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C6162A" w:rsidRPr="00DB57A7" w:rsidRDefault="00000000">
      <w:pPr>
        <w:spacing w:line="360" w:lineRule="auto"/>
        <w:rPr>
          <w:rFonts w:ascii="Cambria" w:eastAsia="Cambria" w:hAnsi="Cambria" w:cs="Cambria"/>
          <w:b/>
          <w:sz w:val="22"/>
          <w:szCs w:val="22"/>
          <w:lang w:val="en-US"/>
        </w:rPr>
      </w:pPr>
      <w:r w:rsidRPr="00DB57A7">
        <w:rPr>
          <w:rFonts w:ascii="Cambria" w:eastAsia="Cambria" w:hAnsi="Cambria" w:cs="Cambria"/>
          <w:b/>
          <w:sz w:val="22"/>
          <w:szCs w:val="22"/>
          <w:lang w:val="en-US"/>
        </w:rPr>
        <w:t>SUPPLEMENTARY INFORMATION FOR:</w:t>
      </w:r>
    </w:p>
    <w:p w14:paraId="00000002" w14:textId="77777777" w:rsidR="00C6162A" w:rsidRPr="00DB57A7" w:rsidRDefault="00000000">
      <w:pPr>
        <w:spacing w:line="360" w:lineRule="auto"/>
        <w:rPr>
          <w:rFonts w:ascii="Cambria" w:eastAsia="Cambria" w:hAnsi="Cambria" w:cs="Cambria"/>
          <w:b/>
          <w:sz w:val="22"/>
          <w:szCs w:val="22"/>
          <w:lang w:val="en-US"/>
        </w:rPr>
      </w:pPr>
      <w:r w:rsidRPr="00DB57A7">
        <w:rPr>
          <w:rFonts w:ascii="Cambria" w:eastAsia="Cambria" w:hAnsi="Cambria" w:cs="Cambria"/>
          <w:b/>
          <w:sz w:val="22"/>
          <w:szCs w:val="22"/>
          <w:lang w:val="en-US"/>
        </w:rPr>
        <w:t>Genome-resolved biogeography of Phaeocystales, cosmopolitan bloom-forming microalgae</w:t>
      </w:r>
    </w:p>
    <w:p w14:paraId="00000003" w14:textId="77777777" w:rsidR="00C6162A" w:rsidRPr="00DB57A7" w:rsidRDefault="00C6162A">
      <w:pPr>
        <w:spacing w:line="360" w:lineRule="auto"/>
        <w:jc w:val="both"/>
        <w:rPr>
          <w:rFonts w:ascii="Cambria" w:eastAsia="Cambria" w:hAnsi="Cambria" w:cs="Cambria"/>
          <w:sz w:val="22"/>
          <w:szCs w:val="22"/>
          <w:lang w:val="en-US"/>
        </w:rPr>
      </w:pPr>
    </w:p>
    <w:p w14:paraId="00000004" w14:textId="499573CF" w:rsidR="00C6162A" w:rsidRPr="00DB57A7" w:rsidRDefault="00000000">
      <w:pPr>
        <w:spacing w:line="360" w:lineRule="auto"/>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Zoltán Füssy, Robert H. Lampe, Kevin R. Arrigo, Kerrie Barry, Margaret M. Brisbin, Corina P. D. Brussaard, Johan Decelle, Colomban de Vargas, </w:t>
      </w:r>
      <w:r w:rsidR="005E0774">
        <w:rPr>
          <w:rFonts w:ascii="Cambria" w:eastAsia="Cambria" w:hAnsi="Cambria" w:cs="Cambria"/>
          <w:sz w:val="22"/>
          <w:szCs w:val="22"/>
        </w:rPr>
        <w:t>Giacomo R. DiTullio</w:t>
      </w:r>
      <w:r w:rsidR="005E0774">
        <w:rPr>
          <w:rFonts w:ascii="Cambria" w:eastAsia="Cambria" w:hAnsi="Cambria" w:cs="Cambria"/>
          <w:sz w:val="22"/>
          <w:szCs w:val="22"/>
        </w:rPr>
        <w:t>,</w:t>
      </w:r>
      <w:r w:rsidR="005E0774" w:rsidRPr="00DB57A7">
        <w:rPr>
          <w:rFonts w:ascii="Cambria" w:eastAsia="Cambria" w:hAnsi="Cambria" w:cs="Cambria"/>
          <w:sz w:val="22"/>
          <w:szCs w:val="22"/>
          <w:lang w:val="en-US"/>
        </w:rPr>
        <w:t xml:space="preserve"> </w:t>
      </w:r>
      <w:r w:rsidRPr="00DB57A7">
        <w:rPr>
          <w:rFonts w:ascii="Cambria" w:eastAsia="Cambria" w:hAnsi="Cambria" w:cs="Cambria"/>
          <w:sz w:val="22"/>
          <w:szCs w:val="22"/>
          <w:lang w:val="en-US"/>
        </w:rPr>
        <w:t>Liam D. Elbourne, Marc E. Frischer, David M. Goodstein, Igor V. Grigoriev, Richard D. Hayes, Adam L. Healey, Chase C. James, Jerry Jenkins, Caroline Juery, Manish Kumar, Adam B. Kustka, Florian Maumus, Miroslav Oborník, Ian T. Paulsen, Ian Probert, Mak A. Saito, Jeremy Schmutz, Tomáš Skalický, Diego Tec-Campos, Hannah Tomelka, Anna MG Novák Vanclová, Pavlína Věchtová, Brendan Wilson-Mortier, Karsten Zengler, Hong Zheng, Andrew E. Allen</w:t>
      </w:r>
    </w:p>
    <w:p w14:paraId="00000005" w14:textId="77777777" w:rsidR="00C6162A" w:rsidRPr="00DB57A7" w:rsidRDefault="00C6162A">
      <w:pPr>
        <w:spacing w:line="360" w:lineRule="auto"/>
        <w:jc w:val="both"/>
        <w:rPr>
          <w:rFonts w:ascii="Cambria" w:eastAsia="Cambria" w:hAnsi="Cambria" w:cs="Cambria"/>
          <w:sz w:val="22"/>
          <w:szCs w:val="22"/>
          <w:lang w:val="en-US"/>
        </w:rPr>
      </w:pPr>
    </w:p>
    <w:p w14:paraId="00000006" w14:textId="77777777" w:rsidR="00C6162A" w:rsidRPr="00DB57A7" w:rsidRDefault="00C6162A">
      <w:pPr>
        <w:spacing w:line="360" w:lineRule="auto"/>
        <w:jc w:val="both"/>
        <w:rPr>
          <w:rFonts w:ascii="Cambria" w:eastAsia="Cambria" w:hAnsi="Cambria" w:cs="Cambria"/>
          <w:b/>
          <w:sz w:val="22"/>
          <w:szCs w:val="22"/>
          <w:lang w:val="en-US"/>
        </w:rPr>
      </w:pPr>
    </w:p>
    <w:p w14:paraId="00000007" w14:textId="77777777" w:rsidR="00C6162A" w:rsidRPr="00DB57A7" w:rsidRDefault="00000000">
      <w:p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Contents:</w:t>
      </w:r>
    </w:p>
    <w:p w14:paraId="00000008" w14:textId="77777777" w:rsidR="00C6162A" w:rsidRPr="00DB57A7" w:rsidRDefault="00000000">
      <w:p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Material and Methods</w:t>
      </w:r>
    </w:p>
    <w:p w14:paraId="00000009" w14:textId="77777777" w:rsidR="00C6162A" w:rsidRPr="00DB57A7" w:rsidRDefault="00000000">
      <w:pPr>
        <w:spacing w:line="360" w:lineRule="auto"/>
        <w:rPr>
          <w:rFonts w:ascii="Cambria" w:eastAsia="Cambria" w:hAnsi="Cambria" w:cs="Cambria"/>
          <w:sz w:val="22"/>
          <w:szCs w:val="22"/>
          <w:lang w:val="en-US"/>
        </w:rPr>
      </w:pPr>
      <w:r w:rsidRPr="00DB57A7">
        <w:rPr>
          <w:rFonts w:ascii="Cambria" w:eastAsia="Cambria" w:hAnsi="Cambria" w:cs="Cambria"/>
          <w:sz w:val="22"/>
          <w:szCs w:val="22"/>
          <w:lang w:val="en-US"/>
        </w:rPr>
        <w:t xml:space="preserve">1. Cultivation; 2. Genome sequencing and assembly; 3. Genome annotation; 4. Metagenomic and metatranscriptomic read mapping and analysis; 5. CalCOFI (NCOG) 18S-V4 rDNA abundances; 6.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transcriptome matrix quantification and clustering; 7. Repetitive elements; 8. Phylogenetic and phylogenomic analyses</w:t>
      </w:r>
    </w:p>
    <w:p w14:paraId="0000000A" w14:textId="77777777" w:rsidR="00C6162A" w:rsidRPr="00DB57A7" w:rsidRDefault="00C6162A">
      <w:pPr>
        <w:spacing w:line="360" w:lineRule="auto"/>
        <w:jc w:val="both"/>
        <w:rPr>
          <w:rFonts w:ascii="Cambria" w:eastAsia="Cambria" w:hAnsi="Cambria" w:cs="Cambria"/>
          <w:sz w:val="22"/>
          <w:szCs w:val="22"/>
          <w:lang w:val="en-US"/>
        </w:rPr>
      </w:pPr>
    </w:p>
    <w:p w14:paraId="0000000B" w14:textId="77777777" w:rsidR="00C6162A" w:rsidRPr="00DB57A7" w:rsidRDefault="00000000">
      <w:p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Supplementary Results</w:t>
      </w:r>
    </w:p>
    <w:p w14:paraId="0000000C" w14:textId="6E3F90E4" w:rsidR="00C6162A" w:rsidRPr="00DB57A7" w:rsidRDefault="00000000">
      <w:pPr>
        <w:spacing w:line="360" w:lineRule="auto"/>
        <w:jc w:val="both"/>
        <w:rPr>
          <w:rFonts w:ascii="Cambria" w:eastAsia="Cambria" w:hAnsi="Cambria" w:cs="Cambria"/>
          <w:b/>
          <w:sz w:val="22"/>
          <w:szCs w:val="22"/>
          <w:lang w:val="en-US"/>
        </w:rPr>
      </w:pPr>
      <w:r w:rsidRPr="00DB57A7">
        <w:rPr>
          <w:rFonts w:ascii="Cambria" w:eastAsia="Cambria" w:hAnsi="Cambria" w:cs="Cambria"/>
          <w:sz w:val="22"/>
          <w:szCs w:val="22"/>
          <w:lang w:val="en-US"/>
        </w:rPr>
        <w:t>1. Genome assembly</w:t>
      </w:r>
      <w:r w:rsidR="005A3B49" w:rsidRPr="00DB57A7">
        <w:rPr>
          <w:rFonts w:ascii="Cambria" w:eastAsia="Cambria" w:hAnsi="Cambria" w:cs="Cambria"/>
          <w:sz w:val="22"/>
          <w:szCs w:val="22"/>
          <w:lang w:val="en-US"/>
        </w:rPr>
        <w:t xml:space="preserve">; </w:t>
      </w:r>
      <w:r w:rsidR="00CE47C5" w:rsidRPr="00DB57A7">
        <w:rPr>
          <w:rFonts w:ascii="Cambria" w:eastAsia="Cambria" w:hAnsi="Cambria" w:cs="Cambria"/>
          <w:sz w:val="22"/>
          <w:szCs w:val="22"/>
          <w:lang w:val="en-US"/>
        </w:rPr>
        <w:t>2. Repetitive elements; 3</w:t>
      </w:r>
      <w:r w:rsidR="005A3B49" w:rsidRPr="00DB57A7">
        <w:rPr>
          <w:rFonts w:ascii="Cambria" w:eastAsia="Cambria" w:hAnsi="Cambria" w:cs="Cambria"/>
          <w:sz w:val="22"/>
          <w:szCs w:val="22"/>
          <w:lang w:val="en-US"/>
        </w:rPr>
        <w:t>. Genome-assisted</w:t>
      </w:r>
      <w:r w:rsidRPr="00DB57A7">
        <w:rPr>
          <w:rFonts w:ascii="Cambria" w:eastAsia="Cambria" w:hAnsi="Cambria" w:cs="Cambria"/>
          <w:sz w:val="22"/>
          <w:szCs w:val="22"/>
          <w:lang w:val="en-US"/>
        </w:rPr>
        <w:t xml:space="preserve"> biogeography; </w:t>
      </w:r>
      <w:r w:rsidR="005A3B49" w:rsidRPr="00DB57A7">
        <w:rPr>
          <w:rFonts w:ascii="Cambria" w:eastAsia="Cambria" w:hAnsi="Cambria" w:cs="Cambria"/>
          <w:sz w:val="22"/>
          <w:szCs w:val="22"/>
          <w:lang w:val="en-US"/>
        </w:rPr>
        <w:t>4</w:t>
      </w:r>
      <w:r w:rsidRPr="00DB57A7">
        <w:rPr>
          <w:rFonts w:ascii="Cambria" w:eastAsia="Cambria" w:hAnsi="Cambria" w:cs="Cambria"/>
          <w:sz w:val="22"/>
          <w:szCs w:val="22"/>
          <w:lang w:val="en-US"/>
        </w:rPr>
        <w:t xml:space="preserve">. Transporter genes; </w:t>
      </w:r>
      <w:r w:rsidR="005A3B49" w:rsidRPr="00DB57A7">
        <w:rPr>
          <w:rFonts w:ascii="Cambria" w:eastAsia="Cambria" w:hAnsi="Cambria" w:cs="Cambria"/>
          <w:sz w:val="22"/>
          <w:szCs w:val="22"/>
          <w:lang w:val="en-US"/>
        </w:rPr>
        <w:t>5</w:t>
      </w:r>
      <w:r w:rsidRPr="00DB57A7">
        <w:rPr>
          <w:rFonts w:ascii="Cambria" w:eastAsia="Cambria" w:hAnsi="Cambria" w:cs="Cambria"/>
          <w:sz w:val="22"/>
          <w:szCs w:val="22"/>
          <w:lang w:val="en-US"/>
        </w:rPr>
        <w:t xml:space="preserve">. Genome-scale metabolic models; </w:t>
      </w:r>
      <w:r w:rsidR="005A3B49" w:rsidRPr="00DB57A7">
        <w:rPr>
          <w:rFonts w:ascii="Cambria" w:eastAsia="Cambria" w:hAnsi="Cambria" w:cs="Cambria"/>
          <w:sz w:val="22"/>
          <w:szCs w:val="22"/>
          <w:lang w:val="en-US"/>
        </w:rPr>
        <w:t>6</w:t>
      </w:r>
      <w:r w:rsidRPr="00DB57A7">
        <w:rPr>
          <w:rFonts w:ascii="Cambria" w:eastAsia="Cambria" w:hAnsi="Cambria" w:cs="Cambria"/>
          <w:sz w:val="22"/>
          <w:szCs w:val="22"/>
          <w:lang w:val="en-US"/>
        </w:rPr>
        <w:t xml:space="preserve">. Gene family expansion; </w:t>
      </w:r>
      <w:r w:rsidR="005A3B49" w:rsidRPr="00DB57A7">
        <w:rPr>
          <w:rFonts w:ascii="Cambria" w:eastAsia="Cambria" w:hAnsi="Cambria" w:cs="Cambria"/>
          <w:sz w:val="22"/>
          <w:szCs w:val="22"/>
          <w:lang w:val="en-US"/>
        </w:rPr>
        <w:t>7</w:t>
      </w:r>
      <w:r w:rsidRPr="00DB57A7">
        <w:rPr>
          <w:rFonts w:ascii="Cambria" w:eastAsia="Cambria" w:hAnsi="Cambria" w:cs="Cambria"/>
          <w:sz w:val="22"/>
          <w:szCs w:val="22"/>
          <w:lang w:val="en-US"/>
        </w:rPr>
        <w:t xml:space="preserve">. Transcriptomic analyses of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w:t>
      </w:r>
      <w:r w:rsidR="005A3B49" w:rsidRPr="00DB57A7">
        <w:rPr>
          <w:rFonts w:ascii="Cambria" w:eastAsia="Cambria" w:hAnsi="Cambria" w:cs="Cambria"/>
          <w:sz w:val="22"/>
          <w:szCs w:val="22"/>
          <w:lang w:val="en-US"/>
        </w:rPr>
        <w:t>8</w:t>
      </w:r>
      <w:r w:rsidRPr="00DB57A7">
        <w:rPr>
          <w:rFonts w:ascii="Cambria" w:eastAsia="Cambria" w:hAnsi="Cambria" w:cs="Cambria"/>
          <w:sz w:val="22"/>
          <w:szCs w:val="22"/>
          <w:lang w:val="en-US"/>
        </w:rPr>
        <w:t>. Physiological responses of Phaeocystales in polar and temperate oceans</w:t>
      </w:r>
    </w:p>
    <w:p w14:paraId="0000000D" w14:textId="77777777" w:rsidR="00C6162A" w:rsidRPr="00DB57A7" w:rsidRDefault="00C6162A">
      <w:pPr>
        <w:spacing w:line="360" w:lineRule="auto"/>
        <w:jc w:val="both"/>
        <w:rPr>
          <w:rFonts w:ascii="Cambria" w:eastAsia="Cambria" w:hAnsi="Cambria" w:cs="Cambria"/>
          <w:b/>
          <w:sz w:val="22"/>
          <w:szCs w:val="22"/>
          <w:lang w:val="en-US"/>
        </w:rPr>
      </w:pPr>
    </w:p>
    <w:p w14:paraId="0000000E" w14:textId="77777777" w:rsidR="00C6162A" w:rsidRPr="00DB57A7" w:rsidRDefault="00C6162A">
      <w:pPr>
        <w:spacing w:line="360" w:lineRule="auto"/>
        <w:jc w:val="both"/>
        <w:rPr>
          <w:rFonts w:ascii="Cambria" w:eastAsia="Cambria" w:hAnsi="Cambria" w:cs="Cambria"/>
          <w:b/>
          <w:sz w:val="22"/>
          <w:szCs w:val="22"/>
          <w:lang w:val="en-US"/>
        </w:rPr>
      </w:pPr>
    </w:p>
    <w:p w14:paraId="0000000F" w14:textId="77777777" w:rsidR="00C6162A" w:rsidRPr="00DB57A7" w:rsidRDefault="00000000">
      <w:pPr>
        <w:rPr>
          <w:rFonts w:ascii="Cambria" w:eastAsia="Cambria" w:hAnsi="Cambria" w:cs="Cambria"/>
          <w:b/>
          <w:sz w:val="22"/>
          <w:szCs w:val="22"/>
          <w:lang w:val="en-US"/>
        </w:rPr>
      </w:pPr>
      <w:r w:rsidRPr="00DB57A7">
        <w:rPr>
          <w:lang w:val="en-US"/>
        </w:rPr>
        <w:br w:type="page"/>
      </w:r>
    </w:p>
    <w:p w14:paraId="00000010" w14:textId="77777777" w:rsidR="00C6162A" w:rsidRPr="00DB57A7" w:rsidRDefault="00000000">
      <w:p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lastRenderedPageBreak/>
        <w:t>MATERIAL AND METHODS</w:t>
      </w:r>
    </w:p>
    <w:p w14:paraId="00000011" w14:textId="77777777" w:rsidR="00C6162A" w:rsidRPr="00DB57A7" w:rsidRDefault="00000000">
      <w:pPr>
        <w:numPr>
          <w:ilvl w:val="0"/>
          <w:numId w:val="1"/>
        </w:num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Cultivation</w:t>
      </w:r>
    </w:p>
    <w:p w14:paraId="00000012" w14:textId="1DC85E58" w:rsidR="00C6162A" w:rsidRPr="00DB57A7" w:rsidRDefault="00000000">
      <w:pPr>
        <w:spacing w:line="360" w:lineRule="auto"/>
        <w:jc w:val="both"/>
        <w:rPr>
          <w:rFonts w:ascii="Cambria" w:eastAsia="Cambria" w:hAnsi="Cambria" w:cs="Cambria"/>
          <w:sz w:val="22"/>
          <w:szCs w:val="22"/>
          <w:lang w:val="en-US"/>
        </w:rPr>
      </w:pP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strains from the National Center for Marine Algae and Microbiota (CCMP) and the Royal Netherlands Institute for Sea Research (NIOZ) were cultivated in natural seawater with L1 supplements in 14h:10h (light:dark) diel cycles at 16</w:t>
      </w:r>
      <w:r w:rsidR="00800692" w:rsidRPr="00DB57A7">
        <w:rPr>
          <w:rFonts w:ascii="Cambria" w:eastAsia="Cambria" w:hAnsi="Cambria" w:cs="Cambria"/>
          <w:sz w:val="22"/>
          <w:szCs w:val="22"/>
          <w:lang w:val="en-US"/>
        </w:rPr>
        <w:t> </w:t>
      </w:r>
      <w:r w:rsidRPr="00DB57A7">
        <w:rPr>
          <w:rFonts w:ascii="Cambria" w:eastAsia="Cambria" w:hAnsi="Cambria" w:cs="Cambria"/>
          <w:sz w:val="22"/>
          <w:szCs w:val="22"/>
          <w:lang w:val="en-US"/>
        </w:rPr>
        <w:t>°C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CCMP1805, NIOZ Pg-G(A)), 20</w:t>
      </w:r>
      <w:r w:rsidR="00800692" w:rsidRPr="00DB57A7">
        <w:rPr>
          <w:rFonts w:ascii="Cambria" w:eastAsia="Cambria" w:hAnsi="Cambria" w:cs="Cambria"/>
          <w:sz w:val="22"/>
          <w:szCs w:val="22"/>
          <w:lang w:val="en-US"/>
        </w:rPr>
        <w:t> </w:t>
      </w:r>
      <w:r w:rsidRPr="00DB57A7">
        <w:rPr>
          <w:rFonts w:ascii="Cambria" w:eastAsia="Cambria" w:hAnsi="Cambria" w:cs="Cambria"/>
          <w:sz w:val="22"/>
          <w:szCs w:val="22"/>
          <w:lang w:val="en-US"/>
        </w:rPr>
        <w:t>°C (</w:t>
      </w:r>
      <w:r w:rsidRPr="00DB57A7">
        <w:rPr>
          <w:rFonts w:ascii="Cambria" w:eastAsia="Cambria" w:hAnsi="Cambria" w:cs="Cambria"/>
          <w:i/>
          <w:sz w:val="22"/>
          <w:szCs w:val="22"/>
          <w:lang w:val="en-US"/>
        </w:rPr>
        <w:t xml:space="preserve">P. cordata </w:t>
      </w:r>
      <w:r w:rsidRPr="00DB57A7">
        <w:rPr>
          <w:rFonts w:ascii="Cambria" w:eastAsia="Cambria" w:hAnsi="Cambria" w:cs="Cambria"/>
          <w:sz w:val="22"/>
          <w:szCs w:val="22"/>
          <w:lang w:val="en-US"/>
        </w:rPr>
        <w:t xml:space="preserve">CCMP3104,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CCMP628, -629, -1524, -1528, -2754, </w:t>
      </w:r>
      <w:r w:rsidRPr="00DB57A7">
        <w:rPr>
          <w:rFonts w:ascii="Cambria" w:eastAsia="Cambria" w:hAnsi="Cambria" w:cs="Cambria"/>
          <w:i/>
          <w:sz w:val="22"/>
          <w:szCs w:val="22"/>
          <w:lang w:val="en-US"/>
        </w:rPr>
        <w:t>P. jahnii</w:t>
      </w:r>
      <w:r w:rsidRPr="00DB57A7">
        <w:rPr>
          <w:rFonts w:ascii="Cambria" w:eastAsia="Cambria" w:hAnsi="Cambria" w:cs="Cambria"/>
          <w:sz w:val="22"/>
          <w:szCs w:val="22"/>
          <w:lang w:val="en-US"/>
        </w:rPr>
        <w:t xml:space="preserve"> CCMP2496) or 24</w:t>
      </w:r>
      <w:r w:rsidR="00800692" w:rsidRPr="00DB57A7">
        <w:rPr>
          <w:rFonts w:ascii="Cambria" w:eastAsia="Cambria" w:hAnsi="Cambria" w:cs="Cambria"/>
          <w:sz w:val="22"/>
          <w:szCs w:val="22"/>
          <w:lang w:val="en-US"/>
        </w:rPr>
        <w:t> </w:t>
      </w:r>
      <w:r w:rsidRPr="00DB57A7">
        <w:rPr>
          <w:rFonts w:ascii="Cambria" w:eastAsia="Cambria" w:hAnsi="Cambria" w:cs="Cambria"/>
          <w:sz w:val="22"/>
          <w:szCs w:val="22"/>
          <w:lang w:val="en-US"/>
        </w:rPr>
        <w:t>°C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CCMP627, -2710, </w:t>
      </w:r>
      <w:r w:rsidRPr="00DB57A7">
        <w:rPr>
          <w:rFonts w:ascii="Cambria" w:eastAsia="Cambria" w:hAnsi="Cambria" w:cs="Cambria"/>
          <w:i/>
          <w:sz w:val="22"/>
          <w:szCs w:val="22"/>
          <w:lang w:val="en-US"/>
        </w:rPr>
        <w:t>P. rex</w:t>
      </w:r>
      <w:r w:rsidRPr="00DB57A7">
        <w:rPr>
          <w:rFonts w:ascii="Cambria" w:eastAsia="Cambria" w:hAnsi="Cambria" w:cs="Cambria"/>
          <w:sz w:val="22"/>
          <w:szCs w:val="22"/>
          <w:lang w:val="en-US"/>
        </w:rPr>
        <w:t xml:space="preserve"> CCMP2000) and inoculated bi-weekly. </w:t>
      </w:r>
      <w:r w:rsidR="00800692" w:rsidRPr="00DB57A7">
        <w:rPr>
          <w:rFonts w:ascii="Cambria" w:eastAsia="Cambria" w:hAnsi="Cambria" w:cs="Cambria"/>
          <w:sz w:val="22"/>
          <w:szCs w:val="22"/>
          <w:lang w:val="en-US"/>
        </w:rPr>
        <w:t xml:space="preserve">The media and light regime for </w:t>
      </w:r>
      <w:r w:rsidR="00800692" w:rsidRPr="00DB57A7">
        <w:rPr>
          <w:rFonts w:ascii="Cambria" w:eastAsia="Cambria" w:hAnsi="Cambria" w:cs="Cambria"/>
          <w:i/>
          <w:sz w:val="22"/>
          <w:szCs w:val="22"/>
          <w:lang w:val="en-US"/>
        </w:rPr>
        <w:t>P. antarctica</w:t>
      </w:r>
      <w:r w:rsidR="00800692" w:rsidRPr="00DB57A7">
        <w:rPr>
          <w:rFonts w:ascii="Cambria" w:eastAsia="Cambria" w:hAnsi="Cambria" w:cs="Cambria"/>
          <w:sz w:val="22"/>
          <w:szCs w:val="22"/>
          <w:lang w:val="en-US"/>
        </w:rPr>
        <w:t xml:space="preserve"> strain CCMP1374 were the same, but the culture was grown at 4 °C and inoculated every three weeks. </w:t>
      </w:r>
      <w:r w:rsidRPr="00DB57A7">
        <w:rPr>
          <w:rFonts w:ascii="Cambria" w:eastAsia="Cambria" w:hAnsi="Cambria" w:cs="Cambria"/>
          <w:sz w:val="22"/>
          <w:szCs w:val="22"/>
          <w:lang w:val="en-US"/>
        </w:rPr>
        <w:t xml:space="preserve">For PgV-07T infection experiments,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strain Pg-G(A) was cultivated in Mix-TX medium in 16h:8h diel cycles at 15</w:t>
      </w:r>
      <w:r w:rsidR="00800692" w:rsidRPr="00DB57A7">
        <w:rPr>
          <w:rFonts w:ascii="Cambria" w:eastAsia="Cambria" w:hAnsi="Cambria" w:cs="Cambria"/>
          <w:sz w:val="22"/>
          <w:szCs w:val="22"/>
          <w:lang w:val="en-US"/>
        </w:rPr>
        <w:t> </w:t>
      </w:r>
      <w:r w:rsidRPr="00DB57A7">
        <w:rPr>
          <w:rFonts w:ascii="Cambria" w:eastAsia="Cambria" w:hAnsi="Cambria" w:cs="Cambria"/>
          <w:sz w:val="22"/>
          <w:szCs w:val="22"/>
          <w:lang w:val="en-US"/>
        </w:rPr>
        <w:t xml:space="preserve">°C. </w:t>
      </w:r>
    </w:p>
    <w:p w14:paraId="00000013" w14:textId="77777777" w:rsidR="00C6162A" w:rsidRPr="00DB57A7" w:rsidRDefault="00C6162A">
      <w:pPr>
        <w:spacing w:line="360" w:lineRule="auto"/>
        <w:jc w:val="both"/>
        <w:rPr>
          <w:rFonts w:ascii="Cambria" w:eastAsia="Cambria" w:hAnsi="Cambria" w:cs="Cambria"/>
          <w:sz w:val="22"/>
          <w:szCs w:val="22"/>
          <w:lang w:val="en-US"/>
        </w:rPr>
      </w:pPr>
    </w:p>
    <w:p w14:paraId="00000014" w14:textId="5EACA1A5" w:rsidR="00C6162A" w:rsidRPr="00DB57A7" w:rsidRDefault="00000000">
      <w:pPr>
        <w:numPr>
          <w:ilvl w:val="0"/>
          <w:numId w:val="1"/>
        </w:num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Genome sequencing and assembly</w:t>
      </w:r>
    </w:p>
    <w:p w14:paraId="00000015" w14:textId="70E1EF63" w:rsidR="00C6162A" w:rsidRPr="00DB57A7" w:rsidRDefault="00000000">
      <w:pPr>
        <w:spacing w:line="360" w:lineRule="auto"/>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Genomic DNA isolation and library preparation: 1) </w:t>
      </w:r>
      <w:r w:rsidRPr="00DB57A7">
        <w:rPr>
          <w:rFonts w:ascii="Cambria" w:eastAsia="Cambria" w:hAnsi="Cambria" w:cs="Cambria"/>
          <w:i/>
          <w:sz w:val="22"/>
          <w:szCs w:val="22"/>
          <w:lang w:val="en-US"/>
        </w:rPr>
        <w:t>P. antarctica</w:t>
      </w:r>
      <w:r w:rsidRPr="00DB57A7">
        <w:rPr>
          <w:rFonts w:ascii="Cambria" w:eastAsia="Cambria" w:hAnsi="Cambria" w:cs="Cambria"/>
          <w:sz w:val="22"/>
          <w:szCs w:val="22"/>
          <w:lang w:val="en-US"/>
        </w:rPr>
        <w:t xml:space="preserve"> strain CCMP1374: </w:t>
      </w:r>
      <w:sdt>
        <w:sdtPr>
          <w:rPr>
            <w:lang w:val="en-US"/>
          </w:rPr>
          <w:tag w:val="goog_rdk_0"/>
          <w:id w:val="383448194"/>
        </w:sdtPr>
        <w:sdtContent/>
      </w:sdt>
      <w:r w:rsidRPr="00DB57A7">
        <w:rPr>
          <w:rFonts w:ascii="Cambria" w:eastAsia="Cambria" w:hAnsi="Cambria" w:cs="Cambria"/>
          <w:sz w:val="22"/>
          <w:szCs w:val="22"/>
          <w:lang w:val="en-US"/>
        </w:rPr>
        <w:t xml:space="preserve">refer to SAMN00120141; 2)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strain Pg-G(A): refer to SAMN10985124; or 3) other strains: CTAB extraction; 100 ng of DNA was sheared to 803 bp using the Covaris LE220 (Covaris) and size selected using SPRI beads (Beckman Coulter). The fragments were treated with end-repair, A-tailing, and ligation of Illumina compatible adapters (I</w:t>
      </w:r>
      <w:r w:rsidR="00245B13" w:rsidRPr="00DB57A7">
        <w:rPr>
          <w:rFonts w:ascii="Cambria" w:eastAsia="Cambria" w:hAnsi="Cambria" w:cs="Cambria"/>
          <w:sz w:val="22"/>
          <w:szCs w:val="22"/>
          <w:lang w:val="en-US"/>
        </w:rPr>
        <w:t xml:space="preserve">ntegrated </w:t>
      </w:r>
      <w:r w:rsidRPr="00DB57A7">
        <w:rPr>
          <w:rFonts w:ascii="Cambria" w:eastAsia="Cambria" w:hAnsi="Cambria" w:cs="Cambria"/>
          <w:sz w:val="22"/>
          <w:szCs w:val="22"/>
          <w:lang w:val="en-US"/>
        </w:rPr>
        <w:t>D</w:t>
      </w:r>
      <w:r w:rsidR="00245B13" w:rsidRPr="00DB57A7">
        <w:rPr>
          <w:rFonts w:ascii="Cambria" w:eastAsia="Cambria" w:hAnsi="Cambria" w:cs="Cambria"/>
          <w:sz w:val="22"/>
          <w:szCs w:val="22"/>
          <w:lang w:val="en-US"/>
        </w:rPr>
        <w:t xml:space="preserve">NA </w:t>
      </w:r>
      <w:r w:rsidRPr="00DB57A7">
        <w:rPr>
          <w:rFonts w:ascii="Cambria" w:eastAsia="Cambria" w:hAnsi="Cambria" w:cs="Cambria"/>
          <w:sz w:val="22"/>
          <w:szCs w:val="22"/>
          <w:lang w:val="en-US"/>
        </w:rPr>
        <w:t>T</w:t>
      </w:r>
      <w:r w:rsidR="00245B13" w:rsidRPr="00DB57A7">
        <w:rPr>
          <w:rFonts w:ascii="Cambria" w:eastAsia="Cambria" w:hAnsi="Cambria" w:cs="Cambria"/>
          <w:sz w:val="22"/>
          <w:szCs w:val="22"/>
          <w:lang w:val="en-US"/>
        </w:rPr>
        <w:t>echnologies</w:t>
      </w:r>
      <w:r w:rsidRPr="00DB57A7">
        <w:rPr>
          <w:rFonts w:ascii="Cambria" w:eastAsia="Cambria" w:hAnsi="Cambria" w:cs="Cambria"/>
          <w:sz w:val="22"/>
          <w:szCs w:val="22"/>
          <w:lang w:val="en-US"/>
        </w:rPr>
        <w:t xml:space="preserve">) using the KAPA-Illumina library creation kit (KAPA biosystems). qPCR was used to determine the concentration of the libraries and were sequenced on </w:t>
      </w:r>
      <w:r w:rsidR="00800692" w:rsidRPr="00DB57A7">
        <w:rPr>
          <w:rFonts w:ascii="Cambria" w:eastAsia="Cambria" w:hAnsi="Cambria" w:cs="Cambria"/>
          <w:sz w:val="22"/>
          <w:szCs w:val="22"/>
          <w:lang w:val="en-US"/>
        </w:rPr>
        <w:t>a</w:t>
      </w:r>
      <w:r w:rsidR="00245B13" w:rsidRPr="00DB57A7">
        <w:rPr>
          <w:rFonts w:ascii="Cambria" w:eastAsia="Cambria" w:hAnsi="Cambria" w:cs="Cambria"/>
          <w:sz w:val="22"/>
          <w:szCs w:val="22"/>
          <w:lang w:val="en-US"/>
        </w:rPr>
        <w:t>n</w:t>
      </w:r>
      <w:r w:rsidRPr="00DB57A7">
        <w:rPr>
          <w:rFonts w:ascii="Cambria" w:eastAsia="Cambria" w:hAnsi="Cambria" w:cs="Cambria"/>
          <w:sz w:val="22"/>
          <w:szCs w:val="22"/>
          <w:lang w:val="en-US"/>
        </w:rPr>
        <w:t xml:space="preserve"> Illumina Hi</w:t>
      </w:r>
      <w:r w:rsidR="00800692" w:rsidRPr="00DB57A7">
        <w:rPr>
          <w:rFonts w:ascii="Cambria" w:eastAsia="Cambria" w:hAnsi="Cambria" w:cs="Cambria"/>
          <w:sz w:val="22"/>
          <w:szCs w:val="22"/>
          <w:lang w:val="en-US"/>
        </w:rPr>
        <w:t>S</w:t>
      </w:r>
      <w:r w:rsidRPr="00DB57A7">
        <w:rPr>
          <w:rFonts w:ascii="Cambria" w:eastAsia="Cambria" w:hAnsi="Cambria" w:cs="Cambria"/>
          <w:sz w:val="22"/>
          <w:szCs w:val="22"/>
          <w:lang w:val="en-US"/>
        </w:rPr>
        <w:t>eq</w:t>
      </w:r>
      <w:r w:rsidR="00800692" w:rsidRPr="00DB57A7">
        <w:rPr>
          <w:rFonts w:ascii="Cambria" w:eastAsia="Cambria" w:hAnsi="Cambria" w:cs="Cambria"/>
          <w:sz w:val="22"/>
          <w:szCs w:val="22"/>
          <w:lang w:val="en-US"/>
        </w:rPr>
        <w:t xml:space="preserve"> </w:t>
      </w:r>
      <w:r w:rsidR="00252F49" w:rsidRPr="00DB57A7">
        <w:rPr>
          <w:rFonts w:ascii="Cambria" w:eastAsia="Cambria" w:hAnsi="Cambria" w:cs="Cambria"/>
          <w:sz w:val="22"/>
          <w:szCs w:val="22"/>
          <w:lang w:val="en-US"/>
        </w:rPr>
        <w:t xml:space="preserve">2500 [CCMP1374, Pg-G(A)] or NovaSeq 6000 (other strains) </w:t>
      </w:r>
      <w:r w:rsidR="00800692" w:rsidRPr="00DB57A7">
        <w:rPr>
          <w:rFonts w:ascii="Cambria" w:eastAsia="Cambria" w:hAnsi="Cambria" w:cs="Cambria"/>
          <w:sz w:val="22"/>
          <w:szCs w:val="22"/>
          <w:lang w:val="en-US"/>
        </w:rPr>
        <w:t>platform</w:t>
      </w:r>
      <w:r w:rsidRPr="00DB57A7">
        <w:rPr>
          <w:rFonts w:ascii="Cambria" w:eastAsia="Cambria" w:hAnsi="Cambria" w:cs="Cambria"/>
          <w:sz w:val="22"/>
          <w:szCs w:val="22"/>
          <w:lang w:val="en-US"/>
        </w:rPr>
        <w:t xml:space="preserve">. The prepared libraries were quantified using KAPA Biosystems' next-generation sequencing library qPCR kit and run on a Roche LightCycler 480 real-time PCR instrument. </w:t>
      </w:r>
    </w:p>
    <w:p w14:paraId="00000016" w14:textId="7E7D3AB6" w:rsidR="00C6162A" w:rsidRPr="00DB57A7" w:rsidRDefault="00000000">
      <w:pPr>
        <w:spacing w:line="360" w:lineRule="auto"/>
        <w:jc w:val="both"/>
        <w:rPr>
          <w:rFonts w:ascii="Cambria" w:eastAsia="Cambria" w:hAnsi="Cambria" w:cs="Cambria"/>
          <w:sz w:val="22"/>
          <w:szCs w:val="22"/>
          <w:lang w:val="en-US"/>
        </w:rPr>
      </w:pP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strain Pg-G(A) assembly v2 (Released 12/2014): Main assembly was performed using ARACHNE</w:t>
      </w:r>
      <w:sdt>
        <w:sdtPr>
          <w:rPr>
            <w:rFonts w:ascii="Cambria" w:eastAsia="Cambria" w:hAnsi="Cambria" w:cs="Cambria"/>
            <w:color w:val="000000"/>
            <w:sz w:val="22"/>
            <w:szCs w:val="22"/>
            <w:vertAlign w:val="superscript"/>
            <w:lang w:val="en-US"/>
          </w:rPr>
          <w:tag w:val="MENDELEY_CITATION_v3_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"/>
          <w:id w:val="-671565240"/>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w:t>
          </w:r>
        </w:sdtContent>
      </w:sdt>
      <w:r w:rsidRPr="00DB57A7">
        <w:rPr>
          <w:rFonts w:ascii="Cambria" w:eastAsia="Cambria" w:hAnsi="Cambria" w:cs="Cambria"/>
          <w:sz w:val="22"/>
          <w:szCs w:val="22"/>
          <w:lang w:val="en-US"/>
        </w:rPr>
        <w:t xml:space="preserve"> with 30.32× MiSeq data and 24.1× Sanger sequence.  This release also used ~18× of PACBIO reads for gap patching.  Gaps were patched by first breaking the assembly into contigs &gt;1kbp. 1kbp of sequence was trimmed off contig ends and the trimmed portion was broken into 100mers.  The 100mers were aligned to the PACBIO reads using the </w:t>
      </w:r>
      <w:r w:rsidR="00800692" w:rsidRPr="00DB57A7">
        <w:rPr>
          <w:rFonts w:ascii="Cambria" w:eastAsia="Cambria" w:hAnsi="Cambria" w:cs="Cambria"/>
          <w:sz w:val="22"/>
          <w:szCs w:val="22"/>
          <w:lang w:val="en-US"/>
        </w:rPr>
        <w:t>short-read</w:t>
      </w:r>
      <w:r w:rsidRPr="00DB57A7">
        <w:rPr>
          <w:rFonts w:ascii="Cambria" w:eastAsia="Cambria" w:hAnsi="Cambria" w:cs="Cambria"/>
          <w:sz w:val="22"/>
          <w:szCs w:val="22"/>
          <w:lang w:val="en-US"/>
        </w:rPr>
        <w:t xml:space="preserve"> aligner </w:t>
      </w:r>
      <w:r w:rsidR="00245B13" w:rsidRPr="00DB57A7">
        <w:rPr>
          <w:rFonts w:ascii="Cambria" w:eastAsia="Cambria" w:hAnsi="Cambria" w:cs="Cambria"/>
          <w:sz w:val="22"/>
          <w:szCs w:val="22"/>
          <w:lang w:val="en-US"/>
        </w:rPr>
        <w:t>BWA</w:t>
      </w:r>
      <w:sdt>
        <w:sdtPr>
          <w:rPr>
            <w:rFonts w:ascii="Cambria" w:eastAsia="Cambria" w:hAnsi="Cambria" w:cs="Cambria"/>
            <w:color w:val="000000"/>
            <w:sz w:val="22"/>
            <w:szCs w:val="22"/>
            <w:vertAlign w:val="superscript"/>
            <w:lang w:val="en-US"/>
          </w:rPr>
          <w:tag w:val="MENDELEY_CITATION_v3_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"/>
          <w:id w:val="-1757430983"/>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2</w:t>
          </w:r>
        </w:sdtContent>
      </w:sdt>
      <w:r w:rsidRPr="00DB57A7">
        <w:rPr>
          <w:rFonts w:ascii="Cambria" w:eastAsia="Cambria" w:hAnsi="Cambria" w:cs="Cambria"/>
          <w:sz w:val="22"/>
          <w:szCs w:val="22"/>
          <w:lang w:val="en-US"/>
        </w:rPr>
        <w:t>, and individual PACBIO reads were mapped to specific contigs. PACBIO reads spanning a gap (consecutive &gt;1kbp contigs) were aligned to the gap and gaps having more than 5 PACBIO reads aligned to them were patched.  Patching consisted of assembling the reads crossing a gap using QUIVER and the assembled sequence was patched in. A total of 7,019 gaps were patched, with a total of 2,622,918 bases added to the assembly.</w:t>
      </w:r>
    </w:p>
    <w:p w14:paraId="00000017" w14:textId="77777777" w:rsidR="00C6162A" w:rsidRPr="00DB57A7" w:rsidRDefault="00000000">
      <w:pPr>
        <w:spacing w:line="360" w:lineRule="auto"/>
        <w:jc w:val="both"/>
        <w:rPr>
          <w:rFonts w:ascii="Cambria" w:eastAsia="Cambria" w:hAnsi="Cambria" w:cs="Cambria"/>
          <w:sz w:val="22"/>
          <w:szCs w:val="22"/>
          <w:lang w:val="en-US"/>
        </w:rPr>
      </w:pPr>
      <w:r w:rsidRPr="00DB57A7">
        <w:rPr>
          <w:rFonts w:ascii="Cambria" w:eastAsia="Cambria" w:hAnsi="Cambria" w:cs="Cambria"/>
          <w:sz w:val="22"/>
          <w:szCs w:val="22"/>
          <w:lang w:val="en-US"/>
        </w:rPr>
        <w:lastRenderedPageBreak/>
        <w:t xml:space="preserve">Misassemblies were also assessed using the PACBIO reads by looking for PACBIO reads where &gt;1kb regions of the read align to different scaffolds.  A total of 24 misjoins were identified and the breaks made.  The reads used to make the breaks were then used to make the joins. Only joins that had enough reads supporting them were joined.  A total of 12 additional joins were made using the PACBIO reads.  Additionally, homozygous SNPs and INDELs were corrected in the release sequence using ~27× of Illumina reads (2×250, 800bp insert). </w:t>
      </w:r>
    </w:p>
    <w:p w14:paraId="00000018" w14:textId="7D9F3B63" w:rsidR="00C6162A" w:rsidRPr="00DB57A7" w:rsidRDefault="00000000">
      <w:pPr>
        <w:spacing w:line="360" w:lineRule="auto"/>
        <w:jc w:val="both"/>
        <w:rPr>
          <w:rFonts w:ascii="Cambria" w:eastAsia="Cambria" w:hAnsi="Cambria" w:cs="Cambria"/>
          <w:sz w:val="22"/>
          <w:szCs w:val="22"/>
          <w:lang w:val="en-US"/>
        </w:rPr>
      </w:pPr>
      <w:r w:rsidRPr="00DB57A7">
        <w:rPr>
          <w:rFonts w:ascii="Cambria" w:eastAsia="Cambria" w:hAnsi="Cambria" w:cs="Cambria"/>
          <w:i/>
          <w:sz w:val="22"/>
          <w:szCs w:val="22"/>
          <w:lang w:val="en-US"/>
        </w:rPr>
        <w:t xml:space="preserve">P. antarctica </w:t>
      </w:r>
      <w:r w:rsidRPr="00DB57A7">
        <w:rPr>
          <w:rFonts w:ascii="Cambria" w:eastAsia="Cambria" w:hAnsi="Cambria" w:cs="Cambria"/>
          <w:sz w:val="22"/>
          <w:szCs w:val="22"/>
          <w:lang w:val="en-US"/>
        </w:rPr>
        <w:t>strain CCMP1374 assembly v2 (Released 5/2017): Main assembly performed using MECAT</w:t>
      </w:r>
      <w:sdt>
        <w:sdtPr>
          <w:rPr>
            <w:rFonts w:ascii="Cambria" w:eastAsia="Cambria" w:hAnsi="Cambria" w:cs="Cambria"/>
            <w:color w:val="000000"/>
            <w:sz w:val="22"/>
            <w:szCs w:val="22"/>
            <w:vertAlign w:val="superscript"/>
            <w:lang w:val="en-US"/>
          </w:rPr>
          <w:tag w:val="MENDELEY_CITATION_v3_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"/>
          <w:id w:val="223417758"/>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3</w:t>
          </w:r>
        </w:sdtContent>
      </w:sdt>
      <w:r w:rsidRPr="00DB57A7">
        <w:rPr>
          <w:rFonts w:ascii="Cambria" w:eastAsia="Cambria" w:hAnsi="Cambria" w:cs="Cambria"/>
          <w:sz w:val="22"/>
          <w:szCs w:val="22"/>
          <w:lang w:val="en-US"/>
        </w:rPr>
        <w:t xml:space="preserve"> and the resulting sequence was polished using ARROW. A 4Kb LFPE paired-end library was aligned to the assembly and fragment coverage at each base was computed (average clone coverage was ~1500×).  A drop in fragment coverage below 20x indicated a misjoin in the MECAT assembly.  A total of 60 breaks were made on the MECAT assembly. Homozygous SNPs and INDELs were corrected in the release sequence using ~80× of Illumina reads (2×250, 800bp insert).</w:t>
      </w:r>
    </w:p>
    <w:p w14:paraId="00000019" w14:textId="579051D5" w:rsidR="00C6162A" w:rsidRPr="00DB57A7" w:rsidRDefault="00000000">
      <w:pPr>
        <w:spacing w:line="360" w:lineRule="auto"/>
        <w:jc w:val="both"/>
        <w:rPr>
          <w:rFonts w:ascii="Cambria" w:eastAsia="Cambria" w:hAnsi="Cambria" w:cs="Cambria"/>
          <w:sz w:val="22"/>
          <w:szCs w:val="22"/>
          <w:lang w:val="en-US"/>
        </w:rPr>
      </w:pPr>
      <w:r w:rsidRPr="00DB57A7">
        <w:rPr>
          <w:rFonts w:ascii="Cambria" w:eastAsia="Cambria" w:hAnsi="Cambria" w:cs="Cambria"/>
          <w:sz w:val="22"/>
          <w:szCs w:val="22"/>
          <w:lang w:val="en-US"/>
        </w:rPr>
        <w:t>Other strains assembly: Libraries were sequenced on an Illumina NovaSeq 6000 sequencer using NovaSeq XP V1 reagent kits, S4 flowcell, following a 2×151 indexed run recipe. The obtained reads were corrected and normalized to a sequencing depth of 80 using bbnorm of the package BBTools v38.63 (</w:t>
      </w:r>
      <w:hyperlink r:id="rId9">
        <w:r w:rsidRPr="00DB57A7">
          <w:rPr>
            <w:rFonts w:ascii="Cambria" w:eastAsia="Cambria" w:hAnsi="Cambria" w:cs="Cambria"/>
            <w:color w:val="0563C1"/>
            <w:sz w:val="22"/>
            <w:szCs w:val="22"/>
            <w:u w:val="single"/>
            <w:lang w:val="en-US"/>
          </w:rPr>
          <w:t>sourceforge.net/projects/bbmap</w:t>
        </w:r>
      </w:hyperlink>
      <w:r w:rsidRPr="00DB57A7">
        <w:rPr>
          <w:rFonts w:ascii="Cambria" w:eastAsia="Cambria" w:hAnsi="Cambria" w:cs="Cambria"/>
          <w:sz w:val="22"/>
          <w:szCs w:val="22"/>
          <w:lang w:val="en-US"/>
        </w:rPr>
        <w:t>). Preliminary assemblies were created by SPAdes v3.11.1</w:t>
      </w:r>
      <w:sdt>
        <w:sdtPr>
          <w:rPr>
            <w:rFonts w:ascii="Cambria" w:eastAsia="Cambria" w:hAnsi="Cambria" w:cs="Cambria"/>
            <w:color w:val="000000"/>
            <w:sz w:val="22"/>
            <w:szCs w:val="22"/>
            <w:vertAlign w:val="superscript"/>
            <w:lang w:val="en-US"/>
          </w:rPr>
          <w:tag w:val="MENDELEY_CITATION_v3_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"/>
          <w:id w:val="-899750253"/>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4</w:t>
          </w:r>
        </w:sdtContent>
      </w:sdt>
      <w:r w:rsidRPr="00DB57A7">
        <w:rPr>
          <w:rFonts w:ascii="Cambria" w:eastAsia="Cambria" w:hAnsi="Cambria" w:cs="Cambria"/>
          <w:sz w:val="22"/>
          <w:szCs w:val="22"/>
          <w:lang w:val="en-US"/>
        </w:rPr>
        <w:t xml:space="preserve"> with default settings. Then, bacterial contaminants were identified by </w:t>
      </w:r>
      <w:r w:rsidR="00544623" w:rsidRPr="00DB57A7">
        <w:rPr>
          <w:rFonts w:ascii="Cambria" w:eastAsia="Cambria" w:hAnsi="Cambria" w:cs="Cambria"/>
          <w:sz w:val="22"/>
          <w:szCs w:val="22"/>
          <w:lang w:val="en-US"/>
        </w:rPr>
        <w:t>DIAMOND</w:t>
      </w:r>
      <w:r w:rsidRPr="00DB57A7">
        <w:rPr>
          <w:rFonts w:ascii="Cambria" w:eastAsia="Cambria" w:hAnsi="Cambria" w:cs="Cambria"/>
          <w:sz w:val="22"/>
          <w:szCs w:val="22"/>
          <w:lang w:val="en-US"/>
        </w:rPr>
        <w:t xml:space="preserve"> blastx v0.9.30.131</w:t>
      </w:r>
      <w:sdt>
        <w:sdtPr>
          <w:rPr>
            <w:rFonts w:ascii="Cambria" w:eastAsia="Cambria" w:hAnsi="Cambria" w:cs="Cambria"/>
            <w:color w:val="000000"/>
            <w:sz w:val="22"/>
            <w:szCs w:val="22"/>
            <w:vertAlign w:val="superscript"/>
            <w:lang w:val="en-US"/>
          </w:rPr>
          <w:tag w:val="MENDELEY_CITATION_v3_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"/>
          <w:id w:val="-1187448140"/>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5</w:t>
          </w:r>
        </w:sdtContent>
      </w:sdt>
      <w:r w:rsidRPr="00DB57A7">
        <w:rPr>
          <w:rFonts w:ascii="Cambria" w:eastAsia="Cambria" w:hAnsi="Cambria" w:cs="Cambria"/>
          <w:sz w:val="22"/>
          <w:szCs w:val="22"/>
          <w:lang w:val="en-US"/>
        </w:rPr>
        <w:t xml:space="preserve"> against the NCBI-nr database and a reference haptophyte database (</w:t>
      </w:r>
      <w:hyperlink r:id="rId10">
        <w:r w:rsidRPr="00DB57A7">
          <w:rPr>
            <w:rFonts w:ascii="Cambria" w:eastAsia="Cambria" w:hAnsi="Cambria" w:cs="Cambria"/>
            <w:color w:val="0563C1"/>
            <w:sz w:val="22"/>
            <w:szCs w:val="22"/>
            <w:u w:val="single"/>
            <w:lang w:val="en-US"/>
          </w:rPr>
          <w:t>genome.jgi.doe.gov</w:t>
        </w:r>
      </w:hyperlink>
      <w:r w:rsidRPr="00DB57A7">
        <w:rPr>
          <w:rFonts w:ascii="Cambria" w:eastAsia="Cambria" w:hAnsi="Cambria" w:cs="Cambria"/>
          <w:sz w:val="22"/>
          <w:szCs w:val="22"/>
          <w:lang w:val="en-US"/>
        </w:rPr>
        <w:t>); contaminant reads were removed and the genomes reassembled by SPAdes with increased k-mer length (-k 21,33,55,77,99,111). Plastid and mitochondrial contigs were identified by sequence homology searches and removed; they were assembled separately using iterated read mapping/SPAdes assembly, followed by manual curation. The chromosomal assemblies were decontaminated to remove: a) any sequences with &gt;50% query coverage and &gt;70% percent identity to bacterial accessions in GenBank-nt; b) any contigs having read coverage &lt;4× or &gt;400×, i.e., ~10× less or more than the average coverage for SPAdes assemblies (Supplementary Table S1). Genome completeness was assessed using CEGMA v2.5</w:t>
      </w:r>
      <w:sdt>
        <w:sdtPr>
          <w:rPr>
            <w:rFonts w:ascii="Cambria" w:eastAsia="Cambria" w:hAnsi="Cambria" w:cs="Cambria"/>
            <w:color w:val="000000"/>
            <w:sz w:val="22"/>
            <w:szCs w:val="22"/>
            <w:vertAlign w:val="superscript"/>
            <w:lang w:val="en-US"/>
          </w:rPr>
          <w:tag w:val="MENDELEY_CITATION_v3_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"/>
          <w:id w:val="-1845543888"/>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6</w:t>
          </w:r>
        </w:sdtContent>
      </w:sdt>
      <w:r w:rsidRPr="00DB57A7">
        <w:rPr>
          <w:rFonts w:ascii="Cambria" w:eastAsia="Cambria" w:hAnsi="Cambria" w:cs="Cambria"/>
          <w:sz w:val="22"/>
          <w:szCs w:val="22"/>
          <w:lang w:val="en-US"/>
        </w:rPr>
        <w:t xml:space="preserve"> and BUSCO v5.7.0 in genome mode with an Augustus (Web Server, accessed 18 June 2022) prediction model trained with Phaant1 gene models and the eukaryota_odb10 (v2024-01-08) set of conserved orthologs</w:t>
      </w:r>
      <w:sdt>
        <w:sdtPr>
          <w:rPr>
            <w:rFonts w:ascii="Cambria" w:eastAsia="Cambria" w:hAnsi="Cambria" w:cs="Cambria"/>
            <w:color w:val="000000"/>
            <w:sz w:val="22"/>
            <w:szCs w:val="22"/>
            <w:vertAlign w:val="superscript"/>
            <w:lang w:val="en-US"/>
          </w:rPr>
          <w:tag w:val="MENDELEY_CITATION_v3_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"/>
          <w:id w:val="-1028102317"/>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7,8</w:t>
          </w:r>
        </w:sdtContent>
      </w:sdt>
      <w:r w:rsidRPr="00DB57A7">
        <w:rPr>
          <w:rFonts w:ascii="Cambria" w:eastAsia="Cambria" w:hAnsi="Cambria" w:cs="Cambria"/>
          <w:sz w:val="22"/>
          <w:szCs w:val="22"/>
          <w:lang w:val="en-US"/>
        </w:rPr>
        <w:t xml:space="preserve">. </w:t>
      </w:r>
    </w:p>
    <w:p w14:paraId="0000001A" w14:textId="163F4179" w:rsidR="00C6162A" w:rsidRPr="00DB57A7" w:rsidRDefault="00000000">
      <w:pPr>
        <w:spacing w:line="360" w:lineRule="auto"/>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The reference assemblies were deposited at </w:t>
      </w:r>
      <w:sdt>
        <w:sdtPr>
          <w:rPr>
            <w:lang w:val="en-US"/>
          </w:rPr>
          <w:tag w:val="goog_rdk_3"/>
          <w:id w:val="1080958706"/>
        </w:sdtPr>
        <w:sdtContent/>
      </w:sdt>
      <w:r w:rsidRPr="00DB57A7">
        <w:rPr>
          <w:rFonts w:ascii="Cambria" w:eastAsia="Cambria" w:hAnsi="Cambria" w:cs="Cambria"/>
          <w:sz w:val="22"/>
          <w:szCs w:val="22"/>
          <w:lang w:val="en-US"/>
        </w:rPr>
        <w:t>PhycoCosm</w:t>
      </w:r>
      <w:sdt>
        <w:sdtPr>
          <w:rPr>
            <w:rFonts w:ascii="Cambria" w:eastAsia="Cambria" w:hAnsi="Cambria" w:cs="Cambria"/>
            <w:color w:val="000000"/>
            <w:sz w:val="22"/>
            <w:szCs w:val="22"/>
            <w:vertAlign w:val="superscript"/>
            <w:lang w:val="en-US"/>
          </w:rPr>
          <w:tag w:val="MENDELEY_CITATION_v3_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"/>
          <w:id w:val="656353126"/>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9</w:t>
          </w:r>
        </w:sdtContent>
      </w:sdt>
      <w:r w:rsidR="00800692" w:rsidRPr="00DB57A7">
        <w:rPr>
          <w:rFonts w:ascii="Cambria" w:eastAsia="Cambria" w:hAnsi="Cambria" w:cs="Cambria"/>
          <w:sz w:val="22"/>
          <w:szCs w:val="22"/>
          <w:lang w:val="en-US"/>
        </w:rPr>
        <w:t>:</w:t>
      </w:r>
    </w:p>
    <w:p w14:paraId="0000001B" w14:textId="77777777" w:rsidR="00C6162A" w:rsidRPr="00DB57A7" w:rsidRDefault="00000000">
      <w:pPr>
        <w:spacing w:line="360" w:lineRule="auto"/>
        <w:jc w:val="both"/>
        <w:rPr>
          <w:rFonts w:ascii="Cambria" w:eastAsia="Cambria" w:hAnsi="Cambria" w:cs="Cambria"/>
          <w:sz w:val="22"/>
          <w:szCs w:val="22"/>
          <w:lang w:val="en-US"/>
        </w:rPr>
      </w:pPr>
      <w:hyperlink r:id="rId11">
        <w:r w:rsidRPr="00DB57A7">
          <w:rPr>
            <w:rFonts w:ascii="Cambria" w:eastAsia="Cambria" w:hAnsi="Cambria" w:cs="Cambria"/>
            <w:color w:val="1155CC"/>
            <w:sz w:val="22"/>
            <w:szCs w:val="22"/>
            <w:u w:val="single"/>
            <w:lang w:val="en-US"/>
          </w:rPr>
          <w:t>https://phycocosm.jgi.doe.gov/Phaant1/</w:t>
        </w:r>
      </w:hyperlink>
      <w:r w:rsidRPr="00DB57A7">
        <w:rPr>
          <w:rFonts w:ascii="Cambria" w:eastAsia="Cambria" w:hAnsi="Cambria" w:cs="Cambria"/>
          <w:sz w:val="22"/>
          <w:szCs w:val="22"/>
          <w:lang w:val="en-US"/>
        </w:rPr>
        <w:t xml:space="preserve">, </w:t>
      </w:r>
    </w:p>
    <w:p w14:paraId="0000001C" w14:textId="77777777" w:rsidR="00C6162A" w:rsidRPr="00DB57A7" w:rsidRDefault="00000000">
      <w:pPr>
        <w:spacing w:line="360" w:lineRule="auto"/>
        <w:jc w:val="both"/>
        <w:rPr>
          <w:rFonts w:ascii="Cambria" w:eastAsia="Cambria" w:hAnsi="Cambria" w:cs="Cambria"/>
          <w:sz w:val="22"/>
          <w:szCs w:val="22"/>
          <w:lang w:val="en-US"/>
        </w:rPr>
      </w:pPr>
      <w:hyperlink r:id="rId12">
        <w:r w:rsidRPr="00DB57A7">
          <w:rPr>
            <w:rFonts w:ascii="Cambria" w:eastAsia="Cambria" w:hAnsi="Cambria" w:cs="Cambria"/>
            <w:color w:val="1155CC"/>
            <w:sz w:val="22"/>
            <w:szCs w:val="22"/>
            <w:u w:val="single"/>
            <w:lang w:val="en-US"/>
          </w:rPr>
          <w:t>https://phycocosm.jgi.doe.gov/Phacord1/</w:t>
        </w:r>
      </w:hyperlink>
      <w:r w:rsidRPr="00DB57A7">
        <w:rPr>
          <w:rFonts w:ascii="Cambria" w:eastAsia="Cambria" w:hAnsi="Cambria" w:cs="Cambria"/>
          <w:sz w:val="22"/>
          <w:szCs w:val="22"/>
          <w:lang w:val="en-US"/>
        </w:rPr>
        <w:t xml:space="preserve">, </w:t>
      </w:r>
    </w:p>
    <w:p w14:paraId="0000001D" w14:textId="77777777" w:rsidR="00C6162A" w:rsidRPr="00DB57A7" w:rsidRDefault="00000000">
      <w:pPr>
        <w:spacing w:line="360" w:lineRule="auto"/>
        <w:jc w:val="both"/>
        <w:rPr>
          <w:rFonts w:ascii="Cambria" w:eastAsia="Cambria" w:hAnsi="Cambria" w:cs="Cambria"/>
          <w:sz w:val="22"/>
          <w:szCs w:val="22"/>
          <w:lang w:val="en-US"/>
        </w:rPr>
      </w:pPr>
      <w:hyperlink r:id="rId13">
        <w:r w:rsidRPr="00DB57A7">
          <w:rPr>
            <w:rFonts w:ascii="Cambria" w:eastAsia="Cambria" w:hAnsi="Cambria" w:cs="Cambria"/>
            <w:color w:val="1155CC"/>
            <w:sz w:val="22"/>
            <w:szCs w:val="22"/>
            <w:u w:val="single"/>
            <w:lang w:val="en-US"/>
          </w:rPr>
          <w:t>https://phycocosm.jgi.doe.gov/Phaglo1/</w:t>
        </w:r>
      </w:hyperlink>
    </w:p>
    <w:p w14:paraId="0CE9CB0A" w14:textId="001EFD80" w:rsidR="00A65213" w:rsidRPr="00DB57A7" w:rsidRDefault="00800692">
      <w:pPr>
        <w:spacing w:line="360" w:lineRule="auto"/>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the others are available at the </w:t>
      </w:r>
      <w:r w:rsidR="00A65213" w:rsidRPr="00DB57A7">
        <w:rPr>
          <w:rFonts w:ascii="Cambria" w:eastAsia="Cambria" w:hAnsi="Cambria" w:cs="Cambria"/>
          <w:sz w:val="22"/>
          <w:szCs w:val="22"/>
          <w:lang w:val="en-US"/>
        </w:rPr>
        <w:t>OSF</w:t>
      </w:r>
      <w:r w:rsidRPr="00DB57A7">
        <w:rPr>
          <w:rFonts w:ascii="Cambria" w:eastAsia="Cambria" w:hAnsi="Cambria" w:cs="Cambria"/>
          <w:sz w:val="22"/>
          <w:szCs w:val="22"/>
          <w:lang w:val="en-US"/>
        </w:rPr>
        <w:t xml:space="preserve"> repository</w:t>
      </w:r>
      <w:r w:rsidR="00A65213" w:rsidRPr="00DB57A7">
        <w:rPr>
          <w:rFonts w:ascii="Cambria" w:eastAsia="Cambria" w:hAnsi="Cambria" w:cs="Cambria"/>
          <w:sz w:val="22"/>
          <w:szCs w:val="22"/>
          <w:lang w:val="en-US"/>
        </w:rPr>
        <w:t>:</w:t>
      </w:r>
    </w:p>
    <w:p w14:paraId="0000001E" w14:textId="3FEFDA30" w:rsidR="00C6162A" w:rsidRPr="00DB57A7" w:rsidRDefault="00A65213">
      <w:pPr>
        <w:spacing w:line="360" w:lineRule="auto"/>
        <w:jc w:val="both"/>
        <w:rPr>
          <w:rFonts w:ascii="Cambria" w:eastAsia="Cambria" w:hAnsi="Cambria" w:cs="Cambria"/>
          <w:sz w:val="22"/>
          <w:szCs w:val="22"/>
          <w:lang w:val="en-US"/>
        </w:rPr>
      </w:pPr>
      <w:r w:rsidRPr="00DB57A7">
        <w:rPr>
          <w:rFonts w:ascii="Cambria" w:eastAsia="Cambria" w:hAnsi="Cambria" w:cs="Cambria"/>
          <w:sz w:val="22"/>
          <w:szCs w:val="22"/>
          <w:lang w:val="en-US"/>
        </w:rPr>
        <w:lastRenderedPageBreak/>
        <w:t>https://osf.io/vka93/?view_only=2af31227e89d44c4a7da244d73b6f110</w:t>
      </w:r>
      <w:r w:rsidR="00800692" w:rsidRPr="00DB57A7">
        <w:rPr>
          <w:rFonts w:ascii="Cambria" w:eastAsia="Cambria" w:hAnsi="Cambria" w:cs="Cambria"/>
          <w:sz w:val="22"/>
          <w:szCs w:val="22"/>
          <w:lang w:val="en-US"/>
        </w:rPr>
        <w:t>.</w:t>
      </w:r>
    </w:p>
    <w:p w14:paraId="0E4D88A4" w14:textId="77777777" w:rsidR="00800692" w:rsidRPr="00DB57A7" w:rsidRDefault="00800692">
      <w:pPr>
        <w:spacing w:line="360" w:lineRule="auto"/>
        <w:jc w:val="both"/>
        <w:rPr>
          <w:rFonts w:ascii="Cambria" w:eastAsia="Cambria" w:hAnsi="Cambria" w:cs="Cambria"/>
          <w:sz w:val="22"/>
          <w:szCs w:val="22"/>
          <w:lang w:val="en-US"/>
        </w:rPr>
      </w:pPr>
    </w:p>
    <w:p w14:paraId="0000001F" w14:textId="77777777" w:rsidR="00C6162A" w:rsidRPr="00DB57A7" w:rsidRDefault="00000000">
      <w:pPr>
        <w:numPr>
          <w:ilvl w:val="0"/>
          <w:numId w:val="1"/>
        </w:numPr>
        <w:spacing w:line="360" w:lineRule="auto"/>
        <w:jc w:val="both"/>
        <w:rPr>
          <w:rFonts w:ascii="Cambria" w:eastAsia="Cambria" w:hAnsi="Cambria" w:cs="Cambria"/>
          <w:b/>
          <w:sz w:val="22"/>
          <w:szCs w:val="22"/>
          <w:lang w:val="en-US"/>
        </w:rPr>
      </w:pPr>
      <w:sdt>
        <w:sdtPr>
          <w:rPr>
            <w:lang w:val="en-US"/>
          </w:rPr>
          <w:tag w:val="goog_rdk_4"/>
          <w:id w:val="-1643118981"/>
        </w:sdtPr>
        <w:sdtContent/>
      </w:sdt>
      <w:r w:rsidRPr="00DB57A7">
        <w:rPr>
          <w:rFonts w:ascii="Cambria" w:eastAsia="Cambria" w:hAnsi="Cambria" w:cs="Cambria"/>
          <w:b/>
          <w:sz w:val="22"/>
          <w:szCs w:val="22"/>
          <w:lang w:val="en-US"/>
        </w:rPr>
        <w:t>Genome annotation</w:t>
      </w:r>
    </w:p>
    <w:p w14:paraId="00000020" w14:textId="1A445CAF" w:rsidR="00C6162A" w:rsidRPr="00DB57A7" w:rsidRDefault="00000000">
      <w:pPr>
        <w:spacing w:line="360" w:lineRule="auto"/>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Nuclear gene models were predicted by </w:t>
      </w:r>
      <w:sdt>
        <w:sdtPr>
          <w:rPr>
            <w:lang w:val="en-US"/>
          </w:rPr>
          <w:tag w:val="goog_rdk_5"/>
          <w:id w:val="2039626917"/>
        </w:sdtPr>
        <w:sdtContent/>
      </w:sdt>
      <w:r w:rsidRPr="00DB57A7">
        <w:rPr>
          <w:rFonts w:ascii="Cambria" w:eastAsia="Cambria" w:hAnsi="Cambria" w:cs="Cambria"/>
          <w:sz w:val="22"/>
          <w:szCs w:val="22"/>
          <w:lang w:val="en-US"/>
        </w:rPr>
        <w:t xml:space="preserve">the Phytozome </w:t>
      </w:r>
      <w:r w:rsidR="00800692" w:rsidRPr="00DB57A7">
        <w:rPr>
          <w:rFonts w:ascii="Cambria" w:eastAsia="Cambria" w:hAnsi="Cambria" w:cs="Cambria"/>
          <w:sz w:val="22"/>
          <w:szCs w:val="22"/>
          <w:lang w:val="en-US"/>
        </w:rPr>
        <w:t xml:space="preserve">and Mycozome </w:t>
      </w:r>
      <w:r w:rsidRPr="00DB57A7">
        <w:rPr>
          <w:rFonts w:ascii="Cambria" w:eastAsia="Cambria" w:hAnsi="Cambria" w:cs="Cambria"/>
          <w:sz w:val="22"/>
          <w:szCs w:val="22"/>
          <w:lang w:val="en-US"/>
        </w:rPr>
        <w:t>pipeline</w:t>
      </w:r>
      <w:r w:rsidR="00800692" w:rsidRPr="00DB57A7">
        <w:rPr>
          <w:rFonts w:ascii="Cambria" w:eastAsia="Cambria" w:hAnsi="Cambria" w:cs="Cambria"/>
          <w:sz w:val="22"/>
          <w:szCs w:val="22"/>
          <w:lang w:val="en-US"/>
        </w:rPr>
        <w:t>s</w:t>
      </w:r>
      <w:sdt>
        <w:sdtPr>
          <w:rPr>
            <w:rFonts w:ascii="Cambria" w:eastAsia="Cambria" w:hAnsi="Cambria" w:cs="Cambria"/>
            <w:color w:val="000000"/>
            <w:sz w:val="22"/>
            <w:szCs w:val="22"/>
            <w:vertAlign w:val="superscript"/>
            <w:lang w:val="en-US"/>
          </w:rPr>
          <w:tag w:val="MENDELEY_CITATION_v3_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"/>
          <w:id w:val="-612287054"/>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9,10</w:t>
          </w:r>
        </w:sdtContent>
      </w:sdt>
      <w:r w:rsidRPr="00DB57A7">
        <w:rPr>
          <w:rFonts w:ascii="Cambria" w:eastAsia="Cambria" w:hAnsi="Cambria" w:cs="Cambria"/>
          <w:sz w:val="22"/>
          <w:szCs w:val="22"/>
          <w:lang w:val="en-US"/>
        </w:rPr>
        <w:t>. Functional annotations were assigned using InterProScan v5.57-90.0 and eggNOG-mapper v2.1.10 with multiple queried databases, namely Pfam v35.0, PANTHER v15.0, TIGRFAM v15.0, and EggNOG v5</w:t>
      </w:r>
      <w:sdt>
        <w:sdtPr>
          <w:rPr>
            <w:rFonts w:ascii="Cambria" w:eastAsia="Cambria" w:hAnsi="Cambria" w:cs="Cambria"/>
            <w:color w:val="000000"/>
            <w:sz w:val="22"/>
            <w:szCs w:val="22"/>
            <w:vertAlign w:val="superscript"/>
            <w:lang w:val="en-US"/>
          </w:rPr>
          <w:tag w:val="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"/>
          <w:id w:val="1557206245"/>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11–13</w:t>
          </w:r>
        </w:sdtContent>
      </w:sdt>
      <w:r w:rsidRPr="00DB57A7">
        <w:rPr>
          <w:rFonts w:ascii="Cambria" w:eastAsia="Cambria" w:hAnsi="Cambria" w:cs="Cambria"/>
          <w:sz w:val="22"/>
          <w:szCs w:val="22"/>
          <w:lang w:val="en-US"/>
        </w:rPr>
        <w:t>. Organellar genomes were annotated by MFannot (</w:t>
      </w:r>
      <w:hyperlink r:id="rId14">
        <w:r w:rsidRPr="00DB57A7">
          <w:rPr>
            <w:rFonts w:ascii="Cambria" w:eastAsia="Cambria" w:hAnsi="Cambria" w:cs="Cambria"/>
            <w:color w:val="0563C1"/>
            <w:sz w:val="22"/>
            <w:szCs w:val="22"/>
            <w:u w:val="single"/>
            <w:lang w:val="en-US"/>
          </w:rPr>
          <w:t>http://megasun.bch.umontreal.ca/cgi-bin/mfannot/mfannotInterface.pl</w:t>
        </w:r>
      </w:hyperlink>
      <w:r w:rsidRPr="00DB57A7">
        <w:rPr>
          <w:rFonts w:ascii="Cambria" w:eastAsia="Cambria" w:hAnsi="Cambria" w:cs="Cambria"/>
          <w:sz w:val="22"/>
          <w:szCs w:val="22"/>
          <w:lang w:val="en-US"/>
        </w:rPr>
        <w:t>) and manually curated by homology searches. Organellar annotations were visualized by OGDraw</w:t>
      </w:r>
      <w:sdt>
        <w:sdtPr>
          <w:rPr>
            <w:rFonts w:ascii="Cambria" w:eastAsia="Cambria" w:hAnsi="Cambria" w:cs="Cambria"/>
            <w:color w:val="000000"/>
            <w:sz w:val="22"/>
            <w:szCs w:val="22"/>
            <w:vertAlign w:val="superscript"/>
            <w:lang w:val="en-US"/>
          </w:rPr>
          <w:tag w:val="MENDELEY_CITATION_v3_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"/>
          <w:id w:val="328731014"/>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14</w:t>
          </w:r>
        </w:sdtContent>
      </w:sdt>
      <w:r w:rsidRPr="00DB57A7">
        <w:rPr>
          <w:rFonts w:ascii="Cambria" w:eastAsia="Cambria" w:hAnsi="Cambria" w:cs="Cambria"/>
          <w:sz w:val="22"/>
          <w:szCs w:val="22"/>
          <w:lang w:val="en-US"/>
        </w:rPr>
        <w:t>. MFannot and OGDraw were last accessed on November 15</w:t>
      </w:r>
      <w:r w:rsidRPr="00DB57A7">
        <w:rPr>
          <w:rFonts w:ascii="Cambria" w:eastAsia="Cambria" w:hAnsi="Cambria" w:cs="Cambria"/>
          <w:sz w:val="22"/>
          <w:szCs w:val="22"/>
          <w:vertAlign w:val="superscript"/>
          <w:lang w:val="en-US"/>
        </w:rPr>
        <w:t>th</w:t>
      </w:r>
      <w:r w:rsidRPr="00DB57A7">
        <w:rPr>
          <w:rFonts w:ascii="Cambria" w:eastAsia="Cambria" w:hAnsi="Cambria" w:cs="Cambria"/>
          <w:sz w:val="22"/>
          <w:szCs w:val="22"/>
          <w:lang w:val="en-US"/>
        </w:rPr>
        <w:t xml:space="preserve"> 2020. Heterotrophy indexes for annotated genomes were calculated based on KEGG marker genes</w:t>
      </w:r>
      <w:sdt>
        <w:sdtPr>
          <w:rPr>
            <w:rFonts w:ascii="Cambria" w:eastAsia="Cambria" w:hAnsi="Cambria" w:cs="Cambria"/>
            <w:color w:val="000000"/>
            <w:sz w:val="22"/>
            <w:szCs w:val="22"/>
            <w:vertAlign w:val="superscript"/>
            <w:lang w:val="en-US"/>
          </w:rPr>
          <w:tag w:val="MENDELEY_CITATION_v3_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"/>
          <w:id w:val="-711269039"/>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15</w:t>
          </w:r>
        </w:sdtContent>
      </w:sdt>
      <w:r w:rsidRPr="00DB57A7">
        <w:rPr>
          <w:rFonts w:ascii="Cambria" w:eastAsia="Cambria" w:hAnsi="Cambria" w:cs="Cambria"/>
          <w:sz w:val="22"/>
          <w:szCs w:val="22"/>
          <w:lang w:val="en-US"/>
        </w:rPr>
        <w:t xml:space="preserve">. In the case of MATOU unigenes, heterotrophy indexes were calculated based on all detectable KEGG orthologs in </w:t>
      </w:r>
      <w:r w:rsidR="00800692" w:rsidRPr="00DB57A7">
        <w:rPr>
          <w:rFonts w:ascii="Cambria" w:eastAsia="Cambria" w:hAnsi="Cambria" w:cs="Cambria"/>
          <w:sz w:val="22"/>
          <w:szCs w:val="22"/>
          <w:lang w:val="en-US"/>
        </w:rPr>
        <w:t>each</w:t>
      </w:r>
      <w:r w:rsidRPr="00DB57A7">
        <w:rPr>
          <w:rFonts w:ascii="Cambria" w:eastAsia="Cambria" w:hAnsi="Cambria" w:cs="Cambria"/>
          <w:sz w:val="22"/>
          <w:szCs w:val="22"/>
          <w:lang w:val="en-US"/>
        </w:rPr>
        <w:t xml:space="preserve"> station/depth (occurrence &gt; 0). </w:t>
      </w:r>
    </w:p>
    <w:p w14:paraId="00000021" w14:textId="77777777" w:rsidR="00C6162A" w:rsidRPr="00DB57A7" w:rsidRDefault="00C6162A">
      <w:pPr>
        <w:spacing w:line="360" w:lineRule="auto"/>
        <w:jc w:val="both"/>
        <w:rPr>
          <w:rFonts w:ascii="Cambria" w:eastAsia="Cambria" w:hAnsi="Cambria" w:cs="Cambria"/>
          <w:sz w:val="22"/>
          <w:szCs w:val="22"/>
          <w:lang w:val="en-US"/>
        </w:rPr>
      </w:pPr>
    </w:p>
    <w:p w14:paraId="00000022" w14:textId="77777777" w:rsidR="00C6162A" w:rsidRPr="00DB57A7" w:rsidRDefault="00000000">
      <w:pPr>
        <w:numPr>
          <w:ilvl w:val="0"/>
          <w:numId w:val="1"/>
        </w:num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Metagenomic and metatranscriptomic read mapping and analysis</w:t>
      </w:r>
    </w:p>
    <w:p w14:paraId="00000023" w14:textId="2FDAC214" w:rsidR="00C6162A" w:rsidRPr="00DB57A7" w:rsidRDefault="00000000">
      <w:pPr>
        <w:spacing w:line="360" w:lineRule="auto"/>
        <w:jc w:val="both"/>
        <w:rPr>
          <w:rFonts w:ascii="Cambria" w:eastAsia="Cambria" w:hAnsi="Cambria" w:cs="Cambria"/>
          <w:sz w:val="22"/>
          <w:szCs w:val="22"/>
          <w:lang w:val="en-US"/>
        </w:rPr>
      </w:pPr>
      <w:r w:rsidRPr="00DB57A7">
        <w:rPr>
          <w:rFonts w:ascii="Cambria" w:eastAsia="Cambria" w:hAnsi="Cambria" w:cs="Cambria"/>
          <w:sz w:val="22"/>
          <w:szCs w:val="22"/>
          <w:lang w:val="en-US"/>
        </w:rPr>
        <w:t>We analyzed raw reads from Tara Oceans, CalCOFI (NCOG), the Baltic Sea section of The Sorcerer II Global Ocean Sampling Expedition, Atlantic pole-to-pole, and CICLOPS projects that mapped marine diversity globally</w:t>
      </w:r>
      <w:sdt>
        <w:sdtPr>
          <w:rPr>
            <w:rFonts w:ascii="Cambria" w:eastAsia="Cambria" w:hAnsi="Cambria" w:cs="Cambria"/>
            <w:color w:val="000000"/>
            <w:sz w:val="22"/>
            <w:szCs w:val="22"/>
            <w:vertAlign w:val="superscript"/>
            <w:lang w:val="en-US"/>
          </w:rPr>
          <w:tag w:val="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"/>
          <w:id w:val="-1469278951"/>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16–20</w:t>
          </w:r>
        </w:sdtContent>
      </w:sdt>
      <w:r w:rsidRPr="00DB57A7">
        <w:rPr>
          <w:rFonts w:ascii="Cambria" w:eastAsia="Cambria" w:hAnsi="Cambria" w:cs="Cambria"/>
          <w:sz w:val="22"/>
          <w:szCs w:val="22"/>
          <w:lang w:val="en-US"/>
        </w:rPr>
        <w:t xml:space="preserve"> (Supplementary Table S3). Reads from these samples were mapped to genomic data masked by RepeatMasker v4.0.7 (</w:t>
      </w:r>
      <w:hyperlink r:id="rId15">
        <w:r w:rsidRPr="00DB57A7">
          <w:rPr>
            <w:rFonts w:ascii="Cambria" w:eastAsia="Cambria" w:hAnsi="Cambria" w:cs="Cambria"/>
            <w:color w:val="0563C1"/>
            <w:sz w:val="22"/>
            <w:szCs w:val="22"/>
            <w:u w:val="single"/>
            <w:lang w:val="en-US"/>
          </w:rPr>
          <w:t>www.repeatmasker.org</w:t>
        </w:r>
      </w:hyperlink>
      <w:r w:rsidRPr="00DB57A7">
        <w:rPr>
          <w:rFonts w:ascii="Cambria" w:eastAsia="Cambria" w:hAnsi="Cambria" w:cs="Cambria"/>
          <w:sz w:val="22"/>
          <w:szCs w:val="22"/>
          <w:lang w:val="en-US"/>
        </w:rPr>
        <w:t xml:space="preserve">) and processed by a pipeline consisting of SRA-Tools v2.9.5 (NCBI; </w:t>
      </w:r>
      <w:hyperlink r:id="rId16">
        <w:r w:rsidRPr="00DB57A7">
          <w:rPr>
            <w:rFonts w:ascii="Cambria" w:eastAsia="Cambria" w:hAnsi="Cambria" w:cs="Cambria"/>
            <w:color w:val="0563C1"/>
            <w:sz w:val="22"/>
            <w:szCs w:val="22"/>
            <w:u w:val="single"/>
            <w:lang w:val="en-US"/>
          </w:rPr>
          <w:t>ncbi.github.io/sra-tools</w:t>
        </w:r>
      </w:hyperlink>
      <w:r w:rsidRPr="00DB57A7">
        <w:rPr>
          <w:rFonts w:ascii="Cambria" w:eastAsia="Cambria" w:hAnsi="Cambria" w:cs="Cambria"/>
          <w:sz w:val="22"/>
          <w:szCs w:val="22"/>
          <w:lang w:val="en-US"/>
        </w:rPr>
        <w:t>), HISAT2 v2.1.0</w:t>
      </w:r>
      <w:sdt>
        <w:sdtPr>
          <w:rPr>
            <w:rFonts w:ascii="Cambria" w:eastAsia="Cambria" w:hAnsi="Cambria" w:cs="Cambria"/>
            <w:color w:val="000000"/>
            <w:sz w:val="22"/>
            <w:szCs w:val="22"/>
            <w:vertAlign w:val="superscript"/>
            <w:lang w:val="en-US"/>
          </w:rPr>
          <w:tag w:val="MENDELEY_CITATION_v3_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"/>
          <w:id w:val="-556548695"/>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21</w:t>
          </w:r>
        </w:sdtContent>
      </w:sdt>
      <w:r w:rsidRPr="00DB57A7">
        <w:rPr>
          <w:rFonts w:ascii="Cambria" w:eastAsia="Cambria" w:hAnsi="Cambria" w:cs="Cambria"/>
          <w:sz w:val="22"/>
          <w:szCs w:val="22"/>
          <w:lang w:val="en-US"/>
        </w:rPr>
        <w:t>, SAMtools v1.8</w:t>
      </w:r>
      <w:sdt>
        <w:sdtPr>
          <w:rPr>
            <w:rFonts w:ascii="Cambria" w:eastAsia="Cambria" w:hAnsi="Cambria" w:cs="Cambria"/>
            <w:color w:val="000000"/>
            <w:sz w:val="22"/>
            <w:szCs w:val="22"/>
            <w:vertAlign w:val="superscript"/>
            <w:lang w:val="en-US"/>
          </w:rPr>
          <w:tag w:val="MENDELEY_CITATION_v3_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"/>
          <w:id w:val="1034541837"/>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22</w:t>
          </w:r>
        </w:sdtContent>
      </w:sdt>
      <w:r w:rsidRPr="00DB57A7">
        <w:rPr>
          <w:rFonts w:ascii="Cambria" w:eastAsia="Cambria" w:hAnsi="Cambria" w:cs="Cambria"/>
          <w:sz w:val="22"/>
          <w:szCs w:val="22"/>
          <w:lang w:val="en-US"/>
        </w:rPr>
        <w:t xml:space="preserve">, </w:t>
      </w:r>
      <w:r w:rsidR="00800692" w:rsidRPr="00DB57A7">
        <w:rPr>
          <w:rFonts w:ascii="Cambria" w:eastAsia="Cambria" w:hAnsi="Cambria" w:cs="Cambria"/>
          <w:sz w:val="22"/>
          <w:szCs w:val="22"/>
          <w:lang w:val="en-US"/>
        </w:rPr>
        <w:t>BEDTools v2.26.0</w:t>
      </w:r>
      <w:sdt>
        <w:sdtPr>
          <w:rPr>
            <w:rFonts w:ascii="Cambria" w:eastAsia="Cambria" w:hAnsi="Cambria" w:cs="Cambria"/>
            <w:color w:val="000000"/>
            <w:sz w:val="22"/>
            <w:szCs w:val="22"/>
            <w:vertAlign w:val="superscript"/>
            <w:lang w:val="en-US"/>
          </w:rPr>
          <w:tag w:val="MENDELEY_CITATION_v3_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"/>
          <w:id w:val="-986855810"/>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23</w:t>
          </w:r>
        </w:sdtContent>
      </w:sdt>
      <w:r w:rsidR="00800692" w:rsidRPr="00DB57A7">
        <w:rPr>
          <w:rFonts w:ascii="Cambria" w:eastAsia="Cambria" w:hAnsi="Cambria" w:cs="Cambria"/>
          <w:sz w:val="22"/>
          <w:szCs w:val="22"/>
          <w:lang w:val="en-US"/>
        </w:rPr>
        <w:t xml:space="preserve">, </w:t>
      </w:r>
      <w:r w:rsidRPr="00DB57A7">
        <w:rPr>
          <w:rFonts w:ascii="Cambria" w:eastAsia="Cambria" w:hAnsi="Cambria" w:cs="Cambria"/>
          <w:sz w:val="22"/>
          <w:szCs w:val="22"/>
          <w:lang w:val="en-US"/>
        </w:rPr>
        <w:t>and a custom read-filtering Python3 script</w:t>
      </w:r>
      <w:r w:rsidR="00800692" w:rsidRPr="00DB57A7">
        <w:rPr>
          <w:rFonts w:ascii="Cambria" w:eastAsia="Cambria" w:hAnsi="Cambria" w:cs="Cambria"/>
          <w:sz w:val="22"/>
          <w:szCs w:val="22"/>
          <w:lang w:val="en-US"/>
        </w:rPr>
        <w:t xml:space="preserve"> (assign_reads2genomes.py available in the </w:t>
      </w:r>
      <w:r w:rsidR="00A65213" w:rsidRPr="00DB57A7">
        <w:rPr>
          <w:rFonts w:ascii="Cambria" w:eastAsia="Cambria" w:hAnsi="Cambria" w:cs="Cambria"/>
          <w:sz w:val="22"/>
          <w:szCs w:val="22"/>
          <w:lang w:val="en-US"/>
        </w:rPr>
        <w:t>OSF</w:t>
      </w:r>
      <w:r w:rsidR="00800692" w:rsidRPr="00DB57A7">
        <w:rPr>
          <w:rFonts w:ascii="Cambria" w:eastAsia="Cambria" w:hAnsi="Cambria" w:cs="Cambria"/>
          <w:sz w:val="22"/>
          <w:szCs w:val="22"/>
          <w:lang w:val="en-US"/>
        </w:rPr>
        <w:t xml:space="preserve"> repository)</w:t>
      </w:r>
      <w:r w:rsidRPr="00DB57A7">
        <w:rPr>
          <w:rFonts w:ascii="Cambria" w:eastAsia="Cambria" w:hAnsi="Cambria" w:cs="Cambria"/>
          <w:sz w:val="22"/>
          <w:szCs w:val="22"/>
          <w:lang w:val="en-US"/>
        </w:rPr>
        <w:t xml:space="preserve">. Briefly, read archives prefetched from NCBI SRA collection were mapped to combined repeat-masked assemblies using the splice-aware mapper HISAT2 and then filtered to remove secondary and low-quality reads and reads consisting of more than ~70% nucleotide repeats using a higher-order Markov model entropy filter (adapted from </w:t>
      </w:r>
      <w:sdt>
        <w:sdtPr>
          <w:rPr>
            <w:rFonts w:ascii="Cambria" w:eastAsia="Cambria" w:hAnsi="Cambria" w:cs="Cambria"/>
            <w:color w:val="000000"/>
            <w:sz w:val="22"/>
            <w:szCs w:val="22"/>
            <w:vertAlign w:val="superscript"/>
            <w:lang w:val="en-US"/>
          </w:rPr>
          <w:tag w:val="MENDELEY_CITATION_v3_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"/>
          <w:id w:val="112568352"/>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24</w:t>
          </w:r>
        </w:sdtContent>
      </w:sdt>
      <w:r w:rsidRPr="00DB57A7">
        <w:rPr>
          <w:rFonts w:ascii="Cambria" w:eastAsia="Cambria" w:hAnsi="Cambria" w:cs="Cambria"/>
          <w:sz w:val="22"/>
          <w:szCs w:val="22"/>
          <w:lang w:val="en-US"/>
        </w:rPr>
        <w:t xml:space="preserve">). In the last step, reads mapping to multiple assemblies were also identified. Data were stored as BAM files, allowing downstream data analyses performed in Python3 with standard libraries. </w:t>
      </w:r>
    </w:p>
    <w:p w14:paraId="00000024" w14:textId="71C112FF"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For CalCOFI (NCOG) data, a metaT assembly was generated to account for sequences not covered by our strain and MAG genomic data. </w:t>
      </w:r>
      <w:r w:rsidR="00800692" w:rsidRPr="00DB57A7">
        <w:rPr>
          <w:rFonts w:ascii="Cambria" w:eastAsia="Cambria" w:hAnsi="Cambria" w:cs="Cambria"/>
          <w:sz w:val="22"/>
          <w:szCs w:val="22"/>
          <w:lang w:val="en-US"/>
        </w:rPr>
        <w:t xml:space="preserve">To date, </w:t>
      </w:r>
      <w:r w:rsidRPr="00DB57A7">
        <w:rPr>
          <w:rFonts w:ascii="Cambria" w:eastAsia="Cambria" w:hAnsi="Cambria" w:cs="Cambria"/>
          <w:sz w:val="22"/>
          <w:szCs w:val="22"/>
          <w:lang w:val="en-US"/>
        </w:rPr>
        <w:t>307 RNA samples were collected on quarterly CalCOFI cruises from 2014-2020 onto 0.22 µm Sterivex filters (Sigma-Aldrich). Following filtration, samples were immediately flash frozen in liquid nitrogen, then stored at -80</w:t>
      </w:r>
      <w:r w:rsidR="00800692" w:rsidRPr="00DB57A7">
        <w:rPr>
          <w:rFonts w:ascii="Cambria" w:eastAsia="Cambria" w:hAnsi="Cambria" w:cs="Cambria"/>
          <w:sz w:val="22"/>
          <w:szCs w:val="22"/>
          <w:lang w:val="en-US"/>
        </w:rPr>
        <w:t> </w:t>
      </w:r>
      <w:r w:rsidRPr="00DB57A7">
        <w:rPr>
          <w:rFonts w:ascii="Cambria" w:eastAsia="Cambria" w:hAnsi="Cambria" w:cs="Cambria"/>
          <w:sz w:val="22"/>
          <w:szCs w:val="22"/>
          <w:lang w:val="en-US"/>
        </w:rPr>
        <w:t xml:space="preserve">°C post-cruise. </w:t>
      </w:r>
      <w:r w:rsidRPr="00DB57A7">
        <w:rPr>
          <w:rFonts w:ascii="Cambria" w:eastAsia="Cambria" w:hAnsi="Cambria" w:cs="Cambria"/>
          <w:color w:val="000000"/>
          <w:sz w:val="22"/>
          <w:szCs w:val="22"/>
          <w:lang w:val="en-US"/>
        </w:rPr>
        <w:t>RNA was then extracted with the Machery-Nagel NucleoMag RNA kit on an Eppendorf epMotion 5075TMX</w:t>
      </w:r>
      <w:sdt>
        <w:sdtPr>
          <w:rPr>
            <w:rFonts w:ascii="Cambria" w:eastAsia="Cambria" w:hAnsi="Cambria" w:cs="Cambria"/>
            <w:color w:val="000000"/>
            <w:sz w:val="22"/>
            <w:szCs w:val="22"/>
            <w:vertAlign w:val="superscript"/>
            <w:lang w:val="en-US"/>
          </w:rPr>
          <w:tag w:val="MENDELEY_CITATION_v3_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"/>
          <w:id w:val="561065495"/>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25</w:t>
          </w:r>
        </w:sdtContent>
      </w:sdt>
      <w:r w:rsidRPr="00DB57A7">
        <w:rPr>
          <w:rFonts w:ascii="Cambria" w:eastAsia="Cambria" w:hAnsi="Cambria" w:cs="Cambria"/>
          <w:color w:val="000000"/>
          <w:sz w:val="22"/>
          <w:szCs w:val="22"/>
          <w:lang w:val="en-US"/>
        </w:rPr>
        <w:t>.</w:t>
      </w:r>
    </w:p>
    <w:p w14:paraId="00000025" w14:textId="75FFBD81" w:rsidR="00C6162A" w:rsidRPr="00DB57A7" w:rsidRDefault="00000000">
      <w:pPr>
        <w:spacing w:line="360" w:lineRule="auto"/>
        <w:ind w:firstLine="708"/>
        <w:jc w:val="both"/>
        <w:rPr>
          <w:rFonts w:ascii="Cambria" w:eastAsia="Cambria" w:hAnsi="Cambria" w:cs="Cambria"/>
          <w:color w:val="000000"/>
          <w:sz w:val="22"/>
          <w:szCs w:val="22"/>
          <w:lang w:val="en-US"/>
        </w:rPr>
      </w:pPr>
      <w:r w:rsidRPr="00DB57A7">
        <w:rPr>
          <w:rFonts w:ascii="Cambria" w:eastAsia="Cambria" w:hAnsi="Cambria" w:cs="Cambria"/>
          <w:sz w:val="22"/>
          <w:szCs w:val="22"/>
          <w:lang w:val="en-US"/>
        </w:rPr>
        <w:t xml:space="preserve">Poly-A selected cDNA from total RNA was generated with the SMART-Seq v4 Ultra Low Input RNA Kit for </w:t>
      </w:r>
      <w:r w:rsidRPr="00DB57A7">
        <w:rPr>
          <w:rFonts w:ascii="Cambria" w:eastAsia="Cambria" w:hAnsi="Cambria" w:cs="Cambria"/>
          <w:color w:val="000000"/>
          <w:sz w:val="22"/>
          <w:szCs w:val="22"/>
          <w:lang w:val="en-US"/>
        </w:rPr>
        <w:t xml:space="preserve">Sequencing (Takara Bio USA) which was then sheared with a Covaris ultrasonicator. The </w:t>
      </w:r>
      <w:r w:rsidRPr="00DB57A7">
        <w:rPr>
          <w:rFonts w:ascii="Cambria" w:eastAsia="Cambria" w:hAnsi="Cambria" w:cs="Cambria"/>
          <w:color w:val="000000"/>
          <w:sz w:val="22"/>
          <w:szCs w:val="22"/>
          <w:lang w:val="en-US"/>
        </w:rPr>
        <w:lastRenderedPageBreak/>
        <w:t>final sequencing library was then constructed with the NEB NEBNext Ultra II DNA Library Kit and sequenced on three lanes of a Nova</w:t>
      </w:r>
      <w:r w:rsidR="00800692" w:rsidRPr="00DB57A7">
        <w:rPr>
          <w:rFonts w:ascii="Cambria" w:eastAsia="Cambria" w:hAnsi="Cambria" w:cs="Cambria"/>
          <w:color w:val="000000"/>
          <w:sz w:val="22"/>
          <w:szCs w:val="22"/>
          <w:lang w:val="en-US"/>
        </w:rPr>
        <w:t>S</w:t>
      </w:r>
      <w:r w:rsidRPr="00DB57A7">
        <w:rPr>
          <w:rFonts w:ascii="Cambria" w:eastAsia="Cambria" w:hAnsi="Cambria" w:cs="Cambria"/>
          <w:color w:val="000000"/>
          <w:sz w:val="22"/>
          <w:szCs w:val="22"/>
          <w:lang w:val="en-US"/>
        </w:rPr>
        <w:t xml:space="preserve">eq 6000 with S4 flow cell (2×150 bp). </w:t>
      </w:r>
    </w:p>
    <w:p w14:paraId="00000026" w14:textId="2098B753" w:rsidR="00C6162A" w:rsidRPr="00DB57A7" w:rsidRDefault="00000000">
      <w:pPr>
        <w:spacing w:line="360" w:lineRule="auto"/>
        <w:ind w:firstLine="709"/>
        <w:jc w:val="both"/>
        <w:rPr>
          <w:rFonts w:ascii="Cambria" w:eastAsia="Cambria" w:hAnsi="Cambria" w:cs="Cambria"/>
          <w:sz w:val="22"/>
          <w:szCs w:val="22"/>
          <w:lang w:val="en-US"/>
        </w:rPr>
      </w:pPr>
      <w:r w:rsidRPr="00DB57A7">
        <w:rPr>
          <w:rFonts w:ascii="Cambria" w:eastAsia="Cambria" w:hAnsi="Cambria" w:cs="Cambria"/>
          <w:color w:val="000000"/>
          <w:sz w:val="22"/>
          <w:szCs w:val="22"/>
          <w:lang w:val="en-US"/>
        </w:rPr>
        <w:t>The resulting raw reads were then trimmed for quality and adaptor removal. Ribosomal RNA (rRNA) sequences were removed with Ribopicker v0.4.3</w:t>
      </w:r>
      <w:sdt>
        <w:sdtPr>
          <w:rPr>
            <w:rFonts w:ascii="Cambria" w:eastAsia="Cambria" w:hAnsi="Cambria" w:cs="Cambria"/>
            <w:color w:val="000000"/>
            <w:sz w:val="22"/>
            <w:szCs w:val="22"/>
            <w:vertAlign w:val="superscript"/>
            <w:lang w:val="en-US"/>
          </w:rPr>
          <w:tag w:val="MENDELEY_CITATION_v3_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"/>
          <w:id w:val="-959103552"/>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26</w:t>
          </w:r>
        </w:sdtContent>
      </w:sdt>
      <w:r w:rsidRPr="00DB57A7">
        <w:rPr>
          <w:rFonts w:ascii="Cambria" w:eastAsia="Cambria" w:hAnsi="Cambria" w:cs="Cambria"/>
          <w:color w:val="000000"/>
          <w:sz w:val="22"/>
          <w:szCs w:val="22"/>
          <w:lang w:val="en-US"/>
        </w:rPr>
        <w:t>. Trimmed and filtered reads were then used for assembly into contigs and abundances were quantified by mapping these reads to the assembly. Both assembly and read mapping were performed with CLC Bio Genomics Server v21.0.3. Gene prediction was performed with FragGeneScan v1.16</w:t>
      </w:r>
      <w:sdt>
        <w:sdtPr>
          <w:rPr>
            <w:rFonts w:ascii="Cambria" w:eastAsia="Cambria" w:hAnsi="Cambria" w:cs="Cambria"/>
            <w:color w:val="000000"/>
            <w:sz w:val="22"/>
            <w:szCs w:val="22"/>
            <w:vertAlign w:val="superscript"/>
            <w:lang w:val="en-US"/>
          </w:rPr>
          <w:tag w:val="MENDELEY_CITATION_v3_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"/>
          <w:id w:val="-214585326"/>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27</w:t>
          </w:r>
        </w:sdtContent>
      </w:sdt>
      <w:r w:rsidRPr="00DB57A7">
        <w:rPr>
          <w:rFonts w:ascii="Cambria" w:eastAsia="Cambria" w:hAnsi="Cambria" w:cs="Cambria"/>
          <w:color w:val="000000"/>
          <w:sz w:val="22"/>
          <w:szCs w:val="22"/>
          <w:lang w:val="en-US"/>
        </w:rPr>
        <w:t xml:space="preserve"> and rRNA removal was performed again. Predicted proteins were further filtered to remove those less than 10 amino acids long or with greater than or equal to 20% stop codons. Phaeocystales open reading frames (ORF) were identified via diamond blastp against PhyloDB v1.076</w:t>
      </w:r>
      <w:sdt>
        <w:sdtPr>
          <w:rPr>
            <w:rFonts w:ascii="Cambria" w:eastAsia="Cambria" w:hAnsi="Cambria" w:cs="Cambria"/>
            <w:color w:val="000000"/>
            <w:sz w:val="22"/>
            <w:szCs w:val="22"/>
            <w:vertAlign w:val="superscript"/>
            <w:lang w:val="en-US"/>
          </w:rPr>
          <w:tag w:val="MENDELEY_CITATION_v3_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"/>
          <w:id w:val="-527562933"/>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28</w:t>
          </w:r>
        </w:sdtContent>
      </w:sdt>
      <w:r w:rsidRPr="00DB57A7">
        <w:rPr>
          <w:rFonts w:ascii="Cambria" w:eastAsia="Cambria" w:hAnsi="Cambria" w:cs="Cambria"/>
          <w:color w:val="000000"/>
          <w:sz w:val="22"/>
          <w:szCs w:val="22"/>
          <w:lang w:val="en-US"/>
        </w:rPr>
        <w:t xml:space="preserve"> and the Lineage Proability Index (LPI)</w:t>
      </w:r>
      <w:sdt>
        <w:sdtPr>
          <w:rPr>
            <w:rFonts w:ascii="Cambria" w:eastAsia="Cambria" w:hAnsi="Cambria" w:cs="Cambria"/>
            <w:color w:val="000000"/>
            <w:sz w:val="22"/>
            <w:szCs w:val="22"/>
            <w:vertAlign w:val="superscript"/>
            <w:lang w:val="en-US"/>
          </w:rPr>
          <w:tag w:val="MENDELEY_CITATION_v3_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"/>
          <w:id w:val="159669080"/>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29</w:t>
          </w:r>
        </w:sdtContent>
      </w:sdt>
      <w:r w:rsidRPr="00DB57A7">
        <w:rPr>
          <w:rFonts w:ascii="Cambria" w:eastAsia="Cambria" w:hAnsi="Cambria" w:cs="Cambria"/>
          <w:color w:val="000000"/>
          <w:sz w:val="22"/>
          <w:szCs w:val="22"/>
          <w:lang w:val="en-US"/>
        </w:rPr>
        <w:t>. Gene clusters were generated from the predicted proteins with MCL v14-137</w:t>
      </w:r>
      <w:sdt>
        <w:sdtPr>
          <w:rPr>
            <w:rFonts w:ascii="Cambria" w:eastAsia="Cambria" w:hAnsi="Cambria" w:cs="Cambria"/>
            <w:color w:val="000000"/>
            <w:sz w:val="22"/>
            <w:szCs w:val="22"/>
            <w:vertAlign w:val="superscript"/>
            <w:lang w:val="en-US"/>
          </w:rPr>
          <w:tag w:val="MENDELEY_CITATION_v3_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"/>
          <w:id w:val="223189195"/>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30</w:t>
          </w:r>
        </w:sdtContent>
      </w:sdt>
      <w:r w:rsidRPr="00DB57A7">
        <w:rPr>
          <w:rFonts w:ascii="Cambria" w:eastAsia="Cambria" w:hAnsi="Cambria" w:cs="Cambria"/>
          <w:color w:val="000000"/>
          <w:sz w:val="22"/>
          <w:szCs w:val="22"/>
          <w:lang w:val="en-US"/>
        </w:rPr>
        <w:t xml:space="preserve"> with the inflation option (-I) set to 4 and scheme option (-scheme) set to 6. </w:t>
      </w:r>
      <w:r w:rsidRPr="00DB57A7">
        <w:rPr>
          <w:rFonts w:ascii="Cambria" w:eastAsia="Cambria" w:hAnsi="Cambria" w:cs="Cambria"/>
          <w:sz w:val="22"/>
          <w:szCs w:val="22"/>
          <w:lang w:val="en-US"/>
        </w:rPr>
        <w:t>We used Self-Organizing Maps</w:t>
      </w:r>
      <w:sdt>
        <w:sdtPr>
          <w:rPr>
            <w:rFonts w:ascii="Cambria" w:eastAsia="Cambria" w:hAnsi="Cambria" w:cs="Cambria"/>
            <w:color w:val="000000"/>
            <w:sz w:val="22"/>
            <w:szCs w:val="22"/>
            <w:vertAlign w:val="superscript"/>
            <w:lang w:val="en-US"/>
          </w:rPr>
          <w:tag w:val="MENDELEY_CITATION_v3_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"/>
          <w:id w:val="-1786579051"/>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31</w:t>
          </w:r>
        </w:sdtContent>
      </w:sdt>
      <w:r w:rsidRPr="00DB57A7">
        <w:rPr>
          <w:rFonts w:ascii="Cambria" w:eastAsia="Cambria" w:hAnsi="Cambria" w:cs="Cambria"/>
          <w:sz w:val="22"/>
          <w:szCs w:val="22"/>
          <w:lang w:val="en-US"/>
        </w:rPr>
        <w:t xml:space="preserve"> as a secondary clustering approach, reducing the complexity of the data into a handful of core transcriptional clusters that we could then explore in relation to environmental parameters</w:t>
      </w:r>
      <w:sdt>
        <w:sdtPr>
          <w:rPr>
            <w:rFonts w:ascii="Cambria" w:eastAsia="Cambria" w:hAnsi="Cambria" w:cs="Cambria"/>
            <w:color w:val="000000"/>
            <w:sz w:val="22"/>
            <w:szCs w:val="22"/>
            <w:vertAlign w:val="superscript"/>
            <w:lang w:val="en-US"/>
          </w:rPr>
          <w:tag w:val="MENDELEY_CITATION_v3_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"/>
          <w:id w:val="-1281330417"/>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32</w:t>
          </w:r>
        </w:sdtContent>
      </w:sdt>
      <w:r w:rsidRPr="00DB57A7">
        <w:rPr>
          <w:rFonts w:ascii="Cambria" w:eastAsia="Cambria" w:hAnsi="Cambria" w:cs="Cambria"/>
          <w:sz w:val="22"/>
          <w:szCs w:val="22"/>
          <w:lang w:val="en-US"/>
        </w:rPr>
        <w:t xml:space="preserve">. To quantify the relationships between variable transcription in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(SOM clusters) and environmental gradients, we applied a Dirichlet-multinomial regression approach using the DirichletReg package</w:t>
      </w:r>
      <w:sdt>
        <w:sdtPr>
          <w:rPr>
            <w:rFonts w:ascii="Cambria" w:eastAsia="Cambria" w:hAnsi="Cambria" w:cs="Cambria"/>
            <w:color w:val="000000"/>
            <w:sz w:val="22"/>
            <w:szCs w:val="22"/>
            <w:vertAlign w:val="superscript"/>
            <w:lang w:val="en-US"/>
          </w:rPr>
          <w:tag w:val="MENDELEY_CITATION_v3_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"/>
          <w:id w:val="-1295047563"/>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33</w:t>
          </w:r>
        </w:sdtContent>
      </w:sdt>
      <w:r w:rsidRPr="00DB57A7">
        <w:rPr>
          <w:rFonts w:ascii="Cambria" w:eastAsia="Cambria" w:hAnsi="Cambria" w:cs="Cambria"/>
          <w:sz w:val="22"/>
          <w:szCs w:val="22"/>
          <w:lang w:val="en-US"/>
        </w:rPr>
        <w:t xml:space="preserve">. Model fit calculated using the Akaike information criterion (AIC) identified which environmental variables best predicted the relative abundance of core transcriptional clusters. </w:t>
      </w:r>
    </w:p>
    <w:p w14:paraId="00000027" w14:textId="24C756BA" w:rsidR="00C6162A" w:rsidRPr="00DB57A7" w:rsidRDefault="00000000">
      <w:pPr>
        <w:spacing w:line="360" w:lineRule="auto"/>
        <w:ind w:firstLine="709"/>
        <w:jc w:val="both"/>
        <w:rPr>
          <w:rFonts w:ascii="Cambria" w:eastAsia="Cambria" w:hAnsi="Cambria" w:cs="Cambria"/>
          <w:sz w:val="22"/>
          <w:szCs w:val="22"/>
          <w:lang w:val="en-US"/>
        </w:rPr>
      </w:pPr>
      <w:r w:rsidRPr="00DB57A7">
        <w:rPr>
          <w:rFonts w:ascii="Cambria" w:eastAsia="Cambria" w:hAnsi="Cambria" w:cs="Cambria"/>
          <w:sz w:val="22"/>
          <w:szCs w:val="22"/>
          <w:lang w:val="en-US"/>
        </w:rPr>
        <w:t>Generalized additive models (GAMs) were calculated using the Mixed GAM Computation Vehicle package for R (mgcv version 1.9</w:t>
      </w:r>
      <w:sdt>
        <w:sdtPr>
          <w:rPr>
            <w:rFonts w:ascii="Cambria" w:eastAsia="Cambria" w:hAnsi="Cambria" w:cs="Cambria"/>
            <w:color w:val="000000"/>
            <w:sz w:val="22"/>
            <w:szCs w:val="22"/>
            <w:vertAlign w:val="superscript"/>
            <w:lang w:val="en-US"/>
          </w:rPr>
          <w:tag w:val="MENDELEY_CITATION_v3_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"/>
          <w:id w:val="1563598298"/>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34</w:t>
          </w:r>
        </w:sdtContent>
      </w:sdt>
      <w:r w:rsidRPr="00DB57A7">
        <w:rPr>
          <w:rFonts w:ascii="Cambria" w:eastAsia="Cambria" w:hAnsi="Cambria" w:cs="Cambria"/>
          <w:sz w:val="22"/>
          <w:szCs w:val="22"/>
          <w:lang w:val="en-US"/>
        </w:rPr>
        <w:t xml:space="preserve">,  R version 2023.09.0+463). Normalized read counts were smoothened against environmental variables and diatom or dinoflagellate abundances taken from MATOU matrices (summed abundance of all unigenes with taxonomic classification “Bacillariophyceae” or “Dinophyceae”). Tubulin abundance calculation is described below (SI Methods 8. Phylogenetic and phylogenomic analyses). The smoothing parameter was determined by the restricted ML method (method=”REML”) with a maximum of 5 basis functions (k=5). Only Tara Oceans records with chlorophyll </w:t>
      </w:r>
      <w:r w:rsidRPr="00DB57A7">
        <w:rPr>
          <w:rFonts w:ascii="Cambria" w:eastAsia="Cambria" w:hAnsi="Cambria" w:cs="Cambria"/>
          <w:i/>
          <w:sz w:val="22"/>
          <w:szCs w:val="22"/>
          <w:lang w:val="en-US"/>
        </w:rPr>
        <w:t>a</w:t>
      </w:r>
      <w:r w:rsidRPr="00DB57A7">
        <w:rPr>
          <w:rFonts w:ascii="Cambria" w:eastAsia="Cambria" w:hAnsi="Cambria" w:cs="Cambria"/>
          <w:sz w:val="22"/>
          <w:szCs w:val="22"/>
          <w:lang w:val="en-US"/>
        </w:rPr>
        <w:t xml:space="preserve"> data were kept; records for TARA_085-SRF were removed as outliers. Species with low global abundance were omitted from the analysis. Data for large size fractions should be interpreted with caution due to</w:t>
      </w:r>
      <w:r w:rsidR="00800692" w:rsidRPr="00DB57A7">
        <w:rPr>
          <w:rFonts w:ascii="Cambria" w:eastAsia="Cambria" w:hAnsi="Cambria" w:cs="Cambria"/>
          <w:sz w:val="22"/>
          <w:szCs w:val="22"/>
          <w:lang w:val="en-US"/>
        </w:rPr>
        <w:t xml:space="preserve"> the</w:t>
      </w:r>
      <w:r w:rsidRPr="00DB57A7">
        <w:rPr>
          <w:rFonts w:ascii="Cambria" w:eastAsia="Cambria" w:hAnsi="Cambria" w:cs="Cambria"/>
          <w:sz w:val="22"/>
          <w:szCs w:val="22"/>
          <w:lang w:val="en-US"/>
        </w:rPr>
        <w:t xml:space="preserve"> low number of samples with sufficient abundance data. </w:t>
      </w:r>
    </w:p>
    <w:p w14:paraId="00000028" w14:textId="31E9A388" w:rsidR="00C6162A" w:rsidRPr="00DB57A7" w:rsidRDefault="00000000">
      <w:pPr>
        <w:spacing w:line="360" w:lineRule="auto"/>
        <w:ind w:firstLine="709"/>
        <w:jc w:val="both"/>
        <w:rPr>
          <w:rFonts w:ascii="Cambria Math" w:eastAsia="Cambria Math" w:hAnsi="Cambria Math" w:cs="Cambria Math"/>
          <w:sz w:val="22"/>
          <w:szCs w:val="22"/>
          <w:lang w:val="en-US"/>
        </w:rPr>
      </w:pPr>
      <w:r w:rsidRPr="00DB57A7">
        <w:rPr>
          <w:rFonts w:ascii="Cambria" w:eastAsia="Cambria" w:hAnsi="Cambria" w:cs="Cambria"/>
          <w:sz w:val="22"/>
          <w:szCs w:val="22"/>
          <w:lang w:val="en-US"/>
        </w:rPr>
        <w:t>For the Arctic (subset of Atlantic pole-to-pole and Tara Arctic samples from the Norwegian, Greenland, Barents Sea, and West Siberian off-shore; see Supplementary Table S3) and Southern Ocean biotopes (CICLOPS), metaT assemblies were generated using a modified RNAseq Annotation Pipeline</w:t>
      </w:r>
      <w:sdt>
        <w:sdtPr>
          <w:rPr>
            <w:rFonts w:ascii="Cambria" w:eastAsia="Cambria" w:hAnsi="Cambria" w:cs="Cambria"/>
            <w:color w:val="000000"/>
            <w:sz w:val="22"/>
            <w:szCs w:val="22"/>
            <w:vertAlign w:val="superscript"/>
            <w:lang w:val="en-US"/>
          </w:rPr>
          <w:tag w:val="MENDELEY_CITATION_v3_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"/>
          <w:id w:val="-454717861"/>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28</w:t>
          </w:r>
        </w:sdtContent>
      </w:sdt>
      <w:r w:rsidRPr="00DB57A7">
        <w:rPr>
          <w:rFonts w:ascii="Cambria" w:eastAsia="Cambria" w:hAnsi="Cambria" w:cs="Cambria"/>
          <w:sz w:val="22"/>
          <w:szCs w:val="22"/>
          <w:lang w:val="en-US"/>
        </w:rPr>
        <w:t xml:space="preserve">. Briefly, raw reads were adapter- and quality-trimmed using fastp v0.23.2 (trimmomatic </w:t>
      </w:r>
      <w:r w:rsidRPr="00DB57A7">
        <w:rPr>
          <w:rFonts w:ascii="Cambria" w:eastAsia="Cambria" w:hAnsi="Cambria" w:cs="Cambria"/>
          <w:sz w:val="22"/>
          <w:szCs w:val="22"/>
          <w:lang w:val="en-US"/>
        </w:rPr>
        <w:lastRenderedPageBreak/>
        <w:t>option)</w:t>
      </w:r>
      <w:sdt>
        <w:sdtPr>
          <w:rPr>
            <w:rFonts w:ascii="Cambria" w:eastAsia="Cambria" w:hAnsi="Cambria" w:cs="Cambria"/>
            <w:color w:val="000000"/>
            <w:sz w:val="22"/>
            <w:szCs w:val="22"/>
            <w:vertAlign w:val="superscript"/>
            <w:lang w:val="en-US"/>
          </w:rPr>
          <w:tag w:val="MENDELEY_CITATION_v3_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"/>
          <w:id w:val="-364909964"/>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35,36</w:t>
          </w:r>
        </w:sdtContent>
      </w:sdt>
      <w:r w:rsidRPr="00DB57A7">
        <w:rPr>
          <w:rFonts w:ascii="Cambria" w:eastAsia="Cambria" w:hAnsi="Cambria" w:cs="Cambria"/>
          <w:sz w:val="22"/>
          <w:szCs w:val="22"/>
          <w:lang w:val="en-US"/>
        </w:rPr>
        <w:t>. rRNA-matched trimmed were removed using BBduk (https://jgi.doe.gov/data-and-tools/software-tools/bbtools/; rDNA databases PR2 v4.12.0</w:t>
      </w:r>
      <w:sdt>
        <w:sdtPr>
          <w:rPr>
            <w:rFonts w:ascii="Cambria" w:eastAsia="Cambria" w:hAnsi="Cambria" w:cs="Cambria"/>
            <w:color w:val="000000"/>
            <w:sz w:val="22"/>
            <w:szCs w:val="22"/>
            <w:vertAlign w:val="superscript"/>
            <w:lang w:val="en-US"/>
          </w:rPr>
          <w:tag w:val="MENDELEY_CITATION_v3_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"/>
          <w:id w:val="192120845"/>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37</w:t>
          </w:r>
        </w:sdtContent>
      </w:sdt>
      <w:r w:rsidRPr="00DB57A7">
        <w:rPr>
          <w:rFonts w:ascii="Cambria" w:eastAsia="Cambria" w:hAnsi="Cambria" w:cs="Cambria"/>
          <w:sz w:val="22"/>
          <w:szCs w:val="22"/>
          <w:lang w:val="en-US"/>
        </w:rPr>
        <w:t>, RFAM v14.1</w:t>
      </w:r>
      <w:sdt>
        <w:sdtPr>
          <w:rPr>
            <w:rFonts w:ascii="Cambria" w:eastAsia="Cambria" w:hAnsi="Cambria" w:cs="Cambria"/>
            <w:color w:val="000000"/>
            <w:sz w:val="22"/>
            <w:szCs w:val="22"/>
            <w:vertAlign w:val="superscript"/>
            <w:lang w:val="en-US"/>
          </w:rPr>
          <w:tag w:val="MENDELEY_CITATION_v3_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"/>
          <w:id w:val="-369307393"/>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38</w:t>
          </w:r>
        </w:sdtContent>
      </w:sdt>
      <w:r w:rsidRPr="00DB57A7">
        <w:rPr>
          <w:rFonts w:ascii="Cambria" w:eastAsia="Cambria" w:hAnsi="Cambria" w:cs="Cambria"/>
          <w:sz w:val="22"/>
          <w:szCs w:val="22"/>
          <w:lang w:val="en-US"/>
        </w:rPr>
        <w:t>, SILVA v138</w:t>
      </w:r>
      <w:sdt>
        <w:sdtPr>
          <w:rPr>
            <w:rFonts w:ascii="Cambria" w:eastAsia="Cambria" w:hAnsi="Cambria" w:cs="Cambria"/>
            <w:color w:val="000000"/>
            <w:sz w:val="22"/>
            <w:szCs w:val="22"/>
            <w:vertAlign w:val="superscript"/>
            <w:lang w:val="en-US"/>
          </w:rPr>
          <w:tag w:val="MENDELEY_CITATION_v3_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"/>
          <w:id w:val="1288159966"/>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39</w:t>
          </w:r>
        </w:sdtContent>
      </w:sdt>
      <w:r w:rsidRPr="00DB57A7">
        <w:rPr>
          <w:rFonts w:ascii="Cambria" w:eastAsia="Cambria" w:hAnsi="Cambria" w:cs="Cambria"/>
          <w:sz w:val="22"/>
          <w:szCs w:val="22"/>
          <w:lang w:val="en-US"/>
        </w:rPr>
        <w:t>). Metatranscriptomes were assembled by biosample using MEGAHIT v1.2.9</w:t>
      </w:r>
      <w:sdt>
        <w:sdtPr>
          <w:rPr>
            <w:rFonts w:ascii="Cambria" w:eastAsia="Cambria" w:hAnsi="Cambria" w:cs="Cambria"/>
            <w:color w:val="000000"/>
            <w:sz w:val="22"/>
            <w:szCs w:val="22"/>
            <w:vertAlign w:val="superscript"/>
            <w:lang w:val="en-US"/>
          </w:rPr>
          <w:tag w:val="MENDELEY_CITATION_v3_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"/>
          <w:id w:val="-307624154"/>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40</w:t>
          </w:r>
        </w:sdtContent>
      </w:sdt>
      <w:r w:rsidRPr="00DB57A7">
        <w:rPr>
          <w:rFonts w:ascii="Cambria" w:eastAsia="Cambria" w:hAnsi="Cambria" w:cs="Cambria"/>
          <w:sz w:val="22"/>
          <w:szCs w:val="22"/>
          <w:lang w:val="en-US"/>
        </w:rPr>
        <w:t>, and the longest contigs were retained via mmseqs2 clustering (0.95 sequence identity)</w:t>
      </w:r>
      <w:sdt>
        <w:sdtPr>
          <w:rPr>
            <w:rFonts w:ascii="Cambria" w:eastAsia="Cambria" w:hAnsi="Cambria" w:cs="Cambria"/>
            <w:color w:val="000000"/>
            <w:sz w:val="22"/>
            <w:szCs w:val="22"/>
            <w:vertAlign w:val="superscript"/>
            <w:lang w:val="en-US"/>
          </w:rPr>
          <w:tag w:val="MENDELEY_CITATION_v3_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"/>
          <w:id w:val="-528481525"/>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41</w:t>
          </w:r>
        </w:sdtContent>
      </w:sdt>
      <w:r w:rsidRPr="00DB57A7">
        <w:rPr>
          <w:rFonts w:ascii="Cambria" w:eastAsia="Cambria" w:hAnsi="Cambria" w:cs="Cambria"/>
          <w:sz w:val="22"/>
          <w:szCs w:val="22"/>
          <w:lang w:val="en-US"/>
        </w:rPr>
        <w:t>. Open reading frames were determined and translated by FragGeneScan</w:t>
      </w:r>
      <w:sdt>
        <w:sdtPr>
          <w:rPr>
            <w:rFonts w:ascii="Cambria" w:eastAsia="Cambria" w:hAnsi="Cambria" w:cs="Cambria"/>
            <w:color w:val="000000"/>
            <w:sz w:val="22"/>
            <w:szCs w:val="22"/>
            <w:vertAlign w:val="superscript"/>
            <w:lang w:val="en-US"/>
          </w:rPr>
          <w:tag w:val="MENDELEY_CITATION_v3_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"/>
          <w:id w:val="-1641797998"/>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27</w:t>
          </w:r>
        </w:sdtContent>
      </w:sdt>
      <w:r w:rsidRPr="00DB57A7">
        <w:rPr>
          <w:rFonts w:ascii="Cambria" w:eastAsia="Cambria" w:hAnsi="Cambria" w:cs="Cambria"/>
          <w:sz w:val="22"/>
          <w:szCs w:val="22"/>
          <w:lang w:val="en-US"/>
        </w:rPr>
        <w:t xml:space="preserve"> followed by annotation by Interproscan v5.57-90.0 using the protein domain database Pfam v35.0</w:t>
      </w:r>
      <w:sdt>
        <w:sdtPr>
          <w:rPr>
            <w:rFonts w:ascii="Cambria" w:eastAsia="Cambria" w:hAnsi="Cambria" w:cs="Cambria"/>
            <w:color w:val="000000"/>
            <w:sz w:val="22"/>
            <w:szCs w:val="22"/>
            <w:vertAlign w:val="superscript"/>
            <w:lang w:val="en-US"/>
          </w:rPr>
          <w:tag w:val="MENDELEY_CITATION_v3_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"/>
          <w:id w:val="-1370209692"/>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11</w:t>
          </w:r>
        </w:sdtContent>
      </w:sdt>
      <w:r w:rsidRPr="00DB57A7">
        <w:rPr>
          <w:rFonts w:ascii="Cambria" w:eastAsia="Cambria" w:hAnsi="Cambria" w:cs="Cambria"/>
          <w:sz w:val="22"/>
          <w:szCs w:val="22"/>
          <w:lang w:val="en-US"/>
        </w:rPr>
        <w:t xml:space="preserve">. Phaeocystales ORFs were identified as above. </w:t>
      </w:r>
      <w:r w:rsidRPr="00DB57A7">
        <w:rPr>
          <w:rFonts w:ascii="Cambria" w:eastAsia="Cambria" w:hAnsi="Cambria" w:cs="Cambria"/>
          <w:color w:val="000000"/>
          <w:sz w:val="22"/>
          <w:szCs w:val="22"/>
          <w:lang w:val="en-US"/>
        </w:rPr>
        <w:t xml:space="preserve">To allow quantitative comparison of data from different projects, we generated MCL-generated (-I 4 -scheme 7) gene clusters from the combined datasets of the Arctic, Northeast Pacific (CalCOFI), and Southern Ocean. First, </w:t>
      </w:r>
      <w:r w:rsidRPr="00DB57A7">
        <w:rPr>
          <w:rFonts w:ascii="Cambria" w:eastAsia="Cambria" w:hAnsi="Cambria" w:cs="Cambria"/>
          <w:sz w:val="22"/>
          <w:szCs w:val="22"/>
          <w:lang w:val="en-US"/>
        </w:rPr>
        <w:t>ORF read counts were obtained by Bowtie2 v2.5. (--local mode, otherwise as default)</w:t>
      </w:r>
      <w:sdt>
        <w:sdtPr>
          <w:rPr>
            <w:rFonts w:ascii="Cambria" w:eastAsia="Cambria" w:hAnsi="Cambria" w:cs="Cambria"/>
            <w:color w:val="000000"/>
            <w:sz w:val="22"/>
            <w:szCs w:val="22"/>
            <w:vertAlign w:val="superscript"/>
            <w:lang w:val="en-US"/>
          </w:rPr>
          <w:tag w:val="MENDELEY_CITATION_v3_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"/>
          <w:id w:val="-1680042806"/>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42</w:t>
          </w:r>
        </w:sdtContent>
      </w:sdt>
      <w:r w:rsidRPr="00DB57A7">
        <w:rPr>
          <w:rFonts w:ascii="Cambria" w:eastAsia="Cambria" w:hAnsi="Cambria" w:cs="Cambria"/>
          <w:sz w:val="22"/>
          <w:szCs w:val="22"/>
          <w:lang w:val="en-US"/>
        </w:rPr>
        <w:t xml:space="preserve"> using euphotic biosamples. </w:t>
      </w:r>
      <w:r w:rsidRPr="00DB57A7">
        <w:rPr>
          <w:rFonts w:ascii="Cambria" w:eastAsia="Cambria" w:hAnsi="Cambria" w:cs="Cambria"/>
          <w:color w:val="000000"/>
          <w:sz w:val="22"/>
          <w:szCs w:val="22"/>
          <w:lang w:val="en-US"/>
        </w:rPr>
        <w:t xml:space="preserve">The raw count matrix was </w:t>
      </w:r>
      <w:r w:rsidRPr="00DB57A7">
        <w:rPr>
          <w:rFonts w:ascii="Cambria" w:eastAsia="Cambria" w:hAnsi="Cambria" w:cs="Cambria"/>
          <w:sz w:val="22"/>
          <w:szCs w:val="22"/>
          <w:lang w:val="en-US"/>
        </w:rPr>
        <w:t xml:space="preserve">then normalized by ORF length and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ORF sum per biosample (TPM), summed by MCL cluster, and filtered to remove clusters with mean TPM ≦10 in fewer than two biotopes. </w:t>
      </w:r>
      <w:r w:rsidRPr="00DB57A7">
        <w:rPr>
          <w:rFonts w:ascii="Cambria Math" w:eastAsia="Cambria Math" w:hAnsi="Cambria Math" w:cs="Cambria Math"/>
          <w:sz w:val="22"/>
          <w:szCs w:val="22"/>
          <w:lang w:val="en-US"/>
        </w:rPr>
        <w:t xml:space="preserve">Where multiple Pfams were found per orthogroup, the original data row was divided into individual rows, one per Pfam. The expression metrics for these rows were inherited from the original row (i.e., not divided among Pfams). Statistical significance of differential expression between biotopes was assessed by the Kruskall-Wallis test, multiple comparison-adjusted by the Benjamini/Hochberg method using a strict 0.001 </w:t>
      </w:r>
      <w:r w:rsidRPr="00DB57A7">
        <w:rPr>
          <w:rFonts w:ascii="Cambria Math" w:eastAsia="Cambria Math" w:hAnsi="Cambria Math" w:cs="Cambria Math"/>
          <w:i/>
          <w:iCs/>
          <w:sz w:val="22"/>
          <w:szCs w:val="22"/>
          <w:lang w:val="en-US"/>
        </w:rPr>
        <w:t>p</w:t>
      </w:r>
      <w:r w:rsidRPr="00DB57A7">
        <w:rPr>
          <w:rFonts w:ascii="Cambria Math" w:eastAsia="Cambria Math" w:hAnsi="Cambria Math" w:cs="Cambria Math"/>
          <w:sz w:val="22"/>
          <w:szCs w:val="22"/>
          <w:lang w:val="en-US"/>
        </w:rPr>
        <w:t xml:space="preserve">-adj threshold. Finally, for biotopes’ ternary comparisons, mean TPM was normalized to per-row (orthogroup/Pfam) sums to reflect the proportion of recovered expression of each orthogroup/Pfam in each biotope. </w:t>
      </w:r>
    </w:p>
    <w:p w14:paraId="00000029" w14:textId="05CD8A27" w:rsidR="00C6162A" w:rsidRPr="00DB57A7" w:rsidRDefault="00000000">
      <w:pPr>
        <w:spacing w:line="360" w:lineRule="auto"/>
        <w:ind w:firstLine="709"/>
        <w:jc w:val="both"/>
        <w:rPr>
          <w:rFonts w:ascii="Cambria" w:eastAsia="Cambria" w:hAnsi="Cambria" w:cs="Cambria"/>
          <w:sz w:val="22"/>
          <w:szCs w:val="22"/>
          <w:lang w:val="en-US"/>
        </w:rPr>
      </w:pPr>
      <w:r w:rsidRPr="00DB57A7">
        <w:rPr>
          <w:rFonts w:ascii="Cambria Math" w:eastAsia="Cambria Math" w:hAnsi="Cambria Math" w:cs="Cambria Math"/>
          <w:sz w:val="22"/>
          <w:szCs w:val="22"/>
          <w:lang w:val="en-US"/>
        </w:rPr>
        <w:t xml:space="preserve">Additionally, we analyzed unigene occurrences from the Tara Oceans MATOU v2 for correlation with associated environmental variables. All unigenes taxonomically annotated as Phaeocystaceae were included, except those lacking a good blastn hit (i.e., percent identity &gt;70%, unigene coverage &gt;50%) in our combined Phaeocystales nucleotide database used for biogeography. The unigenes’ occurrences were summed per station and nominal depth, including depths designated as surface, DCM, mixed, or ZZZ, and then summed by Pfam annotation. Pfams with mean occurrence </w:t>
      </w:r>
      <w:r w:rsidRPr="00DB57A7">
        <w:rPr>
          <w:rFonts w:ascii="Cambria" w:eastAsia="Cambria" w:hAnsi="Cambria" w:cs="Cambria"/>
          <w:sz w:val="22"/>
          <w:szCs w:val="22"/>
          <w:lang w:val="en-US"/>
        </w:rPr>
        <w:t>≦10</w:t>
      </w:r>
      <w:r w:rsidRPr="00DB57A7">
        <w:rPr>
          <w:rFonts w:ascii="Cambria" w:eastAsia="Cambria" w:hAnsi="Cambria" w:cs="Cambria"/>
          <w:sz w:val="22"/>
          <w:szCs w:val="22"/>
          <w:vertAlign w:val="superscript"/>
          <w:lang w:val="en-US"/>
        </w:rPr>
        <w:t>-5</w:t>
      </w:r>
      <w:r w:rsidRPr="00DB57A7">
        <w:rPr>
          <w:rFonts w:ascii="Cambria" w:eastAsia="Cambria" w:hAnsi="Cambria" w:cs="Cambria"/>
          <w:sz w:val="22"/>
          <w:szCs w:val="22"/>
          <w:lang w:val="en-US"/>
        </w:rPr>
        <w:t xml:space="preserve"> were removed. </w:t>
      </w:r>
      <w:r w:rsidRPr="00DB57A7">
        <w:rPr>
          <w:rFonts w:ascii="Cambria Math" w:eastAsia="Cambria Math" w:hAnsi="Cambria Math" w:cs="Cambria Math"/>
          <w:sz w:val="22"/>
          <w:szCs w:val="22"/>
          <w:lang w:val="en-US"/>
        </w:rPr>
        <w:t>Environmental metadata were obtained from the Ocean Gene Atlas v2.0</w:t>
      </w:r>
      <w:sdt>
        <w:sdtPr>
          <w:rPr>
            <w:rFonts w:ascii="Cambria Math" w:eastAsia="Cambria Math" w:hAnsi="Cambria Math" w:cs="Cambria Math"/>
            <w:color w:val="000000"/>
            <w:sz w:val="22"/>
            <w:szCs w:val="22"/>
            <w:vertAlign w:val="superscript"/>
            <w:lang w:val="en-US"/>
          </w:rPr>
          <w:tag w:val="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"/>
          <w:id w:val="1905104147"/>
          <w:placeholder>
            <w:docPart w:val="DefaultPlaceholder_-1854013440"/>
          </w:placeholder>
        </w:sdtPr>
        <w:sdtContent>
          <w:r w:rsidR="00560671" w:rsidRPr="00DB57A7">
            <w:rPr>
              <w:rFonts w:ascii="Cambria Math" w:eastAsia="Cambria Math" w:hAnsi="Cambria Math" w:cs="Cambria Math"/>
              <w:color w:val="000000"/>
              <w:sz w:val="22"/>
              <w:szCs w:val="22"/>
              <w:vertAlign w:val="superscript"/>
              <w:lang w:val="en-US"/>
            </w:rPr>
            <w:t>43</w:t>
          </w:r>
        </w:sdtContent>
      </w:sdt>
      <w:r w:rsidRPr="00DB57A7">
        <w:rPr>
          <w:rFonts w:ascii="Cambria Math" w:eastAsia="Cambria Math" w:hAnsi="Cambria Math" w:cs="Cambria Math"/>
          <w:sz w:val="22"/>
          <w:szCs w:val="22"/>
          <w:lang w:val="en-US"/>
        </w:rPr>
        <w:t xml:space="preserve"> and correlated with Pfam occurrence using Spearman correlation, multiple comparison-adjusted by the Benjamini/Hochberg method. </w:t>
      </w:r>
    </w:p>
    <w:p w14:paraId="0000002A" w14:textId="77777777" w:rsidR="00C6162A" w:rsidRPr="00DB57A7" w:rsidRDefault="00C6162A">
      <w:pPr>
        <w:spacing w:line="360" w:lineRule="auto"/>
        <w:jc w:val="both"/>
        <w:rPr>
          <w:rFonts w:ascii="Cambria" w:eastAsia="Cambria" w:hAnsi="Cambria" w:cs="Cambria"/>
          <w:sz w:val="22"/>
          <w:szCs w:val="22"/>
          <w:lang w:val="en-US"/>
        </w:rPr>
      </w:pPr>
    </w:p>
    <w:p w14:paraId="0000002B" w14:textId="77777777" w:rsidR="00C6162A" w:rsidRPr="00DB57A7" w:rsidRDefault="00000000">
      <w:pPr>
        <w:numPr>
          <w:ilvl w:val="0"/>
          <w:numId w:val="1"/>
        </w:num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CalCOFI (NCOG) 18S-V4 rDNA abundances</w:t>
      </w:r>
    </w:p>
    <w:p w14:paraId="0000002C" w14:textId="38213A2E" w:rsidR="00C6162A" w:rsidRPr="00DB57A7" w:rsidRDefault="00000000">
      <w:pPr>
        <w:spacing w:line="360" w:lineRule="auto"/>
        <w:jc w:val="both"/>
        <w:rPr>
          <w:rFonts w:ascii="Cambria" w:eastAsia="Cambria" w:hAnsi="Cambria" w:cs="Cambria"/>
          <w:sz w:val="22"/>
          <w:szCs w:val="22"/>
          <w:u w:val="single"/>
          <w:lang w:val="en-US"/>
        </w:rPr>
      </w:pPr>
      <w:r w:rsidRPr="00DB57A7">
        <w:rPr>
          <w:rFonts w:ascii="Cambria" w:eastAsia="Cambria" w:hAnsi="Cambria" w:cs="Cambria"/>
          <w:sz w:val="22"/>
          <w:szCs w:val="22"/>
          <w:lang w:val="en-US"/>
        </w:rPr>
        <w:t>Phaeocystales 18S-V4 rDNA abundances in the California Current were investigated with the NCOG dataset described in James et al.</w:t>
      </w:r>
      <w:sdt>
        <w:sdtPr>
          <w:rPr>
            <w:rFonts w:ascii="Cambria" w:eastAsia="Cambria" w:hAnsi="Cambria" w:cs="Cambria"/>
            <w:color w:val="000000"/>
            <w:sz w:val="22"/>
            <w:szCs w:val="22"/>
            <w:vertAlign w:val="superscript"/>
            <w:lang w:val="en-US"/>
          </w:rPr>
          <w:tag w:val="MENDELEY_CITATION_v3_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"/>
          <w:id w:val="1901315598"/>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18</w:t>
          </w:r>
        </w:sdtContent>
      </w:sdt>
      <w:r w:rsidRPr="00DB57A7">
        <w:rPr>
          <w:rFonts w:ascii="Cambria" w:eastAsia="Cambria" w:hAnsi="Cambria" w:cs="Cambria"/>
          <w:sz w:val="22"/>
          <w:szCs w:val="22"/>
          <w:lang w:val="en-US"/>
        </w:rPr>
        <w:t xml:space="preserve">. Here, 813 samples from the years 2014-2016 and 2018-2020 were collected from the near-surface (normally 10 m) and the subsurface chlorophyll maximum </w:t>
      </w:r>
      <w:r w:rsidRPr="00DB57A7">
        <w:rPr>
          <w:rFonts w:ascii="Cambria" w:eastAsia="Cambria" w:hAnsi="Cambria" w:cs="Cambria"/>
          <w:color w:val="000000"/>
          <w:sz w:val="22"/>
          <w:szCs w:val="22"/>
          <w:lang w:val="en-US"/>
        </w:rPr>
        <w:t xml:space="preserve">onto </w:t>
      </w:r>
      <w:r w:rsidRPr="00DB57A7">
        <w:rPr>
          <w:rFonts w:ascii="Cambria" w:eastAsia="Cambria" w:hAnsi="Cambria" w:cs="Cambria"/>
          <w:color w:val="000000"/>
          <w:sz w:val="22"/>
          <w:szCs w:val="22"/>
          <w:lang w:val="en-US"/>
        </w:rPr>
        <w:lastRenderedPageBreak/>
        <w:t xml:space="preserve">0.22 µm Sterivex filters. Following filtration, samples were immediately flash frozen in liquid nitrogen, then stored at -80 °C post-cruise. DNA was extracted with the Macherey-Nagel NucleoMag Plant kit on an Eppendorf epMotion 5075TMX and assessed on a 1.8% agarose gel. At the start of DNA </w:t>
      </w:r>
      <w:r w:rsidRPr="00DB57A7">
        <w:rPr>
          <w:rFonts w:ascii="Cambria" w:eastAsia="Cambria" w:hAnsi="Cambria" w:cs="Cambria"/>
          <w:sz w:val="22"/>
          <w:szCs w:val="22"/>
          <w:lang w:val="en-US"/>
        </w:rPr>
        <w:t xml:space="preserve">extraction (addition of lysis buffer), </w:t>
      </w:r>
      <w:r w:rsidRPr="00DB57A7">
        <w:rPr>
          <w:rFonts w:ascii="Cambria" w:eastAsia="Cambria" w:hAnsi="Cambria" w:cs="Cambria"/>
          <w:color w:val="000000"/>
          <w:sz w:val="22"/>
          <w:szCs w:val="22"/>
          <w:lang w:val="en-US"/>
        </w:rPr>
        <w:t xml:space="preserve">1.74 to 3.78 ng of </w:t>
      </w:r>
      <w:r w:rsidRPr="00DB57A7">
        <w:rPr>
          <w:rFonts w:ascii="Cambria" w:eastAsia="Cambria" w:hAnsi="Cambria" w:cs="Cambria"/>
          <w:i/>
          <w:color w:val="000000"/>
          <w:sz w:val="22"/>
          <w:szCs w:val="22"/>
          <w:lang w:val="en-US"/>
        </w:rPr>
        <w:t>Schizosaccharomyces pombe</w:t>
      </w:r>
      <w:r w:rsidRPr="00DB57A7">
        <w:rPr>
          <w:rFonts w:ascii="Cambria" w:eastAsia="Cambria" w:hAnsi="Cambria" w:cs="Cambria"/>
          <w:color w:val="000000"/>
          <w:sz w:val="22"/>
          <w:szCs w:val="22"/>
          <w:lang w:val="en-US"/>
        </w:rPr>
        <w:t xml:space="preserve"> genomic DNA was added to each sample as an internal standard</w:t>
      </w:r>
      <w:sdt>
        <w:sdtPr>
          <w:rPr>
            <w:rFonts w:ascii="Cambria" w:eastAsia="Cambria" w:hAnsi="Cambria" w:cs="Cambria"/>
            <w:color w:val="000000"/>
            <w:sz w:val="22"/>
            <w:szCs w:val="22"/>
            <w:vertAlign w:val="superscript"/>
            <w:lang w:val="en-US"/>
          </w:rPr>
          <w:tag w:val="MENDELEY_CITATION_v3_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"/>
          <w:id w:val="-1973827291"/>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44</w:t>
          </w:r>
        </w:sdtContent>
      </w:sdt>
      <w:r w:rsidRPr="00DB57A7">
        <w:rPr>
          <w:rFonts w:ascii="Cambria" w:eastAsia="Cambria" w:hAnsi="Cambria" w:cs="Cambria"/>
          <w:color w:val="000000"/>
          <w:sz w:val="22"/>
          <w:szCs w:val="22"/>
          <w:lang w:val="en-US"/>
        </w:rPr>
        <w:t>.</w:t>
      </w:r>
    </w:p>
    <w:p w14:paraId="0000002D" w14:textId="6B8F98DE" w:rsidR="00C6162A" w:rsidRPr="00DB57A7" w:rsidRDefault="00000000">
      <w:pPr>
        <w:spacing w:line="360" w:lineRule="auto"/>
        <w:jc w:val="both"/>
        <w:rPr>
          <w:rFonts w:ascii="Cambria" w:eastAsia="Cambria" w:hAnsi="Cambria" w:cs="Cambria"/>
          <w:color w:val="000000"/>
          <w:sz w:val="22"/>
          <w:szCs w:val="22"/>
          <w:lang w:val="en-US"/>
        </w:rPr>
      </w:pPr>
      <w:r w:rsidRPr="00DB57A7">
        <w:rPr>
          <w:rFonts w:ascii="Cambria" w:eastAsia="Cambria" w:hAnsi="Cambria" w:cs="Cambria"/>
          <w:sz w:val="22"/>
          <w:szCs w:val="22"/>
          <w:lang w:val="en-US"/>
        </w:rPr>
        <w:tab/>
        <w:t xml:space="preserve">Amplicon libraries were constructed via a one-step PCR using the TruFi DNA Polymerase PCR kit and the V4F </w:t>
      </w:r>
      <w:r w:rsidRPr="00DB57A7">
        <w:rPr>
          <w:rFonts w:ascii="Cambria" w:eastAsia="Cambria" w:hAnsi="Cambria" w:cs="Cambria"/>
          <w:color w:val="000000"/>
          <w:sz w:val="22"/>
          <w:szCs w:val="22"/>
          <w:lang w:val="en-US"/>
        </w:rPr>
        <w:t>(5’-CCA GCA SCY GCG GTA ATT CC-3’) and V4RB (5’-CCA GCA SCY GCG GTA ATT CC-3’) primer set</w:t>
      </w:r>
      <w:sdt>
        <w:sdtPr>
          <w:rPr>
            <w:rFonts w:ascii="Cambria" w:eastAsia="Cambria" w:hAnsi="Cambria" w:cs="Cambria"/>
            <w:color w:val="000000"/>
            <w:sz w:val="22"/>
            <w:szCs w:val="22"/>
            <w:vertAlign w:val="superscript"/>
            <w:lang w:val="en-US"/>
          </w:rPr>
          <w:tag w:val="MENDELEY_CITATION_v3_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"/>
          <w:id w:val="1242760548"/>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45</w:t>
          </w:r>
        </w:sdtContent>
      </w:sdt>
      <w:r w:rsidRPr="00DB57A7">
        <w:rPr>
          <w:rFonts w:ascii="Cambria" w:eastAsia="Cambria" w:hAnsi="Cambria" w:cs="Cambria"/>
          <w:color w:val="000000"/>
          <w:sz w:val="22"/>
          <w:szCs w:val="22"/>
          <w:lang w:val="en-US"/>
        </w:rPr>
        <w:t xml:space="preserve">. Each reaction was performed with an initial denaturing step at 95 °C for 1 minute followed by 30 cycles of 95 °C for 15 seconds, 56 °C for 15 seconds, and 72 °C for 30 seconds. 2.5 µL of each PCR reaction was run on a 1.8% agarose gel to confirm amplification, then PCR products were purified with Beckman Coulter AMPure XP beads following the manufacturer’s instructions. PCR quantification was performed in duplicate using the Invitrogen Quant-iT PicoGreen dsDNA Assay kit. Samples were then pooled in equal proportions into seven separate pools followed by another 0.8× AMPure XP bead purification on the final pool. DNA quality of the final pool was evaluated on an Agilent 2200 TapeStation and quantification was performed with the Qubit HS dsDNA kit. Sequencing was performed </w:t>
      </w:r>
      <w:r w:rsidR="00F7272A" w:rsidRPr="00DB57A7">
        <w:rPr>
          <w:rFonts w:ascii="Cambria" w:eastAsia="Cambria" w:hAnsi="Cambria" w:cs="Cambria"/>
          <w:color w:val="000000"/>
          <w:sz w:val="22"/>
          <w:szCs w:val="22"/>
          <w:lang w:val="en-US"/>
        </w:rPr>
        <w:t>o</w:t>
      </w:r>
      <w:r w:rsidRPr="00DB57A7">
        <w:rPr>
          <w:rFonts w:ascii="Cambria" w:eastAsia="Cambria" w:hAnsi="Cambria" w:cs="Cambria"/>
          <w:color w:val="000000"/>
          <w:sz w:val="22"/>
          <w:szCs w:val="22"/>
          <w:lang w:val="en-US"/>
        </w:rPr>
        <w:t>n Illumina MiSeq (2×300 bp) at the University of California, Davis Sequence Core.</w:t>
      </w:r>
    </w:p>
    <w:p w14:paraId="0000002E" w14:textId="21B56E44" w:rsidR="00C6162A" w:rsidRPr="00DB57A7" w:rsidRDefault="00000000">
      <w:pPr>
        <w:spacing w:line="360" w:lineRule="auto"/>
        <w:jc w:val="both"/>
        <w:rPr>
          <w:rFonts w:ascii="Cambria" w:eastAsia="Cambria" w:hAnsi="Cambria" w:cs="Cambria"/>
          <w:color w:val="000000"/>
          <w:sz w:val="22"/>
          <w:szCs w:val="22"/>
          <w:lang w:val="en-US"/>
        </w:rPr>
      </w:pPr>
      <w:r w:rsidRPr="00DB57A7">
        <w:rPr>
          <w:rFonts w:ascii="Cambria" w:eastAsia="Cambria" w:hAnsi="Cambria" w:cs="Cambria"/>
          <w:color w:val="000000"/>
          <w:sz w:val="22"/>
          <w:szCs w:val="22"/>
          <w:lang w:val="en-US"/>
        </w:rPr>
        <w:tab/>
        <w:t>Amplicons were generated and analyzed with QIIME2 v2019.10</w:t>
      </w:r>
      <w:sdt>
        <w:sdtPr>
          <w:rPr>
            <w:rFonts w:ascii="Cambria" w:eastAsia="Cambria" w:hAnsi="Cambria" w:cs="Cambria"/>
            <w:color w:val="000000"/>
            <w:sz w:val="22"/>
            <w:szCs w:val="22"/>
            <w:vertAlign w:val="superscript"/>
            <w:lang w:val="en-US"/>
          </w:rPr>
          <w:tag w:val="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"/>
          <w:id w:val="-816722512"/>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46</w:t>
          </w:r>
        </w:sdtContent>
      </w:sdt>
      <w:r w:rsidRPr="00DB57A7">
        <w:rPr>
          <w:rFonts w:ascii="Cambria" w:eastAsia="Cambria" w:hAnsi="Cambria" w:cs="Cambria"/>
          <w:color w:val="000000"/>
          <w:sz w:val="22"/>
          <w:szCs w:val="22"/>
          <w:lang w:val="en-US"/>
        </w:rPr>
        <w:t>. Briefly, paired-end reads were trimmed to remove adapter and primer sequences with cutadapt</w:t>
      </w:r>
      <w:sdt>
        <w:sdtPr>
          <w:rPr>
            <w:rFonts w:ascii="Cambria" w:eastAsia="Cambria" w:hAnsi="Cambria" w:cs="Cambria"/>
            <w:color w:val="000000"/>
            <w:sz w:val="22"/>
            <w:szCs w:val="22"/>
            <w:vertAlign w:val="superscript"/>
            <w:lang w:val="en-US"/>
          </w:rPr>
          <w:tag w:val="MENDELEY_CITATION_v3_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"/>
          <w:id w:val="1078338340"/>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47</w:t>
          </w:r>
        </w:sdtContent>
      </w:sdt>
      <w:r w:rsidRPr="00DB57A7">
        <w:rPr>
          <w:rFonts w:ascii="Cambria" w:eastAsia="Cambria" w:hAnsi="Cambria" w:cs="Cambria"/>
          <w:color w:val="000000"/>
          <w:sz w:val="22"/>
          <w:szCs w:val="22"/>
          <w:lang w:val="en-US"/>
        </w:rPr>
        <w:t>. Trimmed reads were then denoised with DADA2 to produce amplicon sequence variants (ASVs; maxEE = 2, chimera-method = “pooled”). Each MiSeq run was denoised with DADA2 separately to account for different error profiles in each run then merged. Taxonomic annotation of ASVs was performed with the q2-feature-classifier naïve bayes classifier and the PR</w:t>
      </w:r>
      <w:r w:rsidRPr="00DB57A7">
        <w:rPr>
          <w:rFonts w:ascii="Cambria" w:eastAsia="Cambria" w:hAnsi="Cambria" w:cs="Cambria"/>
          <w:color w:val="000000"/>
          <w:sz w:val="22"/>
          <w:szCs w:val="22"/>
          <w:vertAlign w:val="superscript"/>
          <w:lang w:val="en-US"/>
        </w:rPr>
        <w:t xml:space="preserve">2 </w:t>
      </w:r>
      <w:r w:rsidRPr="00DB57A7">
        <w:rPr>
          <w:rFonts w:ascii="Cambria" w:eastAsia="Cambria" w:hAnsi="Cambria" w:cs="Cambria"/>
          <w:color w:val="000000"/>
          <w:sz w:val="22"/>
          <w:szCs w:val="22"/>
          <w:lang w:val="en-US"/>
        </w:rPr>
        <w:t>database (v4.13.0)</w:t>
      </w:r>
      <w:sdt>
        <w:sdtPr>
          <w:rPr>
            <w:rFonts w:ascii="Cambria" w:eastAsia="Cambria" w:hAnsi="Cambria" w:cs="Cambria"/>
            <w:color w:val="000000"/>
            <w:sz w:val="22"/>
            <w:szCs w:val="22"/>
            <w:vertAlign w:val="superscript"/>
            <w:lang w:val="en-US"/>
          </w:rPr>
          <w:tag w:val="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"/>
          <w:id w:val="836120320"/>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37,48</w:t>
          </w:r>
        </w:sdtContent>
      </w:sdt>
      <w:r w:rsidRPr="00DB57A7">
        <w:rPr>
          <w:rFonts w:ascii="Cambria" w:eastAsia="Cambria" w:hAnsi="Cambria" w:cs="Cambria"/>
          <w:color w:val="000000"/>
          <w:sz w:val="22"/>
          <w:szCs w:val="22"/>
          <w:lang w:val="en-US"/>
        </w:rPr>
        <w:t>.</w:t>
      </w:r>
    </w:p>
    <w:p w14:paraId="0000002F" w14:textId="3FAA9106" w:rsidR="00C6162A" w:rsidRPr="00DB57A7" w:rsidRDefault="00000000">
      <w:pPr>
        <w:spacing w:line="360" w:lineRule="auto"/>
        <w:jc w:val="both"/>
        <w:rPr>
          <w:rFonts w:ascii="Cambria" w:eastAsia="Cambria" w:hAnsi="Cambria" w:cs="Cambria"/>
          <w:color w:val="000000"/>
          <w:sz w:val="22"/>
          <w:szCs w:val="22"/>
          <w:lang w:val="en-US"/>
        </w:rPr>
      </w:pPr>
      <w:r w:rsidRPr="00DB57A7">
        <w:rPr>
          <w:rFonts w:ascii="Cambria" w:eastAsia="Cambria" w:hAnsi="Cambria" w:cs="Cambria"/>
          <w:color w:val="000000"/>
          <w:sz w:val="22"/>
          <w:szCs w:val="22"/>
          <w:lang w:val="en-US"/>
        </w:rPr>
        <w:t xml:space="preserve"> </w:t>
      </w:r>
      <w:r w:rsidRPr="00DB57A7">
        <w:rPr>
          <w:rFonts w:ascii="Cambria" w:eastAsia="Cambria" w:hAnsi="Cambria" w:cs="Cambria"/>
          <w:color w:val="000000"/>
          <w:sz w:val="22"/>
          <w:szCs w:val="22"/>
          <w:lang w:val="en-US"/>
        </w:rPr>
        <w:tab/>
      </w:r>
      <w:r w:rsidRPr="00DB57A7">
        <w:rPr>
          <w:rFonts w:ascii="Cambria" w:eastAsia="Cambria" w:hAnsi="Cambria" w:cs="Cambria"/>
          <w:i/>
          <w:color w:val="000000"/>
          <w:sz w:val="22"/>
          <w:szCs w:val="22"/>
          <w:lang w:val="en-US"/>
        </w:rPr>
        <w:t xml:space="preserve">Phaeocystales </w:t>
      </w:r>
      <w:r w:rsidRPr="00DB57A7">
        <w:rPr>
          <w:rFonts w:ascii="Cambria" w:eastAsia="Cambria" w:hAnsi="Cambria" w:cs="Cambria"/>
          <w:color w:val="000000"/>
          <w:sz w:val="22"/>
          <w:szCs w:val="22"/>
          <w:lang w:val="en-US"/>
        </w:rPr>
        <w:t>18S copies per Liter were estimated as described by Lin et al</w:t>
      </w:r>
      <w:sdt>
        <w:sdtPr>
          <w:rPr>
            <w:rFonts w:ascii="Cambria" w:eastAsia="Cambria" w:hAnsi="Cambria" w:cs="Cambria"/>
            <w:color w:val="000000"/>
            <w:sz w:val="22"/>
            <w:szCs w:val="22"/>
            <w:vertAlign w:val="superscript"/>
            <w:lang w:val="en-US"/>
          </w:rPr>
          <w:tag w:val="MENDELEY_CITATION_v3_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"/>
          <w:id w:val="-1098720901"/>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44</w:t>
          </w:r>
        </w:sdtContent>
      </w:sdt>
      <w:r w:rsidRPr="00DB57A7">
        <w:rPr>
          <w:rFonts w:ascii="Cambria" w:eastAsia="Cambria" w:hAnsi="Cambria" w:cs="Cambria"/>
          <w:color w:val="000000"/>
          <w:sz w:val="22"/>
          <w:szCs w:val="22"/>
          <w:lang w:val="en-US"/>
        </w:rPr>
        <w:t xml:space="preserve">. Within each sample, reads were divided by the ratio of </w:t>
      </w:r>
      <w:r w:rsidRPr="00DB57A7">
        <w:rPr>
          <w:rFonts w:ascii="Cambria" w:eastAsia="Cambria" w:hAnsi="Cambria" w:cs="Cambria"/>
          <w:i/>
          <w:color w:val="000000"/>
          <w:sz w:val="22"/>
          <w:szCs w:val="22"/>
          <w:lang w:val="en-US"/>
        </w:rPr>
        <w:t xml:space="preserve">S. pombe </w:t>
      </w:r>
      <w:r w:rsidRPr="00DB57A7">
        <w:rPr>
          <w:rFonts w:ascii="Cambria" w:eastAsia="Cambria" w:hAnsi="Cambria" w:cs="Cambria"/>
          <w:color w:val="000000"/>
          <w:sz w:val="22"/>
          <w:szCs w:val="22"/>
          <w:lang w:val="en-US"/>
        </w:rPr>
        <w:t xml:space="preserve">reads and the number of </w:t>
      </w:r>
      <w:r w:rsidRPr="00DB57A7">
        <w:rPr>
          <w:rFonts w:ascii="Cambria" w:eastAsia="Cambria" w:hAnsi="Cambria" w:cs="Cambria"/>
          <w:i/>
          <w:color w:val="000000"/>
          <w:sz w:val="22"/>
          <w:szCs w:val="22"/>
          <w:lang w:val="en-US"/>
        </w:rPr>
        <w:t xml:space="preserve">S. pombe </w:t>
      </w:r>
      <w:r w:rsidRPr="00DB57A7">
        <w:rPr>
          <w:rFonts w:ascii="Cambria" w:eastAsia="Cambria" w:hAnsi="Cambria" w:cs="Cambria"/>
          <w:color w:val="000000"/>
          <w:sz w:val="22"/>
          <w:szCs w:val="22"/>
          <w:lang w:val="en-US"/>
        </w:rPr>
        <w:t>rRNA copies added. The total number of copies was then normalized to the volume filtered for each sample to estimate copies L</w:t>
      </w:r>
      <w:r w:rsidRPr="00DB57A7">
        <w:rPr>
          <w:rFonts w:ascii="Cambria" w:eastAsia="Cambria" w:hAnsi="Cambria" w:cs="Cambria"/>
          <w:color w:val="000000"/>
          <w:sz w:val="22"/>
          <w:szCs w:val="22"/>
          <w:vertAlign w:val="superscript"/>
          <w:lang w:val="en-US"/>
        </w:rPr>
        <w:t>-1</w:t>
      </w:r>
      <w:r w:rsidRPr="00DB57A7">
        <w:rPr>
          <w:rFonts w:ascii="Cambria" w:eastAsia="Cambria" w:hAnsi="Cambria" w:cs="Cambria"/>
          <w:color w:val="000000"/>
          <w:sz w:val="22"/>
          <w:szCs w:val="22"/>
          <w:lang w:val="en-US"/>
        </w:rPr>
        <w:t>.</w:t>
      </w:r>
    </w:p>
    <w:p w14:paraId="00000030" w14:textId="77777777" w:rsidR="00C6162A" w:rsidRPr="00DB57A7" w:rsidRDefault="00C6162A">
      <w:pPr>
        <w:spacing w:line="360" w:lineRule="auto"/>
        <w:jc w:val="both"/>
        <w:rPr>
          <w:rFonts w:ascii="Cambria" w:eastAsia="Cambria" w:hAnsi="Cambria" w:cs="Cambria"/>
          <w:sz w:val="22"/>
          <w:szCs w:val="22"/>
          <w:lang w:val="en-US"/>
        </w:rPr>
      </w:pPr>
    </w:p>
    <w:p w14:paraId="00000031" w14:textId="77777777" w:rsidR="00C6162A" w:rsidRPr="00DB57A7" w:rsidRDefault="00000000">
      <w:pPr>
        <w:numPr>
          <w:ilvl w:val="0"/>
          <w:numId w:val="1"/>
        </w:numPr>
        <w:spacing w:line="360" w:lineRule="auto"/>
        <w:jc w:val="both"/>
        <w:rPr>
          <w:rFonts w:ascii="Cambria" w:eastAsia="Cambria" w:hAnsi="Cambria" w:cs="Cambria"/>
          <w:b/>
          <w:sz w:val="22"/>
          <w:szCs w:val="22"/>
          <w:lang w:val="en-US"/>
        </w:rPr>
      </w:pPr>
      <w:r w:rsidRPr="00DB57A7">
        <w:rPr>
          <w:rFonts w:ascii="Cambria" w:eastAsia="Cambria" w:hAnsi="Cambria" w:cs="Cambria"/>
          <w:b/>
          <w:i/>
          <w:sz w:val="22"/>
          <w:szCs w:val="22"/>
          <w:lang w:val="en-US"/>
        </w:rPr>
        <w:t>P. globosa</w:t>
      </w:r>
      <w:r w:rsidRPr="00DB57A7">
        <w:rPr>
          <w:rFonts w:ascii="Cambria" w:eastAsia="Cambria" w:hAnsi="Cambria" w:cs="Cambria"/>
          <w:b/>
          <w:sz w:val="22"/>
          <w:szCs w:val="22"/>
          <w:lang w:val="en-US"/>
        </w:rPr>
        <w:t xml:space="preserve"> transcriptome library preparation, sequencing, and quantification</w:t>
      </w:r>
    </w:p>
    <w:p w14:paraId="00000032" w14:textId="3704E79B" w:rsidR="00C6162A" w:rsidRPr="00DB57A7" w:rsidRDefault="00000000">
      <w:pPr>
        <w:spacing w:line="360" w:lineRule="auto"/>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Total RNA was extracted from the filters using the NucleoMag RNA kit (Macherey-Nagel, Düren, Germany). rRNA was depleted using Ribo-Zero Magnetic kit (Illumina, La Jolla, USA) with a modified Removal Solution consisting of plant, bacterial, and human/mouse/rat solutions (2:1:1 ratio). cDNA was synthesized by the Ovation RNA-Seq System V2 (Tecan, Redwood City, USA), which was then fragmented to the target size of 400bp using the Covaris E210 focused ultrasonicator. Libraries were </w:t>
      </w:r>
      <w:r w:rsidRPr="00DB57A7">
        <w:rPr>
          <w:rFonts w:ascii="Cambria" w:eastAsia="Cambria" w:hAnsi="Cambria" w:cs="Cambria"/>
          <w:sz w:val="22"/>
          <w:szCs w:val="22"/>
          <w:lang w:val="en-US"/>
        </w:rPr>
        <w:lastRenderedPageBreak/>
        <w:t>prepared using the Ovation Ultralow V2 system (Tecan) and purified by AMPure XP beads (Beckman Coulter Life Sciences, Brea, USA). Libraries were subjected to paired-end 2×150 bp sequencing on a NovaSeq 6000 instrument (Illumina) to an average of 24 million reads per library. Raw RNAseq reads (available at the JGI genome portal under the Phaglo1 accession) were mapped to the repeat-masked genome assembly using the splice-aware read aligner HISAT2 v2.2.1</w:t>
      </w:r>
      <w:sdt>
        <w:sdtPr>
          <w:rPr>
            <w:rFonts w:ascii="Cambria" w:eastAsia="Cambria" w:hAnsi="Cambria" w:cs="Cambria"/>
            <w:color w:val="000000"/>
            <w:sz w:val="22"/>
            <w:szCs w:val="22"/>
            <w:vertAlign w:val="superscript"/>
            <w:lang w:val="en-US"/>
          </w:rPr>
          <w:tag w:val="MENDELEY_CITATION_v3_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"/>
          <w:id w:val="-169717091"/>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21</w:t>
          </w:r>
        </w:sdtContent>
      </w:sdt>
      <w:r w:rsidRPr="00DB57A7">
        <w:rPr>
          <w:rFonts w:ascii="Cambria" w:eastAsia="Cambria" w:hAnsi="Cambria" w:cs="Cambria"/>
          <w:sz w:val="22"/>
          <w:szCs w:val="22"/>
          <w:lang w:val="en-US"/>
        </w:rPr>
        <w:t>. Read mapping counts were extracted using SAMtools-1.16.1 and BEDTools v2.30.0</w:t>
      </w:r>
      <w:sdt>
        <w:sdtPr>
          <w:rPr>
            <w:rFonts w:ascii="Cambria" w:eastAsia="Cambria" w:hAnsi="Cambria" w:cs="Cambria"/>
            <w:color w:val="000000"/>
            <w:sz w:val="22"/>
            <w:szCs w:val="22"/>
            <w:vertAlign w:val="superscript"/>
            <w:lang w:val="en-US"/>
          </w:rPr>
          <w:tag w:val="MENDELEY_CITATION_v3_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"/>
          <w:id w:val="-344017903"/>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22,23</w:t>
          </w:r>
        </w:sdtContent>
      </w:sdt>
      <w:r w:rsidRPr="00DB57A7">
        <w:rPr>
          <w:rFonts w:ascii="Cambria" w:eastAsia="Cambria" w:hAnsi="Cambria" w:cs="Cambria"/>
          <w:sz w:val="22"/>
          <w:szCs w:val="22"/>
          <w:lang w:val="en-US"/>
        </w:rPr>
        <w:t xml:space="preserve"> and normalized to transcript length and library size (TPM). The transcriptomic data were primarily generated to allow efficient gene prediction and consisted of mostly single biological replicates. Therefore, differential expression was performed with biological functions as in </w:t>
      </w:r>
      <w:sdt>
        <w:sdtPr>
          <w:rPr>
            <w:rFonts w:ascii="Cambria" w:eastAsia="Cambria" w:hAnsi="Cambria" w:cs="Cambria"/>
            <w:color w:val="000000"/>
            <w:sz w:val="22"/>
            <w:szCs w:val="22"/>
            <w:vertAlign w:val="superscript"/>
            <w:lang w:val="en-US"/>
          </w:rPr>
          <w:tag w:val="MENDELEY_CITATION_v3_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"/>
          <w:id w:val="-346180223"/>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49</w:t>
          </w:r>
        </w:sdtContent>
      </w:sdt>
      <w:r w:rsidRPr="00DB57A7">
        <w:rPr>
          <w:rFonts w:ascii="Cambria" w:eastAsia="Cambria" w:hAnsi="Cambria" w:cs="Cambria"/>
          <w:sz w:val="22"/>
          <w:szCs w:val="22"/>
          <w:lang w:val="en-US"/>
        </w:rPr>
        <w:t>. Briefly, TPM values were pooled for genes with identical inferred KEGG orthologs or Pfam domains, and these values were compared between various conditions using Analysis of Sequence Counts, ASC v0.1.4, a Bayesian posterior probability method</w:t>
      </w:r>
      <w:sdt>
        <w:sdtPr>
          <w:rPr>
            <w:rFonts w:ascii="Cambria" w:eastAsia="Cambria" w:hAnsi="Cambria" w:cs="Cambria"/>
            <w:color w:val="000000"/>
            <w:sz w:val="22"/>
            <w:szCs w:val="22"/>
            <w:vertAlign w:val="superscript"/>
            <w:lang w:val="en-US"/>
          </w:rPr>
          <w:tag w:val="MENDELEY_CITATION_v3_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"/>
          <w:id w:val="-1888249423"/>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50</w:t>
          </w:r>
        </w:sdtContent>
      </w:sdt>
      <w:r w:rsidRPr="00DB57A7">
        <w:rPr>
          <w:rFonts w:ascii="Cambria" w:eastAsia="Cambria" w:hAnsi="Cambria" w:cs="Cambria"/>
          <w:sz w:val="22"/>
          <w:szCs w:val="22"/>
          <w:lang w:val="en-US"/>
        </w:rPr>
        <w:t xml:space="preserve">. </w:t>
      </w:r>
    </w:p>
    <w:p w14:paraId="00000033" w14:textId="77777777" w:rsidR="00C6162A" w:rsidRPr="00DB57A7" w:rsidRDefault="00C6162A">
      <w:pPr>
        <w:spacing w:line="360" w:lineRule="auto"/>
        <w:jc w:val="both"/>
        <w:rPr>
          <w:rFonts w:ascii="Cambria" w:eastAsia="Cambria" w:hAnsi="Cambria" w:cs="Cambria"/>
          <w:sz w:val="22"/>
          <w:szCs w:val="22"/>
          <w:lang w:val="en-US"/>
        </w:rPr>
      </w:pPr>
    </w:p>
    <w:p w14:paraId="00000034" w14:textId="77777777" w:rsidR="00C6162A" w:rsidRPr="00DB57A7" w:rsidRDefault="00000000">
      <w:pPr>
        <w:numPr>
          <w:ilvl w:val="0"/>
          <w:numId w:val="1"/>
        </w:num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Repetitive elements</w:t>
      </w:r>
    </w:p>
    <w:p w14:paraId="00000035" w14:textId="5C3ED6DC" w:rsidR="00C6162A" w:rsidRPr="00DB57A7" w:rsidRDefault="00000000">
      <w:pPr>
        <w:spacing w:line="360" w:lineRule="auto"/>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Reference genomes were first analyzed using </w:t>
      </w:r>
      <w:sdt>
        <w:sdtPr>
          <w:rPr>
            <w:lang w:val="en-US"/>
          </w:rPr>
          <w:tag w:val="goog_rdk_6"/>
          <w:id w:val="477346736"/>
        </w:sdtPr>
        <w:sdtContent/>
      </w:sdt>
      <w:sdt>
        <w:sdtPr>
          <w:rPr>
            <w:lang w:val="en-US"/>
          </w:rPr>
          <w:tag w:val="goog_rdk_7"/>
          <w:id w:val="-1505355045"/>
        </w:sdtPr>
        <w:sdtContent/>
      </w:sdt>
      <w:r w:rsidRPr="00DB57A7">
        <w:rPr>
          <w:rFonts w:ascii="Cambria" w:eastAsia="Cambria" w:hAnsi="Cambria" w:cs="Cambria"/>
          <w:sz w:val="22"/>
          <w:szCs w:val="22"/>
          <w:lang w:val="en-US"/>
        </w:rPr>
        <w:t>Tandem Repeats Finder</w:t>
      </w:r>
      <w:sdt>
        <w:sdtPr>
          <w:rPr>
            <w:rFonts w:ascii="Cambria" w:eastAsia="Cambria" w:hAnsi="Cambria" w:cs="Cambria"/>
            <w:color w:val="000000"/>
            <w:sz w:val="22"/>
            <w:szCs w:val="22"/>
            <w:vertAlign w:val="superscript"/>
            <w:lang w:val="en-US"/>
          </w:rPr>
          <w:tag w:val="MENDELEY_CITATION_v3_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"/>
          <w:id w:val="1714234547"/>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51</w:t>
          </w:r>
        </w:sdtContent>
      </w:sdt>
      <w:r w:rsidRPr="00DB57A7">
        <w:rPr>
          <w:rFonts w:ascii="Cambria" w:eastAsia="Cambria" w:hAnsi="Cambria" w:cs="Cambria"/>
          <w:sz w:val="22"/>
          <w:szCs w:val="22"/>
          <w:lang w:val="en-US"/>
        </w:rPr>
        <w:t xml:space="preserve"> (TRF) </w:t>
      </w:r>
      <w:r w:rsidR="00036960" w:rsidRPr="00DB57A7">
        <w:rPr>
          <w:rFonts w:ascii="Cambria" w:eastAsia="Cambria" w:hAnsi="Cambria" w:cs="Cambria"/>
          <w:sz w:val="22"/>
          <w:szCs w:val="22"/>
          <w:lang w:val="en-US"/>
        </w:rPr>
        <w:t>v</w:t>
      </w:r>
      <w:r w:rsidRPr="00DB57A7">
        <w:rPr>
          <w:rFonts w:ascii="Cambria" w:eastAsia="Cambria" w:hAnsi="Cambria" w:cs="Cambria"/>
          <w:sz w:val="22"/>
          <w:szCs w:val="22"/>
          <w:lang w:val="en-US"/>
        </w:rPr>
        <w:t>ersion 4.04 (--maxPeriod 10) to mask tandem repeat regions of at least 100 bp. We then used the REPET package to annotate dispersed repetitive elements. Briefly, we launched TEdenovo</w:t>
      </w:r>
      <w:sdt>
        <w:sdtPr>
          <w:rPr>
            <w:rFonts w:ascii="Cambria" w:eastAsia="Cambria" w:hAnsi="Cambria" w:cs="Cambria"/>
            <w:color w:val="000000"/>
            <w:sz w:val="22"/>
            <w:szCs w:val="22"/>
            <w:vertAlign w:val="superscript"/>
            <w:lang w:val="en-US"/>
          </w:rPr>
          <w:tag w:val="MENDELEY_CITATION_v3_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"/>
          <w:id w:val="1757249342"/>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52</w:t>
          </w:r>
        </w:sdtContent>
      </w:sdt>
      <w:r w:rsidRPr="00DB57A7">
        <w:rPr>
          <w:rFonts w:ascii="Cambria" w:eastAsia="Cambria" w:hAnsi="Cambria" w:cs="Cambria"/>
          <w:sz w:val="22"/>
          <w:szCs w:val="22"/>
          <w:lang w:val="en-US"/>
        </w:rPr>
        <w:t xml:space="preserve"> to generate a library of consensus sequences representative of repetitive elements in each genome assembly. Each library was classified using PASTEC</w:t>
      </w:r>
      <w:sdt>
        <w:sdtPr>
          <w:rPr>
            <w:rFonts w:ascii="Cambria" w:eastAsia="Cambria" w:hAnsi="Cambria" w:cs="Cambria"/>
            <w:color w:val="000000"/>
            <w:sz w:val="22"/>
            <w:szCs w:val="22"/>
            <w:vertAlign w:val="superscript"/>
            <w:lang w:val="en-US"/>
          </w:rPr>
          <w:tag w:val="MENDELEY_CITATION_v3_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"/>
          <w:id w:val="1803421521"/>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51</w:t>
          </w:r>
        </w:sdtContent>
      </w:sdt>
      <w:r w:rsidRPr="00DB57A7">
        <w:rPr>
          <w:rFonts w:ascii="Cambria" w:eastAsia="Cambria" w:hAnsi="Cambria" w:cs="Cambria"/>
          <w:sz w:val="22"/>
          <w:szCs w:val="22"/>
          <w:lang w:val="en-US"/>
        </w:rPr>
        <w:t xml:space="preserve"> and sequences classified as simple repeats were removed. Each library was then used to select the consensus sequences with at least one full length copy using </w:t>
      </w:r>
      <w:sdt>
        <w:sdtPr>
          <w:rPr>
            <w:lang w:val="en-US"/>
          </w:rPr>
          <w:tag w:val="goog_rdk_8"/>
          <w:id w:val="-1579364863"/>
        </w:sdtPr>
        <w:sdtContent/>
      </w:sdt>
      <w:sdt>
        <w:sdtPr>
          <w:rPr>
            <w:lang w:val="en-US"/>
          </w:rPr>
          <w:tag w:val="goog_rdk_9"/>
          <w:id w:val="1440644136"/>
        </w:sdtPr>
        <w:sdtContent/>
      </w:sdt>
      <w:r w:rsidRPr="00DB57A7">
        <w:rPr>
          <w:rFonts w:ascii="Cambria" w:eastAsia="Cambria" w:hAnsi="Cambria" w:cs="Cambria"/>
          <w:sz w:val="22"/>
          <w:szCs w:val="22"/>
          <w:lang w:val="en-US"/>
        </w:rPr>
        <w:t>TEannot</w:t>
      </w:r>
      <w:sdt>
        <w:sdtPr>
          <w:rPr>
            <w:rFonts w:ascii="Cambria" w:eastAsia="Cambria" w:hAnsi="Cambria" w:cs="Cambria"/>
            <w:color w:val="000000"/>
            <w:sz w:val="22"/>
            <w:szCs w:val="22"/>
            <w:vertAlign w:val="superscript"/>
            <w:lang w:val="en-US"/>
          </w:rPr>
          <w:tag w:val="MENDELEY_CITATION_v3_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"/>
          <w:id w:val="-1667469293"/>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53</w:t>
          </w:r>
        </w:sdtContent>
      </w:sdt>
      <w:r w:rsidRPr="00DB57A7">
        <w:rPr>
          <w:rFonts w:ascii="Cambria" w:eastAsia="Cambria" w:hAnsi="Cambria" w:cs="Cambria"/>
          <w:sz w:val="22"/>
          <w:szCs w:val="22"/>
          <w:lang w:val="en-US"/>
        </w:rPr>
        <w:t>. The final libraries were used to annotate the respective genomes using TEannot again. The consensus sequences that remained unclassified with PASTEC were searched for ORFs encoding proteins with a minimum length of 200 aa. For each species, these ORFs were clustered at 40</w:t>
      </w:r>
      <w:r w:rsidR="00036960" w:rsidRPr="00DB57A7">
        <w:rPr>
          <w:rFonts w:ascii="Cambria" w:eastAsia="Cambria" w:hAnsi="Cambria" w:cs="Cambria"/>
          <w:sz w:val="22"/>
          <w:szCs w:val="22"/>
          <w:lang w:val="en-US"/>
        </w:rPr>
        <w:t> </w:t>
      </w:r>
      <w:r w:rsidRPr="00DB57A7">
        <w:rPr>
          <w:rFonts w:ascii="Cambria" w:eastAsia="Cambria" w:hAnsi="Cambria" w:cs="Cambria"/>
          <w:sz w:val="22"/>
          <w:szCs w:val="22"/>
          <w:lang w:val="en-US"/>
        </w:rPr>
        <w:t>% identity using MMseqs2</w:t>
      </w:r>
      <w:sdt>
        <w:sdtPr>
          <w:rPr>
            <w:rFonts w:ascii="Cambria" w:eastAsia="Cambria" w:hAnsi="Cambria" w:cs="Cambria"/>
            <w:color w:val="000000"/>
            <w:sz w:val="22"/>
            <w:szCs w:val="22"/>
            <w:vertAlign w:val="superscript"/>
            <w:lang w:val="en-US"/>
          </w:rPr>
          <w:tag w:val="MENDELEY_CITATION_v3_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"/>
          <w:id w:val="-1250118072"/>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41</w:t>
          </w:r>
        </w:sdtContent>
      </w:sdt>
      <w:r w:rsidRPr="00DB57A7">
        <w:rPr>
          <w:rFonts w:ascii="Cambria" w:eastAsia="Cambria" w:hAnsi="Cambria" w:cs="Cambria"/>
          <w:sz w:val="22"/>
          <w:szCs w:val="22"/>
          <w:lang w:val="en-US"/>
        </w:rPr>
        <w:t xml:space="preserve"> and representative proteins from each cluster were scanned for homology with known structures using the HH-suite as described below. Simple sequence repeats were separately searched with TRF with two sets of parameters: 2 10 10 80 10 24 2000 (soft) and 2 3 5 80 10 20 2000 (aggressive) and with the </w:t>
      </w:r>
      <w:sdt>
        <w:sdtPr>
          <w:rPr>
            <w:lang w:val="en-US"/>
          </w:rPr>
          <w:tag w:val="goog_rdk_10"/>
          <w:id w:val="-1411148236"/>
        </w:sdtPr>
        <w:sdtContent/>
      </w:sdt>
      <w:sdt>
        <w:sdtPr>
          <w:rPr>
            <w:lang w:val="en-US"/>
          </w:rPr>
          <w:tag w:val="goog_rdk_11"/>
          <w:id w:val="-1307307697"/>
        </w:sdtPr>
        <w:sdtContent/>
      </w:sdt>
      <w:r w:rsidRPr="00DB57A7">
        <w:rPr>
          <w:rFonts w:ascii="Cambria" w:eastAsia="Cambria" w:hAnsi="Cambria" w:cs="Cambria"/>
          <w:sz w:val="22"/>
          <w:szCs w:val="22"/>
          <w:lang w:val="en-US"/>
        </w:rPr>
        <w:t>Dust algorithm</w:t>
      </w:r>
      <w:sdt>
        <w:sdtPr>
          <w:rPr>
            <w:rFonts w:ascii="Cambria" w:eastAsia="Cambria" w:hAnsi="Cambria" w:cs="Cambria"/>
            <w:color w:val="000000"/>
            <w:sz w:val="22"/>
            <w:szCs w:val="22"/>
            <w:vertAlign w:val="superscript"/>
            <w:lang w:val="en-US"/>
          </w:rPr>
          <w:tag w:val="MENDELEY_CITATION_v3_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"/>
          <w:id w:val="-2071266135"/>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54</w:t>
          </w:r>
        </w:sdtContent>
      </w:sdt>
      <w:r w:rsidRPr="00DB57A7">
        <w:rPr>
          <w:rFonts w:ascii="Cambria" w:eastAsia="Cambria" w:hAnsi="Cambria" w:cs="Cambria"/>
          <w:sz w:val="22"/>
          <w:szCs w:val="22"/>
          <w:lang w:val="en-US"/>
        </w:rPr>
        <w:t>.</w:t>
      </w:r>
    </w:p>
    <w:p w14:paraId="00000036" w14:textId="77777777" w:rsidR="00C6162A" w:rsidRPr="00DB57A7" w:rsidRDefault="00C6162A">
      <w:pPr>
        <w:spacing w:line="360" w:lineRule="auto"/>
        <w:jc w:val="both"/>
        <w:rPr>
          <w:rFonts w:ascii="Cambria" w:eastAsia="Cambria" w:hAnsi="Cambria" w:cs="Cambria"/>
          <w:sz w:val="22"/>
          <w:szCs w:val="22"/>
          <w:lang w:val="en-US"/>
        </w:rPr>
      </w:pPr>
    </w:p>
    <w:p w14:paraId="00000037" w14:textId="77777777" w:rsidR="00C6162A" w:rsidRPr="00DB57A7" w:rsidRDefault="00000000">
      <w:p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Search for endogenous virophages/PLVs and NCLDVs</w:t>
      </w:r>
    </w:p>
    <w:p w14:paraId="00000038" w14:textId="155C420D" w:rsidR="00C6162A" w:rsidRPr="00DB57A7" w:rsidRDefault="00000000">
      <w:pPr>
        <w:spacing w:line="360" w:lineRule="auto"/>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Reference genomes were searched by NCLDV and virophage proteomes from UniProt, NCLDV HMM profiles from </w:t>
      </w:r>
      <w:r w:rsidR="00036960" w:rsidRPr="00DB57A7">
        <w:rPr>
          <w:rFonts w:ascii="Cambria" w:eastAsia="Cambria" w:hAnsi="Cambria" w:cs="Cambria"/>
          <w:sz w:val="22"/>
          <w:szCs w:val="22"/>
          <w:lang w:val="en-US"/>
        </w:rPr>
        <w:t>ref</w:t>
      </w:r>
      <w:sdt>
        <w:sdtPr>
          <w:rPr>
            <w:rFonts w:ascii="Cambria" w:eastAsia="Cambria" w:hAnsi="Cambria" w:cs="Cambria"/>
            <w:color w:val="000000"/>
            <w:sz w:val="22"/>
            <w:szCs w:val="22"/>
            <w:vertAlign w:val="superscript"/>
            <w:lang w:val="en-US"/>
          </w:rPr>
          <w:tag w:val="MENDELEY_CITATION_v3_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"/>
          <w:id w:val="2022886612"/>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55</w:t>
          </w:r>
        </w:sdtContent>
      </w:sdt>
      <w:r w:rsidRPr="00DB57A7">
        <w:rPr>
          <w:rFonts w:ascii="Cambria" w:eastAsia="Cambria" w:hAnsi="Cambria" w:cs="Cambria"/>
          <w:sz w:val="22"/>
          <w:szCs w:val="22"/>
          <w:lang w:val="en-US"/>
        </w:rPr>
        <w:t xml:space="preserve"> and viral metagenomes HMM profiles from IMG_VR_2020-10-12_5.1</w:t>
      </w:r>
      <w:sdt>
        <w:sdtPr>
          <w:rPr>
            <w:rFonts w:ascii="Cambria" w:eastAsia="Cambria" w:hAnsi="Cambria" w:cs="Cambria"/>
            <w:color w:val="000000"/>
            <w:sz w:val="22"/>
            <w:szCs w:val="22"/>
            <w:vertAlign w:val="superscript"/>
            <w:lang w:val="en-US"/>
          </w:rPr>
          <w:tag w:val="MENDELEY_CITATION_v3_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"/>
          <w:id w:val="1477100224"/>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56</w:t>
          </w:r>
        </w:sdtContent>
      </w:sdt>
      <w:r w:rsidRPr="00DB57A7">
        <w:rPr>
          <w:rFonts w:ascii="Cambria" w:eastAsia="Cambria" w:hAnsi="Cambria" w:cs="Cambria"/>
          <w:sz w:val="22"/>
          <w:szCs w:val="22"/>
          <w:lang w:val="en-US"/>
        </w:rPr>
        <w:t xml:space="preserve"> (</w:t>
      </w:r>
      <w:sdt>
        <w:sdtPr>
          <w:rPr>
            <w:lang w:val="en-US"/>
          </w:rPr>
          <w:tag w:val="goog_rdk_14"/>
          <w:id w:val="-1303692891"/>
        </w:sdtPr>
        <w:sdtContent/>
      </w:sdt>
      <w:sdt>
        <w:sdtPr>
          <w:rPr>
            <w:lang w:val="en-US"/>
          </w:rPr>
          <w:tag w:val="goog_rdk_15"/>
          <w:id w:val="-1208721644"/>
        </w:sdtPr>
        <w:sdtContent/>
      </w:sdt>
      <w:sdt>
        <w:sdtPr>
          <w:rPr>
            <w:lang w:val="en-US"/>
          </w:rPr>
          <w:tag w:val="goog_rdk_16"/>
          <w:id w:val="-485861837"/>
        </w:sdtPr>
        <w:sdtContent/>
      </w:sdt>
      <w:r w:rsidR="00036960" w:rsidRPr="00DB57A7">
        <w:rPr>
          <w:rFonts w:ascii="Cambria" w:eastAsia="Cambria" w:hAnsi="Cambria" w:cs="Cambria"/>
          <w:sz w:val="22"/>
          <w:szCs w:val="22"/>
          <w:lang w:val="en-US"/>
        </w:rPr>
        <w:t>hosted at the JGI Genome portal</w:t>
      </w:r>
      <w:r w:rsidRPr="00DB57A7">
        <w:rPr>
          <w:rFonts w:ascii="Cambria" w:eastAsia="Cambria" w:hAnsi="Cambria" w:cs="Cambria"/>
          <w:sz w:val="22"/>
          <w:szCs w:val="22"/>
          <w:lang w:val="en-US"/>
        </w:rPr>
        <w:t>). We also inferred a taxonomic origin for all predicted proteins using the “taxonomy” module of MMseqs2</w:t>
      </w:r>
      <w:sdt>
        <w:sdtPr>
          <w:rPr>
            <w:rFonts w:ascii="Cambria" w:eastAsia="Cambria" w:hAnsi="Cambria" w:cs="Cambria"/>
            <w:color w:val="000000"/>
            <w:sz w:val="22"/>
            <w:szCs w:val="22"/>
            <w:vertAlign w:val="superscript"/>
            <w:lang w:val="en-US"/>
          </w:rPr>
          <w:tag w:val="MENDELEY_CITATION_v3_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"/>
          <w:id w:val="1867720084"/>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41</w:t>
          </w:r>
        </w:sdtContent>
      </w:sdt>
      <w:r w:rsidRPr="00DB57A7">
        <w:rPr>
          <w:rFonts w:ascii="Cambria" w:eastAsia="Cambria" w:hAnsi="Cambria" w:cs="Cambria"/>
          <w:sz w:val="22"/>
          <w:szCs w:val="22"/>
          <w:lang w:val="en-US"/>
        </w:rPr>
        <w:t xml:space="preserve"> against the UniRef90 database. The genomic positions of candidate viral proteins and loci were merged when distant less than 10 kb and the corresponding fasta </w:t>
      </w:r>
      <w:r w:rsidRPr="00DB57A7">
        <w:rPr>
          <w:rFonts w:ascii="Cambria" w:eastAsia="Cambria" w:hAnsi="Cambria" w:cs="Cambria"/>
          <w:sz w:val="22"/>
          <w:szCs w:val="22"/>
          <w:lang w:val="en-US"/>
        </w:rPr>
        <w:lastRenderedPageBreak/>
        <w:t>sequences were screened for hallmarks of NCLDV, virophages and PLVs including their size and the presence of core genes. ViralRecall</w:t>
      </w:r>
      <w:sdt>
        <w:sdtPr>
          <w:rPr>
            <w:rFonts w:ascii="Cambria" w:eastAsia="Cambria" w:hAnsi="Cambria" w:cs="Cambria"/>
            <w:color w:val="000000"/>
            <w:sz w:val="22"/>
            <w:szCs w:val="22"/>
            <w:vertAlign w:val="superscript"/>
            <w:lang w:val="en-US"/>
          </w:rPr>
          <w:tag w:val="MENDELEY_CITATION_v3_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"/>
          <w:id w:val="664755774"/>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57</w:t>
          </w:r>
        </w:sdtContent>
      </w:sdt>
      <w:r w:rsidRPr="00DB57A7">
        <w:rPr>
          <w:rFonts w:ascii="Cambria" w:eastAsia="Cambria" w:hAnsi="Cambria" w:cs="Cambria"/>
          <w:sz w:val="22"/>
          <w:szCs w:val="22"/>
          <w:lang w:val="en-US"/>
        </w:rPr>
        <w:t xml:space="preserve"> was also launched on the Phaant1 and Phaglo1 genomes and the output used as a complementary source of information. Endogenous viral ORFs were predicted using Prokka 1.14</w:t>
      </w:r>
      <w:sdt>
        <w:sdtPr>
          <w:rPr>
            <w:rFonts w:ascii="Cambria" w:eastAsia="Cambria" w:hAnsi="Cambria" w:cs="Cambria"/>
            <w:color w:val="000000"/>
            <w:sz w:val="22"/>
            <w:szCs w:val="22"/>
            <w:vertAlign w:val="superscript"/>
            <w:lang w:val="en-US"/>
          </w:rPr>
          <w:tag w:val="MENDELEY_CITATION_v3_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"/>
          <w:id w:val="1960683735"/>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58</w:t>
          </w:r>
        </w:sdtContent>
      </w:sdt>
      <w:r w:rsidRPr="00DB57A7">
        <w:rPr>
          <w:rFonts w:ascii="Cambria" w:eastAsia="Cambria" w:hAnsi="Cambria" w:cs="Cambria"/>
          <w:sz w:val="22"/>
          <w:szCs w:val="22"/>
          <w:lang w:val="en-US"/>
        </w:rPr>
        <w:t>. The structure-based annotations were obtained using HH-suite version3</w:t>
      </w:r>
      <w:sdt>
        <w:sdtPr>
          <w:rPr>
            <w:rFonts w:ascii="Cambria" w:eastAsia="Cambria" w:hAnsi="Cambria" w:cs="Cambria"/>
            <w:color w:val="000000"/>
            <w:sz w:val="22"/>
            <w:szCs w:val="22"/>
            <w:vertAlign w:val="superscript"/>
            <w:lang w:val="en-US"/>
          </w:rPr>
          <w:tag w:val="MENDELEY_CITATION_v3_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"/>
          <w:id w:val="911733163"/>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59</w:t>
          </w:r>
        </w:sdtContent>
      </w:sdt>
      <w:r w:rsidRPr="00DB57A7">
        <w:rPr>
          <w:rFonts w:ascii="Cambria" w:eastAsia="Cambria" w:hAnsi="Cambria" w:cs="Cambria"/>
          <w:sz w:val="22"/>
          <w:szCs w:val="22"/>
          <w:lang w:val="en-US"/>
        </w:rPr>
        <w:t xml:space="preserve"> with UniRef30 sequence database and PDB70 structure database and the sequence homology annotations were obtained using BLASTP against the GenBank nr database.</w:t>
      </w:r>
    </w:p>
    <w:p w14:paraId="00000039" w14:textId="77777777" w:rsidR="00C6162A" w:rsidRPr="00DB57A7" w:rsidRDefault="00C6162A">
      <w:pPr>
        <w:spacing w:line="360" w:lineRule="auto"/>
        <w:jc w:val="both"/>
        <w:rPr>
          <w:rFonts w:ascii="Cambria" w:eastAsia="Cambria" w:hAnsi="Cambria" w:cs="Cambria"/>
          <w:sz w:val="22"/>
          <w:szCs w:val="22"/>
          <w:lang w:val="en-US"/>
        </w:rPr>
      </w:pPr>
    </w:p>
    <w:p w14:paraId="0000003A" w14:textId="77777777" w:rsidR="00C6162A" w:rsidRPr="00DB57A7" w:rsidRDefault="00000000">
      <w:pPr>
        <w:numPr>
          <w:ilvl w:val="0"/>
          <w:numId w:val="1"/>
        </w:num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Phylogenetic and phylogenomic analyses</w:t>
      </w:r>
    </w:p>
    <w:p w14:paraId="0000003B" w14:textId="69400453" w:rsidR="00C6162A" w:rsidRPr="00DB57A7" w:rsidRDefault="00000000">
      <w:pPr>
        <w:spacing w:line="360" w:lineRule="auto"/>
        <w:jc w:val="both"/>
        <w:rPr>
          <w:rFonts w:ascii="Cambria" w:eastAsia="Cambria" w:hAnsi="Cambria" w:cs="Cambria"/>
          <w:sz w:val="22"/>
          <w:szCs w:val="22"/>
          <w:lang w:val="en-US"/>
        </w:rPr>
      </w:pPr>
      <w:r w:rsidRPr="00DB57A7">
        <w:rPr>
          <w:rFonts w:ascii="Cambria" w:eastAsia="Cambria" w:hAnsi="Cambria" w:cs="Cambria"/>
          <w:sz w:val="22"/>
          <w:szCs w:val="22"/>
          <w:lang w:val="en-US"/>
        </w:rPr>
        <w:t>Homologs of sequences of interest were searched in NCBI GenBank-nr, EukProt2</w:t>
      </w:r>
      <w:sdt>
        <w:sdtPr>
          <w:rPr>
            <w:rFonts w:ascii="Cambria" w:eastAsia="Cambria" w:hAnsi="Cambria" w:cs="Cambria"/>
            <w:color w:val="000000"/>
            <w:sz w:val="22"/>
            <w:szCs w:val="22"/>
            <w:vertAlign w:val="superscript"/>
            <w:lang w:val="en-US"/>
          </w:rPr>
          <w:tag w:val="MENDELEY_CITATION_v3_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"/>
          <w:id w:val="-2137784219"/>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60</w:t>
          </w:r>
        </w:sdtContent>
      </w:sdt>
      <w:r w:rsidRPr="00DB57A7">
        <w:rPr>
          <w:rFonts w:ascii="Cambria" w:eastAsia="Cambria" w:hAnsi="Cambria" w:cs="Cambria"/>
          <w:sz w:val="22"/>
          <w:szCs w:val="22"/>
          <w:lang w:val="en-US"/>
        </w:rPr>
        <w:t xml:space="preserve"> and JGI-genome (</w:t>
      </w:r>
      <w:hyperlink r:id="rId17">
        <w:r w:rsidRPr="00DB57A7">
          <w:rPr>
            <w:rFonts w:ascii="Cambria" w:eastAsia="Cambria" w:hAnsi="Cambria" w:cs="Cambria"/>
            <w:color w:val="0563C1"/>
            <w:sz w:val="22"/>
            <w:szCs w:val="22"/>
            <w:u w:val="single"/>
            <w:lang w:val="en-US"/>
          </w:rPr>
          <w:t>genome.jgi.doe.gov</w:t>
        </w:r>
      </w:hyperlink>
      <w:r w:rsidRPr="00DB57A7">
        <w:rPr>
          <w:rFonts w:ascii="Cambria" w:eastAsia="Cambria" w:hAnsi="Cambria" w:cs="Cambria"/>
          <w:sz w:val="22"/>
          <w:szCs w:val="22"/>
          <w:lang w:val="en-US"/>
        </w:rPr>
        <w:t xml:space="preserve">) databases using </w:t>
      </w:r>
      <w:r w:rsidR="00A90CEA" w:rsidRPr="00DB57A7">
        <w:rPr>
          <w:rFonts w:ascii="Cambria" w:eastAsia="Cambria" w:hAnsi="Cambria" w:cs="Cambria"/>
          <w:sz w:val="22"/>
          <w:szCs w:val="22"/>
          <w:lang w:val="en-US"/>
        </w:rPr>
        <w:t>DIAMOND</w:t>
      </w:r>
      <w:r w:rsidRPr="00DB57A7">
        <w:rPr>
          <w:rFonts w:ascii="Cambria" w:eastAsia="Cambria" w:hAnsi="Cambria" w:cs="Cambria"/>
          <w:sz w:val="22"/>
          <w:szCs w:val="22"/>
          <w:lang w:val="en-US"/>
        </w:rPr>
        <w:t xml:space="preserve"> v2.0.14.152</w:t>
      </w:r>
      <w:sdt>
        <w:sdtPr>
          <w:rPr>
            <w:rFonts w:ascii="Cambria" w:eastAsia="Cambria" w:hAnsi="Cambria" w:cs="Cambria"/>
            <w:color w:val="000000"/>
            <w:sz w:val="22"/>
            <w:szCs w:val="22"/>
            <w:vertAlign w:val="superscript"/>
            <w:lang w:val="en-US"/>
          </w:rPr>
          <w:tag w:val="MENDELEY_CITATION_v3_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"/>
          <w:id w:val="-1517383396"/>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5</w:t>
          </w:r>
        </w:sdtContent>
      </w:sdt>
      <w:r w:rsidRPr="00DB57A7">
        <w:rPr>
          <w:rFonts w:ascii="Cambria" w:eastAsia="Cambria" w:hAnsi="Cambria" w:cs="Cambria"/>
          <w:sz w:val="22"/>
          <w:szCs w:val="22"/>
          <w:lang w:val="en-US"/>
        </w:rPr>
        <w:t>. To infer phylogenies, datasets were aligned by MAFFT v7.407</w:t>
      </w:r>
      <w:sdt>
        <w:sdtPr>
          <w:rPr>
            <w:rFonts w:ascii="Cambria" w:eastAsia="Cambria" w:hAnsi="Cambria" w:cs="Cambria"/>
            <w:color w:val="000000"/>
            <w:sz w:val="22"/>
            <w:szCs w:val="22"/>
            <w:vertAlign w:val="superscript"/>
            <w:lang w:val="en-US"/>
          </w:rPr>
          <w:tag w:val="MENDELEY_CITATION_v3_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"/>
          <w:id w:val="1045026741"/>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61</w:t>
          </w:r>
        </w:sdtContent>
      </w:sdt>
      <w:r w:rsidRPr="00DB57A7">
        <w:rPr>
          <w:rFonts w:ascii="Cambria" w:eastAsia="Cambria" w:hAnsi="Cambria" w:cs="Cambria"/>
          <w:sz w:val="22"/>
          <w:szCs w:val="22"/>
          <w:lang w:val="en-US"/>
        </w:rPr>
        <w:t xml:space="preserve"> using the L-INS-i refinement and a maximum of 1000 iterations, followed by trimAl v1.4</w:t>
      </w:r>
      <w:sdt>
        <w:sdtPr>
          <w:rPr>
            <w:rFonts w:ascii="Cambria" w:eastAsia="Cambria" w:hAnsi="Cambria" w:cs="Cambria"/>
            <w:color w:val="000000"/>
            <w:sz w:val="22"/>
            <w:szCs w:val="22"/>
            <w:vertAlign w:val="superscript"/>
            <w:lang w:val="en-US"/>
          </w:rPr>
          <w:tag w:val="MENDELEY_CITATION_v3_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"/>
          <w:id w:val="395703722"/>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62</w:t>
          </w:r>
        </w:sdtContent>
      </w:sdt>
      <w:r w:rsidRPr="00DB57A7">
        <w:rPr>
          <w:rFonts w:ascii="Cambria" w:eastAsia="Cambria" w:hAnsi="Cambria" w:cs="Cambria"/>
          <w:sz w:val="22"/>
          <w:szCs w:val="22"/>
          <w:lang w:val="en-US"/>
        </w:rPr>
        <w:t xml:space="preserve"> trimming of sites with &gt;70% gaps (-gt 0.3). ML trees were inferred by IQ-TREE v 1.6.12</w:t>
      </w:r>
      <w:sdt>
        <w:sdtPr>
          <w:rPr>
            <w:rFonts w:ascii="Cambria" w:eastAsia="Cambria" w:hAnsi="Cambria" w:cs="Cambria"/>
            <w:color w:val="000000"/>
            <w:sz w:val="22"/>
            <w:szCs w:val="22"/>
            <w:vertAlign w:val="superscript"/>
            <w:lang w:val="en-US"/>
          </w:rPr>
          <w:tag w:val="MENDELEY_CITATION_v3_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"/>
          <w:id w:val="926235612"/>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63</w:t>
          </w:r>
        </w:sdtContent>
      </w:sdt>
      <w:r w:rsidRPr="00DB57A7">
        <w:rPr>
          <w:rFonts w:ascii="Cambria" w:eastAsia="Cambria" w:hAnsi="Cambria" w:cs="Cambria"/>
          <w:sz w:val="22"/>
          <w:szCs w:val="22"/>
          <w:lang w:val="en-US"/>
        </w:rPr>
        <w:t xml:space="preserve"> using the GTR+F+I model (nucleotide) or Posterior Mean Site Frequency (PMSF)</w:t>
      </w:r>
      <w:sdt>
        <w:sdtPr>
          <w:rPr>
            <w:rFonts w:ascii="Cambria" w:eastAsia="Cambria" w:hAnsi="Cambria" w:cs="Cambria"/>
            <w:color w:val="000000"/>
            <w:sz w:val="22"/>
            <w:szCs w:val="22"/>
            <w:vertAlign w:val="superscript"/>
            <w:lang w:val="en-US"/>
          </w:rPr>
          <w:tag w:val="MENDELEY_CITATION_v3_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"/>
          <w:id w:val="1876889510"/>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64</w:t>
          </w:r>
        </w:sdtContent>
      </w:sdt>
      <w:r w:rsidRPr="00DB57A7">
        <w:rPr>
          <w:rFonts w:ascii="Cambria" w:eastAsia="Cambria" w:hAnsi="Cambria" w:cs="Cambria"/>
          <w:sz w:val="22"/>
          <w:szCs w:val="22"/>
          <w:lang w:val="en-US"/>
        </w:rPr>
        <w:t xml:space="preserve"> model with a C20 guide tree (protein) and employing 1,000 ultra-fast bootstrap replicates and 1,000 SH-aLRT replicates. For the PLV MCP phylogeny, protein sequences were aligned with PROMALS3D</w:t>
      </w:r>
      <w:sdt>
        <w:sdtPr>
          <w:rPr>
            <w:rFonts w:ascii="Cambria" w:eastAsia="Cambria" w:hAnsi="Cambria" w:cs="Cambria"/>
            <w:color w:val="000000"/>
            <w:sz w:val="22"/>
            <w:szCs w:val="22"/>
            <w:vertAlign w:val="superscript"/>
            <w:lang w:val="en-US"/>
          </w:rPr>
          <w:tag w:val="MENDELEY_CITATION_v3_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"/>
          <w:id w:val="-1768621205"/>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65</w:t>
          </w:r>
        </w:sdtContent>
      </w:sdt>
      <w:r w:rsidRPr="00DB57A7">
        <w:rPr>
          <w:rFonts w:ascii="Cambria" w:eastAsia="Cambria" w:hAnsi="Cambria" w:cs="Cambria"/>
          <w:sz w:val="22"/>
          <w:szCs w:val="22"/>
          <w:lang w:val="en-US"/>
        </w:rPr>
        <w:t xml:space="preserve"> using the Paramecium bursaria chlorella virus type 1 as model (PDB: 5TIP). Poorly conserved positions were trimmed by trimAl, and the phylogenetic tree was constructed by IQ-TREE as above. For the NCLDV MCP, protein sequences were aligned and processed as above. Recombination events between endogenous viruses were detected using RDP4</w:t>
      </w:r>
      <w:sdt>
        <w:sdtPr>
          <w:rPr>
            <w:rFonts w:ascii="Cambria" w:eastAsia="Cambria" w:hAnsi="Cambria" w:cs="Cambria"/>
            <w:color w:val="000000"/>
            <w:sz w:val="22"/>
            <w:szCs w:val="22"/>
            <w:vertAlign w:val="superscript"/>
            <w:lang w:val="en-US"/>
          </w:rPr>
          <w:tag w:val="MENDELEY_CITATION_v3_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"/>
          <w:id w:val="1178464004"/>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66</w:t>
          </w:r>
        </w:sdtContent>
      </w:sdt>
      <w:r w:rsidRPr="00DB57A7">
        <w:rPr>
          <w:rFonts w:ascii="Cambria" w:eastAsia="Cambria" w:hAnsi="Cambria" w:cs="Cambria"/>
          <w:sz w:val="22"/>
          <w:szCs w:val="22"/>
          <w:lang w:val="en-US"/>
        </w:rPr>
        <w:t>. The phylogenetic analysis of rhodopsins was performed with the alignments from Rozenberg et al.</w:t>
      </w:r>
      <w:sdt>
        <w:sdtPr>
          <w:rPr>
            <w:rFonts w:ascii="Cambria" w:eastAsia="Cambria" w:hAnsi="Cambria" w:cs="Cambria"/>
            <w:color w:val="000000"/>
            <w:sz w:val="22"/>
            <w:szCs w:val="22"/>
            <w:vertAlign w:val="superscript"/>
            <w:lang w:val="en-US"/>
          </w:rPr>
          <w:tag w:val="MENDELEY_CITATION_v3_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"/>
          <w:id w:val="1277361248"/>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67</w:t>
          </w:r>
        </w:sdtContent>
      </w:sdt>
      <w:r w:rsidRPr="00DB57A7">
        <w:rPr>
          <w:rFonts w:ascii="Cambria" w:eastAsia="Cambria" w:hAnsi="Cambria" w:cs="Cambria"/>
          <w:sz w:val="22"/>
          <w:szCs w:val="22"/>
          <w:lang w:val="en-US"/>
        </w:rPr>
        <w:t xml:space="preserve">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sequences were added using the --add option of MAFFT v7.511 (--keeplength), followed by IQ-TREE ML tree inference using the WAG+F+R3 model and employing 1,000 ultra-fast bootstrap replicates.</w:t>
      </w:r>
    </w:p>
    <w:p w14:paraId="0000003C" w14:textId="64EBBA67"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For the phylogenomic analysis, single-gene datasets were processed using PhyloFisher</w:t>
      </w:r>
      <w:sdt>
        <w:sdtPr>
          <w:rPr>
            <w:rFonts w:ascii="Cambria" w:eastAsia="Cambria" w:hAnsi="Cambria" w:cs="Cambria"/>
            <w:color w:val="000000"/>
            <w:sz w:val="22"/>
            <w:szCs w:val="22"/>
            <w:vertAlign w:val="superscript"/>
            <w:lang w:val="en-US"/>
          </w:rPr>
          <w:tag w:val="MENDELEY_CITATION_v3_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"/>
          <w:id w:val="-269095278"/>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68</w:t>
          </w:r>
        </w:sdtContent>
      </w:sdt>
      <w:r w:rsidRPr="00DB57A7">
        <w:rPr>
          <w:rFonts w:ascii="Cambria" w:eastAsia="Cambria" w:hAnsi="Cambria" w:cs="Cambria"/>
          <w:sz w:val="22"/>
          <w:szCs w:val="22"/>
          <w:lang w:val="en-US"/>
        </w:rPr>
        <w:t>, and paralogs were removed manually. Following concatenation into a multi-gene supermatrix (17-gene matrix 14,953 sites, 240-gene matrix 71,716 sites), multi-gene ML trees were reconstructed using the PMSF model with a C20 guide tree (IQ-TREE)</w:t>
      </w:r>
      <w:sdt>
        <w:sdtPr>
          <w:rPr>
            <w:rFonts w:ascii="Cambria" w:eastAsia="Cambria" w:hAnsi="Cambria" w:cs="Cambria"/>
            <w:color w:val="000000"/>
            <w:sz w:val="22"/>
            <w:szCs w:val="22"/>
            <w:vertAlign w:val="superscript"/>
            <w:lang w:val="en-US"/>
          </w:rPr>
          <w:tag w:val="MENDELEY_CITATION_v3_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"/>
          <w:id w:val="-1193154484"/>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63,64</w:t>
          </w:r>
        </w:sdtContent>
      </w:sdt>
      <w:r w:rsidRPr="00DB57A7">
        <w:rPr>
          <w:rFonts w:ascii="Cambria" w:eastAsia="Cambria" w:hAnsi="Cambria" w:cs="Cambria"/>
          <w:sz w:val="22"/>
          <w:szCs w:val="22"/>
          <w:lang w:val="en-US"/>
        </w:rPr>
        <w:t xml:space="preserve">. Fast-evolving sites were removed step-wise by PhyloFisher, allowing a consistency check of the resulting topologies. Timetrees were calculated using the 17-protein alignment with least complete and taxonomically redundant accessions and sites </w:t>
      </w:r>
      <w:r w:rsidR="001F5C34" w:rsidRPr="00DB57A7">
        <w:rPr>
          <w:rFonts w:ascii="Cambria" w:eastAsia="Cambria" w:hAnsi="Cambria" w:cs="Cambria"/>
          <w:sz w:val="22"/>
          <w:szCs w:val="22"/>
          <w:lang w:val="en-US"/>
        </w:rPr>
        <w:t xml:space="preserve">with </w:t>
      </w:r>
      <w:r w:rsidRPr="00DB57A7">
        <w:rPr>
          <w:rFonts w:ascii="Cambria" w:eastAsia="Cambria" w:hAnsi="Cambria" w:cs="Cambria"/>
          <w:sz w:val="22"/>
          <w:szCs w:val="22"/>
          <w:lang w:val="en-US"/>
        </w:rPr>
        <w:t>20% highest variability removed by tiger v2.0</w:t>
      </w:r>
      <w:sdt>
        <w:sdtPr>
          <w:rPr>
            <w:rFonts w:ascii="Cambria" w:eastAsia="Cambria" w:hAnsi="Cambria" w:cs="Cambria"/>
            <w:color w:val="000000"/>
            <w:sz w:val="22"/>
            <w:szCs w:val="22"/>
            <w:vertAlign w:val="superscript"/>
            <w:lang w:val="en-US"/>
          </w:rPr>
          <w:tag w:val="MENDELEY_CITATION_v3_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"/>
          <w:id w:val="-1847312864"/>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69</w:t>
          </w:r>
        </w:sdtContent>
      </w:sdt>
      <w:r w:rsidRPr="00DB57A7">
        <w:rPr>
          <w:rFonts w:ascii="Cambria" w:eastAsia="Cambria" w:hAnsi="Cambria" w:cs="Cambria"/>
          <w:sz w:val="22"/>
          <w:szCs w:val="22"/>
          <w:lang w:val="en-US"/>
        </w:rPr>
        <w:t xml:space="preserve"> (-b 10 -exc 9,10; 50 sequences, 10,766 sites remaining). BEAST v2.2.1</w:t>
      </w:r>
      <w:sdt>
        <w:sdtPr>
          <w:rPr>
            <w:rFonts w:ascii="Cambria" w:eastAsia="Cambria" w:hAnsi="Cambria" w:cs="Cambria"/>
            <w:color w:val="000000"/>
            <w:sz w:val="22"/>
            <w:szCs w:val="22"/>
            <w:vertAlign w:val="superscript"/>
            <w:lang w:val="en-US"/>
          </w:rPr>
          <w:tag w:val="MENDELEY_CITATION_v3_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"/>
          <w:id w:val="1971474918"/>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70</w:t>
          </w:r>
        </w:sdtContent>
      </w:sdt>
      <w:r w:rsidRPr="00DB57A7">
        <w:rPr>
          <w:rFonts w:ascii="Cambria" w:eastAsia="Cambria" w:hAnsi="Cambria" w:cs="Cambria"/>
          <w:sz w:val="22"/>
          <w:szCs w:val="22"/>
          <w:lang w:val="en-US"/>
        </w:rPr>
        <w:t xml:space="preserve"> was used to infer the divergence times with the WAG+I+G site</w:t>
      </w:r>
      <w:r w:rsidR="001F5C34" w:rsidRPr="00DB57A7">
        <w:rPr>
          <w:rFonts w:ascii="Cambria" w:eastAsia="Cambria" w:hAnsi="Cambria" w:cs="Cambria"/>
          <w:sz w:val="22"/>
          <w:szCs w:val="22"/>
          <w:lang w:val="en-US"/>
        </w:rPr>
        <w:t xml:space="preserve"> model</w:t>
      </w:r>
      <w:r w:rsidRPr="00DB57A7">
        <w:rPr>
          <w:rFonts w:ascii="Cambria" w:eastAsia="Cambria" w:hAnsi="Cambria" w:cs="Cambria"/>
          <w:sz w:val="22"/>
          <w:szCs w:val="22"/>
          <w:lang w:val="en-US"/>
        </w:rPr>
        <w:t xml:space="preserve"> (3 gamma rates, 0.22 invariant proportion) and Relaxed Log Normal clock model, log normal age priors on two nodes</w:t>
      </w:r>
      <w:sdt>
        <w:sdtPr>
          <w:rPr>
            <w:rFonts w:ascii="Cambria" w:eastAsia="Cambria" w:hAnsi="Cambria" w:cs="Cambria"/>
            <w:color w:val="000000"/>
            <w:sz w:val="22"/>
            <w:szCs w:val="22"/>
            <w:vertAlign w:val="superscript"/>
            <w:lang w:val="en-US"/>
          </w:rPr>
          <w:tag w:val="MENDELEY_CITATION_v3_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"/>
          <w:id w:val="-1381323107"/>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71</w:t>
          </w:r>
        </w:sdtContent>
      </w:sdt>
      <w:r w:rsidRPr="00DB57A7">
        <w:rPr>
          <w:rFonts w:ascii="Cambria" w:eastAsia="Cambria" w:hAnsi="Cambria" w:cs="Cambria"/>
          <w:sz w:val="22"/>
          <w:szCs w:val="22"/>
          <w:lang w:val="en-US"/>
        </w:rPr>
        <w:t xml:space="preserve"> (220 Mya on Coccolithophora, 65 Mya on </w:t>
      </w:r>
      <w:r w:rsidRPr="00DB57A7">
        <w:rPr>
          <w:rFonts w:ascii="Cambria" w:eastAsia="Cambria" w:hAnsi="Cambria" w:cs="Cambria"/>
          <w:i/>
          <w:sz w:val="22"/>
          <w:szCs w:val="22"/>
          <w:lang w:val="en-US"/>
        </w:rPr>
        <w:t>Calcidiscus</w:t>
      </w:r>
      <w:r w:rsidRPr="00DB57A7">
        <w:rPr>
          <w:rFonts w:ascii="Cambria" w:eastAsia="Cambria" w:hAnsi="Cambria" w:cs="Cambria"/>
          <w:sz w:val="22"/>
          <w:szCs w:val="22"/>
          <w:lang w:val="en-US"/>
        </w:rPr>
        <w:t xml:space="preserve"> × </w:t>
      </w:r>
      <w:r w:rsidRPr="00DB57A7">
        <w:rPr>
          <w:rFonts w:ascii="Cambria" w:eastAsia="Cambria" w:hAnsi="Cambria" w:cs="Cambria"/>
          <w:i/>
          <w:sz w:val="22"/>
          <w:szCs w:val="22"/>
          <w:lang w:val="en-US"/>
        </w:rPr>
        <w:t>Coccolithus</w:t>
      </w:r>
      <w:r w:rsidRPr="00DB57A7">
        <w:rPr>
          <w:rFonts w:ascii="Cambria" w:eastAsia="Cambria" w:hAnsi="Cambria" w:cs="Cambria"/>
          <w:sz w:val="22"/>
          <w:szCs w:val="22"/>
          <w:lang w:val="en-US"/>
        </w:rPr>
        <w:t xml:space="preserve">); and birth rate determined by the Calibrated Yule model; other parameters estimated by the algorithm. Three </w:t>
      </w:r>
      <w:r w:rsidRPr="00DB57A7">
        <w:rPr>
          <w:rFonts w:ascii="Cambria" w:eastAsia="Cambria" w:hAnsi="Cambria" w:cs="Cambria"/>
          <w:sz w:val="22"/>
          <w:szCs w:val="22"/>
          <w:lang w:val="en-US"/>
        </w:rPr>
        <w:lastRenderedPageBreak/>
        <w:t>Markov chain Monte Carlo (MCMC) chains were run for 127 million generations, sampling every 1,000 generations. The runs were inspected for convergence of topologies, log-likelihoods and parameter values in Tracer v1.7.1</w:t>
      </w:r>
      <w:sdt>
        <w:sdtPr>
          <w:rPr>
            <w:rFonts w:ascii="Cambria" w:eastAsia="Cambria" w:hAnsi="Cambria" w:cs="Cambria"/>
            <w:color w:val="000000"/>
            <w:sz w:val="22"/>
            <w:szCs w:val="22"/>
            <w:vertAlign w:val="superscript"/>
            <w:lang w:val="en-US"/>
          </w:rPr>
          <w:tag w:val="MENDELEY_CITATION_v3_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"/>
          <w:id w:val="326108320"/>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70</w:t>
          </w:r>
        </w:sdtContent>
      </w:sdt>
      <w:r w:rsidRPr="00DB57A7">
        <w:rPr>
          <w:rFonts w:ascii="Cambria" w:eastAsia="Cambria" w:hAnsi="Cambria" w:cs="Cambria"/>
          <w:sz w:val="22"/>
          <w:szCs w:val="22"/>
          <w:lang w:val="en-US"/>
        </w:rPr>
        <w:t>. First 25 million trees were discarded as burn-in, and the remaining trees were used by TreeAnnotator 2.6.4</w:t>
      </w:r>
      <w:sdt>
        <w:sdtPr>
          <w:rPr>
            <w:rFonts w:ascii="Cambria" w:eastAsia="Cambria" w:hAnsi="Cambria" w:cs="Cambria"/>
            <w:color w:val="000000"/>
            <w:sz w:val="22"/>
            <w:szCs w:val="22"/>
            <w:vertAlign w:val="superscript"/>
            <w:lang w:val="en-US"/>
          </w:rPr>
          <w:tag w:val="MENDELEY_CITATION_v3_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"/>
          <w:id w:val="272287710"/>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70</w:t>
          </w:r>
        </w:sdtContent>
      </w:sdt>
      <w:r w:rsidRPr="00DB57A7">
        <w:rPr>
          <w:rFonts w:ascii="Cambria" w:eastAsia="Cambria" w:hAnsi="Cambria" w:cs="Cambria"/>
          <w:sz w:val="22"/>
          <w:szCs w:val="22"/>
          <w:lang w:val="en-US"/>
        </w:rPr>
        <w:t xml:space="preserve"> to build the consensus tree and to calculate the posterior probabilities of each node. Mash distance analysis, which approximates average nucleotide identity</w:t>
      </w:r>
      <w:sdt>
        <w:sdtPr>
          <w:rPr>
            <w:rFonts w:ascii="Cambria" w:eastAsia="Cambria" w:hAnsi="Cambria" w:cs="Cambria"/>
            <w:color w:val="000000"/>
            <w:sz w:val="22"/>
            <w:szCs w:val="22"/>
            <w:vertAlign w:val="superscript"/>
            <w:lang w:val="en-US"/>
          </w:rPr>
          <w:tag w:val="MENDELEY_CITATION_v3_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"/>
          <w:id w:val="-1597017039"/>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72</w:t>
          </w:r>
        </w:sdtContent>
      </w:sdt>
      <w:r w:rsidRPr="00DB57A7">
        <w:rPr>
          <w:rFonts w:ascii="Cambria" w:eastAsia="Cambria" w:hAnsi="Cambria" w:cs="Cambria"/>
          <w:sz w:val="22"/>
          <w:szCs w:val="22"/>
          <w:lang w:val="en-US"/>
        </w:rPr>
        <w:t xml:space="preserve">, was used to determine nuclear and organellar genome divergence. </w:t>
      </w:r>
    </w:p>
    <w:p w14:paraId="0000003D" w14:textId="08159AB4"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Pfam enrichment (evolutionary distance-calibrated fast-evolving gene family enrichment) was performed using InterProScan annotations and CAFE v4.2.1</w:t>
      </w:r>
      <w:sdt>
        <w:sdtPr>
          <w:rPr>
            <w:rFonts w:ascii="Cambria" w:eastAsia="Cambria" w:hAnsi="Cambria" w:cs="Cambria"/>
            <w:color w:val="000000"/>
            <w:sz w:val="22"/>
            <w:szCs w:val="22"/>
            <w:vertAlign w:val="superscript"/>
            <w:lang w:val="en-US"/>
          </w:rPr>
          <w:tag w:val="MENDELEY_CITATION_v3_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"/>
          <w:id w:val="-892815826"/>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73</w:t>
          </w:r>
        </w:sdtContent>
      </w:sdt>
      <w:r w:rsidRPr="00DB57A7">
        <w:rPr>
          <w:rFonts w:ascii="Cambria" w:eastAsia="Cambria" w:hAnsi="Cambria" w:cs="Cambria"/>
          <w:sz w:val="22"/>
          <w:szCs w:val="22"/>
          <w:lang w:val="en-US"/>
        </w:rPr>
        <w:t xml:space="preserve">. The dataset included protein models inferred for algal lineage representatives with genomic data; only non-overlapping gene models from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were used (no isoforms). The PSC dataset was compiled from the proteomes of four closely related MAGs (AOS_82_MAG_00142, MED_95_MAG_00439, PSE_93_MAG_00224, PSW_86_MAG_00287; PSC1 in Supplementary Table S1) by clustering them with MMseqs2 v13 to remove redundancy (--min-seq-id 0.95 -c 0.8, a threshold chosen based on BUSCO duplication rate of the resulting representative gene set)</w:t>
      </w:r>
      <w:sdt>
        <w:sdtPr>
          <w:rPr>
            <w:rFonts w:ascii="Cambria" w:eastAsia="Cambria" w:hAnsi="Cambria" w:cs="Cambria"/>
            <w:color w:val="000000"/>
            <w:sz w:val="22"/>
            <w:szCs w:val="22"/>
            <w:vertAlign w:val="superscript"/>
            <w:lang w:val="en-US"/>
          </w:rPr>
          <w:tag w:val="MENDELEY_CITATION_v3_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"/>
          <w:id w:val="-673491511"/>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7,41</w:t>
          </w:r>
        </w:sdtContent>
      </w:sdt>
      <w:r w:rsidRPr="00DB57A7">
        <w:rPr>
          <w:rFonts w:ascii="Cambria" w:eastAsia="Cambria" w:hAnsi="Cambria" w:cs="Cambria"/>
          <w:sz w:val="22"/>
          <w:szCs w:val="22"/>
          <w:lang w:val="en-US"/>
        </w:rPr>
        <w:t xml:space="preserve">. First, protein domains identified were counted in the predicted proteomes of selected representatives of algal lineages with complete genome assemblies. </w:t>
      </w:r>
      <w:r w:rsidR="001F5C34" w:rsidRPr="00DB57A7">
        <w:rPr>
          <w:rFonts w:ascii="Cambria" w:eastAsia="Cambria" w:hAnsi="Cambria" w:cs="Cambria"/>
          <w:sz w:val="22"/>
          <w:szCs w:val="22"/>
          <w:lang w:val="en-US"/>
        </w:rPr>
        <w:t xml:space="preserve">Short protein domains (&lt;30 aa) were skipped. </w:t>
      </w:r>
      <w:r w:rsidRPr="00DB57A7">
        <w:rPr>
          <w:rFonts w:ascii="Cambria" w:eastAsia="Cambria" w:hAnsi="Cambria" w:cs="Cambria"/>
          <w:sz w:val="22"/>
          <w:szCs w:val="22"/>
          <w:lang w:val="en-US"/>
        </w:rPr>
        <w:t>The phylogenetic distances of the analyzed algae were obtained from the multi-gene tree and recomputed to ultrametric using r8s</w:t>
      </w:r>
      <w:sdt>
        <w:sdtPr>
          <w:rPr>
            <w:rFonts w:ascii="Cambria" w:eastAsia="Cambria" w:hAnsi="Cambria" w:cs="Cambria"/>
            <w:color w:val="000000"/>
            <w:sz w:val="22"/>
            <w:szCs w:val="22"/>
            <w:vertAlign w:val="superscript"/>
            <w:lang w:val="en-US"/>
          </w:rPr>
          <w:tag w:val="MENDELEY_CITATION_v3_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"/>
          <w:id w:val="-1478374694"/>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74</w:t>
          </w:r>
        </w:sdtContent>
      </w:sdt>
      <w:r w:rsidRPr="00DB57A7">
        <w:rPr>
          <w:rFonts w:ascii="Cambria" w:eastAsia="Cambria" w:hAnsi="Cambria" w:cs="Cambria"/>
          <w:sz w:val="22"/>
          <w:szCs w:val="22"/>
          <w:lang w:val="en-US"/>
        </w:rPr>
        <w:t xml:space="preserve">. The birth-death parameters λ and μ were estimated globally, and the best model to account for genome assembly error was determined. Finally, gene family evolution rates and their significance were calculated and, for fast evolving families, associated KOG biological processes were assigned. </w:t>
      </w:r>
    </w:p>
    <w:p w14:paraId="0000003E" w14:textId="2DD76731"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Pfam abundances at stations were obtained either directly from the MATOU v2 atlas</w:t>
      </w:r>
      <w:sdt>
        <w:sdtPr>
          <w:rPr>
            <w:rFonts w:ascii="Cambria" w:eastAsia="Cambria" w:hAnsi="Cambria" w:cs="Cambria"/>
            <w:color w:val="000000"/>
            <w:sz w:val="22"/>
            <w:szCs w:val="22"/>
            <w:vertAlign w:val="superscript"/>
            <w:lang w:val="en-US"/>
          </w:rPr>
          <w:tag w:val="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"/>
          <w:id w:val="-760603669"/>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43</w:t>
          </w:r>
        </w:sdtContent>
      </w:sdt>
      <w:r w:rsidRPr="00DB57A7">
        <w:rPr>
          <w:rFonts w:ascii="Cambria" w:eastAsia="Cambria" w:hAnsi="Cambria" w:cs="Cambria"/>
          <w:sz w:val="22"/>
          <w:szCs w:val="22"/>
          <w:lang w:val="en-US"/>
        </w:rPr>
        <w:t xml:space="preserve"> (for Tara Oceans and Tara Arctic), or adopting a read-mapping method using our combined assembly (for stations additionally including </w:t>
      </w:r>
      <w:r w:rsidR="001F5C34" w:rsidRPr="00DB57A7">
        <w:rPr>
          <w:rFonts w:ascii="Cambria" w:eastAsia="Cambria" w:hAnsi="Cambria" w:cs="Cambria"/>
          <w:sz w:val="22"/>
          <w:szCs w:val="22"/>
          <w:lang w:val="en-US"/>
        </w:rPr>
        <w:t xml:space="preserve">the </w:t>
      </w:r>
      <w:r w:rsidRPr="00DB57A7">
        <w:rPr>
          <w:rFonts w:ascii="Cambria" w:eastAsia="Cambria" w:hAnsi="Cambria" w:cs="Cambria"/>
          <w:sz w:val="22"/>
          <w:szCs w:val="22"/>
          <w:lang w:val="en-US"/>
        </w:rPr>
        <w:t>P2P and CICLOPS collections). For ISIPs, dsyB, Alma1, and methionine synthases, a reference query protein was used to find a broader set of homologs using PSI-BLAST, these were aligned using muscle5</w:t>
      </w:r>
      <w:sdt>
        <w:sdtPr>
          <w:rPr>
            <w:rFonts w:ascii="Cambria" w:eastAsia="Cambria" w:hAnsi="Cambria" w:cs="Cambria"/>
            <w:color w:val="000000"/>
            <w:sz w:val="22"/>
            <w:szCs w:val="22"/>
            <w:vertAlign w:val="superscript"/>
            <w:lang w:val="en-US"/>
          </w:rPr>
          <w:tag w:val="MENDELEY_CITATION_v3_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"/>
          <w:id w:val="178774297"/>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75</w:t>
          </w:r>
        </w:sdtContent>
      </w:sdt>
      <w:r w:rsidRPr="00DB57A7">
        <w:rPr>
          <w:rFonts w:ascii="Cambria" w:eastAsia="Cambria" w:hAnsi="Cambria" w:cs="Cambria"/>
          <w:sz w:val="22"/>
          <w:szCs w:val="22"/>
          <w:lang w:val="en-US"/>
        </w:rPr>
        <w:t>, trimmed to remove sites with &gt;70% gaps</w:t>
      </w:r>
      <w:sdt>
        <w:sdtPr>
          <w:rPr>
            <w:rFonts w:ascii="Cambria" w:eastAsia="Cambria" w:hAnsi="Cambria" w:cs="Cambria"/>
            <w:color w:val="000000"/>
            <w:sz w:val="22"/>
            <w:szCs w:val="22"/>
            <w:vertAlign w:val="superscript"/>
            <w:lang w:val="en-US"/>
          </w:rPr>
          <w:tag w:val="MENDELEY_CITATION_v3_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"/>
          <w:id w:val="1944338593"/>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62</w:t>
          </w:r>
        </w:sdtContent>
      </w:sdt>
      <w:r w:rsidRPr="00DB57A7">
        <w:rPr>
          <w:rFonts w:ascii="Cambria" w:eastAsia="Cambria" w:hAnsi="Cambria" w:cs="Cambria"/>
          <w:sz w:val="22"/>
          <w:szCs w:val="22"/>
          <w:lang w:val="en-US"/>
        </w:rPr>
        <w:t>, and used to build HMM profile</w:t>
      </w:r>
      <w:r w:rsidR="00074888" w:rsidRPr="00DB57A7">
        <w:rPr>
          <w:rFonts w:ascii="Cambria" w:eastAsia="Cambria" w:hAnsi="Cambria" w:cs="Cambria"/>
          <w:sz w:val="22"/>
          <w:szCs w:val="22"/>
          <w:lang w:val="en-US"/>
        </w:rPr>
        <w:t>s</w:t>
      </w:r>
      <w:r w:rsidRPr="00DB57A7">
        <w:rPr>
          <w:rFonts w:ascii="Cambria" w:eastAsia="Cambria" w:hAnsi="Cambria" w:cs="Cambria"/>
          <w:sz w:val="22"/>
          <w:szCs w:val="22"/>
          <w:lang w:val="en-US"/>
        </w:rPr>
        <w:t xml:space="preserve"> to search the proteomes of Phaant1, Phacord1, Phaglo1, and PSC</w:t>
      </w:r>
      <w:r w:rsidR="00725342" w:rsidRPr="00DB57A7">
        <w:rPr>
          <w:rFonts w:ascii="Cambria" w:eastAsia="Cambria" w:hAnsi="Cambria" w:cs="Cambria"/>
          <w:sz w:val="22"/>
          <w:szCs w:val="22"/>
          <w:lang w:val="en-US"/>
        </w:rPr>
        <w:t xml:space="preserve"> using HMMer v3.3.2</w:t>
      </w:r>
      <w:sdt>
        <w:sdtPr>
          <w:rPr>
            <w:rFonts w:ascii="Cambria" w:eastAsia="Cambria" w:hAnsi="Cambria" w:cs="Cambria"/>
            <w:color w:val="000000"/>
            <w:sz w:val="22"/>
            <w:szCs w:val="22"/>
            <w:vertAlign w:val="superscript"/>
            <w:lang w:val="en-US"/>
          </w:rPr>
          <w:tag w:val="MENDELEY_CITATION_v3_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"/>
          <w:id w:val="805040497"/>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76</w:t>
          </w:r>
        </w:sdtContent>
      </w:sdt>
      <w:r w:rsidRPr="00DB57A7">
        <w:rPr>
          <w:rFonts w:ascii="Cambria" w:eastAsia="Cambria" w:hAnsi="Cambria" w:cs="Cambria"/>
          <w:sz w:val="22"/>
          <w:szCs w:val="22"/>
          <w:lang w:val="en-US"/>
        </w:rPr>
        <w:t xml:space="preserve">. Additionally (for tubulin, xanthorhodopsins, ferredoxin, and flavodoxin), existing Pfam annotation coordinates were used to extract the corresponding protein sequences from the above Phaeocystales proteomes (ferredoxin PF00111, flavodoxin PF00258 as </w:t>
      </w:r>
      <w:sdt>
        <w:sdtPr>
          <w:rPr>
            <w:lang w:val="en-US"/>
          </w:rPr>
          <w:tag w:val="goog_rdk_17"/>
          <w:id w:val="-1146892098"/>
        </w:sdtPr>
        <w:sdtContent/>
      </w:sdt>
      <w:r w:rsidRPr="00DB57A7">
        <w:rPr>
          <w:rFonts w:ascii="Cambria" w:eastAsia="Cambria" w:hAnsi="Cambria" w:cs="Cambria"/>
          <w:sz w:val="22"/>
          <w:szCs w:val="22"/>
          <w:lang w:val="en-US"/>
        </w:rPr>
        <w:t>in</w:t>
      </w:r>
      <w:r w:rsidR="00725342" w:rsidRPr="00DB57A7">
        <w:rPr>
          <w:rFonts w:ascii="Cambria" w:eastAsia="Cambria" w:hAnsi="Cambria" w:cs="Cambria"/>
          <w:sz w:val="22"/>
          <w:szCs w:val="22"/>
          <w:lang w:val="en-US"/>
        </w:rPr>
        <w:t xml:space="preserve"> </w:t>
      </w:r>
      <w:sdt>
        <w:sdtPr>
          <w:rPr>
            <w:rFonts w:ascii="Cambria" w:eastAsia="Cambria" w:hAnsi="Cambria" w:cs="Cambria"/>
            <w:color w:val="000000"/>
            <w:sz w:val="22"/>
            <w:szCs w:val="22"/>
            <w:vertAlign w:val="superscript"/>
            <w:lang w:val="en-US"/>
          </w:rPr>
          <w:tag w:val="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"/>
          <w:id w:val="-1876772220"/>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77</w:t>
          </w:r>
        </w:sdtContent>
      </w:sdt>
      <w:r w:rsidRPr="00DB57A7">
        <w:rPr>
          <w:rFonts w:ascii="Cambria" w:eastAsia="Cambria" w:hAnsi="Cambria" w:cs="Cambria"/>
          <w:sz w:val="22"/>
          <w:szCs w:val="22"/>
          <w:lang w:val="en-US"/>
        </w:rPr>
        <w:t>). Lastly, a subset of the phylogenomic markers (58 genes with no paralogs found in the search phase, Supplementary Data) was used for metaG normalization; these single-copy conserved orthologs were extracted from the phylogenomic datasets. Next, TBLASTN (-evalue 1E-3) identified the coordinates of the Phaeocystales protein hits in the compiled Phaeocystales genomic data (</w:t>
      </w:r>
      <w:r w:rsidR="00725342" w:rsidRPr="00DB57A7">
        <w:rPr>
          <w:rFonts w:ascii="Cambria" w:eastAsia="Cambria" w:hAnsi="Cambria" w:cs="Cambria"/>
          <w:sz w:val="22"/>
          <w:szCs w:val="22"/>
          <w:lang w:val="en-US"/>
        </w:rPr>
        <w:t xml:space="preserve">repeat-masked, </w:t>
      </w:r>
      <w:r w:rsidRPr="00DB57A7">
        <w:rPr>
          <w:rFonts w:ascii="Cambria" w:eastAsia="Cambria" w:hAnsi="Cambria" w:cs="Cambria"/>
          <w:sz w:val="22"/>
          <w:szCs w:val="22"/>
          <w:lang w:val="en-US"/>
        </w:rPr>
        <w:t xml:space="preserve">used for </w:t>
      </w:r>
      <w:r w:rsidRPr="00DB57A7">
        <w:rPr>
          <w:rFonts w:ascii="Cambria" w:eastAsia="Cambria" w:hAnsi="Cambria" w:cs="Cambria"/>
          <w:sz w:val="22"/>
          <w:szCs w:val="22"/>
          <w:lang w:val="en-US"/>
        </w:rPr>
        <w:lastRenderedPageBreak/>
        <w:t xml:space="preserve">read mapping). The coordinates were manually filtered to remove off-targets and used to extract read mapping information from the above-generated BAM files. These read counts were then processed with Python3 code, including normalization to the total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read count in each biosample. </w:t>
      </w:r>
    </w:p>
    <w:p w14:paraId="00000041" w14:textId="688156A7" w:rsidR="00C6162A" w:rsidRPr="00DB57A7" w:rsidRDefault="00000000" w:rsidP="00245B13">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Orthogroups were found using OrthoFinder v2.3.11</w:t>
      </w:r>
      <w:sdt>
        <w:sdtPr>
          <w:rPr>
            <w:rFonts w:ascii="Cambria" w:eastAsia="Cambria" w:hAnsi="Cambria" w:cs="Cambria"/>
            <w:color w:val="000000"/>
            <w:sz w:val="22"/>
            <w:szCs w:val="22"/>
            <w:vertAlign w:val="superscript"/>
            <w:lang w:val="en-US"/>
          </w:rPr>
          <w:tag w:val="MENDELEY_CITATION_v3_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"/>
          <w:id w:val="171461881"/>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78</w:t>
          </w:r>
        </w:sdtContent>
      </w:sdt>
      <w:r w:rsidRPr="00DB57A7">
        <w:rPr>
          <w:rFonts w:ascii="Cambria" w:eastAsia="Cambria" w:hAnsi="Cambria" w:cs="Cambria"/>
          <w:sz w:val="22"/>
          <w:szCs w:val="22"/>
          <w:lang w:val="en-US"/>
        </w:rPr>
        <w:t xml:space="preserve">. To detect horizontal gene transfers, complete proteomes of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spp. (Phaant1, Phacord1, and Phaglo1; 100,898 “ingroup” or “query” sequences) and Haptophyta+Centroplasthelida (486,407 sequences considered closest sister to Phaeocystales), and up to 100 </w:t>
      </w:r>
      <w:r w:rsidR="00725342" w:rsidRPr="00DB57A7">
        <w:rPr>
          <w:rFonts w:ascii="Cambria" w:eastAsia="Cambria" w:hAnsi="Cambria" w:cs="Cambria"/>
          <w:sz w:val="22"/>
          <w:szCs w:val="22"/>
          <w:lang w:val="en-US"/>
        </w:rPr>
        <w:t>DIAMOND</w:t>
      </w:r>
      <w:sdt>
        <w:sdtPr>
          <w:rPr>
            <w:rFonts w:ascii="Cambria" w:eastAsia="Cambria" w:hAnsi="Cambria" w:cs="Cambria"/>
            <w:color w:val="000000"/>
            <w:sz w:val="22"/>
            <w:szCs w:val="22"/>
            <w:vertAlign w:val="superscript"/>
            <w:lang w:val="en-US"/>
          </w:rPr>
          <w:tag w:val="MENDELEY_CITATION_v3_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"/>
          <w:id w:val="337743895"/>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5</w:t>
          </w:r>
        </w:sdtContent>
      </w:sdt>
      <w:r w:rsidR="00725342" w:rsidRPr="00DB57A7">
        <w:rPr>
          <w:rFonts w:ascii="Cambria" w:eastAsia="Cambria" w:hAnsi="Cambria" w:cs="Cambria"/>
          <w:sz w:val="22"/>
          <w:szCs w:val="22"/>
          <w:lang w:val="en-US"/>
        </w:rPr>
        <w:t xml:space="preserve"> blastp</w:t>
      </w:r>
      <w:r w:rsidRPr="00DB57A7">
        <w:rPr>
          <w:rFonts w:ascii="Cambria" w:eastAsia="Cambria" w:hAnsi="Cambria" w:cs="Cambria"/>
          <w:sz w:val="22"/>
          <w:szCs w:val="22"/>
          <w:lang w:val="en-US"/>
        </w:rPr>
        <w:t xml:space="preserve"> hits from NCBI-nr, EukProt, EggNOG, and OM-RGC retrieved (695,920 ”outgroup” sequences) with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sequences as queries. In total, ~1.25 million sequences from all major eukaryotic, prokaryotic and viral clades, were grouped by OrthoFinder. The orthologous groups (orthogroups, OGs) with at least one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sequence (14,607 OGs larger than 2) were aligned with MUSCLE v5.1</w:t>
      </w:r>
      <w:sdt>
        <w:sdtPr>
          <w:rPr>
            <w:rFonts w:ascii="Cambria" w:eastAsia="Cambria" w:hAnsi="Cambria" w:cs="Cambria"/>
            <w:color w:val="000000"/>
            <w:sz w:val="22"/>
            <w:szCs w:val="22"/>
            <w:vertAlign w:val="superscript"/>
            <w:lang w:val="en-US"/>
          </w:rPr>
          <w:tag w:val="MENDELEY_CITATION_v3_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"/>
          <w:id w:val="173776062"/>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75</w:t>
          </w:r>
        </w:sdtContent>
      </w:sdt>
      <w:r w:rsidRPr="00DB57A7">
        <w:rPr>
          <w:rFonts w:ascii="Cambria" w:eastAsia="Cambria" w:hAnsi="Cambria" w:cs="Cambria"/>
          <w:sz w:val="22"/>
          <w:szCs w:val="22"/>
          <w:lang w:val="en-US"/>
        </w:rPr>
        <w:t xml:space="preserve"> (-align mode for small OGs, -super5 for large), trimmed by trimAl</w:t>
      </w:r>
      <w:sdt>
        <w:sdtPr>
          <w:rPr>
            <w:rFonts w:ascii="Cambria" w:eastAsia="Cambria" w:hAnsi="Cambria" w:cs="Cambria"/>
            <w:color w:val="000000"/>
            <w:sz w:val="22"/>
            <w:szCs w:val="22"/>
            <w:vertAlign w:val="superscript"/>
            <w:lang w:val="en-US"/>
          </w:rPr>
          <w:tag w:val="MENDELEY_CITATION_v3_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"/>
          <w:id w:val="1674534966"/>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62</w:t>
          </w:r>
        </w:sdtContent>
      </w:sdt>
      <w:r w:rsidRPr="00DB57A7">
        <w:rPr>
          <w:rFonts w:ascii="Cambria" w:eastAsia="Cambria" w:hAnsi="Cambria" w:cs="Cambria"/>
          <w:sz w:val="22"/>
          <w:szCs w:val="22"/>
          <w:lang w:val="en-US"/>
        </w:rPr>
        <w:t xml:space="preserve"> (-gt 0.3), and their unrooted phylogenies were inferred using FastTree v2.1.8</w:t>
      </w:r>
      <w:sdt>
        <w:sdtPr>
          <w:rPr>
            <w:rFonts w:ascii="Cambria" w:eastAsia="Cambria" w:hAnsi="Cambria" w:cs="Cambria"/>
            <w:color w:val="000000"/>
            <w:sz w:val="22"/>
            <w:szCs w:val="22"/>
            <w:vertAlign w:val="superscript"/>
            <w:lang w:val="en-US"/>
          </w:rPr>
          <w:tag w:val="MENDELEY_CITATION_v3_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"/>
          <w:id w:val="-218669417"/>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79</w:t>
          </w:r>
        </w:sdtContent>
      </w:sdt>
      <w:r w:rsidRPr="00DB57A7">
        <w:rPr>
          <w:rFonts w:ascii="Cambria" w:eastAsia="Cambria" w:hAnsi="Cambria" w:cs="Cambria"/>
          <w:sz w:val="22"/>
          <w:szCs w:val="22"/>
          <w:lang w:val="en-US"/>
        </w:rPr>
        <w:t xml:space="preserve"> under the WAG model. Starting from each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query, a custom tree-walking algorithm adapted from</w:t>
      </w:r>
      <w:r w:rsidR="00074888" w:rsidRPr="00DB57A7">
        <w:rPr>
          <w:rFonts w:ascii="Cambria" w:eastAsia="Cambria" w:hAnsi="Cambria" w:cs="Cambria"/>
          <w:sz w:val="22"/>
          <w:szCs w:val="22"/>
          <w:lang w:val="en-US"/>
        </w:rPr>
        <w:t xml:space="preserve"> ref</w:t>
      </w:r>
      <w:sdt>
        <w:sdtPr>
          <w:rPr>
            <w:rFonts w:ascii="Cambria" w:eastAsia="Cambria" w:hAnsi="Cambria" w:cs="Cambria"/>
            <w:color w:val="000000"/>
            <w:sz w:val="22"/>
            <w:szCs w:val="22"/>
            <w:vertAlign w:val="superscript"/>
            <w:lang w:val="en-US"/>
          </w:rPr>
          <w:tag w:val="MENDELEY_CITATION_v3_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"/>
          <w:id w:val="639074749"/>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80</w:t>
          </w:r>
        </w:sdtContent>
      </w:sdt>
      <w:r w:rsidRPr="00DB57A7">
        <w:rPr>
          <w:rFonts w:ascii="Cambria" w:eastAsia="Cambria" w:hAnsi="Cambria" w:cs="Cambria"/>
          <w:sz w:val="22"/>
          <w:szCs w:val="22"/>
          <w:lang w:val="en-US"/>
        </w:rPr>
        <w:t xml:space="preserve"> evaluated the origin of sibling sequences in the current highly supported (FastTree bootstrap&gt;0.85) monophyletic clade. The query’s evolutionary origin was determined when one of the stopping criteria was met. A clade was: 1) “ancestral” when 5 sister sequences were found; 2) “ancestral-HGT” when sister sequences and at least 3 outgroup sequences from one major lineage were found; 3) “single-HGT” or “multi-HGT” when only ingroup and at least 3 outgroup sequences from major lineages were found (i.e. no haptistan sisters), and depending on the large taxonomic composition of the clade (a single or multiple lineages, respectively); 4) “ingroup-only” if exclusively ingroup sequences were found in the tree. The clade was considered ingroup-monophyletic if all ingroup and sister sequences were nested within outgroup sequences (as opposed to branching next to them), assuming the clade’s ancestral node is the root. This was important to infer the direction of gene transfers, which is otherwise difficult using unrooted topologies. This way, we could confidently refine HGT events where Haptophyta/Phaeocystales acted as acceptors rather than donors of genes. Using ingroup monophyly, we could confidently refine HGT events where Haptophyta/Phaeocystales acted as acceptors rather than donors of genes. HGT genes were not found on contigs significantly shorter than “ancestral” genes (one-sided T-test), corroborating they are not artifacts of uncaught genome assembly contamination. When tested for enrichment in HGT clades, lineages inferred as participating in HGTs were more abundant in HGT clades than expected from random distribution based on the respective trees’ taxonomic composition (one-sided T-test). </w:t>
      </w:r>
    </w:p>
    <w:p w14:paraId="00000042" w14:textId="77777777" w:rsidR="00C6162A" w:rsidRPr="00DB57A7" w:rsidRDefault="00000000">
      <w:p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lastRenderedPageBreak/>
        <w:t>SUPPLEMENTARY RESULTS</w:t>
      </w:r>
    </w:p>
    <w:p w14:paraId="00000043" w14:textId="64621CA5" w:rsidR="00C6162A" w:rsidRPr="00DB57A7" w:rsidRDefault="00000000">
      <w:pPr>
        <w:numPr>
          <w:ilvl w:val="0"/>
          <w:numId w:val="2"/>
        </w:num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Genome assembly</w:t>
      </w:r>
    </w:p>
    <w:p w14:paraId="00000044" w14:textId="77777777"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The assemblies’ sizes ranged 86.7-199.1 Mbp, while the expected true genome sizes range from 81.1 Mbp (</w:t>
      </w:r>
      <w:r w:rsidRPr="00DB57A7">
        <w:rPr>
          <w:rFonts w:ascii="Cambria" w:eastAsia="Cambria" w:hAnsi="Cambria" w:cs="Cambria"/>
          <w:i/>
          <w:sz w:val="22"/>
          <w:szCs w:val="22"/>
          <w:lang w:val="en-US"/>
        </w:rPr>
        <w:t>P. cordata</w:t>
      </w:r>
      <w:r w:rsidRPr="00DB57A7">
        <w:rPr>
          <w:rFonts w:ascii="Cambria" w:eastAsia="Cambria" w:hAnsi="Cambria" w:cs="Cambria"/>
          <w:sz w:val="22"/>
          <w:szCs w:val="22"/>
          <w:lang w:val="en-US"/>
        </w:rPr>
        <w:t xml:space="preserve"> CCMP3104) to over 500 Mbp (</w:t>
      </w:r>
      <w:r w:rsidRPr="00DB57A7">
        <w:rPr>
          <w:rFonts w:ascii="Cambria" w:eastAsia="Cambria" w:hAnsi="Cambria" w:cs="Cambria"/>
          <w:i/>
          <w:sz w:val="22"/>
          <w:szCs w:val="22"/>
          <w:lang w:val="en-US"/>
        </w:rPr>
        <w:t>P. rex</w:t>
      </w:r>
      <w:r w:rsidRPr="00DB57A7">
        <w:rPr>
          <w:rFonts w:ascii="Cambria" w:eastAsia="Cambria" w:hAnsi="Cambria" w:cs="Cambria"/>
          <w:sz w:val="22"/>
          <w:szCs w:val="22"/>
          <w:lang w:val="en-US"/>
        </w:rPr>
        <w:t xml:space="preserve"> CCMP2000 and </w:t>
      </w:r>
      <w:r w:rsidRPr="00DB57A7">
        <w:rPr>
          <w:rFonts w:ascii="Cambria" w:eastAsia="Cambria" w:hAnsi="Cambria" w:cs="Cambria"/>
          <w:i/>
          <w:sz w:val="22"/>
          <w:szCs w:val="22"/>
          <w:lang w:val="en-US"/>
        </w:rPr>
        <w:t xml:space="preserve">P. globosa </w:t>
      </w:r>
      <w:r w:rsidRPr="00DB57A7">
        <w:rPr>
          <w:rFonts w:ascii="Cambria" w:eastAsia="Cambria" w:hAnsi="Cambria" w:cs="Cambria"/>
          <w:sz w:val="22"/>
          <w:szCs w:val="22"/>
          <w:lang w:val="en-US"/>
        </w:rPr>
        <w:t xml:space="preserve">CCMP628), which could be a result of insufficient genome read coverage in the latter cases. The draft genomes of most genotypes are highly fragmented, as apparent from their N50 (Supplementary Table S1). This is despite our effort to remove bacterial contamination and correct/normalize read input (see Material and Methods). To assess the completeness of culture-based and environmental assemblies, we used the BUSCO and CEGMA platforms, and found values comparable to the </w:t>
      </w:r>
      <w:r w:rsidRPr="00DB57A7">
        <w:rPr>
          <w:rFonts w:ascii="Cambria" w:eastAsia="Cambria" w:hAnsi="Cambria" w:cs="Cambria"/>
          <w:i/>
          <w:sz w:val="22"/>
          <w:szCs w:val="22"/>
          <w:lang w:val="en-US"/>
        </w:rPr>
        <w:t>Emiliania huxleyi</w:t>
      </w:r>
      <w:r w:rsidRPr="00DB57A7">
        <w:rPr>
          <w:rFonts w:ascii="Cambria" w:eastAsia="Cambria" w:hAnsi="Cambria" w:cs="Cambria"/>
          <w:sz w:val="22"/>
          <w:szCs w:val="22"/>
          <w:lang w:val="en-US"/>
        </w:rPr>
        <w:t xml:space="preserve"> reference genome (Supplementary Table S1). Taxonomy-informed homology searches were also performed, whereby gene models derived from the best assemblies Phaant1 and Phaglo1 were queried against each draft genome/MAG and against a haptophyte outgroup database. Most Phaant1 and Phaglo1 models found stronger matches in the respective draft genomes than in the outgroup database, suggesting these models are well represented in our draft genomes and are consistent with the completeness determined by BUSCO and CEGMA (Supplementary Table S1). The 37,567, 33,431, and 29,900 gene annotations for Phaant1, Phacord1, and Phaglo1 are excluding overlapping genes and endogenous virus loci.</w:t>
      </w:r>
    </w:p>
    <w:p w14:paraId="00000045" w14:textId="65B6D088" w:rsidR="00C6162A" w:rsidRPr="00DB57A7" w:rsidRDefault="00000000">
      <w:pPr>
        <w:spacing w:line="360" w:lineRule="auto"/>
        <w:ind w:firstLine="708"/>
        <w:jc w:val="both"/>
        <w:rPr>
          <w:rFonts w:ascii="Cambria Math" w:eastAsia="Cambria Math" w:hAnsi="Cambria Math" w:cs="Cambria Math"/>
          <w:sz w:val="22"/>
          <w:szCs w:val="22"/>
          <w:lang w:val="en-US"/>
        </w:rPr>
      </w:pPr>
      <w:r w:rsidRPr="00DB57A7">
        <w:rPr>
          <w:rFonts w:ascii="Cambria Math" w:eastAsia="Cambria Math" w:hAnsi="Cambria Math" w:cs="Cambria Math"/>
          <w:sz w:val="22"/>
          <w:szCs w:val="22"/>
          <w:lang w:val="en-US"/>
        </w:rPr>
        <w:t>Plastid genomes from cultured strains were assembled to full length (105.5-110.4 kbp; Supplementary Table S1) and have a canonical circular-mapping architecture with two single-copy regions and two inverted repeats (IRs; IR-A and IR-B). They are highly collinear and uniformly carry in the single-copy regions 109 protein-coding gene plus a variable number of unknown open reading frames, resembling other known haptophyte genomes (95.3-105.3 kbp; 111-119 proteins</w:t>
      </w:r>
      <w:sdt>
        <w:sdtPr>
          <w:rPr>
            <w:rFonts w:ascii="Cambria Math" w:eastAsia="Cambria Math" w:hAnsi="Cambria Math" w:cs="Cambria Math"/>
            <w:color w:val="000000"/>
            <w:sz w:val="22"/>
            <w:szCs w:val="22"/>
            <w:vertAlign w:val="superscript"/>
            <w:lang w:val="en-US"/>
          </w:rPr>
          <w:tag w:val="MENDELEY_CITATION_v3_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"/>
          <w:id w:val="1889152319"/>
          <w:placeholder>
            <w:docPart w:val="DefaultPlaceholder_-1854013440"/>
          </w:placeholder>
        </w:sdtPr>
        <w:sdtContent>
          <w:r w:rsidR="00560671" w:rsidRPr="00DB57A7">
            <w:rPr>
              <w:rFonts w:ascii="Cambria Math" w:eastAsia="Cambria Math" w:hAnsi="Cambria Math" w:cs="Cambria Math"/>
              <w:color w:val="000000"/>
              <w:sz w:val="22"/>
              <w:szCs w:val="22"/>
              <w:vertAlign w:val="superscript"/>
              <w:lang w:val="en-US"/>
            </w:rPr>
            <w:t>81</w:t>
          </w:r>
        </w:sdtContent>
      </w:sdt>
      <w:r w:rsidRPr="00DB57A7">
        <w:rPr>
          <w:rFonts w:ascii="Cambria Math" w:eastAsia="Cambria Math" w:hAnsi="Cambria Math" w:cs="Cambria Math"/>
          <w:sz w:val="22"/>
          <w:szCs w:val="22"/>
          <w:lang w:val="en-US"/>
        </w:rPr>
        <w:t xml:space="preserve">). The IRs contain three ribosomal genes (Extended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1), but IR-A and IR-B are non-identical in all assemblies except </w:t>
      </w:r>
      <w:r w:rsidRPr="00DB57A7">
        <w:rPr>
          <w:rFonts w:ascii="Cambria Math" w:eastAsia="Cambria Math" w:hAnsi="Cambria Math" w:cs="Cambria Math"/>
          <w:i/>
          <w:sz w:val="22"/>
          <w:szCs w:val="22"/>
          <w:lang w:val="en-US"/>
        </w:rPr>
        <w:t>P. jahnii</w:t>
      </w:r>
      <w:r w:rsidRPr="00DB57A7">
        <w:rPr>
          <w:rFonts w:ascii="Cambria Math" w:eastAsia="Cambria Math" w:hAnsi="Cambria Math" w:cs="Cambria Math"/>
          <w:sz w:val="22"/>
          <w:szCs w:val="22"/>
          <w:lang w:val="en-US"/>
        </w:rPr>
        <w:t>, as IR-B lost two tRNA genes. Although this has been seen in haptophytes</w:t>
      </w:r>
      <w:sdt>
        <w:sdtPr>
          <w:rPr>
            <w:rFonts w:ascii="Cambria Math" w:eastAsia="Cambria Math" w:hAnsi="Cambria Math" w:cs="Cambria Math"/>
            <w:color w:val="000000"/>
            <w:sz w:val="22"/>
            <w:szCs w:val="22"/>
            <w:vertAlign w:val="superscript"/>
            <w:lang w:val="en-US"/>
          </w:rPr>
          <w:tag w:val="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"/>
          <w:id w:val="-500507078"/>
          <w:placeholder>
            <w:docPart w:val="DefaultPlaceholder_-1854013440"/>
          </w:placeholder>
        </w:sdtPr>
        <w:sdtContent>
          <w:r w:rsidR="00560671" w:rsidRPr="00DB57A7">
            <w:rPr>
              <w:rFonts w:ascii="Cambria Math" w:eastAsia="Cambria Math" w:hAnsi="Cambria Math" w:cs="Cambria Math"/>
              <w:color w:val="000000"/>
              <w:sz w:val="22"/>
              <w:szCs w:val="22"/>
              <w:vertAlign w:val="superscript"/>
              <w:lang w:val="en-US"/>
            </w:rPr>
            <w:t>81,82</w:t>
          </w:r>
        </w:sdtContent>
      </w:sdt>
      <w:r w:rsidRPr="00DB57A7">
        <w:rPr>
          <w:rFonts w:ascii="Cambria Math" w:eastAsia="Cambria Math" w:hAnsi="Cambria Math" w:cs="Cambria Math"/>
          <w:sz w:val="22"/>
          <w:szCs w:val="22"/>
          <w:lang w:val="en-US"/>
        </w:rPr>
        <w:t xml:space="preserve">, in </w:t>
      </w:r>
      <w:r w:rsidRPr="00DB57A7">
        <w:rPr>
          <w:rFonts w:ascii="Cambria Math" w:eastAsia="Cambria Math" w:hAnsi="Cambria Math" w:cs="Cambria Math"/>
          <w:i/>
          <w:sz w:val="22"/>
          <w:szCs w:val="22"/>
          <w:lang w:val="en-US"/>
        </w:rPr>
        <w:t>Phaeocystis</w:t>
      </w:r>
      <w:r w:rsidRPr="00DB57A7">
        <w:rPr>
          <w:rFonts w:ascii="Cambria Math" w:eastAsia="Cambria Math" w:hAnsi="Cambria Math" w:cs="Cambria Math"/>
          <w:sz w:val="22"/>
          <w:szCs w:val="22"/>
          <w:lang w:val="en-US"/>
        </w:rPr>
        <w:t xml:space="preserve"> this asymmetry has persisted over an extended evolutionary time of &gt;70 My (main text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1). Unusually, </w:t>
      </w:r>
      <w:r w:rsidRPr="00DB57A7">
        <w:rPr>
          <w:rFonts w:ascii="Cambria Math" w:eastAsia="Cambria Math" w:hAnsi="Cambria Math" w:cs="Cambria Math"/>
          <w:i/>
          <w:sz w:val="22"/>
          <w:szCs w:val="22"/>
          <w:lang w:val="en-US"/>
        </w:rPr>
        <w:t>Phaeocystis</w:t>
      </w:r>
      <w:r w:rsidRPr="00DB57A7">
        <w:rPr>
          <w:rFonts w:ascii="Cambria Math" w:eastAsia="Cambria Math" w:hAnsi="Cambria Math" w:cs="Cambria Math"/>
          <w:sz w:val="22"/>
          <w:szCs w:val="22"/>
          <w:lang w:val="en-US"/>
        </w:rPr>
        <w:t xml:space="preserve"> plastid genomes use an alternative genetic code with UGA encoding Trp (Extended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1; GTG and ATT are sometimes predicted as start, i.e., codon table 4). </w:t>
      </w:r>
    </w:p>
    <w:p w14:paraId="00000046" w14:textId="4C2B76E6" w:rsidR="00C6162A" w:rsidRPr="00DB57A7" w:rsidRDefault="00000000">
      <w:pPr>
        <w:spacing w:line="360" w:lineRule="auto"/>
        <w:ind w:firstLine="708"/>
        <w:jc w:val="both"/>
        <w:rPr>
          <w:rFonts w:ascii="Cambria Math" w:eastAsia="Cambria Math" w:hAnsi="Cambria Math" w:cs="Cambria Math"/>
          <w:sz w:val="22"/>
          <w:szCs w:val="22"/>
          <w:lang w:val="en-US"/>
        </w:rPr>
      </w:pPr>
      <w:r w:rsidRPr="00DB57A7">
        <w:rPr>
          <w:rFonts w:ascii="Cambria Math" w:eastAsia="Cambria Math" w:hAnsi="Cambria Math" w:cs="Cambria Math"/>
          <w:sz w:val="22"/>
          <w:szCs w:val="22"/>
          <w:lang w:val="en-US"/>
        </w:rPr>
        <w:t xml:space="preserve">The mitochondrial genomes of </w:t>
      </w:r>
      <w:r w:rsidRPr="00DB57A7">
        <w:rPr>
          <w:rFonts w:ascii="Cambria Math" w:eastAsia="Cambria Math" w:hAnsi="Cambria Math" w:cs="Cambria Math"/>
          <w:i/>
          <w:sz w:val="22"/>
          <w:szCs w:val="22"/>
          <w:lang w:val="en-US"/>
        </w:rPr>
        <w:t>Phaeocystis</w:t>
      </w:r>
      <w:r w:rsidRPr="00DB57A7">
        <w:rPr>
          <w:rFonts w:ascii="Cambria Math" w:eastAsia="Cambria Math" w:hAnsi="Cambria Math" w:cs="Cambria Math"/>
          <w:sz w:val="22"/>
          <w:szCs w:val="22"/>
          <w:lang w:val="en-US"/>
        </w:rPr>
        <w:t xml:space="preserve"> spp. are much less collinear, indicating frequent rearrangements (Extended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1). These genomes, likely circular-mapping, are 23.5-34.6 kbp long (</w:t>
      </w:r>
      <w:r w:rsidRPr="00DB57A7">
        <w:rPr>
          <w:rFonts w:ascii="Cambria" w:eastAsia="Cambria" w:hAnsi="Cambria" w:cs="Cambria"/>
          <w:sz w:val="22"/>
          <w:szCs w:val="22"/>
          <w:lang w:val="en-US"/>
        </w:rPr>
        <w:t>Supplementary Table S1</w:t>
      </w:r>
      <w:r w:rsidRPr="00DB57A7">
        <w:rPr>
          <w:rFonts w:ascii="Cambria Math" w:eastAsia="Cambria Math" w:hAnsi="Cambria Math" w:cs="Cambria Math"/>
          <w:sz w:val="22"/>
          <w:szCs w:val="22"/>
          <w:lang w:val="en-US"/>
        </w:rPr>
        <w:t>), and carry 20 protein-coding genes. The assemblies, with inverted repeats at both ends, proved difficult to circularize using short reads before</w:t>
      </w:r>
      <w:sdt>
        <w:sdtPr>
          <w:rPr>
            <w:rFonts w:ascii="Cambria Math" w:eastAsia="Cambria Math" w:hAnsi="Cambria Math" w:cs="Cambria Math"/>
            <w:color w:val="000000"/>
            <w:sz w:val="22"/>
            <w:szCs w:val="22"/>
            <w:vertAlign w:val="superscript"/>
            <w:lang w:val="en-US"/>
          </w:rPr>
          <w:tag w:val="MENDELEY_CITATION_v3_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"/>
          <w:id w:val="1085956683"/>
          <w:placeholder>
            <w:docPart w:val="DefaultPlaceholder_-1854013440"/>
          </w:placeholder>
        </w:sdtPr>
        <w:sdtContent>
          <w:r w:rsidR="00560671" w:rsidRPr="00DB57A7">
            <w:rPr>
              <w:rFonts w:ascii="Cambria Math" w:eastAsia="Cambria Math" w:hAnsi="Cambria Math" w:cs="Cambria Math"/>
              <w:color w:val="000000"/>
              <w:sz w:val="22"/>
              <w:szCs w:val="22"/>
              <w:vertAlign w:val="superscript"/>
              <w:lang w:val="en-US"/>
            </w:rPr>
            <w:t>83</w:t>
          </w:r>
        </w:sdtContent>
      </w:sdt>
      <w:r w:rsidRPr="00DB57A7">
        <w:rPr>
          <w:rFonts w:ascii="Cambria Math" w:eastAsia="Cambria Math" w:hAnsi="Cambria Math" w:cs="Cambria Math"/>
          <w:sz w:val="22"/>
          <w:szCs w:val="22"/>
          <w:lang w:val="en-US"/>
        </w:rPr>
        <w:t xml:space="preserve">. Overall, they are comparable in size and gene content to other haptophyte mitogenomes (28.6-34.3 kbp, 20-22 </w:t>
      </w:r>
      <w:r w:rsidRPr="00DB57A7">
        <w:rPr>
          <w:rFonts w:ascii="Cambria Math" w:eastAsia="Cambria Math" w:hAnsi="Cambria Math" w:cs="Cambria Math"/>
          <w:sz w:val="22"/>
          <w:szCs w:val="22"/>
          <w:lang w:val="en-US"/>
        </w:rPr>
        <w:lastRenderedPageBreak/>
        <w:t xml:space="preserve">protein-coding genes), and repeat elements, as seen in </w:t>
      </w:r>
      <w:r w:rsidRPr="00DB57A7">
        <w:rPr>
          <w:rFonts w:ascii="Cambria Math" w:eastAsia="Cambria Math" w:hAnsi="Cambria Math" w:cs="Cambria Math"/>
          <w:i/>
          <w:sz w:val="22"/>
          <w:szCs w:val="22"/>
          <w:lang w:val="en-US"/>
        </w:rPr>
        <w:t>Phaeocystis</w:t>
      </w:r>
      <w:r w:rsidRPr="00DB57A7">
        <w:rPr>
          <w:rFonts w:ascii="Cambria Math" w:eastAsia="Cambria Math" w:hAnsi="Cambria Math" w:cs="Cambria Math"/>
          <w:sz w:val="22"/>
          <w:szCs w:val="22"/>
          <w:lang w:val="en-US"/>
        </w:rPr>
        <w:t>, are also common in haptophytes</w:t>
      </w:r>
      <w:sdt>
        <w:sdtPr>
          <w:rPr>
            <w:rFonts w:ascii="Cambria Math" w:eastAsia="Cambria Math" w:hAnsi="Cambria Math" w:cs="Cambria Math"/>
            <w:color w:val="000000"/>
            <w:sz w:val="22"/>
            <w:szCs w:val="22"/>
            <w:vertAlign w:val="superscript"/>
            <w:lang w:val="en-US"/>
          </w:rPr>
          <w:tag w:val="MENDELEY_CITATION_v3_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"/>
          <w:id w:val="1873033369"/>
          <w:placeholder>
            <w:docPart w:val="DefaultPlaceholder_-1854013440"/>
          </w:placeholder>
        </w:sdtPr>
        <w:sdtContent>
          <w:r w:rsidR="00560671" w:rsidRPr="00DB57A7">
            <w:rPr>
              <w:rFonts w:ascii="Cambria Math" w:eastAsia="Cambria Math" w:hAnsi="Cambria Math" w:cs="Cambria Math"/>
              <w:color w:val="000000"/>
              <w:sz w:val="22"/>
              <w:szCs w:val="22"/>
              <w:vertAlign w:val="superscript"/>
              <w:lang w:val="en-US"/>
            </w:rPr>
            <w:t>81</w:t>
          </w:r>
        </w:sdtContent>
      </w:sdt>
      <w:r w:rsidRPr="00DB57A7">
        <w:rPr>
          <w:rFonts w:ascii="Cambria Math" w:eastAsia="Cambria Math" w:hAnsi="Cambria Math" w:cs="Cambria Math"/>
          <w:sz w:val="22"/>
          <w:szCs w:val="22"/>
          <w:lang w:val="en-US"/>
        </w:rPr>
        <w:t>.</w:t>
      </w:r>
    </w:p>
    <w:p w14:paraId="00000047" w14:textId="41E63AD3"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Mash distance analysis, which approximates average nucleotide identity</w:t>
      </w:r>
      <w:sdt>
        <w:sdtPr>
          <w:rPr>
            <w:rFonts w:ascii="Cambria" w:eastAsia="Cambria" w:hAnsi="Cambria" w:cs="Cambria"/>
            <w:color w:val="000000"/>
            <w:sz w:val="22"/>
            <w:szCs w:val="22"/>
            <w:vertAlign w:val="superscript"/>
            <w:lang w:val="en-US"/>
          </w:rPr>
          <w:tag w:val="MENDELEY_CITATION_v3_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"/>
          <w:id w:val="415446621"/>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72</w:t>
          </w:r>
        </w:sdtContent>
      </w:sdt>
      <w:r w:rsidRPr="00DB57A7">
        <w:rPr>
          <w:rFonts w:ascii="Cambria" w:eastAsia="Cambria" w:hAnsi="Cambria" w:cs="Cambria"/>
          <w:sz w:val="22"/>
          <w:szCs w:val="22"/>
          <w:lang w:val="en-US"/>
        </w:rPr>
        <w:t xml:space="preserve">, supports a phylogenetic split between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accessions identified by phylogenomic analyses, with two valuable insights. First, divergence rates differ for the three genetic compartments with the plastid genome having the lowest and the mitochondrial genome having the highest substitution rates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1</w:t>
      </w:r>
      <w:r w:rsidRPr="00DB57A7">
        <w:rPr>
          <w:rFonts w:ascii="Cambria" w:eastAsia="Cambria" w:hAnsi="Cambria" w:cs="Cambria"/>
          <w:sz w:val="22"/>
          <w:szCs w:val="22"/>
          <w:lang w:val="en-US"/>
        </w:rPr>
        <w:t xml:space="preserve">; compare to </w:t>
      </w:r>
      <w:sdt>
        <w:sdtPr>
          <w:rPr>
            <w:rFonts w:ascii="Cambria" w:eastAsia="Cambria" w:hAnsi="Cambria" w:cs="Cambria"/>
            <w:color w:val="000000"/>
            <w:sz w:val="22"/>
            <w:szCs w:val="22"/>
            <w:vertAlign w:val="superscript"/>
            <w:lang w:val="en-US"/>
          </w:rPr>
          <w:tag w:val="MENDELEY_CITATION_v3_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"/>
          <w:id w:val="219713628"/>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84</w:t>
          </w:r>
        </w:sdtContent>
      </w:sdt>
      <w:r w:rsidRPr="00DB57A7">
        <w:rPr>
          <w:rFonts w:ascii="Cambria" w:eastAsia="Cambria" w:hAnsi="Cambria" w:cs="Cambria"/>
          <w:sz w:val="22"/>
          <w:szCs w:val="22"/>
          <w:lang w:val="en-US"/>
        </w:rPr>
        <w:t xml:space="preserve">); second, whereas this holds true between species, for six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accessions—CCMP627, -628, -629, -1524, -1528 and -2710—the nuclear genetic distance is higher than the mitochondrial, suggesting these six represent a single population.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accessions CCMP2754, -1805 and Phaglo1 are somewhat more divergent in terms of mitochondrial genetic distance from the former group. Specifically, the mitochondrial genomic rearrangements of CCMP2754 suggest there may be cryptic speciation within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1</w:t>
      </w:r>
      <w:r w:rsidRPr="00DB57A7">
        <w:rPr>
          <w:rFonts w:ascii="Cambria" w:eastAsia="Cambria" w:hAnsi="Cambria" w:cs="Cambria"/>
          <w:sz w:val="22"/>
          <w:szCs w:val="22"/>
          <w:lang w:val="en-US"/>
        </w:rPr>
        <w:t>). Neither conventional marker genes (18S rDNA, rbcL) nor our smaller 17-gene matrix showed high phylogenetic support for these splits (</w:t>
      </w:r>
      <w:r w:rsidRPr="00DB57A7">
        <w:rPr>
          <w:rFonts w:ascii="Cambria Math" w:eastAsia="Cambria Math" w:hAnsi="Cambria Math" w:cs="Cambria Math"/>
          <w:sz w:val="22"/>
          <w:szCs w:val="22"/>
          <w:lang w:val="en-US"/>
        </w:rPr>
        <w:t>not shown</w:t>
      </w:r>
      <w:r w:rsidRPr="00DB57A7">
        <w:rPr>
          <w:rFonts w:ascii="Cambria" w:eastAsia="Cambria" w:hAnsi="Cambria" w:cs="Cambria"/>
          <w:sz w:val="22"/>
          <w:szCs w:val="22"/>
          <w:lang w:val="en-US"/>
        </w:rPr>
        <w:t xml:space="preserve">), offering a reason why this cryptic speciation might have been overlooked. </w:t>
      </w:r>
    </w:p>
    <w:p w14:paraId="00000048" w14:textId="197BA9A3"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The 36 metagenome-assembled genomes (MAGs) with phylogenetic affiliation to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according to Delmont et al.</w:t>
      </w:r>
      <w:sdt>
        <w:sdtPr>
          <w:rPr>
            <w:rFonts w:ascii="Cambria" w:eastAsia="Cambria" w:hAnsi="Cambria" w:cs="Cambria"/>
            <w:color w:val="000000"/>
            <w:sz w:val="22"/>
            <w:szCs w:val="22"/>
            <w:vertAlign w:val="superscript"/>
            <w:lang w:val="en-US"/>
          </w:rPr>
          <w:tag w:val="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"/>
          <w:id w:val="-1651132032"/>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85</w:t>
          </w:r>
        </w:sdtContent>
      </w:sdt>
      <w:r w:rsidRPr="00DB57A7">
        <w:rPr>
          <w:rFonts w:ascii="Cambria" w:eastAsia="Cambria" w:hAnsi="Cambria" w:cs="Cambria"/>
          <w:sz w:val="22"/>
          <w:szCs w:val="22"/>
          <w:lang w:val="en-US"/>
        </w:rPr>
        <w:t xml:space="preserve"> were placed to various positions within the phylogeny of Phaeocystales (Supplementary Table S1); 11 MAGs branched within the </w:t>
      </w:r>
      <w:r w:rsidRPr="00DB57A7">
        <w:rPr>
          <w:rFonts w:ascii="Cambria" w:eastAsia="Cambria" w:hAnsi="Cambria" w:cs="Cambria"/>
          <w:i/>
          <w:sz w:val="22"/>
          <w:szCs w:val="22"/>
          <w:lang w:val="en-US"/>
        </w:rPr>
        <w:t>antarctica</w:t>
      </w:r>
      <w:r w:rsidRPr="00DB57A7">
        <w:rPr>
          <w:rFonts w:ascii="Cambria" w:eastAsia="Cambria" w:hAnsi="Cambria" w:cs="Cambria"/>
          <w:sz w:val="22"/>
          <w:szCs w:val="22"/>
          <w:lang w:val="en-US"/>
        </w:rPr>
        <w:t>/</w:t>
      </w:r>
      <w:r w:rsidRPr="00DB57A7">
        <w:rPr>
          <w:rFonts w:ascii="Cambria" w:eastAsia="Cambria" w:hAnsi="Cambria" w:cs="Cambria"/>
          <w:i/>
          <w:sz w:val="22"/>
          <w:szCs w:val="22"/>
          <w:lang w:val="en-US"/>
        </w:rPr>
        <w:t>globosa</w:t>
      </w:r>
      <w:r w:rsidRPr="00DB57A7">
        <w:rPr>
          <w:rFonts w:ascii="Cambria" w:eastAsia="Cambria" w:hAnsi="Cambria" w:cs="Cambria"/>
          <w:sz w:val="22"/>
          <w:szCs w:val="22"/>
          <w:lang w:val="en-US"/>
        </w:rPr>
        <w:t>/</w:t>
      </w:r>
      <w:r w:rsidRPr="00DB57A7">
        <w:rPr>
          <w:rFonts w:ascii="Cambria" w:eastAsia="Cambria" w:hAnsi="Cambria" w:cs="Cambria"/>
          <w:i/>
          <w:sz w:val="22"/>
          <w:szCs w:val="22"/>
          <w:lang w:val="en-US"/>
        </w:rPr>
        <w:t>pouchetii</w:t>
      </w:r>
      <w:r w:rsidRPr="00DB57A7">
        <w:rPr>
          <w:rFonts w:ascii="Cambria" w:eastAsia="Cambria" w:hAnsi="Cambria" w:cs="Cambria"/>
          <w:sz w:val="22"/>
          <w:szCs w:val="22"/>
          <w:lang w:val="en-US"/>
        </w:rPr>
        <w:t xml:space="preserve"> species complex and at least three of these belong to the polar clade; 2 MAGs branched closely sister to </w:t>
      </w:r>
      <w:r w:rsidRPr="00DB57A7">
        <w:rPr>
          <w:rFonts w:ascii="Cambria" w:eastAsia="Cambria" w:hAnsi="Cambria" w:cs="Cambria"/>
          <w:i/>
          <w:sz w:val="22"/>
          <w:szCs w:val="22"/>
          <w:lang w:val="en-US"/>
        </w:rPr>
        <w:t>P. cordata</w:t>
      </w:r>
      <w:r w:rsidRPr="00DB57A7">
        <w:rPr>
          <w:rFonts w:ascii="Cambria" w:eastAsia="Cambria" w:hAnsi="Cambria" w:cs="Cambria"/>
          <w:sz w:val="22"/>
          <w:szCs w:val="22"/>
          <w:lang w:val="en-US"/>
        </w:rPr>
        <w:t xml:space="preserve">; another 11 MAGs branched distantly to the cultivated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strains, of which three, two and six formed supported clades with the </w:t>
      </w:r>
      <w:r w:rsidRPr="00DB57A7">
        <w:rPr>
          <w:rFonts w:ascii="Cambria" w:eastAsia="Cambria" w:hAnsi="Cambria" w:cs="Cambria"/>
          <w:i/>
          <w:sz w:val="22"/>
          <w:szCs w:val="22"/>
          <w:lang w:val="en-US"/>
        </w:rPr>
        <w:t>antarctica</w:t>
      </w:r>
      <w:r w:rsidRPr="00DB57A7">
        <w:rPr>
          <w:rFonts w:ascii="Cambria" w:eastAsia="Cambria" w:hAnsi="Cambria" w:cs="Cambria"/>
          <w:sz w:val="22"/>
          <w:szCs w:val="22"/>
          <w:lang w:val="en-US"/>
        </w:rPr>
        <w:t>/</w:t>
      </w:r>
      <w:r w:rsidRPr="00DB57A7">
        <w:rPr>
          <w:rFonts w:ascii="Cambria" w:eastAsia="Cambria" w:hAnsi="Cambria" w:cs="Cambria"/>
          <w:i/>
          <w:sz w:val="22"/>
          <w:szCs w:val="22"/>
          <w:lang w:val="en-US"/>
        </w:rPr>
        <w:t>globosa</w:t>
      </w:r>
      <w:r w:rsidRPr="00DB57A7">
        <w:rPr>
          <w:rFonts w:ascii="Cambria" w:eastAsia="Cambria" w:hAnsi="Cambria" w:cs="Cambria"/>
          <w:sz w:val="22"/>
          <w:szCs w:val="22"/>
          <w:lang w:val="en-US"/>
        </w:rPr>
        <w:t>/</w:t>
      </w:r>
      <w:r w:rsidRPr="00DB57A7">
        <w:rPr>
          <w:rFonts w:ascii="Cambria" w:eastAsia="Cambria" w:hAnsi="Cambria" w:cs="Cambria"/>
          <w:i/>
          <w:sz w:val="22"/>
          <w:szCs w:val="22"/>
          <w:lang w:val="en-US"/>
        </w:rPr>
        <w:t>pouchetii</w:t>
      </w:r>
      <w:r w:rsidRPr="00DB57A7">
        <w:rPr>
          <w:rFonts w:ascii="Cambria" w:eastAsia="Cambria" w:hAnsi="Cambria" w:cs="Cambria"/>
          <w:sz w:val="22"/>
          <w:szCs w:val="22"/>
          <w:lang w:val="en-US"/>
        </w:rPr>
        <w:t xml:space="preserve"> species complex,</w:t>
      </w:r>
      <w:r w:rsidRPr="00DB57A7">
        <w:rPr>
          <w:rFonts w:ascii="Cambria" w:eastAsia="Cambria" w:hAnsi="Cambria" w:cs="Cambria"/>
          <w:i/>
          <w:sz w:val="22"/>
          <w:szCs w:val="22"/>
          <w:lang w:val="en-US"/>
        </w:rPr>
        <w:t xml:space="preserve"> P. cordata</w:t>
      </w:r>
      <w:r w:rsidRPr="00DB57A7">
        <w:rPr>
          <w:rFonts w:ascii="Cambria" w:eastAsia="Cambria" w:hAnsi="Cambria" w:cs="Cambria"/>
          <w:sz w:val="22"/>
          <w:szCs w:val="22"/>
          <w:lang w:val="en-US"/>
        </w:rPr>
        <w:t xml:space="preserve"> and </w:t>
      </w:r>
      <w:r w:rsidRPr="00DB57A7">
        <w:rPr>
          <w:rFonts w:ascii="Cambria" w:eastAsia="Cambria" w:hAnsi="Cambria" w:cs="Cambria"/>
          <w:i/>
          <w:sz w:val="22"/>
          <w:szCs w:val="22"/>
          <w:lang w:val="en-US"/>
        </w:rPr>
        <w:t>P. jahnii</w:t>
      </w:r>
      <w:r w:rsidRPr="00DB57A7">
        <w:rPr>
          <w:rFonts w:ascii="Cambria" w:eastAsia="Cambria" w:hAnsi="Cambria" w:cs="Cambria"/>
          <w:sz w:val="22"/>
          <w:szCs w:val="22"/>
          <w:lang w:val="en-US"/>
        </w:rPr>
        <w:t xml:space="preserve">, respectively; 9 MAGs branched even more distantly, forming a clade previously referred to as “sister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w:t>
      </w:r>
      <w:sdt>
        <w:sdtPr>
          <w:rPr>
            <w:rFonts w:ascii="Cambria" w:eastAsia="Cambria" w:hAnsi="Cambria" w:cs="Cambria"/>
            <w:color w:val="000000"/>
            <w:sz w:val="22"/>
            <w:szCs w:val="22"/>
            <w:vertAlign w:val="superscript"/>
            <w:lang w:val="en-US"/>
          </w:rPr>
          <w:tag w:val="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"/>
          <w:id w:val="-2067630415"/>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85</w:t>
          </w:r>
        </w:sdtContent>
      </w:sdt>
      <w:r w:rsidRPr="00DB57A7">
        <w:rPr>
          <w:rFonts w:ascii="Cambria" w:eastAsia="Cambria" w:hAnsi="Cambria" w:cs="Cambria"/>
          <w:sz w:val="22"/>
          <w:szCs w:val="22"/>
          <w:lang w:val="en-US"/>
        </w:rPr>
        <w:t>; 2 MAGs were found to be chimeric; and 1 did not contain phylogenetic marker genes. When correlated with biogeography, our phylogeny supports the origin of the PSC/</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lineage in warm waters, with later specialization to polar waters, as suggested previously</w:t>
      </w:r>
      <w:sdt>
        <w:sdtPr>
          <w:rPr>
            <w:rFonts w:ascii="Cambria" w:eastAsia="Cambria" w:hAnsi="Cambria" w:cs="Cambria"/>
            <w:color w:val="000000"/>
            <w:sz w:val="22"/>
            <w:szCs w:val="22"/>
            <w:vertAlign w:val="superscript"/>
            <w:lang w:val="en-US"/>
          </w:rPr>
          <w:tag w:val="MENDELEY_CITATION_v3_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"/>
          <w:id w:val="2120017693"/>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86</w:t>
          </w:r>
        </w:sdtContent>
      </w:sdt>
      <w:r w:rsidRPr="00DB57A7">
        <w:rPr>
          <w:rFonts w:ascii="Cambria" w:eastAsia="Cambria" w:hAnsi="Cambria" w:cs="Cambria"/>
          <w:sz w:val="22"/>
          <w:szCs w:val="22"/>
          <w:lang w:val="en-US"/>
        </w:rPr>
        <w:t>.</w:t>
      </w:r>
    </w:p>
    <w:p w14:paraId="1E5F01A5" w14:textId="77777777" w:rsidR="00CE47C5" w:rsidRPr="00DB57A7" w:rsidRDefault="00CE47C5">
      <w:pPr>
        <w:spacing w:line="360" w:lineRule="auto"/>
        <w:ind w:firstLine="708"/>
        <w:jc w:val="both"/>
        <w:rPr>
          <w:rFonts w:ascii="Cambria" w:eastAsia="Cambria" w:hAnsi="Cambria" w:cs="Cambria"/>
          <w:sz w:val="22"/>
          <w:szCs w:val="22"/>
          <w:lang w:val="en-US"/>
        </w:rPr>
      </w:pPr>
    </w:p>
    <w:p w14:paraId="41FBB3C0" w14:textId="77777777" w:rsidR="00CE47C5" w:rsidRPr="00DB57A7" w:rsidRDefault="00CE47C5">
      <w:pPr>
        <w:spacing w:line="360" w:lineRule="auto"/>
        <w:ind w:firstLine="708"/>
        <w:jc w:val="both"/>
        <w:rPr>
          <w:rFonts w:ascii="Cambria" w:eastAsia="Cambria" w:hAnsi="Cambria" w:cs="Cambria"/>
          <w:sz w:val="22"/>
          <w:szCs w:val="22"/>
          <w:lang w:val="en-US"/>
        </w:rPr>
      </w:pPr>
    </w:p>
    <w:p w14:paraId="1F938D80" w14:textId="77777777" w:rsidR="00CE47C5" w:rsidRPr="00DB57A7" w:rsidRDefault="00CE47C5" w:rsidP="00CE47C5">
      <w:pPr>
        <w:numPr>
          <w:ilvl w:val="0"/>
          <w:numId w:val="2"/>
        </w:num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Repetitive elements</w:t>
      </w:r>
    </w:p>
    <w:p w14:paraId="7AA81C8C" w14:textId="77777777" w:rsidR="00CE47C5" w:rsidRPr="00DB57A7" w:rsidRDefault="00CE47C5" w:rsidP="00CE47C5">
      <w:pPr>
        <w:spacing w:line="360" w:lineRule="auto"/>
        <w:ind w:firstLine="708"/>
        <w:jc w:val="both"/>
        <w:rPr>
          <w:rFonts w:ascii="Cambria" w:eastAsia="Cambria" w:hAnsi="Cambria" w:cs="Cambria"/>
          <w:sz w:val="22"/>
          <w:szCs w:val="22"/>
          <w:lang w:val="en-US"/>
        </w:rPr>
      </w:pPr>
      <w:r w:rsidRPr="00DB57A7">
        <w:rPr>
          <w:rFonts w:ascii="Cambria" w:eastAsia="Cambria" w:hAnsi="Cambria" w:cs="Cambria"/>
          <w:b/>
          <w:sz w:val="22"/>
          <w:szCs w:val="22"/>
          <w:lang w:val="en-US"/>
        </w:rPr>
        <w:t xml:space="preserve">Repeats: </w:t>
      </w:r>
      <w:r w:rsidRPr="00DB57A7">
        <w:rPr>
          <w:rFonts w:ascii="Cambria" w:eastAsia="Cambria" w:hAnsi="Cambria" w:cs="Cambria"/>
          <w:sz w:val="22"/>
          <w:szCs w:val="22"/>
          <w:lang w:val="en-US"/>
        </w:rPr>
        <w:t xml:space="preserve">We searched the </w:t>
      </w:r>
      <w:r w:rsidRPr="00DB57A7">
        <w:rPr>
          <w:rFonts w:ascii="Cambria" w:eastAsia="Cambria" w:hAnsi="Cambria" w:cs="Cambria"/>
          <w:i/>
          <w:sz w:val="22"/>
          <w:szCs w:val="22"/>
          <w:lang w:val="en-US"/>
        </w:rPr>
        <w:t>Phaeocystis antarctica</w:t>
      </w:r>
      <w:r w:rsidRPr="00DB57A7">
        <w:rPr>
          <w:rFonts w:ascii="Cambria" w:eastAsia="Cambria" w:hAnsi="Cambria" w:cs="Cambria"/>
          <w:sz w:val="22"/>
          <w:szCs w:val="22"/>
          <w:lang w:val="en-US"/>
        </w:rPr>
        <w:t xml:space="preserve"> (Pa) and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(Pg) genomes for interspersed repeats using REPET (see Methods). We found 35% (55 Mbp) and 50% (101 Mbp) genome coverage in Pg and Pa, respectively which partially explains the higher genome size in the latter. The vast majority (55% in Pg and 50% in Pa) of the annotated repeats remained unclassified. </w:t>
      </w:r>
      <w:r w:rsidRPr="00DB57A7">
        <w:rPr>
          <w:rFonts w:ascii="Cambria" w:eastAsia="Cambria" w:hAnsi="Cambria" w:cs="Cambria"/>
          <w:sz w:val="22"/>
          <w:szCs w:val="22"/>
          <w:lang w:val="en-US"/>
        </w:rPr>
        <w:lastRenderedPageBreak/>
        <w:t xml:space="preserve">The most abundant putative TEs are the non-autonomous TIR and TRIM/LARD elements, the latter being significantly more abundant in Pa. Elements belonging to Copia and LINE retrotransposons are the most abundant autonomous TEs. Intriguingly, homology search based on protein structures enabled the detection of a recombinase domain in ORFs from a few unclassified repeats and they were considered putative mobile elements referred to as “PutMobRec” (Supplementary Table S2). </w:t>
      </w:r>
    </w:p>
    <w:p w14:paraId="1E5C17C7" w14:textId="015869A6" w:rsidR="00CE47C5" w:rsidRPr="00DB57A7" w:rsidRDefault="00CE47C5" w:rsidP="00CE47C5">
      <w:pPr>
        <w:spacing w:line="360" w:lineRule="auto"/>
        <w:ind w:firstLine="708"/>
        <w:jc w:val="both"/>
        <w:rPr>
          <w:rFonts w:ascii="Cambria" w:eastAsia="Cambria" w:hAnsi="Cambria" w:cs="Cambria"/>
          <w:sz w:val="22"/>
          <w:szCs w:val="22"/>
          <w:lang w:val="en-US"/>
        </w:rPr>
      </w:pPr>
      <w:r w:rsidRPr="00DB57A7">
        <w:rPr>
          <w:rFonts w:ascii="Cambria" w:eastAsia="Cambria" w:hAnsi="Cambria" w:cs="Cambria"/>
          <w:b/>
          <w:sz w:val="22"/>
          <w:szCs w:val="22"/>
          <w:lang w:val="en-US"/>
        </w:rPr>
        <w:t>Endogenous viruses:</w:t>
      </w:r>
      <w:r w:rsidRPr="00DB57A7">
        <w:rPr>
          <w:rFonts w:ascii="Cambria" w:eastAsia="Cambria" w:hAnsi="Cambria" w:cs="Cambria"/>
          <w:sz w:val="22"/>
          <w:szCs w:val="22"/>
          <w:lang w:val="en-US"/>
        </w:rPr>
        <w:t xml:space="preserve">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sp. in known to be the host of several nucleo-cytoplasmic large DNA viruses (NCLDVs, e.g., </w:t>
      </w:r>
      <w:r w:rsidRPr="00DB57A7">
        <w:rPr>
          <w:rFonts w:ascii="Cambria Math" w:eastAsia="Cambria Math" w:hAnsi="Cambria Math" w:cs="Cambria Math"/>
          <w:sz w:val="22"/>
          <w:szCs w:val="22"/>
          <w:lang w:val="en-US"/>
        </w:rPr>
        <w:t>Phaeocystis globosa virus, PgV</w:t>
      </w:r>
      <w:r w:rsidRPr="00DB57A7">
        <w:rPr>
          <w:rFonts w:ascii="Cambria" w:eastAsia="Cambria" w:hAnsi="Cambria" w:cs="Cambria"/>
          <w:sz w:val="22"/>
          <w:szCs w:val="22"/>
          <w:lang w:val="en-US"/>
        </w:rPr>
        <w:t>), including Mesomimiviridae clade and their co-infection with the virophage-like elements (e.g., Polinton-like viruses) has been reported</w:t>
      </w:r>
      <w:sdt>
        <w:sdtPr>
          <w:rPr>
            <w:rFonts w:ascii="Cambria" w:eastAsia="Cambria" w:hAnsi="Cambria" w:cs="Cambria"/>
            <w:color w:val="000000"/>
            <w:sz w:val="22"/>
            <w:szCs w:val="22"/>
            <w:vertAlign w:val="superscript"/>
            <w:lang w:val="en-US"/>
          </w:rPr>
          <w:tag w:val="MENDELEY_CITATION_v3_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"/>
          <w:id w:val="804663400"/>
          <w:placeholder>
            <w:docPart w:val="A24CDFFA957FE34DB9ACC5B887C27A57"/>
          </w:placeholder>
        </w:sdtPr>
        <w:sdtContent>
          <w:r w:rsidR="00560671" w:rsidRPr="00DB57A7">
            <w:rPr>
              <w:rFonts w:ascii="Cambria" w:eastAsia="Cambria" w:hAnsi="Cambria" w:cs="Cambria"/>
              <w:color w:val="000000"/>
              <w:sz w:val="22"/>
              <w:szCs w:val="22"/>
              <w:vertAlign w:val="superscript"/>
              <w:lang w:val="en-US"/>
            </w:rPr>
            <w:t>87–89</w:t>
          </w:r>
        </w:sdtContent>
      </w:sdt>
      <w:r w:rsidRPr="00DB57A7">
        <w:rPr>
          <w:rFonts w:ascii="Cambria" w:eastAsia="Cambria" w:hAnsi="Cambria" w:cs="Cambria"/>
          <w:sz w:val="22"/>
          <w:szCs w:val="22"/>
          <w:lang w:val="en-US"/>
        </w:rPr>
        <w:t>. With its peculiar major capsid protein (MCP), the PgVV sequence subsequently turned out to become the founder of the recently proposed Polinton-like viruses (PLVs) group</w:t>
      </w:r>
      <w:sdt>
        <w:sdtPr>
          <w:rPr>
            <w:rFonts w:ascii="Cambria" w:eastAsia="Cambria" w:hAnsi="Cambria" w:cs="Cambria"/>
            <w:color w:val="000000"/>
            <w:sz w:val="22"/>
            <w:szCs w:val="22"/>
            <w:vertAlign w:val="superscript"/>
            <w:lang w:val="en-US"/>
          </w:rPr>
          <w:tag w:val="MENDELEY_CITATION_v3_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"/>
          <w:id w:val="-723063823"/>
          <w:placeholder>
            <w:docPart w:val="A24CDFFA957FE34DB9ACC5B887C27A57"/>
          </w:placeholder>
        </w:sdtPr>
        <w:sdtContent>
          <w:r w:rsidR="00560671" w:rsidRPr="00DB57A7">
            <w:rPr>
              <w:rFonts w:ascii="Cambria" w:eastAsia="Cambria" w:hAnsi="Cambria" w:cs="Cambria"/>
              <w:color w:val="000000"/>
              <w:sz w:val="22"/>
              <w:szCs w:val="22"/>
              <w:vertAlign w:val="superscript"/>
              <w:lang w:val="en-US"/>
            </w:rPr>
            <w:t>88</w:t>
          </w:r>
        </w:sdtContent>
      </w:sdt>
      <w:r w:rsidRPr="00DB57A7">
        <w:rPr>
          <w:rFonts w:ascii="Cambria" w:eastAsia="Cambria" w:hAnsi="Cambria" w:cs="Cambria"/>
          <w:sz w:val="22"/>
          <w:szCs w:val="22"/>
          <w:lang w:val="en-US"/>
        </w:rPr>
        <w:t xml:space="preserve">. Endogenous viruses can reveal ancient or cryptic viral-host </w:t>
      </w:r>
      <w:sdt>
        <w:sdtPr>
          <w:rPr>
            <w:lang w:val="en-US"/>
          </w:rPr>
          <w:tag w:val="goog_rdk_21"/>
          <w:id w:val="1689331738"/>
        </w:sdtPr>
        <w:sdtContent/>
      </w:sdt>
      <w:sdt>
        <w:sdtPr>
          <w:rPr>
            <w:lang w:val="en-US"/>
          </w:rPr>
          <w:tag w:val="goog_rdk_22"/>
          <w:id w:val="-966652171"/>
        </w:sdtPr>
        <w:sdtContent/>
      </w:sdt>
      <w:sdt>
        <w:sdtPr>
          <w:rPr>
            <w:lang w:val="en-US"/>
          </w:rPr>
          <w:tag w:val="goog_rdk_23"/>
          <w:id w:val="620734998"/>
        </w:sdtPr>
        <w:sdtContent/>
      </w:sdt>
      <w:sdt>
        <w:sdtPr>
          <w:rPr>
            <w:lang w:val="en-US"/>
          </w:rPr>
          <w:tag w:val="goog_rdk_24"/>
          <w:id w:val="1708828482"/>
        </w:sdtPr>
        <w:sdtContent/>
      </w:sdt>
      <w:r w:rsidRPr="00DB57A7">
        <w:rPr>
          <w:rFonts w:ascii="Cambria" w:eastAsia="Cambria" w:hAnsi="Cambria" w:cs="Cambria"/>
          <w:sz w:val="22"/>
          <w:szCs w:val="22"/>
          <w:lang w:val="en-US"/>
        </w:rPr>
        <w:t>interactions</w:t>
      </w:r>
      <w:sdt>
        <w:sdtPr>
          <w:rPr>
            <w:rFonts w:ascii="Cambria" w:eastAsia="Cambria" w:hAnsi="Cambria" w:cs="Cambria"/>
            <w:color w:val="000000"/>
            <w:sz w:val="22"/>
            <w:szCs w:val="22"/>
            <w:vertAlign w:val="superscript"/>
            <w:lang w:val="en-US"/>
          </w:rPr>
          <w:tag w:val="MENDELEY_CITATION_v3_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"/>
          <w:id w:val="-149519931"/>
          <w:placeholder>
            <w:docPart w:val="A24CDFFA957FE34DB9ACC5B887C27A57"/>
          </w:placeholder>
        </w:sdtPr>
        <w:sdtContent>
          <w:r w:rsidR="00560671" w:rsidRPr="00DB57A7">
            <w:rPr>
              <w:rFonts w:ascii="Cambria" w:eastAsia="Cambria" w:hAnsi="Cambria" w:cs="Cambria"/>
              <w:color w:val="000000"/>
              <w:sz w:val="22"/>
              <w:szCs w:val="22"/>
              <w:vertAlign w:val="superscript"/>
              <w:lang w:val="en-US"/>
            </w:rPr>
            <w:t>90</w:t>
          </w:r>
        </w:sdtContent>
      </w:sdt>
      <w:r w:rsidRPr="00DB57A7">
        <w:rPr>
          <w:rFonts w:ascii="Cambria" w:eastAsia="Cambria" w:hAnsi="Cambria" w:cs="Cambria"/>
          <w:sz w:val="22"/>
          <w:szCs w:val="22"/>
          <w:lang w:val="en-US"/>
        </w:rPr>
        <w:t xml:space="preserve"> and endogenous PLVscan protect their eukaryotic host by limiting the multiplication of their NCLDV host at the population scale. Therefore, we have searched the Pa and Pg genomes for genetic footprints of interactions with virophages/PLVs and NCLDVs.</w:t>
      </w:r>
    </w:p>
    <w:p w14:paraId="4E08FCF1" w14:textId="0F11C7F1" w:rsidR="00CE47C5" w:rsidRPr="00DB57A7" w:rsidRDefault="00CE47C5" w:rsidP="00CE47C5">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We first found 6 and 8 loci in Pa and Pg, respectively, containing hallmark genes of virophages, polintons and PLVs and preliminary sequence comparison suggested that they represent two groups that most resemble PLVs, hereafter referred to as Phaeocystis endogenous PLV (PePLV) 1 and 2, respectively. PePLV2 copies are present only in Pa and appear to be heavily truncated (data not shown). Instead, we detected several potentially complete copies of PePLV1 as indicated by the presence of terminal inverted repeats (TIRs) at the edge of sequence conservation in a multicopy alignment (7 in Pg, 2 in Pa, ranging 20-27 kb). The PePLV1 copies have relatively low G+C content (ranging 40-48%) compared to the host genomes </w:t>
      </w:r>
      <w:r w:rsidRPr="00DB57A7">
        <w:rPr>
          <w:rFonts w:ascii="Cambria Math" w:eastAsia="Cambria Math" w:hAnsi="Cambria Math" w:cs="Cambria Math"/>
          <w:sz w:val="22"/>
          <w:szCs w:val="22"/>
          <w:lang w:val="en-US"/>
        </w:rPr>
        <w:t>(65-67%)</w:t>
      </w:r>
      <w:r w:rsidRPr="00DB57A7">
        <w:rPr>
          <w:rFonts w:ascii="Cambria" w:eastAsia="Cambria" w:hAnsi="Cambria" w:cs="Cambria"/>
          <w:sz w:val="22"/>
          <w:szCs w:val="22"/>
          <w:lang w:val="en-US"/>
        </w:rPr>
        <w:t xml:space="preserve"> and appear as large </w:t>
      </w:r>
      <w:r w:rsidRPr="00DB57A7">
        <w:rPr>
          <w:rFonts w:ascii="Cambria Math" w:eastAsia="Cambria Math" w:hAnsi="Cambria Math" w:cs="Cambria Math"/>
          <w:sz w:val="22"/>
          <w:szCs w:val="22"/>
          <w:lang w:val="en-US"/>
        </w:rPr>
        <w:t xml:space="preserve">GC-poor </w:t>
      </w:r>
      <w:r w:rsidRPr="00DB57A7">
        <w:rPr>
          <w:rFonts w:ascii="Cambria" w:eastAsia="Cambria" w:hAnsi="Cambria" w:cs="Cambria"/>
          <w:sz w:val="22"/>
          <w:szCs w:val="22"/>
          <w:lang w:val="en-US"/>
        </w:rPr>
        <w:t>islands in the Pa and Pg contigs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w:t>
      </w:r>
      <w:r w:rsidRPr="00DB57A7">
        <w:rPr>
          <w:rFonts w:ascii="Cambria" w:eastAsia="Cambria" w:hAnsi="Cambria" w:cs="Cambria"/>
          <w:sz w:val="22"/>
          <w:szCs w:val="22"/>
          <w:lang w:val="en-US"/>
        </w:rPr>
        <w:t xml:space="preserve">S8c). </w:t>
      </w:r>
    </w:p>
    <w:p w14:paraId="49DC869D" w14:textId="2AB29311" w:rsidR="00CE47C5" w:rsidRPr="00DB57A7" w:rsidRDefault="00CE47C5" w:rsidP="00CE47C5">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One of the PLV hallmarks is a conserved MCP. Phylogenetic analysis of the MCP protein confirmed that PePLV 1 and 2 belong to the PLV and positioned the two groups as nested within the PgVV clade of PLV. None is sister to the PgVV MCP, the PePLV 1 and 2 proteins being found closest to homologs from Pleurochrysis PLV and Chrysochromulina parva virophage, respectively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w:t>
      </w:r>
      <w:r w:rsidRPr="00DB57A7">
        <w:rPr>
          <w:rFonts w:ascii="Cambria" w:eastAsia="Cambria" w:hAnsi="Cambria" w:cs="Cambria"/>
          <w:sz w:val="22"/>
          <w:szCs w:val="22"/>
          <w:lang w:val="en-US"/>
        </w:rPr>
        <w:t>S8b). The latter also corresponds to a PLV despite its name</w:t>
      </w:r>
      <w:sdt>
        <w:sdtPr>
          <w:rPr>
            <w:rFonts w:ascii="Cambria" w:eastAsia="Cambria" w:hAnsi="Cambria" w:cs="Cambria"/>
            <w:color w:val="000000"/>
            <w:sz w:val="22"/>
            <w:szCs w:val="22"/>
            <w:vertAlign w:val="superscript"/>
            <w:lang w:val="en-US"/>
          </w:rPr>
          <w:tag w:val="MENDELEY_CITATION_v3_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"/>
          <w:id w:val="865254378"/>
          <w:placeholder>
            <w:docPart w:val="A24CDFFA957FE34DB9ACC5B887C27A57"/>
          </w:placeholder>
        </w:sdtPr>
        <w:sdtContent>
          <w:r w:rsidR="00560671" w:rsidRPr="00DB57A7">
            <w:rPr>
              <w:rFonts w:ascii="Cambria" w:eastAsia="Cambria" w:hAnsi="Cambria" w:cs="Cambria"/>
              <w:color w:val="000000"/>
              <w:sz w:val="22"/>
              <w:szCs w:val="22"/>
              <w:vertAlign w:val="superscript"/>
              <w:lang w:val="en-US"/>
            </w:rPr>
            <w:t>91</w:t>
          </w:r>
        </w:sdtContent>
      </w:sdt>
      <w:r w:rsidRPr="00DB57A7">
        <w:rPr>
          <w:rFonts w:ascii="Cambria" w:eastAsia="Cambria" w:hAnsi="Cambria" w:cs="Cambria"/>
          <w:sz w:val="22"/>
          <w:szCs w:val="22"/>
          <w:lang w:val="en-US"/>
        </w:rPr>
        <w:t xml:space="preserve">. Remarkably, the different PLVs found to associate with the haptophytes </w:t>
      </w:r>
      <w:r w:rsidRPr="00DB57A7">
        <w:rPr>
          <w:rFonts w:ascii="Cambria" w:eastAsia="Cambria" w:hAnsi="Cambria" w:cs="Cambria"/>
          <w:i/>
          <w:sz w:val="22"/>
          <w:szCs w:val="22"/>
          <w:lang w:val="en-US"/>
        </w:rPr>
        <w:t>Chrysochromulina</w:t>
      </w:r>
      <w:r w:rsidRPr="00DB57A7">
        <w:rPr>
          <w:rFonts w:ascii="Cambria" w:eastAsia="Cambria" w:hAnsi="Cambria" w:cs="Cambria"/>
          <w:sz w:val="22"/>
          <w:szCs w:val="22"/>
          <w:lang w:val="en-US"/>
        </w:rPr>
        <w:t xml:space="preserve"> sp., </w:t>
      </w:r>
      <w:r w:rsidRPr="00DB57A7">
        <w:rPr>
          <w:rFonts w:ascii="Cambria" w:eastAsia="Cambria" w:hAnsi="Cambria" w:cs="Cambria"/>
          <w:i/>
          <w:sz w:val="22"/>
          <w:szCs w:val="22"/>
          <w:lang w:val="en-US"/>
        </w:rPr>
        <w:t>Pleurochysis</w:t>
      </w:r>
      <w:r w:rsidRPr="00DB57A7">
        <w:rPr>
          <w:rFonts w:ascii="Cambria" w:eastAsia="Cambria" w:hAnsi="Cambria" w:cs="Cambria"/>
          <w:sz w:val="22"/>
          <w:szCs w:val="22"/>
          <w:lang w:val="en-US"/>
        </w:rPr>
        <w:t xml:space="preserve"> sp. and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sp. clade together as a subgroup within the PgVV clade.</w:t>
      </w:r>
    </w:p>
    <w:p w14:paraId="2C24FF71" w14:textId="6CFE8C37" w:rsidR="00CE47C5" w:rsidRPr="00DB57A7" w:rsidRDefault="00CE47C5" w:rsidP="00CE47C5">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Intriguingly, multiple sequence alignment of the PePLV1 copies presenting TIRs revealed obvious swaps in the pairs of copies sharing highest similarity among the seven Pg copies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w:t>
      </w:r>
      <w:r w:rsidRPr="00DB57A7">
        <w:rPr>
          <w:rFonts w:ascii="Cambria" w:eastAsia="Cambria" w:hAnsi="Cambria" w:cs="Cambria"/>
          <w:sz w:val="22"/>
          <w:szCs w:val="22"/>
          <w:lang w:val="en-US"/>
        </w:rPr>
        <w:t xml:space="preserve">S8a). We assessed the presence of signals of recombination between copies using different </w:t>
      </w:r>
      <w:r w:rsidRPr="00DB57A7">
        <w:rPr>
          <w:rFonts w:ascii="Cambria" w:eastAsia="Cambria" w:hAnsi="Cambria" w:cs="Cambria"/>
          <w:sz w:val="22"/>
          <w:szCs w:val="22"/>
          <w:lang w:val="en-US"/>
        </w:rPr>
        <w:lastRenderedPageBreak/>
        <w:t>tests implemented in RDP4</w:t>
      </w:r>
      <w:sdt>
        <w:sdtPr>
          <w:rPr>
            <w:rFonts w:ascii="Cambria" w:eastAsia="Cambria" w:hAnsi="Cambria" w:cs="Cambria"/>
            <w:color w:val="000000"/>
            <w:sz w:val="22"/>
            <w:szCs w:val="22"/>
            <w:vertAlign w:val="superscript"/>
            <w:lang w:val="en-US"/>
          </w:rPr>
          <w:tag w:val="MENDELEY_CITATION_v3_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"/>
          <w:id w:val="-1664458299"/>
          <w:placeholder>
            <w:docPart w:val="A24CDFFA957FE34DB9ACC5B887C27A57"/>
          </w:placeholder>
        </w:sdtPr>
        <w:sdtContent>
          <w:r w:rsidR="00560671" w:rsidRPr="00DB57A7">
            <w:rPr>
              <w:rFonts w:ascii="Cambria" w:eastAsia="Cambria" w:hAnsi="Cambria" w:cs="Cambria"/>
              <w:color w:val="000000"/>
              <w:sz w:val="22"/>
              <w:szCs w:val="22"/>
              <w:vertAlign w:val="superscript"/>
              <w:lang w:val="en-US"/>
            </w:rPr>
            <w:t>66</w:t>
          </w:r>
        </w:sdtContent>
      </w:sdt>
      <w:r w:rsidRPr="00DB57A7">
        <w:rPr>
          <w:rFonts w:ascii="Cambria" w:eastAsia="Cambria" w:hAnsi="Cambria" w:cs="Cambria"/>
          <w:sz w:val="22"/>
          <w:szCs w:val="22"/>
          <w:lang w:val="en-US"/>
        </w:rPr>
        <w:t xml:space="preserve"> and we detected several events with high confidence whatever the copy assigned as parental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w:t>
      </w:r>
      <w:r w:rsidRPr="00DB57A7">
        <w:rPr>
          <w:rFonts w:ascii="Cambria" w:eastAsia="Cambria" w:hAnsi="Cambria" w:cs="Cambria"/>
          <w:sz w:val="22"/>
          <w:szCs w:val="22"/>
          <w:lang w:val="en-US"/>
        </w:rPr>
        <w:t>S8d). We also found evidence of substantial structural variations among these copies that translate in different ORF contents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w:t>
      </w:r>
      <w:r w:rsidRPr="00DB57A7">
        <w:rPr>
          <w:rFonts w:ascii="Cambria" w:eastAsia="Cambria" w:hAnsi="Cambria" w:cs="Cambria"/>
          <w:sz w:val="22"/>
          <w:szCs w:val="22"/>
          <w:lang w:val="en-US"/>
        </w:rPr>
        <w:t xml:space="preserve">S8e). The core PLV genes are well conserved among the Pg and Pa copies: all contain mCP and MCP and all but one also present the packaging ATPase. Most or all copies also encode other proteins found in other PLVs including DNA primase/helicase, tyrosine recombinase and DNA cytosine methyltransferase. Several other ORFs are distributed across fewer copies or even a single copy. Many have a functional annotation including Hydrolase-lipase, tRNA methyltransferase as well as an arsenal of DNA editing enzymes comprising DNA adenine methylase, putative GIY-YIG endonuclease (also found in PgVV), endonuclease VII and intron-associated endonuclease. In addition, we detected evidence of gene replacement with the presence of 2 types of Hydrolase/lipase proteins (inferred from structural annotation) and 2 types of DNA primases, one having best bit against virophage and PLV orthologs whereas the other has best hit against giant virus orthologs. </w:t>
      </w:r>
    </w:p>
    <w:p w14:paraId="226853B1" w14:textId="56232B1E" w:rsidR="00CE47C5" w:rsidRPr="00DB57A7" w:rsidRDefault="00CE47C5" w:rsidP="00CE47C5">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We also searched the Pg and Pa genomes for potential copies of endogenous NCLDV and found one locus in Pg and four loci in Pa with elevated density of NCLDV marker genes over at least 25kb. Over the region in Pg, ViralRecall</w:t>
      </w:r>
      <w:sdt>
        <w:sdtPr>
          <w:rPr>
            <w:rFonts w:ascii="Cambria" w:eastAsia="Cambria" w:hAnsi="Cambria" w:cs="Cambria"/>
            <w:color w:val="000000"/>
            <w:sz w:val="22"/>
            <w:szCs w:val="22"/>
            <w:vertAlign w:val="superscript"/>
            <w:lang w:val="en-US"/>
          </w:rPr>
          <w:tag w:val="MENDELEY_CITATION_v3_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"/>
          <w:id w:val="1765338820"/>
          <w:placeholder>
            <w:docPart w:val="A24CDFFA957FE34DB9ACC5B887C27A57"/>
          </w:placeholder>
        </w:sdtPr>
        <w:sdtContent>
          <w:r w:rsidR="00560671" w:rsidRPr="00DB57A7">
            <w:rPr>
              <w:rFonts w:ascii="Cambria" w:eastAsia="Cambria" w:hAnsi="Cambria" w:cs="Cambria"/>
              <w:color w:val="000000"/>
              <w:sz w:val="22"/>
              <w:szCs w:val="22"/>
              <w:vertAlign w:val="superscript"/>
              <w:lang w:val="en-US"/>
            </w:rPr>
            <w:t>57</w:t>
          </w:r>
        </w:sdtContent>
      </w:sdt>
      <w:r w:rsidRPr="00DB57A7">
        <w:rPr>
          <w:rFonts w:ascii="Cambria" w:eastAsia="Cambria" w:hAnsi="Cambria" w:cs="Cambria"/>
          <w:sz w:val="22"/>
          <w:szCs w:val="22"/>
          <w:lang w:val="en-US"/>
        </w:rPr>
        <w:t xml:space="preserve"> predicted a putative NCLDV locus spanning 47.4 kb and ~62% G+C, which is close to host genome average (</w:t>
      </w:r>
      <w:r w:rsidRPr="00DB57A7">
        <w:rPr>
          <w:rFonts w:ascii="Cambria Math" w:eastAsia="Cambria Math" w:hAnsi="Cambria Math" w:cs="Cambria Math"/>
          <w:sz w:val="22"/>
          <w:szCs w:val="22"/>
          <w:lang w:val="en-US"/>
        </w:rPr>
        <w:t>65-67</w:t>
      </w:r>
      <w:r w:rsidRPr="00DB57A7">
        <w:rPr>
          <w:rFonts w:ascii="Cambria" w:eastAsia="Cambria" w:hAnsi="Cambria" w:cs="Cambria"/>
          <w:sz w:val="22"/>
          <w:szCs w:val="22"/>
          <w:lang w:val="en-US"/>
        </w:rPr>
        <w:t>%). This locus was named Pg endogenous NCLDV (PgeNCLDV). The four regions in Pa share high sequence identity and their extension followed by multiple sequence alignment allowed identifying the boundaries of sequence conservation which was used to determine the extremities of each locus, one of them being truncated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w:t>
      </w:r>
      <w:r w:rsidRPr="00DB57A7">
        <w:rPr>
          <w:rFonts w:ascii="Cambria" w:eastAsia="Cambria" w:hAnsi="Cambria" w:cs="Cambria"/>
          <w:sz w:val="22"/>
          <w:szCs w:val="22"/>
          <w:lang w:val="en-US"/>
        </w:rPr>
        <w:t>S8a). The four copies present good overall alignment with few structural variations. The copies found on scaffolds 26 and 21 catch most of the sequence diversity across copies, hereafter referred to as PaeNCLDV type 1&amp;2, and spanning ~47.6 and ~53.6 kb, respectively. The GC content of these loci, ranging 55-56%, is in strong contrast with the relatively GC-rich flanking DNA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w:t>
      </w:r>
      <w:r w:rsidRPr="00DB57A7">
        <w:rPr>
          <w:rFonts w:ascii="Cambria" w:eastAsia="Cambria" w:hAnsi="Cambria" w:cs="Cambria"/>
          <w:sz w:val="22"/>
          <w:szCs w:val="22"/>
          <w:lang w:val="en-US"/>
        </w:rPr>
        <w:t>S8c). We compared PgeNCLDV to PaeNCLDV loci and found only trace sequence similarity suggesting they represent independent integration of distinct viruses in Pa and Pg (data not shown).</w:t>
      </w:r>
    </w:p>
    <w:p w14:paraId="175F6546" w14:textId="77777777" w:rsidR="00CE47C5" w:rsidRPr="00DB57A7" w:rsidRDefault="00CE47C5" w:rsidP="00CE47C5">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We predicted 46 and 56 ORFs from the representative potential NCLDV loci PgeNCLDV and PaeNCLDV type 1, respectively. When compared to GenBank nr using BLASTP, we found that, out of the proteins with a hit, most (8/20 and 22/35 in PgeNCLDV and PaeNCLDV type 1, respectively) had a best hit against proteins predicted from the genomes of three Pleurochrysis sp. endemic virus isolates (1a, 1b and 2, partial genomes spanning 25-36 kb). Functional annotation allowed detecting only four out of the six core NCLDV proteins across the Pa and Pg loci: major capsid protein (MCP), </w:t>
      </w:r>
      <w:r w:rsidRPr="00DB57A7">
        <w:rPr>
          <w:rFonts w:ascii="Cambria" w:eastAsia="Cambria" w:hAnsi="Cambria" w:cs="Cambria"/>
          <w:sz w:val="22"/>
          <w:szCs w:val="22"/>
          <w:lang w:val="en-US"/>
        </w:rPr>
        <w:lastRenderedPageBreak/>
        <w:t>packaging ATPase, VTLF3 (in Pa only) and D5-like primase-helicase while we could not detect similarities with the other core NCLDV functions DNA polymerase B and TFIIS. The Pa and Pg were also found to encode proteins with functions including Holliday Junction Resolvase and YqaJ-like viral recombinase, among others (see Supplementary Table S9).</w:t>
      </w:r>
    </w:p>
    <w:p w14:paraId="41BCFC35" w14:textId="31661962" w:rsidR="00CE47C5" w:rsidRPr="00DB57A7" w:rsidRDefault="00CE47C5" w:rsidP="00CE47C5">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Phylogenetic analysis of the MCP protein shows that those from PaeNCLDV and PgeNCLDV are most closely related to homologs from Pleurochrysis sp. endemic viruses and form a clade together with the recently described Yaravirus isolated in </w:t>
      </w:r>
      <w:r w:rsidRPr="00DB57A7">
        <w:rPr>
          <w:rFonts w:ascii="Cambria" w:eastAsia="Cambria" w:hAnsi="Cambria" w:cs="Cambria"/>
          <w:i/>
          <w:sz w:val="22"/>
          <w:szCs w:val="22"/>
          <w:lang w:val="en-US"/>
        </w:rPr>
        <w:t>A. castellanii</w:t>
      </w:r>
      <w:sdt>
        <w:sdtPr>
          <w:rPr>
            <w:rFonts w:ascii="Cambria" w:eastAsia="Cambria" w:hAnsi="Cambria" w:cs="Cambria"/>
            <w:color w:val="000000"/>
            <w:sz w:val="22"/>
            <w:szCs w:val="22"/>
            <w:vertAlign w:val="superscript"/>
            <w:lang w:val="en-US"/>
          </w:rPr>
          <w:tag w:val="MENDELEY_CITATION_v3_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"/>
          <w:id w:val="947821200"/>
          <w:placeholder>
            <w:docPart w:val="A24CDFFA957FE34DB9ACC5B887C27A57"/>
          </w:placeholder>
        </w:sdtPr>
        <w:sdtContent>
          <w:r w:rsidR="00560671" w:rsidRPr="00DB57A7">
            <w:rPr>
              <w:rFonts w:ascii="Cambria" w:eastAsia="Cambria" w:hAnsi="Cambria" w:cs="Cambria"/>
              <w:color w:val="000000"/>
              <w:sz w:val="22"/>
              <w:szCs w:val="22"/>
              <w:vertAlign w:val="superscript"/>
              <w:lang w:val="en-US"/>
            </w:rPr>
            <w:t>92</w:t>
          </w:r>
        </w:sdtContent>
      </w:sdt>
      <w:r w:rsidRPr="00DB57A7">
        <w:rPr>
          <w:rFonts w:ascii="Cambria" w:eastAsia="Cambria" w:hAnsi="Cambria" w:cs="Cambria"/>
          <w:sz w:val="22"/>
          <w:szCs w:val="22"/>
          <w:lang w:val="en-US"/>
        </w:rPr>
        <w:t xml:space="preserve">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w:t>
      </w:r>
      <w:r w:rsidRPr="00DB57A7">
        <w:rPr>
          <w:rFonts w:ascii="Cambria" w:eastAsia="Cambria" w:hAnsi="Cambria" w:cs="Cambria"/>
          <w:sz w:val="22"/>
          <w:szCs w:val="22"/>
          <w:lang w:val="en-US"/>
        </w:rPr>
        <w:t xml:space="preserve">S8b). It appears that this clade of NCLDV we refer to as Yaravirus-like share relatively small genome size (the largest being PaeNCLDV type 2 with 53.6 kb) and lack some hitherto considered "core" proteins among the NCLDV. While tRNA genes were reported in the Yaravirus, none could be found in the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loci or Pleurochrysis sp. endemic viruses using </w:t>
      </w:r>
      <w:sdt>
        <w:sdtPr>
          <w:rPr>
            <w:lang w:val="en-US"/>
          </w:rPr>
          <w:tag w:val="goog_rdk_25"/>
          <w:id w:val="-986620216"/>
        </w:sdtPr>
        <w:sdtContent/>
      </w:sdt>
      <w:sdt>
        <w:sdtPr>
          <w:rPr>
            <w:lang w:val="en-US"/>
          </w:rPr>
          <w:tag w:val="goog_rdk_26"/>
          <w:id w:val="1883445303"/>
        </w:sdtPr>
        <w:sdtContent/>
      </w:sdt>
      <w:r w:rsidRPr="00DB57A7">
        <w:rPr>
          <w:rFonts w:ascii="Cambria" w:eastAsia="Cambria" w:hAnsi="Cambria" w:cs="Cambria"/>
          <w:sz w:val="22"/>
          <w:szCs w:val="22"/>
          <w:lang w:val="en-US"/>
        </w:rPr>
        <w:t>ARAGORN</w:t>
      </w:r>
      <w:sdt>
        <w:sdtPr>
          <w:rPr>
            <w:rFonts w:ascii="Cambria" w:eastAsia="Cambria" w:hAnsi="Cambria" w:cs="Cambria"/>
            <w:color w:val="000000"/>
            <w:sz w:val="22"/>
            <w:szCs w:val="22"/>
            <w:vertAlign w:val="superscript"/>
            <w:lang w:val="en-US"/>
          </w:rPr>
          <w:tag w:val="MENDELEY_CITATION_v3_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"/>
          <w:id w:val="291558469"/>
          <w:placeholder>
            <w:docPart w:val="A24CDFFA957FE34DB9ACC5B887C27A57"/>
          </w:placeholder>
        </w:sdtPr>
        <w:sdtContent>
          <w:r w:rsidR="00560671" w:rsidRPr="00DB57A7">
            <w:rPr>
              <w:rFonts w:ascii="Cambria" w:eastAsia="Cambria" w:hAnsi="Cambria" w:cs="Cambria"/>
              <w:color w:val="000000"/>
              <w:sz w:val="22"/>
              <w:szCs w:val="22"/>
              <w:vertAlign w:val="superscript"/>
              <w:lang w:val="en-US"/>
            </w:rPr>
            <w:t>93</w:t>
          </w:r>
        </w:sdtContent>
      </w:sdt>
      <w:r w:rsidRPr="00DB57A7">
        <w:rPr>
          <w:rFonts w:ascii="Cambria" w:eastAsia="Cambria" w:hAnsi="Cambria" w:cs="Cambria"/>
          <w:sz w:val="22"/>
          <w:szCs w:val="22"/>
          <w:lang w:val="en-US"/>
        </w:rPr>
        <w:t xml:space="preserve">. Together, this data suggests that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spp. could be infected by members from two distincts clades of NCLDV: Yaravirus-like and Mimiviridae-related. Because the prymnesiophyte </w:t>
      </w:r>
      <w:r w:rsidRPr="00DB57A7">
        <w:rPr>
          <w:rFonts w:ascii="Cambria" w:eastAsia="Cambria" w:hAnsi="Cambria" w:cs="Cambria"/>
          <w:i/>
          <w:sz w:val="22"/>
          <w:szCs w:val="22"/>
          <w:lang w:val="en-US"/>
        </w:rPr>
        <w:t>Pleurochrysis</w:t>
      </w:r>
      <w:r w:rsidRPr="00DB57A7">
        <w:rPr>
          <w:rFonts w:ascii="Cambria" w:eastAsia="Cambria" w:hAnsi="Cambria" w:cs="Cambria"/>
          <w:sz w:val="22"/>
          <w:szCs w:val="22"/>
          <w:lang w:val="en-US"/>
        </w:rPr>
        <w:t xml:space="preserve"> sp. is also host of Yaravirus-like viruses, we hypothesize that it might be the case of many other haptophyte species.</w:t>
      </w:r>
    </w:p>
    <w:p w14:paraId="0A244590" w14:textId="5B58239E" w:rsidR="00CE47C5" w:rsidRPr="00DB57A7" w:rsidRDefault="00CE47C5" w:rsidP="00CE47C5">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Altogether endogenous PLV in Pa and Pg appear as dynamic features that may contribute to host defense against hypothetical NCLDVs. To investigate if these interactions are detectable in environmental samples, we analyzed PLV- and NCLDV-mapping reads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w:t>
      </w:r>
      <w:r w:rsidRPr="00DB57A7">
        <w:rPr>
          <w:rFonts w:ascii="Cambria" w:eastAsia="Cambria" w:hAnsi="Cambria" w:cs="Cambria"/>
          <w:sz w:val="22"/>
          <w:szCs w:val="22"/>
          <w:lang w:val="en-US"/>
        </w:rPr>
        <w:t xml:space="preserve">S8f-g). While this analysis cannot reliably distinguish between the expression of endogenous and exogenous viruses, the data show some level of coincidence between PLVs and NCLDVs. Additionally, noticeable expression of meiotic genes is observed at some stations, suggesting a biological interaction between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and its viruses. </w:t>
      </w:r>
    </w:p>
    <w:p w14:paraId="2C8D63A8" w14:textId="77777777" w:rsidR="00CE47C5" w:rsidRPr="00DB57A7" w:rsidRDefault="00CE47C5" w:rsidP="00CE47C5">
      <w:pPr>
        <w:spacing w:line="360" w:lineRule="auto"/>
        <w:ind w:firstLine="708"/>
        <w:jc w:val="both"/>
        <w:rPr>
          <w:rFonts w:ascii="Cambria" w:eastAsia="Cambria" w:hAnsi="Cambria" w:cs="Cambria"/>
          <w:sz w:val="22"/>
          <w:szCs w:val="22"/>
          <w:lang w:val="en-US"/>
        </w:rPr>
      </w:pPr>
    </w:p>
    <w:p w14:paraId="6E4E4EB6" w14:textId="77777777" w:rsidR="005A3B49" w:rsidRPr="00DB57A7" w:rsidRDefault="005A3B49" w:rsidP="00CE47C5">
      <w:pPr>
        <w:spacing w:line="360" w:lineRule="auto"/>
        <w:jc w:val="both"/>
        <w:rPr>
          <w:rFonts w:ascii="Cambria" w:eastAsia="Cambria" w:hAnsi="Cambria" w:cs="Cambria"/>
          <w:sz w:val="22"/>
          <w:szCs w:val="22"/>
          <w:lang w:val="en-US"/>
        </w:rPr>
      </w:pPr>
    </w:p>
    <w:p w14:paraId="0B86EB85" w14:textId="7949EB18" w:rsidR="005A3B49" w:rsidRPr="00DB57A7" w:rsidRDefault="005A3B49" w:rsidP="005A3B49">
      <w:pPr>
        <w:numPr>
          <w:ilvl w:val="0"/>
          <w:numId w:val="2"/>
        </w:num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Genome-assisted biogeography</w:t>
      </w:r>
    </w:p>
    <w:p w14:paraId="00000049" w14:textId="7A3DBC8E"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We used data from four cruises to estimate the global abundance of Phaeocystales; 1) a part of The Sorcerer II Global Ocean Sampling Expedition – a brackish transect of the Bay of Oslo and the Baltic Sea</w:t>
      </w:r>
      <w:sdt>
        <w:sdtPr>
          <w:rPr>
            <w:rFonts w:ascii="Cambria" w:eastAsia="Cambria" w:hAnsi="Cambria" w:cs="Cambria"/>
            <w:color w:val="000000"/>
            <w:sz w:val="22"/>
            <w:szCs w:val="22"/>
            <w:vertAlign w:val="superscript"/>
            <w:lang w:val="en-US"/>
          </w:rPr>
          <w:tag w:val="MENDELEY_CITATION_v3_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"/>
          <w:id w:val="-400207429"/>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16</w:t>
          </w:r>
        </w:sdtContent>
      </w:sdt>
      <w:r w:rsidRPr="00DB57A7">
        <w:rPr>
          <w:rFonts w:ascii="Cambria" w:eastAsia="Cambria" w:hAnsi="Cambria" w:cs="Cambria"/>
          <w:sz w:val="22"/>
          <w:szCs w:val="22"/>
          <w:lang w:val="en-US"/>
        </w:rPr>
        <w:t>; 2) data from California Current Ecosystem (CCE) – CalCOFI</w:t>
      </w:r>
      <w:sdt>
        <w:sdtPr>
          <w:rPr>
            <w:rFonts w:ascii="Cambria" w:eastAsia="Cambria" w:hAnsi="Cambria" w:cs="Cambria"/>
            <w:color w:val="000000"/>
            <w:sz w:val="22"/>
            <w:szCs w:val="22"/>
            <w:vertAlign w:val="superscript"/>
            <w:lang w:val="en-US"/>
          </w:rPr>
          <w:tag w:val="MENDELEY_CITATION_v3_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"/>
          <w:id w:val="549731216"/>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18</w:t>
          </w:r>
        </w:sdtContent>
      </w:sdt>
      <w:r w:rsidRPr="00DB57A7">
        <w:rPr>
          <w:rFonts w:ascii="Cambria" w:eastAsia="Cambria" w:hAnsi="Cambria" w:cs="Cambria"/>
          <w:sz w:val="22"/>
          <w:szCs w:val="22"/>
          <w:lang w:val="en-US"/>
        </w:rPr>
        <w:t>; 3) a meridional transect of the Atlantic Ocean</w:t>
      </w:r>
      <w:sdt>
        <w:sdtPr>
          <w:rPr>
            <w:rFonts w:ascii="Cambria" w:eastAsia="Cambria" w:hAnsi="Cambria" w:cs="Cambria"/>
            <w:color w:val="000000"/>
            <w:sz w:val="22"/>
            <w:szCs w:val="22"/>
            <w:vertAlign w:val="superscript"/>
            <w:lang w:val="en-US"/>
          </w:rPr>
          <w:tag w:val="MENDELEY_CITATION_v3_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"/>
          <w:id w:val="651337604"/>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17</w:t>
          </w:r>
        </w:sdtContent>
      </w:sdt>
      <w:r w:rsidRPr="00DB57A7">
        <w:rPr>
          <w:rFonts w:ascii="Cambria" w:eastAsia="Cambria" w:hAnsi="Cambria" w:cs="Cambria"/>
          <w:sz w:val="22"/>
          <w:szCs w:val="22"/>
          <w:lang w:val="en-US"/>
        </w:rPr>
        <w:t>; 4) the global dataset of Tara Oceans, including the Tara Arctic samples</w:t>
      </w:r>
      <w:sdt>
        <w:sdtPr>
          <w:rPr>
            <w:rFonts w:ascii="Cambria" w:eastAsia="Cambria" w:hAnsi="Cambria" w:cs="Cambria"/>
            <w:color w:val="000000"/>
            <w:sz w:val="22"/>
            <w:szCs w:val="22"/>
            <w:vertAlign w:val="superscript"/>
            <w:lang w:val="en-US"/>
          </w:rPr>
          <w:tag w:val="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"/>
          <w:id w:val="138623681"/>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19</w:t>
          </w:r>
        </w:sdtContent>
      </w:sdt>
      <w:r w:rsidRPr="00DB57A7">
        <w:rPr>
          <w:rFonts w:ascii="Cambria" w:eastAsia="Cambria" w:hAnsi="Cambria" w:cs="Cambria"/>
          <w:sz w:val="22"/>
          <w:szCs w:val="22"/>
          <w:lang w:val="en-US"/>
        </w:rPr>
        <w:t>.</w:t>
      </w:r>
    </w:p>
    <w:p w14:paraId="0000004A" w14:textId="5CCDCB4C"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Altogether, 0.96×10</w:t>
      </w:r>
      <w:r w:rsidRPr="00DB57A7">
        <w:rPr>
          <w:rFonts w:ascii="Cambria" w:eastAsia="Cambria" w:hAnsi="Cambria" w:cs="Cambria"/>
          <w:sz w:val="22"/>
          <w:szCs w:val="22"/>
          <w:vertAlign w:val="superscript"/>
          <w:lang w:val="en-US"/>
        </w:rPr>
        <w:t>9</w:t>
      </w:r>
      <w:r w:rsidRPr="00DB57A7">
        <w:rPr>
          <w:rFonts w:ascii="Cambria" w:eastAsia="Cambria" w:hAnsi="Cambria" w:cs="Cambria"/>
          <w:sz w:val="22"/>
          <w:szCs w:val="22"/>
          <w:lang w:val="en-US"/>
        </w:rPr>
        <w:t xml:space="preserve"> metagenomic reads mapped to the combined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assemblies, representing 0.9 % of all processed reads (n=105.7×10</w:t>
      </w:r>
      <w:r w:rsidRPr="00DB57A7">
        <w:rPr>
          <w:rFonts w:ascii="Cambria" w:eastAsia="Cambria" w:hAnsi="Cambria" w:cs="Cambria"/>
          <w:sz w:val="22"/>
          <w:szCs w:val="22"/>
          <w:vertAlign w:val="superscript"/>
          <w:lang w:val="en-US"/>
        </w:rPr>
        <w:t>9</w:t>
      </w:r>
      <w:r w:rsidRPr="00DB57A7">
        <w:rPr>
          <w:rFonts w:ascii="Cambria" w:eastAsia="Cambria" w:hAnsi="Cambria" w:cs="Cambria"/>
          <w:sz w:val="22"/>
          <w:szCs w:val="22"/>
          <w:lang w:val="en-US"/>
        </w:rPr>
        <w:t xml:space="preserve">) from 103 stations. This is in good agreement with previous works, assigning 0.25-3.72% of global reads, and at least 4.3% of global biomass, to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w:t>
      </w:r>
      <w:sdt>
        <w:sdtPr>
          <w:rPr>
            <w:rFonts w:ascii="Cambria" w:eastAsia="Cambria" w:hAnsi="Cambria" w:cs="Cambria"/>
            <w:color w:val="000000"/>
            <w:sz w:val="22"/>
            <w:szCs w:val="22"/>
            <w:vertAlign w:val="superscript"/>
            <w:lang w:val="en-US"/>
          </w:rPr>
          <w:tag w:val="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"/>
          <w:id w:val="-904445189"/>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77,94–96</w:t>
          </w:r>
        </w:sdtContent>
      </w:sdt>
      <w:r w:rsidRPr="00DB57A7">
        <w:rPr>
          <w:rFonts w:ascii="Cambria" w:eastAsia="Cambria" w:hAnsi="Cambria" w:cs="Cambria"/>
          <w:sz w:val="22"/>
          <w:szCs w:val="22"/>
          <w:lang w:val="en-US"/>
        </w:rPr>
        <w:t>. Specifically, according to de Vargas et al.</w:t>
      </w:r>
      <w:sdt>
        <w:sdtPr>
          <w:rPr>
            <w:rFonts w:ascii="Cambria" w:eastAsia="Cambria" w:hAnsi="Cambria" w:cs="Cambria"/>
            <w:color w:val="000000"/>
            <w:sz w:val="22"/>
            <w:szCs w:val="22"/>
            <w:vertAlign w:val="superscript"/>
            <w:lang w:val="en-US"/>
          </w:rPr>
          <w:tag w:val="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"/>
          <w:id w:val="-1881534549"/>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95</w:t>
          </w:r>
        </w:sdtContent>
      </w:sdt>
      <w:r w:rsidRPr="00DB57A7">
        <w:rPr>
          <w:rFonts w:ascii="Cambria" w:eastAsia="Cambria" w:hAnsi="Cambria" w:cs="Cambria"/>
          <w:sz w:val="22"/>
          <w:szCs w:val="22"/>
          <w:lang w:val="en-US"/>
        </w:rPr>
        <w:t xml:space="preserve">,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reads have the abundance of 1,439,566, 95.2% of it from OTU 38b7 which branches in the globosa cluster. The total </w:t>
      </w:r>
      <w:r w:rsidRPr="00DB57A7">
        <w:rPr>
          <w:rFonts w:ascii="Cambria" w:eastAsia="Cambria" w:hAnsi="Cambria" w:cs="Cambria"/>
          <w:sz w:val="22"/>
          <w:szCs w:val="22"/>
          <w:lang w:val="en-US"/>
        </w:rPr>
        <w:lastRenderedPageBreak/>
        <w:t xml:space="preserve">number of sequenced V9 data is 525-570M reads, making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abundance ~0.25 %. In Vogt et al.</w:t>
      </w:r>
      <w:sdt>
        <w:sdtPr>
          <w:rPr>
            <w:rFonts w:ascii="Cambria" w:eastAsia="Cambria" w:hAnsi="Cambria" w:cs="Cambria"/>
            <w:color w:val="000000"/>
            <w:sz w:val="22"/>
            <w:szCs w:val="22"/>
            <w:vertAlign w:val="superscript"/>
            <w:lang w:val="en-US"/>
          </w:rPr>
          <w:tag w:val="MENDELEY_CITATION_v3_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"/>
          <w:id w:val="157125453"/>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94</w:t>
          </w:r>
        </w:sdtContent>
      </w:sdt>
      <w:r w:rsidRPr="00DB57A7">
        <w:rPr>
          <w:rFonts w:ascii="Cambria" w:eastAsia="Cambria" w:hAnsi="Cambria" w:cs="Cambria"/>
          <w:sz w:val="22"/>
          <w:szCs w:val="22"/>
          <w:lang w:val="en-US"/>
        </w:rPr>
        <w:t xml:space="preserve"> and MAREDAT, lower estimates are ~4.3% of global biomass, which could be an overestimate, as they focus on coastal areas and biomass might not correlate linearly with rDNA due to the large DOC production of the colonies. Carradec et al.</w:t>
      </w:r>
      <w:sdt>
        <w:sdtPr>
          <w:rPr>
            <w:rFonts w:ascii="Cambria" w:eastAsia="Cambria" w:hAnsi="Cambria" w:cs="Cambria"/>
            <w:color w:val="000000"/>
            <w:sz w:val="22"/>
            <w:szCs w:val="22"/>
            <w:vertAlign w:val="superscript"/>
            <w:lang w:val="en-US"/>
          </w:rPr>
          <w:tag w:val="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"/>
          <w:id w:val="978425586"/>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77</w:t>
          </w:r>
        </w:sdtContent>
      </w:sdt>
      <w:r w:rsidRPr="00DB57A7">
        <w:rPr>
          <w:rFonts w:ascii="Cambria" w:eastAsia="Cambria" w:hAnsi="Cambria" w:cs="Cambria"/>
          <w:sz w:val="22"/>
          <w:szCs w:val="22"/>
          <w:lang w:val="en-US"/>
        </w:rPr>
        <w:t xml:space="preserve"> report 3.72/2.5% metaG/metaT occurrence for Haptophyceae unigenes, large part of which are Phaeocystales – 1.56/0.66%, which is about twice as abundant as Isochrysidales – 0.76/0.32. In Sow et al.</w:t>
      </w:r>
      <w:sdt>
        <w:sdtPr>
          <w:rPr>
            <w:rFonts w:ascii="Cambria" w:eastAsia="Cambria" w:hAnsi="Cambria" w:cs="Cambria"/>
            <w:color w:val="000000"/>
            <w:sz w:val="22"/>
            <w:szCs w:val="22"/>
            <w:vertAlign w:val="superscript"/>
            <w:lang w:val="en-US"/>
          </w:rPr>
          <w:tag w:val="MENDELEY_CITATION_v3_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"/>
          <w:id w:val="-131801963"/>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96</w:t>
          </w:r>
        </w:sdtContent>
      </w:sdt>
      <w:r w:rsidRPr="00DB57A7">
        <w:rPr>
          <w:rFonts w:ascii="Cambria" w:eastAsia="Cambria" w:hAnsi="Cambria" w:cs="Cambria"/>
          <w:sz w:val="22"/>
          <w:szCs w:val="22"/>
          <w:lang w:val="en-US"/>
        </w:rPr>
        <w:t xml:space="preserve">,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spp. represented ~2% of all eukaryote 18S sequences recovered. </w:t>
      </w:r>
    </w:p>
    <w:p w14:paraId="0000004B" w14:textId="4CCB20AC" w:rsidR="00C6162A" w:rsidRPr="00DB57A7" w:rsidRDefault="00000000" w:rsidP="001F4964">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Our data represent an underestimate because the species resolution of the mapping process is quite high, with error rate below average genetic distances (1.07</w:t>
      </w:r>
      <w:r w:rsidR="001F4964" w:rsidRPr="00DB57A7">
        <w:rPr>
          <w:rFonts w:ascii="Cambria" w:eastAsia="Cambria" w:hAnsi="Cambria" w:cs="Cambria"/>
          <w:sz w:val="22"/>
          <w:szCs w:val="22"/>
          <w:lang w:val="en-US"/>
        </w:rPr>
        <w:t> </w:t>
      </w:r>
      <w:r w:rsidRPr="00DB57A7">
        <w:rPr>
          <w:rFonts w:ascii="Cambria" w:eastAsia="Cambria" w:hAnsi="Cambria" w:cs="Cambria"/>
          <w:sz w:val="22"/>
          <w:szCs w:val="22"/>
          <w:lang w:val="en-US"/>
        </w:rPr>
        <w:t>% and 1.02</w:t>
      </w:r>
      <w:r w:rsidR="001F4964" w:rsidRPr="00DB57A7">
        <w:rPr>
          <w:rFonts w:ascii="Cambria" w:eastAsia="Cambria" w:hAnsi="Cambria" w:cs="Cambria"/>
          <w:sz w:val="22"/>
          <w:szCs w:val="22"/>
          <w:lang w:val="en-US"/>
        </w:rPr>
        <w:t> </w:t>
      </w:r>
      <w:r w:rsidRPr="00DB57A7">
        <w:rPr>
          <w:rFonts w:ascii="Cambria" w:eastAsia="Cambria" w:hAnsi="Cambria" w:cs="Cambria"/>
          <w:sz w:val="22"/>
          <w:szCs w:val="22"/>
          <w:lang w:val="en-US"/>
        </w:rPr>
        <w:t>% for metaG and metaT, respectively) and only ~4.1</w:t>
      </w:r>
      <w:r w:rsidR="001F4964" w:rsidRPr="00DB57A7">
        <w:rPr>
          <w:rFonts w:ascii="Cambria" w:eastAsia="Cambria" w:hAnsi="Cambria" w:cs="Cambria"/>
          <w:sz w:val="22"/>
          <w:szCs w:val="22"/>
          <w:lang w:val="en-US"/>
        </w:rPr>
        <w:t> </w:t>
      </w:r>
      <w:r w:rsidRPr="00DB57A7">
        <w:rPr>
          <w:rFonts w:ascii="Cambria" w:eastAsia="Cambria" w:hAnsi="Cambria" w:cs="Cambria"/>
          <w:sz w:val="22"/>
          <w:szCs w:val="22"/>
          <w:lang w:val="en-US"/>
        </w:rPr>
        <w:t xml:space="preserve">% of reads mapping non-specifically to ungrouped assemblies (multi-mapping). Specifically, 39.2 million reads were multi-mapping, i.e., mapped with equal probability to assemblies from different species. The average and maximum error rates of read mapping (expressed as the ratio of mismatched bases) were below the inferred average genetic distances, altogether suggesting a sufficient specificity of the mapping procedure (not shown). Within the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species cluster, multi-mapping reads constituted a larger fraction (20.24 %)</w:t>
      </w:r>
      <w:r w:rsidR="001F4964" w:rsidRPr="00DB57A7">
        <w:rPr>
          <w:rFonts w:ascii="Cambria" w:eastAsia="Cambria" w:hAnsi="Cambria" w:cs="Cambria"/>
          <w:sz w:val="22"/>
          <w:szCs w:val="22"/>
          <w:lang w:val="en-US"/>
        </w:rPr>
        <w:t>.</w:t>
      </w:r>
      <w:r w:rsidRPr="00DB57A7">
        <w:rPr>
          <w:rFonts w:ascii="Cambria" w:eastAsia="Cambria" w:hAnsi="Cambria" w:cs="Cambria"/>
          <w:sz w:val="22"/>
          <w:szCs w:val="22"/>
          <w:lang w:val="en-US"/>
        </w:rPr>
        <w:t xml:space="preserve"> </w:t>
      </w:r>
      <w:r w:rsidR="001F4964" w:rsidRPr="00DB57A7">
        <w:rPr>
          <w:rFonts w:ascii="Cambria" w:eastAsia="Cambria" w:hAnsi="Cambria" w:cs="Cambria"/>
          <w:sz w:val="22"/>
          <w:szCs w:val="22"/>
          <w:lang w:val="en-US"/>
        </w:rPr>
        <w:t>T</w:t>
      </w:r>
      <w:r w:rsidRPr="00DB57A7">
        <w:rPr>
          <w:rFonts w:ascii="Cambria" w:eastAsia="Cambria" w:hAnsi="Cambria" w:cs="Cambria"/>
          <w:sz w:val="22"/>
          <w:szCs w:val="22"/>
          <w:lang w:val="en-US"/>
        </w:rPr>
        <w:t xml:space="preserve">he average read mapping error rates were comparable to the average genetic distances of the assemblies, and hence the resolution of our procedure could be affected (i.e., environmental reads could be assigned to an incorrect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assembly). Increasing error rate stringency would fine-tune read recruitment from environmental samples at the cost of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abundance underestimation, however, grouping of the assemblies into genotypes 1-3 seems to largely overcome the mapping error rate versus genetic distance problem. More data from closely related and uncultured lineages would likely increase our estimated global abundance by covering more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sequence diversity. </w:t>
      </w:r>
      <w:r w:rsidR="001F4964" w:rsidRPr="00DB57A7">
        <w:rPr>
          <w:rFonts w:ascii="Cambria" w:eastAsia="Cambria" w:hAnsi="Cambria" w:cs="Cambria"/>
          <w:sz w:val="22"/>
          <w:szCs w:val="22"/>
          <w:lang w:val="en-US"/>
        </w:rPr>
        <w:t xml:space="preserve">Notably, plastid genomes recruited substantially more metaT reads than metaG reads, consistent with high photosynthetic plastid transcription (Extended Data </w:t>
      </w:r>
      <w:r w:rsidR="00B53D17">
        <w:rPr>
          <w:rFonts w:ascii="Cambria" w:eastAsia="Cambria" w:hAnsi="Cambria" w:cs="Cambria"/>
          <w:sz w:val="22"/>
          <w:szCs w:val="22"/>
          <w:lang w:val="en-US"/>
        </w:rPr>
        <w:t>Fig.</w:t>
      </w:r>
      <w:r w:rsidR="001F4964" w:rsidRPr="00DB57A7">
        <w:rPr>
          <w:rFonts w:ascii="Cambria" w:eastAsia="Cambria" w:hAnsi="Cambria" w:cs="Cambria"/>
          <w:sz w:val="22"/>
          <w:szCs w:val="22"/>
          <w:lang w:val="en-US"/>
        </w:rPr>
        <w:t xml:space="preserve"> 2) and underlining the importance of transcriptomic data in these comparisons. </w:t>
      </w:r>
    </w:p>
    <w:p w14:paraId="0000004C" w14:textId="77777777"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Among stations that recorded high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abundances (RPM&gt;10</w:t>
      </w:r>
      <w:r w:rsidRPr="00DB57A7">
        <w:rPr>
          <w:rFonts w:ascii="Cambria" w:eastAsia="Cambria" w:hAnsi="Cambria" w:cs="Cambria"/>
          <w:sz w:val="22"/>
          <w:szCs w:val="22"/>
          <w:vertAlign w:val="superscript"/>
          <w:lang w:val="en-US"/>
        </w:rPr>
        <w:t>4</w:t>
      </w:r>
      <w:r w:rsidRPr="00DB57A7">
        <w:rPr>
          <w:rFonts w:ascii="Cambria" w:eastAsia="Cambria" w:hAnsi="Cambria" w:cs="Cambria"/>
          <w:sz w:val="22"/>
          <w:szCs w:val="22"/>
          <w:lang w:val="en-US"/>
        </w:rPr>
        <w:t xml:space="preserve">, n=12), reads from mesoplankton- and microplankton-scale samples were predominant only in three. Therefore, single-cell </w:t>
      </w:r>
      <w:r w:rsidRPr="00DB57A7">
        <w:rPr>
          <w:rFonts w:ascii="Cambria" w:eastAsia="Cambria" w:hAnsi="Cambria" w:cs="Cambria"/>
          <w:i/>
          <w:sz w:val="22"/>
          <w:szCs w:val="22"/>
          <w:lang w:val="en-US"/>
        </w:rPr>
        <w:t xml:space="preserve">Phaeocystis </w:t>
      </w:r>
      <w:r w:rsidRPr="00DB57A7">
        <w:rPr>
          <w:rFonts w:ascii="Cambria" w:eastAsia="Cambria" w:hAnsi="Cambria" w:cs="Cambria"/>
          <w:sz w:val="22"/>
          <w:szCs w:val="22"/>
          <w:lang w:val="en-US"/>
        </w:rPr>
        <w:t xml:space="preserve">appear quite abundant well before colony formation is triggered. We identified the most probable drivers of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abundance and transcription using the Generalized Additive Model (GAM). We compared abundances based on metaG data with metaT data, and generally saw similar trends, although more pronounced in metaT space. Further, we elaborate on the latter results that reflect not only abundance but also physiological responses. </w:t>
      </w:r>
    </w:p>
    <w:p w14:paraId="0000004E" w14:textId="5875E55F"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lastRenderedPageBreak/>
        <w:t xml:space="preserve">Pico- and nano-sized (small) fraction read abundances often positively correlated with nitrate, but not with ammonium.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abundances also often negatively correlated with diatom and dinoflagellate abundances (Extended Data </w:t>
      </w:r>
      <w:r w:rsidR="00B53D17">
        <w:rPr>
          <w:rFonts w:ascii="Cambria" w:eastAsia="Cambria" w:hAnsi="Cambria" w:cs="Cambria"/>
          <w:sz w:val="22"/>
          <w:szCs w:val="22"/>
          <w:lang w:val="en-US"/>
        </w:rPr>
        <w:t>Fig.</w:t>
      </w:r>
      <w:r w:rsidRPr="00DB57A7">
        <w:rPr>
          <w:rFonts w:ascii="Cambria" w:eastAsia="Cambria" w:hAnsi="Cambria" w:cs="Cambria"/>
          <w:sz w:val="22"/>
          <w:szCs w:val="22"/>
          <w:lang w:val="en-US"/>
        </w:rPr>
        <w:t xml:space="preserve"> S3</w:t>
      </w:r>
      <w:r w:rsidR="00560B64" w:rsidRPr="00DB57A7">
        <w:rPr>
          <w:rFonts w:ascii="Cambria" w:eastAsia="Cambria" w:hAnsi="Cambria" w:cs="Cambria"/>
          <w:sz w:val="22"/>
          <w:szCs w:val="22"/>
          <w:lang w:val="en-US"/>
        </w:rPr>
        <w:t>a,e</w:t>
      </w:r>
      <w:r w:rsidRPr="00DB57A7">
        <w:rPr>
          <w:rFonts w:ascii="Cambria" w:eastAsia="Cambria" w:hAnsi="Cambria" w:cs="Cambria"/>
          <w:sz w:val="22"/>
          <w:szCs w:val="22"/>
          <w:lang w:val="en-US"/>
        </w:rPr>
        <w:t xml:space="preserve">). </w:t>
      </w:r>
      <w:r w:rsidR="001F4964" w:rsidRPr="00DB57A7">
        <w:rPr>
          <w:rFonts w:ascii="Cambria" w:eastAsia="Cambria" w:hAnsi="Cambria" w:cs="Cambria"/>
          <w:sz w:val="22"/>
          <w:szCs w:val="22"/>
          <w:lang w:val="en-US"/>
        </w:rPr>
        <w:t>Detectable m</w:t>
      </w:r>
      <w:r w:rsidRPr="00DB57A7">
        <w:rPr>
          <w:rFonts w:ascii="Cambria" w:eastAsia="Cambria" w:hAnsi="Cambria" w:cs="Cambria"/>
          <w:sz w:val="22"/>
          <w:szCs w:val="22"/>
          <w:lang w:val="en-US"/>
        </w:rPr>
        <w:t>icroplankton- and mesoplankton-scale data were only available for a few stations, and while correlations with nitrate and temperature are biologically relevant, these data need to be interpreted with caution.</w:t>
      </w:r>
    </w:p>
    <w:p w14:paraId="0000004F" w14:textId="444CAC4C"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In small fractions, temperature was a factor that strongly distinguished the three genotypes of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with genotype 1 generally more abundant at higher temperatures, genotype 2 showing peak abundance at ~17 °C, and genotype 3 showing peak abundance at ~10 °C. Genotype 3 also appeared positively responsive to ammonium at high concentrations. We also observed a positive relationship with chlorophyll </w:t>
      </w:r>
      <w:r w:rsidRPr="00DB57A7">
        <w:rPr>
          <w:rFonts w:ascii="Cambria" w:eastAsia="Cambria" w:hAnsi="Cambria" w:cs="Cambria"/>
          <w:i/>
          <w:sz w:val="22"/>
          <w:szCs w:val="22"/>
          <w:lang w:val="en-US"/>
        </w:rPr>
        <w:t>a</w:t>
      </w:r>
      <w:r w:rsidRPr="00DB57A7">
        <w:rPr>
          <w:rFonts w:ascii="Cambria" w:eastAsia="Cambria" w:hAnsi="Cambria" w:cs="Cambria"/>
          <w:sz w:val="22"/>
          <w:szCs w:val="22"/>
          <w:lang w:val="en-US"/>
        </w:rPr>
        <w:t xml:space="preserve"> in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genotype 1, suggesting this genotype could occur more frequently in communities with higher algae abundances, compared with the other two genotypes that did not exhibit such correlation (Extended Data </w:t>
      </w:r>
      <w:r w:rsidR="00B53D17">
        <w:rPr>
          <w:rFonts w:ascii="Cambria" w:eastAsia="Cambria" w:hAnsi="Cambria" w:cs="Cambria"/>
          <w:sz w:val="22"/>
          <w:szCs w:val="22"/>
          <w:lang w:val="en-US"/>
        </w:rPr>
        <w:t>Fig.</w:t>
      </w:r>
      <w:r w:rsidRPr="00DB57A7">
        <w:rPr>
          <w:rFonts w:ascii="Cambria" w:eastAsia="Cambria" w:hAnsi="Cambria" w:cs="Cambria"/>
          <w:sz w:val="22"/>
          <w:szCs w:val="22"/>
          <w:lang w:val="en-US"/>
        </w:rPr>
        <w:t xml:space="preserve"> S3</w:t>
      </w:r>
      <w:r w:rsidR="00560B64" w:rsidRPr="00DB57A7">
        <w:rPr>
          <w:rFonts w:ascii="Cambria" w:eastAsia="Cambria" w:hAnsi="Cambria" w:cs="Cambria"/>
          <w:sz w:val="22"/>
          <w:szCs w:val="22"/>
          <w:lang w:val="en-US"/>
        </w:rPr>
        <w:t>b</w:t>
      </w:r>
      <w:r w:rsidRPr="00DB57A7">
        <w:rPr>
          <w:rFonts w:ascii="Cambria" w:eastAsia="Cambria" w:hAnsi="Cambria" w:cs="Cambria"/>
          <w:sz w:val="22"/>
          <w:szCs w:val="22"/>
          <w:lang w:val="en-US"/>
        </w:rPr>
        <w:t xml:space="preserve">). The abundances in relation to tubulin expression (normalized to the total expression of the corresponding lineage) show that there are differences between the genotypes, although the consequences for cellular motility cannot be easily predicted. For polar species </w:t>
      </w:r>
      <w:r w:rsidRPr="00DB57A7">
        <w:rPr>
          <w:rFonts w:ascii="Cambria" w:eastAsia="Cambria" w:hAnsi="Cambria" w:cs="Cambria"/>
          <w:i/>
          <w:sz w:val="22"/>
          <w:szCs w:val="22"/>
          <w:lang w:val="en-US"/>
        </w:rPr>
        <w:t>P. antarctica</w:t>
      </w:r>
      <w:r w:rsidRPr="00DB57A7">
        <w:rPr>
          <w:rFonts w:ascii="Cambria" w:eastAsia="Cambria" w:hAnsi="Cambria" w:cs="Cambria"/>
          <w:sz w:val="22"/>
          <w:szCs w:val="22"/>
          <w:lang w:val="en-US"/>
        </w:rPr>
        <w:t xml:space="preserve"> and </w:t>
      </w:r>
      <w:r w:rsidRPr="00DB57A7">
        <w:rPr>
          <w:rFonts w:ascii="Cambria" w:eastAsia="Cambria" w:hAnsi="Cambria" w:cs="Cambria"/>
          <w:i/>
          <w:sz w:val="22"/>
          <w:szCs w:val="22"/>
          <w:lang w:val="en-US"/>
        </w:rPr>
        <w:t>P. pouchetii</w:t>
      </w:r>
      <w:r w:rsidRPr="00DB57A7">
        <w:rPr>
          <w:rFonts w:ascii="Cambria" w:eastAsia="Cambria" w:hAnsi="Cambria" w:cs="Cambria"/>
          <w:sz w:val="22"/>
          <w:szCs w:val="22"/>
          <w:lang w:val="en-US"/>
        </w:rPr>
        <w:t xml:space="preserve">, nitrate, silicate, iron, and temperature were strong determinants of their abundance. Specifically, </w:t>
      </w:r>
      <w:r w:rsidRPr="00DB57A7">
        <w:rPr>
          <w:rFonts w:ascii="Cambria" w:eastAsia="Cambria" w:hAnsi="Cambria" w:cs="Cambria"/>
          <w:i/>
          <w:sz w:val="22"/>
          <w:szCs w:val="22"/>
          <w:lang w:val="en-US"/>
        </w:rPr>
        <w:t>P. antarctica</w:t>
      </w:r>
      <w:r w:rsidRPr="00DB57A7">
        <w:rPr>
          <w:rFonts w:ascii="Cambria" w:eastAsia="Cambria" w:hAnsi="Cambria" w:cs="Cambria"/>
          <w:sz w:val="22"/>
          <w:szCs w:val="22"/>
          <w:lang w:val="en-US"/>
        </w:rPr>
        <w:t xml:space="preserve"> positively correlated with nitrate and had a peak abundance at lower iron levels, whereas </w:t>
      </w:r>
      <w:r w:rsidRPr="00DB57A7">
        <w:rPr>
          <w:rFonts w:ascii="Cambria" w:eastAsia="Cambria" w:hAnsi="Cambria" w:cs="Cambria"/>
          <w:i/>
          <w:sz w:val="22"/>
          <w:szCs w:val="22"/>
          <w:lang w:val="en-US"/>
        </w:rPr>
        <w:t>P. pouchetii</w:t>
      </w:r>
      <w:r w:rsidRPr="00DB57A7">
        <w:rPr>
          <w:rFonts w:ascii="Cambria" w:eastAsia="Cambria" w:hAnsi="Cambria" w:cs="Cambria"/>
          <w:sz w:val="22"/>
          <w:szCs w:val="22"/>
          <w:lang w:val="en-US"/>
        </w:rPr>
        <w:t xml:space="preserve"> did not correlate with nitrate or iron, and negatively correlated with silicate and diatom abundance (Extended Data </w:t>
      </w:r>
      <w:r w:rsidR="00B53D17">
        <w:rPr>
          <w:rFonts w:ascii="Cambria" w:eastAsia="Cambria" w:hAnsi="Cambria" w:cs="Cambria"/>
          <w:sz w:val="22"/>
          <w:szCs w:val="22"/>
          <w:lang w:val="en-US"/>
        </w:rPr>
        <w:t>Fig.</w:t>
      </w:r>
      <w:r w:rsidRPr="00DB57A7">
        <w:rPr>
          <w:rFonts w:ascii="Cambria" w:eastAsia="Cambria" w:hAnsi="Cambria" w:cs="Cambria"/>
          <w:sz w:val="22"/>
          <w:szCs w:val="22"/>
          <w:lang w:val="en-US"/>
        </w:rPr>
        <w:t xml:space="preserve"> S3</w:t>
      </w:r>
      <w:r w:rsidR="00560B64" w:rsidRPr="00DB57A7">
        <w:rPr>
          <w:rFonts w:ascii="Cambria" w:eastAsia="Cambria" w:hAnsi="Cambria" w:cs="Cambria"/>
          <w:sz w:val="22"/>
          <w:szCs w:val="22"/>
          <w:lang w:val="en-US"/>
        </w:rPr>
        <w:t>c,e</w:t>
      </w:r>
      <w:r w:rsidRPr="00DB57A7">
        <w:rPr>
          <w:rFonts w:ascii="Cambria" w:eastAsia="Cambria" w:hAnsi="Cambria" w:cs="Cambria"/>
          <w:sz w:val="22"/>
          <w:szCs w:val="22"/>
          <w:lang w:val="en-US"/>
        </w:rPr>
        <w:t xml:space="preserve">). The abundances of other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seemed to be correlated with temperature, although these trends were not significant (Extended Data </w:t>
      </w:r>
      <w:r w:rsidR="00B53D17">
        <w:rPr>
          <w:rFonts w:ascii="Cambria" w:eastAsia="Cambria" w:hAnsi="Cambria" w:cs="Cambria"/>
          <w:sz w:val="22"/>
          <w:szCs w:val="22"/>
          <w:lang w:val="en-US"/>
        </w:rPr>
        <w:t>Fig.</w:t>
      </w:r>
      <w:r w:rsidRPr="00DB57A7">
        <w:rPr>
          <w:rFonts w:ascii="Cambria" w:eastAsia="Cambria" w:hAnsi="Cambria" w:cs="Cambria"/>
          <w:sz w:val="22"/>
          <w:szCs w:val="22"/>
          <w:lang w:val="en-US"/>
        </w:rPr>
        <w:t xml:space="preserve"> S3</w:t>
      </w:r>
      <w:r w:rsidR="00560B64" w:rsidRPr="00DB57A7">
        <w:rPr>
          <w:rFonts w:ascii="Cambria" w:eastAsia="Cambria" w:hAnsi="Cambria" w:cs="Cambria"/>
          <w:sz w:val="22"/>
          <w:szCs w:val="22"/>
          <w:lang w:val="en-US"/>
        </w:rPr>
        <w:t>d-e</w:t>
      </w:r>
      <w:r w:rsidRPr="00DB57A7">
        <w:rPr>
          <w:rFonts w:ascii="Cambria" w:eastAsia="Cambria" w:hAnsi="Cambria" w:cs="Cambria"/>
          <w:sz w:val="22"/>
          <w:szCs w:val="22"/>
          <w:lang w:val="en-US"/>
        </w:rPr>
        <w:t xml:space="preserve">). </w:t>
      </w:r>
    </w:p>
    <w:p w14:paraId="00000050" w14:textId="77777777" w:rsidR="00C6162A" w:rsidRPr="00DB57A7" w:rsidRDefault="00C6162A">
      <w:pPr>
        <w:spacing w:line="360" w:lineRule="auto"/>
        <w:ind w:firstLine="708"/>
        <w:jc w:val="both"/>
        <w:rPr>
          <w:rFonts w:ascii="Cambria" w:eastAsia="Cambria" w:hAnsi="Cambria" w:cs="Cambria"/>
          <w:sz w:val="22"/>
          <w:szCs w:val="22"/>
          <w:lang w:val="en-US"/>
        </w:rPr>
      </w:pPr>
    </w:p>
    <w:p w14:paraId="00000051" w14:textId="77777777" w:rsidR="00C6162A" w:rsidRPr="00DB57A7" w:rsidRDefault="00C6162A">
      <w:pPr>
        <w:spacing w:line="360" w:lineRule="auto"/>
        <w:ind w:firstLine="708"/>
        <w:jc w:val="both"/>
        <w:rPr>
          <w:rFonts w:ascii="Cambria" w:eastAsia="Cambria" w:hAnsi="Cambria" w:cs="Cambria"/>
          <w:sz w:val="22"/>
          <w:szCs w:val="22"/>
          <w:lang w:val="en-US"/>
        </w:rPr>
      </w:pPr>
    </w:p>
    <w:p w14:paraId="0000005E" w14:textId="77777777" w:rsidR="00C6162A" w:rsidRPr="00DB57A7" w:rsidRDefault="00000000">
      <w:pPr>
        <w:numPr>
          <w:ilvl w:val="0"/>
          <w:numId w:val="2"/>
        </w:num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Transporter genes</w:t>
      </w:r>
    </w:p>
    <w:p w14:paraId="0000005F" w14:textId="77777777"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We identified 1385, 1091, and 1554 transporter genes in Phaant1, Phaglo1, and Phacord1, respectively. Most of these genes encode transporters for a broad spectrum of substrates (ABC, DMT, MFS, VIC; Supplementary Table S7). Among haptophytes,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spp. are not significantly enriched in any transporter substrate class, although Phacord1 has a higher number of Class IC and ID inorganic compound transporters as well as Class II (carbohydrate/sugar; ABC, MFS and TRAP-T families), III (amino acid/protein; ABC and AAAP families), V (vitamin/cofactor), and VI (antimicrobial/lipid) transporters than Phaant1 or Phaglo1. Uniquely among haptophytes, Phaeocystales encode a higher number of GIC transporters (amino acid or glutamate-gated ion channels), BCCT and bestrophins (putative ion channel or glycine-betaine transporters), which might point to acquisition of organic nitrogen compounds when nitrate is low.</w:t>
      </w:r>
    </w:p>
    <w:p w14:paraId="00000060" w14:textId="16DCDF47"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lastRenderedPageBreak/>
        <w:t xml:space="preserve">We calculated the heterotrophy index (H-ind) of Haptophyceae based on their reference genome annotations and a recently published </w:t>
      </w:r>
      <w:r w:rsidR="0077493A" w:rsidRPr="00DB57A7">
        <w:rPr>
          <w:rFonts w:ascii="Cambria" w:eastAsia="Cambria" w:hAnsi="Cambria" w:cs="Cambria"/>
          <w:sz w:val="22"/>
          <w:szCs w:val="22"/>
          <w:lang w:val="en-US"/>
        </w:rPr>
        <w:t>algorithm</w:t>
      </w:r>
      <w:sdt>
        <w:sdtPr>
          <w:rPr>
            <w:rFonts w:ascii="Cambria" w:eastAsia="Cambria" w:hAnsi="Cambria" w:cs="Cambria"/>
            <w:color w:val="000000"/>
            <w:sz w:val="22"/>
            <w:szCs w:val="22"/>
            <w:vertAlign w:val="superscript"/>
            <w:lang w:val="en-US"/>
          </w:rPr>
          <w:tag w:val="MENDELEY_CITATION_v3_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"/>
          <w:id w:val="-850179254"/>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15</w:t>
          </w:r>
        </w:sdtContent>
      </w:sdt>
      <w:r w:rsidRPr="00DB57A7">
        <w:rPr>
          <w:rFonts w:ascii="Cambria" w:eastAsia="Cambria" w:hAnsi="Cambria" w:cs="Cambria"/>
          <w:sz w:val="22"/>
          <w:szCs w:val="22"/>
          <w:lang w:val="en-US"/>
        </w:rPr>
        <w:t xml:space="preserve"> and found that Phaeocystales were comparable to other haptophytes (H-ind -26.4, -21.5, and -15.9 for Phaant1, Phaglo1, and Phacord1, respectively, compared to other haptophytes </w:t>
      </w:r>
      <w:r w:rsidRPr="00DB57A7">
        <w:rPr>
          <w:rFonts w:ascii="Cambria" w:eastAsia="Cambria" w:hAnsi="Cambria" w:cs="Cambria"/>
          <w:i/>
          <w:sz w:val="22"/>
          <w:szCs w:val="22"/>
          <w:lang w:val="en-US"/>
        </w:rPr>
        <w:t>Chrysochromulina</w:t>
      </w:r>
      <w:r w:rsidRPr="00DB57A7">
        <w:rPr>
          <w:rFonts w:ascii="Cambria" w:eastAsia="Cambria" w:hAnsi="Cambria" w:cs="Cambria"/>
          <w:sz w:val="22"/>
          <w:szCs w:val="22"/>
          <w:lang w:val="en-US"/>
        </w:rPr>
        <w:t xml:space="preserve">, </w:t>
      </w:r>
      <w:r w:rsidRPr="00DB57A7">
        <w:rPr>
          <w:rFonts w:ascii="Cambria" w:eastAsia="Cambria" w:hAnsi="Cambria" w:cs="Cambria"/>
          <w:i/>
          <w:sz w:val="22"/>
          <w:szCs w:val="22"/>
          <w:lang w:val="en-US"/>
        </w:rPr>
        <w:t>Emiliania</w:t>
      </w:r>
      <w:r w:rsidRPr="00DB57A7">
        <w:rPr>
          <w:rFonts w:ascii="Cambria" w:eastAsia="Cambria" w:hAnsi="Cambria" w:cs="Cambria"/>
          <w:sz w:val="22"/>
          <w:szCs w:val="22"/>
          <w:lang w:val="en-US"/>
        </w:rPr>
        <w:t xml:space="preserve">, </w:t>
      </w:r>
      <w:r w:rsidRPr="00DB57A7">
        <w:rPr>
          <w:rFonts w:ascii="Cambria" w:eastAsia="Cambria" w:hAnsi="Cambria" w:cs="Cambria"/>
          <w:i/>
          <w:sz w:val="22"/>
          <w:szCs w:val="22"/>
          <w:lang w:val="en-US"/>
        </w:rPr>
        <w:t>Dicrateria</w:t>
      </w:r>
      <w:r w:rsidRPr="00DB57A7">
        <w:rPr>
          <w:rFonts w:ascii="Cambria" w:eastAsia="Cambria" w:hAnsi="Cambria" w:cs="Cambria"/>
          <w:sz w:val="22"/>
          <w:szCs w:val="22"/>
          <w:lang w:val="en-US"/>
        </w:rPr>
        <w:t>, and Pavlovales sp. CCMP2436 ranging from -41.7 to -9.8). With negative H-ind values (typically between -400 and -100) associated with obligate phototrophs and positive values (between 0 and 200) associated with heterotrophy, we corroborate that some lineages of Haptophyceae might be mixotrophic in specific conditions</w:t>
      </w:r>
      <w:sdt>
        <w:sdtPr>
          <w:rPr>
            <w:rFonts w:ascii="Cambria" w:eastAsia="Cambria" w:hAnsi="Cambria" w:cs="Cambria"/>
            <w:color w:val="000000"/>
            <w:sz w:val="22"/>
            <w:szCs w:val="22"/>
            <w:vertAlign w:val="superscript"/>
            <w:lang w:val="en-US"/>
          </w:rPr>
          <w:tag w:val="MENDELEY_CITATION_v3_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"/>
          <w:id w:val="-1317880797"/>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97</w:t>
          </w:r>
        </w:sdtContent>
      </w:sdt>
      <w:r w:rsidR="0077493A" w:rsidRPr="00DB57A7">
        <w:rPr>
          <w:rFonts w:ascii="Cambria" w:eastAsia="Cambria" w:hAnsi="Cambria" w:cs="Cambria"/>
          <w:sz w:val="22"/>
          <w:szCs w:val="22"/>
          <w:lang w:val="en-US"/>
        </w:rPr>
        <w:t xml:space="preserve"> (also see Extended Data Fig. 6c)</w:t>
      </w:r>
      <w:r w:rsidRPr="00DB57A7">
        <w:rPr>
          <w:rFonts w:ascii="Cambria" w:eastAsia="Cambria" w:hAnsi="Cambria" w:cs="Cambria"/>
          <w:sz w:val="22"/>
          <w:szCs w:val="22"/>
          <w:lang w:val="en-US"/>
        </w:rPr>
        <w:t xml:space="preserve"> Interestingly, while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and </w:t>
      </w:r>
      <w:r w:rsidRPr="00DB57A7">
        <w:rPr>
          <w:rFonts w:ascii="Cambria" w:eastAsia="Cambria" w:hAnsi="Cambria" w:cs="Cambria"/>
          <w:i/>
          <w:sz w:val="22"/>
          <w:szCs w:val="22"/>
          <w:lang w:val="en-US"/>
        </w:rPr>
        <w:t>P. antarctica</w:t>
      </w:r>
      <w:r w:rsidRPr="00DB57A7">
        <w:rPr>
          <w:rFonts w:ascii="Cambria" w:eastAsia="Cambria" w:hAnsi="Cambria" w:cs="Cambria"/>
          <w:sz w:val="22"/>
          <w:szCs w:val="22"/>
          <w:lang w:val="en-US"/>
        </w:rPr>
        <w:t xml:space="preserve"> have been found capable of growing mixotrophically based on an increased presence of phagocytosis markers</w:t>
      </w:r>
      <w:sdt>
        <w:sdtPr>
          <w:rPr>
            <w:rFonts w:ascii="Cambria" w:eastAsia="Cambria" w:hAnsi="Cambria" w:cs="Cambria"/>
            <w:color w:val="000000"/>
            <w:sz w:val="22"/>
            <w:szCs w:val="22"/>
            <w:vertAlign w:val="superscript"/>
            <w:lang w:val="en-US"/>
          </w:rPr>
          <w:tag w:val="MENDELEY_CITATION_v3_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"/>
          <w:id w:val="-2015453731"/>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97</w:t>
          </w:r>
        </w:sdtContent>
      </w:sdt>
      <w:r w:rsidRPr="00DB57A7">
        <w:rPr>
          <w:rFonts w:ascii="Cambria" w:eastAsia="Cambria" w:hAnsi="Cambria" w:cs="Cambria"/>
          <w:sz w:val="22"/>
          <w:szCs w:val="22"/>
          <w:lang w:val="en-US"/>
        </w:rPr>
        <w:t xml:space="preserve">, </w:t>
      </w:r>
      <w:r w:rsidRPr="00DB57A7">
        <w:rPr>
          <w:rFonts w:ascii="Cambria" w:eastAsia="Cambria" w:hAnsi="Cambria" w:cs="Cambria"/>
          <w:i/>
          <w:sz w:val="22"/>
          <w:szCs w:val="22"/>
          <w:lang w:val="en-US"/>
        </w:rPr>
        <w:t>P. cordata</w:t>
      </w:r>
      <w:r w:rsidRPr="00DB57A7">
        <w:rPr>
          <w:rFonts w:ascii="Cambria" w:eastAsia="Cambria" w:hAnsi="Cambria" w:cs="Cambria"/>
          <w:sz w:val="22"/>
          <w:szCs w:val="22"/>
          <w:lang w:val="en-US"/>
        </w:rPr>
        <w:t xml:space="preserve"> lacks these markers, but is known to form symbiotic relationships with larger planktonic eukaryotes from the clade Acantharea (Rhizaria)</w:t>
      </w:r>
      <w:sdt>
        <w:sdtPr>
          <w:rPr>
            <w:rFonts w:ascii="Cambria" w:eastAsia="Cambria" w:hAnsi="Cambria" w:cs="Cambria"/>
            <w:color w:val="000000"/>
            <w:sz w:val="22"/>
            <w:szCs w:val="22"/>
            <w:vertAlign w:val="superscript"/>
            <w:lang w:val="en-US"/>
          </w:rPr>
          <w:tag w:val="MENDELEY_CITATION_v3_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"/>
          <w:id w:val="-1461873119"/>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71,98</w:t>
          </w:r>
        </w:sdtContent>
      </w:sdt>
      <w:r w:rsidRPr="00DB57A7">
        <w:rPr>
          <w:rFonts w:ascii="Cambria" w:eastAsia="Cambria" w:hAnsi="Cambria" w:cs="Cambria"/>
          <w:sz w:val="22"/>
          <w:szCs w:val="22"/>
          <w:lang w:val="en-US"/>
        </w:rPr>
        <w:t>.</w:t>
      </w:r>
    </w:p>
    <w:p w14:paraId="00000061" w14:textId="77777777" w:rsidR="00C6162A" w:rsidRPr="00DB57A7" w:rsidRDefault="00C6162A">
      <w:pPr>
        <w:spacing w:line="360" w:lineRule="auto"/>
        <w:ind w:firstLine="708"/>
        <w:jc w:val="both"/>
        <w:rPr>
          <w:rFonts w:ascii="Cambria" w:eastAsia="Cambria" w:hAnsi="Cambria" w:cs="Cambria"/>
          <w:sz w:val="22"/>
          <w:szCs w:val="22"/>
          <w:lang w:val="en-US"/>
        </w:rPr>
      </w:pPr>
    </w:p>
    <w:p w14:paraId="00000062" w14:textId="77777777" w:rsidR="00C6162A" w:rsidRPr="00DB57A7" w:rsidRDefault="00C6162A">
      <w:pPr>
        <w:spacing w:line="360" w:lineRule="auto"/>
        <w:ind w:firstLine="708"/>
        <w:jc w:val="both"/>
        <w:rPr>
          <w:rFonts w:ascii="Cambria" w:eastAsia="Cambria" w:hAnsi="Cambria" w:cs="Cambria"/>
          <w:sz w:val="22"/>
          <w:szCs w:val="22"/>
          <w:lang w:val="en-US"/>
        </w:rPr>
      </w:pPr>
    </w:p>
    <w:p w14:paraId="00000063" w14:textId="77777777" w:rsidR="00C6162A" w:rsidRPr="00DB57A7" w:rsidRDefault="00000000">
      <w:pPr>
        <w:numPr>
          <w:ilvl w:val="0"/>
          <w:numId w:val="2"/>
        </w:num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Genome-scale metabolic models</w:t>
      </w:r>
    </w:p>
    <w:p w14:paraId="00000064" w14:textId="50826965"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To further test if the metabolism of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supports a mixotrophic mode, we generated genome-scale metabolic models (GEMs) for the three reference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genomes. Our reconstruction process leveraged previously established GEMs of other microalgae, including </w:t>
      </w:r>
      <w:sdt>
        <w:sdtPr>
          <w:rPr>
            <w:lang w:val="en-US"/>
          </w:rPr>
          <w:tag w:val="goog_rdk_27"/>
          <w:id w:val="818236103"/>
        </w:sdtPr>
        <w:sdtContent/>
      </w:sdt>
      <w:sdt>
        <w:sdtPr>
          <w:rPr>
            <w:lang w:val="en-US"/>
          </w:rPr>
          <w:tag w:val="goog_rdk_28"/>
          <w:id w:val="47881514"/>
        </w:sdtPr>
        <w:sdtContent/>
      </w:sdt>
      <w:sdt>
        <w:sdtPr>
          <w:rPr>
            <w:lang w:val="en-US"/>
          </w:rPr>
          <w:tag w:val="goog_rdk_29"/>
          <w:id w:val="-1532870250"/>
        </w:sdtPr>
        <w:sdtContent/>
      </w:sdt>
      <w:r w:rsidRPr="00DB57A7">
        <w:rPr>
          <w:rFonts w:ascii="Cambria" w:eastAsia="Cambria" w:hAnsi="Cambria" w:cs="Cambria"/>
          <w:i/>
          <w:sz w:val="22"/>
          <w:szCs w:val="22"/>
          <w:lang w:val="en-US"/>
        </w:rPr>
        <w:t>Cylindrotheca closterium</w:t>
      </w:r>
      <w:r w:rsidRPr="00DB57A7">
        <w:rPr>
          <w:rFonts w:ascii="Cambria" w:eastAsia="Cambria" w:hAnsi="Cambria" w:cs="Cambria"/>
          <w:sz w:val="22"/>
          <w:szCs w:val="22"/>
          <w:lang w:val="en-US"/>
        </w:rPr>
        <w:t xml:space="preserve">, </w:t>
      </w:r>
      <w:r w:rsidRPr="00DB57A7">
        <w:rPr>
          <w:rFonts w:ascii="Cambria" w:eastAsia="Cambria" w:hAnsi="Cambria" w:cs="Cambria"/>
          <w:i/>
          <w:sz w:val="22"/>
          <w:szCs w:val="22"/>
          <w:lang w:val="en-US"/>
        </w:rPr>
        <w:t>Picochlorum renovo</w:t>
      </w:r>
      <w:r w:rsidRPr="00DB57A7">
        <w:rPr>
          <w:rFonts w:ascii="Cambria" w:eastAsia="Cambria" w:hAnsi="Cambria" w:cs="Cambria"/>
          <w:sz w:val="22"/>
          <w:szCs w:val="22"/>
          <w:lang w:val="en-US"/>
        </w:rPr>
        <w:t xml:space="preserve"> (unpublished), and </w:t>
      </w:r>
      <w:r w:rsidRPr="00DB57A7">
        <w:rPr>
          <w:rFonts w:ascii="Cambria" w:eastAsia="Cambria" w:hAnsi="Cambria" w:cs="Cambria"/>
          <w:i/>
          <w:sz w:val="22"/>
          <w:szCs w:val="22"/>
          <w:lang w:val="en-US"/>
        </w:rPr>
        <w:t>Chlorella vulgaris</w:t>
      </w:r>
      <w:sdt>
        <w:sdtPr>
          <w:rPr>
            <w:rFonts w:ascii="Cambria" w:eastAsia="Cambria" w:hAnsi="Cambria" w:cs="Cambria"/>
            <w:color w:val="000000"/>
            <w:sz w:val="22"/>
            <w:szCs w:val="22"/>
            <w:vertAlign w:val="superscript"/>
            <w:lang w:val="en-US"/>
          </w:rPr>
          <w:tag w:val="MENDELEY_CITATION_v3_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"/>
          <w:id w:val="1943883742"/>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99</w:t>
          </w:r>
        </w:sdtContent>
      </w:sdt>
      <w:r w:rsidRPr="00DB57A7">
        <w:rPr>
          <w:rFonts w:ascii="Cambria" w:eastAsia="Cambria" w:hAnsi="Cambria" w:cs="Cambria"/>
          <w:sz w:val="22"/>
          <w:szCs w:val="22"/>
          <w:lang w:val="en-US"/>
        </w:rPr>
        <w:t>. Phaglo1 and Phaant1 share more metabolic features, whereas Phacord1 displayed more unique metabolic reactions and metabolites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7</w:t>
      </w:r>
      <w:r w:rsidR="00560B64" w:rsidRPr="00DB57A7">
        <w:rPr>
          <w:rFonts w:ascii="Cambria Math" w:eastAsia="Cambria Math" w:hAnsi="Cambria Math" w:cs="Cambria Math"/>
          <w:sz w:val="22"/>
          <w:szCs w:val="22"/>
          <w:lang w:val="en-US"/>
        </w:rPr>
        <w:t>a</w:t>
      </w:r>
      <w:r w:rsidRPr="00DB57A7">
        <w:rPr>
          <w:rFonts w:ascii="Cambria" w:eastAsia="Cambria" w:hAnsi="Cambria" w:cs="Cambria"/>
          <w:sz w:val="22"/>
          <w:szCs w:val="22"/>
          <w:lang w:val="en-US"/>
        </w:rPr>
        <w:t>). To further investigate these differences, we conducted simulations of these GEMs under photoautotrophic and mixotrophic conditions. Phototrophic environment assumed specific inputs, including uptake fluxes of CO</w:t>
      </w:r>
      <w:r w:rsidRPr="00DB57A7">
        <w:rPr>
          <w:rFonts w:ascii="Cambria" w:eastAsia="Cambria" w:hAnsi="Cambria" w:cs="Cambria"/>
          <w:sz w:val="22"/>
          <w:szCs w:val="22"/>
          <w:vertAlign w:val="subscript"/>
          <w:lang w:val="en-US"/>
        </w:rPr>
        <w:t>2</w:t>
      </w:r>
      <w:r w:rsidRPr="00DB57A7">
        <w:rPr>
          <w:rFonts w:ascii="Cambria" w:eastAsia="Cambria" w:hAnsi="Cambria" w:cs="Cambria"/>
          <w:sz w:val="22"/>
          <w:szCs w:val="22"/>
          <w:lang w:val="en-US"/>
        </w:rPr>
        <w:t xml:space="preserve"> and light, whereas mixotrophic environments additionally assumed uptake fluxes of organic carbon sources and one of three major nitrogen sources (nitrate, ammonium, or urea). First, we estimated overall growth and the distribution of metabolic fluxes across various cellular compartments. Interestingly, Phacord1 would not grow mixotrophically on glucose (not shown) but can grow on acetate as a carbon source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7</w:t>
      </w:r>
      <w:r w:rsidR="00560B64" w:rsidRPr="00DB57A7">
        <w:rPr>
          <w:rFonts w:ascii="Cambria Math" w:eastAsia="Cambria Math" w:hAnsi="Cambria Math" w:cs="Cambria Math"/>
          <w:sz w:val="22"/>
          <w:szCs w:val="22"/>
          <w:lang w:val="en-US"/>
        </w:rPr>
        <w:t>b</w:t>
      </w:r>
      <w:r w:rsidRPr="00DB57A7">
        <w:rPr>
          <w:rFonts w:ascii="Cambria" w:eastAsia="Cambria" w:hAnsi="Cambria" w:cs="Cambria"/>
          <w:sz w:val="22"/>
          <w:szCs w:val="22"/>
          <w:lang w:val="en-US"/>
        </w:rPr>
        <w:t>). Regarding nitrogen sources, nitrate elicited different flux changes than urea and ammonia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7</w:t>
      </w:r>
      <w:r w:rsidR="00560B64" w:rsidRPr="00DB57A7">
        <w:rPr>
          <w:rFonts w:ascii="Cambria Math" w:eastAsia="Cambria Math" w:hAnsi="Cambria Math" w:cs="Cambria Math"/>
          <w:sz w:val="22"/>
          <w:szCs w:val="22"/>
          <w:lang w:val="en-US"/>
        </w:rPr>
        <w:t>b</w:t>
      </w:r>
      <w:r w:rsidRPr="00DB57A7">
        <w:rPr>
          <w:rFonts w:ascii="Cambria" w:eastAsia="Cambria" w:hAnsi="Cambria" w:cs="Cambria"/>
          <w:sz w:val="22"/>
          <w:szCs w:val="22"/>
          <w:lang w:val="en-US"/>
        </w:rPr>
        <w:t>). Phaant1 showed a notably higher mitochondria-to-plastid flux ratio (M/P ratio) compared to Phaglo1 or Phacord1 in phototrophic conditions, more prominent under mixotrophy with nitrate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7</w:t>
      </w:r>
      <w:r w:rsidR="00560B64" w:rsidRPr="00DB57A7">
        <w:rPr>
          <w:rFonts w:ascii="Cambria Math" w:eastAsia="Cambria Math" w:hAnsi="Cambria Math" w:cs="Cambria Math"/>
          <w:sz w:val="22"/>
          <w:szCs w:val="22"/>
          <w:lang w:val="en-US"/>
        </w:rPr>
        <w:t>b</w:t>
      </w:r>
      <w:r w:rsidRPr="00DB57A7">
        <w:rPr>
          <w:rFonts w:ascii="Cambria" w:eastAsia="Cambria" w:hAnsi="Cambria" w:cs="Cambria"/>
          <w:sz w:val="22"/>
          <w:szCs w:val="22"/>
          <w:lang w:val="en-US"/>
        </w:rPr>
        <w:t>), in line with generally higher mitochondria-to-plastid transcription rates</w:t>
      </w:r>
      <w:r w:rsidRPr="00DB57A7">
        <w:rPr>
          <w:rFonts w:ascii="Cambria" w:eastAsia="Cambria" w:hAnsi="Cambria" w:cs="Cambria"/>
          <w:i/>
          <w:sz w:val="22"/>
          <w:szCs w:val="22"/>
          <w:lang w:val="en-US"/>
        </w:rPr>
        <w:t xml:space="preserve"> in situ</w:t>
      </w:r>
      <w:r w:rsidRPr="00DB57A7">
        <w:rPr>
          <w:rFonts w:ascii="Cambria" w:eastAsia="Cambria" w:hAnsi="Cambria" w:cs="Cambria"/>
          <w:sz w:val="22"/>
          <w:szCs w:val="22"/>
          <w:lang w:val="en-US"/>
        </w:rPr>
        <w:t xml:space="preserve"> (Extended Data </w:t>
      </w:r>
      <w:r w:rsidR="00B53D17">
        <w:rPr>
          <w:rFonts w:ascii="Cambria" w:eastAsia="Cambria" w:hAnsi="Cambria" w:cs="Cambria"/>
          <w:sz w:val="22"/>
          <w:szCs w:val="22"/>
          <w:lang w:val="en-US"/>
        </w:rPr>
        <w:t>Fig.</w:t>
      </w:r>
      <w:r w:rsidRPr="00DB57A7">
        <w:rPr>
          <w:rFonts w:ascii="Cambria" w:eastAsia="Cambria" w:hAnsi="Cambria" w:cs="Cambria"/>
          <w:sz w:val="22"/>
          <w:szCs w:val="22"/>
          <w:lang w:val="en-US"/>
        </w:rPr>
        <w:t xml:space="preserve"> 2</w:t>
      </w:r>
      <w:r w:rsidR="00560B64" w:rsidRPr="00DB57A7">
        <w:rPr>
          <w:rFonts w:ascii="Cambria" w:eastAsia="Cambria" w:hAnsi="Cambria" w:cs="Cambria"/>
          <w:sz w:val="22"/>
          <w:szCs w:val="22"/>
          <w:lang w:val="en-US"/>
        </w:rPr>
        <w:t>d</w:t>
      </w:r>
      <w:r w:rsidRPr="00DB57A7">
        <w:rPr>
          <w:rFonts w:ascii="Cambria" w:eastAsia="Cambria" w:hAnsi="Cambria" w:cs="Cambria"/>
          <w:sz w:val="22"/>
          <w:szCs w:val="22"/>
          <w:lang w:val="en-US"/>
        </w:rPr>
        <w:t xml:space="preserve">). Supply of organic nitrogen led to increased flux through the plastid in Phaant1, and thus in a diminished M/P ratio, whereas Phaglo1 </w:t>
      </w:r>
      <w:r w:rsidRPr="00DB57A7">
        <w:rPr>
          <w:rFonts w:ascii="Cambria" w:eastAsia="Cambria" w:hAnsi="Cambria" w:cs="Cambria"/>
          <w:sz w:val="22"/>
          <w:szCs w:val="22"/>
          <w:lang w:val="en-US"/>
        </w:rPr>
        <w:lastRenderedPageBreak/>
        <w:t>and Phacord1 responded with an increase in the mitochondrial flux and increased M/P ratio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7</w:t>
      </w:r>
      <w:r w:rsidR="00560B64" w:rsidRPr="00DB57A7">
        <w:rPr>
          <w:rFonts w:ascii="Cambria Math" w:eastAsia="Cambria Math" w:hAnsi="Cambria Math" w:cs="Cambria Math"/>
          <w:sz w:val="22"/>
          <w:szCs w:val="22"/>
          <w:lang w:val="en-US"/>
        </w:rPr>
        <w:t>b</w:t>
      </w:r>
      <w:r w:rsidRPr="00DB57A7">
        <w:rPr>
          <w:rFonts w:ascii="Cambria" w:eastAsia="Cambria" w:hAnsi="Cambria" w:cs="Cambria"/>
          <w:sz w:val="22"/>
          <w:szCs w:val="22"/>
          <w:lang w:val="en-US"/>
        </w:rPr>
        <w:t xml:space="preserve">). </w:t>
      </w:r>
    </w:p>
    <w:p w14:paraId="00000065" w14:textId="3B957801"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During phototrophic growth, most metabolic flux, modeled as mmol.gDW</w:t>
      </w:r>
      <w:r w:rsidRPr="00DB57A7">
        <w:rPr>
          <w:rFonts w:ascii="Cambria" w:eastAsia="Cambria" w:hAnsi="Cambria" w:cs="Cambria"/>
          <w:sz w:val="22"/>
          <w:szCs w:val="22"/>
          <w:vertAlign w:val="superscript"/>
          <w:lang w:val="en-US"/>
        </w:rPr>
        <w:t>-1</w:t>
      </w:r>
      <w:r w:rsidRPr="00DB57A7">
        <w:rPr>
          <w:rFonts w:ascii="Cambria" w:eastAsia="Cambria" w:hAnsi="Cambria" w:cs="Cambria"/>
          <w:sz w:val="22"/>
          <w:szCs w:val="22"/>
          <w:lang w:val="en-US"/>
        </w:rPr>
        <w:t>.h</w:t>
      </w:r>
      <w:r w:rsidRPr="00DB57A7">
        <w:rPr>
          <w:rFonts w:ascii="Cambria" w:eastAsia="Cambria" w:hAnsi="Cambria" w:cs="Cambria"/>
          <w:sz w:val="22"/>
          <w:szCs w:val="22"/>
          <w:vertAlign w:val="superscript"/>
          <w:lang w:val="en-US"/>
        </w:rPr>
        <w:t>-1</w:t>
      </w:r>
      <w:r w:rsidRPr="00DB57A7">
        <w:rPr>
          <w:rFonts w:ascii="Cambria" w:eastAsia="Cambria" w:hAnsi="Cambria" w:cs="Cambria"/>
          <w:sz w:val="22"/>
          <w:szCs w:val="22"/>
          <w:lang w:val="en-US"/>
        </w:rPr>
        <w:t>, passed through energy metabolism and transport, followed by glycolysis. Phaant1 and Phaglo1 exhibited a rather small flux via the urea cycle, whereas Phacord1 showed a moderate flux through this important nitrogen hub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7</w:t>
      </w:r>
      <w:r w:rsidR="00560B64" w:rsidRPr="00DB57A7">
        <w:rPr>
          <w:rFonts w:ascii="Cambria Math" w:eastAsia="Cambria Math" w:hAnsi="Cambria Math" w:cs="Cambria Math"/>
          <w:sz w:val="22"/>
          <w:szCs w:val="22"/>
          <w:lang w:val="en-US"/>
        </w:rPr>
        <w:t>c</w:t>
      </w:r>
      <w:r w:rsidRPr="00DB57A7">
        <w:rPr>
          <w:rFonts w:ascii="Cambria" w:eastAsia="Cambria" w:hAnsi="Cambria" w:cs="Cambria"/>
          <w:sz w:val="22"/>
          <w:szCs w:val="22"/>
          <w:lang w:val="en-US"/>
        </w:rPr>
        <w:t xml:space="preserve">). In mixotrophic conditions, various nitrogen sources differently affected metabolic fluxes; in all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GEMs, nitrate increased the flux through the nitrogen metabolism, ammonium decreased the flux through the energy metabolism, and urea decreased the flux through the urea cycle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7</w:t>
      </w:r>
      <w:r w:rsidR="00560B64" w:rsidRPr="00DB57A7">
        <w:rPr>
          <w:rFonts w:ascii="Cambria Math" w:eastAsia="Cambria Math" w:hAnsi="Cambria Math" w:cs="Cambria Math"/>
          <w:sz w:val="22"/>
          <w:szCs w:val="22"/>
          <w:lang w:val="en-US"/>
        </w:rPr>
        <w:t>c</w:t>
      </w:r>
      <w:r w:rsidRPr="00DB57A7">
        <w:rPr>
          <w:rFonts w:ascii="Cambria" w:eastAsia="Cambria" w:hAnsi="Cambria" w:cs="Cambria"/>
          <w:sz w:val="22"/>
          <w:szCs w:val="22"/>
          <w:lang w:val="en-US"/>
        </w:rPr>
        <w:t xml:space="preserve">). These differences clearly reflect where each nitrogen form becomes integrated into the central metabolism. Yet,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GEMs also showed species-specific responses, with Phaant1 and Phaglo1 being more alike compared to Phacord1. For instance, urea led to increased flux through the nitrogen metabolism and decreased flux through glycolysis in Phaant1 and Phaglo1, but in Phacord1 urea increased flux through transport and core carbon metabolism from glycolysis to the TCA cycle and lipid metabolism, with a decreased flux through the pentose-phosphate cycle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7</w:t>
      </w:r>
      <w:r w:rsidR="00560B64" w:rsidRPr="00DB57A7">
        <w:rPr>
          <w:rFonts w:ascii="Cambria Math" w:eastAsia="Cambria Math" w:hAnsi="Cambria Math" w:cs="Cambria Math"/>
          <w:sz w:val="22"/>
          <w:szCs w:val="22"/>
          <w:lang w:val="en-US"/>
        </w:rPr>
        <w:t>c</w:t>
      </w:r>
      <w:r w:rsidRPr="00DB57A7">
        <w:rPr>
          <w:rFonts w:ascii="Cambria" w:eastAsia="Cambria" w:hAnsi="Cambria" w:cs="Cambria"/>
          <w:sz w:val="22"/>
          <w:szCs w:val="22"/>
          <w:lang w:val="en-US"/>
        </w:rPr>
        <w:t>). Ammonium led to decreased flux through glycolysis and increased flux through the nucleotide metabolism and the urea cycle in Phaant1 and Phaglo1, with a Phaant1-specific increase of the flux through cofactor metabolism (consistent with the increased flux through the plastid). In contrast, in Phacord1, ammonium led to an increased flux through transport and lipid metabolism (</w:t>
      </w:r>
      <w:r w:rsidRPr="00DB57A7">
        <w:rPr>
          <w:rFonts w:ascii="Cambria Math" w:eastAsia="Cambria Math" w:hAnsi="Cambria Math" w:cs="Cambria Math"/>
          <w:sz w:val="22"/>
          <w:szCs w:val="22"/>
          <w:lang w:val="en-US"/>
        </w:rPr>
        <w:t xml:space="preserve">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7</w:t>
      </w:r>
      <w:r w:rsidR="00560B64" w:rsidRPr="00DB57A7">
        <w:rPr>
          <w:rFonts w:ascii="Cambria Math" w:eastAsia="Cambria Math" w:hAnsi="Cambria Math" w:cs="Cambria Math"/>
          <w:sz w:val="22"/>
          <w:szCs w:val="22"/>
          <w:lang w:val="en-US"/>
        </w:rPr>
        <w:t>c</w:t>
      </w:r>
      <w:r w:rsidRPr="00DB57A7">
        <w:rPr>
          <w:rFonts w:ascii="Cambria" w:eastAsia="Cambria" w:hAnsi="Cambria" w:cs="Cambria"/>
          <w:sz w:val="22"/>
          <w:szCs w:val="22"/>
          <w:lang w:val="en-US"/>
        </w:rPr>
        <w:t xml:space="preserve">). The mixotrophic capabilities of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are therefore likely dependent on specific sources of both carbon and nitrogen. Importantly,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spp. seem to utilize a urea cycle to redistribute cellular nitrogen, with carbamoyl-phosphate synthesis localized both in the mitochondria and the cytosol, an arrangement homologous to that of </w:t>
      </w:r>
      <w:sdt>
        <w:sdtPr>
          <w:rPr>
            <w:lang w:val="en-US"/>
          </w:rPr>
          <w:tag w:val="goog_rdk_30"/>
          <w:id w:val="1426855203"/>
        </w:sdtPr>
        <w:sdtContent/>
      </w:sdt>
      <w:r w:rsidRPr="00DB57A7">
        <w:rPr>
          <w:rFonts w:ascii="Cambria" w:eastAsia="Cambria" w:hAnsi="Cambria" w:cs="Cambria"/>
          <w:sz w:val="22"/>
          <w:szCs w:val="22"/>
          <w:lang w:val="en-US"/>
        </w:rPr>
        <w:t xml:space="preserve">diatoms and </w:t>
      </w:r>
      <w:r w:rsidRPr="00DB57A7">
        <w:rPr>
          <w:rFonts w:ascii="Cambria" w:eastAsia="Cambria" w:hAnsi="Cambria" w:cs="Cambria"/>
          <w:i/>
          <w:sz w:val="22"/>
          <w:szCs w:val="22"/>
          <w:lang w:val="en-US"/>
        </w:rPr>
        <w:t>Emiliania</w:t>
      </w:r>
      <w:sdt>
        <w:sdtPr>
          <w:rPr>
            <w:rFonts w:ascii="Cambria" w:eastAsia="Cambria" w:hAnsi="Cambria" w:cs="Cambria"/>
            <w:color w:val="000000"/>
            <w:sz w:val="22"/>
            <w:szCs w:val="22"/>
            <w:vertAlign w:val="superscript"/>
            <w:lang w:val="en-US"/>
          </w:rPr>
          <w:tag w:val="MENDELEY_CITATION_v3_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"/>
          <w:id w:val="323321913"/>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100</w:t>
          </w:r>
        </w:sdtContent>
      </w:sdt>
      <w:r w:rsidRPr="00DB57A7">
        <w:rPr>
          <w:rFonts w:ascii="Cambria" w:eastAsia="Cambria" w:hAnsi="Cambria" w:cs="Cambria"/>
          <w:sz w:val="22"/>
          <w:szCs w:val="22"/>
          <w:lang w:val="en-US"/>
        </w:rPr>
        <w:t xml:space="preserve"> (see Supplementary Data; </w:t>
      </w:r>
      <w:r w:rsidR="00777396" w:rsidRPr="00DB57A7">
        <w:rPr>
          <w:rFonts w:ascii="Cambria" w:eastAsia="Cambria" w:hAnsi="Cambria" w:cs="Cambria"/>
          <w:sz w:val="22"/>
          <w:szCs w:val="22"/>
          <w:lang w:val="en-US"/>
        </w:rPr>
        <w:t>OSF link https://osf.io/vka93/?view_only=2af31227e89d44c4a7da244d73b6f110</w:t>
      </w:r>
      <w:r w:rsidRPr="00DB57A7">
        <w:rPr>
          <w:rFonts w:ascii="Cambria" w:eastAsia="Cambria" w:hAnsi="Cambria" w:cs="Cambria"/>
          <w:sz w:val="22"/>
          <w:szCs w:val="22"/>
          <w:lang w:val="en-US"/>
        </w:rPr>
        <w:t>).</w:t>
      </w:r>
    </w:p>
    <w:p w14:paraId="00000066" w14:textId="77777777" w:rsidR="00C6162A" w:rsidRPr="00DB57A7" w:rsidRDefault="00C6162A">
      <w:pPr>
        <w:spacing w:line="360" w:lineRule="auto"/>
        <w:ind w:firstLine="708"/>
        <w:jc w:val="both"/>
        <w:rPr>
          <w:rFonts w:ascii="Cambria" w:eastAsia="Cambria" w:hAnsi="Cambria" w:cs="Cambria"/>
          <w:sz w:val="22"/>
          <w:szCs w:val="22"/>
          <w:lang w:val="en-US"/>
        </w:rPr>
      </w:pPr>
    </w:p>
    <w:p w14:paraId="00000067" w14:textId="77777777" w:rsidR="00C6162A" w:rsidRPr="00DB57A7" w:rsidRDefault="00C6162A">
      <w:pPr>
        <w:spacing w:line="360" w:lineRule="auto"/>
        <w:ind w:firstLine="708"/>
        <w:jc w:val="both"/>
        <w:rPr>
          <w:rFonts w:ascii="Cambria" w:eastAsia="Cambria" w:hAnsi="Cambria" w:cs="Cambria"/>
          <w:sz w:val="22"/>
          <w:szCs w:val="22"/>
          <w:lang w:val="en-US"/>
        </w:rPr>
      </w:pPr>
    </w:p>
    <w:p w14:paraId="00000068" w14:textId="77777777" w:rsidR="00C6162A" w:rsidRPr="00DB57A7" w:rsidRDefault="00000000">
      <w:pPr>
        <w:numPr>
          <w:ilvl w:val="0"/>
          <w:numId w:val="2"/>
        </w:num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Gene family expansion</w:t>
      </w:r>
    </w:p>
    <w:p w14:paraId="00000069" w14:textId="072B2FC8"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In haptophytes, significantly expanded Pfams belong to most major biological processes, suggesting genome evolution in this lineage generally relies on gene duplication and novelty. Haptophyte genomes indeed encode large numbers of genes (</w:t>
      </w:r>
      <w:r w:rsidR="00B53D17">
        <w:rPr>
          <w:rFonts w:ascii="Cambria" w:eastAsia="Cambria" w:hAnsi="Cambria" w:cs="Cambria"/>
          <w:sz w:val="22"/>
          <w:szCs w:val="22"/>
          <w:lang w:val="en-US"/>
        </w:rPr>
        <w:t>Fig.</w:t>
      </w:r>
      <w:r w:rsidRPr="00DB57A7">
        <w:rPr>
          <w:rFonts w:ascii="Cambria" w:eastAsia="Cambria" w:hAnsi="Cambria" w:cs="Cambria"/>
          <w:sz w:val="22"/>
          <w:szCs w:val="22"/>
          <w:lang w:val="en-US"/>
        </w:rPr>
        <w:t xml:space="preserve"> 4); considering orthogroups present in at least 50% of prymnesiophytes as core, a “core haptophyte genome” would be 9,121 orthogroups and 16,516 genes. Yet, there do not seem to be strong indications of whole genome duplication in haptophytes. The average size of a core haptophyte orthogroup in each species is ~1.6-</w:t>
      </w:r>
      <w:r w:rsidRPr="00DB57A7">
        <w:rPr>
          <w:rFonts w:ascii="Cambria" w:eastAsia="Cambria" w:hAnsi="Cambria" w:cs="Cambria"/>
          <w:sz w:val="22"/>
          <w:szCs w:val="22"/>
          <w:lang w:val="en-US"/>
        </w:rPr>
        <w:lastRenderedPageBreak/>
        <w:t xml:space="preserve">1.8 (depending </w:t>
      </w:r>
      <w:r w:rsidR="009B5233" w:rsidRPr="00DB57A7">
        <w:rPr>
          <w:rFonts w:ascii="Cambria" w:eastAsia="Cambria" w:hAnsi="Cambria" w:cs="Cambria"/>
          <w:sz w:val="22"/>
          <w:szCs w:val="22"/>
          <w:lang w:val="en-US"/>
        </w:rPr>
        <w:t>on whether</w:t>
      </w:r>
      <w:r w:rsidRPr="00DB57A7">
        <w:rPr>
          <w:rFonts w:ascii="Cambria" w:eastAsia="Cambria" w:hAnsi="Cambria" w:cs="Cambria"/>
          <w:sz w:val="22"/>
          <w:szCs w:val="22"/>
          <w:lang w:val="en-US"/>
        </w:rPr>
        <w:t xml:space="preserve"> Pavlovales or genomic data only are included), but the median equals 1 for ~77% of them. The more likely explanation is frequent duplication facilitated by </w:t>
      </w:r>
      <w:r w:rsidR="009B5233" w:rsidRPr="00DB57A7">
        <w:rPr>
          <w:rFonts w:ascii="Cambria" w:eastAsia="Cambria" w:hAnsi="Cambria" w:cs="Cambria"/>
          <w:sz w:val="22"/>
          <w:szCs w:val="22"/>
          <w:lang w:val="en-US"/>
        </w:rPr>
        <w:t xml:space="preserve">intergenic </w:t>
      </w:r>
      <w:r w:rsidRPr="00DB57A7">
        <w:rPr>
          <w:rFonts w:ascii="Cambria" w:eastAsia="Cambria" w:hAnsi="Cambria" w:cs="Cambria"/>
          <w:sz w:val="22"/>
          <w:szCs w:val="22"/>
          <w:lang w:val="en-US"/>
        </w:rPr>
        <w:t xml:space="preserve">simple repeat recombination. The highest Pfam enrichment we found in PSC, Emihu1, and Phacord1, which also have the most gene-rich genomes in our comparison, and which underwent an expansion of 1,846, 2,064, and 1,322 Pfams, respectively (Table 1). Among these, hundreds of genes constituted the significantly expanded Pfams (639 genes in 59 Pfams in PSC, 1,558 genes in 119 Pfams in </w:t>
      </w:r>
      <w:r w:rsidRPr="00DB57A7">
        <w:rPr>
          <w:rFonts w:ascii="Cambria" w:eastAsia="Cambria" w:hAnsi="Cambria" w:cs="Cambria"/>
          <w:i/>
          <w:sz w:val="22"/>
          <w:szCs w:val="22"/>
          <w:lang w:val="en-US"/>
        </w:rPr>
        <w:t>E. huxleyi</w:t>
      </w:r>
      <w:r w:rsidRPr="00DB57A7">
        <w:rPr>
          <w:rFonts w:ascii="Cambria" w:eastAsia="Cambria" w:hAnsi="Cambria" w:cs="Cambria"/>
          <w:sz w:val="22"/>
          <w:szCs w:val="22"/>
          <w:lang w:val="en-US"/>
        </w:rPr>
        <w:t xml:space="preserve">, and 1,261 genes in 166 Pfams in Phacord1). The number of contracted Pfams was comparable, 1,995 in PSC (13 significant), 2,082 in Emihu1 (39 significant) and 598 in Phacord1 (7 significant), suggesting a shift in gene family composition. With the incomplete nature of the PSC dataset in this analysis, compiled by combining four closely related MAGs and removing redundancy on 95%-level sequence identity, it is difficult to infer true gene family expansions and contractions. Nevertheless, our results suggest that the functional composition of the PSC genomes is quite like that of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spp. with a few expansions of regulators of chromatin condensation, G-protein and phosphatidylinositol signaling, and serine proteases. The content of sulfotransferases and extracellular structural proteins is generally not statistically different from colony-forming species.</w:t>
      </w:r>
    </w:p>
    <w:p w14:paraId="0000006A" w14:textId="1D647465"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spp., represented here by Phaant1, Phaglo1, and Phacord1, showed statistically significant Pfam expansions that partly underlie their specific biology. The first group of expanded families probably relate to the formation of extracellular structures (such as scales and star-shaped filaments), consisting of glycoside transferases, sugar phosphate transporters, chitin-binding domains, type III fibronectins, and exostosins (Supplementary Table S8). Specific expansions were also seen in photosynthesis and redox relay (rhodopsins IPR001425, notably including virus-derived heliorhodopsins, iron-responsive xanthorhodopsins, and haptophyte anion channelrhodopsins, see Supplementary Data; NADP-binding and glutaredoxin domains). Furthermore, sulfotransferase (IPR000863, IPR005331, IPR018011, IPR037359, and IPR040632) domains were substantially enriched in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spp.; these are candidates potentially involved in the extensive metabolism of organosulfur biomolecules, including extracellular sulfated glycans. Among transporters, bestrophins (IPR021134), inorganic ion channels, type I and II ABC transporters, and major facilitator superfamily domains were abundantly present, suggesting the spectrum of transported metabolites in</w:t>
      </w:r>
      <w:r w:rsidRPr="00DB57A7">
        <w:rPr>
          <w:rFonts w:ascii="Cambria" w:eastAsia="Cambria" w:hAnsi="Cambria" w:cs="Cambria"/>
          <w:i/>
          <w:sz w:val="22"/>
          <w:szCs w:val="22"/>
          <w:lang w:val="en-US"/>
        </w:rPr>
        <w:t xml:space="preserve"> Phaeocystis</w:t>
      </w:r>
      <w:r w:rsidRPr="00DB57A7">
        <w:rPr>
          <w:rFonts w:ascii="Cambria" w:eastAsia="Cambria" w:hAnsi="Cambria" w:cs="Cambria"/>
          <w:sz w:val="22"/>
          <w:szCs w:val="22"/>
          <w:lang w:val="en-US"/>
        </w:rPr>
        <w:t xml:space="preserve"> is quite broad (see Supplementary Results </w:t>
      </w:r>
      <w:r w:rsidR="00987764" w:rsidRPr="00DB57A7">
        <w:rPr>
          <w:rFonts w:ascii="Cambria" w:eastAsia="Cambria" w:hAnsi="Cambria" w:cs="Cambria"/>
          <w:sz w:val="22"/>
          <w:szCs w:val="22"/>
          <w:lang w:val="en-US"/>
        </w:rPr>
        <w:t>4</w:t>
      </w:r>
      <w:r w:rsidRPr="00DB57A7">
        <w:rPr>
          <w:rFonts w:ascii="Cambria" w:eastAsia="Cambria" w:hAnsi="Cambria" w:cs="Cambria"/>
          <w:sz w:val="22"/>
          <w:szCs w:val="22"/>
          <w:lang w:val="en-US"/>
        </w:rPr>
        <w:t xml:space="preserve">). </w:t>
      </w:r>
    </w:p>
    <w:p w14:paraId="0000006B" w14:textId="62CC4BFD"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How biological processes are regulated in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has not been experimentally addressed, but post-translational regulation could play a major role</w:t>
      </w:r>
      <w:sdt>
        <w:sdtPr>
          <w:rPr>
            <w:rFonts w:ascii="Cambria" w:eastAsia="Cambria" w:hAnsi="Cambria" w:cs="Cambria"/>
            <w:color w:val="000000"/>
            <w:sz w:val="22"/>
            <w:szCs w:val="22"/>
            <w:vertAlign w:val="superscript"/>
            <w:lang w:val="en-US"/>
          </w:rPr>
          <w:tag w:val="MENDELEY_CITATION_v3_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"/>
          <w:id w:val="2098198558"/>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49</w:t>
          </w:r>
        </w:sdtContent>
      </w:sdt>
      <w:r w:rsidRPr="00DB57A7">
        <w:rPr>
          <w:rFonts w:ascii="Cambria" w:eastAsia="Cambria" w:hAnsi="Cambria" w:cs="Cambria"/>
          <w:sz w:val="22"/>
          <w:szCs w:val="22"/>
          <w:lang w:val="en-US"/>
        </w:rPr>
        <w:t>. Consistent with this view, many protein-modification and signal-transduction Pfams were found enriched (</w:t>
      </w:r>
      <w:r w:rsidR="00B53D17">
        <w:rPr>
          <w:rFonts w:ascii="Cambria" w:eastAsia="Cambria" w:hAnsi="Cambria" w:cs="Cambria"/>
          <w:sz w:val="22"/>
          <w:szCs w:val="22"/>
          <w:lang w:val="en-US"/>
        </w:rPr>
        <w:t>Fig.</w:t>
      </w:r>
      <w:r w:rsidRPr="00DB57A7">
        <w:rPr>
          <w:rFonts w:ascii="Cambria" w:eastAsia="Cambria" w:hAnsi="Cambria" w:cs="Cambria"/>
          <w:sz w:val="22"/>
          <w:szCs w:val="22"/>
          <w:lang w:val="en-US"/>
        </w:rPr>
        <w:t xml:space="preserve"> 4, Supplementary Table S8). Most frequent protein-modification domains include FKBP-type peptidyl-</w:t>
      </w:r>
      <w:r w:rsidRPr="00DB57A7">
        <w:rPr>
          <w:rFonts w:ascii="Cambria" w:eastAsia="Cambria" w:hAnsi="Cambria" w:cs="Cambria"/>
          <w:sz w:val="22"/>
          <w:szCs w:val="22"/>
          <w:lang w:val="en-US"/>
        </w:rPr>
        <w:lastRenderedPageBreak/>
        <w:t>prolyl isomerase (IPR001179), ubiquitin-like (IPR000626), and lysine methyltransferase (IPR019410). Among the most abundant Pfams are also ShKT domains. While the function of these small six-cysteine domains is not clear, in many sequences they co-occur with protein-modification domains, such as proline 4-hydroxylase and serine ⍺-galactosidase, or secondary metabolism tyrosinase. The presence of signal peptides in ShKT-domain proteins suggests a localization via secretory pathways, and iron-dependent expression patterns corroborate their ecological importance</w:t>
      </w:r>
      <w:sdt>
        <w:sdtPr>
          <w:rPr>
            <w:rFonts w:ascii="Cambria" w:eastAsia="Cambria" w:hAnsi="Cambria" w:cs="Cambria"/>
            <w:color w:val="000000"/>
            <w:sz w:val="22"/>
            <w:szCs w:val="22"/>
            <w:vertAlign w:val="superscript"/>
            <w:lang w:val="en-US"/>
          </w:rPr>
          <w:tag w:val="MENDELEY_CITATION_v3_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"/>
          <w:id w:val="1245386797"/>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101</w:t>
          </w:r>
        </w:sdtContent>
      </w:sdt>
      <w:r w:rsidRPr="00DB57A7">
        <w:rPr>
          <w:rFonts w:ascii="Cambria" w:eastAsia="Cambria" w:hAnsi="Cambria" w:cs="Cambria"/>
          <w:sz w:val="22"/>
          <w:szCs w:val="22"/>
          <w:lang w:val="en-US"/>
        </w:rPr>
        <w:t xml:space="preserve">. In Phacord1, signal transduction Toll-like kinases (IPR000157), and calcineurin-like phosphatases (IPR004843) are significantly expanded compared to other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whereas in Phaant1, specific expansions in cyclins (IPR039361/IPR004367/IPR006671), chemical-gated ion-channels (IPR006201), and small GTPases (IPR001806) could contribute to signal transduction complexity. From transcription factors, only zinc-finger domains seem enriched in all three genomes. In Phaglo1, a C-5 cytosine methyltransferase family (IPR001525; enriched by 24 genes) specifically expanded, likely involved in heterochromatin maintenance and modulation of gene expression. Some cold-shock proteins are lost from Phaant1, and Phacord1 is specifically enriched in SNF2-like and RCC2 chromatin regulators (IPR000330, IPR000408), helicase-associated domains (IPR005114), and poly-A polymerase domains (IPR012317), which suggests somewhat diversified regulation of expression between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spp. </w:t>
      </w:r>
    </w:p>
    <w:p w14:paraId="0000006C" w14:textId="77777777"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Phacord1 harbors expanded families from most KOG functional classes (Supplementary Table S8). Several processes of nutrient redistribution were found particularly expanded, including lipid, nitrogen, and sulfur metabolism. Rearrangements in nitrogen metabolism are indicated by the expansion of amine oxidase, amino-acid specific transporters (glutamate receptor IPR001320), and formamidase domains. Six peptidase families are also expanded in Phacord1, although their involvement in protein turnover or perhaps nitrogen redistribution is not clear. Expansions in taurine dioxygenase (TauD) and sulfate transporter (SulP) families suggest additional adjustments in sulfur metabolism compared to other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w:t>
      </w:r>
    </w:p>
    <w:p w14:paraId="0000006D" w14:textId="611008E2"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With more contractions, fewer expansions, and fewer Pfams detected overall (4,842 in Phaglo1, 5,064 in Phaant1, 5,652 in Phacord1), Phaglo1 showed lower domain richness than other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or PSC (main text </w:t>
      </w:r>
      <w:r w:rsidR="00B53D17">
        <w:rPr>
          <w:rFonts w:ascii="Cambria" w:eastAsia="Cambria" w:hAnsi="Cambria" w:cs="Cambria"/>
          <w:sz w:val="22"/>
          <w:szCs w:val="22"/>
          <w:lang w:val="en-US"/>
        </w:rPr>
        <w:t>Fig.</w:t>
      </w:r>
      <w:r w:rsidRPr="00DB57A7">
        <w:rPr>
          <w:rFonts w:ascii="Cambria" w:eastAsia="Cambria" w:hAnsi="Cambria" w:cs="Cambria"/>
          <w:sz w:val="22"/>
          <w:szCs w:val="22"/>
          <w:lang w:val="en-US"/>
        </w:rPr>
        <w:t xml:space="preserve"> 4</w:t>
      </w:r>
      <w:r w:rsidR="000C6018" w:rsidRPr="00DB57A7">
        <w:rPr>
          <w:rFonts w:ascii="Cambria" w:eastAsia="Cambria" w:hAnsi="Cambria" w:cs="Cambria"/>
          <w:sz w:val="22"/>
          <w:szCs w:val="22"/>
          <w:lang w:val="en-US"/>
        </w:rPr>
        <w:t>a</w:t>
      </w:r>
      <w:r w:rsidRPr="00DB57A7">
        <w:rPr>
          <w:rFonts w:ascii="Cambria" w:eastAsia="Cambria" w:hAnsi="Cambria" w:cs="Cambria"/>
          <w:sz w:val="22"/>
          <w:szCs w:val="22"/>
          <w:lang w:val="en-US"/>
        </w:rPr>
        <w:t xml:space="preserve">, Supplementary Table S8). Families significantly enriched in Phaglo1 include Pfams with extracellular functions (von Willebrand and C-type lectin) and ammonium transporters. In </w:t>
      </w:r>
      <w:r w:rsidRPr="00DB57A7">
        <w:rPr>
          <w:rFonts w:ascii="Cambria" w:eastAsia="Cambria" w:hAnsi="Cambria" w:cs="Cambria"/>
          <w:i/>
          <w:sz w:val="22"/>
          <w:szCs w:val="22"/>
          <w:lang w:val="en-US"/>
        </w:rPr>
        <w:t>P. antarctica</w:t>
      </w:r>
      <w:r w:rsidRPr="00DB57A7">
        <w:rPr>
          <w:rFonts w:ascii="Cambria" w:eastAsia="Cambria" w:hAnsi="Cambria" w:cs="Cambria"/>
          <w:sz w:val="22"/>
          <w:szCs w:val="22"/>
          <w:lang w:val="en-US"/>
        </w:rPr>
        <w:t>, von Willebrand proteins were shown to be iron-responsive and hypothesized to participate in colonial matrix formation</w:t>
      </w:r>
      <w:sdt>
        <w:sdtPr>
          <w:rPr>
            <w:rFonts w:ascii="Cambria" w:eastAsia="Cambria" w:hAnsi="Cambria" w:cs="Cambria"/>
            <w:color w:val="000000"/>
            <w:sz w:val="22"/>
            <w:szCs w:val="22"/>
            <w:vertAlign w:val="superscript"/>
            <w:lang w:val="en-US"/>
          </w:rPr>
          <w:tag w:val="MENDELEY_CITATION_v3_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"/>
          <w:id w:val="386155474"/>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101</w:t>
          </w:r>
        </w:sdtContent>
      </w:sdt>
      <w:r w:rsidRPr="00DB57A7">
        <w:rPr>
          <w:rFonts w:ascii="Cambria" w:eastAsia="Cambria" w:hAnsi="Cambria" w:cs="Cambria"/>
          <w:sz w:val="22"/>
          <w:szCs w:val="22"/>
          <w:lang w:val="en-US"/>
        </w:rPr>
        <w:t xml:space="preserve">. Therefore, similar functions are expected for these proteins in </w:t>
      </w:r>
      <w:r w:rsidRPr="00DB57A7">
        <w:rPr>
          <w:rFonts w:ascii="Cambria" w:eastAsia="Cambria" w:hAnsi="Cambria" w:cs="Cambria"/>
          <w:i/>
          <w:sz w:val="22"/>
          <w:szCs w:val="22"/>
          <w:lang w:val="en-US"/>
        </w:rPr>
        <w:t>P. globosa</w:t>
      </w:r>
      <w:r w:rsidRPr="00DB57A7">
        <w:rPr>
          <w:rFonts w:ascii="Cambria" w:eastAsia="Cambria" w:hAnsi="Cambria" w:cs="Cambria"/>
          <w:sz w:val="22"/>
          <w:szCs w:val="22"/>
          <w:lang w:val="en-US"/>
        </w:rPr>
        <w:t xml:space="preserve"> as well, although genes encoding von Willebrand domains are abundant also in non-colony forming Phacord1 and PSC. </w:t>
      </w:r>
    </w:p>
    <w:p w14:paraId="0000006E" w14:textId="72FBF6BB"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lastRenderedPageBreak/>
        <w:t xml:space="preserve">Like Phacord1, and in contrast to Phaglo1, Phaant1 showed expansions in most functional classes. Genes from these expanded families do not seem to be deteriorated copies, as their average RPM is higher in Phaant1 than in Phaglo1 (main text </w:t>
      </w:r>
      <w:r w:rsidR="00B53D17">
        <w:rPr>
          <w:rFonts w:ascii="Cambria" w:eastAsia="Cambria" w:hAnsi="Cambria" w:cs="Cambria"/>
          <w:sz w:val="22"/>
          <w:szCs w:val="22"/>
          <w:lang w:val="en-US"/>
        </w:rPr>
        <w:t>Fig.</w:t>
      </w:r>
      <w:r w:rsidRPr="00DB57A7">
        <w:rPr>
          <w:rFonts w:ascii="Cambria" w:eastAsia="Cambria" w:hAnsi="Cambria" w:cs="Cambria"/>
          <w:sz w:val="22"/>
          <w:szCs w:val="22"/>
          <w:lang w:val="en-US"/>
        </w:rPr>
        <w:t xml:space="preserve"> 4</w:t>
      </w:r>
      <w:r w:rsidR="000C6018" w:rsidRPr="00DB57A7">
        <w:rPr>
          <w:rFonts w:ascii="Cambria" w:eastAsia="Cambria" w:hAnsi="Cambria" w:cs="Cambria"/>
          <w:sz w:val="22"/>
          <w:szCs w:val="22"/>
          <w:lang w:val="en-US"/>
        </w:rPr>
        <w:t>b</w:t>
      </w:r>
      <w:r w:rsidRPr="00DB57A7">
        <w:rPr>
          <w:rFonts w:ascii="Cambria" w:eastAsia="Cambria" w:hAnsi="Cambria" w:cs="Cambria"/>
          <w:sz w:val="22"/>
          <w:szCs w:val="22"/>
          <w:lang w:val="en-US"/>
        </w:rPr>
        <w:t xml:space="preserve">), suggesting their active transcription. As such, they likely represent adaptive portions of the Phaant1 genome, and may contribute to the ecological success of </w:t>
      </w:r>
      <w:r w:rsidRPr="00DB57A7">
        <w:rPr>
          <w:rFonts w:ascii="Cambria" w:eastAsia="Cambria" w:hAnsi="Cambria" w:cs="Cambria"/>
          <w:i/>
          <w:sz w:val="22"/>
          <w:szCs w:val="22"/>
          <w:lang w:val="en-US"/>
        </w:rPr>
        <w:t>P. antarctica</w:t>
      </w:r>
      <w:r w:rsidRPr="00DB57A7">
        <w:rPr>
          <w:rFonts w:ascii="Cambria" w:eastAsia="Cambria" w:hAnsi="Cambria" w:cs="Cambria"/>
          <w:sz w:val="22"/>
          <w:szCs w:val="22"/>
          <w:lang w:val="en-US"/>
        </w:rPr>
        <w:t xml:space="preserve"> in the Southern Ocean. Notably, nitrite/sulfite reductase and carbonic anhydrase domains are significantly expanded in Phaant1, perhaps enhancing assimilation capabilities of inorganic nitrogen, sulfur, and carbon. A putative vacuolar cation transporter family, Ccc1, could participate in Fe</w:t>
      </w:r>
      <w:r w:rsidRPr="00DB57A7">
        <w:rPr>
          <w:rFonts w:ascii="Cambria" w:eastAsia="Cambria" w:hAnsi="Cambria" w:cs="Cambria"/>
          <w:sz w:val="22"/>
          <w:szCs w:val="22"/>
          <w:vertAlign w:val="superscript"/>
          <w:lang w:val="en-US"/>
        </w:rPr>
        <w:t>2+</w:t>
      </w:r>
      <w:r w:rsidRPr="00DB57A7">
        <w:rPr>
          <w:rFonts w:ascii="Cambria" w:eastAsia="Cambria" w:hAnsi="Cambria" w:cs="Cambria"/>
          <w:sz w:val="22"/>
          <w:szCs w:val="22"/>
          <w:lang w:val="en-US"/>
        </w:rPr>
        <w:t xml:space="preserve"> uptake and storage. In lipid metabolism, we see expansions for lipase (IPR002921) and lipid trafficking (IPR006634) domains. Three peptidases were found enriched (FtsH, S33, S54), of which FtsH is an important plastid and mitochondrial housekeeping peptidase. The most straightforward adaptive novelties of </w:t>
      </w:r>
      <w:r w:rsidRPr="00DB57A7">
        <w:rPr>
          <w:rFonts w:ascii="Cambria" w:eastAsia="Cambria" w:hAnsi="Cambria" w:cs="Cambria"/>
          <w:i/>
          <w:sz w:val="22"/>
          <w:szCs w:val="22"/>
          <w:lang w:val="en-US"/>
        </w:rPr>
        <w:t>P. antarctica</w:t>
      </w:r>
      <w:r w:rsidRPr="00DB57A7">
        <w:rPr>
          <w:rFonts w:ascii="Cambria" w:eastAsia="Cambria" w:hAnsi="Cambria" w:cs="Cambria"/>
          <w:sz w:val="22"/>
          <w:szCs w:val="22"/>
          <w:lang w:val="en-US"/>
        </w:rPr>
        <w:t xml:space="preserve"> are ice-binding proteins (IPR021884; 20 genes), unseen in the warmer-water algal genomes assayed here, yet common in polar algae</w:t>
      </w:r>
      <w:sdt>
        <w:sdtPr>
          <w:rPr>
            <w:rFonts w:ascii="Cambria" w:eastAsia="Cambria" w:hAnsi="Cambria" w:cs="Cambria"/>
            <w:color w:val="000000"/>
            <w:sz w:val="22"/>
            <w:szCs w:val="22"/>
            <w:vertAlign w:val="superscript"/>
            <w:lang w:val="en-US"/>
          </w:rPr>
          <w:tag w:val="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"/>
          <w:id w:val="474038058"/>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102,103</w:t>
          </w:r>
        </w:sdtContent>
      </w:sdt>
      <w:r w:rsidRPr="00DB57A7">
        <w:rPr>
          <w:rFonts w:ascii="Cambria" w:eastAsia="Cambria" w:hAnsi="Cambria" w:cs="Cambria"/>
          <w:sz w:val="22"/>
          <w:szCs w:val="22"/>
          <w:lang w:val="en-US"/>
        </w:rPr>
        <w:t xml:space="preserve"> (</w:t>
      </w:r>
      <w:hyperlink r:id="rId18">
        <w:r w:rsidRPr="00DB57A7">
          <w:rPr>
            <w:rFonts w:ascii="Cambria" w:eastAsia="Cambria" w:hAnsi="Cambria" w:cs="Cambria"/>
            <w:color w:val="1155CC"/>
            <w:sz w:val="22"/>
            <w:szCs w:val="22"/>
            <w:u w:val="single"/>
            <w:lang w:val="en-US"/>
          </w:rPr>
          <w:t>https://itol.embl.de/tree/7844241140296371637243949</w:t>
        </w:r>
      </w:hyperlink>
      <w:r w:rsidRPr="00DB57A7">
        <w:rPr>
          <w:rFonts w:ascii="Cambria" w:eastAsia="Cambria" w:hAnsi="Cambria" w:cs="Cambria"/>
          <w:sz w:val="22"/>
          <w:szCs w:val="22"/>
          <w:lang w:val="en-US"/>
        </w:rPr>
        <w:t>)</w:t>
      </w:r>
    </w:p>
    <w:p w14:paraId="0000006F" w14:textId="77777777" w:rsidR="00C6162A" w:rsidRPr="00DB57A7" w:rsidRDefault="00C6162A">
      <w:pPr>
        <w:spacing w:line="360" w:lineRule="auto"/>
        <w:ind w:firstLine="708"/>
        <w:jc w:val="both"/>
        <w:rPr>
          <w:rFonts w:ascii="Cambria" w:eastAsia="Cambria" w:hAnsi="Cambria" w:cs="Cambria"/>
          <w:sz w:val="22"/>
          <w:szCs w:val="22"/>
          <w:lang w:val="en-US"/>
        </w:rPr>
      </w:pPr>
    </w:p>
    <w:p w14:paraId="00000070" w14:textId="77777777" w:rsidR="00C6162A" w:rsidRPr="00DB57A7" w:rsidRDefault="00C6162A">
      <w:pPr>
        <w:spacing w:line="360" w:lineRule="auto"/>
        <w:ind w:firstLine="708"/>
        <w:jc w:val="both"/>
        <w:rPr>
          <w:rFonts w:ascii="Cambria" w:eastAsia="Cambria" w:hAnsi="Cambria" w:cs="Cambria"/>
          <w:sz w:val="22"/>
          <w:szCs w:val="22"/>
          <w:lang w:val="en-US"/>
        </w:rPr>
      </w:pPr>
    </w:p>
    <w:p w14:paraId="00000071" w14:textId="77777777" w:rsidR="00C6162A" w:rsidRPr="00DB57A7" w:rsidRDefault="00000000">
      <w:pPr>
        <w:numPr>
          <w:ilvl w:val="0"/>
          <w:numId w:val="2"/>
        </w:numPr>
        <w:spacing w:line="360" w:lineRule="auto"/>
        <w:jc w:val="both"/>
        <w:rPr>
          <w:rFonts w:ascii="Cambria" w:eastAsia="Cambria" w:hAnsi="Cambria" w:cs="Cambria"/>
          <w:b/>
          <w:sz w:val="22"/>
          <w:szCs w:val="22"/>
          <w:lang w:val="en-US"/>
        </w:rPr>
      </w:pPr>
      <w:r w:rsidRPr="00DB57A7">
        <w:rPr>
          <w:rFonts w:ascii="Cambria" w:eastAsia="Cambria" w:hAnsi="Cambria" w:cs="Cambria"/>
          <w:b/>
          <w:sz w:val="22"/>
          <w:szCs w:val="22"/>
          <w:lang w:val="en-US"/>
        </w:rPr>
        <w:t xml:space="preserve">Transcriptomic analyses of </w:t>
      </w:r>
      <w:r w:rsidRPr="00DB57A7">
        <w:rPr>
          <w:rFonts w:ascii="Cambria" w:eastAsia="Cambria" w:hAnsi="Cambria" w:cs="Cambria"/>
          <w:b/>
          <w:i/>
          <w:sz w:val="22"/>
          <w:szCs w:val="22"/>
          <w:lang w:val="en-US"/>
        </w:rPr>
        <w:t>P. globosa</w:t>
      </w:r>
    </w:p>
    <w:p w14:paraId="00000072" w14:textId="2207B2C7" w:rsidR="00C6162A" w:rsidRPr="00DB57A7" w:rsidRDefault="00000000">
      <w:pPr>
        <w:spacing w:line="360" w:lineRule="auto"/>
        <w:ind w:firstLine="708"/>
        <w:jc w:val="both"/>
        <w:rPr>
          <w:rFonts w:ascii="Cambria" w:eastAsia="Cambria" w:hAnsi="Cambria" w:cs="Cambria"/>
          <w:sz w:val="22"/>
          <w:szCs w:val="22"/>
          <w:lang w:val="en-US"/>
        </w:rPr>
      </w:pPr>
      <w:r w:rsidRPr="00DB57A7">
        <w:rPr>
          <w:rFonts w:ascii="Cambria" w:eastAsia="Cambria" w:hAnsi="Cambria" w:cs="Cambria"/>
          <w:sz w:val="22"/>
          <w:szCs w:val="22"/>
          <w:lang w:val="en-US"/>
        </w:rPr>
        <w:t xml:space="preserve">Many of these conditions were represented by single biological replicates, so the significance of differential expression was assessed by </w:t>
      </w:r>
      <w:r w:rsidR="00D357C4" w:rsidRPr="00DB57A7">
        <w:rPr>
          <w:rFonts w:ascii="Cambria" w:eastAsia="Cambria" w:hAnsi="Cambria" w:cs="Cambria"/>
          <w:sz w:val="22"/>
          <w:szCs w:val="22"/>
          <w:lang w:val="en-US"/>
        </w:rPr>
        <w:t>Analysis of Sequence Counts (</w:t>
      </w:r>
      <w:r w:rsidRPr="00DB57A7">
        <w:rPr>
          <w:rFonts w:ascii="Cambria" w:eastAsia="Cambria" w:hAnsi="Cambria" w:cs="Cambria"/>
          <w:sz w:val="22"/>
          <w:szCs w:val="22"/>
          <w:lang w:val="en-US"/>
        </w:rPr>
        <w:t>ASC</w:t>
      </w:r>
      <w:r w:rsidR="00D357C4" w:rsidRPr="00DB57A7">
        <w:rPr>
          <w:rFonts w:ascii="Cambria" w:eastAsia="Cambria" w:hAnsi="Cambria" w:cs="Cambria"/>
          <w:sz w:val="22"/>
          <w:szCs w:val="22"/>
          <w:lang w:val="en-US"/>
        </w:rPr>
        <w:t>)</w:t>
      </w:r>
      <w:sdt>
        <w:sdtPr>
          <w:rPr>
            <w:rFonts w:ascii="Cambria" w:eastAsia="Cambria" w:hAnsi="Cambria" w:cs="Cambria"/>
            <w:color w:val="000000"/>
            <w:sz w:val="22"/>
            <w:szCs w:val="22"/>
            <w:vertAlign w:val="superscript"/>
            <w:lang w:val="en-US"/>
          </w:rPr>
          <w:tag w:val="MENDELEY_CITATION_v3_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"/>
          <w:id w:val="-52932431"/>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50</w:t>
          </w:r>
        </w:sdtContent>
      </w:sdt>
      <w:r w:rsidRPr="00DB57A7">
        <w:rPr>
          <w:rFonts w:ascii="Cambria" w:eastAsia="Cambria" w:hAnsi="Cambria" w:cs="Cambria"/>
          <w:sz w:val="22"/>
          <w:szCs w:val="22"/>
          <w:lang w:val="en-US"/>
        </w:rPr>
        <w:t>, employed in previous works with similar experimental designs</w:t>
      </w:r>
      <w:sdt>
        <w:sdtPr>
          <w:rPr>
            <w:rFonts w:ascii="Cambria" w:eastAsia="Cambria" w:hAnsi="Cambria" w:cs="Cambria"/>
            <w:color w:val="000000"/>
            <w:sz w:val="22"/>
            <w:szCs w:val="22"/>
            <w:vertAlign w:val="superscript"/>
            <w:lang w:val="en-US"/>
          </w:rPr>
          <w:tag w:val="MENDELEY_CITATION_v3_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"/>
          <w:id w:val="-1855801048"/>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49,104,105</w:t>
          </w:r>
        </w:sdtContent>
      </w:sdt>
      <w:r w:rsidRPr="00DB57A7">
        <w:rPr>
          <w:rFonts w:ascii="Cambria" w:eastAsia="Cambria" w:hAnsi="Cambria" w:cs="Cambria"/>
          <w:sz w:val="22"/>
          <w:szCs w:val="22"/>
          <w:lang w:val="en-US"/>
        </w:rPr>
        <w:t xml:space="preserve">.  </w:t>
      </w:r>
    </w:p>
    <w:p w14:paraId="00000073" w14:textId="2293DD02" w:rsidR="00C6162A" w:rsidRPr="00DB57A7" w:rsidRDefault="00000000">
      <w:pPr>
        <w:spacing w:line="360" w:lineRule="auto"/>
        <w:jc w:val="both"/>
        <w:rPr>
          <w:rFonts w:ascii="Cambria" w:eastAsia="Cambria" w:hAnsi="Cambria" w:cs="Cambria"/>
          <w:lang w:val="en-US"/>
        </w:rPr>
      </w:pPr>
      <w:r w:rsidRPr="00DB57A7">
        <w:rPr>
          <w:rFonts w:ascii="Cambria" w:eastAsia="Cambria" w:hAnsi="Cambria" w:cs="Cambria"/>
          <w:b/>
          <w:sz w:val="22"/>
          <w:szCs w:val="22"/>
          <w:lang w:val="en-US"/>
        </w:rPr>
        <w:t>Timelapse of exogenous PgV infection:</w:t>
      </w:r>
      <w:r w:rsidRPr="00DB57A7">
        <w:rPr>
          <w:rFonts w:ascii="Cambria" w:eastAsia="Cambria" w:hAnsi="Cambria" w:cs="Cambria"/>
          <w:sz w:val="22"/>
          <w:szCs w:val="22"/>
          <w:lang w:val="en-US"/>
        </w:rPr>
        <w:t xml:space="preserve"> PgV-07T triggered a distinctive response, as determined by a posterior-probability differential expression algorithm ASC</w:t>
      </w:r>
      <w:sdt>
        <w:sdtPr>
          <w:rPr>
            <w:rFonts w:ascii="Cambria" w:eastAsia="Cambria" w:hAnsi="Cambria" w:cs="Cambria"/>
            <w:color w:val="000000"/>
            <w:sz w:val="22"/>
            <w:szCs w:val="22"/>
            <w:vertAlign w:val="superscript"/>
            <w:lang w:val="en-US"/>
          </w:rPr>
          <w:tag w:val="MENDELEY_CITATION_v3_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"/>
          <w:id w:val="1454894493"/>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50</w:t>
          </w:r>
        </w:sdtContent>
      </w:sdt>
      <w:r w:rsidRPr="00DB57A7">
        <w:rPr>
          <w:rFonts w:ascii="Cambria" w:eastAsia="Cambria" w:hAnsi="Cambria" w:cs="Cambria"/>
          <w:sz w:val="22"/>
          <w:szCs w:val="22"/>
          <w:lang w:val="en-US"/>
        </w:rPr>
        <w:t>. At 4 hours post infection [T4; 79 increased, 156 decreased KEGG orthologs (KOs); twofold change, posterior probability (post-</w:t>
      </w:r>
      <w:r w:rsidRPr="00DB57A7">
        <w:rPr>
          <w:rFonts w:ascii="Cambria" w:eastAsia="Cambria" w:hAnsi="Cambria" w:cs="Cambria"/>
          <w:i/>
          <w:sz w:val="22"/>
          <w:szCs w:val="22"/>
          <w:lang w:val="en-US"/>
        </w:rPr>
        <w:t>p</w:t>
      </w:r>
      <w:r w:rsidRPr="00DB57A7">
        <w:rPr>
          <w:rFonts w:ascii="Cambria" w:eastAsia="Cambria" w:hAnsi="Cambria" w:cs="Cambria"/>
          <w:sz w:val="22"/>
          <w:szCs w:val="22"/>
          <w:lang w:val="en-US"/>
        </w:rPr>
        <w:t>) &gt; 0.95], relatively few metabolic pathways were affected, while ribosomal proteins were consistently and significantly increased (Supplementary Table S10). Spliceosome components and proteins involved in Golgi-directed secretory pathways and endocytosis were significantly decreased, perhaps hindering the host’s capacity to express nuclear-encoded genes. At 24 hours post infection (T24, 50 increased, 987 decreased KOs), most metabolic pathways were significantly decreased, along with processes of protein expression and translocation, including ribosomal proteins. This suggests that the viral infection caused a halt in host biological processes by T24 (Supplementary Table S10), consistent with PgV’s latent period of 10-16 hours</w:t>
      </w:r>
      <w:sdt>
        <w:sdtPr>
          <w:rPr>
            <w:rFonts w:ascii="Cambria" w:eastAsia="Cambria" w:hAnsi="Cambria" w:cs="Cambria"/>
            <w:color w:val="000000"/>
            <w:sz w:val="22"/>
            <w:szCs w:val="22"/>
            <w:vertAlign w:val="superscript"/>
            <w:lang w:val="en-US"/>
          </w:rPr>
          <w:tag w:val="MENDELEY_CITATION_v3_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"/>
          <w:id w:val="477342210"/>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106</w:t>
          </w:r>
        </w:sdtContent>
      </w:sdt>
      <w:r w:rsidRPr="00DB57A7">
        <w:rPr>
          <w:rFonts w:ascii="Cambria" w:eastAsia="Cambria" w:hAnsi="Cambria" w:cs="Cambria"/>
          <w:sz w:val="22"/>
          <w:szCs w:val="22"/>
          <w:lang w:val="en-US"/>
        </w:rPr>
        <w:t xml:space="preserve">. The only significantly increased proteins at this point were endo- and exonucleases, DNA-repair polymerases, and calcium channels. Calcium is often associated with cytoskeletal rearrangements and motility, so the observed changes are consistent with altered intracellular trafficking. As an alternative approach, we identified co-expressed genes </w:t>
      </w:r>
      <w:r w:rsidRPr="00DB57A7">
        <w:rPr>
          <w:rFonts w:ascii="Cambria" w:eastAsia="Cambria" w:hAnsi="Cambria" w:cs="Cambria"/>
          <w:sz w:val="22"/>
          <w:szCs w:val="22"/>
          <w:lang w:val="en-US"/>
        </w:rPr>
        <w:lastRenderedPageBreak/>
        <w:t>using UMAP clustering</w:t>
      </w:r>
      <w:sdt>
        <w:sdtPr>
          <w:rPr>
            <w:rFonts w:ascii="Cambria" w:eastAsia="Cambria" w:hAnsi="Cambria" w:cs="Cambria"/>
            <w:color w:val="000000"/>
            <w:sz w:val="22"/>
            <w:szCs w:val="22"/>
            <w:vertAlign w:val="superscript"/>
            <w:lang w:val="en-US"/>
          </w:rPr>
          <w:tag w:val="MENDELEY_CITATION_v3_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"/>
          <w:id w:val="-1473898427"/>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107</w:t>
          </w:r>
        </w:sdtContent>
      </w:sdt>
      <w:r w:rsidRPr="00DB57A7">
        <w:rPr>
          <w:rFonts w:ascii="Cambria" w:eastAsia="Cambria" w:hAnsi="Cambria" w:cs="Cambria"/>
          <w:sz w:val="22"/>
          <w:szCs w:val="22"/>
          <w:lang w:val="en-US"/>
        </w:rPr>
        <w:t>, looking for expression profiles consistent with progressive increase or decrease in virus-infected samples compared to controls. Clusters with potentially virus-responsive genes were enriched in similar biological processes as above, i.e. genes with gradually decreasing expression related to metabolism and gene expression (but not ribosomal proteins, which largely remained unclustered), whereas genes with gradually increasing expression did not seem to contain systematically enriched biological functions, except DNA polymerase. PePLV loci found in Phaglo1 seemed unaffected by the PgV infection.</w:t>
      </w:r>
    </w:p>
    <w:p w14:paraId="00000074" w14:textId="6E603628" w:rsidR="00C6162A" w:rsidRPr="00DB57A7" w:rsidRDefault="00000000">
      <w:pPr>
        <w:spacing w:line="360" w:lineRule="auto"/>
        <w:jc w:val="both"/>
        <w:rPr>
          <w:rFonts w:ascii="Cambria Math" w:eastAsia="Cambria Math" w:hAnsi="Cambria Math" w:cs="Cambria Math"/>
          <w:sz w:val="22"/>
          <w:szCs w:val="22"/>
          <w:lang w:val="en-US"/>
        </w:rPr>
      </w:pPr>
      <w:r w:rsidRPr="00DB57A7">
        <w:rPr>
          <w:rFonts w:ascii="Cambria" w:eastAsia="Cambria" w:hAnsi="Cambria" w:cs="Cambria"/>
          <w:b/>
          <w:sz w:val="22"/>
          <w:szCs w:val="22"/>
          <w:lang w:val="en-US"/>
        </w:rPr>
        <w:t>Colony development:</w:t>
      </w:r>
      <w:r w:rsidRPr="00DB57A7">
        <w:rPr>
          <w:rFonts w:ascii="Cambria" w:eastAsia="Cambria" w:hAnsi="Cambria" w:cs="Cambria"/>
          <w:sz w:val="22"/>
          <w:szCs w:val="22"/>
          <w:lang w:val="en-US"/>
        </w:rPr>
        <w:t xml:space="preserve"> </w:t>
      </w:r>
      <w:r w:rsidR="00FB6BCD" w:rsidRPr="00DB57A7">
        <w:rPr>
          <w:rFonts w:ascii="Cambria Math" w:eastAsia="Cambria Math" w:hAnsi="Cambria Math" w:cs="Cambria Math"/>
          <w:sz w:val="22"/>
          <w:szCs w:val="22"/>
          <w:lang w:val="en-US"/>
        </w:rPr>
        <w:t>Several p</w:t>
      </w:r>
      <w:r w:rsidR="00D357C4" w:rsidRPr="00DB57A7">
        <w:rPr>
          <w:rFonts w:ascii="Cambria Math" w:eastAsia="Cambria Math" w:hAnsi="Cambria Math" w:cs="Cambria Math"/>
          <w:sz w:val="22"/>
          <w:szCs w:val="22"/>
          <w:lang w:val="en-US"/>
        </w:rPr>
        <w:t>revious</w:t>
      </w:r>
      <w:r w:rsidRPr="00DB57A7">
        <w:rPr>
          <w:rFonts w:ascii="Cambria Math" w:eastAsia="Cambria Math" w:hAnsi="Cambria Math" w:cs="Cambria Math"/>
          <w:sz w:val="22"/>
          <w:szCs w:val="22"/>
          <w:lang w:val="en-US"/>
        </w:rPr>
        <w:t xml:space="preserve"> works addressed </w:t>
      </w:r>
      <w:r w:rsidR="00FB6BCD" w:rsidRPr="00DB57A7">
        <w:rPr>
          <w:rFonts w:ascii="Cambria Math" w:eastAsia="Cambria Math" w:hAnsi="Cambria Math" w:cs="Cambria Math"/>
          <w:sz w:val="22"/>
          <w:szCs w:val="22"/>
          <w:lang w:val="en-US"/>
        </w:rPr>
        <w:t>molecular</w:t>
      </w:r>
      <w:r w:rsidRPr="00DB57A7">
        <w:rPr>
          <w:rFonts w:ascii="Cambria Math" w:eastAsia="Cambria Math" w:hAnsi="Cambria Math" w:cs="Cambria Math"/>
          <w:sz w:val="22"/>
          <w:szCs w:val="22"/>
          <w:lang w:val="en-US"/>
        </w:rPr>
        <w:t xml:space="preserve"> changes in </w:t>
      </w:r>
      <w:r w:rsidRPr="00DB57A7">
        <w:rPr>
          <w:rFonts w:ascii="Cambria Math" w:eastAsia="Cambria Math" w:hAnsi="Cambria Math" w:cs="Cambria Math"/>
          <w:i/>
          <w:sz w:val="22"/>
          <w:szCs w:val="22"/>
          <w:lang w:val="en-US"/>
        </w:rPr>
        <w:t>P. globosa</w:t>
      </w:r>
      <w:r w:rsidRPr="00DB57A7">
        <w:rPr>
          <w:rFonts w:ascii="Cambria Math" w:eastAsia="Cambria Math" w:hAnsi="Cambria Math" w:cs="Cambria Math"/>
          <w:sz w:val="22"/>
          <w:szCs w:val="22"/>
          <w:lang w:val="en-US"/>
        </w:rPr>
        <w:t xml:space="preserve"> developing colonies</w:t>
      </w:r>
      <w:sdt>
        <w:sdtPr>
          <w:rPr>
            <w:rFonts w:ascii="Cambria Math" w:eastAsia="Cambria Math" w:hAnsi="Cambria Math" w:cs="Cambria Math"/>
            <w:color w:val="000000"/>
            <w:sz w:val="22"/>
            <w:szCs w:val="22"/>
            <w:vertAlign w:val="superscript"/>
            <w:lang w:val="en-US"/>
          </w:rPr>
          <w:tag w:val="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"/>
          <w:id w:val="995385921"/>
          <w:placeholder>
            <w:docPart w:val="DefaultPlaceholder_-1854013440"/>
          </w:placeholder>
        </w:sdtPr>
        <w:sdtContent>
          <w:r w:rsidR="00560671" w:rsidRPr="00DB57A7">
            <w:rPr>
              <w:rFonts w:ascii="Cambria Math" w:eastAsia="Cambria Math" w:hAnsi="Cambria Math" w:cs="Cambria Math"/>
              <w:color w:val="000000"/>
              <w:sz w:val="22"/>
              <w:szCs w:val="22"/>
              <w:vertAlign w:val="superscript"/>
              <w:lang w:val="en-US"/>
            </w:rPr>
            <w:t>108–111</w:t>
          </w:r>
        </w:sdtContent>
      </w:sdt>
      <w:r w:rsidRPr="00DB57A7">
        <w:rPr>
          <w:rFonts w:ascii="Cambria Math" w:eastAsia="Cambria Math" w:hAnsi="Cambria Math" w:cs="Cambria Math"/>
          <w:sz w:val="22"/>
          <w:szCs w:val="22"/>
          <w:lang w:val="en-US"/>
        </w:rPr>
        <w:t xml:space="preserve">. While </w:t>
      </w:r>
      <w:r w:rsidR="00FB6BCD" w:rsidRPr="00DB57A7">
        <w:rPr>
          <w:rFonts w:ascii="Cambria Math" w:eastAsia="Cambria Math" w:hAnsi="Cambria Math" w:cs="Cambria Math"/>
          <w:sz w:val="22"/>
          <w:szCs w:val="22"/>
          <w:lang w:val="en-US"/>
        </w:rPr>
        <w:t>two of the</w:t>
      </w:r>
      <w:r w:rsidRPr="00DB57A7">
        <w:rPr>
          <w:rFonts w:ascii="Cambria Math" w:eastAsia="Cambria Math" w:hAnsi="Cambria Math" w:cs="Cambria Math"/>
          <w:sz w:val="22"/>
          <w:szCs w:val="22"/>
          <w:lang w:val="en-US"/>
        </w:rPr>
        <w:t xml:space="preserve"> works </w:t>
      </w:r>
      <w:r w:rsidR="00FB6BCD" w:rsidRPr="00DB57A7">
        <w:rPr>
          <w:rFonts w:ascii="Cambria Math" w:eastAsia="Cambria Math" w:hAnsi="Cambria Math" w:cs="Cambria Math"/>
          <w:sz w:val="22"/>
          <w:szCs w:val="22"/>
          <w:lang w:val="en-US"/>
        </w:rPr>
        <w:t xml:space="preserve">featured controlled laboratory experiments </w:t>
      </w:r>
      <w:r w:rsidRPr="00DB57A7">
        <w:rPr>
          <w:rFonts w:ascii="Cambria Math" w:eastAsia="Cambria Math" w:hAnsi="Cambria Math" w:cs="Cambria Math"/>
          <w:sz w:val="22"/>
          <w:szCs w:val="22"/>
          <w:lang w:val="en-US"/>
        </w:rPr>
        <w:t xml:space="preserve">focused on </w:t>
      </w:r>
      <w:r w:rsidR="00FB6BCD" w:rsidRPr="00DB57A7">
        <w:rPr>
          <w:rFonts w:ascii="Cambria Math" w:eastAsia="Cambria Math" w:hAnsi="Cambria Math" w:cs="Cambria Math"/>
          <w:sz w:val="22"/>
          <w:szCs w:val="22"/>
          <w:lang w:val="en-US"/>
        </w:rPr>
        <w:t>the molecular processes of early colony development</w:t>
      </w:r>
      <w:r w:rsidRPr="00DB57A7">
        <w:rPr>
          <w:rFonts w:ascii="Cambria Math" w:eastAsia="Cambria Math" w:hAnsi="Cambria Math" w:cs="Cambria Math"/>
          <w:sz w:val="22"/>
          <w:szCs w:val="22"/>
          <w:lang w:val="en-US"/>
        </w:rPr>
        <w:t xml:space="preserve"> (96 hrs</w:t>
      </w:r>
      <w:sdt>
        <w:sdtPr>
          <w:rPr>
            <w:rFonts w:ascii="Cambria Math" w:eastAsia="Cambria Math" w:hAnsi="Cambria Math" w:cs="Cambria Math"/>
            <w:color w:val="000000"/>
            <w:sz w:val="22"/>
            <w:szCs w:val="22"/>
            <w:vertAlign w:val="superscript"/>
            <w:lang w:val="en-US"/>
          </w:rPr>
          <w:tag w:val="MENDELEY_CITATION_v3_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"/>
          <w:id w:val="1491984237"/>
          <w:placeholder>
            <w:docPart w:val="DefaultPlaceholder_-1854013440"/>
          </w:placeholder>
        </w:sdtPr>
        <w:sdtContent>
          <w:r w:rsidR="00560671" w:rsidRPr="00DB57A7">
            <w:rPr>
              <w:rFonts w:ascii="Cambria Math" w:eastAsia="Cambria Math" w:hAnsi="Cambria Math" w:cs="Cambria Math"/>
              <w:color w:val="000000"/>
              <w:sz w:val="22"/>
              <w:szCs w:val="22"/>
              <w:vertAlign w:val="superscript"/>
              <w:lang w:val="en-US"/>
            </w:rPr>
            <w:t>108</w:t>
          </w:r>
        </w:sdtContent>
      </w:sdt>
      <w:r w:rsidRPr="00DB57A7">
        <w:rPr>
          <w:rFonts w:ascii="Cambria Math" w:eastAsia="Cambria Math" w:hAnsi="Cambria Math" w:cs="Cambria Math"/>
          <w:sz w:val="22"/>
          <w:szCs w:val="22"/>
          <w:lang w:val="en-US"/>
        </w:rPr>
        <w:t xml:space="preserve">  </w:t>
      </w:r>
      <w:r w:rsidR="00FB6BCD" w:rsidRPr="00DB57A7">
        <w:rPr>
          <w:rFonts w:ascii="Cambria Math" w:eastAsia="Cambria Math" w:hAnsi="Cambria Math" w:cs="Cambria Math"/>
          <w:sz w:val="22"/>
          <w:szCs w:val="22"/>
          <w:lang w:val="en-US"/>
        </w:rPr>
        <w:t>and</w:t>
      </w:r>
      <w:r w:rsidRPr="00DB57A7">
        <w:rPr>
          <w:rFonts w:ascii="Cambria Math" w:eastAsia="Cambria Math" w:hAnsi="Cambria Math" w:cs="Cambria Math"/>
          <w:sz w:val="22"/>
          <w:szCs w:val="22"/>
          <w:lang w:val="en-US"/>
        </w:rPr>
        <w:t xml:space="preserve"> 36-120 hrs</w:t>
      </w:r>
      <w:sdt>
        <w:sdtPr>
          <w:rPr>
            <w:rFonts w:ascii="Cambria Math" w:eastAsia="Cambria Math" w:hAnsi="Cambria Math" w:cs="Cambria Math"/>
            <w:color w:val="000000"/>
            <w:sz w:val="22"/>
            <w:szCs w:val="22"/>
            <w:vertAlign w:val="superscript"/>
            <w:lang w:val="en-US"/>
          </w:rPr>
          <w:tag w:val="MENDELEY_CITATION_v3_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"/>
          <w:id w:val="-1944517127"/>
          <w:placeholder>
            <w:docPart w:val="DefaultPlaceholder_-1854013440"/>
          </w:placeholder>
        </w:sdtPr>
        <w:sdtContent>
          <w:r w:rsidR="00560671" w:rsidRPr="00DB57A7">
            <w:rPr>
              <w:rFonts w:ascii="Cambria Math" w:eastAsia="Cambria Math" w:hAnsi="Cambria Math" w:cs="Cambria Math"/>
              <w:color w:val="000000"/>
              <w:sz w:val="22"/>
              <w:szCs w:val="22"/>
              <w:vertAlign w:val="superscript"/>
              <w:lang w:val="en-US"/>
            </w:rPr>
            <w:t>109</w:t>
          </w:r>
        </w:sdtContent>
      </w:sdt>
      <w:r w:rsidRPr="00DB57A7">
        <w:rPr>
          <w:rFonts w:ascii="Cambria Math" w:eastAsia="Cambria Math" w:hAnsi="Cambria Math" w:cs="Cambria Math"/>
          <w:sz w:val="22"/>
          <w:szCs w:val="22"/>
          <w:lang w:val="en-US"/>
        </w:rPr>
        <w:t xml:space="preserve"> post colony induction), </w:t>
      </w:r>
      <w:r w:rsidR="00D357C4" w:rsidRPr="00DB57A7">
        <w:rPr>
          <w:rFonts w:ascii="Cambria Math" w:eastAsia="Cambria Math" w:hAnsi="Cambria Math" w:cs="Cambria Math"/>
          <w:sz w:val="22"/>
          <w:szCs w:val="22"/>
          <w:lang w:val="en-US"/>
        </w:rPr>
        <w:t>only some</w:t>
      </w:r>
      <w:r w:rsidRPr="00DB57A7">
        <w:rPr>
          <w:rFonts w:ascii="Cambria Math" w:eastAsia="Cambria Math" w:hAnsi="Cambria Math" w:cs="Cambria Math"/>
          <w:sz w:val="22"/>
          <w:szCs w:val="22"/>
          <w:lang w:val="en-US"/>
        </w:rPr>
        <w:t xml:space="preserve"> of their significant conclusions aligned. Clearly, the morphotype change to colonial cells involves loss of motility and metabolic changes aimed at extracellular polysaccharide synthesis. Yet, the details of the process have not been clarified. Our data (96 increased, 82 decreased KOs) suggests that photosynthesis and translation are increased in colonial cells, whereas lower glycolysis, tricarboxylic acid cycle, and urea cycle are decreased (</w:t>
      </w:r>
      <w:r w:rsidRPr="00DB57A7">
        <w:rPr>
          <w:rFonts w:ascii="Cambria" w:eastAsia="Cambria" w:hAnsi="Cambria" w:cs="Cambria"/>
          <w:sz w:val="22"/>
          <w:szCs w:val="22"/>
          <w:lang w:val="en-US"/>
        </w:rPr>
        <w:t>Supplementary Table S10</w:t>
      </w:r>
      <w:r w:rsidRPr="00DB57A7">
        <w:rPr>
          <w:rFonts w:ascii="Cambria Math" w:eastAsia="Cambria Math" w:hAnsi="Cambria Math" w:cs="Cambria Math"/>
          <w:sz w:val="22"/>
          <w:szCs w:val="22"/>
          <w:lang w:val="en-US"/>
        </w:rPr>
        <w:t xml:space="preserve">), consistent with metabolic rearrangements and accumulation of polysaccharides. </w:t>
      </w:r>
    </w:p>
    <w:p w14:paraId="00000075" w14:textId="77777777" w:rsidR="00C6162A" w:rsidRPr="00DB57A7" w:rsidRDefault="00000000">
      <w:pPr>
        <w:spacing w:line="360" w:lineRule="auto"/>
        <w:jc w:val="both"/>
        <w:rPr>
          <w:rFonts w:ascii="Cambria Math" w:eastAsia="Cambria Math" w:hAnsi="Cambria Math" w:cs="Cambria Math"/>
          <w:sz w:val="22"/>
          <w:szCs w:val="22"/>
          <w:lang w:val="en-US"/>
        </w:rPr>
      </w:pPr>
      <w:r w:rsidRPr="00DB57A7">
        <w:rPr>
          <w:rFonts w:ascii="Cambria" w:eastAsia="Cambria" w:hAnsi="Cambria" w:cs="Cambria"/>
          <w:b/>
          <w:sz w:val="22"/>
          <w:szCs w:val="22"/>
          <w:lang w:val="en-US"/>
        </w:rPr>
        <w:t>Light transition:</w:t>
      </w:r>
      <w:r w:rsidRPr="00DB57A7">
        <w:rPr>
          <w:rFonts w:ascii="Cambria" w:eastAsia="Cambria" w:hAnsi="Cambria" w:cs="Cambria"/>
          <w:sz w:val="22"/>
          <w:szCs w:val="22"/>
          <w:lang w:val="en-US"/>
        </w:rPr>
        <w:t xml:space="preserve"> </w:t>
      </w:r>
      <w:r w:rsidRPr="00DB57A7">
        <w:rPr>
          <w:rFonts w:ascii="Cambria Math" w:eastAsia="Cambria Math" w:hAnsi="Cambria Math" w:cs="Cambria Math"/>
          <w:sz w:val="22"/>
          <w:szCs w:val="22"/>
          <w:lang w:val="en-US"/>
        </w:rPr>
        <w:t>Major changes were observed in response to light exposure after prolonged (67 hours) darkness in nitrogen-rich conditions. These largely involved metabolic pathways (significant increase in photosynthesis including rhodopsins, amino acid synthesis, fatty acid biosynthesis and desaturation, central carbon metabolism including amino- and nucleotide-sugar synthesis), molecular as well as cellular processes (increased expression of  the subunits of RNA polymerase, spliceosome, ribosome and aminoacyl-tRNA synthetases, ubiquitin-mediated and proteasomal proteolysis; increased endocytosis and vesicle recycling, secretory pathway via Golgi, possibly plastid targeting via ERAD/SELMA; decreases in dynein and kinesin motors that support transport along microtubules) (</w:t>
      </w:r>
      <w:r w:rsidRPr="00DB57A7">
        <w:rPr>
          <w:rFonts w:ascii="Cambria" w:eastAsia="Cambria" w:hAnsi="Cambria" w:cs="Cambria"/>
          <w:sz w:val="22"/>
          <w:szCs w:val="22"/>
          <w:lang w:val="en-US"/>
        </w:rPr>
        <w:t>Supplementary Table S10</w:t>
      </w:r>
      <w:r w:rsidRPr="00DB57A7">
        <w:rPr>
          <w:rFonts w:ascii="Cambria Math" w:eastAsia="Cambria Math" w:hAnsi="Cambria Math" w:cs="Cambria Math"/>
          <w:sz w:val="22"/>
          <w:szCs w:val="22"/>
          <w:lang w:val="en-US"/>
        </w:rPr>
        <w:t xml:space="preserve">). </w:t>
      </w:r>
      <w:r w:rsidRPr="00DB57A7">
        <w:rPr>
          <w:rFonts w:ascii="Cambria" w:eastAsia="Cambria" w:hAnsi="Cambria" w:cs="Cambria"/>
          <w:sz w:val="22"/>
          <w:szCs w:val="22"/>
          <w:lang w:val="en-US"/>
        </w:rPr>
        <w:t>These results suggest a major transition from dark metabolism to photosynthesis, supposedly affecting flagellar motility through decreased dynein/kinesin-dependent transport.</w:t>
      </w:r>
    </w:p>
    <w:p w14:paraId="00000076" w14:textId="63DCC0A7" w:rsidR="00C6162A" w:rsidRPr="00DB57A7" w:rsidRDefault="00000000">
      <w:pPr>
        <w:spacing w:line="360" w:lineRule="auto"/>
        <w:jc w:val="both"/>
        <w:rPr>
          <w:rFonts w:ascii="Cambria" w:eastAsia="Cambria" w:hAnsi="Cambria" w:cs="Cambria"/>
          <w:sz w:val="22"/>
          <w:szCs w:val="22"/>
          <w:lang w:val="en-US"/>
        </w:rPr>
      </w:pPr>
      <w:r w:rsidRPr="00DB57A7">
        <w:rPr>
          <w:rFonts w:ascii="Cambria Math" w:eastAsia="Cambria Math" w:hAnsi="Cambria Math" w:cs="Cambria Math"/>
          <w:b/>
          <w:sz w:val="22"/>
          <w:szCs w:val="22"/>
          <w:lang w:val="en-US"/>
        </w:rPr>
        <w:t>Nitrate supplementation:</w:t>
      </w:r>
      <w:r w:rsidRPr="00DB57A7">
        <w:rPr>
          <w:rFonts w:ascii="Cambria Math" w:eastAsia="Cambria Math" w:hAnsi="Cambria Math" w:cs="Cambria Math"/>
          <w:sz w:val="22"/>
          <w:szCs w:val="22"/>
          <w:lang w:val="en-US"/>
        </w:rPr>
        <w:t xml:space="preserve"> Nitrate-amended cultures </w:t>
      </w:r>
      <w:r w:rsidRPr="00DB57A7">
        <w:rPr>
          <w:rFonts w:ascii="Cambria" w:eastAsia="Cambria" w:hAnsi="Cambria" w:cs="Cambria"/>
          <w:sz w:val="22"/>
          <w:szCs w:val="22"/>
          <w:lang w:val="en-US"/>
        </w:rPr>
        <w:t>(880 μM NO</w:t>
      </w:r>
      <w:r w:rsidRPr="00DB57A7">
        <w:rPr>
          <w:rFonts w:ascii="Cambria" w:eastAsia="Cambria" w:hAnsi="Cambria" w:cs="Cambria"/>
          <w:sz w:val="22"/>
          <w:szCs w:val="22"/>
          <w:vertAlign w:val="subscript"/>
          <w:lang w:val="en-US"/>
        </w:rPr>
        <w:t>3</w:t>
      </w:r>
      <w:r w:rsidRPr="00DB57A7">
        <w:rPr>
          <w:rFonts w:ascii="Cambria" w:eastAsia="Cambria" w:hAnsi="Cambria" w:cs="Cambria"/>
          <w:sz w:val="22"/>
          <w:szCs w:val="22"/>
          <w:vertAlign w:val="superscript"/>
          <w:lang w:val="en-US"/>
        </w:rPr>
        <w:t>¯</w:t>
      </w:r>
      <w:r w:rsidRPr="00DB57A7">
        <w:rPr>
          <w:rFonts w:ascii="Cambria" w:eastAsia="Cambria" w:hAnsi="Cambria" w:cs="Cambria"/>
          <w:sz w:val="22"/>
          <w:szCs w:val="22"/>
          <w:lang w:val="en-US"/>
        </w:rPr>
        <w:t xml:space="preserve"> versus 0.37 μM NO</w:t>
      </w:r>
      <w:r w:rsidRPr="00DB57A7">
        <w:rPr>
          <w:rFonts w:ascii="Cambria" w:eastAsia="Cambria" w:hAnsi="Cambria" w:cs="Cambria"/>
          <w:sz w:val="22"/>
          <w:szCs w:val="22"/>
          <w:vertAlign w:val="subscript"/>
          <w:lang w:val="en-US"/>
        </w:rPr>
        <w:t>3</w:t>
      </w:r>
      <w:r w:rsidRPr="00DB57A7">
        <w:rPr>
          <w:rFonts w:ascii="Cambria" w:eastAsia="Cambria" w:hAnsi="Cambria" w:cs="Cambria"/>
          <w:sz w:val="22"/>
          <w:szCs w:val="22"/>
          <w:vertAlign w:val="superscript"/>
          <w:lang w:val="en-US"/>
        </w:rPr>
        <w:t>¯</w:t>
      </w:r>
      <w:r w:rsidRPr="00DB57A7">
        <w:rPr>
          <w:rFonts w:ascii="Cambria" w:eastAsia="Cambria" w:hAnsi="Cambria" w:cs="Cambria"/>
          <w:sz w:val="22"/>
          <w:szCs w:val="22"/>
          <w:lang w:val="en-US"/>
        </w:rPr>
        <w:t xml:space="preserve"> ambient concentration) </w:t>
      </w:r>
      <w:r w:rsidRPr="00DB57A7">
        <w:rPr>
          <w:rFonts w:ascii="Cambria Math" w:eastAsia="Cambria Math" w:hAnsi="Cambria Math" w:cs="Cambria Math"/>
          <w:sz w:val="22"/>
          <w:szCs w:val="22"/>
          <w:lang w:val="en-US"/>
        </w:rPr>
        <w:t xml:space="preserve">showed </w:t>
      </w:r>
      <w:r w:rsidRPr="00DB57A7">
        <w:rPr>
          <w:rFonts w:ascii="Cambria" w:eastAsia="Cambria" w:hAnsi="Cambria" w:cs="Cambria"/>
          <w:sz w:val="22"/>
          <w:szCs w:val="22"/>
          <w:lang w:val="en-US"/>
        </w:rPr>
        <w:t xml:space="preserve">responses that were partially mirrored in cells entering a stationary phase 18 days post inoculation. They showed </w:t>
      </w:r>
      <w:r w:rsidRPr="00DB57A7">
        <w:rPr>
          <w:rFonts w:ascii="Cambria Math" w:eastAsia="Cambria Math" w:hAnsi="Cambria Math" w:cs="Cambria Math"/>
          <w:sz w:val="22"/>
          <w:szCs w:val="22"/>
          <w:lang w:val="en-US"/>
        </w:rPr>
        <w:t xml:space="preserve">increase in anabolic reactions (gluconeogenesis, pentose-phosphate cycle, amino acid, fatty acid, chlorophyll, rhodopsin, and terpenoid biosynthesis, as well as DNA replication and translation), whereas stationary cultures showed an onset of energy-saving mechanisms in both catabolic (decrease in fatty acid oxidation and citrate cycle) and anabolic </w:t>
      </w:r>
      <w:r w:rsidRPr="00DB57A7">
        <w:rPr>
          <w:rFonts w:ascii="Cambria Math" w:eastAsia="Cambria Math" w:hAnsi="Cambria Math" w:cs="Cambria Math"/>
          <w:sz w:val="22"/>
          <w:szCs w:val="22"/>
          <w:lang w:val="en-US"/>
        </w:rPr>
        <w:lastRenderedPageBreak/>
        <w:t>pathways (decrease in gluconeogenesis, pentose-phosphate cycle, amino acid, chlorophyll and rhodopsin synthesis, replication, and translation; increase in pyrimidine salvage) (</w:t>
      </w:r>
      <w:r w:rsidRPr="00DB57A7">
        <w:rPr>
          <w:rFonts w:ascii="Cambria" w:eastAsia="Cambria" w:hAnsi="Cambria" w:cs="Cambria"/>
          <w:sz w:val="22"/>
          <w:szCs w:val="22"/>
          <w:lang w:val="en-US"/>
        </w:rPr>
        <w:t>Supplementary Table S10</w:t>
      </w:r>
      <w:r w:rsidRPr="00DB57A7">
        <w:rPr>
          <w:rFonts w:ascii="Cambria Math" w:eastAsia="Cambria Math" w:hAnsi="Cambria Math" w:cs="Cambria Math"/>
          <w:sz w:val="22"/>
          <w:szCs w:val="22"/>
          <w:lang w:val="en-US"/>
        </w:rPr>
        <w:t xml:space="preserve">). Stationary cells also, interestingly, showed increased expression of protective compounds (glutathione) and fatty acid desaturases (delta-6 and delta-9), reminiscent of nitrogen starvation in </w:t>
      </w:r>
      <w:r w:rsidRPr="00DB57A7">
        <w:rPr>
          <w:rFonts w:ascii="Cambria Math" w:eastAsia="Cambria Math" w:hAnsi="Cambria Math" w:cs="Cambria Math"/>
          <w:i/>
          <w:sz w:val="22"/>
          <w:szCs w:val="22"/>
          <w:lang w:val="en-US"/>
        </w:rPr>
        <w:t>Symbiodinium</w:t>
      </w:r>
      <w:r w:rsidRPr="00DB57A7">
        <w:rPr>
          <w:rFonts w:ascii="Cambria Math" w:eastAsia="Cambria Math" w:hAnsi="Cambria Math" w:cs="Cambria Math"/>
          <w:sz w:val="22"/>
          <w:szCs w:val="22"/>
          <w:lang w:val="en-US"/>
        </w:rPr>
        <w:t xml:space="preserve"> and green algae</w:t>
      </w:r>
      <w:sdt>
        <w:sdtPr>
          <w:rPr>
            <w:rFonts w:ascii="Cambria Math" w:eastAsia="Cambria Math" w:hAnsi="Cambria Math" w:cs="Cambria Math"/>
            <w:color w:val="000000"/>
            <w:sz w:val="22"/>
            <w:szCs w:val="22"/>
            <w:vertAlign w:val="superscript"/>
            <w:lang w:val="en-US"/>
          </w:rPr>
          <w:tag w:val="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"/>
          <w:id w:val="1756636188"/>
          <w:placeholder>
            <w:docPart w:val="DefaultPlaceholder_-1854013440"/>
          </w:placeholder>
        </w:sdtPr>
        <w:sdtContent>
          <w:r w:rsidR="00560671" w:rsidRPr="00DB57A7">
            <w:rPr>
              <w:rFonts w:ascii="Cambria Math" w:eastAsia="Cambria Math" w:hAnsi="Cambria Math" w:cs="Cambria Math"/>
              <w:color w:val="000000"/>
              <w:sz w:val="22"/>
              <w:szCs w:val="22"/>
              <w:vertAlign w:val="superscript"/>
              <w:lang w:val="en-US"/>
            </w:rPr>
            <w:t>112,113</w:t>
          </w:r>
        </w:sdtContent>
      </w:sdt>
      <w:r w:rsidRPr="00DB57A7">
        <w:rPr>
          <w:rFonts w:ascii="Cambria Math" w:eastAsia="Cambria Math" w:hAnsi="Cambria Math" w:cs="Cambria Math"/>
          <w:sz w:val="22"/>
          <w:szCs w:val="22"/>
          <w:lang w:val="en-US"/>
        </w:rPr>
        <w:t>. Meanwhile, ammonia amendment (100 μM NH</w:t>
      </w:r>
      <w:r w:rsidRPr="00DB57A7">
        <w:rPr>
          <w:rFonts w:ascii="Cambria Math" w:eastAsia="Cambria Math" w:hAnsi="Cambria Math" w:cs="Cambria Math"/>
          <w:sz w:val="22"/>
          <w:szCs w:val="22"/>
          <w:vertAlign w:val="subscript"/>
          <w:lang w:val="en-US"/>
        </w:rPr>
        <w:t>4</w:t>
      </w:r>
      <w:r w:rsidRPr="00DB57A7">
        <w:rPr>
          <w:rFonts w:ascii="Cambria Math" w:eastAsia="Cambria Math" w:hAnsi="Cambria Math" w:cs="Cambria Math"/>
          <w:sz w:val="22"/>
          <w:szCs w:val="22"/>
          <w:vertAlign w:val="superscript"/>
          <w:lang w:val="en-US"/>
        </w:rPr>
        <w:t>+</w:t>
      </w:r>
      <w:r w:rsidRPr="00DB57A7">
        <w:rPr>
          <w:rFonts w:ascii="Cambria Math" w:eastAsia="Cambria Math" w:hAnsi="Cambria Math" w:cs="Cambria Math"/>
          <w:sz w:val="22"/>
          <w:szCs w:val="22"/>
          <w:lang w:val="en-US"/>
        </w:rPr>
        <w:t xml:space="preserve">) resulted in negligible changes, with only significant increase in urea cycle and DNA replication. Nitrogen compound transporters showed changes in expression across conditions, too, with highest nitrite transporter expression under exponential-growth nitrate supplementation and highest nitrate transporter expression under nitrate starvation (Extended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7). </w:t>
      </w:r>
      <w:r w:rsidRPr="00DB57A7">
        <w:rPr>
          <w:rFonts w:ascii="Cambria" w:eastAsia="Cambria" w:hAnsi="Cambria" w:cs="Cambria"/>
          <w:sz w:val="22"/>
          <w:szCs w:val="22"/>
          <w:lang w:val="en-US"/>
        </w:rPr>
        <w:t xml:space="preserve">Nitrogen source therefore plays a major role governing cellular growth in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and the number of significant changes compared to ammonium amendment suggests that nitrate rewires the metabolism more thoroughly, perhaps due to being an important electron sink, similarly as in diatoms</w:t>
      </w:r>
      <w:sdt>
        <w:sdtPr>
          <w:rPr>
            <w:rFonts w:ascii="Cambria" w:eastAsia="Cambria" w:hAnsi="Cambria" w:cs="Cambria"/>
            <w:color w:val="000000"/>
            <w:sz w:val="22"/>
            <w:szCs w:val="22"/>
            <w:vertAlign w:val="superscript"/>
            <w:lang w:val="en-US"/>
          </w:rPr>
          <w:tag w:val="MENDELEY_CITATION_v3_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"/>
          <w:id w:val="-1473897545"/>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114</w:t>
          </w:r>
        </w:sdtContent>
      </w:sdt>
      <w:r w:rsidRPr="00DB57A7">
        <w:rPr>
          <w:rFonts w:ascii="Cambria" w:eastAsia="Cambria" w:hAnsi="Cambria" w:cs="Cambria"/>
          <w:sz w:val="22"/>
          <w:szCs w:val="22"/>
          <w:lang w:val="en-US"/>
        </w:rPr>
        <w:t xml:space="preserve">. Consistently, unlike reduced-form nitrogen, nitrate is known to strongly affect colony formation in bloom-forming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spp.</w:t>
      </w:r>
      <w:sdt>
        <w:sdtPr>
          <w:rPr>
            <w:rFonts w:ascii="Cambria" w:eastAsia="Cambria" w:hAnsi="Cambria" w:cs="Cambria"/>
            <w:color w:val="000000"/>
            <w:sz w:val="22"/>
            <w:szCs w:val="22"/>
            <w:vertAlign w:val="superscript"/>
            <w:lang w:val="en-US"/>
          </w:rPr>
          <w:tag w:val="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"/>
          <w:id w:val="1225726099"/>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115–117</w:t>
          </w:r>
        </w:sdtContent>
      </w:sdt>
      <w:r w:rsidRPr="00DB57A7">
        <w:rPr>
          <w:rFonts w:ascii="Cambria" w:eastAsia="Cambria" w:hAnsi="Cambria" w:cs="Cambria"/>
          <w:sz w:val="22"/>
          <w:szCs w:val="22"/>
          <w:lang w:val="en-US"/>
        </w:rPr>
        <w:t xml:space="preserve">. Yet, as reduced forms of nitrogen can be directly assimilated, and likely remain significant for all morphotypes, a more targeted study should address crosstalk between the uptake of various forms of nitrogen in other strains and species of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Importantly,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have been found to employ mixotrophy via ingesting bacteria in the North Sea</w:t>
      </w:r>
      <w:sdt>
        <w:sdtPr>
          <w:rPr>
            <w:rFonts w:ascii="Cambria" w:eastAsia="Cambria" w:hAnsi="Cambria" w:cs="Cambria"/>
            <w:color w:val="000000"/>
            <w:sz w:val="22"/>
            <w:szCs w:val="22"/>
            <w:vertAlign w:val="superscript"/>
            <w:lang w:val="en-US"/>
          </w:rPr>
          <w:tag w:val="MENDELEY_CITATION_v3_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"/>
          <w:id w:val="-931360107"/>
          <w:placeholder>
            <w:docPart w:val="DefaultPlaceholder_-1854013440"/>
          </w:placeholder>
        </w:sdtPr>
        <w:sdtContent>
          <w:r w:rsidR="00560671" w:rsidRPr="00DB57A7">
            <w:rPr>
              <w:rFonts w:ascii="Cambria" w:eastAsia="Cambria" w:hAnsi="Cambria" w:cs="Cambria"/>
              <w:color w:val="000000"/>
              <w:sz w:val="22"/>
              <w:szCs w:val="22"/>
              <w:vertAlign w:val="superscript"/>
              <w:lang w:val="en-US"/>
            </w:rPr>
            <w:t>97</w:t>
          </w:r>
        </w:sdtContent>
      </w:sdt>
      <w:r w:rsidRPr="00DB57A7">
        <w:rPr>
          <w:rFonts w:ascii="Cambria" w:eastAsia="Cambria" w:hAnsi="Cambria" w:cs="Cambria"/>
          <w:sz w:val="22"/>
          <w:szCs w:val="22"/>
          <w:lang w:val="en-US"/>
        </w:rPr>
        <w:t xml:space="preserve">, particularly in phosphate-limited conditions, providing further evidence on the trophic versatility of these algae. The contributions of bacterial feeding, osmotrophic uptake of nutrients, and phototrophy to the overall nutrient budget under various growth conditions will need to be addressed to better understand the roles of flagellates in </w:t>
      </w:r>
      <w:r w:rsidRPr="00DB57A7">
        <w:rPr>
          <w:rFonts w:ascii="Cambria" w:eastAsia="Cambria" w:hAnsi="Cambria" w:cs="Cambria"/>
          <w:i/>
          <w:sz w:val="22"/>
          <w:szCs w:val="22"/>
          <w:lang w:val="en-US"/>
        </w:rPr>
        <w:t>Phaeocystis</w:t>
      </w:r>
      <w:r w:rsidRPr="00DB57A7">
        <w:rPr>
          <w:rFonts w:ascii="Cambria" w:eastAsia="Cambria" w:hAnsi="Cambria" w:cs="Cambria"/>
          <w:sz w:val="22"/>
          <w:szCs w:val="22"/>
          <w:lang w:val="en-US"/>
        </w:rPr>
        <w:t xml:space="preserve"> life cycles. </w:t>
      </w:r>
    </w:p>
    <w:p w14:paraId="00000077" w14:textId="5A862862" w:rsidR="00C6162A" w:rsidRPr="00DB57A7" w:rsidRDefault="005A3B49">
      <w:pPr>
        <w:spacing w:line="360" w:lineRule="auto"/>
        <w:jc w:val="both"/>
        <w:rPr>
          <w:rFonts w:ascii="Cambria Math" w:eastAsia="Cambria Math" w:hAnsi="Cambria Math" w:cs="Cambria Math"/>
          <w:sz w:val="22"/>
          <w:szCs w:val="22"/>
          <w:lang w:val="en-US"/>
        </w:rPr>
      </w:pPr>
      <w:r w:rsidRPr="00DB57A7">
        <w:rPr>
          <w:rFonts w:ascii="Cambria Math" w:eastAsia="Cambria Math" w:hAnsi="Cambria Math" w:cs="Cambria Math"/>
          <w:b/>
          <w:sz w:val="22"/>
          <w:szCs w:val="22"/>
          <w:lang w:val="en-US"/>
        </w:rPr>
        <w:t>Trace metal limitation:</w:t>
      </w:r>
      <w:r w:rsidRPr="00DB57A7">
        <w:rPr>
          <w:rFonts w:ascii="Cambria Math" w:eastAsia="Cambria Math" w:hAnsi="Cambria Math" w:cs="Cambria Math"/>
          <w:sz w:val="22"/>
          <w:szCs w:val="22"/>
          <w:lang w:val="en-US"/>
        </w:rPr>
        <w:t xml:space="preserve"> Iron limitation, and particularly iron-manganese co-limitation, promotes oxidative stress and a reorganization of the photosynthetic apparatus in </w:t>
      </w:r>
      <w:r w:rsidRPr="00DB57A7">
        <w:rPr>
          <w:rFonts w:ascii="Cambria Math" w:eastAsia="Cambria Math" w:hAnsi="Cambria Math" w:cs="Cambria Math"/>
          <w:i/>
          <w:sz w:val="22"/>
          <w:szCs w:val="22"/>
          <w:lang w:val="en-US"/>
        </w:rPr>
        <w:t>P. antarctica</w:t>
      </w:r>
      <w:sdt>
        <w:sdtPr>
          <w:rPr>
            <w:rFonts w:ascii="Cambria Math" w:eastAsia="Cambria Math" w:hAnsi="Cambria Math" w:cs="Cambria Math"/>
            <w:color w:val="000000"/>
            <w:sz w:val="22"/>
            <w:szCs w:val="22"/>
            <w:vertAlign w:val="superscript"/>
            <w:lang w:val="en-US"/>
          </w:rPr>
          <w:tag w:val="MENDELEY_CITATION_v3_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"/>
          <w:id w:val="-1024408445"/>
          <w:placeholder>
            <w:docPart w:val="DefaultPlaceholder_-1854013440"/>
          </w:placeholder>
        </w:sdtPr>
        <w:sdtContent>
          <w:r w:rsidR="00560671" w:rsidRPr="00DB57A7">
            <w:rPr>
              <w:rFonts w:ascii="Cambria Math" w:eastAsia="Cambria Math" w:hAnsi="Cambria Math" w:cs="Cambria Math"/>
              <w:color w:val="000000"/>
              <w:sz w:val="22"/>
              <w:szCs w:val="22"/>
              <w:vertAlign w:val="superscript"/>
              <w:lang w:val="en-US"/>
            </w:rPr>
            <w:t>118</w:t>
          </w:r>
        </w:sdtContent>
      </w:sdt>
      <w:r w:rsidRPr="00DB57A7">
        <w:rPr>
          <w:rFonts w:ascii="Cambria Math" w:eastAsia="Cambria Math" w:hAnsi="Cambria Math" w:cs="Cambria Math"/>
          <w:sz w:val="22"/>
          <w:szCs w:val="22"/>
          <w:lang w:val="en-US"/>
        </w:rPr>
        <w:t>. For trace metal limitation experiments, we observed few significant changes overall (</w:t>
      </w:r>
      <w:r w:rsidRPr="00DB57A7">
        <w:rPr>
          <w:rFonts w:ascii="Cambria" w:eastAsia="Cambria" w:hAnsi="Cambria" w:cs="Cambria"/>
          <w:sz w:val="22"/>
          <w:szCs w:val="22"/>
          <w:lang w:val="en-US"/>
        </w:rPr>
        <w:t>Supplementary Table S10</w:t>
      </w:r>
      <w:r w:rsidRPr="00DB57A7">
        <w:rPr>
          <w:rFonts w:ascii="Cambria Math" w:eastAsia="Cambria Math" w:hAnsi="Cambria Math" w:cs="Cambria Math"/>
          <w:sz w:val="22"/>
          <w:szCs w:val="22"/>
          <w:lang w:val="en-US"/>
        </w:rPr>
        <w:t xml:space="preserve">). This may be owing to difficulties obtaining truly limiting conditions for these trace elements in out experimental setting. </w:t>
      </w:r>
    </w:p>
    <w:p w14:paraId="00000078" w14:textId="3C96A5F9" w:rsidR="00C6162A" w:rsidRPr="00DB57A7" w:rsidRDefault="00000000">
      <w:pPr>
        <w:spacing w:line="360" w:lineRule="auto"/>
        <w:jc w:val="both"/>
        <w:rPr>
          <w:rFonts w:ascii="Cambria Math" w:eastAsia="Cambria Math" w:hAnsi="Cambria Math" w:cs="Cambria Math"/>
          <w:sz w:val="22"/>
          <w:szCs w:val="22"/>
          <w:lang w:val="en-US"/>
        </w:rPr>
      </w:pPr>
      <w:r w:rsidRPr="00DB57A7">
        <w:rPr>
          <w:rFonts w:ascii="Cambria Math" w:eastAsia="Cambria Math" w:hAnsi="Cambria Math" w:cs="Cambria Math"/>
          <w:b/>
          <w:sz w:val="22"/>
          <w:szCs w:val="22"/>
          <w:lang w:val="en-US"/>
        </w:rPr>
        <w:t>Variable transcript allocation ratio (VTAR):</w:t>
      </w:r>
      <w:r w:rsidRPr="00DB57A7">
        <w:rPr>
          <w:rFonts w:ascii="Cambria Math" w:eastAsia="Cambria Math" w:hAnsi="Cambria Math" w:cs="Cambria Math"/>
          <w:sz w:val="22"/>
          <w:szCs w:val="22"/>
          <w:lang w:val="en-US"/>
        </w:rPr>
        <w:t xml:space="preserve"> Defined as the ratio of transcripts in the significantly increased and decreased pools and characterizing an organism’s ability to transcriptionally respond to environmental cues, VTAR demonstrated that haptophytes generally do not capitalize on rapid nutrient inputs, as opposed to diatoms that act as r-selected competitors for nutrients</w:t>
      </w:r>
      <w:sdt>
        <w:sdtPr>
          <w:rPr>
            <w:rFonts w:ascii="Cambria Math" w:eastAsia="Cambria Math" w:hAnsi="Cambria Math" w:cs="Cambria Math"/>
            <w:color w:val="000000"/>
            <w:sz w:val="22"/>
            <w:szCs w:val="22"/>
            <w:vertAlign w:val="superscript"/>
            <w:lang w:val="en-US"/>
          </w:rPr>
          <w:tag w:val="MENDELEY_CITATION_v3_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"/>
          <w:id w:val="-1551290648"/>
          <w:placeholder>
            <w:docPart w:val="DefaultPlaceholder_-1854013440"/>
          </w:placeholder>
        </w:sdtPr>
        <w:sdtContent>
          <w:r w:rsidR="00560671" w:rsidRPr="00DB57A7">
            <w:rPr>
              <w:rFonts w:ascii="Cambria Math" w:eastAsia="Cambria Math" w:hAnsi="Cambria Math" w:cs="Cambria Math"/>
              <w:color w:val="000000"/>
              <w:sz w:val="22"/>
              <w:szCs w:val="22"/>
              <w:vertAlign w:val="superscript"/>
              <w:lang w:val="en-US"/>
            </w:rPr>
            <w:t>49</w:t>
          </w:r>
        </w:sdtContent>
      </w:sdt>
      <w:r w:rsidRPr="00DB57A7">
        <w:rPr>
          <w:rFonts w:ascii="Cambria Math" w:eastAsia="Cambria Math" w:hAnsi="Cambria Math" w:cs="Cambria Math"/>
          <w:sz w:val="22"/>
          <w:szCs w:val="22"/>
          <w:lang w:val="en-US"/>
        </w:rPr>
        <w:t xml:space="preserve">. Here, we used VTAR to test if our experimental conditions elicit major transcriptomic shifts in </w:t>
      </w:r>
      <w:r w:rsidRPr="00DB57A7">
        <w:rPr>
          <w:rFonts w:ascii="Cambria Math" w:eastAsia="Cambria Math" w:hAnsi="Cambria Math" w:cs="Cambria Math"/>
          <w:i/>
          <w:sz w:val="22"/>
          <w:szCs w:val="22"/>
          <w:lang w:val="en-US"/>
        </w:rPr>
        <w:t>P. globosa</w:t>
      </w:r>
      <w:r w:rsidRPr="00DB57A7">
        <w:rPr>
          <w:rFonts w:ascii="Cambria Math" w:eastAsia="Cambria Math" w:hAnsi="Cambria Math" w:cs="Cambria Math"/>
          <w:sz w:val="22"/>
          <w:szCs w:val="22"/>
          <w:lang w:val="en-US"/>
        </w:rPr>
        <w:t xml:space="preserve">. Our data suggest that some conditions lead to more efficient transcript reallocation than others (Extended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7). In particular, the dark/light transition resulted in 4-times higher transcript </w:t>
      </w:r>
      <w:r w:rsidRPr="00DB57A7">
        <w:rPr>
          <w:rFonts w:ascii="Cambria Math" w:eastAsia="Cambria Math" w:hAnsi="Cambria Math" w:cs="Cambria Math"/>
          <w:sz w:val="22"/>
          <w:szCs w:val="22"/>
          <w:lang w:val="en-US"/>
        </w:rPr>
        <w:lastRenderedPageBreak/>
        <w:t>allocation in the increased pool (VTAR=4.2), followed by less efficient transcript reallocation during transition to stationary cells (VTAR=1.33) and nitrate amendment (VTAR=1.18). In contrast, in cells transitioning to colonies, the increased pool consisted of fewer transcripts compared to the decreased pool (VTAR=0.03 or 0.17 depending on the annotation algorithm), suggesting that most of new transcription for this morphotype switch lies in unannotated genes, or that little new transcription is required. Similarly, PgV infection caused a decrease in new host transcription (VTAR</w:t>
      </w:r>
      <w:r w:rsidRPr="00DB57A7">
        <w:rPr>
          <w:rFonts w:ascii="Cambria Math" w:eastAsia="Cambria Math" w:hAnsi="Cambria Math" w:cs="Cambria Math"/>
          <w:sz w:val="22"/>
          <w:szCs w:val="22"/>
          <w:vertAlign w:val="subscript"/>
          <w:lang w:val="en-US"/>
        </w:rPr>
        <w:t>T4</w:t>
      </w:r>
      <w:r w:rsidRPr="00DB57A7">
        <w:rPr>
          <w:rFonts w:ascii="Cambria Math" w:eastAsia="Cambria Math" w:hAnsi="Cambria Math" w:cs="Cambria Math"/>
          <w:sz w:val="22"/>
          <w:szCs w:val="22"/>
          <w:lang w:val="en-US"/>
        </w:rPr>
        <w:t>=0.42, VTAR</w:t>
      </w:r>
      <w:r w:rsidRPr="00DB57A7">
        <w:rPr>
          <w:rFonts w:ascii="Cambria Math" w:eastAsia="Cambria Math" w:hAnsi="Cambria Math" w:cs="Cambria Math"/>
          <w:sz w:val="22"/>
          <w:szCs w:val="22"/>
          <w:vertAlign w:val="subscript"/>
          <w:lang w:val="en-US"/>
        </w:rPr>
        <w:t>T24</w:t>
      </w:r>
      <w:r w:rsidRPr="00DB57A7">
        <w:rPr>
          <w:rFonts w:ascii="Cambria Math" w:eastAsia="Cambria Math" w:hAnsi="Cambria Math" w:cs="Cambria Math"/>
          <w:sz w:val="22"/>
          <w:szCs w:val="22"/>
          <w:lang w:val="en-US"/>
        </w:rPr>
        <w:t xml:space="preserve">=0.16), consistent with hijacking of the host’s expression machinery by the virus. </w:t>
      </w:r>
    </w:p>
    <w:p w14:paraId="00000079" w14:textId="77777777" w:rsidR="00C6162A" w:rsidRPr="00DB57A7" w:rsidRDefault="00C6162A">
      <w:pPr>
        <w:spacing w:line="360" w:lineRule="auto"/>
        <w:ind w:firstLine="708"/>
        <w:jc w:val="both"/>
        <w:rPr>
          <w:rFonts w:ascii="Cambria Math" w:eastAsia="Cambria Math" w:hAnsi="Cambria Math" w:cs="Cambria Math"/>
          <w:sz w:val="22"/>
          <w:szCs w:val="22"/>
          <w:lang w:val="en-US"/>
        </w:rPr>
      </w:pPr>
    </w:p>
    <w:p w14:paraId="0000007A" w14:textId="77777777" w:rsidR="00C6162A" w:rsidRPr="00DB57A7" w:rsidRDefault="00C6162A">
      <w:pPr>
        <w:spacing w:line="360" w:lineRule="auto"/>
        <w:ind w:firstLine="708"/>
        <w:jc w:val="both"/>
        <w:rPr>
          <w:rFonts w:ascii="Cambria Math" w:eastAsia="Cambria Math" w:hAnsi="Cambria Math" w:cs="Cambria Math"/>
          <w:sz w:val="22"/>
          <w:szCs w:val="22"/>
          <w:lang w:val="en-US"/>
        </w:rPr>
      </w:pPr>
    </w:p>
    <w:p w14:paraId="0000007B" w14:textId="77777777" w:rsidR="00C6162A" w:rsidRPr="00DB57A7" w:rsidRDefault="00000000">
      <w:pPr>
        <w:numPr>
          <w:ilvl w:val="0"/>
          <w:numId w:val="2"/>
        </w:numPr>
        <w:spacing w:line="360" w:lineRule="auto"/>
        <w:jc w:val="both"/>
        <w:rPr>
          <w:rFonts w:ascii="Cambria Math" w:eastAsia="Cambria Math" w:hAnsi="Cambria Math" w:cs="Cambria Math"/>
          <w:b/>
          <w:sz w:val="22"/>
          <w:szCs w:val="22"/>
          <w:lang w:val="en-US"/>
        </w:rPr>
      </w:pPr>
      <w:r w:rsidRPr="00DB57A7">
        <w:rPr>
          <w:rFonts w:ascii="Cambria" w:eastAsia="Cambria" w:hAnsi="Cambria" w:cs="Cambria"/>
          <w:b/>
          <w:sz w:val="22"/>
          <w:szCs w:val="22"/>
          <w:lang w:val="en-US"/>
        </w:rPr>
        <w:t>Physiological responses of Phaeocystales in polar and temperate oceans</w:t>
      </w:r>
    </w:p>
    <w:p w14:paraId="0000007C" w14:textId="579074BF" w:rsidR="00C6162A" w:rsidRPr="00DB57A7" w:rsidRDefault="00000000">
      <w:pPr>
        <w:spacing w:line="360" w:lineRule="auto"/>
        <w:ind w:firstLine="708"/>
        <w:jc w:val="both"/>
        <w:rPr>
          <w:rFonts w:ascii="Cambria Math" w:eastAsia="Cambria Math" w:hAnsi="Cambria Math" w:cs="Cambria Math"/>
          <w:sz w:val="22"/>
          <w:szCs w:val="22"/>
          <w:lang w:val="en-US"/>
        </w:rPr>
      </w:pPr>
      <w:r w:rsidRPr="00DB57A7">
        <w:rPr>
          <w:rFonts w:ascii="Cambria Math" w:eastAsia="Cambria Math" w:hAnsi="Cambria Math" w:cs="Cambria Math"/>
          <w:sz w:val="22"/>
          <w:szCs w:val="22"/>
          <w:lang w:val="en-US"/>
        </w:rPr>
        <w:t xml:space="preserve">To investigate nutrient-related transcriptional responses in contrasting oceanic regions, we compared Pfam expression in the Southern Ocean (CICLOPS project), California Current Ecosystem (CCE; CalCOFI/NCOG project), and Arctic Ocean biotopes (pole-to-pole and Tara Oceans subsets; see Supplementary Table S3). We had a particular interest in Southern Ocean responses, perhaps adaptations, since annual blooms of </w:t>
      </w:r>
      <w:r w:rsidRPr="00DB57A7">
        <w:rPr>
          <w:rFonts w:ascii="Cambria Math" w:eastAsia="Cambria Math" w:hAnsi="Cambria Math" w:cs="Cambria Math"/>
          <w:i/>
          <w:sz w:val="22"/>
          <w:szCs w:val="22"/>
          <w:lang w:val="en-US"/>
        </w:rPr>
        <w:t>Phaeocystis</w:t>
      </w:r>
      <w:r w:rsidRPr="00DB57A7">
        <w:rPr>
          <w:rFonts w:ascii="Cambria Math" w:eastAsia="Cambria Math" w:hAnsi="Cambria Math" w:cs="Cambria Math"/>
          <w:sz w:val="22"/>
          <w:szCs w:val="22"/>
          <w:lang w:val="en-US"/>
        </w:rPr>
        <w:t xml:space="preserve"> in this iron-limited biotope</w:t>
      </w:r>
      <w:sdt>
        <w:sdtPr>
          <w:rPr>
            <w:rFonts w:ascii="Cambria Math" w:eastAsia="Cambria Math" w:hAnsi="Cambria Math" w:cs="Cambria Math"/>
            <w:color w:val="000000"/>
            <w:sz w:val="22"/>
            <w:szCs w:val="22"/>
            <w:vertAlign w:val="superscript"/>
            <w:lang w:val="en-US"/>
          </w:rPr>
          <w:tag w:val="MENDELEY_CITATION_v3_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"/>
          <w:id w:val="-953093856"/>
          <w:placeholder>
            <w:docPart w:val="DefaultPlaceholder_-1854013440"/>
          </w:placeholder>
        </w:sdtPr>
        <w:sdtContent>
          <w:r w:rsidR="00560671" w:rsidRPr="00DB57A7">
            <w:rPr>
              <w:rFonts w:ascii="Cambria Math" w:eastAsia="Cambria Math" w:hAnsi="Cambria Math" w:cs="Cambria Math"/>
              <w:color w:val="000000"/>
              <w:sz w:val="22"/>
              <w:szCs w:val="22"/>
              <w:vertAlign w:val="superscript"/>
              <w:lang w:val="en-US"/>
            </w:rPr>
            <w:t>28</w:t>
          </w:r>
        </w:sdtContent>
      </w:sdt>
      <w:r w:rsidRPr="00DB57A7">
        <w:rPr>
          <w:rFonts w:ascii="Cambria Math" w:eastAsia="Cambria Math" w:hAnsi="Cambria Math" w:cs="Cambria Math"/>
          <w:sz w:val="22"/>
          <w:szCs w:val="22"/>
          <w:lang w:val="en-US"/>
        </w:rPr>
        <w:t xml:space="preserve"> have a global primary productivity impact. </w:t>
      </w:r>
    </w:p>
    <w:p w14:paraId="0000007D" w14:textId="77777777" w:rsidR="00C6162A" w:rsidRPr="00DB57A7" w:rsidRDefault="00000000">
      <w:pPr>
        <w:spacing w:line="360" w:lineRule="auto"/>
        <w:ind w:firstLine="708"/>
        <w:jc w:val="both"/>
        <w:rPr>
          <w:rFonts w:ascii="Cambria Math" w:eastAsia="Cambria Math" w:hAnsi="Cambria Math" w:cs="Cambria Math"/>
          <w:sz w:val="22"/>
          <w:szCs w:val="22"/>
          <w:lang w:val="en-US"/>
        </w:rPr>
      </w:pPr>
      <w:r w:rsidRPr="00DB57A7">
        <w:rPr>
          <w:rFonts w:ascii="Cambria Math" w:eastAsia="Cambria Math" w:hAnsi="Cambria Math" w:cs="Cambria Math"/>
          <w:sz w:val="22"/>
          <w:szCs w:val="22"/>
          <w:lang w:val="en-US"/>
        </w:rPr>
        <w:t xml:space="preserve">We assembled the metatranscriptomes, extracted all ORFs with taxonomic affiliation to </w:t>
      </w:r>
      <w:r w:rsidRPr="00DB57A7">
        <w:rPr>
          <w:rFonts w:ascii="Cambria Math" w:eastAsia="Cambria Math" w:hAnsi="Cambria Math" w:cs="Cambria Math"/>
          <w:i/>
          <w:sz w:val="22"/>
          <w:szCs w:val="22"/>
          <w:lang w:val="en-US"/>
        </w:rPr>
        <w:t>Phaeocystis</w:t>
      </w:r>
      <w:r w:rsidRPr="00DB57A7">
        <w:rPr>
          <w:rFonts w:ascii="Cambria Math" w:eastAsia="Cambria Math" w:hAnsi="Cambria Math" w:cs="Cambria Math"/>
          <w:sz w:val="22"/>
          <w:szCs w:val="22"/>
          <w:lang w:val="en-US"/>
        </w:rPr>
        <w:t xml:space="preserve"> spp., grouped them by MCL clustering, and annotated and quantified the resulting clusters across euphotic samples (see Methods). We obtained 660,168 ORFs grouped into 69,485 orthogroups (including 4,175 singletons), of which 7,339 could be assigned Pfam annotations. After filtering to </w:t>
      </w:r>
      <w:r w:rsidRPr="00DB57A7">
        <w:rPr>
          <w:rFonts w:ascii="Cambria" w:eastAsia="Cambria" w:hAnsi="Cambria" w:cs="Cambria"/>
          <w:sz w:val="22"/>
          <w:szCs w:val="22"/>
          <w:lang w:val="en-US"/>
        </w:rPr>
        <w:t xml:space="preserve">≦10 in at least two biotopes, in total 7,316 orthogroups remained (2,772 with Pfam annotations), which were further grouped to 2,466 Pfams. </w:t>
      </w:r>
    </w:p>
    <w:p w14:paraId="0000007E" w14:textId="32A4385E" w:rsidR="00C6162A" w:rsidRPr="00DB57A7" w:rsidRDefault="00000000">
      <w:pPr>
        <w:spacing w:line="360" w:lineRule="auto"/>
        <w:ind w:firstLine="708"/>
        <w:jc w:val="both"/>
        <w:rPr>
          <w:rFonts w:ascii="Cambria Math" w:eastAsia="Cambria Math" w:hAnsi="Cambria Math" w:cs="Cambria Math"/>
          <w:sz w:val="22"/>
          <w:szCs w:val="22"/>
          <w:lang w:val="en-US"/>
        </w:rPr>
      </w:pPr>
      <w:r w:rsidRPr="00DB57A7">
        <w:rPr>
          <w:rFonts w:ascii="Cambria Math" w:eastAsia="Cambria Math" w:hAnsi="Cambria Math" w:cs="Cambria Math"/>
          <w:sz w:val="22"/>
          <w:szCs w:val="22"/>
          <w:lang w:val="en-US"/>
        </w:rPr>
        <w:t>First, we identified orthogroups with the highest average expression (top 1000) and determined which corresponding Pfams occurred uniquely for each biotope. In the Southern Ocean data, 91 Pfams occurred uniquely, notably including iron-responsive Pfams (PF06799 iron-responsive protein, PF02535</w:t>
      </w:r>
      <w:r w:rsidRPr="00DB57A7">
        <w:rPr>
          <w:lang w:val="en-US"/>
        </w:rPr>
        <w:t xml:space="preserve"> </w:t>
      </w:r>
      <w:r w:rsidRPr="00DB57A7">
        <w:rPr>
          <w:rFonts w:ascii="Cambria Math" w:eastAsia="Cambria Math" w:hAnsi="Cambria Math" w:cs="Cambria Math"/>
          <w:sz w:val="22"/>
          <w:szCs w:val="22"/>
          <w:lang w:val="en-US"/>
        </w:rPr>
        <w:t>putative heavy metal-binding protein/transporter, PF01126 heme oxygenase, and PF02678 putative Fe</w:t>
      </w:r>
      <w:r w:rsidRPr="00DB57A7">
        <w:rPr>
          <w:rFonts w:ascii="Cambria Math" w:eastAsia="Cambria Math" w:hAnsi="Cambria Math" w:cs="Cambria Math"/>
          <w:sz w:val="22"/>
          <w:szCs w:val="22"/>
          <w:vertAlign w:val="superscript"/>
          <w:lang w:val="en-US"/>
        </w:rPr>
        <w:t>2+</w:t>
      </w:r>
      <w:r w:rsidRPr="00DB57A7">
        <w:rPr>
          <w:rFonts w:ascii="Cambria Math" w:eastAsia="Cambria Math" w:hAnsi="Cambria Math" w:cs="Cambria Math"/>
          <w:sz w:val="22"/>
          <w:szCs w:val="22"/>
          <w:lang w:val="en-US"/>
        </w:rPr>
        <w:t>-containing nuclear regulator pirin) and a B</w:t>
      </w:r>
      <w:r w:rsidRPr="00DB57A7">
        <w:rPr>
          <w:rFonts w:ascii="Cambria Math" w:eastAsia="Cambria Math" w:hAnsi="Cambria Math" w:cs="Cambria Math"/>
          <w:sz w:val="22"/>
          <w:szCs w:val="22"/>
          <w:vertAlign w:val="subscript"/>
          <w:lang w:val="en-US"/>
        </w:rPr>
        <w:t>12</w:t>
      </w:r>
      <w:r w:rsidRPr="00DB57A7">
        <w:rPr>
          <w:rFonts w:ascii="Cambria Math" w:eastAsia="Cambria Math" w:hAnsi="Cambria Math" w:cs="Cambria Math"/>
          <w:sz w:val="22"/>
          <w:szCs w:val="22"/>
          <w:lang w:val="en-US"/>
        </w:rPr>
        <w:t>-independent methionine synthase (PF01717)</w:t>
      </w:r>
      <w:sdt>
        <w:sdtPr>
          <w:rPr>
            <w:rFonts w:ascii="Cambria Math" w:eastAsia="Cambria Math" w:hAnsi="Cambria Math" w:cs="Cambria Math"/>
            <w:color w:val="000000"/>
            <w:sz w:val="22"/>
            <w:szCs w:val="22"/>
            <w:vertAlign w:val="superscript"/>
            <w:lang w:val="en-US"/>
          </w:rPr>
          <w:tag w:val="MENDELEY_CITATION_v3_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"/>
          <w:id w:val="1118258362"/>
          <w:placeholder>
            <w:docPart w:val="DefaultPlaceholder_-1854013440"/>
          </w:placeholder>
        </w:sdtPr>
        <w:sdtContent>
          <w:r w:rsidR="00560671" w:rsidRPr="00DB57A7">
            <w:rPr>
              <w:rFonts w:ascii="Cambria Math" w:eastAsia="Cambria Math" w:hAnsi="Cambria Math" w:cs="Cambria Math"/>
              <w:color w:val="000000"/>
              <w:sz w:val="22"/>
              <w:szCs w:val="22"/>
              <w:vertAlign w:val="superscript"/>
              <w:lang w:val="en-US"/>
            </w:rPr>
            <w:t>119</w:t>
          </w:r>
        </w:sdtContent>
      </w:sdt>
      <w:r w:rsidRPr="00DB57A7">
        <w:rPr>
          <w:rFonts w:ascii="Cambria Math" w:eastAsia="Cambria Math" w:hAnsi="Cambria Math" w:cs="Cambria Math"/>
          <w:sz w:val="22"/>
          <w:szCs w:val="22"/>
          <w:lang w:val="en-US"/>
        </w:rPr>
        <w:t>, suggesting iron-B</w:t>
      </w:r>
      <w:r w:rsidRPr="00DB57A7">
        <w:rPr>
          <w:rFonts w:ascii="Cambria Math" w:eastAsia="Cambria Math" w:hAnsi="Cambria Math" w:cs="Cambria Math"/>
          <w:sz w:val="22"/>
          <w:szCs w:val="22"/>
          <w:vertAlign w:val="subscript"/>
          <w:lang w:val="en-US"/>
        </w:rPr>
        <w:t>12</w:t>
      </w:r>
      <w:r w:rsidRPr="00DB57A7">
        <w:rPr>
          <w:rFonts w:ascii="Cambria Math" w:eastAsia="Cambria Math" w:hAnsi="Cambria Math" w:cs="Cambria Math"/>
          <w:sz w:val="22"/>
          <w:szCs w:val="22"/>
          <w:lang w:val="en-US"/>
        </w:rPr>
        <w:t xml:space="preserve"> co-limitation (Supplementary Table S6). These unique Pfams also participate in functions typically associated with </w:t>
      </w:r>
      <w:r w:rsidRPr="00DB57A7">
        <w:rPr>
          <w:rFonts w:ascii="Cambria Math" w:eastAsia="Cambria Math" w:hAnsi="Cambria Math" w:cs="Cambria Math"/>
          <w:i/>
          <w:sz w:val="22"/>
          <w:szCs w:val="22"/>
          <w:lang w:val="en-US"/>
        </w:rPr>
        <w:t>P. antarctica</w:t>
      </w:r>
      <w:r w:rsidRPr="00DB57A7">
        <w:rPr>
          <w:rFonts w:ascii="Cambria Math" w:eastAsia="Cambria Math" w:hAnsi="Cambria Math" w:cs="Cambria Math"/>
          <w:sz w:val="22"/>
          <w:szCs w:val="22"/>
          <w:lang w:val="en-US"/>
        </w:rPr>
        <w:t xml:space="preserve">, i.e. sulfur metabolism (PF00916 sulfate permease) and ice association (PF11999 ice binding protein). Pfams highly expressed in both the Southern Ocean and the Arctic (n=62) include photosynthesis-related proteins and oxidative stress-related redoxins (PF00301 rubredoxin, PF00462 glutaredoxin). In the </w:t>
      </w:r>
      <w:r w:rsidRPr="00DB57A7">
        <w:rPr>
          <w:rFonts w:ascii="Cambria Math" w:eastAsia="Cambria Math" w:hAnsi="Cambria Math" w:cs="Cambria Math"/>
          <w:sz w:val="22"/>
          <w:szCs w:val="22"/>
          <w:lang w:val="en-US"/>
        </w:rPr>
        <w:lastRenderedPageBreak/>
        <w:t>Arctic data, unique highly expressed Pfams (n=94) included additional photosynthesis-related proteins, stress-related multi-copper oxidases (PF07731/PF07732) and Fe/Mn superoxide dismutates (PF00081/PF02777), and enzymes of the polyamine biosynthesis (PF01536 adenosylmethionine decarboxylase and PF01564 spermine/spermidine synthase), which might partake in nitrogen storage and/or osmoprotection. In the temperate CCE data, unique highly expressed Pfams (n=296) included proteins associated with intracellular transport (coatomer subunits and Sec23/Sec24 protein), tetrapyrrole biosynthesis, and central carbon metabolism (glycolysis, TCA cycle) (Supplementary Table S6).</w:t>
      </w:r>
    </w:p>
    <w:p w14:paraId="0000007F" w14:textId="6BE31820" w:rsidR="00C6162A" w:rsidRPr="00DB57A7" w:rsidRDefault="00000000">
      <w:pPr>
        <w:spacing w:line="360" w:lineRule="auto"/>
        <w:ind w:firstLine="708"/>
        <w:jc w:val="both"/>
        <w:rPr>
          <w:rFonts w:ascii="Cambria Math" w:eastAsia="Cambria Math" w:hAnsi="Cambria Math" w:cs="Cambria Math"/>
          <w:sz w:val="22"/>
          <w:szCs w:val="22"/>
          <w:lang w:val="en-US"/>
        </w:rPr>
      </w:pPr>
      <w:r w:rsidRPr="00DB57A7">
        <w:rPr>
          <w:rFonts w:ascii="Cambria Math" w:eastAsia="Cambria Math" w:hAnsi="Cambria Math" w:cs="Cambria Math"/>
          <w:sz w:val="22"/>
          <w:szCs w:val="22"/>
          <w:lang w:val="en-US"/>
        </w:rPr>
        <w:t xml:space="preserve">Next, we tested which orthogroups and Pfams are differentially expressed between the three biotopes. CCE had the most differentially expressed orthogroups and Pfams (1527 and 834, respectively), whereas the Southern Ocean had the fewest (263 orthogroups and 136 Pfams); 566 orthogroups and 368 Pfams showed differential expression between all three datasets (main text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3). In both polar biotopes, significantly increased Pfams are associated with cytochrome c oxidase and photosystem II biogenesis, electron transfer chains, oxidative stress mitigation (rubredoxin, glutaredoxins, osmC, peroxidase), and metal homeostasis (PF01491 frataxin, PF04145 Ctr high-affinity copper transporter, PF02659 Mn</w:t>
      </w:r>
      <w:r w:rsidRPr="00DB57A7">
        <w:rPr>
          <w:rFonts w:ascii="Cambria Math" w:eastAsia="Cambria Math" w:hAnsi="Cambria Math" w:cs="Cambria Math"/>
          <w:sz w:val="22"/>
          <w:szCs w:val="22"/>
          <w:vertAlign w:val="superscript"/>
          <w:lang w:val="en-US"/>
        </w:rPr>
        <w:t>2+</w:t>
      </w:r>
      <w:r w:rsidRPr="00DB57A7">
        <w:rPr>
          <w:rFonts w:ascii="Cambria Math" w:eastAsia="Cambria Math" w:hAnsi="Cambria Math" w:cs="Cambria Math"/>
          <w:sz w:val="22"/>
          <w:szCs w:val="22"/>
          <w:lang w:val="en-US"/>
        </w:rPr>
        <w:t xml:space="preserve"> efflux pump, PF03203 Hg</w:t>
      </w:r>
      <w:r w:rsidRPr="00DB57A7">
        <w:rPr>
          <w:rFonts w:ascii="Cambria Math" w:eastAsia="Cambria Math" w:hAnsi="Cambria Math" w:cs="Cambria Math"/>
          <w:sz w:val="22"/>
          <w:szCs w:val="22"/>
          <w:vertAlign w:val="superscript"/>
          <w:lang w:val="en-US"/>
        </w:rPr>
        <w:t>2+</w:t>
      </w:r>
      <w:r w:rsidRPr="00DB57A7">
        <w:rPr>
          <w:rFonts w:ascii="Cambria Math" w:eastAsia="Cambria Math" w:hAnsi="Cambria Math" w:cs="Cambria Math"/>
          <w:sz w:val="22"/>
          <w:szCs w:val="22"/>
          <w:lang w:val="en-US"/>
        </w:rPr>
        <w:t xml:space="preserve"> resistance protein) (Supplementary Table S6). Additional significantly increased Pfams belong to one carbon pool metabolism and lysine/DNA/phospholipid methyltransferases, and multiple domains of unknown function, raising questions about their roles in polar marine environments. In Southern Ocean specifically, significantly increased Pfams (i.e. Pfams in significance groups “all-to-all”, “Southern”, and “other”, see main text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3, with &gt;50% proportional TPM in CICLOPS data) included sulfate metabolism, metal homeostasis (PF06799, PF02535</w:t>
      </w:r>
      <w:r w:rsidRPr="00DB57A7">
        <w:rPr>
          <w:lang w:val="en-US"/>
        </w:rPr>
        <w:t xml:space="preserve">, </w:t>
      </w:r>
      <w:r w:rsidRPr="00DB57A7">
        <w:rPr>
          <w:rFonts w:ascii="Cambria Math" w:eastAsia="Cambria Math" w:hAnsi="Cambria Math" w:cs="Cambria Math"/>
          <w:sz w:val="22"/>
          <w:szCs w:val="22"/>
          <w:lang w:val="en-US"/>
        </w:rPr>
        <w:t>PF01126, PF02678, mentioned above, and PF01906 heavy metal binding protein, PF05023 phytochelatin synthase), and B</w:t>
      </w:r>
      <w:r w:rsidRPr="00DB57A7">
        <w:rPr>
          <w:rFonts w:ascii="Cambria Math" w:eastAsia="Cambria Math" w:hAnsi="Cambria Math" w:cs="Cambria Math"/>
          <w:sz w:val="22"/>
          <w:szCs w:val="22"/>
          <w:vertAlign w:val="subscript"/>
          <w:lang w:val="en-US"/>
        </w:rPr>
        <w:t>12</w:t>
      </w:r>
      <w:r w:rsidRPr="00DB57A7">
        <w:rPr>
          <w:rFonts w:ascii="Cambria Math" w:eastAsia="Cambria Math" w:hAnsi="Cambria Math" w:cs="Cambria Math"/>
          <w:sz w:val="22"/>
          <w:szCs w:val="22"/>
          <w:lang w:val="en-US"/>
        </w:rPr>
        <w:t>-independent methionine synthesis (via metE), thus corroborating the top 1000 orthogroup results regarding iron-B</w:t>
      </w:r>
      <w:r w:rsidRPr="00DB57A7">
        <w:rPr>
          <w:rFonts w:ascii="Cambria Math" w:eastAsia="Cambria Math" w:hAnsi="Cambria Math" w:cs="Cambria Math"/>
          <w:sz w:val="22"/>
          <w:szCs w:val="22"/>
          <w:vertAlign w:val="subscript"/>
          <w:lang w:val="en-US"/>
        </w:rPr>
        <w:t>12</w:t>
      </w:r>
      <w:r w:rsidRPr="00DB57A7">
        <w:rPr>
          <w:rFonts w:ascii="Cambria Math" w:eastAsia="Cambria Math" w:hAnsi="Cambria Math" w:cs="Cambria Math"/>
          <w:sz w:val="22"/>
          <w:szCs w:val="22"/>
          <w:lang w:val="en-US"/>
        </w:rPr>
        <w:t xml:space="preserve"> co-limitation (Supplementary Table S6). Although Phaeocystales ISIP2a expression is not significantly higher than in CCE, the complement of other iron-interacting proteins and a flavodoxin-enriched photosynthetic apparatus might alleviate iron-deficiency stress sufficiently. A strong reliance on B</w:t>
      </w:r>
      <w:r w:rsidRPr="00DB57A7">
        <w:rPr>
          <w:rFonts w:ascii="Cambria Math" w:eastAsia="Cambria Math" w:hAnsi="Cambria Math" w:cs="Cambria Math"/>
          <w:sz w:val="22"/>
          <w:szCs w:val="22"/>
          <w:vertAlign w:val="subscript"/>
          <w:lang w:val="en-US"/>
        </w:rPr>
        <w:t>12</w:t>
      </w:r>
      <w:r w:rsidRPr="00DB57A7">
        <w:rPr>
          <w:rFonts w:ascii="Cambria Math" w:eastAsia="Cambria Math" w:hAnsi="Cambria Math" w:cs="Cambria Math"/>
          <w:sz w:val="22"/>
          <w:szCs w:val="22"/>
          <w:lang w:val="en-US"/>
        </w:rPr>
        <w:t xml:space="preserve">-independent metE seems to be a feature not only limited to the CICLOPS sampling sites, but also other areas of the Southern Ocean (main text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3). </w:t>
      </w:r>
    </w:p>
    <w:p w14:paraId="00000080" w14:textId="73C49674" w:rsidR="00C6162A" w:rsidRPr="00DB57A7" w:rsidRDefault="00000000">
      <w:pPr>
        <w:spacing w:line="360" w:lineRule="auto"/>
        <w:ind w:firstLine="708"/>
        <w:jc w:val="both"/>
        <w:rPr>
          <w:rFonts w:ascii="Cambria Math" w:eastAsia="Cambria Math" w:hAnsi="Cambria Math" w:cs="Cambria Math"/>
          <w:sz w:val="22"/>
          <w:szCs w:val="22"/>
          <w:lang w:val="en-US"/>
        </w:rPr>
      </w:pPr>
      <w:r w:rsidRPr="00DB57A7">
        <w:rPr>
          <w:rFonts w:ascii="Cambria Math" w:eastAsia="Cambria Math" w:hAnsi="Cambria Math" w:cs="Cambria Math"/>
          <w:sz w:val="22"/>
          <w:szCs w:val="22"/>
          <w:lang w:val="en-US"/>
        </w:rPr>
        <w:t xml:space="preserve">In CCE, similarly to unique Pfams, significantly increased Pfams (i.e. Pfams in significance groups “all-to-all”, “temperate”, and “other”, see main text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3, with &gt;50% proportional TPM in NCOG data) included functions associated with photosynthesis (tetrapyrrole biosynthesis, non-mevalonate terpenoid synthesis, electron transfer chain proteins, and central carbon metabolism) </w:t>
      </w:r>
      <w:r w:rsidRPr="00DB57A7">
        <w:rPr>
          <w:rFonts w:ascii="Cambria Math" w:eastAsia="Cambria Math" w:hAnsi="Cambria Math" w:cs="Cambria Math"/>
          <w:sz w:val="22"/>
          <w:szCs w:val="22"/>
          <w:lang w:val="en-US"/>
        </w:rPr>
        <w:lastRenderedPageBreak/>
        <w:t xml:space="preserve">and intracellular transport (coatomer, Sec23/Sec24, vacuolar protein sorting). Interestingly, ammonium transporter and multiple peptidases were found significantly increased as well (Supplementary Table S6), suggesting nitrogen limitation (Extended Data </w:t>
      </w:r>
      <w:r w:rsidR="00B53D17">
        <w:rPr>
          <w:rFonts w:ascii="Cambria Math" w:eastAsia="Cambria Math" w:hAnsi="Cambria Math" w:cs="Cambria Math"/>
          <w:sz w:val="22"/>
          <w:szCs w:val="22"/>
          <w:lang w:val="en-US"/>
        </w:rPr>
        <w:t>Fig.</w:t>
      </w:r>
      <w:r w:rsidRPr="00DB57A7">
        <w:rPr>
          <w:rFonts w:ascii="Cambria Math" w:eastAsia="Cambria Math" w:hAnsi="Cambria Math" w:cs="Cambria Math"/>
          <w:sz w:val="22"/>
          <w:szCs w:val="22"/>
          <w:lang w:val="en-US"/>
        </w:rPr>
        <w:t xml:space="preserve"> 7). </w:t>
      </w:r>
    </w:p>
    <w:p w14:paraId="00000081" w14:textId="24C0D542" w:rsidR="00C6162A" w:rsidRPr="00DB57A7" w:rsidRDefault="00000000">
      <w:pPr>
        <w:spacing w:line="360" w:lineRule="auto"/>
        <w:ind w:firstLine="708"/>
        <w:jc w:val="both"/>
        <w:rPr>
          <w:rFonts w:ascii="Cambria Math" w:eastAsia="Cambria Math" w:hAnsi="Cambria Math" w:cs="Cambria Math"/>
          <w:sz w:val="22"/>
          <w:szCs w:val="22"/>
          <w:lang w:val="en-US"/>
        </w:rPr>
      </w:pPr>
      <w:r w:rsidRPr="00DB57A7">
        <w:rPr>
          <w:rFonts w:ascii="Cambria Math" w:eastAsia="Cambria Math" w:hAnsi="Cambria Math" w:cs="Cambria Math"/>
          <w:sz w:val="22"/>
          <w:szCs w:val="22"/>
          <w:lang w:val="en-US"/>
        </w:rPr>
        <w:t>To correlate Pfam abundance with environmental parameters, we used the Tara Oceans Gene Atlas MATOU v2 and the associated metadata</w:t>
      </w:r>
      <w:sdt>
        <w:sdtPr>
          <w:rPr>
            <w:rFonts w:ascii="Cambria Math" w:eastAsia="Cambria Math" w:hAnsi="Cambria Math" w:cs="Cambria Math"/>
            <w:color w:val="000000"/>
            <w:sz w:val="22"/>
            <w:szCs w:val="22"/>
            <w:vertAlign w:val="superscript"/>
            <w:lang w:val="en-US"/>
          </w:rPr>
          <w:tag w:val="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"/>
          <w:id w:val="177464886"/>
          <w:placeholder>
            <w:docPart w:val="DefaultPlaceholder_-1854013440"/>
          </w:placeholder>
        </w:sdtPr>
        <w:sdtContent>
          <w:r w:rsidR="00560671" w:rsidRPr="00DB57A7">
            <w:rPr>
              <w:rFonts w:ascii="Cambria Math" w:eastAsia="Cambria Math" w:hAnsi="Cambria Math" w:cs="Cambria Math"/>
              <w:color w:val="000000"/>
              <w:sz w:val="22"/>
              <w:szCs w:val="22"/>
              <w:vertAlign w:val="superscript"/>
              <w:lang w:val="en-US"/>
            </w:rPr>
            <w:t>43</w:t>
          </w:r>
        </w:sdtContent>
      </w:sdt>
      <w:r w:rsidRPr="00DB57A7">
        <w:rPr>
          <w:rFonts w:ascii="Cambria Math" w:eastAsia="Cambria Math" w:hAnsi="Cambria Math" w:cs="Cambria Math"/>
          <w:sz w:val="22"/>
          <w:szCs w:val="22"/>
          <w:lang w:val="en-US"/>
        </w:rPr>
        <w:t xml:space="preserve"> (see Methods). We found 625,346 unigenes annotated as Phaeocystaceae, corresponding to 4,748 Pfam annotations present in the metaT occurrence tables, of which 3,150 passed the mean occurrence &gt;10</w:t>
      </w:r>
      <w:r w:rsidRPr="00DB57A7">
        <w:rPr>
          <w:rFonts w:ascii="Cambria Math" w:eastAsia="Cambria Math" w:hAnsi="Cambria Math" w:cs="Cambria Math"/>
          <w:sz w:val="22"/>
          <w:szCs w:val="22"/>
          <w:vertAlign w:val="superscript"/>
          <w:lang w:val="en-US"/>
        </w:rPr>
        <w:t>-5</w:t>
      </w:r>
      <w:r w:rsidRPr="00DB57A7">
        <w:rPr>
          <w:rFonts w:ascii="Cambria Math" w:eastAsia="Cambria Math" w:hAnsi="Cambria Math" w:cs="Cambria Math"/>
          <w:sz w:val="22"/>
          <w:szCs w:val="22"/>
          <w:lang w:val="en-US"/>
        </w:rPr>
        <w:t xml:space="preserve"> threshold, and 1,210 were found significantly correlated (Supplementary Table S6). The summed occurrences of these Pfams across euphotic stations were correlated with predicted total iron levels (“Iron_5m”). Positively correlated Pfams, corresponding to iron-replete response, included ammonium and nitrite transporters (PF00909 and PF01226), sulfur transporters (PF01925 and PF04143), a periplasmic copper-binding protein (PF05048), and ubiquitin-dependent proteolysis and autophagy-associated Pfams. Negatively correlated Pfams, corresponding to iron-starvation response, not only induced multiple iron-and copper-responsive Pfams (PF06799 iron-responsive protein, PF02535</w:t>
      </w:r>
      <w:r w:rsidRPr="00DB57A7">
        <w:rPr>
          <w:lang w:val="en-US"/>
        </w:rPr>
        <w:t xml:space="preserve"> </w:t>
      </w:r>
      <w:r w:rsidRPr="00DB57A7">
        <w:rPr>
          <w:rFonts w:ascii="Cambria Math" w:eastAsia="Cambria Math" w:hAnsi="Cambria Math" w:cs="Cambria Math"/>
          <w:sz w:val="22"/>
          <w:szCs w:val="22"/>
          <w:lang w:val="en-US"/>
        </w:rPr>
        <w:t xml:space="preserve">putative heavy metal-binding protein/transporter, PF07692 low iron-inducible protein ISIP2a, PF04145 Ctr), but also diverse anabolic pathways (shikimate, terpenoid, and tetrapyrrole biosynthesis, sulfotransferases, and central carbon metabolism), along with nitrogen recycling (peptidases, urea transporter). Iron starvation also triggers oxidative stress response (tocopherol and lycopene cyclases, glutathione peroxidase, rubredoxin) and strongly correlates with flavodoxin expression and flavin synthesis (PF00925 GTP cyclohydrolase II, PF00926 3,4-dihydroxy-2-butanone 4-phosphate synthase; Supplementary Table S6), consistent with previous </w:t>
      </w:r>
      <w:sdt>
        <w:sdtPr>
          <w:rPr>
            <w:lang w:val="en-US"/>
          </w:rPr>
          <w:tag w:val="goog_rdk_31"/>
          <w:id w:val="-292597073"/>
        </w:sdtPr>
        <w:sdtContent/>
      </w:sdt>
      <w:r w:rsidRPr="00DB57A7">
        <w:rPr>
          <w:rFonts w:ascii="Cambria Math" w:eastAsia="Cambria Math" w:hAnsi="Cambria Math" w:cs="Cambria Math"/>
          <w:sz w:val="22"/>
          <w:szCs w:val="22"/>
          <w:lang w:val="en-US"/>
        </w:rPr>
        <w:t>reports</w:t>
      </w:r>
      <w:sdt>
        <w:sdtPr>
          <w:rPr>
            <w:rFonts w:ascii="Cambria Math" w:eastAsia="Cambria Math" w:hAnsi="Cambria Math" w:cs="Cambria Math"/>
            <w:color w:val="000000"/>
            <w:sz w:val="22"/>
            <w:szCs w:val="22"/>
            <w:vertAlign w:val="superscript"/>
            <w:lang w:val="en-US"/>
          </w:rPr>
          <w:tag w:val="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"/>
          <w:id w:val="284781157"/>
          <w:placeholder>
            <w:docPart w:val="DefaultPlaceholder_-1854013440"/>
          </w:placeholder>
        </w:sdtPr>
        <w:sdtContent>
          <w:r w:rsidR="00560671" w:rsidRPr="00DB57A7">
            <w:rPr>
              <w:rFonts w:ascii="Cambria Math" w:eastAsia="Cambria Math" w:hAnsi="Cambria Math" w:cs="Cambria Math"/>
              <w:color w:val="000000"/>
              <w:sz w:val="22"/>
              <w:szCs w:val="22"/>
              <w:vertAlign w:val="superscript"/>
              <w:lang w:val="en-US"/>
            </w:rPr>
            <w:t>118,120</w:t>
          </w:r>
        </w:sdtContent>
      </w:sdt>
      <w:r w:rsidRPr="00DB57A7">
        <w:rPr>
          <w:rFonts w:ascii="Cambria Math" w:eastAsia="Cambria Math" w:hAnsi="Cambria Math" w:cs="Cambria Math"/>
          <w:sz w:val="22"/>
          <w:szCs w:val="22"/>
          <w:lang w:val="en-US"/>
        </w:rPr>
        <w:t xml:space="preserve">. </w:t>
      </w:r>
    </w:p>
    <w:p w14:paraId="00000082" w14:textId="77777777" w:rsidR="00C6162A" w:rsidRPr="00DB57A7" w:rsidRDefault="00000000">
      <w:pPr>
        <w:spacing w:line="360" w:lineRule="auto"/>
        <w:ind w:firstLine="708"/>
        <w:jc w:val="both"/>
        <w:rPr>
          <w:rFonts w:ascii="Cambria Math" w:eastAsia="Cambria Math" w:hAnsi="Cambria Math" w:cs="Cambria Math"/>
          <w:sz w:val="22"/>
          <w:szCs w:val="22"/>
          <w:lang w:val="en-US"/>
        </w:rPr>
      </w:pPr>
      <w:r w:rsidRPr="00DB57A7">
        <w:rPr>
          <w:rFonts w:ascii="Cambria Math" w:eastAsia="Cambria Math" w:hAnsi="Cambria Math" w:cs="Cambria Math"/>
          <w:sz w:val="22"/>
          <w:szCs w:val="22"/>
          <w:lang w:val="en-US"/>
        </w:rPr>
        <w:t xml:space="preserve">Our results suggest there are significant regional transcriptomic trends in the temperate CCE and the polar biotopes of the Arctic and the Southern Ocean that are specifically adjusted by Phaeocystaceae to respond to local environmental conditions, strongly driven by nutrient availability. </w:t>
      </w:r>
    </w:p>
    <w:p w14:paraId="00000083" w14:textId="77777777" w:rsidR="00C6162A" w:rsidRPr="00DB57A7" w:rsidRDefault="00C6162A">
      <w:pPr>
        <w:spacing w:line="360" w:lineRule="auto"/>
        <w:ind w:firstLine="708"/>
        <w:jc w:val="both"/>
        <w:rPr>
          <w:rFonts w:ascii="Cambria Math" w:eastAsia="Cambria Math" w:hAnsi="Cambria Math" w:cs="Cambria Math"/>
          <w:sz w:val="22"/>
          <w:szCs w:val="22"/>
          <w:lang w:val="en-US"/>
        </w:rPr>
      </w:pPr>
    </w:p>
    <w:p w14:paraId="00000084" w14:textId="77777777" w:rsidR="00C6162A" w:rsidRPr="00DB57A7" w:rsidRDefault="00C6162A">
      <w:pPr>
        <w:spacing w:line="360" w:lineRule="auto"/>
        <w:ind w:firstLine="708"/>
        <w:jc w:val="both"/>
        <w:rPr>
          <w:rFonts w:ascii="Cambria" w:eastAsia="Cambria" w:hAnsi="Cambria" w:cs="Cambria"/>
          <w:sz w:val="22"/>
          <w:szCs w:val="22"/>
          <w:lang w:val="en-US"/>
        </w:rPr>
      </w:pPr>
    </w:p>
    <w:p w14:paraId="00000085" w14:textId="77777777" w:rsidR="00C6162A" w:rsidRPr="00DB57A7" w:rsidRDefault="00000000">
      <w:pPr>
        <w:spacing w:line="360" w:lineRule="auto"/>
        <w:jc w:val="both"/>
        <w:rPr>
          <w:rFonts w:ascii="Cambria" w:eastAsia="Cambria" w:hAnsi="Cambria" w:cs="Cambria"/>
          <w:sz w:val="22"/>
          <w:szCs w:val="22"/>
          <w:lang w:val="en-US"/>
        </w:rPr>
      </w:pPr>
      <w:r w:rsidRPr="00DB57A7">
        <w:rPr>
          <w:rFonts w:ascii="Cambria" w:eastAsia="Cambria" w:hAnsi="Cambria" w:cs="Cambria"/>
          <w:sz w:val="22"/>
          <w:szCs w:val="22"/>
          <w:lang w:val="en-US"/>
        </w:rPr>
        <w:t>REFERENCES</w:t>
      </w:r>
    </w:p>
    <w:sdt>
      <w:sdtPr>
        <w:rPr>
          <w:lang w:val="en-US"/>
        </w:rPr>
        <w:tag w:val="MENDELEY_BIBLIOGRAPHY"/>
        <w:id w:val="-1693145604"/>
        <w:placeholder>
          <w:docPart w:val="DefaultPlaceholder_-1854013440"/>
        </w:placeholder>
      </w:sdtPr>
      <w:sdtContent>
        <w:p w14:paraId="5A1ADDF4" w14:textId="77777777" w:rsidR="00560671" w:rsidRPr="00DB57A7" w:rsidRDefault="00560671">
          <w:pPr>
            <w:autoSpaceDE w:val="0"/>
            <w:autoSpaceDN w:val="0"/>
            <w:ind w:hanging="640"/>
            <w:divId w:val="348222374"/>
            <w:rPr>
              <w:rFonts w:eastAsia="Times New Roman"/>
            </w:rPr>
          </w:pPr>
          <w:r w:rsidRPr="00DB57A7">
            <w:rPr>
              <w:rFonts w:eastAsia="Times New Roman"/>
            </w:rPr>
            <w:t>1.</w:t>
          </w:r>
          <w:r w:rsidRPr="00DB57A7">
            <w:rPr>
              <w:rFonts w:eastAsia="Times New Roman"/>
            </w:rPr>
            <w:tab/>
            <w:t xml:space="preserve">Batzoglou, S. </w:t>
          </w:r>
          <w:r w:rsidRPr="00DB57A7">
            <w:rPr>
              <w:rFonts w:eastAsia="Times New Roman"/>
              <w:i/>
              <w:iCs/>
            </w:rPr>
            <w:t>et al.</w:t>
          </w:r>
          <w:r w:rsidRPr="00DB57A7">
            <w:rPr>
              <w:rFonts w:eastAsia="Times New Roman"/>
            </w:rPr>
            <w:t xml:space="preserve"> ARACHNE: a whole-genome shotgun assembler. </w:t>
          </w:r>
          <w:r w:rsidRPr="00DB57A7">
            <w:rPr>
              <w:rFonts w:eastAsia="Times New Roman"/>
              <w:i/>
              <w:iCs/>
            </w:rPr>
            <w:t>Genome Res</w:t>
          </w:r>
          <w:r w:rsidRPr="00DB57A7">
            <w:rPr>
              <w:rFonts w:eastAsia="Times New Roman"/>
            </w:rPr>
            <w:t xml:space="preserve"> </w:t>
          </w:r>
          <w:r w:rsidRPr="00DB57A7">
            <w:rPr>
              <w:rFonts w:eastAsia="Times New Roman"/>
              <w:b/>
              <w:bCs/>
            </w:rPr>
            <w:t>12</w:t>
          </w:r>
          <w:r w:rsidRPr="00DB57A7">
            <w:rPr>
              <w:rFonts w:eastAsia="Times New Roman"/>
            </w:rPr>
            <w:t>, 177–189 (2002).</w:t>
          </w:r>
        </w:p>
        <w:p w14:paraId="53C1C982" w14:textId="77777777" w:rsidR="00560671" w:rsidRPr="00DB57A7" w:rsidRDefault="00560671">
          <w:pPr>
            <w:autoSpaceDE w:val="0"/>
            <w:autoSpaceDN w:val="0"/>
            <w:ind w:hanging="640"/>
            <w:divId w:val="1692220449"/>
            <w:rPr>
              <w:rFonts w:eastAsia="Times New Roman"/>
            </w:rPr>
          </w:pPr>
          <w:r w:rsidRPr="00DB57A7">
            <w:rPr>
              <w:rFonts w:eastAsia="Times New Roman"/>
            </w:rPr>
            <w:t>2.</w:t>
          </w:r>
          <w:r w:rsidRPr="00DB57A7">
            <w:rPr>
              <w:rFonts w:eastAsia="Times New Roman"/>
            </w:rPr>
            <w:tab/>
            <w:t xml:space="preserve">Li, H. &amp; Durbin, R. Fast and accurate short read alignment with Burrows-Wheeler transform. </w:t>
          </w:r>
          <w:r w:rsidRPr="00DB57A7">
            <w:rPr>
              <w:rFonts w:eastAsia="Times New Roman"/>
              <w:i/>
              <w:iCs/>
            </w:rPr>
            <w:t>Bioinformatics</w:t>
          </w:r>
          <w:r w:rsidRPr="00DB57A7">
            <w:rPr>
              <w:rFonts w:eastAsia="Times New Roman"/>
            </w:rPr>
            <w:t xml:space="preserve"> </w:t>
          </w:r>
          <w:r w:rsidRPr="00DB57A7">
            <w:rPr>
              <w:rFonts w:eastAsia="Times New Roman"/>
              <w:b/>
              <w:bCs/>
            </w:rPr>
            <w:t>25</w:t>
          </w:r>
          <w:r w:rsidRPr="00DB57A7">
            <w:rPr>
              <w:rFonts w:eastAsia="Times New Roman"/>
            </w:rPr>
            <w:t>, 1754–1760 (2009).</w:t>
          </w:r>
        </w:p>
        <w:p w14:paraId="4C5C6155" w14:textId="77777777" w:rsidR="00560671" w:rsidRPr="00DB57A7" w:rsidRDefault="00560671">
          <w:pPr>
            <w:autoSpaceDE w:val="0"/>
            <w:autoSpaceDN w:val="0"/>
            <w:ind w:hanging="640"/>
            <w:divId w:val="1214073946"/>
            <w:rPr>
              <w:rFonts w:eastAsia="Times New Roman"/>
            </w:rPr>
          </w:pPr>
          <w:r w:rsidRPr="00DB57A7">
            <w:rPr>
              <w:rFonts w:eastAsia="Times New Roman"/>
            </w:rPr>
            <w:t>3.</w:t>
          </w:r>
          <w:r w:rsidRPr="00DB57A7">
            <w:rPr>
              <w:rFonts w:eastAsia="Times New Roman"/>
            </w:rPr>
            <w:tab/>
            <w:t xml:space="preserve">Xiao, C. Le </w:t>
          </w:r>
          <w:r w:rsidRPr="00DB57A7">
            <w:rPr>
              <w:rFonts w:eastAsia="Times New Roman"/>
              <w:i/>
              <w:iCs/>
            </w:rPr>
            <w:t>et al.</w:t>
          </w:r>
          <w:r w:rsidRPr="00DB57A7">
            <w:rPr>
              <w:rFonts w:eastAsia="Times New Roman"/>
            </w:rPr>
            <w:t xml:space="preserve"> MECAT: fast mapping, error correction, and de novo assembly for single-molecule sequencing reads. </w:t>
          </w:r>
          <w:r w:rsidRPr="00DB57A7">
            <w:rPr>
              <w:rFonts w:eastAsia="Times New Roman"/>
              <w:i/>
              <w:iCs/>
            </w:rPr>
            <w:t>Nat Methods</w:t>
          </w:r>
          <w:r w:rsidRPr="00DB57A7">
            <w:rPr>
              <w:rFonts w:eastAsia="Times New Roman"/>
            </w:rPr>
            <w:t xml:space="preserve"> </w:t>
          </w:r>
          <w:r w:rsidRPr="00DB57A7">
            <w:rPr>
              <w:rFonts w:eastAsia="Times New Roman"/>
              <w:b/>
              <w:bCs/>
            </w:rPr>
            <w:t>14</w:t>
          </w:r>
          <w:r w:rsidRPr="00DB57A7">
            <w:rPr>
              <w:rFonts w:eastAsia="Times New Roman"/>
            </w:rPr>
            <w:t>, 1072–1074 (2017).</w:t>
          </w:r>
        </w:p>
        <w:p w14:paraId="0F0EE34E" w14:textId="77777777" w:rsidR="00560671" w:rsidRPr="00DB57A7" w:rsidRDefault="00560671">
          <w:pPr>
            <w:autoSpaceDE w:val="0"/>
            <w:autoSpaceDN w:val="0"/>
            <w:ind w:hanging="640"/>
            <w:divId w:val="1102333416"/>
            <w:rPr>
              <w:rFonts w:eastAsia="Times New Roman"/>
            </w:rPr>
          </w:pPr>
          <w:r w:rsidRPr="00DB57A7">
            <w:rPr>
              <w:rFonts w:eastAsia="Times New Roman"/>
            </w:rPr>
            <w:lastRenderedPageBreak/>
            <w:t>4.</w:t>
          </w:r>
          <w:r w:rsidRPr="00DB57A7">
            <w:rPr>
              <w:rFonts w:eastAsia="Times New Roman"/>
            </w:rPr>
            <w:tab/>
            <w:t xml:space="preserve">Bankevich, A. </w:t>
          </w:r>
          <w:r w:rsidRPr="00DB57A7">
            <w:rPr>
              <w:rFonts w:eastAsia="Times New Roman"/>
              <w:i/>
              <w:iCs/>
            </w:rPr>
            <w:t>et al.</w:t>
          </w:r>
          <w:r w:rsidRPr="00DB57A7">
            <w:rPr>
              <w:rFonts w:eastAsia="Times New Roman"/>
            </w:rPr>
            <w:t xml:space="preserve"> SPAdes: A new genome assembly algorithm and its applications to single-cell sequencing. </w:t>
          </w:r>
          <w:r w:rsidRPr="00DB57A7">
            <w:rPr>
              <w:rFonts w:eastAsia="Times New Roman"/>
              <w:i/>
              <w:iCs/>
            </w:rPr>
            <w:t>Journal of Computational Biology</w:t>
          </w:r>
          <w:r w:rsidRPr="00DB57A7">
            <w:rPr>
              <w:rFonts w:eastAsia="Times New Roman"/>
            </w:rPr>
            <w:t xml:space="preserve"> </w:t>
          </w:r>
          <w:r w:rsidRPr="00DB57A7">
            <w:rPr>
              <w:rFonts w:eastAsia="Times New Roman"/>
              <w:b/>
              <w:bCs/>
            </w:rPr>
            <w:t>19</w:t>
          </w:r>
          <w:r w:rsidRPr="00DB57A7">
            <w:rPr>
              <w:rFonts w:eastAsia="Times New Roman"/>
            </w:rPr>
            <w:t>, 455–477 (2012).</w:t>
          </w:r>
        </w:p>
        <w:p w14:paraId="4932F09E" w14:textId="77777777" w:rsidR="00560671" w:rsidRPr="00DB57A7" w:rsidRDefault="00560671">
          <w:pPr>
            <w:autoSpaceDE w:val="0"/>
            <w:autoSpaceDN w:val="0"/>
            <w:ind w:hanging="640"/>
            <w:divId w:val="1939828328"/>
            <w:rPr>
              <w:rFonts w:eastAsia="Times New Roman"/>
            </w:rPr>
          </w:pPr>
          <w:r w:rsidRPr="00DB57A7">
            <w:rPr>
              <w:rFonts w:eastAsia="Times New Roman"/>
            </w:rPr>
            <w:t>5.</w:t>
          </w:r>
          <w:r w:rsidRPr="00DB57A7">
            <w:rPr>
              <w:rFonts w:eastAsia="Times New Roman"/>
            </w:rPr>
            <w:tab/>
            <w:t xml:space="preserve">Buchfink, B., Xie, C. &amp; Huson, D. H. Fast and sensitive protein alignment using DIAMOND. </w:t>
          </w:r>
          <w:r w:rsidRPr="00DB57A7">
            <w:rPr>
              <w:rFonts w:eastAsia="Times New Roman"/>
              <w:i/>
              <w:iCs/>
            </w:rPr>
            <w:t>Nat Methods</w:t>
          </w:r>
          <w:r w:rsidRPr="00DB57A7">
            <w:rPr>
              <w:rFonts w:eastAsia="Times New Roman"/>
            </w:rPr>
            <w:t xml:space="preserve"> </w:t>
          </w:r>
          <w:r w:rsidRPr="00DB57A7">
            <w:rPr>
              <w:rFonts w:eastAsia="Times New Roman"/>
              <w:b/>
              <w:bCs/>
            </w:rPr>
            <w:t>12</w:t>
          </w:r>
          <w:r w:rsidRPr="00DB57A7">
            <w:rPr>
              <w:rFonts w:eastAsia="Times New Roman"/>
            </w:rPr>
            <w:t>, 59–60 (2014).</w:t>
          </w:r>
        </w:p>
        <w:p w14:paraId="4245A99A" w14:textId="77777777" w:rsidR="00560671" w:rsidRPr="00DB57A7" w:rsidRDefault="00560671">
          <w:pPr>
            <w:autoSpaceDE w:val="0"/>
            <w:autoSpaceDN w:val="0"/>
            <w:ind w:hanging="640"/>
            <w:divId w:val="589433204"/>
            <w:rPr>
              <w:rFonts w:eastAsia="Times New Roman"/>
            </w:rPr>
          </w:pPr>
          <w:r w:rsidRPr="00DB57A7">
            <w:rPr>
              <w:rFonts w:eastAsia="Times New Roman"/>
            </w:rPr>
            <w:t>6.</w:t>
          </w:r>
          <w:r w:rsidRPr="00DB57A7">
            <w:rPr>
              <w:rFonts w:eastAsia="Times New Roman"/>
            </w:rPr>
            <w:tab/>
            <w:t xml:space="preserve">Parra, G., Bradnam, K. &amp; Korf, I. CEGMA: a pipeline to accurately annotate core genes in eukaryotic genomes. </w:t>
          </w:r>
          <w:r w:rsidRPr="00DB57A7">
            <w:rPr>
              <w:rFonts w:eastAsia="Times New Roman"/>
              <w:i/>
              <w:iCs/>
            </w:rPr>
            <w:t>Bioinformatics</w:t>
          </w:r>
          <w:r w:rsidRPr="00DB57A7">
            <w:rPr>
              <w:rFonts w:eastAsia="Times New Roman"/>
            </w:rPr>
            <w:t xml:space="preserve"> </w:t>
          </w:r>
          <w:r w:rsidRPr="00DB57A7">
            <w:rPr>
              <w:rFonts w:eastAsia="Times New Roman"/>
              <w:b/>
              <w:bCs/>
            </w:rPr>
            <w:t>23</w:t>
          </w:r>
          <w:r w:rsidRPr="00DB57A7">
            <w:rPr>
              <w:rFonts w:eastAsia="Times New Roman"/>
            </w:rPr>
            <w:t>, 1061–1067 (2007).</w:t>
          </w:r>
        </w:p>
        <w:p w14:paraId="05884860" w14:textId="77777777" w:rsidR="00560671" w:rsidRPr="00DB57A7" w:rsidRDefault="00560671">
          <w:pPr>
            <w:autoSpaceDE w:val="0"/>
            <w:autoSpaceDN w:val="0"/>
            <w:ind w:hanging="640"/>
            <w:divId w:val="778258012"/>
            <w:rPr>
              <w:rFonts w:eastAsia="Times New Roman"/>
            </w:rPr>
          </w:pPr>
          <w:r w:rsidRPr="00DB57A7">
            <w:rPr>
              <w:rFonts w:eastAsia="Times New Roman"/>
            </w:rPr>
            <w:t>7.</w:t>
          </w:r>
          <w:r w:rsidRPr="00DB57A7">
            <w:rPr>
              <w:rFonts w:eastAsia="Times New Roman"/>
            </w:rPr>
            <w:tab/>
            <w:t xml:space="preserve">Simão, F. A., Waterhouse, R. M., Ioannidis, P., Kriventseva, E. V. &amp; Zdobnov, E. M. BUSCO: Assessing genome assembly and annotation completeness with single-copy orthologs. </w:t>
          </w:r>
          <w:r w:rsidRPr="00DB57A7">
            <w:rPr>
              <w:rFonts w:eastAsia="Times New Roman"/>
              <w:i/>
              <w:iCs/>
            </w:rPr>
            <w:t>Bioinformatics</w:t>
          </w:r>
          <w:r w:rsidRPr="00DB57A7">
            <w:rPr>
              <w:rFonts w:eastAsia="Times New Roman"/>
            </w:rPr>
            <w:t xml:space="preserve"> </w:t>
          </w:r>
          <w:r w:rsidRPr="00DB57A7">
            <w:rPr>
              <w:rFonts w:eastAsia="Times New Roman"/>
              <w:b/>
              <w:bCs/>
            </w:rPr>
            <w:t>31</w:t>
          </w:r>
          <w:r w:rsidRPr="00DB57A7">
            <w:rPr>
              <w:rFonts w:eastAsia="Times New Roman"/>
            </w:rPr>
            <w:t>, 3210–3212 (2015).</w:t>
          </w:r>
        </w:p>
        <w:p w14:paraId="584D2CAB" w14:textId="77777777" w:rsidR="00560671" w:rsidRPr="00DB57A7" w:rsidRDefault="00560671">
          <w:pPr>
            <w:autoSpaceDE w:val="0"/>
            <w:autoSpaceDN w:val="0"/>
            <w:ind w:hanging="640"/>
            <w:divId w:val="1302467149"/>
            <w:rPr>
              <w:rFonts w:eastAsia="Times New Roman"/>
            </w:rPr>
          </w:pPr>
          <w:r w:rsidRPr="00DB57A7">
            <w:rPr>
              <w:rFonts w:eastAsia="Times New Roman"/>
            </w:rPr>
            <w:t>8.</w:t>
          </w:r>
          <w:r w:rsidRPr="00DB57A7">
            <w:rPr>
              <w:rFonts w:eastAsia="Times New Roman"/>
            </w:rPr>
            <w:tab/>
            <w:t xml:space="preserve">Stanke, M. &amp; Morgenstern, B. AUGUSTUS: a web server for gene prediction in eukaryotes that allows user-defined constraints. </w:t>
          </w:r>
          <w:r w:rsidRPr="00DB57A7">
            <w:rPr>
              <w:rFonts w:eastAsia="Times New Roman"/>
              <w:i/>
              <w:iCs/>
            </w:rPr>
            <w:t>Nucleic Acids Res</w:t>
          </w:r>
          <w:r w:rsidRPr="00DB57A7">
            <w:rPr>
              <w:rFonts w:eastAsia="Times New Roman"/>
            </w:rPr>
            <w:t xml:space="preserve"> </w:t>
          </w:r>
          <w:r w:rsidRPr="00DB57A7">
            <w:rPr>
              <w:rFonts w:eastAsia="Times New Roman"/>
              <w:b/>
              <w:bCs/>
            </w:rPr>
            <w:t>33</w:t>
          </w:r>
          <w:r w:rsidRPr="00DB57A7">
            <w:rPr>
              <w:rFonts w:eastAsia="Times New Roman"/>
            </w:rPr>
            <w:t>, W465-7 (2005).</w:t>
          </w:r>
        </w:p>
        <w:p w14:paraId="23B772E4" w14:textId="77777777" w:rsidR="00560671" w:rsidRPr="00DB57A7" w:rsidRDefault="00560671">
          <w:pPr>
            <w:autoSpaceDE w:val="0"/>
            <w:autoSpaceDN w:val="0"/>
            <w:ind w:hanging="640"/>
            <w:divId w:val="308633138"/>
            <w:rPr>
              <w:rFonts w:eastAsia="Times New Roman"/>
            </w:rPr>
          </w:pPr>
          <w:r w:rsidRPr="00DB57A7">
            <w:rPr>
              <w:rFonts w:eastAsia="Times New Roman"/>
            </w:rPr>
            <w:t>9.</w:t>
          </w:r>
          <w:r w:rsidRPr="00DB57A7">
            <w:rPr>
              <w:rFonts w:eastAsia="Times New Roman"/>
            </w:rPr>
            <w:tab/>
            <w:t xml:space="preserve">Grigoriev, I. V. </w:t>
          </w:r>
          <w:r w:rsidRPr="00DB57A7">
            <w:rPr>
              <w:rFonts w:eastAsia="Times New Roman"/>
              <w:i/>
              <w:iCs/>
            </w:rPr>
            <w:t>et al.</w:t>
          </w:r>
          <w:r w:rsidRPr="00DB57A7">
            <w:rPr>
              <w:rFonts w:eastAsia="Times New Roman"/>
            </w:rPr>
            <w:t xml:space="preserve"> PhycoCosm, a comparative algal genomics resource. </w:t>
          </w:r>
          <w:r w:rsidRPr="00DB57A7">
            <w:rPr>
              <w:rFonts w:eastAsia="Times New Roman"/>
              <w:i/>
              <w:iCs/>
            </w:rPr>
            <w:t>Nucleic Acids Res</w:t>
          </w:r>
          <w:r w:rsidRPr="00DB57A7">
            <w:rPr>
              <w:rFonts w:eastAsia="Times New Roman"/>
            </w:rPr>
            <w:t xml:space="preserve"> </w:t>
          </w:r>
          <w:r w:rsidRPr="00DB57A7">
            <w:rPr>
              <w:rFonts w:eastAsia="Times New Roman"/>
              <w:b/>
              <w:bCs/>
            </w:rPr>
            <w:t>49</w:t>
          </w:r>
          <w:r w:rsidRPr="00DB57A7">
            <w:rPr>
              <w:rFonts w:eastAsia="Times New Roman"/>
            </w:rPr>
            <w:t>, D1004–D1011 (2021).</w:t>
          </w:r>
        </w:p>
        <w:p w14:paraId="4FBF5557" w14:textId="77777777" w:rsidR="00560671" w:rsidRPr="00DB57A7" w:rsidRDefault="00560671">
          <w:pPr>
            <w:autoSpaceDE w:val="0"/>
            <w:autoSpaceDN w:val="0"/>
            <w:ind w:hanging="640"/>
            <w:divId w:val="930158090"/>
            <w:rPr>
              <w:rFonts w:eastAsia="Times New Roman"/>
            </w:rPr>
          </w:pPr>
          <w:r w:rsidRPr="00DB57A7">
            <w:rPr>
              <w:rFonts w:eastAsia="Times New Roman"/>
            </w:rPr>
            <w:t>10.</w:t>
          </w:r>
          <w:r w:rsidRPr="00DB57A7">
            <w:rPr>
              <w:rFonts w:eastAsia="Times New Roman"/>
            </w:rPr>
            <w:tab/>
            <w:t xml:space="preserve">Grigoriev, I. V. </w:t>
          </w:r>
          <w:r w:rsidRPr="00DB57A7">
            <w:rPr>
              <w:rFonts w:eastAsia="Times New Roman"/>
              <w:i/>
              <w:iCs/>
            </w:rPr>
            <w:t>et al.</w:t>
          </w:r>
          <w:r w:rsidRPr="00DB57A7">
            <w:rPr>
              <w:rFonts w:eastAsia="Times New Roman"/>
            </w:rPr>
            <w:t xml:space="preserve"> MycoCosm portal: gearing up for 1000 fungal genomes. </w:t>
          </w:r>
          <w:r w:rsidRPr="00DB57A7">
            <w:rPr>
              <w:rFonts w:eastAsia="Times New Roman"/>
              <w:i/>
              <w:iCs/>
            </w:rPr>
            <w:t>Nucleic Acids Res</w:t>
          </w:r>
          <w:r w:rsidRPr="00DB57A7">
            <w:rPr>
              <w:rFonts w:eastAsia="Times New Roman"/>
            </w:rPr>
            <w:t xml:space="preserve"> </w:t>
          </w:r>
          <w:r w:rsidRPr="00DB57A7">
            <w:rPr>
              <w:rFonts w:eastAsia="Times New Roman"/>
              <w:b/>
              <w:bCs/>
            </w:rPr>
            <w:t>42</w:t>
          </w:r>
          <w:r w:rsidRPr="00DB57A7">
            <w:rPr>
              <w:rFonts w:eastAsia="Times New Roman"/>
            </w:rPr>
            <w:t>, D699–D704 (2014).</w:t>
          </w:r>
        </w:p>
        <w:p w14:paraId="7A39D380" w14:textId="77777777" w:rsidR="00560671" w:rsidRPr="00DB57A7" w:rsidRDefault="00560671">
          <w:pPr>
            <w:autoSpaceDE w:val="0"/>
            <w:autoSpaceDN w:val="0"/>
            <w:ind w:hanging="640"/>
            <w:divId w:val="225262349"/>
            <w:rPr>
              <w:rFonts w:eastAsia="Times New Roman"/>
            </w:rPr>
          </w:pPr>
          <w:r w:rsidRPr="00DB57A7">
            <w:rPr>
              <w:rFonts w:eastAsia="Times New Roman"/>
            </w:rPr>
            <w:t>11.</w:t>
          </w:r>
          <w:r w:rsidRPr="00DB57A7">
            <w:rPr>
              <w:rFonts w:eastAsia="Times New Roman"/>
            </w:rPr>
            <w:tab/>
            <w:t xml:space="preserve">Jones, P. </w:t>
          </w:r>
          <w:r w:rsidRPr="00DB57A7">
            <w:rPr>
              <w:rFonts w:eastAsia="Times New Roman"/>
              <w:i/>
              <w:iCs/>
            </w:rPr>
            <w:t>et al.</w:t>
          </w:r>
          <w:r w:rsidRPr="00DB57A7">
            <w:rPr>
              <w:rFonts w:eastAsia="Times New Roman"/>
            </w:rPr>
            <w:t xml:space="preserve"> InterProScan 5: genome-scale protein function classification. </w:t>
          </w:r>
          <w:r w:rsidRPr="00DB57A7">
            <w:rPr>
              <w:rFonts w:eastAsia="Times New Roman"/>
              <w:i/>
              <w:iCs/>
            </w:rPr>
            <w:t>Bioinformatics</w:t>
          </w:r>
          <w:r w:rsidRPr="00DB57A7">
            <w:rPr>
              <w:rFonts w:eastAsia="Times New Roman"/>
            </w:rPr>
            <w:t xml:space="preserve"> </w:t>
          </w:r>
          <w:r w:rsidRPr="00DB57A7">
            <w:rPr>
              <w:rFonts w:eastAsia="Times New Roman"/>
              <w:b/>
              <w:bCs/>
            </w:rPr>
            <w:t>30</w:t>
          </w:r>
          <w:r w:rsidRPr="00DB57A7">
            <w:rPr>
              <w:rFonts w:eastAsia="Times New Roman"/>
            </w:rPr>
            <w:t>, 1236–1240 (2014).</w:t>
          </w:r>
        </w:p>
        <w:p w14:paraId="1773E118" w14:textId="77777777" w:rsidR="00560671" w:rsidRPr="00DB57A7" w:rsidRDefault="00560671">
          <w:pPr>
            <w:autoSpaceDE w:val="0"/>
            <w:autoSpaceDN w:val="0"/>
            <w:ind w:hanging="640"/>
            <w:divId w:val="2108380323"/>
            <w:rPr>
              <w:rFonts w:eastAsia="Times New Roman"/>
            </w:rPr>
          </w:pPr>
          <w:r w:rsidRPr="00DB57A7">
            <w:rPr>
              <w:rFonts w:eastAsia="Times New Roman"/>
            </w:rPr>
            <w:t>12.</w:t>
          </w:r>
          <w:r w:rsidRPr="00DB57A7">
            <w:rPr>
              <w:rFonts w:eastAsia="Times New Roman"/>
            </w:rPr>
            <w:tab/>
            <w:t xml:space="preserve">Cantalapiedra, C. P., Hern̗andez-Plaza, A., Letunic, I., Bork, P. &amp; Huerta-Cepas, J. eggNOG-mapper v2: Functional annotation, orthology assignments, and domain prediction at the metagenomic scale. </w:t>
          </w:r>
          <w:r w:rsidRPr="00DB57A7">
            <w:rPr>
              <w:rFonts w:eastAsia="Times New Roman"/>
              <w:i/>
              <w:iCs/>
            </w:rPr>
            <w:t>Mol Biol Evol</w:t>
          </w:r>
          <w:r w:rsidRPr="00DB57A7">
            <w:rPr>
              <w:rFonts w:eastAsia="Times New Roman"/>
            </w:rPr>
            <w:t xml:space="preserve"> </w:t>
          </w:r>
          <w:r w:rsidRPr="00DB57A7">
            <w:rPr>
              <w:rFonts w:eastAsia="Times New Roman"/>
              <w:b/>
              <w:bCs/>
            </w:rPr>
            <w:t>38</w:t>
          </w:r>
          <w:r w:rsidRPr="00DB57A7">
            <w:rPr>
              <w:rFonts w:eastAsia="Times New Roman"/>
            </w:rPr>
            <w:t>, 5825–5829 (2021).</w:t>
          </w:r>
        </w:p>
        <w:p w14:paraId="538F187B" w14:textId="77777777" w:rsidR="00560671" w:rsidRPr="00DB57A7" w:rsidRDefault="00560671">
          <w:pPr>
            <w:autoSpaceDE w:val="0"/>
            <w:autoSpaceDN w:val="0"/>
            <w:ind w:hanging="640"/>
            <w:divId w:val="79984862"/>
            <w:rPr>
              <w:rFonts w:eastAsia="Times New Roman"/>
            </w:rPr>
          </w:pPr>
          <w:r w:rsidRPr="00DB57A7">
            <w:rPr>
              <w:rFonts w:eastAsia="Times New Roman"/>
            </w:rPr>
            <w:t>13.</w:t>
          </w:r>
          <w:r w:rsidRPr="00DB57A7">
            <w:rPr>
              <w:rFonts w:eastAsia="Times New Roman"/>
            </w:rPr>
            <w:tab/>
            <w:t xml:space="preserve">Huerta-Cepas, J. </w:t>
          </w:r>
          <w:r w:rsidRPr="00DB57A7">
            <w:rPr>
              <w:rFonts w:eastAsia="Times New Roman"/>
              <w:i/>
              <w:iCs/>
            </w:rPr>
            <w:t>et al.</w:t>
          </w:r>
          <w:r w:rsidRPr="00DB57A7">
            <w:rPr>
              <w:rFonts w:eastAsia="Times New Roman"/>
            </w:rPr>
            <w:t xml:space="preserve"> eggNOG 5.0: a hierarchical, functionally and phylogenetically annotated orthology resource based on 5090 organisms and 2502 viruses. </w:t>
          </w:r>
          <w:r w:rsidRPr="00DB57A7">
            <w:rPr>
              <w:rFonts w:eastAsia="Times New Roman"/>
              <w:i/>
              <w:iCs/>
            </w:rPr>
            <w:t>Nucleic Acids Res</w:t>
          </w:r>
          <w:r w:rsidRPr="00DB57A7">
            <w:rPr>
              <w:rFonts w:eastAsia="Times New Roman"/>
            </w:rPr>
            <w:t xml:space="preserve"> </w:t>
          </w:r>
          <w:r w:rsidRPr="00DB57A7">
            <w:rPr>
              <w:rFonts w:eastAsia="Times New Roman"/>
              <w:b/>
              <w:bCs/>
            </w:rPr>
            <w:t>47</w:t>
          </w:r>
          <w:r w:rsidRPr="00DB57A7">
            <w:rPr>
              <w:rFonts w:eastAsia="Times New Roman"/>
            </w:rPr>
            <w:t>, D309–D314 (2019).</w:t>
          </w:r>
        </w:p>
        <w:p w14:paraId="33AAFA74" w14:textId="77777777" w:rsidR="00560671" w:rsidRPr="00DB57A7" w:rsidRDefault="00560671">
          <w:pPr>
            <w:autoSpaceDE w:val="0"/>
            <w:autoSpaceDN w:val="0"/>
            <w:ind w:hanging="640"/>
            <w:divId w:val="51466081"/>
            <w:rPr>
              <w:rFonts w:eastAsia="Times New Roman"/>
            </w:rPr>
          </w:pPr>
          <w:r w:rsidRPr="00DB57A7">
            <w:rPr>
              <w:rFonts w:eastAsia="Times New Roman"/>
            </w:rPr>
            <w:t>14.</w:t>
          </w:r>
          <w:r w:rsidRPr="00DB57A7">
            <w:rPr>
              <w:rFonts w:eastAsia="Times New Roman"/>
            </w:rPr>
            <w:tab/>
            <w:t xml:space="preserve">Greiner, S., Lehwark, P. &amp; Bock, R. OrganellarGenomeDRAW (OGDRAW) version 1.3.1: expanded toolkit for the graphical visualization of organellar genomes. </w:t>
          </w:r>
          <w:r w:rsidRPr="00DB57A7">
            <w:rPr>
              <w:rFonts w:eastAsia="Times New Roman"/>
              <w:i/>
              <w:iCs/>
            </w:rPr>
            <w:t>Nucleic Acids Res</w:t>
          </w:r>
          <w:r w:rsidRPr="00DB57A7">
            <w:rPr>
              <w:rFonts w:eastAsia="Times New Roman"/>
            </w:rPr>
            <w:t xml:space="preserve"> </w:t>
          </w:r>
          <w:r w:rsidRPr="00DB57A7">
            <w:rPr>
              <w:rFonts w:eastAsia="Times New Roman"/>
              <w:b/>
              <w:bCs/>
            </w:rPr>
            <w:t>47</w:t>
          </w:r>
          <w:r w:rsidRPr="00DB57A7">
            <w:rPr>
              <w:rFonts w:eastAsia="Times New Roman"/>
            </w:rPr>
            <w:t>, W59–W64 (2019).</w:t>
          </w:r>
        </w:p>
        <w:p w14:paraId="415710D4" w14:textId="77777777" w:rsidR="00560671" w:rsidRPr="00DB57A7" w:rsidRDefault="00560671">
          <w:pPr>
            <w:autoSpaceDE w:val="0"/>
            <w:autoSpaceDN w:val="0"/>
            <w:ind w:hanging="640"/>
            <w:divId w:val="1589996115"/>
            <w:rPr>
              <w:rFonts w:eastAsia="Times New Roman"/>
            </w:rPr>
          </w:pPr>
          <w:r w:rsidRPr="00DB57A7">
            <w:rPr>
              <w:rFonts w:eastAsia="Times New Roman"/>
            </w:rPr>
            <w:t>15.</w:t>
          </w:r>
          <w:r w:rsidRPr="00DB57A7">
            <w:rPr>
              <w:rFonts w:eastAsia="Times New Roman"/>
            </w:rPr>
            <w:tab/>
            <w:t xml:space="preserve">Alexander, H. </w:t>
          </w:r>
          <w:r w:rsidRPr="00DB57A7">
            <w:rPr>
              <w:rFonts w:eastAsia="Times New Roman"/>
              <w:i/>
              <w:iCs/>
            </w:rPr>
            <w:t>et al.</w:t>
          </w:r>
          <w:r w:rsidRPr="00DB57A7">
            <w:rPr>
              <w:rFonts w:eastAsia="Times New Roman"/>
            </w:rPr>
            <w:t xml:space="preserve"> Eukaryotic genomes from a global metagenomic data set illuminate trophic modes and biogeography of ocean plankton. </w:t>
          </w:r>
          <w:r w:rsidRPr="00DB57A7">
            <w:rPr>
              <w:rFonts w:eastAsia="Times New Roman"/>
              <w:i/>
              <w:iCs/>
            </w:rPr>
            <w:t>mBio</w:t>
          </w:r>
          <w:r w:rsidRPr="00DB57A7">
            <w:rPr>
              <w:rFonts w:eastAsia="Times New Roman"/>
            </w:rPr>
            <w:t xml:space="preserve"> </w:t>
          </w:r>
          <w:r w:rsidRPr="00DB57A7">
            <w:rPr>
              <w:rFonts w:eastAsia="Times New Roman"/>
              <w:b/>
              <w:bCs/>
            </w:rPr>
            <w:t>14</w:t>
          </w:r>
          <w:r w:rsidRPr="00DB57A7">
            <w:rPr>
              <w:rFonts w:eastAsia="Times New Roman"/>
            </w:rPr>
            <w:t>, e0167623 (2023).</w:t>
          </w:r>
        </w:p>
        <w:p w14:paraId="442D62F1" w14:textId="77777777" w:rsidR="00560671" w:rsidRPr="00DB57A7" w:rsidRDefault="00560671">
          <w:pPr>
            <w:autoSpaceDE w:val="0"/>
            <w:autoSpaceDN w:val="0"/>
            <w:ind w:hanging="640"/>
            <w:divId w:val="183054840"/>
            <w:rPr>
              <w:rFonts w:eastAsia="Times New Roman"/>
            </w:rPr>
          </w:pPr>
          <w:r w:rsidRPr="00DB57A7">
            <w:rPr>
              <w:rFonts w:eastAsia="Times New Roman"/>
            </w:rPr>
            <w:t>16.</w:t>
          </w:r>
          <w:r w:rsidRPr="00DB57A7">
            <w:rPr>
              <w:rFonts w:eastAsia="Times New Roman"/>
            </w:rPr>
            <w:tab/>
            <w:t xml:space="preserve">Zeigler Allen, L. </w:t>
          </w:r>
          <w:r w:rsidRPr="00DB57A7">
            <w:rPr>
              <w:rFonts w:eastAsia="Times New Roman"/>
              <w:i/>
              <w:iCs/>
            </w:rPr>
            <w:t>et al.</w:t>
          </w:r>
          <w:r w:rsidRPr="00DB57A7">
            <w:rPr>
              <w:rFonts w:eastAsia="Times New Roman"/>
            </w:rPr>
            <w:t xml:space="preserve"> The Baltic Sea virome: Diversity and transcriptional activity of DNA and RNA viruses. </w:t>
          </w:r>
          <w:r w:rsidRPr="00DB57A7">
            <w:rPr>
              <w:rFonts w:eastAsia="Times New Roman"/>
              <w:i/>
              <w:iCs/>
            </w:rPr>
            <w:t>mSystems</w:t>
          </w:r>
          <w:r w:rsidRPr="00DB57A7">
            <w:rPr>
              <w:rFonts w:eastAsia="Times New Roman"/>
            </w:rPr>
            <w:t xml:space="preserve"> </w:t>
          </w:r>
          <w:r w:rsidRPr="00DB57A7">
            <w:rPr>
              <w:rFonts w:eastAsia="Times New Roman"/>
              <w:b/>
              <w:bCs/>
            </w:rPr>
            <w:t>2</w:t>
          </w:r>
          <w:r w:rsidRPr="00DB57A7">
            <w:rPr>
              <w:rFonts w:eastAsia="Times New Roman"/>
            </w:rPr>
            <w:t>, e00125-16 (2017).</w:t>
          </w:r>
        </w:p>
        <w:p w14:paraId="1C398DCC" w14:textId="77777777" w:rsidR="00560671" w:rsidRPr="00DB57A7" w:rsidRDefault="00560671">
          <w:pPr>
            <w:autoSpaceDE w:val="0"/>
            <w:autoSpaceDN w:val="0"/>
            <w:ind w:hanging="640"/>
            <w:divId w:val="503857363"/>
            <w:rPr>
              <w:rFonts w:eastAsia="Times New Roman"/>
            </w:rPr>
          </w:pPr>
          <w:r w:rsidRPr="00DB57A7">
            <w:rPr>
              <w:rFonts w:eastAsia="Times New Roman"/>
            </w:rPr>
            <w:t>17.</w:t>
          </w:r>
          <w:r w:rsidRPr="00DB57A7">
            <w:rPr>
              <w:rFonts w:eastAsia="Times New Roman"/>
            </w:rPr>
            <w:tab/>
            <w:t xml:space="preserve">Martin, K. </w:t>
          </w:r>
          <w:r w:rsidRPr="00DB57A7">
            <w:rPr>
              <w:rFonts w:eastAsia="Times New Roman"/>
              <w:i/>
              <w:iCs/>
            </w:rPr>
            <w:t>et al.</w:t>
          </w:r>
          <w:r w:rsidRPr="00DB57A7">
            <w:rPr>
              <w:rFonts w:eastAsia="Times New Roman"/>
            </w:rPr>
            <w:t xml:space="preserve"> The biogeographic differentiation of algal microbiomes in the upper ocean from pole to pole. </w:t>
          </w:r>
          <w:r w:rsidRPr="00DB57A7">
            <w:rPr>
              <w:rFonts w:eastAsia="Times New Roman"/>
              <w:i/>
              <w:iCs/>
            </w:rPr>
            <w:t>Nat Commun</w:t>
          </w:r>
          <w:r w:rsidRPr="00DB57A7">
            <w:rPr>
              <w:rFonts w:eastAsia="Times New Roman"/>
            </w:rPr>
            <w:t xml:space="preserve"> </w:t>
          </w:r>
          <w:r w:rsidRPr="00DB57A7">
            <w:rPr>
              <w:rFonts w:eastAsia="Times New Roman"/>
              <w:b/>
              <w:bCs/>
            </w:rPr>
            <w:t>12</w:t>
          </w:r>
          <w:r w:rsidRPr="00DB57A7">
            <w:rPr>
              <w:rFonts w:eastAsia="Times New Roman"/>
            </w:rPr>
            <w:t>, 5483 (2021).</w:t>
          </w:r>
        </w:p>
        <w:p w14:paraId="67018135" w14:textId="77777777" w:rsidR="00560671" w:rsidRPr="00DB57A7" w:rsidRDefault="00560671">
          <w:pPr>
            <w:autoSpaceDE w:val="0"/>
            <w:autoSpaceDN w:val="0"/>
            <w:ind w:hanging="640"/>
            <w:divId w:val="1771658977"/>
            <w:rPr>
              <w:rFonts w:eastAsia="Times New Roman"/>
            </w:rPr>
          </w:pPr>
          <w:r w:rsidRPr="00DB57A7">
            <w:rPr>
              <w:rFonts w:eastAsia="Times New Roman"/>
            </w:rPr>
            <w:t>18.</w:t>
          </w:r>
          <w:r w:rsidRPr="00DB57A7">
            <w:rPr>
              <w:rFonts w:eastAsia="Times New Roman"/>
            </w:rPr>
            <w:tab/>
            <w:t xml:space="preserve">James, C. C. </w:t>
          </w:r>
          <w:r w:rsidRPr="00DB57A7">
            <w:rPr>
              <w:rFonts w:eastAsia="Times New Roman"/>
              <w:i/>
              <w:iCs/>
            </w:rPr>
            <w:t>et al.</w:t>
          </w:r>
          <w:r w:rsidRPr="00DB57A7">
            <w:rPr>
              <w:rFonts w:eastAsia="Times New Roman"/>
            </w:rPr>
            <w:t xml:space="preserve"> Influence of nutrient supply on plankton microbiome biodiversity and distribution in a coastal upwelling region. </w:t>
          </w:r>
          <w:r w:rsidRPr="00DB57A7">
            <w:rPr>
              <w:rFonts w:eastAsia="Times New Roman"/>
              <w:i/>
              <w:iCs/>
            </w:rPr>
            <w:t>Nat Commun</w:t>
          </w:r>
          <w:r w:rsidRPr="00DB57A7">
            <w:rPr>
              <w:rFonts w:eastAsia="Times New Roman"/>
            </w:rPr>
            <w:t xml:space="preserve"> </w:t>
          </w:r>
          <w:r w:rsidRPr="00DB57A7">
            <w:rPr>
              <w:rFonts w:eastAsia="Times New Roman"/>
              <w:b/>
              <w:bCs/>
            </w:rPr>
            <w:t>13</w:t>
          </w:r>
          <w:r w:rsidRPr="00DB57A7">
            <w:rPr>
              <w:rFonts w:eastAsia="Times New Roman"/>
            </w:rPr>
            <w:t>, 2448 (2022).</w:t>
          </w:r>
        </w:p>
        <w:p w14:paraId="3FC6ADA3" w14:textId="77777777" w:rsidR="00560671" w:rsidRPr="00DB57A7" w:rsidRDefault="00560671">
          <w:pPr>
            <w:autoSpaceDE w:val="0"/>
            <w:autoSpaceDN w:val="0"/>
            <w:ind w:hanging="640"/>
            <w:divId w:val="2139645169"/>
            <w:rPr>
              <w:rFonts w:eastAsia="Times New Roman"/>
            </w:rPr>
          </w:pPr>
          <w:r w:rsidRPr="00DB57A7">
            <w:rPr>
              <w:rFonts w:eastAsia="Times New Roman"/>
            </w:rPr>
            <w:t>19.</w:t>
          </w:r>
          <w:r w:rsidRPr="00DB57A7">
            <w:rPr>
              <w:rFonts w:eastAsia="Times New Roman"/>
            </w:rPr>
            <w:tab/>
            <w:t xml:space="preserve">Salazar, G. </w:t>
          </w:r>
          <w:r w:rsidRPr="00DB57A7">
            <w:rPr>
              <w:rFonts w:eastAsia="Times New Roman"/>
              <w:i/>
              <w:iCs/>
            </w:rPr>
            <w:t>et al.</w:t>
          </w:r>
          <w:r w:rsidRPr="00DB57A7">
            <w:rPr>
              <w:rFonts w:eastAsia="Times New Roman"/>
            </w:rPr>
            <w:t xml:space="preserve"> Gene expression changes and community turnover differentially shape the global ocean metatranscriptome. </w:t>
          </w:r>
          <w:r w:rsidRPr="00DB57A7">
            <w:rPr>
              <w:rFonts w:eastAsia="Times New Roman"/>
              <w:i/>
              <w:iCs/>
            </w:rPr>
            <w:t>Cell</w:t>
          </w:r>
          <w:r w:rsidRPr="00DB57A7">
            <w:rPr>
              <w:rFonts w:eastAsia="Times New Roman"/>
            </w:rPr>
            <w:t xml:space="preserve"> </w:t>
          </w:r>
          <w:r w:rsidRPr="00DB57A7">
            <w:rPr>
              <w:rFonts w:eastAsia="Times New Roman"/>
              <w:b/>
              <w:bCs/>
            </w:rPr>
            <w:t>179</w:t>
          </w:r>
          <w:r w:rsidRPr="00DB57A7">
            <w:rPr>
              <w:rFonts w:eastAsia="Times New Roman"/>
            </w:rPr>
            <w:t>, 1068–1083 (2019).</w:t>
          </w:r>
        </w:p>
        <w:p w14:paraId="440028D2" w14:textId="77777777" w:rsidR="00560671" w:rsidRPr="00DB57A7" w:rsidRDefault="00560671">
          <w:pPr>
            <w:autoSpaceDE w:val="0"/>
            <w:autoSpaceDN w:val="0"/>
            <w:ind w:hanging="640"/>
            <w:divId w:val="641807178"/>
            <w:rPr>
              <w:rFonts w:eastAsia="Times New Roman"/>
            </w:rPr>
          </w:pPr>
          <w:r w:rsidRPr="00DB57A7">
            <w:rPr>
              <w:rFonts w:eastAsia="Times New Roman"/>
            </w:rPr>
            <w:t>20.</w:t>
          </w:r>
          <w:r w:rsidRPr="00DB57A7">
            <w:rPr>
              <w:rFonts w:eastAsia="Times New Roman"/>
            </w:rPr>
            <w:tab/>
            <w:t xml:space="preserve">Saito, M. A. &amp; DiTullio, G. </w:t>
          </w:r>
          <w:r w:rsidRPr="00DB57A7">
            <w:rPr>
              <w:rFonts w:eastAsia="Times New Roman"/>
              <w:i/>
              <w:iCs/>
            </w:rPr>
            <w:t>Dissolved Nutrient Data from RVIB Nathaniel B Palmer Cruise (NBP18-01) in the Amundsen and Ross Seas from December 2017 to March 2018. Biological and Chemical Oceanography Data Management Office (BCO-DMO)</w:t>
          </w:r>
          <w:r w:rsidRPr="00DB57A7">
            <w:rPr>
              <w:rFonts w:eastAsia="Times New Roman"/>
            </w:rPr>
            <w:t>. (2022) doi:10.26008/1912/bco-dmo.874841.1.</w:t>
          </w:r>
        </w:p>
        <w:p w14:paraId="552ADBA0" w14:textId="77777777" w:rsidR="00560671" w:rsidRPr="00DB57A7" w:rsidRDefault="00560671">
          <w:pPr>
            <w:autoSpaceDE w:val="0"/>
            <w:autoSpaceDN w:val="0"/>
            <w:ind w:hanging="640"/>
            <w:divId w:val="590701039"/>
            <w:rPr>
              <w:rFonts w:eastAsia="Times New Roman"/>
            </w:rPr>
          </w:pPr>
          <w:r w:rsidRPr="00DB57A7">
            <w:rPr>
              <w:rFonts w:eastAsia="Times New Roman"/>
            </w:rPr>
            <w:t>21.</w:t>
          </w:r>
          <w:r w:rsidRPr="00DB57A7">
            <w:rPr>
              <w:rFonts w:eastAsia="Times New Roman"/>
            </w:rPr>
            <w:tab/>
            <w:t xml:space="preserve">Kim, D., Langmead, B. &amp; Salzberg, S. L. HISAT: A fast spliced aligner with low memory requirements. </w:t>
          </w:r>
          <w:r w:rsidRPr="00DB57A7">
            <w:rPr>
              <w:rFonts w:eastAsia="Times New Roman"/>
              <w:i/>
              <w:iCs/>
            </w:rPr>
            <w:t>Nat Methods</w:t>
          </w:r>
          <w:r w:rsidRPr="00DB57A7">
            <w:rPr>
              <w:rFonts w:eastAsia="Times New Roman"/>
            </w:rPr>
            <w:t xml:space="preserve"> </w:t>
          </w:r>
          <w:r w:rsidRPr="00DB57A7">
            <w:rPr>
              <w:rFonts w:eastAsia="Times New Roman"/>
              <w:b/>
              <w:bCs/>
            </w:rPr>
            <w:t>12</w:t>
          </w:r>
          <w:r w:rsidRPr="00DB57A7">
            <w:rPr>
              <w:rFonts w:eastAsia="Times New Roman"/>
            </w:rPr>
            <w:t>, 357–360 (2015).</w:t>
          </w:r>
        </w:p>
        <w:p w14:paraId="68387312" w14:textId="77777777" w:rsidR="00560671" w:rsidRPr="00DB57A7" w:rsidRDefault="00560671">
          <w:pPr>
            <w:autoSpaceDE w:val="0"/>
            <w:autoSpaceDN w:val="0"/>
            <w:ind w:hanging="640"/>
            <w:divId w:val="666977713"/>
            <w:rPr>
              <w:rFonts w:eastAsia="Times New Roman"/>
            </w:rPr>
          </w:pPr>
          <w:r w:rsidRPr="00DB57A7">
            <w:rPr>
              <w:rFonts w:eastAsia="Times New Roman"/>
            </w:rPr>
            <w:t>22.</w:t>
          </w:r>
          <w:r w:rsidRPr="00DB57A7">
            <w:rPr>
              <w:rFonts w:eastAsia="Times New Roman"/>
            </w:rPr>
            <w:tab/>
            <w:t xml:space="preserve">Li, H. </w:t>
          </w:r>
          <w:r w:rsidRPr="00DB57A7">
            <w:rPr>
              <w:rFonts w:eastAsia="Times New Roman"/>
              <w:i/>
              <w:iCs/>
            </w:rPr>
            <w:t>et al.</w:t>
          </w:r>
          <w:r w:rsidRPr="00DB57A7">
            <w:rPr>
              <w:rFonts w:eastAsia="Times New Roman"/>
            </w:rPr>
            <w:t xml:space="preserve"> The Sequence Alignment/Map format and SAMtools. </w:t>
          </w:r>
          <w:r w:rsidRPr="00DB57A7">
            <w:rPr>
              <w:rFonts w:eastAsia="Times New Roman"/>
              <w:i/>
              <w:iCs/>
            </w:rPr>
            <w:t>Bioinformatics</w:t>
          </w:r>
          <w:r w:rsidRPr="00DB57A7">
            <w:rPr>
              <w:rFonts w:eastAsia="Times New Roman"/>
            </w:rPr>
            <w:t xml:space="preserve"> </w:t>
          </w:r>
          <w:r w:rsidRPr="00DB57A7">
            <w:rPr>
              <w:rFonts w:eastAsia="Times New Roman"/>
              <w:b/>
              <w:bCs/>
            </w:rPr>
            <w:t>25</w:t>
          </w:r>
          <w:r w:rsidRPr="00DB57A7">
            <w:rPr>
              <w:rFonts w:eastAsia="Times New Roman"/>
            </w:rPr>
            <w:t>, 2078–2079 (2009).</w:t>
          </w:r>
        </w:p>
        <w:p w14:paraId="58A37399" w14:textId="77777777" w:rsidR="00560671" w:rsidRPr="00DB57A7" w:rsidRDefault="00560671">
          <w:pPr>
            <w:autoSpaceDE w:val="0"/>
            <w:autoSpaceDN w:val="0"/>
            <w:ind w:hanging="640"/>
            <w:divId w:val="584076831"/>
            <w:rPr>
              <w:rFonts w:eastAsia="Times New Roman"/>
            </w:rPr>
          </w:pPr>
          <w:r w:rsidRPr="00DB57A7">
            <w:rPr>
              <w:rFonts w:eastAsia="Times New Roman"/>
            </w:rPr>
            <w:lastRenderedPageBreak/>
            <w:t>23.</w:t>
          </w:r>
          <w:r w:rsidRPr="00DB57A7">
            <w:rPr>
              <w:rFonts w:eastAsia="Times New Roman"/>
            </w:rPr>
            <w:tab/>
            <w:t xml:space="preserve">Quinlan, A. R. &amp; Hall, I. M. BEDTools: A flexible suite of utilities for comparing genomic features. </w:t>
          </w:r>
          <w:r w:rsidRPr="00DB57A7">
            <w:rPr>
              <w:rFonts w:eastAsia="Times New Roman"/>
              <w:i/>
              <w:iCs/>
            </w:rPr>
            <w:t>Bioinformatics</w:t>
          </w:r>
          <w:r w:rsidRPr="00DB57A7">
            <w:rPr>
              <w:rFonts w:eastAsia="Times New Roman"/>
            </w:rPr>
            <w:t xml:space="preserve"> </w:t>
          </w:r>
          <w:r w:rsidRPr="00DB57A7">
            <w:rPr>
              <w:rFonts w:eastAsia="Times New Roman"/>
              <w:b/>
              <w:bCs/>
            </w:rPr>
            <w:t>26</w:t>
          </w:r>
          <w:r w:rsidRPr="00DB57A7">
            <w:rPr>
              <w:rFonts w:eastAsia="Times New Roman"/>
            </w:rPr>
            <w:t>, 841–842 (2010).</w:t>
          </w:r>
        </w:p>
        <w:p w14:paraId="11968A4E" w14:textId="77777777" w:rsidR="00560671" w:rsidRPr="00DB57A7" w:rsidRDefault="00560671">
          <w:pPr>
            <w:autoSpaceDE w:val="0"/>
            <w:autoSpaceDN w:val="0"/>
            <w:ind w:hanging="640"/>
            <w:divId w:val="261575462"/>
            <w:rPr>
              <w:rFonts w:eastAsia="Times New Roman"/>
            </w:rPr>
          </w:pPr>
          <w:r w:rsidRPr="00DB57A7">
            <w:rPr>
              <w:rFonts w:eastAsia="Times New Roman"/>
            </w:rPr>
            <w:t>24.</w:t>
          </w:r>
          <w:r w:rsidRPr="00DB57A7">
            <w:rPr>
              <w:rFonts w:eastAsia="Times New Roman"/>
            </w:rPr>
            <w:tab/>
            <w:t xml:space="preserve">Caballero, J., Smit, A. F. A., Hood, L. &amp; Glusman, G. Realistic artificial DNA sequences as negative controls for computational genomics. </w:t>
          </w:r>
          <w:r w:rsidRPr="00DB57A7">
            <w:rPr>
              <w:rFonts w:eastAsia="Times New Roman"/>
              <w:i/>
              <w:iCs/>
            </w:rPr>
            <w:t>Nucleic Acids Res</w:t>
          </w:r>
          <w:r w:rsidRPr="00DB57A7">
            <w:rPr>
              <w:rFonts w:eastAsia="Times New Roman"/>
            </w:rPr>
            <w:t xml:space="preserve"> </w:t>
          </w:r>
          <w:r w:rsidRPr="00DB57A7">
            <w:rPr>
              <w:rFonts w:eastAsia="Times New Roman"/>
              <w:b/>
              <w:bCs/>
            </w:rPr>
            <w:t>42</w:t>
          </w:r>
          <w:r w:rsidRPr="00DB57A7">
            <w:rPr>
              <w:rFonts w:eastAsia="Times New Roman"/>
            </w:rPr>
            <w:t>, e99 (2014).</w:t>
          </w:r>
        </w:p>
        <w:p w14:paraId="57447E05" w14:textId="77777777" w:rsidR="00560671" w:rsidRPr="00DB57A7" w:rsidRDefault="00560671">
          <w:pPr>
            <w:autoSpaceDE w:val="0"/>
            <w:autoSpaceDN w:val="0"/>
            <w:ind w:hanging="640"/>
            <w:divId w:val="66657905"/>
            <w:rPr>
              <w:rFonts w:eastAsia="Times New Roman"/>
            </w:rPr>
          </w:pPr>
          <w:r w:rsidRPr="00DB57A7">
            <w:rPr>
              <w:rFonts w:eastAsia="Times New Roman"/>
            </w:rPr>
            <w:t>25.</w:t>
          </w:r>
          <w:r w:rsidRPr="00DB57A7">
            <w:rPr>
              <w:rFonts w:eastAsia="Times New Roman"/>
            </w:rPr>
            <w:tab/>
            <w:t xml:space="preserve">Rabines, A., Lampe, R. &amp; Allen, A. E. Sterivex RNA extraction. </w:t>
          </w:r>
          <w:r w:rsidRPr="00DB57A7">
            <w:rPr>
              <w:rFonts w:eastAsia="Times New Roman"/>
              <w:i/>
              <w:iCs/>
            </w:rPr>
            <w:t>protocols.io</w:t>
          </w:r>
          <w:r w:rsidRPr="00DB57A7">
            <w:rPr>
              <w:rFonts w:eastAsia="Times New Roman"/>
            </w:rPr>
            <w:t xml:space="preserve"> 34835 https://www.protocols.io/view/sterivex-rna-extraction-n92ldy277l5b/v1 (2020) doi:10.17504/protocols.io.bd9ti96n.</w:t>
          </w:r>
        </w:p>
        <w:p w14:paraId="79A35BAE" w14:textId="77777777" w:rsidR="00560671" w:rsidRPr="00DB57A7" w:rsidRDefault="00560671">
          <w:pPr>
            <w:autoSpaceDE w:val="0"/>
            <w:autoSpaceDN w:val="0"/>
            <w:ind w:hanging="640"/>
            <w:divId w:val="1655136792"/>
            <w:rPr>
              <w:rFonts w:eastAsia="Times New Roman"/>
            </w:rPr>
          </w:pPr>
          <w:r w:rsidRPr="00DB57A7">
            <w:rPr>
              <w:rFonts w:eastAsia="Times New Roman"/>
            </w:rPr>
            <w:t>26.</w:t>
          </w:r>
          <w:r w:rsidRPr="00DB57A7">
            <w:rPr>
              <w:rFonts w:eastAsia="Times New Roman"/>
            </w:rPr>
            <w:tab/>
            <w:t xml:space="preserve">Schmieder, R., Lim, Y. W. &amp; Edwards, R. Identification and removal of ribosomal RNA sequences from metatranscriptomes. </w:t>
          </w:r>
          <w:r w:rsidRPr="00DB57A7">
            <w:rPr>
              <w:rFonts w:eastAsia="Times New Roman"/>
              <w:i/>
              <w:iCs/>
            </w:rPr>
            <w:t>Bioinformatics</w:t>
          </w:r>
          <w:r w:rsidRPr="00DB57A7">
            <w:rPr>
              <w:rFonts w:eastAsia="Times New Roman"/>
            </w:rPr>
            <w:t xml:space="preserve"> </w:t>
          </w:r>
          <w:r w:rsidRPr="00DB57A7">
            <w:rPr>
              <w:rFonts w:eastAsia="Times New Roman"/>
              <w:b/>
              <w:bCs/>
            </w:rPr>
            <w:t>28</w:t>
          </w:r>
          <w:r w:rsidRPr="00DB57A7">
            <w:rPr>
              <w:rFonts w:eastAsia="Times New Roman"/>
            </w:rPr>
            <w:t>, 433–435 (2012).</w:t>
          </w:r>
        </w:p>
        <w:p w14:paraId="0B012890" w14:textId="77777777" w:rsidR="00560671" w:rsidRPr="00DB57A7" w:rsidRDefault="00560671">
          <w:pPr>
            <w:autoSpaceDE w:val="0"/>
            <w:autoSpaceDN w:val="0"/>
            <w:ind w:hanging="640"/>
            <w:divId w:val="1297108412"/>
            <w:rPr>
              <w:rFonts w:eastAsia="Times New Roman"/>
            </w:rPr>
          </w:pPr>
          <w:r w:rsidRPr="00DB57A7">
            <w:rPr>
              <w:rFonts w:eastAsia="Times New Roman"/>
            </w:rPr>
            <w:t>27.</w:t>
          </w:r>
          <w:r w:rsidRPr="00DB57A7">
            <w:rPr>
              <w:rFonts w:eastAsia="Times New Roman"/>
            </w:rPr>
            <w:tab/>
            <w:t xml:space="preserve">Rho, M., Tang, H. &amp; Ye, Y. FragGeneScan: predicting genes in short and error-prone reads. </w:t>
          </w:r>
          <w:r w:rsidRPr="00DB57A7">
            <w:rPr>
              <w:rFonts w:eastAsia="Times New Roman"/>
              <w:i/>
              <w:iCs/>
            </w:rPr>
            <w:t>Nucleic Acids Res</w:t>
          </w:r>
          <w:r w:rsidRPr="00DB57A7">
            <w:rPr>
              <w:rFonts w:eastAsia="Times New Roman"/>
            </w:rPr>
            <w:t xml:space="preserve"> </w:t>
          </w:r>
          <w:r w:rsidRPr="00DB57A7">
            <w:rPr>
              <w:rFonts w:eastAsia="Times New Roman"/>
              <w:b/>
              <w:bCs/>
            </w:rPr>
            <w:t>38</w:t>
          </w:r>
          <w:r w:rsidRPr="00DB57A7">
            <w:rPr>
              <w:rFonts w:eastAsia="Times New Roman"/>
            </w:rPr>
            <w:t>, e191 (2010).</w:t>
          </w:r>
        </w:p>
        <w:p w14:paraId="467DC3A6" w14:textId="77777777" w:rsidR="00560671" w:rsidRPr="00DB57A7" w:rsidRDefault="00560671">
          <w:pPr>
            <w:autoSpaceDE w:val="0"/>
            <w:autoSpaceDN w:val="0"/>
            <w:ind w:hanging="640"/>
            <w:divId w:val="1129082361"/>
            <w:rPr>
              <w:rFonts w:eastAsia="Times New Roman"/>
            </w:rPr>
          </w:pPr>
          <w:r w:rsidRPr="00DB57A7">
            <w:rPr>
              <w:rFonts w:eastAsia="Times New Roman"/>
            </w:rPr>
            <w:t>28.</w:t>
          </w:r>
          <w:r w:rsidRPr="00DB57A7">
            <w:rPr>
              <w:rFonts w:eastAsia="Times New Roman"/>
            </w:rPr>
            <w:tab/>
            <w:t xml:space="preserve">Bertrand, E. M. </w:t>
          </w:r>
          <w:r w:rsidRPr="00DB57A7">
            <w:rPr>
              <w:rFonts w:eastAsia="Times New Roman"/>
              <w:i/>
              <w:iCs/>
            </w:rPr>
            <w:t>et al.</w:t>
          </w:r>
          <w:r w:rsidRPr="00DB57A7">
            <w:rPr>
              <w:rFonts w:eastAsia="Times New Roman"/>
            </w:rPr>
            <w:t xml:space="preserve"> Phytoplankton-bacterial interactions mediate micronutrient colimitation at the coastal Antarctic sea ice edge. </w:t>
          </w:r>
          <w:r w:rsidRPr="00DB57A7">
            <w:rPr>
              <w:rFonts w:eastAsia="Times New Roman"/>
              <w:i/>
              <w:iCs/>
            </w:rPr>
            <w:t>Proc Natl Acad Sci U S A</w:t>
          </w:r>
          <w:r w:rsidRPr="00DB57A7">
            <w:rPr>
              <w:rFonts w:eastAsia="Times New Roman"/>
            </w:rPr>
            <w:t xml:space="preserve"> </w:t>
          </w:r>
          <w:r w:rsidRPr="00DB57A7">
            <w:rPr>
              <w:rFonts w:eastAsia="Times New Roman"/>
              <w:b/>
              <w:bCs/>
            </w:rPr>
            <w:t>112</w:t>
          </w:r>
          <w:r w:rsidRPr="00DB57A7">
            <w:rPr>
              <w:rFonts w:eastAsia="Times New Roman"/>
            </w:rPr>
            <w:t>, 9938–9943 (2015).</w:t>
          </w:r>
        </w:p>
        <w:p w14:paraId="61C79F01" w14:textId="77777777" w:rsidR="00560671" w:rsidRPr="00DB57A7" w:rsidRDefault="00560671">
          <w:pPr>
            <w:autoSpaceDE w:val="0"/>
            <w:autoSpaceDN w:val="0"/>
            <w:ind w:hanging="640"/>
            <w:divId w:val="328219496"/>
            <w:rPr>
              <w:rFonts w:eastAsia="Times New Roman"/>
            </w:rPr>
          </w:pPr>
          <w:r w:rsidRPr="00DB57A7">
            <w:rPr>
              <w:rFonts w:eastAsia="Times New Roman"/>
            </w:rPr>
            <w:t>29.</w:t>
          </w:r>
          <w:r w:rsidRPr="00DB57A7">
            <w:rPr>
              <w:rFonts w:eastAsia="Times New Roman"/>
            </w:rPr>
            <w:tab/>
            <w:t xml:space="preserve">Podell, S. &amp; Gaasterland, T. DarkHorse: A method for genome-wide prediction of horizontal gene transfer. </w:t>
          </w:r>
          <w:r w:rsidRPr="00DB57A7">
            <w:rPr>
              <w:rFonts w:eastAsia="Times New Roman"/>
              <w:i/>
              <w:iCs/>
            </w:rPr>
            <w:t>Genome Biol</w:t>
          </w:r>
          <w:r w:rsidRPr="00DB57A7">
            <w:rPr>
              <w:rFonts w:eastAsia="Times New Roman"/>
            </w:rPr>
            <w:t xml:space="preserve"> </w:t>
          </w:r>
          <w:r w:rsidRPr="00DB57A7">
            <w:rPr>
              <w:rFonts w:eastAsia="Times New Roman"/>
              <w:b/>
              <w:bCs/>
            </w:rPr>
            <w:t>8</w:t>
          </w:r>
          <w:r w:rsidRPr="00DB57A7">
            <w:rPr>
              <w:rFonts w:eastAsia="Times New Roman"/>
            </w:rPr>
            <w:t>, R16 (2007).</w:t>
          </w:r>
        </w:p>
        <w:p w14:paraId="422BD230" w14:textId="77777777" w:rsidR="00560671" w:rsidRPr="00DB57A7" w:rsidRDefault="00560671">
          <w:pPr>
            <w:autoSpaceDE w:val="0"/>
            <w:autoSpaceDN w:val="0"/>
            <w:ind w:hanging="640"/>
            <w:divId w:val="347799989"/>
            <w:rPr>
              <w:rFonts w:eastAsia="Times New Roman"/>
            </w:rPr>
          </w:pPr>
          <w:r w:rsidRPr="00DB57A7">
            <w:rPr>
              <w:rFonts w:eastAsia="Times New Roman"/>
            </w:rPr>
            <w:t>30.</w:t>
          </w:r>
          <w:r w:rsidRPr="00DB57A7">
            <w:rPr>
              <w:rFonts w:eastAsia="Times New Roman"/>
            </w:rPr>
            <w:tab/>
            <w:t xml:space="preserve">Enright, A. J., Van Dongen, S. &amp; Ouzounis, C. A. An efficient algorithm for large-scale detection of protein families. </w:t>
          </w:r>
          <w:r w:rsidRPr="00DB57A7">
            <w:rPr>
              <w:rFonts w:eastAsia="Times New Roman"/>
              <w:i/>
              <w:iCs/>
            </w:rPr>
            <w:t>Nucleic Acids Res</w:t>
          </w:r>
          <w:r w:rsidRPr="00DB57A7">
            <w:rPr>
              <w:rFonts w:eastAsia="Times New Roman"/>
            </w:rPr>
            <w:t xml:space="preserve"> </w:t>
          </w:r>
          <w:r w:rsidRPr="00DB57A7">
            <w:rPr>
              <w:rFonts w:eastAsia="Times New Roman"/>
              <w:b/>
              <w:bCs/>
            </w:rPr>
            <w:t>30</w:t>
          </w:r>
          <w:r w:rsidRPr="00DB57A7">
            <w:rPr>
              <w:rFonts w:eastAsia="Times New Roman"/>
            </w:rPr>
            <w:t>, 1575–1584 (2002).</w:t>
          </w:r>
        </w:p>
        <w:p w14:paraId="262B59B3" w14:textId="77777777" w:rsidR="00560671" w:rsidRPr="00DB57A7" w:rsidRDefault="00560671">
          <w:pPr>
            <w:autoSpaceDE w:val="0"/>
            <w:autoSpaceDN w:val="0"/>
            <w:ind w:hanging="640"/>
            <w:divId w:val="61100092"/>
            <w:rPr>
              <w:rFonts w:eastAsia="Times New Roman"/>
            </w:rPr>
          </w:pPr>
          <w:r w:rsidRPr="00DB57A7">
            <w:rPr>
              <w:rFonts w:eastAsia="Times New Roman"/>
            </w:rPr>
            <w:t>31.</w:t>
          </w:r>
          <w:r w:rsidRPr="00DB57A7">
            <w:rPr>
              <w:rFonts w:eastAsia="Times New Roman"/>
            </w:rPr>
            <w:tab/>
            <w:t xml:space="preserve">Kohonen, T. Exploration of very large databases by self-organizing maps. in </w:t>
          </w:r>
          <w:r w:rsidRPr="00DB57A7">
            <w:rPr>
              <w:rFonts w:eastAsia="Times New Roman"/>
              <w:i/>
              <w:iCs/>
            </w:rPr>
            <w:t>Proceedings of International Conference on Neural Networks (ICNN’97)</w:t>
          </w:r>
          <w:r w:rsidRPr="00DB57A7">
            <w:rPr>
              <w:rFonts w:eastAsia="Times New Roman"/>
            </w:rPr>
            <w:t xml:space="preserve"> PL1–PL6 (IEEE, 1997). doi:10.1109/ICNN.1997.611622.</w:t>
          </w:r>
        </w:p>
        <w:p w14:paraId="681CEED5" w14:textId="77777777" w:rsidR="00560671" w:rsidRPr="00DB57A7" w:rsidRDefault="00560671">
          <w:pPr>
            <w:autoSpaceDE w:val="0"/>
            <w:autoSpaceDN w:val="0"/>
            <w:ind w:hanging="640"/>
            <w:divId w:val="909579449"/>
            <w:rPr>
              <w:rFonts w:eastAsia="Times New Roman"/>
            </w:rPr>
          </w:pPr>
          <w:r w:rsidRPr="00DB57A7">
            <w:rPr>
              <w:rFonts w:eastAsia="Times New Roman"/>
            </w:rPr>
            <w:t>32.</w:t>
          </w:r>
          <w:r w:rsidRPr="00DB57A7">
            <w:rPr>
              <w:rFonts w:eastAsia="Times New Roman"/>
            </w:rPr>
            <w:tab/>
            <w:t xml:space="preserve">Boelaert, J., Bendhaiba, L., Olteanu, M. &amp; Villa-Vialaneix, N. SOMbrero: An R package for numeric and non-numeric Self-Organizing Maps. in </w:t>
          </w:r>
          <w:r w:rsidRPr="00DB57A7">
            <w:rPr>
              <w:rFonts w:eastAsia="Times New Roman"/>
              <w:i/>
              <w:iCs/>
            </w:rPr>
            <w:t>Advances in Intelligent Systems and Computing</w:t>
          </w:r>
          <w:r w:rsidRPr="00DB57A7">
            <w:rPr>
              <w:rFonts w:eastAsia="Times New Roman"/>
            </w:rPr>
            <w:t xml:space="preserve"> (eds. Villmann, T., Schleif, F., Kaden, M. &amp; Lange, M.) vol. 295 219–228 (Springer, Cham, 2014).</w:t>
          </w:r>
        </w:p>
        <w:p w14:paraId="3903542B" w14:textId="77777777" w:rsidR="00560671" w:rsidRPr="00DB57A7" w:rsidRDefault="00560671">
          <w:pPr>
            <w:autoSpaceDE w:val="0"/>
            <w:autoSpaceDN w:val="0"/>
            <w:ind w:hanging="640"/>
            <w:divId w:val="124853486"/>
            <w:rPr>
              <w:rFonts w:eastAsia="Times New Roman"/>
            </w:rPr>
          </w:pPr>
          <w:r w:rsidRPr="00DB57A7">
            <w:rPr>
              <w:rFonts w:eastAsia="Times New Roman"/>
            </w:rPr>
            <w:t>33.</w:t>
          </w:r>
          <w:r w:rsidRPr="00DB57A7">
            <w:rPr>
              <w:rFonts w:eastAsia="Times New Roman"/>
            </w:rPr>
            <w:tab/>
            <w:t xml:space="preserve">Harrison, J. G., Calder, W. J., Shastry, V. &amp; Buerkle, C. A. Dirichlet‐multinomial modelling outperforms alternatives for analysis of microbiome and other ecological count data. </w:t>
          </w:r>
          <w:r w:rsidRPr="00DB57A7">
            <w:rPr>
              <w:rFonts w:eastAsia="Times New Roman"/>
              <w:i/>
              <w:iCs/>
            </w:rPr>
            <w:t>Mol Ecol Resour</w:t>
          </w:r>
          <w:r w:rsidRPr="00DB57A7">
            <w:rPr>
              <w:rFonts w:eastAsia="Times New Roman"/>
            </w:rPr>
            <w:t xml:space="preserve"> </w:t>
          </w:r>
          <w:r w:rsidRPr="00DB57A7">
            <w:rPr>
              <w:rFonts w:eastAsia="Times New Roman"/>
              <w:b/>
              <w:bCs/>
            </w:rPr>
            <w:t>20</w:t>
          </w:r>
          <w:r w:rsidRPr="00DB57A7">
            <w:rPr>
              <w:rFonts w:eastAsia="Times New Roman"/>
            </w:rPr>
            <w:t>, 481–497 (2020).</w:t>
          </w:r>
        </w:p>
        <w:p w14:paraId="4FC0D9F3" w14:textId="77777777" w:rsidR="00560671" w:rsidRPr="00DB57A7" w:rsidRDefault="00560671">
          <w:pPr>
            <w:autoSpaceDE w:val="0"/>
            <w:autoSpaceDN w:val="0"/>
            <w:ind w:hanging="640"/>
            <w:divId w:val="1853185008"/>
            <w:rPr>
              <w:rFonts w:eastAsia="Times New Roman"/>
            </w:rPr>
          </w:pPr>
          <w:r w:rsidRPr="00DB57A7">
            <w:rPr>
              <w:rFonts w:eastAsia="Times New Roman"/>
            </w:rPr>
            <w:t>34.</w:t>
          </w:r>
          <w:r w:rsidRPr="00DB57A7">
            <w:rPr>
              <w:rFonts w:eastAsia="Times New Roman"/>
            </w:rPr>
            <w:tab/>
            <w:t xml:space="preserve">Pedersen, E. J., Miller, D. L., Simpson, G. L. &amp; Ross, N. Hierarchical generalized additive models in ecology: An introduction with mgcv. </w:t>
          </w:r>
          <w:r w:rsidRPr="00DB57A7">
            <w:rPr>
              <w:rFonts w:eastAsia="Times New Roman"/>
              <w:i/>
              <w:iCs/>
            </w:rPr>
            <w:t>PeerJ</w:t>
          </w:r>
          <w:r w:rsidRPr="00DB57A7">
            <w:rPr>
              <w:rFonts w:eastAsia="Times New Roman"/>
            </w:rPr>
            <w:t xml:space="preserve"> </w:t>
          </w:r>
          <w:r w:rsidRPr="00DB57A7">
            <w:rPr>
              <w:rFonts w:eastAsia="Times New Roman"/>
              <w:b/>
              <w:bCs/>
            </w:rPr>
            <w:t>2019</w:t>
          </w:r>
          <w:r w:rsidRPr="00DB57A7">
            <w:rPr>
              <w:rFonts w:eastAsia="Times New Roman"/>
            </w:rPr>
            <w:t>, e6876 (2019).</w:t>
          </w:r>
        </w:p>
        <w:p w14:paraId="3476216F" w14:textId="77777777" w:rsidR="00560671" w:rsidRPr="00DB57A7" w:rsidRDefault="00560671">
          <w:pPr>
            <w:autoSpaceDE w:val="0"/>
            <w:autoSpaceDN w:val="0"/>
            <w:ind w:hanging="640"/>
            <w:divId w:val="785779594"/>
            <w:rPr>
              <w:rFonts w:eastAsia="Times New Roman"/>
            </w:rPr>
          </w:pPr>
          <w:r w:rsidRPr="00DB57A7">
            <w:rPr>
              <w:rFonts w:eastAsia="Times New Roman"/>
            </w:rPr>
            <w:t>35.</w:t>
          </w:r>
          <w:r w:rsidRPr="00DB57A7">
            <w:rPr>
              <w:rFonts w:eastAsia="Times New Roman"/>
            </w:rPr>
            <w:tab/>
            <w:t xml:space="preserve">Chen, S., Zhou, Y., Chen, Y. &amp; Gu, J. fastp: an ultra-fast all-in-one FASTQ preprocessor. </w:t>
          </w:r>
          <w:r w:rsidRPr="00DB57A7">
            <w:rPr>
              <w:rFonts w:eastAsia="Times New Roman"/>
              <w:i/>
              <w:iCs/>
            </w:rPr>
            <w:t>Bioinformatics</w:t>
          </w:r>
          <w:r w:rsidRPr="00DB57A7">
            <w:rPr>
              <w:rFonts w:eastAsia="Times New Roman"/>
            </w:rPr>
            <w:t xml:space="preserve"> </w:t>
          </w:r>
          <w:r w:rsidRPr="00DB57A7">
            <w:rPr>
              <w:rFonts w:eastAsia="Times New Roman"/>
              <w:b/>
              <w:bCs/>
            </w:rPr>
            <w:t>34</w:t>
          </w:r>
          <w:r w:rsidRPr="00DB57A7">
            <w:rPr>
              <w:rFonts w:eastAsia="Times New Roman"/>
            </w:rPr>
            <w:t>, i884–i890 (2018).</w:t>
          </w:r>
        </w:p>
        <w:p w14:paraId="32ED7737" w14:textId="77777777" w:rsidR="00560671" w:rsidRPr="00DB57A7" w:rsidRDefault="00560671">
          <w:pPr>
            <w:autoSpaceDE w:val="0"/>
            <w:autoSpaceDN w:val="0"/>
            <w:ind w:hanging="640"/>
            <w:divId w:val="1268923580"/>
            <w:rPr>
              <w:rFonts w:eastAsia="Times New Roman"/>
            </w:rPr>
          </w:pPr>
          <w:r w:rsidRPr="00DB57A7">
            <w:rPr>
              <w:rFonts w:eastAsia="Times New Roman"/>
            </w:rPr>
            <w:t>36.</w:t>
          </w:r>
          <w:r w:rsidRPr="00DB57A7">
            <w:rPr>
              <w:rFonts w:eastAsia="Times New Roman"/>
            </w:rPr>
            <w:tab/>
            <w:t xml:space="preserve">Bolger, A. M., Lohse, M. &amp; Usadel, B. Trimmomatic: a flexible trimmer for Illumina sequence data. </w:t>
          </w:r>
          <w:r w:rsidRPr="00DB57A7">
            <w:rPr>
              <w:rFonts w:eastAsia="Times New Roman"/>
              <w:i/>
              <w:iCs/>
            </w:rPr>
            <w:t>Bioinformatics</w:t>
          </w:r>
          <w:r w:rsidRPr="00DB57A7">
            <w:rPr>
              <w:rFonts w:eastAsia="Times New Roman"/>
            </w:rPr>
            <w:t xml:space="preserve"> </w:t>
          </w:r>
          <w:r w:rsidRPr="00DB57A7">
            <w:rPr>
              <w:rFonts w:eastAsia="Times New Roman"/>
              <w:b/>
              <w:bCs/>
            </w:rPr>
            <w:t>30</w:t>
          </w:r>
          <w:r w:rsidRPr="00DB57A7">
            <w:rPr>
              <w:rFonts w:eastAsia="Times New Roman"/>
            </w:rPr>
            <w:t>, 2114–2120 (2014).</w:t>
          </w:r>
        </w:p>
        <w:p w14:paraId="5B03554A" w14:textId="77777777" w:rsidR="00560671" w:rsidRPr="00DB57A7" w:rsidRDefault="00560671">
          <w:pPr>
            <w:autoSpaceDE w:val="0"/>
            <w:autoSpaceDN w:val="0"/>
            <w:ind w:hanging="640"/>
            <w:divId w:val="39403506"/>
            <w:rPr>
              <w:rFonts w:eastAsia="Times New Roman"/>
            </w:rPr>
          </w:pPr>
          <w:r w:rsidRPr="00DB57A7">
            <w:rPr>
              <w:rFonts w:eastAsia="Times New Roman"/>
            </w:rPr>
            <w:t>37.</w:t>
          </w:r>
          <w:r w:rsidRPr="00DB57A7">
            <w:rPr>
              <w:rFonts w:eastAsia="Times New Roman"/>
            </w:rPr>
            <w:tab/>
            <w:t xml:space="preserve">Guillou, L. </w:t>
          </w:r>
          <w:r w:rsidRPr="00DB57A7">
            <w:rPr>
              <w:rFonts w:eastAsia="Times New Roman"/>
              <w:i/>
              <w:iCs/>
            </w:rPr>
            <w:t>et al.</w:t>
          </w:r>
          <w:r w:rsidRPr="00DB57A7">
            <w:rPr>
              <w:rFonts w:eastAsia="Times New Roman"/>
            </w:rPr>
            <w:t xml:space="preserve"> The Protist Ribosomal Reference database (PR2): a catalog of unicellular eukaryote small sub-unit rRNA sequences with curated taxonomy. </w:t>
          </w:r>
          <w:r w:rsidRPr="00DB57A7">
            <w:rPr>
              <w:rFonts w:eastAsia="Times New Roman"/>
              <w:i/>
              <w:iCs/>
            </w:rPr>
            <w:t>Nucleic Acids Res</w:t>
          </w:r>
          <w:r w:rsidRPr="00DB57A7">
            <w:rPr>
              <w:rFonts w:eastAsia="Times New Roman"/>
            </w:rPr>
            <w:t xml:space="preserve"> </w:t>
          </w:r>
          <w:r w:rsidRPr="00DB57A7">
            <w:rPr>
              <w:rFonts w:eastAsia="Times New Roman"/>
              <w:b/>
              <w:bCs/>
            </w:rPr>
            <w:t>41</w:t>
          </w:r>
          <w:r w:rsidRPr="00DB57A7">
            <w:rPr>
              <w:rFonts w:eastAsia="Times New Roman"/>
            </w:rPr>
            <w:t>, D597-604 (2013).</w:t>
          </w:r>
        </w:p>
        <w:p w14:paraId="29EBEFB2" w14:textId="77777777" w:rsidR="00560671" w:rsidRPr="00DB57A7" w:rsidRDefault="00560671">
          <w:pPr>
            <w:autoSpaceDE w:val="0"/>
            <w:autoSpaceDN w:val="0"/>
            <w:ind w:hanging="640"/>
            <w:divId w:val="1247809211"/>
            <w:rPr>
              <w:rFonts w:eastAsia="Times New Roman"/>
            </w:rPr>
          </w:pPr>
          <w:r w:rsidRPr="00DB57A7">
            <w:rPr>
              <w:rFonts w:eastAsia="Times New Roman"/>
            </w:rPr>
            <w:t>38.</w:t>
          </w:r>
          <w:r w:rsidRPr="00DB57A7">
            <w:rPr>
              <w:rFonts w:eastAsia="Times New Roman"/>
            </w:rPr>
            <w:tab/>
            <w:t xml:space="preserve">Kalvari, I. </w:t>
          </w:r>
          <w:r w:rsidRPr="00DB57A7">
            <w:rPr>
              <w:rFonts w:eastAsia="Times New Roman"/>
              <w:i/>
              <w:iCs/>
            </w:rPr>
            <w:t>et al.</w:t>
          </w:r>
          <w:r w:rsidRPr="00DB57A7">
            <w:rPr>
              <w:rFonts w:eastAsia="Times New Roman"/>
            </w:rPr>
            <w:t xml:space="preserve"> Rfam 14: expanded coverage of metagenomic, viral and microRNA families. </w:t>
          </w:r>
          <w:r w:rsidRPr="00DB57A7">
            <w:rPr>
              <w:rFonts w:eastAsia="Times New Roman"/>
              <w:i/>
              <w:iCs/>
            </w:rPr>
            <w:t>Nucleic Acids Res</w:t>
          </w:r>
          <w:r w:rsidRPr="00DB57A7">
            <w:rPr>
              <w:rFonts w:eastAsia="Times New Roman"/>
            </w:rPr>
            <w:t xml:space="preserve"> </w:t>
          </w:r>
          <w:r w:rsidRPr="00DB57A7">
            <w:rPr>
              <w:rFonts w:eastAsia="Times New Roman"/>
              <w:b/>
              <w:bCs/>
            </w:rPr>
            <w:t>49</w:t>
          </w:r>
          <w:r w:rsidRPr="00DB57A7">
            <w:rPr>
              <w:rFonts w:eastAsia="Times New Roman"/>
            </w:rPr>
            <w:t>, D192–D200 (2021).</w:t>
          </w:r>
        </w:p>
        <w:p w14:paraId="5B574426" w14:textId="77777777" w:rsidR="00560671" w:rsidRPr="00DB57A7" w:rsidRDefault="00560671">
          <w:pPr>
            <w:autoSpaceDE w:val="0"/>
            <w:autoSpaceDN w:val="0"/>
            <w:ind w:hanging="640"/>
            <w:divId w:val="458499637"/>
            <w:rPr>
              <w:rFonts w:eastAsia="Times New Roman"/>
            </w:rPr>
          </w:pPr>
          <w:r w:rsidRPr="00DB57A7">
            <w:rPr>
              <w:rFonts w:eastAsia="Times New Roman"/>
            </w:rPr>
            <w:t>39.</w:t>
          </w:r>
          <w:r w:rsidRPr="00DB57A7">
            <w:rPr>
              <w:rFonts w:eastAsia="Times New Roman"/>
            </w:rPr>
            <w:tab/>
            <w:t xml:space="preserve">Quast, C. </w:t>
          </w:r>
          <w:r w:rsidRPr="00DB57A7">
            <w:rPr>
              <w:rFonts w:eastAsia="Times New Roman"/>
              <w:i/>
              <w:iCs/>
            </w:rPr>
            <w:t>et al.</w:t>
          </w:r>
          <w:r w:rsidRPr="00DB57A7">
            <w:rPr>
              <w:rFonts w:eastAsia="Times New Roman"/>
            </w:rPr>
            <w:t xml:space="preserve"> The SILVA ribosomal RNA gene database project: improved data processing and web-based tools. </w:t>
          </w:r>
          <w:r w:rsidRPr="00DB57A7">
            <w:rPr>
              <w:rFonts w:eastAsia="Times New Roman"/>
              <w:i/>
              <w:iCs/>
            </w:rPr>
            <w:t>Nucleic Acids Res</w:t>
          </w:r>
          <w:r w:rsidRPr="00DB57A7">
            <w:rPr>
              <w:rFonts w:eastAsia="Times New Roman"/>
            </w:rPr>
            <w:t xml:space="preserve"> </w:t>
          </w:r>
          <w:r w:rsidRPr="00DB57A7">
            <w:rPr>
              <w:rFonts w:eastAsia="Times New Roman"/>
              <w:b/>
              <w:bCs/>
            </w:rPr>
            <w:t>41</w:t>
          </w:r>
          <w:r w:rsidRPr="00DB57A7">
            <w:rPr>
              <w:rFonts w:eastAsia="Times New Roman"/>
            </w:rPr>
            <w:t>, D590–D596 (2012).</w:t>
          </w:r>
        </w:p>
        <w:p w14:paraId="3DDE4065" w14:textId="77777777" w:rsidR="00560671" w:rsidRPr="00DB57A7" w:rsidRDefault="00560671">
          <w:pPr>
            <w:autoSpaceDE w:val="0"/>
            <w:autoSpaceDN w:val="0"/>
            <w:ind w:hanging="640"/>
            <w:divId w:val="1251935656"/>
            <w:rPr>
              <w:rFonts w:eastAsia="Times New Roman"/>
            </w:rPr>
          </w:pPr>
          <w:r w:rsidRPr="00DB57A7">
            <w:rPr>
              <w:rFonts w:eastAsia="Times New Roman"/>
            </w:rPr>
            <w:t>40.</w:t>
          </w:r>
          <w:r w:rsidRPr="00DB57A7">
            <w:rPr>
              <w:rFonts w:eastAsia="Times New Roman"/>
            </w:rPr>
            <w:tab/>
            <w:t xml:space="preserve">Li, D., Liu, C.-M., Luo, R., Sadakane, K. &amp; Lam, T.-W. MEGAHIT: an ultra-fast single-node solution for large and complex metagenomics assembly via succinct </w:t>
          </w:r>
          <w:r w:rsidRPr="00DB57A7">
            <w:rPr>
              <w:rFonts w:eastAsia="Times New Roman"/>
              <w:i/>
              <w:iCs/>
            </w:rPr>
            <w:t>de Bruijn</w:t>
          </w:r>
          <w:r w:rsidRPr="00DB57A7">
            <w:rPr>
              <w:rFonts w:eastAsia="Times New Roman"/>
            </w:rPr>
            <w:t xml:space="preserve"> graph. </w:t>
          </w:r>
          <w:r w:rsidRPr="00DB57A7">
            <w:rPr>
              <w:rFonts w:eastAsia="Times New Roman"/>
              <w:i/>
              <w:iCs/>
            </w:rPr>
            <w:t>Bioinformatics</w:t>
          </w:r>
          <w:r w:rsidRPr="00DB57A7">
            <w:rPr>
              <w:rFonts w:eastAsia="Times New Roman"/>
            </w:rPr>
            <w:t xml:space="preserve"> </w:t>
          </w:r>
          <w:r w:rsidRPr="00DB57A7">
            <w:rPr>
              <w:rFonts w:eastAsia="Times New Roman"/>
              <w:b/>
              <w:bCs/>
            </w:rPr>
            <w:t>31</w:t>
          </w:r>
          <w:r w:rsidRPr="00DB57A7">
            <w:rPr>
              <w:rFonts w:eastAsia="Times New Roman"/>
            </w:rPr>
            <w:t>, 1674–1676 (2015).</w:t>
          </w:r>
        </w:p>
        <w:p w14:paraId="12592D53" w14:textId="77777777" w:rsidR="00560671" w:rsidRPr="00DB57A7" w:rsidRDefault="00560671">
          <w:pPr>
            <w:autoSpaceDE w:val="0"/>
            <w:autoSpaceDN w:val="0"/>
            <w:ind w:hanging="640"/>
            <w:divId w:val="87164599"/>
            <w:rPr>
              <w:rFonts w:eastAsia="Times New Roman"/>
            </w:rPr>
          </w:pPr>
          <w:r w:rsidRPr="00DB57A7">
            <w:rPr>
              <w:rFonts w:eastAsia="Times New Roman"/>
            </w:rPr>
            <w:lastRenderedPageBreak/>
            <w:t>41.</w:t>
          </w:r>
          <w:r w:rsidRPr="00DB57A7">
            <w:rPr>
              <w:rFonts w:eastAsia="Times New Roman"/>
            </w:rPr>
            <w:tab/>
            <w:t xml:space="preserve">Steinegger, M. &amp; Söding, J. MMseqs2 enables sensitive protein sequence searching for the analysis of massive data sets. </w:t>
          </w:r>
          <w:r w:rsidRPr="00DB57A7">
            <w:rPr>
              <w:rFonts w:eastAsia="Times New Roman"/>
              <w:i/>
              <w:iCs/>
            </w:rPr>
            <w:t>Nat Biotechnol</w:t>
          </w:r>
          <w:r w:rsidRPr="00DB57A7">
            <w:rPr>
              <w:rFonts w:eastAsia="Times New Roman"/>
            </w:rPr>
            <w:t xml:space="preserve"> </w:t>
          </w:r>
          <w:r w:rsidRPr="00DB57A7">
            <w:rPr>
              <w:rFonts w:eastAsia="Times New Roman"/>
              <w:b/>
              <w:bCs/>
            </w:rPr>
            <w:t>35</w:t>
          </w:r>
          <w:r w:rsidRPr="00DB57A7">
            <w:rPr>
              <w:rFonts w:eastAsia="Times New Roman"/>
            </w:rPr>
            <w:t>, 1026–1028 (2017).</w:t>
          </w:r>
        </w:p>
        <w:p w14:paraId="022C7956" w14:textId="77777777" w:rsidR="00560671" w:rsidRPr="00DB57A7" w:rsidRDefault="00560671">
          <w:pPr>
            <w:autoSpaceDE w:val="0"/>
            <w:autoSpaceDN w:val="0"/>
            <w:ind w:hanging="640"/>
            <w:divId w:val="574899979"/>
            <w:rPr>
              <w:rFonts w:eastAsia="Times New Roman"/>
            </w:rPr>
          </w:pPr>
          <w:r w:rsidRPr="00DB57A7">
            <w:rPr>
              <w:rFonts w:eastAsia="Times New Roman"/>
            </w:rPr>
            <w:t>42.</w:t>
          </w:r>
          <w:r w:rsidRPr="00DB57A7">
            <w:rPr>
              <w:rFonts w:eastAsia="Times New Roman"/>
            </w:rPr>
            <w:tab/>
            <w:t xml:space="preserve">Langmead, B. &amp; Salzberg, S. L. Fast gapped-read alignment with Bowtie 2. </w:t>
          </w:r>
          <w:r w:rsidRPr="00DB57A7">
            <w:rPr>
              <w:rFonts w:eastAsia="Times New Roman"/>
              <w:i/>
              <w:iCs/>
            </w:rPr>
            <w:t>Nature Methods 2012 9:4</w:t>
          </w:r>
          <w:r w:rsidRPr="00DB57A7">
            <w:rPr>
              <w:rFonts w:eastAsia="Times New Roman"/>
            </w:rPr>
            <w:t xml:space="preserve"> </w:t>
          </w:r>
          <w:r w:rsidRPr="00DB57A7">
            <w:rPr>
              <w:rFonts w:eastAsia="Times New Roman"/>
              <w:b/>
              <w:bCs/>
            </w:rPr>
            <w:t>9</w:t>
          </w:r>
          <w:r w:rsidRPr="00DB57A7">
            <w:rPr>
              <w:rFonts w:eastAsia="Times New Roman"/>
            </w:rPr>
            <w:t>, 357–359 (2012).</w:t>
          </w:r>
        </w:p>
        <w:p w14:paraId="7F3783D9" w14:textId="77777777" w:rsidR="00560671" w:rsidRPr="00DB57A7" w:rsidRDefault="00560671">
          <w:pPr>
            <w:autoSpaceDE w:val="0"/>
            <w:autoSpaceDN w:val="0"/>
            <w:ind w:hanging="640"/>
            <w:divId w:val="2091537784"/>
            <w:rPr>
              <w:rFonts w:eastAsia="Times New Roman"/>
            </w:rPr>
          </w:pPr>
          <w:r w:rsidRPr="00DB57A7">
            <w:rPr>
              <w:rFonts w:eastAsia="Times New Roman"/>
            </w:rPr>
            <w:t>43.</w:t>
          </w:r>
          <w:r w:rsidRPr="00DB57A7">
            <w:rPr>
              <w:rFonts w:eastAsia="Times New Roman"/>
            </w:rPr>
            <w:tab/>
            <w:t xml:space="preserve">Vernette, C. </w:t>
          </w:r>
          <w:r w:rsidRPr="00DB57A7">
            <w:rPr>
              <w:rFonts w:eastAsia="Times New Roman"/>
              <w:i/>
              <w:iCs/>
            </w:rPr>
            <w:t>et al.</w:t>
          </w:r>
          <w:r w:rsidRPr="00DB57A7">
            <w:rPr>
              <w:rFonts w:eastAsia="Times New Roman"/>
            </w:rPr>
            <w:t xml:space="preserve"> The Ocean Gene Atlas v2.0: online exploration of the biogeography and phylogeny of plankton genes. </w:t>
          </w:r>
          <w:r w:rsidRPr="00DB57A7">
            <w:rPr>
              <w:rFonts w:eastAsia="Times New Roman"/>
              <w:i/>
              <w:iCs/>
            </w:rPr>
            <w:t>Nucleic Acids Res</w:t>
          </w:r>
          <w:r w:rsidRPr="00DB57A7">
            <w:rPr>
              <w:rFonts w:eastAsia="Times New Roman"/>
            </w:rPr>
            <w:t xml:space="preserve"> </w:t>
          </w:r>
          <w:r w:rsidRPr="00DB57A7">
            <w:rPr>
              <w:rFonts w:eastAsia="Times New Roman"/>
              <w:b/>
              <w:bCs/>
            </w:rPr>
            <w:t>50</w:t>
          </w:r>
          <w:r w:rsidRPr="00DB57A7">
            <w:rPr>
              <w:rFonts w:eastAsia="Times New Roman"/>
            </w:rPr>
            <w:t>, W516–W526 (2022).</w:t>
          </w:r>
        </w:p>
        <w:p w14:paraId="0FCA111A" w14:textId="77777777" w:rsidR="00560671" w:rsidRPr="00DB57A7" w:rsidRDefault="00560671">
          <w:pPr>
            <w:autoSpaceDE w:val="0"/>
            <w:autoSpaceDN w:val="0"/>
            <w:ind w:hanging="640"/>
            <w:divId w:val="1903100903"/>
            <w:rPr>
              <w:rFonts w:eastAsia="Times New Roman"/>
            </w:rPr>
          </w:pPr>
          <w:r w:rsidRPr="00DB57A7">
            <w:rPr>
              <w:rFonts w:eastAsia="Times New Roman"/>
            </w:rPr>
            <w:t>44.</w:t>
          </w:r>
          <w:r w:rsidRPr="00DB57A7">
            <w:rPr>
              <w:rFonts w:eastAsia="Times New Roman"/>
            </w:rPr>
            <w:tab/>
            <w:t xml:space="preserve">Lin, Y., Gifford, S., Ducklow, H., Schofield, O. &amp; Cassara, N. Towards quantitative microbiome community profiling using internal standards. </w:t>
          </w:r>
          <w:r w:rsidRPr="00DB57A7">
            <w:rPr>
              <w:rFonts w:eastAsia="Times New Roman"/>
              <w:i/>
              <w:iCs/>
            </w:rPr>
            <w:t>Appl Environ Microbiol</w:t>
          </w:r>
          <w:r w:rsidRPr="00DB57A7">
            <w:rPr>
              <w:rFonts w:eastAsia="Times New Roman"/>
            </w:rPr>
            <w:t xml:space="preserve"> </w:t>
          </w:r>
          <w:r w:rsidRPr="00DB57A7">
            <w:rPr>
              <w:rFonts w:eastAsia="Times New Roman"/>
              <w:b/>
              <w:bCs/>
            </w:rPr>
            <w:t>85</w:t>
          </w:r>
          <w:r w:rsidRPr="00DB57A7">
            <w:rPr>
              <w:rFonts w:eastAsia="Times New Roman"/>
            </w:rPr>
            <w:t>, e02634-18 (2018).</w:t>
          </w:r>
        </w:p>
        <w:p w14:paraId="55FEC0D3" w14:textId="77777777" w:rsidR="00560671" w:rsidRPr="00DB57A7" w:rsidRDefault="00560671">
          <w:pPr>
            <w:autoSpaceDE w:val="0"/>
            <w:autoSpaceDN w:val="0"/>
            <w:ind w:hanging="640"/>
            <w:divId w:val="1088817553"/>
            <w:rPr>
              <w:rFonts w:eastAsia="Times New Roman"/>
            </w:rPr>
          </w:pPr>
          <w:r w:rsidRPr="00DB57A7">
            <w:rPr>
              <w:rFonts w:eastAsia="Times New Roman"/>
            </w:rPr>
            <w:t>45.</w:t>
          </w:r>
          <w:r w:rsidRPr="00DB57A7">
            <w:rPr>
              <w:rFonts w:eastAsia="Times New Roman"/>
            </w:rPr>
            <w:tab/>
            <w:t xml:space="preserve">Berdjeb, L., Parada, A., Needham, D. M. &amp; Fuhrman, J. A. Short-term dynamics and interactions of marine protist communities during the spring-summer transition. </w:t>
          </w:r>
          <w:r w:rsidRPr="00DB57A7">
            <w:rPr>
              <w:rFonts w:eastAsia="Times New Roman"/>
              <w:i/>
              <w:iCs/>
            </w:rPr>
            <w:t>ISME Journal</w:t>
          </w:r>
          <w:r w:rsidRPr="00DB57A7">
            <w:rPr>
              <w:rFonts w:eastAsia="Times New Roman"/>
            </w:rPr>
            <w:t xml:space="preserve"> </w:t>
          </w:r>
          <w:r w:rsidRPr="00DB57A7">
            <w:rPr>
              <w:rFonts w:eastAsia="Times New Roman"/>
              <w:b/>
              <w:bCs/>
            </w:rPr>
            <w:t>12</w:t>
          </w:r>
          <w:r w:rsidRPr="00DB57A7">
            <w:rPr>
              <w:rFonts w:eastAsia="Times New Roman"/>
            </w:rPr>
            <w:t>, 1907–1917 (2018).</w:t>
          </w:r>
        </w:p>
        <w:p w14:paraId="29384934" w14:textId="77777777" w:rsidR="00560671" w:rsidRPr="00DB57A7" w:rsidRDefault="00560671">
          <w:pPr>
            <w:autoSpaceDE w:val="0"/>
            <w:autoSpaceDN w:val="0"/>
            <w:ind w:hanging="640"/>
            <w:divId w:val="467743324"/>
            <w:rPr>
              <w:rFonts w:eastAsia="Times New Roman"/>
            </w:rPr>
          </w:pPr>
          <w:r w:rsidRPr="00DB57A7">
            <w:rPr>
              <w:rFonts w:eastAsia="Times New Roman"/>
            </w:rPr>
            <w:t>46.</w:t>
          </w:r>
          <w:r w:rsidRPr="00DB57A7">
            <w:rPr>
              <w:rFonts w:eastAsia="Times New Roman"/>
            </w:rPr>
            <w:tab/>
            <w:t xml:space="preserve">Bolyen, E. </w:t>
          </w:r>
          <w:r w:rsidRPr="00DB57A7">
            <w:rPr>
              <w:rFonts w:eastAsia="Times New Roman"/>
              <w:i/>
              <w:iCs/>
            </w:rPr>
            <w:t>et al.</w:t>
          </w:r>
          <w:r w:rsidRPr="00DB57A7">
            <w:rPr>
              <w:rFonts w:eastAsia="Times New Roman"/>
            </w:rPr>
            <w:t xml:space="preserve"> Reproducible, interactive, scalable and extensible microbiome data science using QIIME 2. </w:t>
          </w:r>
          <w:r w:rsidRPr="00DB57A7">
            <w:rPr>
              <w:rFonts w:eastAsia="Times New Roman"/>
              <w:i/>
              <w:iCs/>
            </w:rPr>
            <w:t>Nat Biotechnol</w:t>
          </w:r>
          <w:r w:rsidRPr="00DB57A7">
            <w:rPr>
              <w:rFonts w:eastAsia="Times New Roman"/>
            </w:rPr>
            <w:t xml:space="preserve"> </w:t>
          </w:r>
          <w:r w:rsidRPr="00DB57A7">
            <w:rPr>
              <w:rFonts w:eastAsia="Times New Roman"/>
              <w:b/>
              <w:bCs/>
            </w:rPr>
            <w:t>37</w:t>
          </w:r>
          <w:r w:rsidRPr="00DB57A7">
            <w:rPr>
              <w:rFonts w:eastAsia="Times New Roman"/>
            </w:rPr>
            <w:t>, 852–857 (2019).</w:t>
          </w:r>
        </w:p>
        <w:p w14:paraId="6F5D0E9A" w14:textId="77777777" w:rsidR="00560671" w:rsidRPr="00DB57A7" w:rsidRDefault="00560671">
          <w:pPr>
            <w:autoSpaceDE w:val="0"/>
            <w:autoSpaceDN w:val="0"/>
            <w:ind w:hanging="640"/>
            <w:divId w:val="2035495120"/>
            <w:rPr>
              <w:rFonts w:eastAsia="Times New Roman"/>
            </w:rPr>
          </w:pPr>
          <w:r w:rsidRPr="00DB57A7">
            <w:rPr>
              <w:rFonts w:eastAsia="Times New Roman"/>
            </w:rPr>
            <w:t>47.</w:t>
          </w:r>
          <w:r w:rsidRPr="00DB57A7">
            <w:rPr>
              <w:rFonts w:eastAsia="Times New Roman"/>
            </w:rPr>
            <w:tab/>
            <w:t xml:space="preserve">Martin, M. Cutadapt removes adapter sequences from high-throughput sequencing reads. </w:t>
          </w:r>
          <w:r w:rsidRPr="00DB57A7">
            <w:rPr>
              <w:rFonts w:eastAsia="Times New Roman"/>
              <w:i/>
              <w:iCs/>
            </w:rPr>
            <w:t>EMBnet J</w:t>
          </w:r>
          <w:r w:rsidRPr="00DB57A7">
            <w:rPr>
              <w:rFonts w:eastAsia="Times New Roman"/>
            </w:rPr>
            <w:t xml:space="preserve"> </w:t>
          </w:r>
          <w:r w:rsidRPr="00DB57A7">
            <w:rPr>
              <w:rFonts w:eastAsia="Times New Roman"/>
              <w:b/>
              <w:bCs/>
            </w:rPr>
            <w:t>17</w:t>
          </w:r>
          <w:r w:rsidRPr="00DB57A7">
            <w:rPr>
              <w:rFonts w:eastAsia="Times New Roman"/>
            </w:rPr>
            <w:t>, 10–12 (2011).</w:t>
          </w:r>
        </w:p>
        <w:p w14:paraId="60062B6B" w14:textId="77777777" w:rsidR="00560671" w:rsidRPr="00DB57A7" w:rsidRDefault="00560671">
          <w:pPr>
            <w:autoSpaceDE w:val="0"/>
            <w:autoSpaceDN w:val="0"/>
            <w:ind w:hanging="640"/>
            <w:divId w:val="571694184"/>
            <w:rPr>
              <w:rFonts w:eastAsia="Times New Roman"/>
            </w:rPr>
          </w:pPr>
          <w:r w:rsidRPr="00DB57A7">
            <w:rPr>
              <w:rFonts w:eastAsia="Times New Roman"/>
            </w:rPr>
            <w:t>48.</w:t>
          </w:r>
          <w:r w:rsidRPr="00DB57A7">
            <w:rPr>
              <w:rFonts w:eastAsia="Times New Roman"/>
            </w:rPr>
            <w:tab/>
            <w:t xml:space="preserve">Pedregosa, F. </w:t>
          </w:r>
          <w:r w:rsidRPr="00DB57A7">
            <w:rPr>
              <w:rFonts w:eastAsia="Times New Roman"/>
              <w:i/>
              <w:iCs/>
            </w:rPr>
            <w:t>et al.</w:t>
          </w:r>
          <w:r w:rsidRPr="00DB57A7">
            <w:rPr>
              <w:rFonts w:eastAsia="Times New Roman"/>
            </w:rPr>
            <w:t xml:space="preserve"> Scikit-learn: Machine Learning in Python. </w:t>
          </w:r>
          <w:r w:rsidRPr="00DB57A7">
            <w:rPr>
              <w:rFonts w:eastAsia="Times New Roman"/>
              <w:i/>
              <w:iCs/>
            </w:rPr>
            <w:t>Journal of Machine Learning Research</w:t>
          </w:r>
          <w:r w:rsidRPr="00DB57A7">
            <w:rPr>
              <w:rFonts w:eastAsia="Times New Roman"/>
            </w:rPr>
            <w:t xml:space="preserve"> </w:t>
          </w:r>
          <w:r w:rsidRPr="00DB57A7">
            <w:rPr>
              <w:rFonts w:eastAsia="Times New Roman"/>
              <w:b/>
              <w:bCs/>
            </w:rPr>
            <w:t>12</w:t>
          </w:r>
          <w:r w:rsidRPr="00DB57A7">
            <w:rPr>
              <w:rFonts w:eastAsia="Times New Roman"/>
            </w:rPr>
            <w:t>, 2825–2830 (2011).</w:t>
          </w:r>
        </w:p>
        <w:p w14:paraId="67BCA347" w14:textId="77777777" w:rsidR="00560671" w:rsidRPr="00DB57A7" w:rsidRDefault="00560671">
          <w:pPr>
            <w:autoSpaceDE w:val="0"/>
            <w:autoSpaceDN w:val="0"/>
            <w:ind w:hanging="640"/>
            <w:divId w:val="642003443"/>
            <w:rPr>
              <w:rFonts w:eastAsia="Times New Roman"/>
            </w:rPr>
          </w:pPr>
          <w:r w:rsidRPr="00DB57A7">
            <w:rPr>
              <w:rFonts w:eastAsia="Times New Roman"/>
            </w:rPr>
            <w:t>49.</w:t>
          </w:r>
          <w:r w:rsidRPr="00DB57A7">
            <w:rPr>
              <w:rFonts w:eastAsia="Times New Roman"/>
            </w:rPr>
            <w:tab/>
            <w:t xml:space="preserve">Alexander, H. </w:t>
          </w:r>
          <w:r w:rsidRPr="00DB57A7">
            <w:rPr>
              <w:rFonts w:eastAsia="Times New Roman"/>
              <w:i/>
              <w:iCs/>
            </w:rPr>
            <w:t>et al.</w:t>
          </w:r>
          <w:r w:rsidRPr="00DB57A7">
            <w:rPr>
              <w:rFonts w:eastAsia="Times New Roman"/>
            </w:rPr>
            <w:t xml:space="preserve"> Functional group-specific traits drive phytoplankton dynamics in the oligotrophic ocean. </w:t>
          </w:r>
          <w:r w:rsidRPr="00DB57A7">
            <w:rPr>
              <w:rFonts w:eastAsia="Times New Roman"/>
              <w:i/>
              <w:iCs/>
            </w:rPr>
            <w:t>Proc Natl Acad Sci U S A</w:t>
          </w:r>
          <w:r w:rsidRPr="00DB57A7">
            <w:rPr>
              <w:rFonts w:eastAsia="Times New Roman"/>
            </w:rPr>
            <w:t xml:space="preserve"> </w:t>
          </w:r>
          <w:r w:rsidRPr="00DB57A7">
            <w:rPr>
              <w:rFonts w:eastAsia="Times New Roman"/>
              <w:b/>
              <w:bCs/>
            </w:rPr>
            <w:t>112</w:t>
          </w:r>
          <w:r w:rsidRPr="00DB57A7">
            <w:rPr>
              <w:rFonts w:eastAsia="Times New Roman"/>
            </w:rPr>
            <w:t>, E5972–E5979 (2015).</w:t>
          </w:r>
        </w:p>
        <w:p w14:paraId="4AD0BADA" w14:textId="77777777" w:rsidR="00560671" w:rsidRPr="00DB57A7" w:rsidRDefault="00560671">
          <w:pPr>
            <w:autoSpaceDE w:val="0"/>
            <w:autoSpaceDN w:val="0"/>
            <w:ind w:hanging="640"/>
            <w:divId w:val="1378357470"/>
            <w:rPr>
              <w:rFonts w:eastAsia="Times New Roman"/>
            </w:rPr>
          </w:pPr>
          <w:r w:rsidRPr="00DB57A7">
            <w:rPr>
              <w:rFonts w:eastAsia="Times New Roman"/>
            </w:rPr>
            <w:t>50.</w:t>
          </w:r>
          <w:r w:rsidRPr="00DB57A7">
            <w:rPr>
              <w:rFonts w:eastAsia="Times New Roman"/>
            </w:rPr>
            <w:tab/>
            <w:t xml:space="preserve">Wu, Z. </w:t>
          </w:r>
          <w:r w:rsidRPr="00DB57A7">
            <w:rPr>
              <w:rFonts w:eastAsia="Times New Roman"/>
              <w:i/>
              <w:iCs/>
            </w:rPr>
            <w:t>et al.</w:t>
          </w:r>
          <w:r w:rsidRPr="00DB57A7">
            <w:rPr>
              <w:rFonts w:eastAsia="Times New Roman"/>
            </w:rPr>
            <w:t xml:space="preserve"> Empirical bayes analysis of sequencing-based transcriptional profiling without replicates. </w:t>
          </w:r>
          <w:r w:rsidRPr="00DB57A7">
            <w:rPr>
              <w:rFonts w:eastAsia="Times New Roman"/>
              <w:i/>
              <w:iCs/>
            </w:rPr>
            <w:t>BMC Bioinformatics</w:t>
          </w:r>
          <w:r w:rsidRPr="00DB57A7">
            <w:rPr>
              <w:rFonts w:eastAsia="Times New Roman"/>
            </w:rPr>
            <w:t xml:space="preserve"> </w:t>
          </w:r>
          <w:r w:rsidRPr="00DB57A7">
            <w:rPr>
              <w:rFonts w:eastAsia="Times New Roman"/>
              <w:b/>
              <w:bCs/>
            </w:rPr>
            <w:t>11</w:t>
          </w:r>
          <w:r w:rsidRPr="00DB57A7">
            <w:rPr>
              <w:rFonts w:eastAsia="Times New Roman"/>
            </w:rPr>
            <w:t>, 564 (2010).</w:t>
          </w:r>
        </w:p>
        <w:p w14:paraId="449D11CA" w14:textId="77777777" w:rsidR="00560671" w:rsidRPr="00DB57A7" w:rsidRDefault="00560671">
          <w:pPr>
            <w:autoSpaceDE w:val="0"/>
            <w:autoSpaceDN w:val="0"/>
            <w:ind w:hanging="640"/>
            <w:divId w:val="812604667"/>
            <w:rPr>
              <w:rFonts w:eastAsia="Times New Roman"/>
            </w:rPr>
          </w:pPr>
          <w:r w:rsidRPr="00DB57A7">
            <w:rPr>
              <w:rFonts w:eastAsia="Times New Roman"/>
            </w:rPr>
            <w:t>51.</w:t>
          </w:r>
          <w:r w:rsidRPr="00DB57A7">
            <w:rPr>
              <w:rFonts w:eastAsia="Times New Roman"/>
            </w:rPr>
            <w:tab/>
            <w:t xml:space="preserve">Hoede, C. </w:t>
          </w:r>
          <w:r w:rsidRPr="00DB57A7">
            <w:rPr>
              <w:rFonts w:eastAsia="Times New Roman"/>
              <w:i/>
              <w:iCs/>
            </w:rPr>
            <w:t>et al.</w:t>
          </w:r>
          <w:r w:rsidRPr="00DB57A7">
            <w:rPr>
              <w:rFonts w:eastAsia="Times New Roman"/>
            </w:rPr>
            <w:t xml:space="preserve"> PASTEC: an automatic transposable element classification tool. </w:t>
          </w:r>
          <w:r w:rsidRPr="00DB57A7">
            <w:rPr>
              <w:rFonts w:eastAsia="Times New Roman"/>
              <w:i/>
              <w:iCs/>
            </w:rPr>
            <w:t>PLoS One</w:t>
          </w:r>
          <w:r w:rsidRPr="00DB57A7">
            <w:rPr>
              <w:rFonts w:eastAsia="Times New Roman"/>
            </w:rPr>
            <w:t xml:space="preserve"> </w:t>
          </w:r>
          <w:r w:rsidRPr="00DB57A7">
            <w:rPr>
              <w:rFonts w:eastAsia="Times New Roman"/>
              <w:b/>
              <w:bCs/>
            </w:rPr>
            <w:t>9</w:t>
          </w:r>
          <w:r w:rsidRPr="00DB57A7">
            <w:rPr>
              <w:rFonts w:eastAsia="Times New Roman"/>
            </w:rPr>
            <w:t>, e91929 (2014).</w:t>
          </w:r>
        </w:p>
        <w:p w14:paraId="58C04EFE" w14:textId="77777777" w:rsidR="00560671" w:rsidRPr="00DB57A7" w:rsidRDefault="00560671">
          <w:pPr>
            <w:autoSpaceDE w:val="0"/>
            <w:autoSpaceDN w:val="0"/>
            <w:ind w:hanging="640"/>
            <w:divId w:val="758477786"/>
            <w:rPr>
              <w:rFonts w:eastAsia="Times New Roman"/>
            </w:rPr>
          </w:pPr>
          <w:r w:rsidRPr="00DB57A7">
            <w:rPr>
              <w:rFonts w:eastAsia="Times New Roman"/>
            </w:rPr>
            <w:t>52.</w:t>
          </w:r>
          <w:r w:rsidRPr="00DB57A7">
            <w:rPr>
              <w:rFonts w:eastAsia="Times New Roman"/>
            </w:rPr>
            <w:tab/>
            <w:t xml:space="preserve">Flutre, T., Duprat, E., Feuillet, C. &amp; Quesneville, H. Considering transposable element diversification in de novo annotation approaches. </w:t>
          </w:r>
          <w:r w:rsidRPr="00DB57A7">
            <w:rPr>
              <w:rFonts w:eastAsia="Times New Roman"/>
              <w:i/>
              <w:iCs/>
            </w:rPr>
            <w:t>PLoS One</w:t>
          </w:r>
          <w:r w:rsidRPr="00DB57A7">
            <w:rPr>
              <w:rFonts w:eastAsia="Times New Roman"/>
            </w:rPr>
            <w:t xml:space="preserve"> </w:t>
          </w:r>
          <w:r w:rsidRPr="00DB57A7">
            <w:rPr>
              <w:rFonts w:eastAsia="Times New Roman"/>
              <w:b/>
              <w:bCs/>
            </w:rPr>
            <w:t>6</w:t>
          </w:r>
          <w:r w:rsidRPr="00DB57A7">
            <w:rPr>
              <w:rFonts w:eastAsia="Times New Roman"/>
            </w:rPr>
            <w:t>, e16526 (2011).</w:t>
          </w:r>
        </w:p>
        <w:p w14:paraId="64A35398" w14:textId="77777777" w:rsidR="00560671" w:rsidRPr="00DB57A7" w:rsidRDefault="00560671">
          <w:pPr>
            <w:autoSpaceDE w:val="0"/>
            <w:autoSpaceDN w:val="0"/>
            <w:ind w:hanging="640"/>
            <w:divId w:val="445588122"/>
            <w:rPr>
              <w:rFonts w:eastAsia="Times New Roman"/>
            </w:rPr>
          </w:pPr>
          <w:r w:rsidRPr="00DB57A7">
            <w:rPr>
              <w:rFonts w:eastAsia="Times New Roman"/>
            </w:rPr>
            <w:t>53.</w:t>
          </w:r>
          <w:r w:rsidRPr="00DB57A7">
            <w:rPr>
              <w:rFonts w:eastAsia="Times New Roman"/>
            </w:rPr>
            <w:tab/>
            <w:t xml:space="preserve">Quesneville, H. </w:t>
          </w:r>
          <w:r w:rsidRPr="00DB57A7">
            <w:rPr>
              <w:rFonts w:eastAsia="Times New Roman"/>
              <w:i/>
              <w:iCs/>
            </w:rPr>
            <w:t>et al.</w:t>
          </w:r>
          <w:r w:rsidRPr="00DB57A7">
            <w:rPr>
              <w:rFonts w:eastAsia="Times New Roman"/>
            </w:rPr>
            <w:t xml:space="preserve"> Combined evidence annotation of transposable elements in genome sequences. </w:t>
          </w:r>
          <w:r w:rsidRPr="00DB57A7">
            <w:rPr>
              <w:rFonts w:eastAsia="Times New Roman"/>
              <w:i/>
              <w:iCs/>
            </w:rPr>
            <w:t>PLoS Comput Biol</w:t>
          </w:r>
          <w:r w:rsidRPr="00DB57A7">
            <w:rPr>
              <w:rFonts w:eastAsia="Times New Roman"/>
            </w:rPr>
            <w:t xml:space="preserve"> </w:t>
          </w:r>
          <w:r w:rsidRPr="00DB57A7">
            <w:rPr>
              <w:rFonts w:eastAsia="Times New Roman"/>
              <w:b/>
              <w:bCs/>
            </w:rPr>
            <w:t>1</w:t>
          </w:r>
          <w:r w:rsidRPr="00DB57A7">
            <w:rPr>
              <w:rFonts w:eastAsia="Times New Roman"/>
            </w:rPr>
            <w:t>, e22 (2005).</w:t>
          </w:r>
        </w:p>
        <w:p w14:paraId="68CAC895" w14:textId="77777777" w:rsidR="00560671" w:rsidRPr="00DB57A7" w:rsidRDefault="00560671">
          <w:pPr>
            <w:autoSpaceDE w:val="0"/>
            <w:autoSpaceDN w:val="0"/>
            <w:ind w:hanging="640"/>
            <w:divId w:val="1905413433"/>
            <w:rPr>
              <w:rFonts w:eastAsia="Times New Roman"/>
            </w:rPr>
          </w:pPr>
          <w:r w:rsidRPr="00DB57A7">
            <w:rPr>
              <w:rFonts w:eastAsia="Times New Roman"/>
            </w:rPr>
            <w:t>54.</w:t>
          </w:r>
          <w:r w:rsidRPr="00DB57A7">
            <w:rPr>
              <w:rFonts w:eastAsia="Times New Roman"/>
            </w:rPr>
            <w:tab/>
            <w:t xml:space="preserve">Morgulis, A., Gertz, E. M., Schäffer, A. A. &amp; Agarwala, R. A fast and symmetric DUST implementation to mask low-complexity DNA sequences. </w:t>
          </w:r>
          <w:r w:rsidRPr="00DB57A7">
            <w:rPr>
              <w:rFonts w:eastAsia="Times New Roman"/>
              <w:i/>
              <w:iCs/>
            </w:rPr>
            <w:t>J Comput Biol</w:t>
          </w:r>
          <w:r w:rsidRPr="00DB57A7">
            <w:rPr>
              <w:rFonts w:eastAsia="Times New Roman"/>
            </w:rPr>
            <w:t xml:space="preserve"> </w:t>
          </w:r>
          <w:r w:rsidRPr="00DB57A7">
            <w:rPr>
              <w:rFonts w:eastAsia="Times New Roman"/>
              <w:b/>
              <w:bCs/>
            </w:rPr>
            <w:t>13</w:t>
          </w:r>
          <w:r w:rsidRPr="00DB57A7">
            <w:rPr>
              <w:rFonts w:eastAsia="Times New Roman"/>
            </w:rPr>
            <w:t>, 1028–1040 (2006).</w:t>
          </w:r>
        </w:p>
        <w:p w14:paraId="467DD837" w14:textId="77777777" w:rsidR="00560671" w:rsidRPr="00DB57A7" w:rsidRDefault="00560671">
          <w:pPr>
            <w:autoSpaceDE w:val="0"/>
            <w:autoSpaceDN w:val="0"/>
            <w:ind w:hanging="640"/>
            <w:divId w:val="655300089"/>
            <w:rPr>
              <w:rFonts w:eastAsia="Times New Roman"/>
            </w:rPr>
          </w:pPr>
          <w:r w:rsidRPr="00DB57A7">
            <w:rPr>
              <w:rFonts w:eastAsia="Times New Roman"/>
            </w:rPr>
            <w:t>55.</w:t>
          </w:r>
          <w:r w:rsidRPr="00DB57A7">
            <w:rPr>
              <w:rFonts w:eastAsia="Times New Roman"/>
            </w:rPr>
            <w:tab/>
            <w:t xml:space="preserve">Schulz, F. </w:t>
          </w:r>
          <w:r w:rsidRPr="00DB57A7">
            <w:rPr>
              <w:rFonts w:eastAsia="Times New Roman"/>
              <w:i/>
              <w:iCs/>
            </w:rPr>
            <w:t>et al.</w:t>
          </w:r>
          <w:r w:rsidRPr="00DB57A7">
            <w:rPr>
              <w:rFonts w:eastAsia="Times New Roman"/>
            </w:rPr>
            <w:t xml:space="preserve"> Giant virus diversity and host interactions through global metagenomics. </w:t>
          </w:r>
          <w:r w:rsidRPr="00DB57A7">
            <w:rPr>
              <w:rFonts w:eastAsia="Times New Roman"/>
              <w:i/>
              <w:iCs/>
            </w:rPr>
            <w:t>Nature 2020 578:7795</w:t>
          </w:r>
          <w:r w:rsidRPr="00DB57A7">
            <w:rPr>
              <w:rFonts w:eastAsia="Times New Roman"/>
            </w:rPr>
            <w:t xml:space="preserve"> </w:t>
          </w:r>
          <w:r w:rsidRPr="00DB57A7">
            <w:rPr>
              <w:rFonts w:eastAsia="Times New Roman"/>
              <w:b/>
              <w:bCs/>
            </w:rPr>
            <w:t>578</w:t>
          </w:r>
          <w:r w:rsidRPr="00DB57A7">
            <w:rPr>
              <w:rFonts w:eastAsia="Times New Roman"/>
            </w:rPr>
            <w:t>, 432–436 (2020).</w:t>
          </w:r>
        </w:p>
        <w:p w14:paraId="64DC98E2" w14:textId="77777777" w:rsidR="00560671" w:rsidRPr="00DB57A7" w:rsidRDefault="00560671">
          <w:pPr>
            <w:autoSpaceDE w:val="0"/>
            <w:autoSpaceDN w:val="0"/>
            <w:ind w:hanging="640"/>
            <w:divId w:val="2120223474"/>
            <w:rPr>
              <w:rFonts w:eastAsia="Times New Roman"/>
            </w:rPr>
          </w:pPr>
          <w:r w:rsidRPr="00DB57A7">
            <w:rPr>
              <w:rFonts w:eastAsia="Times New Roman"/>
            </w:rPr>
            <w:t>56.</w:t>
          </w:r>
          <w:r w:rsidRPr="00DB57A7">
            <w:rPr>
              <w:rFonts w:eastAsia="Times New Roman"/>
            </w:rPr>
            <w:tab/>
            <w:t xml:space="preserve">Roux, S. </w:t>
          </w:r>
          <w:r w:rsidRPr="00DB57A7">
            <w:rPr>
              <w:rFonts w:eastAsia="Times New Roman"/>
              <w:i/>
              <w:iCs/>
            </w:rPr>
            <w:t>et al.</w:t>
          </w:r>
          <w:r w:rsidRPr="00DB57A7">
            <w:rPr>
              <w:rFonts w:eastAsia="Times New Roman"/>
            </w:rPr>
            <w:t xml:space="preserve"> IMG/VR v3: an integrated ecological and evolutionary framework for interrogating genomes of uncultivated viruses. </w:t>
          </w:r>
          <w:r w:rsidRPr="00DB57A7">
            <w:rPr>
              <w:rFonts w:eastAsia="Times New Roman"/>
              <w:i/>
              <w:iCs/>
            </w:rPr>
            <w:t>Nucleic Acids Res</w:t>
          </w:r>
          <w:r w:rsidRPr="00DB57A7">
            <w:rPr>
              <w:rFonts w:eastAsia="Times New Roman"/>
            </w:rPr>
            <w:t xml:space="preserve"> </w:t>
          </w:r>
          <w:r w:rsidRPr="00DB57A7">
            <w:rPr>
              <w:rFonts w:eastAsia="Times New Roman"/>
              <w:b/>
              <w:bCs/>
            </w:rPr>
            <w:t>49</w:t>
          </w:r>
          <w:r w:rsidRPr="00DB57A7">
            <w:rPr>
              <w:rFonts w:eastAsia="Times New Roman"/>
            </w:rPr>
            <w:t>, D764–D775 (2021).</w:t>
          </w:r>
        </w:p>
        <w:p w14:paraId="7DE20D4F" w14:textId="77777777" w:rsidR="00560671" w:rsidRPr="00DB57A7" w:rsidRDefault="00560671">
          <w:pPr>
            <w:autoSpaceDE w:val="0"/>
            <w:autoSpaceDN w:val="0"/>
            <w:ind w:hanging="640"/>
            <w:divId w:val="1725178260"/>
            <w:rPr>
              <w:rFonts w:eastAsia="Times New Roman"/>
            </w:rPr>
          </w:pPr>
          <w:r w:rsidRPr="00DB57A7">
            <w:rPr>
              <w:rFonts w:eastAsia="Times New Roman"/>
            </w:rPr>
            <w:t>57.</w:t>
          </w:r>
          <w:r w:rsidRPr="00DB57A7">
            <w:rPr>
              <w:rFonts w:eastAsia="Times New Roman"/>
            </w:rPr>
            <w:tab/>
            <w:t xml:space="preserve">Aylward, F. O. &amp; Moniruzzaman, M. ViralRecall – A flexible command-line tool for the detection of giant virus signatures in ’omic data. </w:t>
          </w:r>
          <w:r w:rsidRPr="00DB57A7">
            <w:rPr>
              <w:rFonts w:eastAsia="Times New Roman"/>
              <w:i/>
              <w:iCs/>
            </w:rPr>
            <w:t>Viruses</w:t>
          </w:r>
          <w:r w:rsidRPr="00DB57A7">
            <w:rPr>
              <w:rFonts w:eastAsia="Times New Roman"/>
            </w:rPr>
            <w:t xml:space="preserve"> </w:t>
          </w:r>
          <w:r w:rsidRPr="00DB57A7">
            <w:rPr>
              <w:rFonts w:eastAsia="Times New Roman"/>
              <w:b/>
              <w:bCs/>
            </w:rPr>
            <w:t>13</w:t>
          </w:r>
          <w:r w:rsidRPr="00DB57A7">
            <w:rPr>
              <w:rFonts w:eastAsia="Times New Roman"/>
            </w:rPr>
            <w:t>, 150 (2021).</w:t>
          </w:r>
        </w:p>
        <w:p w14:paraId="64258F86" w14:textId="77777777" w:rsidR="00560671" w:rsidRPr="00DB57A7" w:rsidRDefault="00560671">
          <w:pPr>
            <w:autoSpaceDE w:val="0"/>
            <w:autoSpaceDN w:val="0"/>
            <w:ind w:hanging="640"/>
            <w:divId w:val="1126268236"/>
            <w:rPr>
              <w:rFonts w:eastAsia="Times New Roman"/>
            </w:rPr>
          </w:pPr>
          <w:r w:rsidRPr="00DB57A7">
            <w:rPr>
              <w:rFonts w:eastAsia="Times New Roman"/>
            </w:rPr>
            <w:t>58.</w:t>
          </w:r>
          <w:r w:rsidRPr="00DB57A7">
            <w:rPr>
              <w:rFonts w:eastAsia="Times New Roman"/>
            </w:rPr>
            <w:tab/>
            <w:t xml:space="preserve">Seemann, T. Prokka: Rapid prokaryotic genome annotation. </w:t>
          </w:r>
          <w:r w:rsidRPr="00DB57A7">
            <w:rPr>
              <w:rFonts w:eastAsia="Times New Roman"/>
              <w:i/>
              <w:iCs/>
            </w:rPr>
            <w:t>Bioinformatics</w:t>
          </w:r>
          <w:r w:rsidRPr="00DB57A7">
            <w:rPr>
              <w:rFonts w:eastAsia="Times New Roman"/>
            </w:rPr>
            <w:t xml:space="preserve"> </w:t>
          </w:r>
          <w:r w:rsidRPr="00DB57A7">
            <w:rPr>
              <w:rFonts w:eastAsia="Times New Roman"/>
              <w:b/>
              <w:bCs/>
            </w:rPr>
            <w:t>30</w:t>
          </w:r>
          <w:r w:rsidRPr="00DB57A7">
            <w:rPr>
              <w:rFonts w:eastAsia="Times New Roman"/>
            </w:rPr>
            <w:t>, 2068–2069 (2014).</w:t>
          </w:r>
        </w:p>
        <w:p w14:paraId="10000364" w14:textId="77777777" w:rsidR="00560671" w:rsidRPr="00DB57A7" w:rsidRDefault="00560671">
          <w:pPr>
            <w:autoSpaceDE w:val="0"/>
            <w:autoSpaceDN w:val="0"/>
            <w:ind w:hanging="640"/>
            <w:divId w:val="49349840"/>
            <w:rPr>
              <w:rFonts w:eastAsia="Times New Roman"/>
            </w:rPr>
          </w:pPr>
          <w:r w:rsidRPr="00DB57A7">
            <w:rPr>
              <w:rFonts w:eastAsia="Times New Roman"/>
            </w:rPr>
            <w:t>59.</w:t>
          </w:r>
          <w:r w:rsidRPr="00DB57A7">
            <w:rPr>
              <w:rFonts w:eastAsia="Times New Roman"/>
            </w:rPr>
            <w:tab/>
            <w:t xml:space="preserve">Steinegger, M. </w:t>
          </w:r>
          <w:r w:rsidRPr="00DB57A7">
            <w:rPr>
              <w:rFonts w:eastAsia="Times New Roman"/>
              <w:i/>
              <w:iCs/>
            </w:rPr>
            <w:t>et al.</w:t>
          </w:r>
          <w:r w:rsidRPr="00DB57A7">
            <w:rPr>
              <w:rFonts w:eastAsia="Times New Roman"/>
            </w:rPr>
            <w:t xml:space="preserve"> HH-suite3 for fast remote homology detection and deep protein annotation. </w:t>
          </w:r>
          <w:r w:rsidRPr="00DB57A7">
            <w:rPr>
              <w:rFonts w:eastAsia="Times New Roman"/>
              <w:i/>
              <w:iCs/>
            </w:rPr>
            <w:t>BMC Bioinformatics</w:t>
          </w:r>
          <w:r w:rsidRPr="00DB57A7">
            <w:rPr>
              <w:rFonts w:eastAsia="Times New Roman"/>
            </w:rPr>
            <w:t xml:space="preserve"> </w:t>
          </w:r>
          <w:r w:rsidRPr="00DB57A7">
            <w:rPr>
              <w:rFonts w:eastAsia="Times New Roman"/>
              <w:b/>
              <w:bCs/>
            </w:rPr>
            <w:t>20</w:t>
          </w:r>
          <w:r w:rsidRPr="00DB57A7">
            <w:rPr>
              <w:rFonts w:eastAsia="Times New Roman"/>
            </w:rPr>
            <w:t>, 473 (2019).</w:t>
          </w:r>
        </w:p>
        <w:p w14:paraId="6B8EC288" w14:textId="77777777" w:rsidR="00560671" w:rsidRPr="00DB57A7" w:rsidRDefault="00560671">
          <w:pPr>
            <w:autoSpaceDE w:val="0"/>
            <w:autoSpaceDN w:val="0"/>
            <w:ind w:hanging="640"/>
            <w:divId w:val="946353119"/>
            <w:rPr>
              <w:rFonts w:eastAsia="Times New Roman"/>
            </w:rPr>
          </w:pPr>
          <w:r w:rsidRPr="00DB57A7">
            <w:rPr>
              <w:rFonts w:eastAsia="Times New Roman"/>
            </w:rPr>
            <w:t>60.</w:t>
          </w:r>
          <w:r w:rsidRPr="00DB57A7">
            <w:rPr>
              <w:rFonts w:eastAsia="Times New Roman"/>
            </w:rPr>
            <w:tab/>
            <w:t xml:space="preserve">Richter, D. J. </w:t>
          </w:r>
          <w:r w:rsidRPr="00DB57A7">
            <w:rPr>
              <w:rFonts w:eastAsia="Times New Roman"/>
              <w:i/>
              <w:iCs/>
            </w:rPr>
            <w:t>et al.</w:t>
          </w:r>
          <w:r w:rsidRPr="00DB57A7">
            <w:rPr>
              <w:rFonts w:eastAsia="Times New Roman"/>
            </w:rPr>
            <w:t xml:space="preserve"> EukProt: A database of genome-scale predicted proteins across the diversity of eukaryotes. </w:t>
          </w:r>
          <w:r w:rsidRPr="00DB57A7">
            <w:rPr>
              <w:rFonts w:eastAsia="Times New Roman"/>
              <w:i/>
              <w:iCs/>
            </w:rPr>
            <w:t>Peer Community Journal</w:t>
          </w:r>
          <w:r w:rsidRPr="00DB57A7">
            <w:rPr>
              <w:rFonts w:eastAsia="Times New Roman"/>
            </w:rPr>
            <w:t xml:space="preserve"> </w:t>
          </w:r>
          <w:r w:rsidRPr="00DB57A7">
            <w:rPr>
              <w:rFonts w:eastAsia="Times New Roman"/>
              <w:b/>
              <w:bCs/>
            </w:rPr>
            <w:t>2</w:t>
          </w:r>
          <w:r w:rsidRPr="00DB57A7">
            <w:rPr>
              <w:rFonts w:eastAsia="Times New Roman"/>
            </w:rPr>
            <w:t>, e56 (2022).</w:t>
          </w:r>
        </w:p>
        <w:p w14:paraId="5EC9C5E1" w14:textId="77777777" w:rsidR="00560671" w:rsidRPr="00DB57A7" w:rsidRDefault="00560671">
          <w:pPr>
            <w:autoSpaceDE w:val="0"/>
            <w:autoSpaceDN w:val="0"/>
            <w:ind w:hanging="640"/>
            <w:divId w:val="2095469049"/>
            <w:rPr>
              <w:rFonts w:eastAsia="Times New Roman"/>
            </w:rPr>
          </w:pPr>
          <w:r w:rsidRPr="00DB57A7">
            <w:rPr>
              <w:rFonts w:eastAsia="Times New Roman"/>
            </w:rPr>
            <w:lastRenderedPageBreak/>
            <w:t>61.</w:t>
          </w:r>
          <w:r w:rsidRPr="00DB57A7">
            <w:rPr>
              <w:rFonts w:eastAsia="Times New Roman"/>
            </w:rPr>
            <w:tab/>
            <w:t xml:space="preserve">Katoh, K. &amp; Standley, D. M. MAFFT multiple sequence alignment software version 7: Improvements in performance and usability. </w:t>
          </w:r>
          <w:r w:rsidRPr="00DB57A7">
            <w:rPr>
              <w:rFonts w:eastAsia="Times New Roman"/>
              <w:i/>
              <w:iCs/>
            </w:rPr>
            <w:t>Mol Biol Evol</w:t>
          </w:r>
          <w:r w:rsidRPr="00DB57A7">
            <w:rPr>
              <w:rFonts w:eastAsia="Times New Roman"/>
            </w:rPr>
            <w:t xml:space="preserve"> </w:t>
          </w:r>
          <w:r w:rsidRPr="00DB57A7">
            <w:rPr>
              <w:rFonts w:eastAsia="Times New Roman"/>
              <w:b/>
              <w:bCs/>
            </w:rPr>
            <w:t>30</w:t>
          </w:r>
          <w:r w:rsidRPr="00DB57A7">
            <w:rPr>
              <w:rFonts w:eastAsia="Times New Roman"/>
            </w:rPr>
            <w:t>, 772–780 (2013).</w:t>
          </w:r>
        </w:p>
        <w:p w14:paraId="7DB926EB" w14:textId="77777777" w:rsidR="00560671" w:rsidRPr="00DB57A7" w:rsidRDefault="00560671">
          <w:pPr>
            <w:autoSpaceDE w:val="0"/>
            <w:autoSpaceDN w:val="0"/>
            <w:ind w:hanging="640"/>
            <w:divId w:val="1787581655"/>
            <w:rPr>
              <w:rFonts w:eastAsia="Times New Roman"/>
            </w:rPr>
          </w:pPr>
          <w:r w:rsidRPr="00DB57A7">
            <w:rPr>
              <w:rFonts w:eastAsia="Times New Roman"/>
            </w:rPr>
            <w:t>62.</w:t>
          </w:r>
          <w:r w:rsidRPr="00DB57A7">
            <w:rPr>
              <w:rFonts w:eastAsia="Times New Roman"/>
            </w:rPr>
            <w:tab/>
            <w:t xml:space="preserve">Capella-Gutiérrez, S., Silla-Martínez, J. M. &amp; Gabaldón, T. trimAl: A tool for automated alignment trimming in large-scale phylogenetic analyses. </w:t>
          </w:r>
          <w:r w:rsidRPr="00DB57A7">
            <w:rPr>
              <w:rFonts w:eastAsia="Times New Roman"/>
              <w:i/>
              <w:iCs/>
            </w:rPr>
            <w:t>Bioinformatics</w:t>
          </w:r>
          <w:r w:rsidRPr="00DB57A7">
            <w:rPr>
              <w:rFonts w:eastAsia="Times New Roman"/>
            </w:rPr>
            <w:t xml:space="preserve"> </w:t>
          </w:r>
          <w:r w:rsidRPr="00DB57A7">
            <w:rPr>
              <w:rFonts w:eastAsia="Times New Roman"/>
              <w:b/>
              <w:bCs/>
            </w:rPr>
            <w:t>25</w:t>
          </w:r>
          <w:r w:rsidRPr="00DB57A7">
            <w:rPr>
              <w:rFonts w:eastAsia="Times New Roman"/>
            </w:rPr>
            <w:t>, 1972–1973 (2009).</w:t>
          </w:r>
        </w:p>
        <w:p w14:paraId="431711F0" w14:textId="77777777" w:rsidR="00560671" w:rsidRPr="00DB57A7" w:rsidRDefault="00560671">
          <w:pPr>
            <w:autoSpaceDE w:val="0"/>
            <w:autoSpaceDN w:val="0"/>
            <w:ind w:hanging="640"/>
            <w:divId w:val="1285384629"/>
            <w:rPr>
              <w:rFonts w:eastAsia="Times New Roman"/>
            </w:rPr>
          </w:pPr>
          <w:r w:rsidRPr="00DB57A7">
            <w:rPr>
              <w:rFonts w:eastAsia="Times New Roman"/>
            </w:rPr>
            <w:t>63.</w:t>
          </w:r>
          <w:r w:rsidRPr="00DB57A7">
            <w:rPr>
              <w:rFonts w:eastAsia="Times New Roman"/>
            </w:rPr>
            <w:tab/>
            <w:t xml:space="preserve">Nguyen, L. T., Schmidt, H. A., Von Haeseler, A. &amp; Minh, B. Q. IQ-TREE: A fast and effective stochastic algorithm for estimating maximum-likelihood phylogenies. </w:t>
          </w:r>
          <w:r w:rsidRPr="00DB57A7">
            <w:rPr>
              <w:rFonts w:eastAsia="Times New Roman"/>
              <w:i/>
              <w:iCs/>
            </w:rPr>
            <w:t>Mol Biol Evol</w:t>
          </w:r>
          <w:r w:rsidRPr="00DB57A7">
            <w:rPr>
              <w:rFonts w:eastAsia="Times New Roman"/>
            </w:rPr>
            <w:t xml:space="preserve"> </w:t>
          </w:r>
          <w:r w:rsidRPr="00DB57A7">
            <w:rPr>
              <w:rFonts w:eastAsia="Times New Roman"/>
              <w:b/>
              <w:bCs/>
            </w:rPr>
            <w:t>32</w:t>
          </w:r>
          <w:r w:rsidRPr="00DB57A7">
            <w:rPr>
              <w:rFonts w:eastAsia="Times New Roman"/>
            </w:rPr>
            <w:t>, 268–274 (2015).</w:t>
          </w:r>
        </w:p>
        <w:p w14:paraId="6717F4BC" w14:textId="77777777" w:rsidR="00560671" w:rsidRPr="00DB57A7" w:rsidRDefault="00560671">
          <w:pPr>
            <w:autoSpaceDE w:val="0"/>
            <w:autoSpaceDN w:val="0"/>
            <w:ind w:hanging="640"/>
            <w:divId w:val="1840003777"/>
            <w:rPr>
              <w:rFonts w:eastAsia="Times New Roman"/>
            </w:rPr>
          </w:pPr>
          <w:r w:rsidRPr="00DB57A7">
            <w:rPr>
              <w:rFonts w:eastAsia="Times New Roman"/>
            </w:rPr>
            <w:t>64.</w:t>
          </w:r>
          <w:r w:rsidRPr="00DB57A7">
            <w:rPr>
              <w:rFonts w:eastAsia="Times New Roman"/>
            </w:rPr>
            <w:tab/>
            <w:t xml:space="preserve">Wang, H. C., Minh, B. Q., Susko, E. &amp; Roger, A. J. Modeling site heterogeneity with Posterior Mean Site Frequency profiles accelerates accurate phylogenomic estimation. </w:t>
          </w:r>
          <w:r w:rsidRPr="00DB57A7">
            <w:rPr>
              <w:rFonts w:eastAsia="Times New Roman"/>
              <w:i/>
              <w:iCs/>
            </w:rPr>
            <w:t>Syst Biol</w:t>
          </w:r>
          <w:r w:rsidRPr="00DB57A7">
            <w:rPr>
              <w:rFonts w:eastAsia="Times New Roman"/>
            </w:rPr>
            <w:t xml:space="preserve"> </w:t>
          </w:r>
          <w:r w:rsidRPr="00DB57A7">
            <w:rPr>
              <w:rFonts w:eastAsia="Times New Roman"/>
              <w:b/>
              <w:bCs/>
            </w:rPr>
            <w:t>67</w:t>
          </w:r>
          <w:r w:rsidRPr="00DB57A7">
            <w:rPr>
              <w:rFonts w:eastAsia="Times New Roman"/>
            </w:rPr>
            <w:t>, 216–235 (2018).</w:t>
          </w:r>
        </w:p>
        <w:p w14:paraId="1D14B441" w14:textId="77777777" w:rsidR="00560671" w:rsidRPr="00DB57A7" w:rsidRDefault="00560671">
          <w:pPr>
            <w:autoSpaceDE w:val="0"/>
            <w:autoSpaceDN w:val="0"/>
            <w:ind w:hanging="640"/>
            <w:divId w:val="705451062"/>
            <w:rPr>
              <w:rFonts w:eastAsia="Times New Roman"/>
            </w:rPr>
          </w:pPr>
          <w:r w:rsidRPr="00DB57A7">
            <w:rPr>
              <w:rFonts w:eastAsia="Times New Roman"/>
            </w:rPr>
            <w:t>65.</w:t>
          </w:r>
          <w:r w:rsidRPr="00DB57A7">
            <w:rPr>
              <w:rFonts w:eastAsia="Times New Roman"/>
            </w:rPr>
            <w:tab/>
            <w:t xml:space="preserve">Pei, J., Kim, B.-H. &amp; Grishin, N. V. PROMALS3D: a tool for multiple protein sequence and structure alignments. </w:t>
          </w:r>
          <w:r w:rsidRPr="00DB57A7">
            <w:rPr>
              <w:rFonts w:eastAsia="Times New Roman"/>
              <w:i/>
              <w:iCs/>
            </w:rPr>
            <w:t>Nucleic Acids Res</w:t>
          </w:r>
          <w:r w:rsidRPr="00DB57A7">
            <w:rPr>
              <w:rFonts w:eastAsia="Times New Roman"/>
            </w:rPr>
            <w:t xml:space="preserve"> </w:t>
          </w:r>
          <w:r w:rsidRPr="00DB57A7">
            <w:rPr>
              <w:rFonts w:eastAsia="Times New Roman"/>
              <w:b/>
              <w:bCs/>
            </w:rPr>
            <w:t>36</w:t>
          </w:r>
          <w:r w:rsidRPr="00DB57A7">
            <w:rPr>
              <w:rFonts w:eastAsia="Times New Roman"/>
            </w:rPr>
            <w:t>, 2295–2300 (2008).</w:t>
          </w:r>
        </w:p>
        <w:p w14:paraId="3E53E0EE" w14:textId="77777777" w:rsidR="00560671" w:rsidRPr="00DB57A7" w:rsidRDefault="00560671">
          <w:pPr>
            <w:autoSpaceDE w:val="0"/>
            <w:autoSpaceDN w:val="0"/>
            <w:ind w:hanging="640"/>
            <w:divId w:val="1197354079"/>
            <w:rPr>
              <w:rFonts w:eastAsia="Times New Roman"/>
            </w:rPr>
          </w:pPr>
          <w:r w:rsidRPr="00DB57A7">
            <w:rPr>
              <w:rFonts w:eastAsia="Times New Roman"/>
            </w:rPr>
            <w:t>66.</w:t>
          </w:r>
          <w:r w:rsidRPr="00DB57A7">
            <w:rPr>
              <w:rFonts w:eastAsia="Times New Roman"/>
            </w:rPr>
            <w:tab/>
            <w:t xml:space="preserve">Martin, D. P., Murrell, B., Golden, M., Khoosal, A. &amp; Muhire, B. RDP4: Detection and analysis of recombination patterns in virus genomes. </w:t>
          </w:r>
          <w:r w:rsidRPr="00DB57A7">
            <w:rPr>
              <w:rFonts w:eastAsia="Times New Roman"/>
              <w:i/>
              <w:iCs/>
            </w:rPr>
            <w:t>Virus Evol</w:t>
          </w:r>
          <w:r w:rsidRPr="00DB57A7">
            <w:rPr>
              <w:rFonts w:eastAsia="Times New Roman"/>
            </w:rPr>
            <w:t xml:space="preserve"> </w:t>
          </w:r>
          <w:r w:rsidRPr="00DB57A7">
            <w:rPr>
              <w:rFonts w:eastAsia="Times New Roman"/>
              <w:b/>
              <w:bCs/>
            </w:rPr>
            <w:t>1</w:t>
          </w:r>
          <w:r w:rsidRPr="00DB57A7">
            <w:rPr>
              <w:rFonts w:eastAsia="Times New Roman"/>
            </w:rPr>
            <w:t>, vev003 (2015).</w:t>
          </w:r>
        </w:p>
        <w:p w14:paraId="32E8D098" w14:textId="77777777" w:rsidR="00560671" w:rsidRPr="00DB57A7" w:rsidRDefault="00560671">
          <w:pPr>
            <w:autoSpaceDE w:val="0"/>
            <w:autoSpaceDN w:val="0"/>
            <w:ind w:hanging="640"/>
            <w:divId w:val="1444112301"/>
            <w:rPr>
              <w:rFonts w:eastAsia="Times New Roman"/>
            </w:rPr>
          </w:pPr>
          <w:r w:rsidRPr="00DB57A7">
            <w:rPr>
              <w:rFonts w:eastAsia="Times New Roman"/>
            </w:rPr>
            <w:t>67.</w:t>
          </w:r>
          <w:r w:rsidRPr="00DB57A7">
            <w:rPr>
              <w:rFonts w:eastAsia="Times New Roman"/>
            </w:rPr>
            <w:tab/>
            <w:t xml:space="preserve">Rozenberg, A., Inoue, K., Kandori, H. &amp; Béjà, O. Microbial rhodopsins: The last two decades. </w:t>
          </w:r>
          <w:r w:rsidRPr="00DB57A7">
            <w:rPr>
              <w:rFonts w:eastAsia="Times New Roman"/>
              <w:i/>
              <w:iCs/>
            </w:rPr>
            <w:t>Annu Rev Microbiol</w:t>
          </w:r>
          <w:r w:rsidRPr="00DB57A7">
            <w:rPr>
              <w:rFonts w:eastAsia="Times New Roman"/>
            </w:rPr>
            <w:t xml:space="preserve"> </w:t>
          </w:r>
          <w:r w:rsidRPr="00DB57A7">
            <w:rPr>
              <w:rFonts w:eastAsia="Times New Roman"/>
              <w:b/>
              <w:bCs/>
            </w:rPr>
            <w:t>75</w:t>
          </w:r>
          <w:r w:rsidRPr="00DB57A7">
            <w:rPr>
              <w:rFonts w:eastAsia="Times New Roman"/>
            </w:rPr>
            <w:t>, 427–447 (2021).</w:t>
          </w:r>
        </w:p>
        <w:p w14:paraId="289731A9" w14:textId="77777777" w:rsidR="00560671" w:rsidRPr="00DB57A7" w:rsidRDefault="00560671">
          <w:pPr>
            <w:autoSpaceDE w:val="0"/>
            <w:autoSpaceDN w:val="0"/>
            <w:ind w:hanging="640"/>
            <w:divId w:val="25260547"/>
            <w:rPr>
              <w:rFonts w:eastAsia="Times New Roman"/>
            </w:rPr>
          </w:pPr>
          <w:r w:rsidRPr="00DB57A7">
            <w:rPr>
              <w:rFonts w:eastAsia="Times New Roman"/>
            </w:rPr>
            <w:t>68.</w:t>
          </w:r>
          <w:r w:rsidRPr="00DB57A7">
            <w:rPr>
              <w:rFonts w:eastAsia="Times New Roman"/>
            </w:rPr>
            <w:tab/>
            <w:t xml:space="preserve">Tice, A. K. </w:t>
          </w:r>
          <w:r w:rsidRPr="00DB57A7">
            <w:rPr>
              <w:rFonts w:eastAsia="Times New Roman"/>
              <w:i/>
              <w:iCs/>
            </w:rPr>
            <w:t>et al.</w:t>
          </w:r>
          <w:r w:rsidRPr="00DB57A7">
            <w:rPr>
              <w:rFonts w:eastAsia="Times New Roman"/>
            </w:rPr>
            <w:t xml:space="preserve"> PhyloFisher: A phylogenomic package for resolving eukaryotic relationships. </w:t>
          </w:r>
          <w:r w:rsidRPr="00DB57A7">
            <w:rPr>
              <w:rFonts w:eastAsia="Times New Roman"/>
              <w:i/>
              <w:iCs/>
            </w:rPr>
            <w:t>PLoS Biol</w:t>
          </w:r>
          <w:r w:rsidRPr="00DB57A7">
            <w:rPr>
              <w:rFonts w:eastAsia="Times New Roman"/>
            </w:rPr>
            <w:t xml:space="preserve"> </w:t>
          </w:r>
          <w:r w:rsidRPr="00DB57A7">
            <w:rPr>
              <w:rFonts w:eastAsia="Times New Roman"/>
              <w:b/>
              <w:bCs/>
            </w:rPr>
            <w:t>19</w:t>
          </w:r>
          <w:r w:rsidRPr="00DB57A7">
            <w:rPr>
              <w:rFonts w:eastAsia="Times New Roman"/>
            </w:rPr>
            <w:t>, e3001365 (2021).</w:t>
          </w:r>
        </w:p>
        <w:p w14:paraId="4B58DD16" w14:textId="77777777" w:rsidR="00560671" w:rsidRPr="00DB57A7" w:rsidRDefault="00560671">
          <w:pPr>
            <w:autoSpaceDE w:val="0"/>
            <w:autoSpaceDN w:val="0"/>
            <w:ind w:hanging="640"/>
            <w:divId w:val="2142535468"/>
            <w:rPr>
              <w:rFonts w:eastAsia="Times New Roman"/>
            </w:rPr>
          </w:pPr>
          <w:r w:rsidRPr="00DB57A7">
            <w:rPr>
              <w:rFonts w:eastAsia="Times New Roman"/>
            </w:rPr>
            <w:t>69.</w:t>
          </w:r>
          <w:r w:rsidRPr="00DB57A7">
            <w:rPr>
              <w:rFonts w:eastAsia="Times New Roman"/>
            </w:rPr>
            <w:tab/>
            <w:t xml:space="preserve">Cummins, C. A. &amp; McInerney, J. O. A method for inferring the rate of evolution of homologous characters that can potentially improve phylogenetic inference, resolve deep divergence and correct systematic biases. </w:t>
          </w:r>
          <w:r w:rsidRPr="00DB57A7">
            <w:rPr>
              <w:rFonts w:eastAsia="Times New Roman"/>
              <w:i/>
              <w:iCs/>
            </w:rPr>
            <w:t>Syst Biol</w:t>
          </w:r>
          <w:r w:rsidRPr="00DB57A7">
            <w:rPr>
              <w:rFonts w:eastAsia="Times New Roman"/>
            </w:rPr>
            <w:t xml:space="preserve"> </w:t>
          </w:r>
          <w:r w:rsidRPr="00DB57A7">
            <w:rPr>
              <w:rFonts w:eastAsia="Times New Roman"/>
              <w:b/>
              <w:bCs/>
            </w:rPr>
            <w:t>60</w:t>
          </w:r>
          <w:r w:rsidRPr="00DB57A7">
            <w:rPr>
              <w:rFonts w:eastAsia="Times New Roman"/>
            </w:rPr>
            <w:t>, 833–844 (2011).</w:t>
          </w:r>
        </w:p>
        <w:p w14:paraId="2B2673C7" w14:textId="77777777" w:rsidR="00560671" w:rsidRPr="00DB57A7" w:rsidRDefault="00560671">
          <w:pPr>
            <w:autoSpaceDE w:val="0"/>
            <w:autoSpaceDN w:val="0"/>
            <w:ind w:hanging="640"/>
            <w:divId w:val="1703435270"/>
            <w:rPr>
              <w:rFonts w:eastAsia="Times New Roman"/>
            </w:rPr>
          </w:pPr>
          <w:r w:rsidRPr="00DB57A7">
            <w:rPr>
              <w:rFonts w:eastAsia="Times New Roman"/>
            </w:rPr>
            <w:t>70.</w:t>
          </w:r>
          <w:r w:rsidRPr="00DB57A7">
            <w:rPr>
              <w:rFonts w:eastAsia="Times New Roman"/>
            </w:rPr>
            <w:tab/>
            <w:t xml:space="preserve">Bouckaert, R. </w:t>
          </w:r>
          <w:r w:rsidRPr="00DB57A7">
            <w:rPr>
              <w:rFonts w:eastAsia="Times New Roman"/>
              <w:i/>
              <w:iCs/>
            </w:rPr>
            <w:t>et al.</w:t>
          </w:r>
          <w:r w:rsidRPr="00DB57A7">
            <w:rPr>
              <w:rFonts w:eastAsia="Times New Roman"/>
            </w:rPr>
            <w:t xml:space="preserve"> BEAST 2.5: An advanced software platform for Bayesian evolutionary analysis. </w:t>
          </w:r>
          <w:r w:rsidRPr="00DB57A7">
            <w:rPr>
              <w:rFonts w:eastAsia="Times New Roman"/>
              <w:i/>
              <w:iCs/>
            </w:rPr>
            <w:t>PLoS Comput Biol</w:t>
          </w:r>
          <w:r w:rsidRPr="00DB57A7">
            <w:rPr>
              <w:rFonts w:eastAsia="Times New Roman"/>
            </w:rPr>
            <w:t xml:space="preserve"> </w:t>
          </w:r>
          <w:r w:rsidRPr="00DB57A7">
            <w:rPr>
              <w:rFonts w:eastAsia="Times New Roman"/>
              <w:b/>
              <w:bCs/>
            </w:rPr>
            <w:t>15</w:t>
          </w:r>
          <w:r w:rsidRPr="00DB57A7">
            <w:rPr>
              <w:rFonts w:eastAsia="Times New Roman"/>
            </w:rPr>
            <w:t>, e1006650 (2019).</w:t>
          </w:r>
        </w:p>
        <w:p w14:paraId="7D346A83" w14:textId="77777777" w:rsidR="00560671" w:rsidRPr="00DB57A7" w:rsidRDefault="00560671">
          <w:pPr>
            <w:autoSpaceDE w:val="0"/>
            <w:autoSpaceDN w:val="0"/>
            <w:ind w:hanging="640"/>
            <w:divId w:val="1668244203"/>
            <w:rPr>
              <w:rFonts w:eastAsia="Times New Roman"/>
            </w:rPr>
          </w:pPr>
          <w:r w:rsidRPr="00DB57A7">
            <w:rPr>
              <w:rFonts w:eastAsia="Times New Roman"/>
            </w:rPr>
            <w:t>71.</w:t>
          </w:r>
          <w:r w:rsidRPr="00DB57A7">
            <w:rPr>
              <w:rFonts w:eastAsia="Times New Roman"/>
            </w:rPr>
            <w:tab/>
            <w:t xml:space="preserve">Decelle, J. </w:t>
          </w:r>
          <w:r w:rsidRPr="00DB57A7">
            <w:rPr>
              <w:rFonts w:eastAsia="Times New Roman"/>
              <w:i/>
              <w:iCs/>
            </w:rPr>
            <w:t>et al.</w:t>
          </w:r>
          <w:r w:rsidRPr="00DB57A7">
            <w:rPr>
              <w:rFonts w:eastAsia="Times New Roman"/>
            </w:rPr>
            <w:t xml:space="preserve"> An original mode of symbiosis in open ocean plankton. </w:t>
          </w:r>
          <w:r w:rsidRPr="00DB57A7">
            <w:rPr>
              <w:rFonts w:eastAsia="Times New Roman"/>
              <w:i/>
              <w:iCs/>
            </w:rPr>
            <w:t>Proc Natl Acad Sci U S A</w:t>
          </w:r>
          <w:r w:rsidRPr="00DB57A7">
            <w:rPr>
              <w:rFonts w:eastAsia="Times New Roman"/>
            </w:rPr>
            <w:t xml:space="preserve"> </w:t>
          </w:r>
          <w:r w:rsidRPr="00DB57A7">
            <w:rPr>
              <w:rFonts w:eastAsia="Times New Roman"/>
              <w:b/>
              <w:bCs/>
            </w:rPr>
            <w:t>109</w:t>
          </w:r>
          <w:r w:rsidRPr="00DB57A7">
            <w:rPr>
              <w:rFonts w:eastAsia="Times New Roman"/>
            </w:rPr>
            <w:t>, 18000–18005 (2012).</w:t>
          </w:r>
        </w:p>
        <w:p w14:paraId="5EE71FE5" w14:textId="77777777" w:rsidR="00560671" w:rsidRPr="00DB57A7" w:rsidRDefault="00560671">
          <w:pPr>
            <w:autoSpaceDE w:val="0"/>
            <w:autoSpaceDN w:val="0"/>
            <w:ind w:hanging="640"/>
            <w:divId w:val="115609156"/>
            <w:rPr>
              <w:rFonts w:eastAsia="Times New Roman"/>
            </w:rPr>
          </w:pPr>
          <w:r w:rsidRPr="00DB57A7">
            <w:rPr>
              <w:rFonts w:eastAsia="Times New Roman"/>
            </w:rPr>
            <w:t>72.</w:t>
          </w:r>
          <w:r w:rsidRPr="00DB57A7">
            <w:rPr>
              <w:rFonts w:eastAsia="Times New Roman"/>
            </w:rPr>
            <w:tab/>
            <w:t xml:space="preserve">Ondov, B. D. </w:t>
          </w:r>
          <w:r w:rsidRPr="00DB57A7">
            <w:rPr>
              <w:rFonts w:eastAsia="Times New Roman"/>
              <w:i/>
              <w:iCs/>
            </w:rPr>
            <w:t>et al.</w:t>
          </w:r>
          <w:r w:rsidRPr="00DB57A7">
            <w:rPr>
              <w:rFonts w:eastAsia="Times New Roman"/>
            </w:rPr>
            <w:t xml:space="preserve"> Mash: fast genome and metagenome distance estimation using MinHash. </w:t>
          </w:r>
          <w:r w:rsidRPr="00DB57A7">
            <w:rPr>
              <w:rFonts w:eastAsia="Times New Roman"/>
              <w:i/>
              <w:iCs/>
            </w:rPr>
            <w:t>Genome Biol</w:t>
          </w:r>
          <w:r w:rsidRPr="00DB57A7">
            <w:rPr>
              <w:rFonts w:eastAsia="Times New Roman"/>
            </w:rPr>
            <w:t xml:space="preserve"> </w:t>
          </w:r>
          <w:r w:rsidRPr="00DB57A7">
            <w:rPr>
              <w:rFonts w:eastAsia="Times New Roman"/>
              <w:b/>
              <w:bCs/>
            </w:rPr>
            <w:t>17</w:t>
          </w:r>
          <w:r w:rsidRPr="00DB57A7">
            <w:rPr>
              <w:rFonts w:eastAsia="Times New Roman"/>
            </w:rPr>
            <w:t>, 132 (2016).</w:t>
          </w:r>
        </w:p>
        <w:p w14:paraId="63BF7B37" w14:textId="77777777" w:rsidR="00560671" w:rsidRPr="00DB57A7" w:rsidRDefault="00560671">
          <w:pPr>
            <w:autoSpaceDE w:val="0"/>
            <w:autoSpaceDN w:val="0"/>
            <w:ind w:hanging="640"/>
            <w:divId w:val="1129323166"/>
            <w:rPr>
              <w:rFonts w:eastAsia="Times New Roman"/>
            </w:rPr>
          </w:pPr>
          <w:r w:rsidRPr="00DB57A7">
            <w:rPr>
              <w:rFonts w:eastAsia="Times New Roman"/>
            </w:rPr>
            <w:t>73.</w:t>
          </w:r>
          <w:r w:rsidRPr="00DB57A7">
            <w:rPr>
              <w:rFonts w:eastAsia="Times New Roman"/>
            </w:rPr>
            <w:tab/>
            <w:t xml:space="preserve">Han, M. V., Thomas, G. W. C., Lugo-Martinez, J. &amp; Hahn, M. W. Estimating gene gain and loss rates in the presence of error in genome assembly and annotation using CAFE 3. </w:t>
          </w:r>
          <w:r w:rsidRPr="00DB57A7">
            <w:rPr>
              <w:rFonts w:eastAsia="Times New Roman"/>
              <w:i/>
              <w:iCs/>
            </w:rPr>
            <w:t>Mol Biol Evol</w:t>
          </w:r>
          <w:r w:rsidRPr="00DB57A7">
            <w:rPr>
              <w:rFonts w:eastAsia="Times New Roman"/>
            </w:rPr>
            <w:t xml:space="preserve"> </w:t>
          </w:r>
          <w:r w:rsidRPr="00DB57A7">
            <w:rPr>
              <w:rFonts w:eastAsia="Times New Roman"/>
              <w:b/>
              <w:bCs/>
            </w:rPr>
            <w:t>30</w:t>
          </w:r>
          <w:r w:rsidRPr="00DB57A7">
            <w:rPr>
              <w:rFonts w:eastAsia="Times New Roman"/>
            </w:rPr>
            <w:t>, 1987–1997 (2013).</w:t>
          </w:r>
        </w:p>
        <w:p w14:paraId="43E6E3D1" w14:textId="77777777" w:rsidR="00560671" w:rsidRPr="00DB57A7" w:rsidRDefault="00560671">
          <w:pPr>
            <w:autoSpaceDE w:val="0"/>
            <w:autoSpaceDN w:val="0"/>
            <w:ind w:hanging="640"/>
            <w:divId w:val="473566646"/>
            <w:rPr>
              <w:rFonts w:eastAsia="Times New Roman"/>
            </w:rPr>
          </w:pPr>
          <w:r w:rsidRPr="00DB57A7">
            <w:rPr>
              <w:rFonts w:eastAsia="Times New Roman"/>
            </w:rPr>
            <w:t>74.</w:t>
          </w:r>
          <w:r w:rsidRPr="00DB57A7">
            <w:rPr>
              <w:rFonts w:eastAsia="Times New Roman"/>
            </w:rPr>
            <w:tab/>
            <w:t xml:space="preserve">Sanderson, M. J. r8s: Inferring absolute rates of molecular evolution and divergence times in the absence of a molecular clock. </w:t>
          </w:r>
          <w:r w:rsidRPr="00DB57A7">
            <w:rPr>
              <w:rFonts w:eastAsia="Times New Roman"/>
              <w:i/>
              <w:iCs/>
            </w:rPr>
            <w:t>Bioinformatics</w:t>
          </w:r>
          <w:r w:rsidRPr="00DB57A7">
            <w:rPr>
              <w:rFonts w:eastAsia="Times New Roman"/>
            </w:rPr>
            <w:t xml:space="preserve"> </w:t>
          </w:r>
          <w:r w:rsidRPr="00DB57A7">
            <w:rPr>
              <w:rFonts w:eastAsia="Times New Roman"/>
              <w:b/>
              <w:bCs/>
            </w:rPr>
            <w:t>19</w:t>
          </w:r>
          <w:r w:rsidRPr="00DB57A7">
            <w:rPr>
              <w:rFonts w:eastAsia="Times New Roman"/>
            </w:rPr>
            <w:t>, 301–302 (2003).</w:t>
          </w:r>
        </w:p>
        <w:p w14:paraId="0BBEA5EA" w14:textId="77777777" w:rsidR="00560671" w:rsidRPr="00DB57A7" w:rsidRDefault="00560671">
          <w:pPr>
            <w:autoSpaceDE w:val="0"/>
            <w:autoSpaceDN w:val="0"/>
            <w:ind w:hanging="640"/>
            <w:divId w:val="2131043466"/>
            <w:rPr>
              <w:rFonts w:eastAsia="Times New Roman"/>
            </w:rPr>
          </w:pPr>
          <w:r w:rsidRPr="00DB57A7">
            <w:rPr>
              <w:rFonts w:eastAsia="Times New Roman"/>
            </w:rPr>
            <w:t>75.</w:t>
          </w:r>
          <w:r w:rsidRPr="00DB57A7">
            <w:rPr>
              <w:rFonts w:eastAsia="Times New Roman"/>
            </w:rPr>
            <w:tab/>
            <w:t xml:space="preserve">Edgar, R. C. Muscle5: High-accuracy alignment ensembles enable unbiased assessments of sequence homology and phylogeny. </w:t>
          </w:r>
          <w:r w:rsidRPr="00DB57A7">
            <w:rPr>
              <w:rFonts w:eastAsia="Times New Roman"/>
              <w:i/>
              <w:iCs/>
            </w:rPr>
            <w:t>Nat Commun</w:t>
          </w:r>
          <w:r w:rsidRPr="00DB57A7">
            <w:rPr>
              <w:rFonts w:eastAsia="Times New Roman"/>
            </w:rPr>
            <w:t xml:space="preserve"> </w:t>
          </w:r>
          <w:r w:rsidRPr="00DB57A7">
            <w:rPr>
              <w:rFonts w:eastAsia="Times New Roman"/>
              <w:b/>
              <w:bCs/>
            </w:rPr>
            <w:t>13</w:t>
          </w:r>
          <w:r w:rsidRPr="00DB57A7">
            <w:rPr>
              <w:rFonts w:eastAsia="Times New Roman"/>
            </w:rPr>
            <w:t>, 6968 (2022).</w:t>
          </w:r>
        </w:p>
        <w:p w14:paraId="2BEFC572" w14:textId="77777777" w:rsidR="00560671" w:rsidRPr="00DB57A7" w:rsidRDefault="00560671">
          <w:pPr>
            <w:autoSpaceDE w:val="0"/>
            <w:autoSpaceDN w:val="0"/>
            <w:ind w:hanging="640"/>
            <w:divId w:val="1508903418"/>
            <w:rPr>
              <w:rFonts w:eastAsia="Times New Roman"/>
            </w:rPr>
          </w:pPr>
          <w:r w:rsidRPr="00DB57A7">
            <w:rPr>
              <w:rFonts w:eastAsia="Times New Roman"/>
            </w:rPr>
            <w:t>76.</w:t>
          </w:r>
          <w:r w:rsidRPr="00DB57A7">
            <w:rPr>
              <w:rFonts w:eastAsia="Times New Roman"/>
            </w:rPr>
            <w:tab/>
            <w:t xml:space="preserve">Eddy, S. R. Accelerated profile HMM searches. </w:t>
          </w:r>
          <w:r w:rsidRPr="00DB57A7">
            <w:rPr>
              <w:rFonts w:eastAsia="Times New Roman"/>
              <w:i/>
              <w:iCs/>
            </w:rPr>
            <w:t>PLoS Comput Biol</w:t>
          </w:r>
          <w:r w:rsidRPr="00DB57A7">
            <w:rPr>
              <w:rFonts w:eastAsia="Times New Roman"/>
            </w:rPr>
            <w:t xml:space="preserve"> </w:t>
          </w:r>
          <w:r w:rsidRPr="00DB57A7">
            <w:rPr>
              <w:rFonts w:eastAsia="Times New Roman"/>
              <w:b/>
              <w:bCs/>
            </w:rPr>
            <w:t>7</w:t>
          </w:r>
          <w:r w:rsidRPr="00DB57A7">
            <w:rPr>
              <w:rFonts w:eastAsia="Times New Roman"/>
            </w:rPr>
            <w:t>, e1002195 (2011).</w:t>
          </w:r>
        </w:p>
        <w:p w14:paraId="28766C2D" w14:textId="77777777" w:rsidR="00560671" w:rsidRPr="00DB57A7" w:rsidRDefault="00560671">
          <w:pPr>
            <w:autoSpaceDE w:val="0"/>
            <w:autoSpaceDN w:val="0"/>
            <w:ind w:hanging="640"/>
            <w:divId w:val="1040475116"/>
            <w:rPr>
              <w:rFonts w:eastAsia="Times New Roman"/>
            </w:rPr>
          </w:pPr>
          <w:r w:rsidRPr="00DB57A7">
            <w:rPr>
              <w:rFonts w:eastAsia="Times New Roman"/>
            </w:rPr>
            <w:t>77.</w:t>
          </w:r>
          <w:r w:rsidRPr="00DB57A7">
            <w:rPr>
              <w:rFonts w:eastAsia="Times New Roman"/>
            </w:rPr>
            <w:tab/>
            <w:t xml:space="preserve">Carradec, Q. </w:t>
          </w:r>
          <w:r w:rsidRPr="00DB57A7">
            <w:rPr>
              <w:rFonts w:eastAsia="Times New Roman"/>
              <w:i/>
              <w:iCs/>
            </w:rPr>
            <w:t>et al.</w:t>
          </w:r>
          <w:r w:rsidRPr="00DB57A7">
            <w:rPr>
              <w:rFonts w:eastAsia="Times New Roman"/>
            </w:rPr>
            <w:t xml:space="preserve"> A global ocean atlas of eukaryotic genes. </w:t>
          </w:r>
          <w:r w:rsidRPr="00DB57A7">
            <w:rPr>
              <w:rFonts w:eastAsia="Times New Roman"/>
              <w:i/>
              <w:iCs/>
            </w:rPr>
            <w:t>Nat Commun</w:t>
          </w:r>
          <w:r w:rsidRPr="00DB57A7">
            <w:rPr>
              <w:rFonts w:eastAsia="Times New Roman"/>
            </w:rPr>
            <w:t xml:space="preserve"> </w:t>
          </w:r>
          <w:r w:rsidRPr="00DB57A7">
            <w:rPr>
              <w:rFonts w:eastAsia="Times New Roman"/>
              <w:b/>
              <w:bCs/>
            </w:rPr>
            <w:t>9</w:t>
          </w:r>
          <w:r w:rsidRPr="00DB57A7">
            <w:rPr>
              <w:rFonts w:eastAsia="Times New Roman"/>
            </w:rPr>
            <w:t>, 373 (2018).</w:t>
          </w:r>
        </w:p>
        <w:p w14:paraId="6220B1F1" w14:textId="77777777" w:rsidR="00560671" w:rsidRPr="00DB57A7" w:rsidRDefault="00560671">
          <w:pPr>
            <w:autoSpaceDE w:val="0"/>
            <w:autoSpaceDN w:val="0"/>
            <w:ind w:hanging="640"/>
            <w:divId w:val="1880314820"/>
            <w:rPr>
              <w:rFonts w:eastAsia="Times New Roman"/>
            </w:rPr>
          </w:pPr>
          <w:r w:rsidRPr="00DB57A7">
            <w:rPr>
              <w:rFonts w:eastAsia="Times New Roman"/>
            </w:rPr>
            <w:t>78.</w:t>
          </w:r>
          <w:r w:rsidRPr="00DB57A7">
            <w:rPr>
              <w:rFonts w:eastAsia="Times New Roman"/>
            </w:rPr>
            <w:tab/>
            <w:t xml:space="preserve">Emms, D. M. &amp; Kelly, S. OrthoFinder: Phylogenetic orthology inference for comparative genomics. </w:t>
          </w:r>
          <w:r w:rsidRPr="00DB57A7">
            <w:rPr>
              <w:rFonts w:eastAsia="Times New Roman"/>
              <w:i/>
              <w:iCs/>
            </w:rPr>
            <w:t>Genome Biol</w:t>
          </w:r>
          <w:r w:rsidRPr="00DB57A7">
            <w:rPr>
              <w:rFonts w:eastAsia="Times New Roman"/>
            </w:rPr>
            <w:t xml:space="preserve"> </w:t>
          </w:r>
          <w:r w:rsidRPr="00DB57A7">
            <w:rPr>
              <w:rFonts w:eastAsia="Times New Roman"/>
              <w:b/>
              <w:bCs/>
            </w:rPr>
            <w:t>20</w:t>
          </w:r>
          <w:r w:rsidRPr="00DB57A7">
            <w:rPr>
              <w:rFonts w:eastAsia="Times New Roman"/>
            </w:rPr>
            <w:t>, 238 (2019).</w:t>
          </w:r>
        </w:p>
        <w:p w14:paraId="1B576237" w14:textId="77777777" w:rsidR="00560671" w:rsidRPr="00DB57A7" w:rsidRDefault="00560671">
          <w:pPr>
            <w:autoSpaceDE w:val="0"/>
            <w:autoSpaceDN w:val="0"/>
            <w:ind w:hanging="640"/>
            <w:divId w:val="711080083"/>
            <w:rPr>
              <w:rFonts w:eastAsia="Times New Roman"/>
            </w:rPr>
          </w:pPr>
          <w:r w:rsidRPr="00DB57A7">
            <w:rPr>
              <w:rFonts w:eastAsia="Times New Roman"/>
            </w:rPr>
            <w:t>79.</w:t>
          </w:r>
          <w:r w:rsidRPr="00DB57A7">
            <w:rPr>
              <w:rFonts w:eastAsia="Times New Roman"/>
            </w:rPr>
            <w:tab/>
            <w:t xml:space="preserve">Price, M. N., Dehal, P. S. &amp; Arkin, A. P. FastTree 2 – Approximately maximum-likelihood trees for large alignments. </w:t>
          </w:r>
          <w:r w:rsidRPr="00DB57A7">
            <w:rPr>
              <w:rFonts w:eastAsia="Times New Roman"/>
              <w:i/>
              <w:iCs/>
            </w:rPr>
            <w:t>PLoS One</w:t>
          </w:r>
          <w:r w:rsidRPr="00DB57A7">
            <w:rPr>
              <w:rFonts w:eastAsia="Times New Roman"/>
            </w:rPr>
            <w:t xml:space="preserve"> </w:t>
          </w:r>
          <w:r w:rsidRPr="00DB57A7">
            <w:rPr>
              <w:rFonts w:eastAsia="Times New Roman"/>
              <w:b/>
              <w:bCs/>
            </w:rPr>
            <w:t>5</w:t>
          </w:r>
          <w:r w:rsidRPr="00DB57A7">
            <w:rPr>
              <w:rFonts w:eastAsia="Times New Roman"/>
            </w:rPr>
            <w:t>, e9490 (2010).</w:t>
          </w:r>
        </w:p>
        <w:p w14:paraId="025F8E88" w14:textId="77777777" w:rsidR="00560671" w:rsidRPr="00DB57A7" w:rsidRDefault="00560671">
          <w:pPr>
            <w:autoSpaceDE w:val="0"/>
            <w:autoSpaceDN w:val="0"/>
            <w:ind w:hanging="640"/>
            <w:divId w:val="2045205221"/>
            <w:rPr>
              <w:rFonts w:eastAsia="Times New Roman"/>
            </w:rPr>
          </w:pPr>
          <w:r w:rsidRPr="00DB57A7">
            <w:rPr>
              <w:rFonts w:eastAsia="Times New Roman"/>
            </w:rPr>
            <w:t>80.</w:t>
          </w:r>
          <w:r w:rsidRPr="00DB57A7">
            <w:rPr>
              <w:rFonts w:eastAsia="Times New Roman"/>
            </w:rPr>
            <w:tab/>
            <w:t xml:space="preserve">Novák Vanclová, A. M. </w:t>
          </w:r>
          <w:r w:rsidRPr="00DB57A7">
            <w:rPr>
              <w:rFonts w:eastAsia="Times New Roman"/>
              <w:i/>
              <w:iCs/>
            </w:rPr>
            <w:t>et al.</w:t>
          </w:r>
          <w:r w:rsidRPr="00DB57A7">
            <w:rPr>
              <w:rFonts w:eastAsia="Times New Roman"/>
            </w:rPr>
            <w:t xml:space="preserve"> New plastids, old proteins: repeated endosymbiotic acquisitions in kareniacean dinoflagellates. </w:t>
          </w:r>
          <w:r w:rsidRPr="00DB57A7">
            <w:rPr>
              <w:rFonts w:eastAsia="Times New Roman"/>
              <w:i/>
              <w:iCs/>
            </w:rPr>
            <w:t>EMBO Rep</w:t>
          </w:r>
          <w:r w:rsidRPr="00DB57A7">
            <w:rPr>
              <w:rFonts w:eastAsia="Times New Roman"/>
            </w:rPr>
            <w:t xml:space="preserve"> </w:t>
          </w:r>
          <w:r w:rsidRPr="00DB57A7">
            <w:rPr>
              <w:rFonts w:eastAsia="Times New Roman"/>
              <w:b/>
              <w:bCs/>
            </w:rPr>
            <w:t>25</w:t>
          </w:r>
          <w:r w:rsidRPr="00DB57A7">
            <w:rPr>
              <w:rFonts w:eastAsia="Times New Roman"/>
            </w:rPr>
            <w:t>, 1859–1885 (2024).</w:t>
          </w:r>
        </w:p>
        <w:p w14:paraId="26EBB3E0" w14:textId="77777777" w:rsidR="00560671" w:rsidRPr="00DB57A7" w:rsidRDefault="00560671">
          <w:pPr>
            <w:autoSpaceDE w:val="0"/>
            <w:autoSpaceDN w:val="0"/>
            <w:ind w:hanging="640"/>
            <w:divId w:val="962272549"/>
            <w:rPr>
              <w:rFonts w:eastAsia="Times New Roman"/>
            </w:rPr>
          </w:pPr>
          <w:r w:rsidRPr="00DB57A7">
            <w:rPr>
              <w:rFonts w:eastAsia="Times New Roman"/>
            </w:rPr>
            <w:lastRenderedPageBreak/>
            <w:t>81.</w:t>
          </w:r>
          <w:r w:rsidRPr="00DB57A7">
            <w:rPr>
              <w:rFonts w:eastAsia="Times New Roman"/>
            </w:rPr>
            <w:tab/>
            <w:t xml:space="preserve">Hovde, B. T. </w:t>
          </w:r>
          <w:r w:rsidRPr="00DB57A7">
            <w:rPr>
              <w:rFonts w:eastAsia="Times New Roman"/>
              <w:i/>
              <w:iCs/>
            </w:rPr>
            <w:t>et al.</w:t>
          </w:r>
          <w:r w:rsidRPr="00DB57A7">
            <w:rPr>
              <w:rFonts w:eastAsia="Times New Roman"/>
            </w:rPr>
            <w:t xml:space="preserve"> The mitochondrial and chloroplast genomes of the haptophyte </w:t>
          </w:r>
          <w:r w:rsidRPr="00DB57A7">
            <w:rPr>
              <w:rFonts w:eastAsia="Times New Roman"/>
              <w:i/>
              <w:iCs/>
            </w:rPr>
            <w:t>Chrysochromulina tobin</w:t>
          </w:r>
          <w:r w:rsidRPr="00DB57A7">
            <w:rPr>
              <w:rFonts w:eastAsia="Times New Roman"/>
            </w:rPr>
            <w:t xml:space="preserve"> contain unique repeat structures and gene profiles. </w:t>
          </w:r>
          <w:r w:rsidRPr="00DB57A7">
            <w:rPr>
              <w:rFonts w:eastAsia="Times New Roman"/>
              <w:i/>
              <w:iCs/>
            </w:rPr>
            <w:t>BMC Genomics</w:t>
          </w:r>
          <w:r w:rsidRPr="00DB57A7">
            <w:rPr>
              <w:rFonts w:eastAsia="Times New Roman"/>
            </w:rPr>
            <w:t xml:space="preserve"> </w:t>
          </w:r>
          <w:r w:rsidRPr="00DB57A7">
            <w:rPr>
              <w:rFonts w:eastAsia="Times New Roman"/>
              <w:b/>
              <w:bCs/>
            </w:rPr>
            <w:t>15</w:t>
          </w:r>
          <w:r w:rsidRPr="00DB57A7">
            <w:rPr>
              <w:rFonts w:eastAsia="Times New Roman"/>
            </w:rPr>
            <w:t>, 604 (2014).</w:t>
          </w:r>
        </w:p>
        <w:p w14:paraId="3B606242" w14:textId="77777777" w:rsidR="00560671" w:rsidRPr="00DB57A7" w:rsidRDefault="00560671">
          <w:pPr>
            <w:autoSpaceDE w:val="0"/>
            <w:autoSpaceDN w:val="0"/>
            <w:ind w:hanging="640"/>
            <w:divId w:val="853498927"/>
            <w:rPr>
              <w:rFonts w:eastAsia="Times New Roman"/>
            </w:rPr>
          </w:pPr>
          <w:r w:rsidRPr="00DB57A7">
            <w:rPr>
              <w:rFonts w:eastAsia="Times New Roman"/>
            </w:rPr>
            <w:t>82.</w:t>
          </w:r>
          <w:r w:rsidRPr="00DB57A7">
            <w:rPr>
              <w:rFonts w:eastAsia="Times New Roman"/>
            </w:rPr>
            <w:tab/>
            <w:t xml:space="preserve">Yang, P. </w:t>
          </w:r>
          <w:r w:rsidRPr="00DB57A7">
            <w:rPr>
              <w:rFonts w:eastAsia="Times New Roman"/>
              <w:i/>
              <w:iCs/>
            </w:rPr>
            <w:t>et al.</w:t>
          </w:r>
          <w:r w:rsidRPr="00DB57A7">
            <w:rPr>
              <w:rFonts w:eastAsia="Times New Roman"/>
            </w:rPr>
            <w:t xml:space="preserve"> Phylogeny and genetic variations of the three genome compartments in haptophytes shed light on the rapid evolution of coccolithophores. </w:t>
          </w:r>
          <w:r w:rsidRPr="00DB57A7">
            <w:rPr>
              <w:rFonts w:eastAsia="Times New Roman"/>
              <w:i/>
              <w:iCs/>
            </w:rPr>
            <w:t>Gene</w:t>
          </w:r>
          <w:r w:rsidRPr="00DB57A7">
            <w:rPr>
              <w:rFonts w:eastAsia="Times New Roman"/>
            </w:rPr>
            <w:t xml:space="preserve"> </w:t>
          </w:r>
          <w:r w:rsidRPr="00DB57A7">
            <w:rPr>
              <w:rFonts w:eastAsia="Times New Roman"/>
              <w:b/>
              <w:bCs/>
            </w:rPr>
            <w:t>887</w:t>
          </w:r>
          <w:r w:rsidRPr="00DB57A7">
            <w:rPr>
              <w:rFonts w:eastAsia="Times New Roman"/>
            </w:rPr>
            <w:t>, 147716 (2023).</w:t>
          </w:r>
        </w:p>
        <w:p w14:paraId="7BA64C33" w14:textId="77777777" w:rsidR="00560671" w:rsidRPr="00DB57A7" w:rsidRDefault="00560671">
          <w:pPr>
            <w:autoSpaceDE w:val="0"/>
            <w:autoSpaceDN w:val="0"/>
            <w:ind w:hanging="640"/>
            <w:divId w:val="234512448"/>
            <w:rPr>
              <w:rFonts w:eastAsia="Times New Roman"/>
            </w:rPr>
          </w:pPr>
          <w:r w:rsidRPr="00DB57A7">
            <w:rPr>
              <w:rFonts w:eastAsia="Times New Roman"/>
            </w:rPr>
            <w:t>83.</w:t>
          </w:r>
          <w:r w:rsidRPr="00DB57A7">
            <w:rPr>
              <w:rFonts w:eastAsia="Times New Roman"/>
            </w:rPr>
            <w:tab/>
            <w:t xml:space="preserve">Song, H., Chen, Y., Liu, F. &amp; Chen, N. Large differences in the haptophyte </w:t>
          </w:r>
          <w:r w:rsidRPr="00DB57A7">
            <w:rPr>
              <w:rFonts w:eastAsia="Times New Roman"/>
              <w:i/>
              <w:iCs/>
            </w:rPr>
            <w:t>Phaeocystis globosa</w:t>
          </w:r>
          <w:r w:rsidRPr="00DB57A7">
            <w:rPr>
              <w:rFonts w:eastAsia="Times New Roman"/>
            </w:rPr>
            <w:t xml:space="preserve"> mitochondrial genomes driven by repeat amplifications. </w:t>
          </w:r>
          <w:r w:rsidRPr="00DB57A7">
            <w:rPr>
              <w:rFonts w:eastAsia="Times New Roman"/>
              <w:i/>
              <w:iCs/>
            </w:rPr>
            <w:t>Front Microbiol</w:t>
          </w:r>
          <w:r w:rsidRPr="00DB57A7">
            <w:rPr>
              <w:rFonts w:eastAsia="Times New Roman"/>
            </w:rPr>
            <w:t xml:space="preserve"> </w:t>
          </w:r>
          <w:r w:rsidRPr="00DB57A7">
            <w:rPr>
              <w:rFonts w:eastAsia="Times New Roman"/>
              <w:b/>
              <w:bCs/>
            </w:rPr>
            <w:t>12</w:t>
          </w:r>
          <w:r w:rsidRPr="00DB57A7">
            <w:rPr>
              <w:rFonts w:eastAsia="Times New Roman"/>
            </w:rPr>
            <w:t>, 676447 (2021).</w:t>
          </w:r>
        </w:p>
        <w:p w14:paraId="35C632A5" w14:textId="77777777" w:rsidR="00560671" w:rsidRPr="00DB57A7" w:rsidRDefault="00560671">
          <w:pPr>
            <w:autoSpaceDE w:val="0"/>
            <w:autoSpaceDN w:val="0"/>
            <w:ind w:hanging="640"/>
            <w:divId w:val="730465328"/>
            <w:rPr>
              <w:rFonts w:eastAsia="Times New Roman"/>
            </w:rPr>
          </w:pPr>
          <w:r w:rsidRPr="00DB57A7">
            <w:rPr>
              <w:rFonts w:eastAsia="Times New Roman"/>
            </w:rPr>
            <w:t>84.</w:t>
          </w:r>
          <w:r w:rsidRPr="00DB57A7">
            <w:rPr>
              <w:rFonts w:eastAsia="Times New Roman"/>
            </w:rPr>
            <w:tab/>
            <w:t xml:space="preserve">Smith, D. R., Arrigo, K. R., Alderkamp, A. C. &amp; Allen, A. E. Massive difference in synonymous substitution rates among mitochondrial, plastid, and nuclear genes of </w:t>
          </w:r>
          <w:r w:rsidRPr="00DB57A7">
            <w:rPr>
              <w:rFonts w:eastAsia="Times New Roman"/>
              <w:i/>
              <w:iCs/>
            </w:rPr>
            <w:t>Phaeocystis</w:t>
          </w:r>
          <w:r w:rsidRPr="00DB57A7">
            <w:rPr>
              <w:rFonts w:eastAsia="Times New Roman"/>
            </w:rPr>
            <w:t xml:space="preserve"> algae. </w:t>
          </w:r>
          <w:r w:rsidRPr="00DB57A7">
            <w:rPr>
              <w:rFonts w:eastAsia="Times New Roman"/>
              <w:i/>
              <w:iCs/>
            </w:rPr>
            <w:t>Mol Phylogenet Evol</w:t>
          </w:r>
          <w:r w:rsidRPr="00DB57A7">
            <w:rPr>
              <w:rFonts w:eastAsia="Times New Roman"/>
            </w:rPr>
            <w:t xml:space="preserve"> </w:t>
          </w:r>
          <w:r w:rsidRPr="00DB57A7">
            <w:rPr>
              <w:rFonts w:eastAsia="Times New Roman"/>
              <w:b/>
              <w:bCs/>
            </w:rPr>
            <w:t>71</w:t>
          </w:r>
          <w:r w:rsidRPr="00DB57A7">
            <w:rPr>
              <w:rFonts w:eastAsia="Times New Roman"/>
            </w:rPr>
            <w:t>, 36–40 (2014).</w:t>
          </w:r>
        </w:p>
        <w:p w14:paraId="0F91AFFF" w14:textId="77777777" w:rsidR="00560671" w:rsidRPr="00DB57A7" w:rsidRDefault="00560671">
          <w:pPr>
            <w:autoSpaceDE w:val="0"/>
            <w:autoSpaceDN w:val="0"/>
            <w:ind w:hanging="640"/>
            <w:divId w:val="726152541"/>
            <w:rPr>
              <w:rFonts w:eastAsia="Times New Roman"/>
            </w:rPr>
          </w:pPr>
          <w:r w:rsidRPr="00DB57A7">
            <w:rPr>
              <w:rFonts w:eastAsia="Times New Roman"/>
            </w:rPr>
            <w:t>85.</w:t>
          </w:r>
          <w:r w:rsidRPr="00DB57A7">
            <w:rPr>
              <w:rFonts w:eastAsia="Times New Roman"/>
            </w:rPr>
            <w:tab/>
            <w:t xml:space="preserve">Delmont, T. O. </w:t>
          </w:r>
          <w:r w:rsidRPr="00DB57A7">
            <w:rPr>
              <w:rFonts w:eastAsia="Times New Roman"/>
              <w:i/>
              <w:iCs/>
            </w:rPr>
            <w:t>et al.</w:t>
          </w:r>
          <w:r w:rsidRPr="00DB57A7">
            <w:rPr>
              <w:rFonts w:eastAsia="Times New Roman"/>
            </w:rPr>
            <w:t xml:space="preserve"> Functional repertoire convergence of distantly related eukaryotic plankton lineages abundant in the sunlit ocean. </w:t>
          </w:r>
          <w:r w:rsidRPr="00DB57A7">
            <w:rPr>
              <w:rFonts w:eastAsia="Times New Roman"/>
              <w:i/>
              <w:iCs/>
            </w:rPr>
            <w:t>Cell Genomics</w:t>
          </w:r>
          <w:r w:rsidRPr="00DB57A7">
            <w:rPr>
              <w:rFonts w:eastAsia="Times New Roman"/>
            </w:rPr>
            <w:t xml:space="preserve"> </w:t>
          </w:r>
          <w:r w:rsidRPr="00DB57A7">
            <w:rPr>
              <w:rFonts w:eastAsia="Times New Roman"/>
              <w:b/>
              <w:bCs/>
            </w:rPr>
            <w:t>2</w:t>
          </w:r>
          <w:r w:rsidRPr="00DB57A7">
            <w:rPr>
              <w:rFonts w:eastAsia="Times New Roman"/>
            </w:rPr>
            <w:t>, 100123 (2022).</w:t>
          </w:r>
        </w:p>
        <w:p w14:paraId="63198B1F" w14:textId="77777777" w:rsidR="00560671" w:rsidRPr="00DB57A7" w:rsidRDefault="00560671">
          <w:pPr>
            <w:autoSpaceDE w:val="0"/>
            <w:autoSpaceDN w:val="0"/>
            <w:ind w:hanging="640"/>
            <w:divId w:val="1484543950"/>
            <w:rPr>
              <w:rFonts w:eastAsia="Times New Roman"/>
            </w:rPr>
          </w:pPr>
          <w:r w:rsidRPr="00DB57A7">
            <w:rPr>
              <w:rFonts w:eastAsia="Times New Roman"/>
            </w:rPr>
            <w:t>86.</w:t>
          </w:r>
          <w:r w:rsidRPr="00DB57A7">
            <w:rPr>
              <w:rFonts w:eastAsia="Times New Roman"/>
            </w:rPr>
            <w:tab/>
            <w:t xml:space="preserve">Medlin, L. &amp; Zingone, A. A taxonomic review of the genus </w:t>
          </w:r>
          <w:r w:rsidRPr="00DB57A7">
            <w:rPr>
              <w:rFonts w:eastAsia="Times New Roman"/>
              <w:i/>
              <w:iCs/>
            </w:rPr>
            <w:t>Phaeocystis</w:t>
          </w:r>
          <w:r w:rsidRPr="00DB57A7">
            <w:rPr>
              <w:rFonts w:eastAsia="Times New Roman"/>
            </w:rPr>
            <w:t xml:space="preserve">. </w:t>
          </w:r>
          <w:r w:rsidRPr="00DB57A7">
            <w:rPr>
              <w:rFonts w:eastAsia="Times New Roman"/>
              <w:i/>
              <w:iCs/>
            </w:rPr>
            <w:t>Biogeochemistry</w:t>
          </w:r>
          <w:r w:rsidRPr="00DB57A7">
            <w:rPr>
              <w:rFonts w:eastAsia="Times New Roman"/>
            </w:rPr>
            <w:t xml:space="preserve"> </w:t>
          </w:r>
          <w:r w:rsidRPr="00DB57A7">
            <w:rPr>
              <w:rFonts w:eastAsia="Times New Roman"/>
              <w:b/>
              <w:bCs/>
            </w:rPr>
            <w:t>83</w:t>
          </w:r>
          <w:r w:rsidRPr="00DB57A7">
            <w:rPr>
              <w:rFonts w:eastAsia="Times New Roman"/>
            </w:rPr>
            <w:t>, 3–18 (2007).</w:t>
          </w:r>
        </w:p>
        <w:p w14:paraId="65FB1B05" w14:textId="77777777" w:rsidR="00560671" w:rsidRPr="00DB57A7" w:rsidRDefault="00560671">
          <w:pPr>
            <w:autoSpaceDE w:val="0"/>
            <w:autoSpaceDN w:val="0"/>
            <w:ind w:hanging="640"/>
            <w:divId w:val="314115274"/>
            <w:rPr>
              <w:rFonts w:eastAsia="Times New Roman"/>
            </w:rPr>
          </w:pPr>
          <w:r w:rsidRPr="00DB57A7">
            <w:rPr>
              <w:rFonts w:eastAsia="Times New Roman"/>
            </w:rPr>
            <w:t>87.</w:t>
          </w:r>
          <w:r w:rsidRPr="00DB57A7">
            <w:rPr>
              <w:rFonts w:eastAsia="Times New Roman"/>
            </w:rPr>
            <w:tab/>
            <w:t xml:space="preserve">Santini, S. </w:t>
          </w:r>
          <w:r w:rsidRPr="00DB57A7">
            <w:rPr>
              <w:rFonts w:eastAsia="Times New Roman"/>
              <w:i/>
              <w:iCs/>
            </w:rPr>
            <w:t>et al.</w:t>
          </w:r>
          <w:r w:rsidRPr="00DB57A7">
            <w:rPr>
              <w:rFonts w:eastAsia="Times New Roman"/>
            </w:rPr>
            <w:t xml:space="preserve"> Genome of Phaeocystis globosa virus PgV-16T highlights the common ancestry of the largest known DNA viruses infecting eukaryotes. </w:t>
          </w:r>
          <w:r w:rsidRPr="00DB57A7">
            <w:rPr>
              <w:rFonts w:eastAsia="Times New Roman"/>
              <w:i/>
              <w:iCs/>
            </w:rPr>
            <w:t>Proc Natl Acad Sci U S A</w:t>
          </w:r>
          <w:r w:rsidRPr="00DB57A7">
            <w:rPr>
              <w:rFonts w:eastAsia="Times New Roman"/>
            </w:rPr>
            <w:t xml:space="preserve"> </w:t>
          </w:r>
          <w:r w:rsidRPr="00DB57A7">
            <w:rPr>
              <w:rFonts w:eastAsia="Times New Roman"/>
              <w:b/>
              <w:bCs/>
            </w:rPr>
            <w:t>110</w:t>
          </w:r>
          <w:r w:rsidRPr="00DB57A7">
            <w:rPr>
              <w:rFonts w:eastAsia="Times New Roman"/>
            </w:rPr>
            <w:t>, 10800–10805 (2013).</w:t>
          </w:r>
        </w:p>
        <w:p w14:paraId="6D488B32" w14:textId="77777777" w:rsidR="00560671" w:rsidRPr="00DB57A7" w:rsidRDefault="00560671">
          <w:pPr>
            <w:autoSpaceDE w:val="0"/>
            <w:autoSpaceDN w:val="0"/>
            <w:ind w:hanging="640"/>
            <w:divId w:val="824973133"/>
            <w:rPr>
              <w:rFonts w:eastAsia="Times New Roman"/>
            </w:rPr>
          </w:pPr>
          <w:r w:rsidRPr="00DB57A7">
            <w:rPr>
              <w:rFonts w:eastAsia="Times New Roman"/>
            </w:rPr>
            <w:t>88.</w:t>
          </w:r>
          <w:r w:rsidRPr="00DB57A7">
            <w:rPr>
              <w:rFonts w:eastAsia="Times New Roman"/>
            </w:rPr>
            <w:tab/>
            <w:t xml:space="preserve">Krupovic, M., Bamford, D. H. &amp; Koonin, E. V. Conservation of major and minor jelly-roll capsid proteins in Polinton (Maverick) transposons suggests that they are bona fide viruses. </w:t>
          </w:r>
          <w:r w:rsidRPr="00DB57A7">
            <w:rPr>
              <w:rFonts w:eastAsia="Times New Roman"/>
              <w:i/>
              <w:iCs/>
            </w:rPr>
            <w:t>Biol Direct</w:t>
          </w:r>
          <w:r w:rsidRPr="00DB57A7">
            <w:rPr>
              <w:rFonts w:eastAsia="Times New Roman"/>
            </w:rPr>
            <w:t xml:space="preserve"> </w:t>
          </w:r>
          <w:r w:rsidRPr="00DB57A7">
            <w:rPr>
              <w:rFonts w:eastAsia="Times New Roman"/>
              <w:b/>
              <w:bCs/>
            </w:rPr>
            <w:t>9</w:t>
          </w:r>
          <w:r w:rsidRPr="00DB57A7">
            <w:rPr>
              <w:rFonts w:eastAsia="Times New Roman"/>
            </w:rPr>
            <w:t>, 6 (2014).</w:t>
          </w:r>
        </w:p>
        <w:p w14:paraId="1310EB16" w14:textId="77777777" w:rsidR="00560671" w:rsidRPr="00DB57A7" w:rsidRDefault="00560671">
          <w:pPr>
            <w:autoSpaceDE w:val="0"/>
            <w:autoSpaceDN w:val="0"/>
            <w:ind w:hanging="640"/>
            <w:divId w:val="2067946257"/>
            <w:rPr>
              <w:rFonts w:eastAsia="Times New Roman"/>
            </w:rPr>
          </w:pPr>
          <w:r w:rsidRPr="00DB57A7">
            <w:rPr>
              <w:rFonts w:eastAsia="Times New Roman"/>
            </w:rPr>
            <w:t>89.</w:t>
          </w:r>
          <w:r w:rsidRPr="00DB57A7">
            <w:rPr>
              <w:rFonts w:eastAsia="Times New Roman"/>
            </w:rPr>
            <w:tab/>
            <w:t xml:space="preserve">Roitman, S. </w:t>
          </w:r>
          <w:r w:rsidRPr="00DB57A7">
            <w:rPr>
              <w:rFonts w:eastAsia="Times New Roman"/>
              <w:i/>
              <w:iCs/>
            </w:rPr>
            <w:t>et al.</w:t>
          </w:r>
          <w:r w:rsidRPr="00DB57A7">
            <w:rPr>
              <w:rFonts w:eastAsia="Times New Roman"/>
            </w:rPr>
            <w:t xml:space="preserve"> Isolation and infection cycle of a polinton-like virus virophage in an abundant marine alga. </w:t>
          </w:r>
          <w:r w:rsidRPr="00DB57A7">
            <w:rPr>
              <w:rFonts w:eastAsia="Times New Roman"/>
              <w:i/>
              <w:iCs/>
            </w:rPr>
            <w:t>Nat Microbiol</w:t>
          </w:r>
          <w:r w:rsidRPr="00DB57A7">
            <w:rPr>
              <w:rFonts w:eastAsia="Times New Roman"/>
            </w:rPr>
            <w:t xml:space="preserve"> </w:t>
          </w:r>
          <w:r w:rsidRPr="00DB57A7">
            <w:rPr>
              <w:rFonts w:eastAsia="Times New Roman"/>
              <w:b/>
              <w:bCs/>
            </w:rPr>
            <w:t>8</w:t>
          </w:r>
          <w:r w:rsidRPr="00DB57A7">
            <w:rPr>
              <w:rFonts w:eastAsia="Times New Roman"/>
            </w:rPr>
            <w:t>, 332–346 (2023).</w:t>
          </w:r>
        </w:p>
        <w:p w14:paraId="0B177074" w14:textId="77777777" w:rsidR="00560671" w:rsidRPr="00DB57A7" w:rsidRDefault="00560671">
          <w:pPr>
            <w:autoSpaceDE w:val="0"/>
            <w:autoSpaceDN w:val="0"/>
            <w:ind w:hanging="640"/>
            <w:divId w:val="781539637"/>
            <w:rPr>
              <w:rFonts w:eastAsia="Times New Roman"/>
            </w:rPr>
          </w:pPr>
          <w:r w:rsidRPr="00DB57A7">
            <w:rPr>
              <w:rFonts w:eastAsia="Times New Roman"/>
            </w:rPr>
            <w:t>90.</w:t>
          </w:r>
          <w:r w:rsidRPr="00DB57A7">
            <w:rPr>
              <w:rFonts w:eastAsia="Times New Roman"/>
            </w:rPr>
            <w:tab/>
            <w:t xml:space="preserve">Blanc, G., Gallot-Lavallée, L. &amp; Maumus, F. Provirophages in the Bigelowiella genome bear testimony to past encounters with giant viruses. </w:t>
          </w:r>
          <w:r w:rsidRPr="00DB57A7">
            <w:rPr>
              <w:rFonts w:eastAsia="Times New Roman"/>
              <w:i/>
              <w:iCs/>
            </w:rPr>
            <w:t>Proc Natl Acad Sci U S A</w:t>
          </w:r>
          <w:r w:rsidRPr="00DB57A7">
            <w:rPr>
              <w:rFonts w:eastAsia="Times New Roman"/>
            </w:rPr>
            <w:t xml:space="preserve"> </w:t>
          </w:r>
          <w:r w:rsidRPr="00DB57A7">
            <w:rPr>
              <w:rFonts w:eastAsia="Times New Roman"/>
              <w:b/>
              <w:bCs/>
            </w:rPr>
            <w:t>112</w:t>
          </w:r>
          <w:r w:rsidRPr="00DB57A7">
            <w:rPr>
              <w:rFonts w:eastAsia="Times New Roman"/>
            </w:rPr>
            <w:t>, E5318–E5326 (2015).</w:t>
          </w:r>
        </w:p>
        <w:p w14:paraId="1D41D43B" w14:textId="77777777" w:rsidR="00560671" w:rsidRPr="00DB57A7" w:rsidRDefault="00560671">
          <w:pPr>
            <w:autoSpaceDE w:val="0"/>
            <w:autoSpaceDN w:val="0"/>
            <w:ind w:hanging="640"/>
            <w:divId w:val="1661351606"/>
            <w:rPr>
              <w:rFonts w:eastAsia="Times New Roman"/>
            </w:rPr>
          </w:pPr>
          <w:r w:rsidRPr="00DB57A7">
            <w:rPr>
              <w:rFonts w:eastAsia="Times New Roman"/>
            </w:rPr>
            <w:t>91.</w:t>
          </w:r>
          <w:r w:rsidRPr="00DB57A7">
            <w:rPr>
              <w:rFonts w:eastAsia="Times New Roman"/>
            </w:rPr>
            <w:tab/>
            <w:t xml:space="preserve">Stough, J. M. A. </w:t>
          </w:r>
          <w:r w:rsidRPr="00DB57A7">
            <w:rPr>
              <w:rFonts w:eastAsia="Times New Roman"/>
              <w:i/>
              <w:iCs/>
            </w:rPr>
            <w:t>et al.</w:t>
          </w:r>
          <w:r w:rsidRPr="00DB57A7">
            <w:rPr>
              <w:rFonts w:eastAsia="Times New Roman"/>
            </w:rPr>
            <w:t xml:space="preserve"> Genome and environmental activity of a </w:t>
          </w:r>
          <w:r w:rsidRPr="00DB57A7">
            <w:rPr>
              <w:rFonts w:eastAsia="Times New Roman"/>
              <w:i/>
              <w:iCs/>
            </w:rPr>
            <w:t>Chrysochromulina parva</w:t>
          </w:r>
          <w:r w:rsidRPr="00DB57A7">
            <w:rPr>
              <w:rFonts w:eastAsia="Times New Roman"/>
            </w:rPr>
            <w:t xml:space="preserve"> virus and its virophages. </w:t>
          </w:r>
          <w:r w:rsidRPr="00DB57A7">
            <w:rPr>
              <w:rFonts w:eastAsia="Times New Roman"/>
              <w:i/>
              <w:iCs/>
            </w:rPr>
            <w:t>Front Microbiol</w:t>
          </w:r>
          <w:r w:rsidRPr="00DB57A7">
            <w:rPr>
              <w:rFonts w:eastAsia="Times New Roman"/>
            </w:rPr>
            <w:t xml:space="preserve"> </w:t>
          </w:r>
          <w:r w:rsidRPr="00DB57A7">
            <w:rPr>
              <w:rFonts w:eastAsia="Times New Roman"/>
              <w:b/>
              <w:bCs/>
            </w:rPr>
            <w:t>10</w:t>
          </w:r>
          <w:r w:rsidRPr="00DB57A7">
            <w:rPr>
              <w:rFonts w:eastAsia="Times New Roman"/>
            </w:rPr>
            <w:t>, 703 (2019).</w:t>
          </w:r>
        </w:p>
        <w:p w14:paraId="017796DB" w14:textId="77777777" w:rsidR="00560671" w:rsidRPr="00DB57A7" w:rsidRDefault="00560671">
          <w:pPr>
            <w:autoSpaceDE w:val="0"/>
            <w:autoSpaceDN w:val="0"/>
            <w:ind w:hanging="640"/>
            <w:divId w:val="59329755"/>
            <w:rPr>
              <w:rFonts w:eastAsia="Times New Roman"/>
            </w:rPr>
          </w:pPr>
          <w:r w:rsidRPr="00DB57A7">
            <w:rPr>
              <w:rFonts w:eastAsia="Times New Roman"/>
            </w:rPr>
            <w:t>92.</w:t>
          </w:r>
          <w:r w:rsidRPr="00DB57A7">
            <w:rPr>
              <w:rFonts w:eastAsia="Times New Roman"/>
            </w:rPr>
            <w:tab/>
            <w:t xml:space="preserve">Boratto, P. V. M. </w:t>
          </w:r>
          <w:r w:rsidRPr="00DB57A7">
            <w:rPr>
              <w:rFonts w:eastAsia="Times New Roman"/>
              <w:i/>
              <w:iCs/>
            </w:rPr>
            <w:t>et al.</w:t>
          </w:r>
          <w:r w:rsidRPr="00DB57A7">
            <w:rPr>
              <w:rFonts w:eastAsia="Times New Roman"/>
            </w:rPr>
            <w:t xml:space="preserve"> Yaravirus: A novel 80-nm virus infecting </w:t>
          </w:r>
          <w:r w:rsidRPr="00DB57A7">
            <w:rPr>
              <w:rFonts w:eastAsia="Times New Roman"/>
              <w:i/>
              <w:iCs/>
            </w:rPr>
            <w:t>Acanthamoeba castellanii</w:t>
          </w:r>
          <w:r w:rsidRPr="00DB57A7">
            <w:rPr>
              <w:rFonts w:eastAsia="Times New Roman"/>
            </w:rPr>
            <w:t xml:space="preserve">. </w:t>
          </w:r>
          <w:r w:rsidRPr="00DB57A7">
            <w:rPr>
              <w:rFonts w:eastAsia="Times New Roman"/>
              <w:i/>
              <w:iCs/>
            </w:rPr>
            <w:t>Proc Natl Acad Sci U S A</w:t>
          </w:r>
          <w:r w:rsidRPr="00DB57A7">
            <w:rPr>
              <w:rFonts w:eastAsia="Times New Roman"/>
            </w:rPr>
            <w:t xml:space="preserve"> </w:t>
          </w:r>
          <w:r w:rsidRPr="00DB57A7">
            <w:rPr>
              <w:rFonts w:eastAsia="Times New Roman"/>
              <w:b/>
              <w:bCs/>
            </w:rPr>
            <w:t>117</w:t>
          </w:r>
          <w:r w:rsidRPr="00DB57A7">
            <w:rPr>
              <w:rFonts w:eastAsia="Times New Roman"/>
            </w:rPr>
            <w:t>, 16579–16586 (2020).</w:t>
          </w:r>
        </w:p>
        <w:p w14:paraId="63E3049B" w14:textId="77777777" w:rsidR="00560671" w:rsidRPr="00DB57A7" w:rsidRDefault="00560671">
          <w:pPr>
            <w:autoSpaceDE w:val="0"/>
            <w:autoSpaceDN w:val="0"/>
            <w:ind w:hanging="640"/>
            <w:divId w:val="526453576"/>
            <w:rPr>
              <w:rFonts w:eastAsia="Times New Roman"/>
            </w:rPr>
          </w:pPr>
          <w:r w:rsidRPr="00DB57A7">
            <w:rPr>
              <w:rFonts w:eastAsia="Times New Roman"/>
            </w:rPr>
            <w:t>93.</w:t>
          </w:r>
          <w:r w:rsidRPr="00DB57A7">
            <w:rPr>
              <w:rFonts w:eastAsia="Times New Roman"/>
            </w:rPr>
            <w:tab/>
            <w:t xml:space="preserve">Laslett, D. &amp; Canback, B. ARAGORN, a program to detect tRNA genes and tmRNA genes in nucleotide sequences. </w:t>
          </w:r>
          <w:r w:rsidRPr="00DB57A7">
            <w:rPr>
              <w:rFonts w:eastAsia="Times New Roman"/>
              <w:i/>
              <w:iCs/>
            </w:rPr>
            <w:t>Nucleic Acids Res</w:t>
          </w:r>
          <w:r w:rsidRPr="00DB57A7">
            <w:rPr>
              <w:rFonts w:eastAsia="Times New Roman"/>
            </w:rPr>
            <w:t xml:space="preserve"> </w:t>
          </w:r>
          <w:r w:rsidRPr="00DB57A7">
            <w:rPr>
              <w:rFonts w:eastAsia="Times New Roman"/>
              <w:b/>
              <w:bCs/>
            </w:rPr>
            <w:t>32</w:t>
          </w:r>
          <w:r w:rsidRPr="00DB57A7">
            <w:rPr>
              <w:rFonts w:eastAsia="Times New Roman"/>
            </w:rPr>
            <w:t>, 11–16 (2004).</w:t>
          </w:r>
        </w:p>
        <w:p w14:paraId="17349F3B" w14:textId="77777777" w:rsidR="00560671" w:rsidRPr="00DB57A7" w:rsidRDefault="00560671">
          <w:pPr>
            <w:autoSpaceDE w:val="0"/>
            <w:autoSpaceDN w:val="0"/>
            <w:ind w:hanging="640"/>
            <w:divId w:val="1305891534"/>
            <w:rPr>
              <w:rFonts w:eastAsia="Times New Roman"/>
            </w:rPr>
          </w:pPr>
          <w:r w:rsidRPr="00DB57A7">
            <w:rPr>
              <w:rFonts w:eastAsia="Times New Roman"/>
            </w:rPr>
            <w:t>94.</w:t>
          </w:r>
          <w:r w:rsidRPr="00DB57A7">
            <w:rPr>
              <w:rFonts w:eastAsia="Times New Roman"/>
            </w:rPr>
            <w:tab/>
            <w:t xml:space="preserve">Vogt, M. </w:t>
          </w:r>
          <w:r w:rsidRPr="00DB57A7">
            <w:rPr>
              <w:rFonts w:eastAsia="Times New Roman"/>
              <w:i/>
              <w:iCs/>
            </w:rPr>
            <w:t>et al.</w:t>
          </w:r>
          <w:r w:rsidRPr="00DB57A7">
            <w:rPr>
              <w:rFonts w:eastAsia="Times New Roman"/>
            </w:rPr>
            <w:t xml:space="preserve"> Global marine plankton functional type biomass distributions: </w:t>
          </w:r>
          <w:r w:rsidRPr="00DB57A7">
            <w:rPr>
              <w:rFonts w:eastAsia="Times New Roman"/>
              <w:i/>
              <w:iCs/>
            </w:rPr>
            <w:t>Phaeocystis</w:t>
          </w:r>
          <w:r w:rsidRPr="00DB57A7">
            <w:rPr>
              <w:rFonts w:eastAsia="Times New Roman"/>
            </w:rPr>
            <w:t xml:space="preserve"> spp. </w:t>
          </w:r>
          <w:r w:rsidRPr="00DB57A7">
            <w:rPr>
              <w:rFonts w:eastAsia="Times New Roman"/>
              <w:i/>
              <w:iCs/>
            </w:rPr>
            <w:t>Earth Syst Sci Data</w:t>
          </w:r>
          <w:r w:rsidRPr="00DB57A7">
            <w:rPr>
              <w:rFonts w:eastAsia="Times New Roman"/>
            </w:rPr>
            <w:t xml:space="preserve"> </w:t>
          </w:r>
          <w:r w:rsidRPr="00DB57A7">
            <w:rPr>
              <w:rFonts w:eastAsia="Times New Roman"/>
              <w:b/>
              <w:bCs/>
            </w:rPr>
            <w:t>4</w:t>
          </w:r>
          <w:r w:rsidRPr="00DB57A7">
            <w:rPr>
              <w:rFonts w:eastAsia="Times New Roman"/>
            </w:rPr>
            <w:t>, 107–120 (2012).</w:t>
          </w:r>
        </w:p>
        <w:p w14:paraId="58CD4F1B" w14:textId="77777777" w:rsidR="00560671" w:rsidRPr="00DB57A7" w:rsidRDefault="00560671">
          <w:pPr>
            <w:autoSpaceDE w:val="0"/>
            <w:autoSpaceDN w:val="0"/>
            <w:ind w:hanging="640"/>
            <w:divId w:val="1372457985"/>
            <w:rPr>
              <w:rFonts w:eastAsia="Times New Roman"/>
            </w:rPr>
          </w:pPr>
          <w:r w:rsidRPr="00DB57A7">
            <w:rPr>
              <w:rFonts w:eastAsia="Times New Roman"/>
            </w:rPr>
            <w:t>95.</w:t>
          </w:r>
          <w:r w:rsidRPr="00DB57A7">
            <w:rPr>
              <w:rFonts w:eastAsia="Times New Roman"/>
            </w:rPr>
            <w:tab/>
            <w:t xml:space="preserve">De Vargas, C. </w:t>
          </w:r>
          <w:r w:rsidRPr="00DB57A7">
            <w:rPr>
              <w:rFonts w:eastAsia="Times New Roman"/>
              <w:i/>
              <w:iCs/>
            </w:rPr>
            <w:t>et al.</w:t>
          </w:r>
          <w:r w:rsidRPr="00DB57A7">
            <w:rPr>
              <w:rFonts w:eastAsia="Times New Roman"/>
            </w:rPr>
            <w:t xml:space="preserve"> Eukaryotic plankton diversity in the sunlit ocean. </w:t>
          </w:r>
          <w:r w:rsidRPr="00DB57A7">
            <w:rPr>
              <w:rFonts w:eastAsia="Times New Roman"/>
              <w:i/>
              <w:iCs/>
            </w:rPr>
            <w:t>Science (1979)</w:t>
          </w:r>
          <w:r w:rsidRPr="00DB57A7">
            <w:rPr>
              <w:rFonts w:eastAsia="Times New Roman"/>
            </w:rPr>
            <w:t xml:space="preserve"> </w:t>
          </w:r>
          <w:r w:rsidRPr="00DB57A7">
            <w:rPr>
              <w:rFonts w:eastAsia="Times New Roman"/>
              <w:b/>
              <w:bCs/>
            </w:rPr>
            <w:t>348</w:t>
          </w:r>
          <w:r w:rsidRPr="00DB57A7">
            <w:rPr>
              <w:rFonts w:eastAsia="Times New Roman"/>
            </w:rPr>
            <w:t>, 1261605 (2015).</w:t>
          </w:r>
        </w:p>
        <w:p w14:paraId="5760B33F" w14:textId="77777777" w:rsidR="00560671" w:rsidRPr="00DB57A7" w:rsidRDefault="00560671">
          <w:pPr>
            <w:autoSpaceDE w:val="0"/>
            <w:autoSpaceDN w:val="0"/>
            <w:ind w:hanging="640"/>
            <w:divId w:val="475221848"/>
            <w:rPr>
              <w:rFonts w:eastAsia="Times New Roman"/>
            </w:rPr>
          </w:pPr>
          <w:r w:rsidRPr="00DB57A7">
            <w:rPr>
              <w:rFonts w:eastAsia="Times New Roman"/>
            </w:rPr>
            <w:t>96.</w:t>
          </w:r>
          <w:r w:rsidRPr="00DB57A7">
            <w:rPr>
              <w:rFonts w:eastAsia="Times New Roman"/>
            </w:rPr>
            <w:tab/>
            <w:t xml:space="preserve">Sow, S. L. S., Trull, T. W. &amp; Bodrossy, L. Oceanographic fronts shape </w:t>
          </w:r>
          <w:r w:rsidRPr="00DB57A7">
            <w:rPr>
              <w:rFonts w:eastAsia="Times New Roman"/>
              <w:i/>
              <w:iCs/>
            </w:rPr>
            <w:t>Phaeocystis</w:t>
          </w:r>
          <w:r w:rsidRPr="00DB57A7">
            <w:rPr>
              <w:rFonts w:eastAsia="Times New Roman"/>
            </w:rPr>
            <w:t xml:space="preserve"> assemblages: A high-resolution 18S rRNA gene survey from the ice-edge to the equator of the South Pacific. </w:t>
          </w:r>
          <w:r w:rsidRPr="00DB57A7">
            <w:rPr>
              <w:rFonts w:eastAsia="Times New Roman"/>
              <w:i/>
              <w:iCs/>
            </w:rPr>
            <w:t>Front Microbiol</w:t>
          </w:r>
          <w:r w:rsidRPr="00DB57A7">
            <w:rPr>
              <w:rFonts w:eastAsia="Times New Roman"/>
            </w:rPr>
            <w:t xml:space="preserve"> </w:t>
          </w:r>
          <w:r w:rsidRPr="00DB57A7">
            <w:rPr>
              <w:rFonts w:eastAsia="Times New Roman"/>
              <w:b/>
              <w:bCs/>
            </w:rPr>
            <w:t>11</w:t>
          </w:r>
          <w:r w:rsidRPr="00DB57A7">
            <w:rPr>
              <w:rFonts w:eastAsia="Times New Roman"/>
            </w:rPr>
            <w:t>, 1847 (2020).</w:t>
          </w:r>
        </w:p>
        <w:p w14:paraId="33C95C11" w14:textId="77777777" w:rsidR="00560671" w:rsidRPr="00DB57A7" w:rsidRDefault="00560671">
          <w:pPr>
            <w:autoSpaceDE w:val="0"/>
            <w:autoSpaceDN w:val="0"/>
            <w:ind w:hanging="640"/>
            <w:divId w:val="339628869"/>
            <w:rPr>
              <w:rFonts w:eastAsia="Times New Roman"/>
            </w:rPr>
          </w:pPr>
          <w:r w:rsidRPr="00DB57A7">
            <w:rPr>
              <w:rFonts w:eastAsia="Times New Roman"/>
            </w:rPr>
            <w:t>97.</w:t>
          </w:r>
          <w:r w:rsidRPr="00DB57A7">
            <w:rPr>
              <w:rFonts w:eastAsia="Times New Roman"/>
            </w:rPr>
            <w:tab/>
            <w:t xml:space="preserve">Koppelle, S. </w:t>
          </w:r>
          <w:r w:rsidRPr="00DB57A7">
            <w:rPr>
              <w:rFonts w:eastAsia="Times New Roman"/>
              <w:i/>
              <w:iCs/>
            </w:rPr>
            <w:t>et al.</w:t>
          </w:r>
          <w:r w:rsidRPr="00DB57A7">
            <w:rPr>
              <w:rFonts w:eastAsia="Times New Roman"/>
            </w:rPr>
            <w:t xml:space="preserve"> Mixotrophy in the bloom-forming genus </w:t>
          </w:r>
          <w:r w:rsidRPr="00DB57A7">
            <w:rPr>
              <w:rFonts w:eastAsia="Times New Roman"/>
              <w:i/>
              <w:iCs/>
            </w:rPr>
            <w:t>Phaeocystis</w:t>
          </w:r>
          <w:r w:rsidRPr="00DB57A7">
            <w:rPr>
              <w:rFonts w:eastAsia="Times New Roman"/>
            </w:rPr>
            <w:t xml:space="preserve"> and other haptophytes. </w:t>
          </w:r>
          <w:r w:rsidRPr="00DB57A7">
            <w:rPr>
              <w:rFonts w:eastAsia="Times New Roman"/>
              <w:i/>
              <w:iCs/>
            </w:rPr>
            <w:t>Harmful Algae</w:t>
          </w:r>
          <w:r w:rsidRPr="00DB57A7">
            <w:rPr>
              <w:rFonts w:eastAsia="Times New Roman"/>
            </w:rPr>
            <w:t xml:space="preserve"> </w:t>
          </w:r>
          <w:r w:rsidRPr="00DB57A7">
            <w:rPr>
              <w:rFonts w:eastAsia="Times New Roman"/>
              <w:b/>
              <w:bCs/>
            </w:rPr>
            <w:t>117</w:t>
          </w:r>
          <w:r w:rsidRPr="00DB57A7">
            <w:rPr>
              <w:rFonts w:eastAsia="Times New Roman"/>
            </w:rPr>
            <w:t>, 102292 (2022).</w:t>
          </w:r>
        </w:p>
        <w:p w14:paraId="4EDDCC65" w14:textId="77777777" w:rsidR="00560671" w:rsidRPr="00DB57A7" w:rsidRDefault="00560671">
          <w:pPr>
            <w:autoSpaceDE w:val="0"/>
            <w:autoSpaceDN w:val="0"/>
            <w:ind w:hanging="640"/>
            <w:divId w:val="292444539"/>
            <w:rPr>
              <w:rFonts w:eastAsia="Times New Roman"/>
            </w:rPr>
          </w:pPr>
          <w:r w:rsidRPr="00DB57A7">
            <w:rPr>
              <w:rFonts w:eastAsia="Times New Roman"/>
            </w:rPr>
            <w:t>98.</w:t>
          </w:r>
          <w:r w:rsidRPr="00DB57A7">
            <w:rPr>
              <w:rFonts w:eastAsia="Times New Roman"/>
            </w:rPr>
            <w:tab/>
            <w:t xml:space="preserve">Decelle, J. </w:t>
          </w:r>
          <w:r w:rsidRPr="00DB57A7">
            <w:rPr>
              <w:rFonts w:eastAsia="Times New Roman"/>
              <w:i/>
              <w:iCs/>
            </w:rPr>
            <w:t>et al.</w:t>
          </w:r>
          <w:r w:rsidRPr="00DB57A7">
            <w:rPr>
              <w:rFonts w:eastAsia="Times New Roman"/>
            </w:rPr>
            <w:t xml:space="preserve"> Algal remodeling in a ubiquitous planktonic photosymbiosis. </w:t>
          </w:r>
          <w:r w:rsidRPr="00DB57A7">
            <w:rPr>
              <w:rFonts w:eastAsia="Times New Roman"/>
              <w:i/>
              <w:iCs/>
            </w:rPr>
            <w:t>Current Biology</w:t>
          </w:r>
          <w:r w:rsidRPr="00DB57A7">
            <w:rPr>
              <w:rFonts w:eastAsia="Times New Roman"/>
            </w:rPr>
            <w:t xml:space="preserve"> </w:t>
          </w:r>
          <w:r w:rsidRPr="00DB57A7">
            <w:rPr>
              <w:rFonts w:eastAsia="Times New Roman"/>
              <w:b/>
              <w:bCs/>
            </w:rPr>
            <w:t>29</w:t>
          </w:r>
          <w:r w:rsidRPr="00DB57A7">
            <w:rPr>
              <w:rFonts w:eastAsia="Times New Roman"/>
            </w:rPr>
            <w:t>, 968-978.e4 (2019).</w:t>
          </w:r>
        </w:p>
        <w:p w14:paraId="2DF71ED3" w14:textId="77777777" w:rsidR="00560671" w:rsidRPr="00DB57A7" w:rsidRDefault="00560671">
          <w:pPr>
            <w:autoSpaceDE w:val="0"/>
            <w:autoSpaceDN w:val="0"/>
            <w:ind w:hanging="640"/>
            <w:divId w:val="1850410648"/>
            <w:rPr>
              <w:rFonts w:eastAsia="Times New Roman"/>
            </w:rPr>
          </w:pPr>
          <w:r w:rsidRPr="00DB57A7">
            <w:rPr>
              <w:rFonts w:eastAsia="Times New Roman"/>
            </w:rPr>
            <w:lastRenderedPageBreak/>
            <w:t>99.</w:t>
          </w:r>
          <w:r w:rsidRPr="00DB57A7">
            <w:rPr>
              <w:rFonts w:eastAsia="Times New Roman"/>
            </w:rPr>
            <w:tab/>
            <w:t xml:space="preserve">Zuñiga, C. </w:t>
          </w:r>
          <w:r w:rsidRPr="00DB57A7">
            <w:rPr>
              <w:rFonts w:eastAsia="Times New Roman"/>
              <w:i/>
              <w:iCs/>
            </w:rPr>
            <w:t>et al.</w:t>
          </w:r>
          <w:r w:rsidRPr="00DB57A7">
            <w:rPr>
              <w:rFonts w:eastAsia="Times New Roman"/>
            </w:rPr>
            <w:t xml:space="preserve"> Genome-scale metabolic model for the green alga </w:t>
          </w:r>
          <w:r w:rsidRPr="00DB57A7">
            <w:rPr>
              <w:rFonts w:eastAsia="Times New Roman"/>
              <w:i/>
              <w:iCs/>
            </w:rPr>
            <w:t>Chlorella vulgaris</w:t>
          </w:r>
          <w:r w:rsidRPr="00DB57A7">
            <w:rPr>
              <w:rFonts w:eastAsia="Times New Roman"/>
            </w:rPr>
            <w:t xml:space="preserve"> UTEX 395 accurately predicts phenotypes under autotrophic, heterotrophic, and mixotrophic growth conditions. </w:t>
          </w:r>
          <w:r w:rsidRPr="00DB57A7">
            <w:rPr>
              <w:rFonts w:eastAsia="Times New Roman"/>
              <w:i/>
              <w:iCs/>
            </w:rPr>
            <w:t>Plant Physiol</w:t>
          </w:r>
          <w:r w:rsidRPr="00DB57A7">
            <w:rPr>
              <w:rFonts w:eastAsia="Times New Roman"/>
            </w:rPr>
            <w:t xml:space="preserve"> </w:t>
          </w:r>
          <w:r w:rsidRPr="00DB57A7">
            <w:rPr>
              <w:rFonts w:eastAsia="Times New Roman"/>
              <w:b/>
              <w:bCs/>
            </w:rPr>
            <w:t>172</w:t>
          </w:r>
          <w:r w:rsidRPr="00DB57A7">
            <w:rPr>
              <w:rFonts w:eastAsia="Times New Roman"/>
            </w:rPr>
            <w:t>, 589–602 (2016).</w:t>
          </w:r>
        </w:p>
        <w:p w14:paraId="7C666036" w14:textId="77777777" w:rsidR="00560671" w:rsidRPr="00DB57A7" w:rsidRDefault="00560671">
          <w:pPr>
            <w:autoSpaceDE w:val="0"/>
            <w:autoSpaceDN w:val="0"/>
            <w:ind w:hanging="640"/>
            <w:divId w:val="1899587114"/>
            <w:rPr>
              <w:rFonts w:eastAsia="Times New Roman"/>
            </w:rPr>
          </w:pPr>
          <w:r w:rsidRPr="00DB57A7">
            <w:rPr>
              <w:rFonts w:eastAsia="Times New Roman"/>
            </w:rPr>
            <w:t>100.</w:t>
          </w:r>
          <w:r w:rsidRPr="00DB57A7">
            <w:rPr>
              <w:rFonts w:eastAsia="Times New Roman"/>
            </w:rPr>
            <w:tab/>
            <w:t xml:space="preserve">Allen, A. E. </w:t>
          </w:r>
          <w:r w:rsidRPr="00DB57A7">
            <w:rPr>
              <w:rFonts w:eastAsia="Times New Roman"/>
              <w:i/>
              <w:iCs/>
            </w:rPr>
            <w:t>et al.</w:t>
          </w:r>
          <w:r w:rsidRPr="00DB57A7">
            <w:rPr>
              <w:rFonts w:eastAsia="Times New Roman"/>
            </w:rPr>
            <w:t xml:space="preserve"> Evolution and metabolic significance of the urea cycle in photosynthetic diatoms. </w:t>
          </w:r>
          <w:r w:rsidRPr="00DB57A7">
            <w:rPr>
              <w:rFonts w:eastAsia="Times New Roman"/>
              <w:i/>
              <w:iCs/>
            </w:rPr>
            <w:t>Nature</w:t>
          </w:r>
          <w:r w:rsidRPr="00DB57A7">
            <w:rPr>
              <w:rFonts w:eastAsia="Times New Roman"/>
            </w:rPr>
            <w:t xml:space="preserve"> </w:t>
          </w:r>
          <w:r w:rsidRPr="00DB57A7">
            <w:rPr>
              <w:rFonts w:eastAsia="Times New Roman"/>
              <w:b/>
              <w:bCs/>
            </w:rPr>
            <w:t>473</w:t>
          </w:r>
          <w:r w:rsidRPr="00DB57A7">
            <w:rPr>
              <w:rFonts w:eastAsia="Times New Roman"/>
            </w:rPr>
            <w:t>, 203–207 (2011).</w:t>
          </w:r>
        </w:p>
        <w:p w14:paraId="7E85F678" w14:textId="77777777" w:rsidR="00560671" w:rsidRPr="00DB57A7" w:rsidRDefault="00560671">
          <w:pPr>
            <w:autoSpaceDE w:val="0"/>
            <w:autoSpaceDN w:val="0"/>
            <w:ind w:hanging="640"/>
            <w:divId w:val="1958219801"/>
            <w:rPr>
              <w:rFonts w:eastAsia="Times New Roman"/>
            </w:rPr>
          </w:pPr>
          <w:r w:rsidRPr="00DB57A7">
            <w:rPr>
              <w:rFonts w:eastAsia="Times New Roman"/>
            </w:rPr>
            <w:t>101.</w:t>
          </w:r>
          <w:r w:rsidRPr="00DB57A7">
            <w:rPr>
              <w:rFonts w:eastAsia="Times New Roman"/>
            </w:rPr>
            <w:tab/>
            <w:t xml:space="preserve">Bender, S. J. </w:t>
          </w:r>
          <w:r w:rsidRPr="00DB57A7">
            <w:rPr>
              <w:rFonts w:eastAsia="Times New Roman"/>
              <w:i/>
              <w:iCs/>
            </w:rPr>
            <w:t>et al.</w:t>
          </w:r>
          <w:r w:rsidRPr="00DB57A7">
            <w:rPr>
              <w:rFonts w:eastAsia="Times New Roman"/>
            </w:rPr>
            <w:t xml:space="preserve"> Colony formation in </w:t>
          </w:r>
          <w:r w:rsidRPr="00DB57A7">
            <w:rPr>
              <w:rFonts w:eastAsia="Times New Roman"/>
              <w:i/>
              <w:iCs/>
            </w:rPr>
            <w:t>Phaeocystis antarctica</w:t>
          </w:r>
          <w:r w:rsidRPr="00DB57A7">
            <w:rPr>
              <w:rFonts w:eastAsia="Times New Roman"/>
            </w:rPr>
            <w:t xml:space="preserve">: Connecting molecular mechanisms with iron biogeochemistry. </w:t>
          </w:r>
          <w:r w:rsidRPr="00DB57A7">
            <w:rPr>
              <w:rFonts w:eastAsia="Times New Roman"/>
              <w:i/>
              <w:iCs/>
            </w:rPr>
            <w:t>Biogeosciences</w:t>
          </w:r>
          <w:r w:rsidRPr="00DB57A7">
            <w:rPr>
              <w:rFonts w:eastAsia="Times New Roman"/>
            </w:rPr>
            <w:t xml:space="preserve"> </w:t>
          </w:r>
          <w:r w:rsidRPr="00DB57A7">
            <w:rPr>
              <w:rFonts w:eastAsia="Times New Roman"/>
              <w:b/>
              <w:bCs/>
            </w:rPr>
            <w:t>15</w:t>
          </w:r>
          <w:r w:rsidRPr="00DB57A7">
            <w:rPr>
              <w:rFonts w:eastAsia="Times New Roman"/>
            </w:rPr>
            <w:t>, 4923–4942 (2018).</w:t>
          </w:r>
        </w:p>
        <w:p w14:paraId="744D475C" w14:textId="77777777" w:rsidR="00560671" w:rsidRPr="00DB57A7" w:rsidRDefault="00560671">
          <w:pPr>
            <w:autoSpaceDE w:val="0"/>
            <w:autoSpaceDN w:val="0"/>
            <w:ind w:hanging="640"/>
            <w:divId w:val="439682609"/>
            <w:rPr>
              <w:rFonts w:eastAsia="Times New Roman"/>
            </w:rPr>
          </w:pPr>
          <w:r w:rsidRPr="00DB57A7">
            <w:rPr>
              <w:rFonts w:eastAsia="Times New Roman"/>
            </w:rPr>
            <w:t>102.</w:t>
          </w:r>
          <w:r w:rsidRPr="00DB57A7">
            <w:rPr>
              <w:rFonts w:eastAsia="Times New Roman"/>
            </w:rPr>
            <w:tab/>
            <w:t xml:space="preserve">Raymond, J. A. &amp; Kim, H. J. Possible role of horizontal gene transfer in the colonization of sea ice by algae. </w:t>
          </w:r>
          <w:r w:rsidRPr="00DB57A7">
            <w:rPr>
              <w:rFonts w:eastAsia="Times New Roman"/>
              <w:i/>
              <w:iCs/>
            </w:rPr>
            <w:t>PLoS One</w:t>
          </w:r>
          <w:r w:rsidRPr="00DB57A7">
            <w:rPr>
              <w:rFonts w:eastAsia="Times New Roman"/>
            </w:rPr>
            <w:t xml:space="preserve"> </w:t>
          </w:r>
          <w:r w:rsidRPr="00DB57A7">
            <w:rPr>
              <w:rFonts w:eastAsia="Times New Roman"/>
              <w:b/>
              <w:bCs/>
            </w:rPr>
            <w:t>7</w:t>
          </w:r>
          <w:r w:rsidRPr="00DB57A7">
            <w:rPr>
              <w:rFonts w:eastAsia="Times New Roman"/>
            </w:rPr>
            <w:t>, e35968 (2012).</w:t>
          </w:r>
        </w:p>
        <w:p w14:paraId="53B798AB" w14:textId="77777777" w:rsidR="00560671" w:rsidRPr="00DB57A7" w:rsidRDefault="00560671">
          <w:pPr>
            <w:autoSpaceDE w:val="0"/>
            <w:autoSpaceDN w:val="0"/>
            <w:ind w:hanging="640"/>
            <w:divId w:val="320083788"/>
            <w:rPr>
              <w:rFonts w:eastAsia="Times New Roman"/>
            </w:rPr>
          </w:pPr>
          <w:r w:rsidRPr="00DB57A7">
            <w:rPr>
              <w:rFonts w:eastAsia="Times New Roman"/>
            </w:rPr>
            <w:t>103.</w:t>
          </w:r>
          <w:r w:rsidRPr="00DB57A7">
            <w:rPr>
              <w:rFonts w:eastAsia="Times New Roman"/>
            </w:rPr>
            <w:tab/>
            <w:t xml:space="preserve">Dorrell, R. G. </w:t>
          </w:r>
          <w:r w:rsidRPr="00DB57A7">
            <w:rPr>
              <w:rFonts w:eastAsia="Times New Roman"/>
              <w:i/>
              <w:iCs/>
            </w:rPr>
            <w:t>et al.</w:t>
          </w:r>
          <w:r w:rsidRPr="00DB57A7">
            <w:rPr>
              <w:rFonts w:eastAsia="Times New Roman"/>
            </w:rPr>
            <w:t xml:space="preserve"> Convergent evolution and horizontal gene transfer in Arctic Ocean microalgae. </w:t>
          </w:r>
          <w:r w:rsidRPr="00DB57A7">
            <w:rPr>
              <w:rFonts w:eastAsia="Times New Roman"/>
              <w:i/>
              <w:iCs/>
            </w:rPr>
            <w:t>Life Sci Alliance</w:t>
          </w:r>
          <w:r w:rsidRPr="00DB57A7">
            <w:rPr>
              <w:rFonts w:eastAsia="Times New Roman"/>
            </w:rPr>
            <w:t xml:space="preserve"> </w:t>
          </w:r>
          <w:r w:rsidRPr="00DB57A7">
            <w:rPr>
              <w:rFonts w:eastAsia="Times New Roman"/>
              <w:b/>
              <w:bCs/>
            </w:rPr>
            <w:t>6</w:t>
          </w:r>
          <w:r w:rsidRPr="00DB57A7">
            <w:rPr>
              <w:rFonts w:eastAsia="Times New Roman"/>
            </w:rPr>
            <w:t>, e202201833 (2023).</w:t>
          </w:r>
        </w:p>
        <w:p w14:paraId="4568C8E3" w14:textId="77777777" w:rsidR="00560671" w:rsidRPr="00DB57A7" w:rsidRDefault="00560671">
          <w:pPr>
            <w:autoSpaceDE w:val="0"/>
            <w:autoSpaceDN w:val="0"/>
            <w:ind w:hanging="640"/>
            <w:divId w:val="1332678144"/>
            <w:rPr>
              <w:rFonts w:eastAsia="Times New Roman"/>
            </w:rPr>
          </w:pPr>
          <w:r w:rsidRPr="00DB57A7">
            <w:rPr>
              <w:rFonts w:eastAsia="Times New Roman"/>
            </w:rPr>
            <w:t>104.</w:t>
          </w:r>
          <w:r w:rsidRPr="00DB57A7">
            <w:rPr>
              <w:rFonts w:eastAsia="Times New Roman"/>
            </w:rPr>
            <w:tab/>
            <w:t xml:space="preserve">Wurch, L. L. </w:t>
          </w:r>
          <w:r w:rsidRPr="00DB57A7">
            <w:rPr>
              <w:rFonts w:eastAsia="Times New Roman"/>
              <w:i/>
              <w:iCs/>
            </w:rPr>
            <w:t>et al.</w:t>
          </w:r>
          <w:r w:rsidRPr="00DB57A7">
            <w:rPr>
              <w:rFonts w:eastAsia="Times New Roman"/>
            </w:rPr>
            <w:t xml:space="preserve"> Transcriptional shifts highlight the role of nutrients in harmful brown tide dynamics. </w:t>
          </w:r>
          <w:r w:rsidRPr="00DB57A7">
            <w:rPr>
              <w:rFonts w:eastAsia="Times New Roman"/>
              <w:i/>
              <w:iCs/>
            </w:rPr>
            <w:t>Front Microbiol</w:t>
          </w:r>
          <w:r w:rsidRPr="00DB57A7">
            <w:rPr>
              <w:rFonts w:eastAsia="Times New Roman"/>
            </w:rPr>
            <w:t xml:space="preserve"> </w:t>
          </w:r>
          <w:r w:rsidRPr="00DB57A7">
            <w:rPr>
              <w:rFonts w:eastAsia="Times New Roman"/>
              <w:b/>
              <w:bCs/>
            </w:rPr>
            <w:t>10</w:t>
          </w:r>
          <w:r w:rsidRPr="00DB57A7">
            <w:rPr>
              <w:rFonts w:eastAsia="Times New Roman"/>
            </w:rPr>
            <w:t>, 136 (2019).</w:t>
          </w:r>
        </w:p>
        <w:p w14:paraId="5FEF9477" w14:textId="77777777" w:rsidR="00560671" w:rsidRPr="00DB57A7" w:rsidRDefault="00560671">
          <w:pPr>
            <w:autoSpaceDE w:val="0"/>
            <w:autoSpaceDN w:val="0"/>
            <w:ind w:hanging="640"/>
            <w:divId w:val="781605606"/>
            <w:rPr>
              <w:rFonts w:eastAsia="Times New Roman"/>
            </w:rPr>
          </w:pPr>
          <w:r w:rsidRPr="00DB57A7">
            <w:rPr>
              <w:rFonts w:eastAsia="Times New Roman"/>
            </w:rPr>
            <w:t>105.</w:t>
          </w:r>
          <w:r w:rsidRPr="00DB57A7">
            <w:rPr>
              <w:rFonts w:eastAsia="Times New Roman"/>
            </w:rPr>
            <w:tab/>
            <w:t xml:space="preserve">Gann, E. R., Hughes, B. J., Reynolds, T. B. &amp; Wilhelm, S. W. Internal nitrogen pools shape the infection of </w:t>
          </w:r>
          <w:r w:rsidRPr="00DB57A7">
            <w:rPr>
              <w:rFonts w:eastAsia="Times New Roman"/>
              <w:i/>
              <w:iCs/>
            </w:rPr>
            <w:t>Aureococcus anophagefferens</w:t>
          </w:r>
          <w:r w:rsidRPr="00DB57A7">
            <w:rPr>
              <w:rFonts w:eastAsia="Times New Roman"/>
            </w:rPr>
            <w:t xml:space="preserve"> CCMP1984 by a giant virus. </w:t>
          </w:r>
          <w:r w:rsidRPr="00DB57A7">
            <w:rPr>
              <w:rFonts w:eastAsia="Times New Roman"/>
              <w:i/>
              <w:iCs/>
            </w:rPr>
            <w:t>Front Microbiol</w:t>
          </w:r>
          <w:r w:rsidRPr="00DB57A7">
            <w:rPr>
              <w:rFonts w:eastAsia="Times New Roman"/>
            </w:rPr>
            <w:t xml:space="preserve"> </w:t>
          </w:r>
          <w:r w:rsidRPr="00DB57A7">
            <w:rPr>
              <w:rFonts w:eastAsia="Times New Roman"/>
              <w:b/>
              <w:bCs/>
            </w:rPr>
            <w:t>15</w:t>
          </w:r>
          <w:r w:rsidRPr="00DB57A7">
            <w:rPr>
              <w:rFonts w:eastAsia="Times New Roman"/>
            </w:rPr>
            <w:t>, e0226758 (2020).</w:t>
          </w:r>
        </w:p>
        <w:p w14:paraId="051F7792" w14:textId="77777777" w:rsidR="00560671" w:rsidRPr="00DB57A7" w:rsidRDefault="00560671">
          <w:pPr>
            <w:autoSpaceDE w:val="0"/>
            <w:autoSpaceDN w:val="0"/>
            <w:ind w:hanging="640"/>
            <w:divId w:val="1006244764"/>
            <w:rPr>
              <w:rFonts w:eastAsia="Times New Roman"/>
            </w:rPr>
          </w:pPr>
          <w:r w:rsidRPr="00DB57A7">
            <w:rPr>
              <w:rFonts w:eastAsia="Times New Roman"/>
            </w:rPr>
            <w:t>106.</w:t>
          </w:r>
          <w:r w:rsidRPr="00DB57A7">
            <w:rPr>
              <w:rFonts w:eastAsia="Times New Roman"/>
            </w:rPr>
            <w:tab/>
            <w:t xml:space="preserve">Sandaa, R. A. </w:t>
          </w:r>
          <w:r w:rsidRPr="00DB57A7">
            <w:rPr>
              <w:rFonts w:eastAsia="Times New Roman"/>
              <w:i/>
              <w:iCs/>
            </w:rPr>
            <w:t>et al.</w:t>
          </w:r>
          <w:r w:rsidRPr="00DB57A7">
            <w:rPr>
              <w:rFonts w:eastAsia="Times New Roman"/>
            </w:rPr>
            <w:t xml:space="preserve"> Adaptive evolution of viruses infecting marine microalgae (haptophytes), from acute infections to stable coexistence. </w:t>
          </w:r>
          <w:r w:rsidRPr="00DB57A7">
            <w:rPr>
              <w:rFonts w:eastAsia="Times New Roman"/>
              <w:i/>
              <w:iCs/>
            </w:rPr>
            <w:t>Biol Rev</w:t>
          </w:r>
          <w:r w:rsidRPr="00DB57A7">
            <w:rPr>
              <w:rFonts w:eastAsia="Times New Roman"/>
            </w:rPr>
            <w:t xml:space="preserve"> </w:t>
          </w:r>
          <w:r w:rsidRPr="00DB57A7">
            <w:rPr>
              <w:rFonts w:eastAsia="Times New Roman"/>
              <w:b/>
              <w:bCs/>
            </w:rPr>
            <w:t>97</w:t>
          </w:r>
          <w:r w:rsidRPr="00DB57A7">
            <w:rPr>
              <w:rFonts w:eastAsia="Times New Roman"/>
            </w:rPr>
            <w:t>, 179–194 (2022).</w:t>
          </w:r>
        </w:p>
        <w:p w14:paraId="233AC374" w14:textId="77777777" w:rsidR="00560671" w:rsidRPr="00DB57A7" w:rsidRDefault="00560671">
          <w:pPr>
            <w:autoSpaceDE w:val="0"/>
            <w:autoSpaceDN w:val="0"/>
            <w:ind w:hanging="640"/>
            <w:divId w:val="1652055231"/>
            <w:rPr>
              <w:rFonts w:eastAsia="Times New Roman"/>
            </w:rPr>
          </w:pPr>
          <w:r w:rsidRPr="00DB57A7">
            <w:rPr>
              <w:rFonts w:eastAsia="Times New Roman"/>
            </w:rPr>
            <w:t>107.</w:t>
          </w:r>
          <w:r w:rsidRPr="00DB57A7">
            <w:rPr>
              <w:rFonts w:eastAsia="Times New Roman"/>
            </w:rPr>
            <w:tab/>
            <w:t xml:space="preserve">Becht, E. </w:t>
          </w:r>
          <w:r w:rsidRPr="00DB57A7">
            <w:rPr>
              <w:rFonts w:eastAsia="Times New Roman"/>
              <w:i/>
              <w:iCs/>
            </w:rPr>
            <w:t>et al.</w:t>
          </w:r>
          <w:r w:rsidRPr="00DB57A7">
            <w:rPr>
              <w:rFonts w:eastAsia="Times New Roman"/>
            </w:rPr>
            <w:t xml:space="preserve"> Dimensionality reduction for visualizing single-cell data using UMAP. </w:t>
          </w:r>
          <w:r w:rsidRPr="00DB57A7">
            <w:rPr>
              <w:rFonts w:eastAsia="Times New Roman"/>
              <w:i/>
              <w:iCs/>
            </w:rPr>
            <w:t>Nat Biotechnol</w:t>
          </w:r>
          <w:r w:rsidRPr="00DB57A7">
            <w:rPr>
              <w:rFonts w:eastAsia="Times New Roman"/>
            </w:rPr>
            <w:t xml:space="preserve"> </w:t>
          </w:r>
          <w:r w:rsidRPr="00DB57A7">
            <w:rPr>
              <w:rFonts w:eastAsia="Times New Roman"/>
              <w:b/>
              <w:bCs/>
            </w:rPr>
            <w:t>37</w:t>
          </w:r>
          <w:r w:rsidRPr="00DB57A7">
            <w:rPr>
              <w:rFonts w:eastAsia="Times New Roman"/>
            </w:rPr>
            <w:t>, 38–47 (2018).</w:t>
          </w:r>
        </w:p>
        <w:p w14:paraId="20690173" w14:textId="77777777" w:rsidR="00560671" w:rsidRPr="00DB57A7" w:rsidRDefault="00560671">
          <w:pPr>
            <w:autoSpaceDE w:val="0"/>
            <w:autoSpaceDN w:val="0"/>
            <w:ind w:hanging="640"/>
            <w:divId w:val="688873821"/>
            <w:rPr>
              <w:rFonts w:eastAsia="Times New Roman"/>
            </w:rPr>
          </w:pPr>
          <w:r w:rsidRPr="00DB57A7">
            <w:rPr>
              <w:rFonts w:eastAsia="Times New Roman"/>
            </w:rPr>
            <w:t>108.</w:t>
          </w:r>
          <w:r w:rsidRPr="00DB57A7">
            <w:rPr>
              <w:rFonts w:eastAsia="Times New Roman"/>
            </w:rPr>
            <w:tab/>
            <w:t xml:space="preserve">Brisbin, M. M. &amp; Mitarai, S. Differential gene expression supports a resource-intensive, defensive role for colony production in the bloom-forming haptophyte, </w:t>
          </w:r>
          <w:r w:rsidRPr="00DB57A7">
            <w:rPr>
              <w:rFonts w:eastAsia="Times New Roman"/>
              <w:i/>
              <w:iCs/>
            </w:rPr>
            <w:t>Phaeocystis globosa</w:t>
          </w:r>
          <w:r w:rsidRPr="00DB57A7">
            <w:rPr>
              <w:rFonts w:eastAsia="Times New Roman"/>
            </w:rPr>
            <w:t xml:space="preserve">. </w:t>
          </w:r>
          <w:r w:rsidRPr="00DB57A7">
            <w:rPr>
              <w:rFonts w:eastAsia="Times New Roman"/>
              <w:i/>
              <w:iCs/>
            </w:rPr>
            <w:t>J Eukaryot Microbiol</w:t>
          </w:r>
          <w:r w:rsidRPr="00DB57A7">
            <w:rPr>
              <w:rFonts w:eastAsia="Times New Roman"/>
            </w:rPr>
            <w:t xml:space="preserve"> </w:t>
          </w:r>
          <w:r w:rsidRPr="00DB57A7">
            <w:rPr>
              <w:rFonts w:eastAsia="Times New Roman"/>
              <w:b/>
              <w:bCs/>
            </w:rPr>
            <w:t>66</w:t>
          </w:r>
          <w:r w:rsidRPr="00DB57A7">
            <w:rPr>
              <w:rFonts w:eastAsia="Times New Roman"/>
            </w:rPr>
            <w:t>, 788–801 (2019).</w:t>
          </w:r>
        </w:p>
        <w:p w14:paraId="7769571D" w14:textId="77777777" w:rsidR="00560671" w:rsidRPr="00DB57A7" w:rsidRDefault="00560671">
          <w:pPr>
            <w:autoSpaceDE w:val="0"/>
            <w:autoSpaceDN w:val="0"/>
            <w:ind w:hanging="640"/>
            <w:divId w:val="1170751148"/>
            <w:rPr>
              <w:rFonts w:eastAsia="Times New Roman"/>
            </w:rPr>
          </w:pPr>
          <w:r w:rsidRPr="00DB57A7">
            <w:rPr>
              <w:rFonts w:eastAsia="Times New Roman"/>
            </w:rPr>
            <w:t>109.</w:t>
          </w:r>
          <w:r w:rsidRPr="00DB57A7">
            <w:rPr>
              <w:rFonts w:eastAsia="Times New Roman"/>
            </w:rPr>
            <w:tab/>
            <w:t xml:space="preserve">Zhang, S. F., Zhang, K., Cheng, H. M., Lin, L. &amp; Wang, D. Z. Comparative transcriptomics reveals colony formation mechanism of a harmful algal bloom species </w:t>
          </w:r>
          <w:r w:rsidRPr="00DB57A7">
            <w:rPr>
              <w:rFonts w:eastAsia="Times New Roman"/>
              <w:i/>
              <w:iCs/>
            </w:rPr>
            <w:t>Phaeocystis globosa</w:t>
          </w:r>
          <w:r w:rsidRPr="00DB57A7">
            <w:rPr>
              <w:rFonts w:eastAsia="Times New Roman"/>
            </w:rPr>
            <w:t xml:space="preserve">. </w:t>
          </w:r>
          <w:r w:rsidRPr="00DB57A7">
            <w:rPr>
              <w:rFonts w:eastAsia="Times New Roman"/>
              <w:i/>
              <w:iCs/>
            </w:rPr>
            <w:t>Sci Total Environ</w:t>
          </w:r>
          <w:r w:rsidRPr="00DB57A7">
            <w:rPr>
              <w:rFonts w:eastAsia="Times New Roman"/>
            </w:rPr>
            <w:t xml:space="preserve"> </w:t>
          </w:r>
          <w:r w:rsidRPr="00DB57A7">
            <w:rPr>
              <w:rFonts w:eastAsia="Times New Roman"/>
              <w:b/>
              <w:bCs/>
            </w:rPr>
            <w:t>719</w:t>
          </w:r>
          <w:r w:rsidRPr="00DB57A7">
            <w:rPr>
              <w:rFonts w:eastAsia="Times New Roman"/>
            </w:rPr>
            <w:t>, 137454 (2020).</w:t>
          </w:r>
        </w:p>
        <w:p w14:paraId="1F3FF889" w14:textId="77777777" w:rsidR="00560671" w:rsidRPr="00DB57A7" w:rsidRDefault="00560671">
          <w:pPr>
            <w:autoSpaceDE w:val="0"/>
            <w:autoSpaceDN w:val="0"/>
            <w:ind w:hanging="640"/>
            <w:divId w:val="1780907032"/>
            <w:rPr>
              <w:rFonts w:eastAsia="Times New Roman"/>
            </w:rPr>
          </w:pPr>
          <w:r w:rsidRPr="00DB57A7">
            <w:rPr>
              <w:rFonts w:eastAsia="Times New Roman"/>
            </w:rPr>
            <w:t>110.</w:t>
          </w:r>
          <w:r w:rsidRPr="00DB57A7">
            <w:rPr>
              <w:rFonts w:eastAsia="Times New Roman"/>
            </w:rPr>
            <w:tab/>
            <w:t xml:space="preserve">Zhu, J. </w:t>
          </w:r>
          <w:r w:rsidRPr="00DB57A7">
            <w:rPr>
              <w:rFonts w:eastAsia="Times New Roman"/>
              <w:i/>
              <w:iCs/>
            </w:rPr>
            <w:t>et al.</w:t>
          </w:r>
          <w:r w:rsidRPr="00DB57A7">
            <w:rPr>
              <w:rFonts w:eastAsia="Times New Roman"/>
            </w:rPr>
            <w:t xml:space="preserve"> Mechanisms of </w:t>
          </w:r>
          <w:r w:rsidRPr="00DB57A7">
            <w:rPr>
              <w:rFonts w:eastAsia="Times New Roman"/>
              <w:i/>
              <w:iCs/>
            </w:rPr>
            <w:t>Phaeocystis globosa</w:t>
          </w:r>
          <w:r w:rsidRPr="00DB57A7">
            <w:rPr>
              <w:rFonts w:eastAsia="Times New Roman"/>
            </w:rPr>
            <w:t xml:space="preserve"> blooms in the Beibu Gulf revealed by metatranscriptome analysis. </w:t>
          </w:r>
          <w:r w:rsidRPr="00DB57A7">
            <w:rPr>
              <w:rFonts w:eastAsia="Times New Roman"/>
              <w:i/>
              <w:iCs/>
            </w:rPr>
            <w:t>Harmful Algae</w:t>
          </w:r>
          <w:r w:rsidRPr="00DB57A7">
            <w:rPr>
              <w:rFonts w:eastAsia="Times New Roman"/>
            </w:rPr>
            <w:t xml:space="preserve"> </w:t>
          </w:r>
          <w:r w:rsidRPr="00DB57A7">
            <w:rPr>
              <w:rFonts w:eastAsia="Times New Roman"/>
              <w:b/>
              <w:bCs/>
            </w:rPr>
            <w:t>124</w:t>
          </w:r>
          <w:r w:rsidRPr="00DB57A7">
            <w:rPr>
              <w:rFonts w:eastAsia="Times New Roman"/>
            </w:rPr>
            <w:t>, 102407 (2023).</w:t>
          </w:r>
        </w:p>
        <w:p w14:paraId="742E6321" w14:textId="77777777" w:rsidR="00560671" w:rsidRPr="00DB57A7" w:rsidRDefault="00560671">
          <w:pPr>
            <w:autoSpaceDE w:val="0"/>
            <w:autoSpaceDN w:val="0"/>
            <w:ind w:hanging="640"/>
            <w:divId w:val="1318654266"/>
            <w:rPr>
              <w:rFonts w:eastAsia="Times New Roman"/>
            </w:rPr>
          </w:pPr>
          <w:r w:rsidRPr="00DB57A7">
            <w:rPr>
              <w:rFonts w:eastAsia="Times New Roman"/>
            </w:rPr>
            <w:t>111.</w:t>
          </w:r>
          <w:r w:rsidRPr="00DB57A7">
            <w:rPr>
              <w:rFonts w:eastAsia="Times New Roman"/>
            </w:rPr>
            <w:tab/>
            <w:t xml:space="preserve">Zhang, S. F. </w:t>
          </w:r>
          <w:r w:rsidRPr="00DB57A7">
            <w:rPr>
              <w:rFonts w:eastAsia="Times New Roman"/>
              <w:i/>
              <w:iCs/>
            </w:rPr>
            <w:t>et al.</w:t>
          </w:r>
          <w:r w:rsidRPr="00DB57A7">
            <w:rPr>
              <w:rFonts w:eastAsia="Times New Roman"/>
            </w:rPr>
            <w:t xml:space="preserve"> Quantitative proteomic analysis reveals the key molecular events driving </w:t>
          </w:r>
          <w:r w:rsidRPr="00DB57A7">
            <w:rPr>
              <w:rFonts w:eastAsia="Times New Roman"/>
              <w:i/>
              <w:iCs/>
            </w:rPr>
            <w:t>Phaeocystis globosa</w:t>
          </w:r>
          <w:r w:rsidRPr="00DB57A7">
            <w:rPr>
              <w:rFonts w:eastAsia="Times New Roman"/>
            </w:rPr>
            <w:t xml:space="preserve"> bloom and dissipation. </w:t>
          </w:r>
          <w:r w:rsidRPr="00DB57A7">
            <w:rPr>
              <w:rFonts w:eastAsia="Times New Roman"/>
              <w:i/>
              <w:iCs/>
            </w:rPr>
            <w:t>Int J Mol Sci</w:t>
          </w:r>
          <w:r w:rsidRPr="00DB57A7">
            <w:rPr>
              <w:rFonts w:eastAsia="Times New Roman"/>
            </w:rPr>
            <w:t xml:space="preserve"> </w:t>
          </w:r>
          <w:r w:rsidRPr="00DB57A7">
            <w:rPr>
              <w:rFonts w:eastAsia="Times New Roman"/>
              <w:b/>
              <w:bCs/>
            </w:rPr>
            <w:t>23</w:t>
          </w:r>
          <w:r w:rsidRPr="00DB57A7">
            <w:rPr>
              <w:rFonts w:eastAsia="Times New Roman"/>
            </w:rPr>
            <w:t>, (2022).</w:t>
          </w:r>
        </w:p>
        <w:p w14:paraId="329DCE25" w14:textId="77777777" w:rsidR="00560671" w:rsidRPr="00DB57A7" w:rsidRDefault="00560671">
          <w:pPr>
            <w:autoSpaceDE w:val="0"/>
            <w:autoSpaceDN w:val="0"/>
            <w:ind w:hanging="640"/>
            <w:divId w:val="1844516267"/>
            <w:rPr>
              <w:rFonts w:eastAsia="Times New Roman"/>
            </w:rPr>
          </w:pPr>
          <w:r w:rsidRPr="00DB57A7">
            <w:rPr>
              <w:rFonts w:eastAsia="Times New Roman"/>
            </w:rPr>
            <w:t>112.</w:t>
          </w:r>
          <w:r w:rsidRPr="00DB57A7">
            <w:rPr>
              <w:rFonts w:eastAsia="Times New Roman"/>
            </w:rPr>
            <w:tab/>
            <w:t xml:space="preserve">Weng, L. C. </w:t>
          </w:r>
          <w:r w:rsidRPr="00DB57A7">
            <w:rPr>
              <w:rFonts w:eastAsia="Times New Roman"/>
              <w:i/>
              <w:iCs/>
            </w:rPr>
            <w:t>et al.</w:t>
          </w:r>
          <w:r w:rsidRPr="00DB57A7">
            <w:rPr>
              <w:rFonts w:eastAsia="Times New Roman"/>
            </w:rPr>
            <w:t xml:space="preserve"> Nitrogen deprivation induces lipid droplet accumulation and alters fatty acid metabolism in symbiotic dinoflagellates isolated from </w:t>
          </w:r>
          <w:r w:rsidRPr="00DB57A7">
            <w:rPr>
              <w:rFonts w:eastAsia="Times New Roman"/>
              <w:i/>
              <w:iCs/>
            </w:rPr>
            <w:t>Aiptasia pulchella</w:t>
          </w:r>
          <w:r w:rsidRPr="00DB57A7">
            <w:rPr>
              <w:rFonts w:eastAsia="Times New Roman"/>
            </w:rPr>
            <w:t xml:space="preserve">. </w:t>
          </w:r>
          <w:r w:rsidRPr="00DB57A7">
            <w:rPr>
              <w:rFonts w:eastAsia="Times New Roman"/>
              <w:i/>
              <w:iCs/>
            </w:rPr>
            <w:t>Sci Rep</w:t>
          </w:r>
          <w:r w:rsidRPr="00DB57A7">
            <w:rPr>
              <w:rFonts w:eastAsia="Times New Roman"/>
            </w:rPr>
            <w:t xml:space="preserve"> </w:t>
          </w:r>
          <w:r w:rsidRPr="00DB57A7">
            <w:rPr>
              <w:rFonts w:eastAsia="Times New Roman"/>
              <w:b/>
              <w:bCs/>
            </w:rPr>
            <w:t>4</w:t>
          </w:r>
          <w:r w:rsidRPr="00DB57A7">
            <w:rPr>
              <w:rFonts w:eastAsia="Times New Roman"/>
            </w:rPr>
            <w:t>, 4577 (2014).</w:t>
          </w:r>
        </w:p>
        <w:p w14:paraId="6AFA1D4F" w14:textId="77777777" w:rsidR="00560671" w:rsidRPr="00DB57A7" w:rsidRDefault="00560671">
          <w:pPr>
            <w:autoSpaceDE w:val="0"/>
            <w:autoSpaceDN w:val="0"/>
            <w:ind w:hanging="640"/>
            <w:divId w:val="1368796555"/>
            <w:rPr>
              <w:rFonts w:eastAsia="Times New Roman"/>
            </w:rPr>
          </w:pPr>
          <w:r w:rsidRPr="00DB57A7">
            <w:rPr>
              <w:rFonts w:eastAsia="Times New Roman"/>
            </w:rPr>
            <w:t>113.</w:t>
          </w:r>
          <w:r w:rsidRPr="00DB57A7">
            <w:rPr>
              <w:rFonts w:eastAsia="Times New Roman"/>
            </w:rPr>
            <w:tab/>
            <w:t xml:space="preserve">Chokshi, K., Pancha, I., Ghosh, A. &amp; Mishra, S. Nitrogen starvation-induced cellular crosstalk of ROS-scavenging antioxidants and phytohormone enhanced the biofuel potential of green microalga </w:t>
          </w:r>
          <w:r w:rsidRPr="00DB57A7">
            <w:rPr>
              <w:rFonts w:eastAsia="Times New Roman"/>
              <w:i/>
              <w:iCs/>
            </w:rPr>
            <w:t>Acutodesmus dimorphus</w:t>
          </w:r>
          <w:r w:rsidRPr="00DB57A7">
            <w:rPr>
              <w:rFonts w:eastAsia="Times New Roman"/>
            </w:rPr>
            <w:t xml:space="preserve">. </w:t>
          </w:r>
          <w:r w:rsidRPr="00DB57A7">
            <w:rPr>
              <w:rFonts w:eastAsia="Times New Roman"/>
              <w:i/>
              <w:iCs/>
            </w:rPr>
            <w:t>Biotechnol Biofuels</w:t>
          </w:r>
          <w:r w:rsidRPr="00DB57A7">
            <w:rPr>
              <w:rFonts w:eastAsia="Times New Roman"/>
            </w:rPr>
            <w:t xml:space="preserve"> </w:t>
          </w:r>
          <w:r w:rsidRPr="00DB57A7">
            <w:rPr>
              <w:rFonts w:eastAsia="Times New Roman"/>
              <w:b/>
              <w:bCs/>
            </w:rPr>
            <w:t>10</w:t>
          </w:r>
          <w:r w:rsidRPr="00DB57A7">
            <w:rPr>
              <w:rFonts w:eastAsia="Times New Roman"/>
            </w:rPr>
            <w:t>, 60 (2017).</w:t>
          </w:r>
        </w:p>
        <w:p w14:paraId="18433E90" w14:textId="77777777" w:rsidR="00560671" w:rsidRPr="00DB57A7" w:rsidRDefault="00560671">
          <w:pPr>
            <w:autoSpaceDE w:val="0"/>
            <w:autoSpaceDN w:val="0"/>
            <w:ind w:hanging="640"/>
            <w:divId w:val="1297878526"/>
            <w:rPr>
              <w:rFonts w:eastAsia="Times New Roman"/>
            </w:rPr>
          </w:pPr>
          <w:r w:rsidRPr="00DB57A7">
            <w:rPr>
              <w:rFonts w:eastAsia="Times New Roman"/>
            </w:rPr>
            <w:t>114.</w:t>
          </w:r>
          <w:r w:rsidRPr="00DB57A7">
            <w:rPr>
              <w:rFonts w:eastAsia="Times New Roman"/>
            </w:rPr>
            <w:tab/>
            <w:t xml:space="preserve">Glibert, P. M. </w:t>
          </w:r>
          <w:r w:rsidRPr="00DB57A7">
            <w:rPr>
              <w:rFonts w:eastAsia="Times New Roman"/>
              <w:i/>
              <w:iCs/>
            </w:rPr>
            <w:t>et al.</w:t>
          </w:r>
          <w:r w:rsidRPr="00DB57A7">
            <w:rPr>
              <w:rFonts w:eastAsia="Times New Roman"/>
            </w:rPr>
            <w:t xml:space="preserve"> Pluses and minuses of ammonium and nitrate uptake and assimilation by phytoplankton and implications for productivity and community composition, with emphasis on nitrogen-enriched conditions. </w:t>
          </w:r>
          <w:r w:rsidRPr="00DB57A7">
            <w:rPr>
              <w:rFonts w:eastAsia="Times New Roman"/>
              <w:i/>
              <w:iCs/>
            </w:rPr>
            <w:t>Limnol Oceanogr</w:t>
          </w:r>
          <w:r w:rsidRPr="00DB57A7">
            <w:rPr>
              <w:rFonts w:eastAsia="Times New Roman"/>
            </w:rPr>
            <w:t xml:space="preserve"> </w:t>
          </w:r>
          <w:r w:rsidRPr="00DB57A7">
            <w:rPr>
              <w:rFonts w:eastAsia="Times New Roman"/>
              <w:b/>
              <w:bCs/>
            </w:rPr>
            <w:t>61</w:t>
          </w:r>
          <w:r w:rsidRPr="00DB57A7">
            <w:rPr>
              <w:rFonts w:eastAsia="Times New Roman"/>
            </w:rPr>
            <w:t>, 165–197 (2016).</w:t>
          </w:r>
        </w:p>
        <w:p w14:paraId="66C3CC4A" w14:textId="77777777" w:rsidR="00560671" w:rsidRPr="00DB57A7" w:rsidRDefault="00560671">
          <w:pPr>
            <w:autoSpaceDE w:val="0"/>
            <w:autoSpaceDN w:val="0"/>
            <w:ind w:hanging="640"/>
            <w:divId w:val="1524661779"/>
            <w:rPr>
              <w:rFonts w:eastAsia="Times New Roman"/>
            </w:rPr>
          </w:pPr>
          <w:r w:rsidRPr="00DB57A7">
            <w:rPr>
              <w:rFonts w:eastAsia="Times New Roman"/>
            </w:rPr>
            <w:t>115.</w:t>
          </w:r>
          <w:r w:rsidRPr="00DB57A7">
            <w:rPr>
              <w:rFonts w:eastAsia="Times New Roman"/>
            </w:rPr>
            <w:tab/>
            <w:t xml:space="preserve">Smith, W. O., Carlson, C. A., Ducklow, H. W. &amp; Hansell, D. A. Growth dynamics of </w:t>
          </w:r>
          <w:r w:rsidRPr="00DB57A7">
            <w:rPr>
              <w:rFonts w:eastAsia="Times New Roman"/>
              <w:i/>
              <w:iCs/>
            </w:rPr>
            <w:t>Phaeocystis antarctica</w:t>
          </w:r>
          <w:r w:rsidRPr="00DB57A7">
            <w:rPr>
              <w:rFonts w:eastAsia="Times New Roman"/>
            </w:rPr>
            <w:t xml:space="preserve">-dominated plankton assemblages from the Ross Sea. </w:t>
          </w:r>
          <w:r w:rsidRPr="00DB57A7">
            <w:rPr>
              <w:rFonts w:eastAsia="Times New Roman"/>
              <w:i/>
              <w:iCs/>
            </w:rPr>
            <w:t>Mar Ecol Prog Ser</w:t>
          </w:r>
          <w:r w:rsidRPr="00DB57A7">
            <w:rPr>
              <w:rFonts w:eastAsia="Times New Roman"/>
            </w:rPr>
            <w:t xml:space="preserve"> </w:t>
          </w:r>
          <w:r w:rsidRPr="00DB57A7">
            <w:rPr>
              <w:rFonts w:eastAsia="Times New Roman"/>
              <w:b/>
              <w:bCs/>
            </w:rPr>
            <w:t>168</w:t>
          </w:r>
          <w:r w:rsidRPr="00DB57A7">
            <w:rPr>
              <w:rFonts w:eastAsia="Times New Roman"/>
            </w:rPr>
            <w:t>, 229–244 (1998).</w:t>
          </w:r>
        </w:p>
        <w:p w14:paraId="008112A5" w14:textId="77777777" w:rsidR="00560671" w:rsidRPr="00DB57A7" w:rsidRDefault="00560671">
          <w:pPr>
            <w:autoSpaceDE w:val="0"/>
            <w:autoSpaceDN w:val="0"/>
            <w:ind w:hanging="640"/>
            <w:divId w:val="1533151345"/>
            <w:rPr>
              <w:rFonts w:eastAsia="Times New Roman"/>
            </w:rPr>
          </w:pPr>
          <w:r w:rsidRPr="00DB57A7">
            <w:rPr>
              <w:rFonts w:eastAsia="Times New Roman"/>
            </w:rPr>
            <w:lastRenderedPageBreak/>
            <w:t>116.</w:t>
          </w:r>
          <w:r w:rsidRPr="00DB57A7">
            <w:rPr>
              <w:rFonts w:eastAsia="Times New Roman"/>
            </w:rPr>
            <w:tab/>
            <w:t xml:space="preserve">Bradley, P. B. </w:t>
          </w:r>
          <w:r w:rsidRPr="00DB57A7">
            <w:rPr>
              <w:rFonts w:eastAsia="Times New Roman"/>
              <w:i/>
              <w:iCs/>
            </w:rPr>
            <w:t>et al.</w:t>
          </w:r>
          <w:r w:rsidRPr="00DB57A7">
            <w:rPr>
              <w:rFonts w:eastAsia="Times New Roman"/>
            </w:rPr>
            <w:t xml:space="preserve"> Nitrogen uptake by phytoplankton and bacteria during an induced </w:t>
          </w:r>
          <w:r w:rsidRPr="00DB57A7">
            <w:rPr>
              <w:rFonts w:eastAsia="Times New Roman"/>
              <w:i/>
              <w:iCs/>
            </w:rPr>
            <w:t>Phaeocystis pouchetii</w:t>
          </w:r>
          <w:r w:rsidRPr="00DB57A7">
            <w:rPr>
              <w:rFonts w:eastAsia="Times New Roman"/>
            </w:rPr>
            <w:t xml:space="preserve"> bloom, measured using size fractionation and flow cytometric sorting. </w:t>
          </w:r>
          <w:r w:rsidRPr="00DB57A7">
            <w:rPr>
              <w:rFonts w:eastAsia="Times New Roman"/>
              <w:i/>
              <w:iCs/>
            </w:rPr>
            <w:t>Aquat Microb Ecol</w:t>
          </w:r>
          <w:r w:rsidRPr="00DB57A7">
            <w:rPr>
              <w:rFonts w:eastAsia="Times New Roman"/>
            </w:rPr>
            <w:t xml:space="preserve"> </w:t>
          </w:r>
          <w:r w:rsidRPr="00DB57A7">
            <w:rPr>
              <w:rFonts w:eastAsia="Times New Roman"/>
              <w:b/>
              <w:bCs/>
            </w:rPr>
            <w:t>61</w:t>
          </w:r>
          <w:r w:rsidRPr="00DB57A7">
            <w:rPr>
              <w:rFonts w:eastAsia="Times New Roman"/>
            </w:rPr>
            <w:t>, 89–104 (2010).</w:t>
          </w:r>
        </w:p>
        <w:p w14:paraId="72B4FCA9" w14:textId="77777777" w:rsidR="00560671" w:rsidRPr="00DB57A7" w:rsidRDefault="00560671">
          <w:pPr>
            <w:autoSpaceDE w:val="0"/>
            <w:autoSpaceDN w:val="0"/>
            <w:ind w:hanging="640"/>
            <w:divId w:val="1714883211"/>
            <w:rPr>
              <w:rFonts w:eastAsia="Times New Roman"/>
            </w:rPr>
          </w:pPr>
          <w:r w:rsidRPr="00DB57A7">
            <w:rPr>
              <w:rFonts w:eastAsia="Times New Roman"/>
            </w:rPr>
            <w:t>117.</w:t>
          </w:r>
          <w:r w:rsidRPr="00DB57A7">
            <w:rPr>
              <w:rFonts w:eastAsia="Times New Roman"/>
            </w:rPr>
            <w:tab/>
            <w:t xml:space="preserve">Wang, X., Wang, Y. &amp; Smith, W. O. The role of nitrogen on the growth and colony development of </w:t>
          </w:r>
          <w:r w:rsidRPr="00DB57A7">
            <w:rPr>
              <w:rFonts w:eastAsia="Times New Roman"/>
              <w:i/>
              <w:iCs/>
            </w:rPr>
            <w:t>Phaeocystis globosa</w:t>
          </w:r>
          <w:r w:rsidRPr="00DB57A7">
            <w:rPr>
              <w:rFonts w:eastAsia="Times New Roman"/>
            </w:rPr>
            <w:t xml:space="preserve"> (Prymnesiophyceae). </w:t>
          </w:r>
          <w:r w:rsidRPr="00DB57A7">
            <w:rPr>
              <w:rFonts w:eastAsia="Times New Roman"/>
              <w:i/>
              <w:iCs/>
            </w:rPr>
            <w:t>Eur J Phycol</w:t>
          </w:r>
          <w:r w:rsidRPr="00DB57A7">
            <w:rPr>
              <w:rFonts w:eastAsia="Times New Roman"/>
            </w:rPr>
            <w:t xml:space="preserve"> </w:t>
          </w:r>
          <w:r w:rsidRPr="00DB57A7">
            <w:rPr>
              <w:rFonts w:eastAsia="Times New Roman"/>
              <w:b/>
              <w:bCs/>
            </w:rPr>
            <w:t>46</w:t>
          </w:r>
          <w:r w:rsidRPr="00DB57A7">
            <w:rPr>
              <w:rFonts w:eastAsia="Times New Roman"/>
            </w:rPr>
            <w:t>, 305–314 (2011).</w:t>
          </w:r>
        </w:p>
        <w:p w14:paraId="244DCC7E" w14:textId="77777777" w:rsidR="00560671" w:rsidRPr="00DB57A7" w:rsidRDefault="00560671">
          <w:pPr>
            <w:autoSpaceDE w:val="0"/>
            <w:autoSpaceDN w:val="0"/>
            <w:ind w:hanging="640"/>
            <w:divId w:val="33046646"/>
            <w:rPr>
              <w:rFonts w:eastAsia="Times New Roman"/>
            </w:rPr>
          </w:pPr>
          <w:r w:rsidRPr="00DB57A7">
            <w:rPr>
              <w:rFonts w:eastAsia="Times New Roman"/>
            </w:rPr>
            <w:t>118.</w:t>
          </w:r>
          <w:r w:rsidRPr="00DB57A7">
            <w:rPr>
              <w:rFonts w:eastAsia="Times New Roman"/>
            </w:rPr>
            <w:tab/>
            <w:t xml:space="preserve">Wu, M. </w:t>
          </w:r>
          <w:r w:rsidRPr="00DB57A7">
            <w:rPr>
              <w:rFonts w:eastAsia="Times New Roman"/>
              <w:i/>
              <w:iCs/>
            </w:rPr>
            <w:t>et al.</w:t>
          </w:r>
          <w:r w:rsidRPr="00DB57A7">
            <w:rPr>
              <w:rFonts w:eastAsia="Times New Roman"/>
            </w:rPr>
            <w:t xml:space="preserve"> Manganese and iron deficiency in Southern Ocean </w:t>
          </w:r>
          <w:r w:rsidRPr="00DB57A7">
            <w:rPr>
              <w:rFonts w:eastAsia="Times New Roman"/>
              <w:i/>
              <w:iCs/>
            </w:rPr>
            <w:t>Phaeocystis antarctica</w:t>
          </w:r>
          <w:r w:rsidRPr="00DB57A7">
            <w:rPr>
              <w:rFonts w:eastAsia="Times New Roman"/>
            </w:rPr>
            <w:t xml:space="preserve"> populations revealed through taxon-specific protein indicators. </w:t>
          </w:r>
          <w:r w:rsidRPr="00DB57A7">
            <w:rPr>
              <w:rFonts w:eastAsia="Times New Roman"/>
              <w:i/>
              <w:iCs/>
            </w:rPr>
            <w:t>Nat Commun</w:t>
          </w:r>
          <w:r w:rsidRPr="00DB57A7">
            <w:rPr>
              <w:rFonts w:eastAsia="Times New Roman"/>
            </w:rPr>
            <w:t xml:space="preserve"> </w:t>
          </w:r>
          <w:r w:rsidRPr="00DB57A7">
            <w:rPr>
              <w:rFonts w:eastAsia="Times New Roman"/>
              <w:b/>
              <w:bCs/>
            </w:rPr>
            <w:t>10</w:t>
          </w:r>
          <w:r w:rsidRPr="00DB57A7">
            <w:rPr>
              <w:rFonts w:eastAsia="Times New Roman"/>
            </w:rPr>
            <w:t>, 3582 (2019).</w:t>
          </w:r>
        </w:p>
        <w:p w14:paraId="57AACEC5" w14:textId="77777777" w:rsidR="00560671" w:rsidRPr="00DB57A7" w:rsidRDefault="00560671">
          <w:pPr>
            <w:autoSpaceDE w:val="0"/>
            <w:autoSpaceDN w:val="0"/>
            <w:ind w:hanging="640"/>
            <w:divId w:val="2084251125"/>
            <w:rPr>
              <w:rFonts w:eastAsia="Times New Roman"/>
            </w:rPr>
          </w:pPr>
          <w:r w:rsidRPr="00DB57A7">
            <w:rPr>
              <w:rFonts w:eastAsia="Times New Roman"/>
            </w:rPr>
            <w:t>119.</w:t>
          </w:r>
          <w:r w:rsidRPr="00DB57A7">
            <w:rPr>
              <w:rFonts w:eastAsia="Times New Roman"/>
            </w:rPr>
            <w:tab/>
            <w:t xml:space="preserve">Rao, D. </w:t>
          </w:r>
          <w:r w:rsidRPr="00DB57A7">
            <w:rPr>
              <w:rFonts w:eastAsia="Times New Roman"/>
              <w:i/>
              <w:iCs/>
            </w:rPr>
            <w:t>et al.</w:t>
          </w:r>
          <w:r w:rsidRPr="00DB57A7">
            <w:rPr>
              <w:rFonts w:eastAsia="Times New Roman"/>
            </w:rPr>
            <w:t xml:space="preserve"> Flexible B</w:t>
          </w:r>
          <w:r w:rsidRPr="00DB57A7">
            <w:rPr>
              <w:rFonts w:eastAsia="Times New Roman"/>
              <w:vertAlign w:val="subscript"/>
            </w:rPr>
            <w:t>12</w:t>
          </w:r>
          <w:r w:rsidRPr="00DB57A7">
            <w:rPr>
              <w:rFonts w:eastAsia="Times New Roman"/>
            </w:rPr>
            <w:t xml:space="preserve"> ecophysiology of </w:t>
          </w:r>
          <w:r w:rsidRPr="00DB57A7">
            <w:rPr>
              <w:rFonts w:eastAsia="Times New Roman"/>
              <w:i/>
              <w:iCs/>
            </w:rPr>
            <w:t>Phaeocystis antarctica</w:t>
          </w:r>
          <w:r w:rsidRPr="00DB57A7">
            <w:rPr>
              <w:rFonts w:eastAsia="Times New Roman"/>
            </w:rPr>
            <w:t xml:space="preserve"> due to a fusion B</w:t>
          </w:r>
          <w:r w:rsidRPr="00DB57A7">
            <w:rPr>
              <w:rFonts w:eastAsia="Times New Roman"/>
              <w:vertAlign w:val="subscript"/>
            </w:rPr>
            <w:t>12</w:t>
          </w:r>
          <w:r w:rsidRPr="00DB57A7">
            <w:rPr>
              <w:rFonts w:eastAsia="Times New Roman"/>
            </w:rPr>
            <w:t xml:space="preserve">–independent methionine synthase with widespread homologues. </w:t>
          </w:r>
          <w:r w:rsidRPr="00DB57A7">
            <w:rPr>
              <w:rFonts w:eastAsia="Times New Roman"/>
              <w:i/>
              <w:iCs/>
            </w:rPr>
            <w:t>Proceedings of the National Academy of Sciences</w:t>
          </w:r>
          <w:r w:rsidRPr="00DB57A7">
            <w:rPr>
              <w:rFonts w:eastAsia="Times New Roman"/>
            </w:rPr>
            <w:t xml:space="preserve"> </w:t>
          </w:r>
          <w:r w:rsidRPr="00DB57A7">
            <w:rPr>
              <w:rFonts w:eastAsia="Times New Roman"/>
              <w:b/>
              <w:bCs/>
            </w:rPr>
            <w:t>121</w:t>
          </w:r>
          <w:r w:rsidRPr="00DB57A7">
            <w:rPr>
              <w:rFonts w:eastAsia="Times New Roman"/>
            </w:rPr>
            <w:t>, e2204075121 (2024).</w:t>
          </w:r>
        </w:p>
        <w:p w14:paraId="4ECB42F8" w14:textId="77777777" w:rsidR="00560671" w:rsidRPr="00DB57A7" w:rsidRDefault="00560671">
          <w:pPr>
            <w:autoSpaceDE w:val="0"/>
            <w:autoSpaceDN w:val="0"/>
            <w:ind w:hanging="640"/>
            <w:divId w:val="925110741"/>
            <w:rPr>
              <w:rFonts w:eastAsia="Times New Roman"/>
            </w:rPr>
          </w:pPr>
          <w:r w:rsidRPr="00DB57A7">
            <w:rPr>
              <w:rFonts w:eastAsia="Times New Roman"/>
            </w:rPr>
            <w:t>120.</w:t>
          </w:r>
          <w:r w:rsidRPr="00DB57A7">
            <w:rPr>
              <w:rFonts w:eastAsia="Times New Roman"/>
            </w:rPr>
            <w:tab/>
            <w:t xml:space="preserve">Lampe, R. H., Hernandez, G., Lin, Y. Y. &amp; Marchetti, A. Representative diatom and coccolithophore species exhibit divergent responses throughout simulated upwelling cycles. </w:t>
          </w:r>
          <w:r w:rsidRPr="00DB57A7">
            <w:rPr>
              <w:rFonts w:eastAsia="Times New Roman"/>
              <w:i/>
              <w:iCs/>
            </w:rPr>
            <w:t>mSystems</w:t>
          </w:r>
          <w:r w:rsidRPr="00DB57A7">
            <w:rPr>
              <w:rFonts w:eastAsia="Times New Roman"/>
            </w:rPr>
            <w:t xml:space="preserve"> </w:t>
          </w:r>
          <w:r w:rsidRPr="00DB57A7">
            <w:rPr>
              <w:rFonts w:eastAsia="Times New Roman"/>
              <w:b/>
              <w:bCs/>
            </w:rPr>
            <w:t>6</w:t>
          </w:r>
          <w:r w:rsidRPr="00DB57A7">
            <w:rPr>
              <w:rFonts w:eastAsia="Times New Roman"/>
            </w:rPr>
            <w:t>, e00188-21 (2021).</w:t>
          </w:r>
        </w:p>
        <w:p w14:paraId="000000E2" w14:textId="66D4F10B" w:rsidR="00C6162A" w:rsidRPr="00560671" w:rsidRDefault="00560671" w:rsidP="00800692">
          <w:pPr>
            <w:rPr>
              <w:lang w:val="en-US"/>
            </w:rPr>
          </w:pPr>
          <w:r w:rsidRPr="00DB57A7">
            <w:rPr>
              <w:rFonts w:eastAsia="Times New Roman"/>
            </w:rPr>
            <w:t> </w:t>
          </w:r>
        </w:p>
      </w:sdtContent>
    </w:sdt>
    <w:p w14:paraId="000000E3" w14:textId="77777777" w:rsidR="00C6162A" w:rsidRPr="00560671" w:rsidRDefault="00000000">
      <w:pPr>
        <w:spacing w:line="360" w:lineRule="auto"/>
        <w:jc w:val="both"/>
        <w:rPr>
          <w:rFonts w:ascii="Cambria" w:eastAsia="Cambria" w:hAnsi="Cambria" w:cs="Cambria"/>
          <w:sz w:val="22"/>
          <w:szCs w:val="22"/>
          <w:lang w:val="en-US"/>
        </w:rPr>
      </w:pPr>
      <w:r w:rsidRPr="00560671">
        <w:rPr>
          <w:lang w:val="en-US"/>
        </w:rPr>
        <w:t> </w:t>
      </w:r>
    </w:p>
    <w:sectPr w:rsidR="00C6162A" w:rsidRPr="00560671">
      <w:footerReference w:type="even" r:id="rId19"/>
      <w:footerReference w:type="default" r:id="rId20"/>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FE9108" w14:textId="77777777" w:rsidR="00320A11" w:rsidRDefault="00320A11">
      <w:r>
        <w:separator/>
      </w:r>
    </w:p>
  </w:endnote>
  <w:endnote w:type="continuationSeparator" w:id="0">
    <w:p w14:paraId="0A4FBBBB" w14:textId="77777777" w:rsidR="00320A11" w:rsidRDefault="00320A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017FC15B-DE88-8B48-BFD3-3CB9A02A5BA5}"/>
    <w:embedBold r:id="rId2" w:fontKey="{4E54F11F-EB74-A448-95A2-3545EB75223D}"/>
    <w:embedItalic r:id="rId3" w:fontKey="{1EC6E28F-A3F2-E749-A67C-E54F1F0CA572}"/>
  </w:font>
  <w:font w:name="Calibri">
    <w:panose1 w:val="020F0502020204030204"/>
    <w:charset w:val="00"/>
    <w:family w:val="swiss"/>
    <w:pitch w:val="variable"/>
    <w:sig w:usb0="E4002EFF" w:usb1="C200247B" w:usb2="00000009" w:usb3="00000000" w:csb0="000001FF" w:csb1="00000000"/>
    <w:embedRegular r:id="rId4" w:fontKey="{B73736B9-FD8D-104F-A820-EFECCB8D76E3}"/>
    <w:embedBold r:id="rId5" w:fontKey="{31B3A705-6031-7E4E-8067-96C35DB76ECC}"/>
    <w:embedItalic r:id="rId6" w:fontKey="{797B97E4-93BF-A543-95D0-51FB9933A7BB}"/>
  </w:font>
  <w:font w:name="Segoe UI">
    <w:panose1 w:val="020B0604020202020204"/>
    <w:charset w:val="00"/>
    <w:family w:val="swiss"/>
    <w:pitch w:val="variable"/>
    <w:sig w:usb0="E4002EFF" w:usb1="C000E47F" w:usb2="00000009" w:usb3="00000000" w:csb0="000001FF" w:csb1="00000000"/>
    <w:embedRegular r:id="rId7" w:fontKey="{7109B9EE-5BF6-EB44-9F70-1518B0802BF3}"/>
  </w:font>
  <w:font w:name="Georgia">
    <w:panose1 w:val="02040502050405020303"/>
    <w:charset w:val="00"/>
    <w:family w:val="roman"/>
    <w:pitch w:val="variable"/>
    <w:sig w:usb0="00000287" w:usb1="00000000" w:usb2="00000000" w:usb3="00000000" w:csb0="0000009F" w:csb1="00000000"/>
    <w:embedRegular r:id="rId8" w:fontKey="{3701481B-63F2-D94E-A121-F0E0767F9E8E}"/>
    <w:embedItalic r:id="rId9" w:fontKey="{217C1206-7EA2-B047-BF80-54F25E9D8901}"/>
  </w:font>
  <w:font w:name="Cambria">
    <w:panose1 w:val="02040503050406030204"/>
    <w:charset w:val="00"/>
    <w:family w:val="roman"/>
    <w:pitch w:val="variable"/>
    <w:sig w:usb0="E00006FF" w:usb1="420024FF" w:usb2="02000000" w:usb3="00000000" w:csb0="0000019F" w:csb1="00000000"/>
    <w:embedRegular r:id="rId10" w:fontKey="{1FF1B4E3-D8E7-AC42-AC6F-7AA6E3E0BF4C}"/>
    <w:embedBold r:id="rId11" w:fontKey="{21DDF3A4-6282-F440-9B3E-CF26B3611029}"/>
    <w:embedItalic r:id="rId12" w:fontKey="{0CC802F7-DBB1-C04B-9816-24228843F7B1}"/>
    <w:embedBoldItalic r:id="rId13" w:fontKey="{D0E356F5-821B-1C46-84F2-4D394B29D6B6}"/>
  </w:font>
  <w:font w:name="Cambria Math">
    <w:panose1 w:val="02040503050406030204"/>
    <w:charset w:val="00"/>
    <w:family w:val="roman"/>
    <w:pitch w:val="variable"/>
    <w:sig w:usb0="E00002FF" w:usb1="420024FF" w:usb2="00000000" w:usb3="00000000" w:csb0="0000019F" w:csb1="00000000"/>
    <w:embedRegular r:id="rId14" w:fontKey="{1F95CDAE-C3FA-3B4B-B110-DAF2F831CD19}"/>
    <w:embedBold r:id="rId15" w:fontKey="{6D27C7D9-802F-2C41-A219-B2DDB7925344}"/>
    <w:embedItalic r:id="rId16" w:fontKey="{2995D317-79C3-DA45-B35F-E240F8E34F57}"/>
  </w:font>
  <w:font w:name="Calibri Light">
    <w:panose1 w:val="020F0302020204030204"/>
    <w:charset w:val="EE"/>
    <w:family w:val="swiss"/>
    <w:pitch w:val="variable"/>
    <w:sig w:usb0="E4002EFF" w:usb1="C200247B" w:usb2="00000009" w:usb3="00000000" w:csb0="000001FF" w:csb1="00000000"/>
    <w:embedRegular r:id="rId17" w:fontKey="{71D4AA6E-5450-4045-BE5E-E72142AD1EC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E6" w14:textId="77777777" w:rsidR="00C6162A" w:rsidRDefault="00000000">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0E7" w14:textId="77777777" w:rsidR="00C6162A" w:rsidRDefault="00C6162A">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E4" w14:textId="47933FEF" w:rsidR="00C6162A" w:rsidRDefault="00000000">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sidR="00800692">
      <w:rPr>
        <w:noProof/>
        <w:color w:val="000000"/>
      </w:rPr>
      <w:t>1</w:t>
    </w:r>
    <w:r>
      <w:rPr>
        <w:color w:val="000000"/>
      </w:rPr>
      <w:fldChar w:fldCharType="end"/>
    </w:r>
  </w:p>
  <w:p w14:paraId="000000E5" w14:textId="77777777" w:rsidR="00C6162A" w:rsidRDefault="00C6162A">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1E19CB" w14:textId="77777777" w:rsidR="00320A11" w:rsidRDefault="00320A11">
      <w:r>
        <w:separator/>
      </w:r>
    </w:p>
  </w:footnote>
  <w:footnote w:type="continuationSeparator" w:id="0">
    <w:p w14:paraId="63A52AD2" w14:textId="77777777" w:rsidR="00320A11" w:rsidRDefault="00320A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AF6FD7"/>
    <w:multiLevelType w:val="multilevel"/>
    <w:tmpl w:val="C05051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9660830"/>
    <w:multiLevelType w:val="multilevel"/>
    <w:tmpl w:val="9B662CC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725711426">
    <w:abstractNumId w:val="0"/>
  </w:num>
  <w:num w:numId="2" w16cid:durableId="20434402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162A"/>
    <w:rsid w:val="00036960"/>
    <w:rsid w:val="00053EB9"/>
    <w:rsid w:val="00074888"/>
    <w:rsid w:val="00074FCE"/>
    <w:rsid w:val="000C3E88"/>
    <w:rsid w:val="000C6018"/>
    <w:rsid w:val="00132F10"/>
    <w:rsid w:val="001E79CB"/>
    <w:rsid w:val="001F4964"/>
    <w:rsid w:val="001F5C34"/>
    <w:rsid w:val="00223F90"/>
    <w:rsid w:val="00245B13"/>
    <w:rsid w:val="00252F49"/>
    <w:rsid w:val="00293C5C"/>
    <w:rsid w:val="002A7930"/>
    <w:rsid w:val="00320A11"/>
    <w:rsid w:val="00342BB3"/>
    <w:rsid w:val="00381280"/>
    <w:rsid w:val="00464A8E"/>
    <w:rsid w:val="00544623"/>
    <w:rsid w:val="00560671"/>
    <w:rsid w:val="00560B64"/>
    <w:rsid w:val="005A3B49"/>
    <w:rsid w:val="005E0774"/>
    <w:rsid w:val="00725342"/>
    <w:rsid w:val="00772ACC"/>
    <w:rsid w:val="0077493A"/>
    <w:rsid w:val="00777396"/>
    <w:rsid w:val="00800692"/>
    <w:rsid w:val="0086510C"/>
    <w:rsid w:val="008808DC"/>
    <w:rsid w:val="0090666B"/>
    <w:rsid w:val="00987764"/>
    <w:rsid w:val="009B5233"/>
    <w:rsid w:val="00A119E4"/>
    <w:rsid w:val="00A613D7"/>
    <w:rsid w:val="00A65213"/>
    <w:rsid w:val="00A90CEA"/>
    <w:rsid w:val="00AE3A2A"/>
    <w:rsid w:val="00B4460B"/>
    <w:rsid w:val="00B53D17"/>
    <w:rsid w:val="00BE6649"/>
    <w:rsid w:val="00C6162A"/>
    <w:rsid w:val="00CC4184"/>
    <w:rsid w:val="00CE47C5"/>
    <w:rsid w:val="00CF34ED"/>
    <w:rsid w:val="00D357C4"/>
    <w:rsid w:val="00D85100"/>
    <w:rsid w:val="00DB57A7"/>
    <w:rsid w:val="00E079A2"/>
    <w:rsid w:val="00EB6783"/>
    <w:rsid w:val="00EC6DB2"/>
    <w:rsid w:val="00ED01CC"/>
    <w:rsid w:val="00F7272A"/>
    <w:rsid w:val="00FB6B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E2586AA"/>
  <w15:docId w15:val="{B6900234-5DAD-BF4E-BD3C-48FC16B12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334C"/>
    <w:rPr>
      <w:lang w:val="cs-CZ"/>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basedOn w:val="DefaultParagraphFont"/>
    <w:uiPriority w:val="99"/>
    <w:semiHidden/>
    <w:unhideWhenUsed/>
    <w:rsid w:val="0053334C"/>
    <w:rPr>
      <w:sz w:val="16"/>
      <w:szCs w:val="16"/>
    </w:rPr>
  </w:style>
  <w:style w:type="paragraph" w:styleId="CommentText">
    <w:name w:val="annotation text"/>
    <w:basedOn w:val="Normal"/>
    <w:link w:val="CommentTextChar"/>
    <w:uiPriority w:val="99"/>
    <w:unhideWhenUsed/>
    <w:rsid w:val="00C502D7"/>
    <w:rPr>
      <w:sz w:val="20"/>
      <w:szCs w:val="20"/>
    </w:rPr>
  </w:style>
  <w:style w:type="character" w:customStyle="1" w:styleId="CommentTextChar">
    <w:name w:val="Comment Text Char"/>
    <w:basedOn w:val="DefaultParagraphFont"/>
    <w:link w:val="CommentText"/>
    <w:uiPriority w:val="99"/>
    <w:rsid w:val="00C502D7"/>
    <w:rPr>
      <w:kern w:val="0"/>
      <w:sz w:val="20"/>
      <w:szCs w:val="20"/>
      <w:lang w:val="cs-CZ"/>
    </w:rPr>
  </w:style>
  <w:style w:type="character" w:styleId="PlaceholderText">
    <w:name w:val="Placeholder Text"/>
    <w:basedOn w:val="DefaultParagraphFont"/>
    <w:uiPriority w:val="99"/>
    <w:semiHidden/>
    <w:rsid w:val="00A77093"/>
    <w:rPr>
      <w:color w:val="666666"/>
    </w:rPr>
  </w:style>
  <w:style w:type="paragraph" w:styleId="CommentSubject">
    <w:name w:val="annotation subject"/>
    <w:basedOn w:val="CommentText"/>
    <w:next w:val="CommentText"/>
    <w:link w:val="CommentSubjectChar"/>
    <w:uiPriority w:val="99"/>
    <w:semiHidden/>
    <w:unhideWhenUsed/>
    <w:rsid w:val="00885592"/>
    <w:rPr>
      <w:b/>
      <w:bCs/>
    </w:rPr>
  </w:style>
  <w:style w:type="character" w:customStyle="1" w:styleId="CommentSubjectChar">
    <w:name w:val="Comment Subject Char"/>
    <w:basedOn w:val="CommentTextChar"/>
    <w:link w:val="CommentSubject"/>
    <w:uiPriority w:val="99"/>
    <w:semiHidden/>
    <w:rsid w:val="00885592"/>
    <w:rPr>
      <w:b/>
      <w:bCs/>
      <w:kern w:val="0"/>
      <w:sz w:val="20"/>
      <w:szCs w:val="20"/>
      <w:lang w:val="cs-CZ"/>
    </w:rPr>
  </w:style>
  <w:style w:type="paragraph" w:styleId="Header">
    <w:name w:val="header"/>
    <w:basedOn w:val="Normal"/>
    <w:link w:val="HeaderChar"/>
    <w:uiPriority w:val="99"/>
    <w:unhideWhenUsed/>
    <w:rsid w:val="006745CD"/>
    <w:pPr>
      <w:tabs>
        <w:tab w:val="center" w:pos="4680"/>
        <w:tab w:val="right" w:pos="9360"/>
      </w:tabs>
    </w:pPr>
  </w:style>
  <w:style w:type="character" w:customStyle="1" w:styleId="HeaderChar">
    <w:name w:val="Header Char"/>
    <w:basedOn w:val="DefaultParagraphFont"/>
    <w:link w:val="Header"/>
    <w:uiPriority w:val="99"/>
    <w:rsid w:val="006745CD"/>
    <w:rPr>
      <w:kern w:val="0"/>
      <w:lang w:val="cs-CZ"/>
    </w:rPr>
  </w:style>
  <w:style w:type="paragraph" w:styleId="Footer">
    <w:name w:val="footer"/>
    <w:basedOn w:val="Normal"/>
    <w:link w:val="FooterChar"/>
    <w:uiPriority w:val="99"/>
    <w:unhideWhenUsed/>
    <w:rsid w:val="006745CD"/>
    <w:pPr>
      <w:tabs>
        <w:tab w:val="center" w:pos="4680"/>
        <w:tab w:val="right" w:pos="9360"/>
      </w:tabs>
    </w:pPr>
  </w:style>
  <w:style w:type="character" w:customStyle="1" w:styleId="FooterChar">
    <w:name w:val="Footer Char"/>
    <w:basedOn w:val="DefaultParagraphFont"/>
    <w:link w:val="Footer"/>
    <w:uiPriority w:val="99"/>
    <w:rsid w:val="006745CD"/>
    <w:rPr>
      <w:kern w:val="0"/>
      <w:lang w:val="cs-CZ"/>
    </w:rPr>
  </w:style>
  <w:style w:type="character" w:styleId="Hyperlink">
    <w:name w:val="Hyperlink"/>
    <w:basedOn w:val="DefaultParagraphFont"/>
    <w:uiPriority w:val="99"/>
    <w:unhideWhenUsed/>
    <w:rsid w:val="00DE4C79"/>
    <w:rPr>
      <w:color w:val="0563C1" w:themeColor="hyperlink"/>
      <w:u w:val="single"/>
    </w:rPr>
  </w:style>
  <w:style w:type="character" w:styleId="UnresolvedMention">
    <w:name w:val="Unresolved Mention"/>
    <w:basedOn w:val="DefaultParagraphFont"/>
    <w:uiPriority w:val="99"/>
    <w:semiHidden/>
    <w:unhideWhenUsed/>
    <w:rsid w:val="00DE4C79"/>
    <w:rPr>
      <w:color w:val="605E5C"/>
      <w:shd w:val="clear" w:color="auto" w:fill="E1DFDD"/>
    </w:rPr>
  </w:style>
  <w:style w:type="paragraph" w:styleId="BalloonText">
    <w:name w:val="Balloon Text"/>
    <w:basedOn w:val="Normal"/>
    <w:link w:val="BalloonTextChar"/>
    <w:uiPriority w:val="99"/>
    <w:semiHidden/>
    <w:unhideWhenUsed/>
    <w:rsid w:val="00DE4C7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4C79"/>
    <w:rPr>
      <w:rFonts w:ascii="Segoe UI" w:hAnsi="Segoe UI" w:cs="Segoe UI"/>
      <w:kern w:val="0"/>
      <w:sz w:val="18"/>
      <w:szCs w:val="18"/>
      <w:lang w:val="cs-CZ"/>
    </w:rPr>
  </w:style>
  <w:style w:type="character" w:styleId="FollowedHyperlink">
    <w:name w:val="FollowedHyperlink"/>
    <w:basedOn w:val="DefaultParagraphFont"/>
    <w:uiPriority w:val="99"/>
    <w:semiHidden/>
    <w:unhideWhenUsed/>
    <w:rsid w:val="00DE4C79"/>
    <w:rPr>
      <w:color w:val="954F72" w:themeColor="followedHyperlink"/>
      <w:u w:val="single"/>
    </w:rPr>
  </w:style>
  <w:style w:type="paragraph" w:styleId="ListParagraph">
    <w:name w:val="List Paragraph"/>
    <w:basedOn w:val="Normal"/>
    <w:uiPriority w:val="34"/>
    <w:qFormat/>
    <w:rsid w:val="00DE4C79"/>
    <w:pPr>
      <w:ind w:left="720"/>
      <w:contextualSpacing/>
    </w:pPr>
  </w:style>
  <w:style w:type="paragraph" w:styleId="Revision">
    <w:name w:val="Revision"/>
    <w:hidden/>
    <w:uiPriority w:val="99"/>
    <w:semiHidden/>
    <w:rsid w:val="00DE4C79"/>
    <w:rPr>
      <w:lang w:val="cs-CZ"/>
    </w:rPr>
  </w:style>
  <w:style w:type="character" w:styleId="LineNumber">
    <w:name w:val="line number"/>
    <w:basedOn w:val="DefaultParagraphFont"/>
    <w:uiPriority w:val="99"/>
    <w:semiHidden/>
    <w:unhideWhenUsed/>
    <w:rsid w:val="00DE4C79"/>
  </w:style>
  <w:style w:type="character" w:styleId="PageNumber">
    <w:name w:val="page number"/>
    <w:basedOn w:val="DefaultParagraphFont"/>
    <w:uiPriority w:val="99"/>
    <w:semiHidden/>
    <w:unhideWhenUsed/>
    <w:rsid w:val="00DE4C79"/>
  </w:style>
  <w:style w:type="paragraph" w:customStyle="1" w:styleId="EndNoteBibliography">
    <w:name w:val="EndNote Bibliography"/>
    <w:basedOn w:val="Normal"/>
    <w:link w:val="EndNoteBibliographyChar"/>
    <w:rsid w:val="00DE4C79"/>
    <w:rPr>
      <w:rFonts w:ascii="Times New Roman" w:hAnsi="Times New Roman" w:cs="Times New Roman"/>
      <w:noProof/>
      <w:lang w:val="en-US"/>
    </w:rPr>
  </w:style>
  <w:style w:type="character" w:customStyle="1" w:styleId="EndNoteBibliographyChar">
    <w:name w:val="EndNote Bibliography Char"/>
    <w:basedOn w:val="DefaultParagraphFont"/>
    <w:link w:val="EndNoteBibliography"/>
    <w:rsid w:val="00DE4C79"/>
    <w:rPr>
      <w:rFonts w:ascii="Times New Roman" w:hAnsi="Times New Roman" w:cs="Times New Roman"/>
      <w:noProof/>
      <w:kern w:val="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31532">
      <w:bodyDiv w:val="1"/>
      <w:marLeft w:val="0"/>
      <w:marRight w:val="0"/>
      <w:marTop w:val="0"/>
      <w:marBottom w:val="0"/>
      <w:divBdr>
        <w:top w:val="none" w:sz="0" w:space="0" w:color="auto"/>
        <w:left w:val="none" w:sz="0" w:space="0" w:color="auto"/>
        <w:bottom w:val="none" w:sz="0" w:space="0" w:color="auto"/>
        <w:right w:val="none" w:sz="0" w:space="0" w:color="auto"/>
      </w:divBdr>
      <w:divsChild>
        <w:div w:id="20665380">
          <w:marLeft w:val="640"/>
          <w:marRight w:val="0"/>
          <w:marTop w:val="0"/>
          <w:marBottom w:val="0"/>
          <w:divBdr>
            <w:top w:val="none" w:sz="0" w:space="0" w:color="auto"/>
            <w:left w:val="none" w:sz="0" w:space="0" w:color="auto"/>
            <w:bottom w:val="none" w:sz="0" w:space="0" w:color="auto"/>
            <w:right w:val="none" w:sz="0" w:space="0" w:color="auto"/>
          </w:divBdr>
        </w:div>
        <w:div w:id="306403641">
          <w:marLeft w:val="640"/>
          <w:marRight w:val="0"/>
          <w:marTop w:val="0"/>
          <w:marBottom w:val="0"/>
          <w:divBdr>
            <w:top w:val="none" w:sz="0" w:space="0" w:color="auto"/>
            <w:left w:val="none" w:sz="0" w:space="0" w:color="auto"/>
            <w:bottom w:val="none" w:sz="0" w:space="0" w:color="auto"/>
            <w:right w:val="none" w:sz="0" w:space="0" w:color="auto"/>
          </w:divBdr>
        </w:div>
        <w:div w:id="72629627">
          <w:marLeft w:val="640"/>
          <w:marRight w:val="0"/>
          <w:marTop w:val="0"/>
          <w:marBottom w:val="0"/>
          <w:divBdr>
            <w:top w:val="none" w:sz="0" w:space="0" w:color="auto"/>
            <w:left w:val="none" w:sz="0" w:space="0" w:color="auto"/>
            <w:bottom w:val="none" w:sz="0" w:space="0" w:color="auto"/>
            <w:right w:val="none" w:sz="0" w:space="0" w:color="auto"/>
          </w:divBdr>
        </w:div>
        <w:div w:id="914510335">
          <w:marLeft w:val="640"/>
          <w:marRight w:val="0"/>
          <w:marTop w:val="0"/>
          <w:marBottom w:val="0"/>
          <w:divBdr>
            <w:top w:val="none" w:sz="0" w:space="0" w:color="auto"/>
            <w:left w:val="none" w:sz="0" w:space="0" w:color="auto"/>
            <w:bottom w:val="none" w:sz="0" w:space="0" w:color="auto"/>
            <w:right w:val="none" w:sz="0" w:space="0" w:color="auto"/>
          </w:divBdr>
        </w:div>
        <w:div w:id="1028721419">
          <w:marLeft w:val="640"/>
          <w:marRight w:val="0"/>
          <w:marTop w:val="0"/>
          <w:marBottom w:val="0"/>
          <w:divBdr>
            <w:top w:val="none" w:sz="0" w:space="0" w:color="auto"/>
            <w:left w:val="none" w:sz="0" w:space="0" w:color="auto"/>
            <w:bottom w:val="none" w:sz="0" w:space="0" w:color="auto"/>
            <w:right w:val="none" w:sz="0" w:space="0" w:color="auto"/>
          </w:divBdr>
        </w:div>
        <w:div w:id="808783870">
          <w:marLeft w:val="640"/>
          <w:marRight w:val="0"/>
          <w:marTop w:val="0"/>
          <w:marBottom w:val="0"/>
          <w:divBdr>
            <w:top w:val="none" w:sz="0" w:space="0" w:color="auto"/>
            <w:left w:val="none" w:sz="0" w:space="0" w:color="auto"/>
            <w:bottom w:val="none" w:sz="0" w:space="0" w:color="auto"/>
            <w:right w:val="none" w:sz="0" w:space="0" w:color="auto"/>
          </w:divBdr>
        </w:div>
        <w:div w:id="2101558468">
          <w:marLeft w:val="640"/>
          <w:marRight w:val="0"/>
          <w:marTop w:val="0"/>
          <w:marBottom w:val="0"/>
          <w:divBdr>
            <w:top w:val="none" w:sz="0" w:space="0" w:color="auto"/>
            <w:left w:val="none" w:sz="0" w:space="0" w:color="auto"/>
            <w:bottom w:val="none" w:sz="0" w:space="0" w:color="auto"/>
            <w:right w:val="none" w:sz="0" w:space="0" w:color="auto"/>
          </w:divBdr>
        </w:div>
        <w:div w:id="921722049">
          <w:marLeft w:val="640"/>
          <w:marRight w:val="0"/>
          <w:marTop w:val="0"/>
          <w:marBottom w:val="0"/>
          <w:divBdr>
            <w:top w:val="none" w:sz="0" w:space="0" w:color="auto"/>
            <w:left w:val="none" w:sz="0" w:space="0" w:color="auto"/>
            <w:bottom w:val="none" w:sz="0" w:space="0" w:color="auto"/>
            <w:right w:val="none" w:sz="0" w:space="0" w:color="auto"/>
          </w:divBdr>
        </w:div>
        <w:div w:id="2085060602">
          <w:marLeft w:val="640"/>
          <w:marRight w:val="0"/>
          <w:marTop w:val="0"/>
          <w:marBottom w:val="0"/>
          <w:divBdr>
            <w:top w:val="none" w:sz="0" w:space="0" w:color="auto"/>
            <w:left w:val="none" w:sz="0" w:space="0" w:color="auto"/>
            <w:bottom w:val="none" w:sz="0" w:space="0" w:color="auto"/>
            <w:right w:val="none" w:sz="0" w:space="0" w:color="auto"/>
          </w:divBdr>
        </w:div>
        <w:div w:id="1032027410">
          <w:marLeft w:val="640"/>
          <w:marRight w:val="0"/>
          <w:marTop w:val="0"/>
          <w:marBottom w:val="0"/>
          <w:divBdr>
            <w:top w:val="none" w:sz="0" w:space="0" w:color="auto"/>
            <w:left w:val="none" w:sz="0" w:space="0" w:color="auto"/>
            <w:bottom w:val="none" w:sz="0" w:space="0" w:color="auto"/>
            <w:right w:val="none" w:sz="0" w:space="0" w:color="auto"/>
          </w:divBdr>
        </w:div>
        <w:div w:id="1017118896">
          <w:marLeft w:val="640"/>
          <w:marRight w:val="0"/>
          <w:marTop w:val="0"/>
          <w:marBottom w:val="0"/>
          <w:divBdr>
            <w:top w:val="none" w:sz="0" w:space="0" w:color="auto"/>
            <w:left w:val="none" w:sz="0" w:space="0" w:color="auto"/>
            <w:bottom w:val="none" w:sz="0" w:space="0" w:color="auto"/>
            <w:right w:val="none" w:sz="0" w:space="0" w:color="auto"/>
          </w:divBdr>
        </w:div>
        <w:div w:id="1521504738">
          <w:marLeft w:val="640"/>
          <w:marRight w:val="0"/>
          <w:marTop w:val="0"/>
          <w:marBottom w:val="0"/>
          <w:divBdr>
            <w:top w:val="none" w:sz="0" w:space="0" w:color="auto"/>
            <w:left w:val="none" w:sz="0" w:space="0" w:color="auto"/>
            <w:bottom w:val="none" w:sz="0" w:space="0" w:color="auto"/>
            <w:right w:val="none" w:sz="0" w:space="0" w:color="auto"/>
          </w:divBdr>
        </w:div>
        <w:div w:id="1928225189">
          <w:marLeft w:val="640"/>
          <w:marRight w:val="0"/>
          <w:marTop w:val="0"/>
          <w:marBottom w:val="0"/>
          <w:divBdr>
            <w:top w:val="none" w:sz="0" w:space="0" w:color="auto"/>
            <w:left w:val="none" w:sz="0" w:space="0" w:color="auto"/>
            <w:bottom w:val="none" w:sz="0" w:space="0" w:color="auto"/>
            <w:right w:val="none" w:sz="0" w:space="0" w:color="auto"/>
          </w:divBdr>
        </w:div>
        <w:div w:id="544220877">
          <w:marLeft w:val="640"/>
          <w:marRight w:val="0"/>
          <w:marTop w:val="0"/>
          <w:marBottom w:val="0"/>
          <w:divBdr>
            <w:top w:val="none" w:sz="0" w:space="0" w:color="auto"/>
            <w:left w:val="none" w:sz="0" w:space="0" w:color="auto"/>
            <w:bottom w:val="none" w:sz="0" w:space="0" w:color="auto"/>
            <w:right w:val="none" w:sz="0" w:space="0" w:color="auto"/>
          </w:divBdr>
        </w:div>
        <w:div w:id="436753589">
          <w:marLeft w:val="640"/>
          <w:marRight w:val="0"/>
          <w:marTop w:val="0"/>
          <w:marBottom w:val="0"/>
          <w:divBdr>
            <w:top w:val="none" w:sz="0" w:space="0" w:color="auto"/>
            <w:left w:val="none" w:sz="0" w:space="0" w:color="auto"/>
            <w:bottom w:val="none" w:sz="0" w:space="0" w:color="auto"/>
            <w:right w:val="none" w:sz="0" w:space="0" w:color="auto"/>
          </w:divBdr>
        </w:div>
        <w:div w:id="1303540674">
          <w:marLeft w:val="640"/>
          <w:marRight w:val="0"/>
          <w:marTop w:val="0"/>
          <w:marBottom w:val="0"/>
          <w:divBdr>
            <w:top w:val="none" w:sz="0" w:space="0" w:color="auto"/>
            <w:left w:val="none" w:sz="0" w:space="0" w:color="auto"/>
            <w:bottom w:val="none" w:sz="0" w:space="0" w:color="auto"/>
            <w:right w:val="none" w:sz="0" w:space="0" w:color="auto"/>
          </w:divBdr>
        </w:div>
        <w:div w:id="336688220">
          <w:marLeft w:val="640"/>
          <w:marRight w:val="0"/>
          <w:marTop w:val="0"/>
          <w:marBottom w:val="0"/>
          <w:divBdr>
            <w:top w:val="none" w:sz="0" w:space="0" w:color="auto"/>
            <w:left w:val="none" w:sz="0" w:space="0" w:color="auto"/>
            <w:bottom w:val="none" w:sz="0" w:space="0" w:color="auto"/>
            <w:right w:val="none" w:sz="0" w:space="0" w:color="auto"/>
          </w:divBdr>
        </w:div>
        <w:div w:id="313342280">
          <w:marLeft w:val="640"/>
          <w:marRight w:val="0"/>
          <w:marTop w:val="0"/>
          <w:marBottom w:val="0"/>
          <w:divBdr>
            <w:top w:val="none" w:sz="0" w:space="0" w:color="auto"/>
            <w:left w:val="none" w:sz="0" w:space="0" w:color="auto"/>
            <w:bottom w:val="none" w:sz="0" w:space="0" w:color="auto"/>
            <w:right w:val="none" w:sz="0" w:space="0" w:color="auto"/>
          </w:divBdr>
        </w:div>
        <w:div w:id="707527874">
          <w:marLeft w:val="640"/>
          <w:marRight w:val="0"/>
          <w:marTop w:val="0"/>
          <w:marBottom w:val="0"/>
          <w:divBdr>
            <w:top w:val="none" w:sz="0" w:space="0" w:color="auto"/>
            <w:left w:val="none" w:sz="0" w:space="0" w:color="auto"/>
            <w:bottom w:val="none" w:sz="0" w:space="0" w:color="auto"/>
            <w:right w:val="none" w:sz="0" w:space="0" w:color="auto"/>
          </w:divBdr>
        </w:div>
        <w:div w:id="168445888">
          <w:marLeft w:val="640"/>
          <w:marRight w:val="0"/>
          <w:marTop w:val="0"/>
          <w:marBottom w:val="0"/>
          <w:divBdr>
            <w:top w:val="none" w:sz="0" w:space="0" w:color="auto"/>
            <w:left w:val="none" w:sz="0" w:space="0" w:color="auto"/>
            <w:bottom w:val="none" w:sz="0" w:space="0" w:color="auto"/>
            <w:right w:val="none" w:sz="0" w:space="0" w:color="auto"/>
          </w:divBdr>
        </w:div>
        <w:div w:id="670372304">
          <w:marLeft w:val="640"/>
          <w:marRight w:val="0"/>
          <w:marTop w:val="0"/>
          <w:marBottom w:val="0"/>
          <w:divBdr>
            <w:top w:val="none" w:sz="0" w:space="0" w:color="auto"/>
            <w:left w:val="none" w:sz="0" w:space="0" w:color="auto"/>
            <w:bottom w:val="none" w:sz="0" w:space="0" w:color="auto"/>
            <w:right w:val="none" w:sz="0" w:space="0" w:color="auto"/>
          </w:divBdr>
        </w:div>
        <w:div w:id="1414087350">
          <w:marLeft w:val="640"/>
          <w:marRight w:val="0"/>
          <w:marTop w:val="0"/>
          <w:marBottom w:val="0"/>
          <w:divBdr>
            <w:top w:val="none" w:sz="0" w:space="0" w:color="auto"/>
            <w:left w:val="none" w:sz="0" w:space="0" w:color="auto"/>
            <w:bottom w:val="none" w:sz="0" w:space="0" w:color="auto"/>
            <w:right w:val="none" w:sz="0" w:space="0" w:color="auto"/>
          </w:divBdr>
        </w:div>
        <w:div w:id="1316765139">
          <w:marLeft w:val="640"/>
          <w:marRight w:val="0"/>
          <w:marTop w:val="0"/>
          <w:marBottom w:val="0"/>
          <w:divBdr>
            <w:top w:val="none" w:sz="0" w:space="0" w:color="auto"/>
            <w:left w:val="none" w:sz="0" w:space="0" w:color="auto"/>
            <w:bottom w:val="none" w:sz="0" w:space="0" w:color="auto"/>
            <w:right w:val="none" w:sz="0" w:space="0" w:color="auto"/>
          </w:divBdr>
        </w:div>
        <w:div w:id="1680039342">
          <w:marLeft w:val="640"/>
          <w:marRight w:val="0"/>
          <w:marTop w:val="0"/>
          <w:marBottom w:val="0"/>
          <w:divBdr>
            <w:top w:val="none" w:sz="0" w:space="0" w:color="auto"/>
            <w:left w:val="none" w:sz="0" w:space="0" w:color="auto"/>
            <w:bottom w:val="none" w:sz="0" w:space="0" w:color="auto"/>
            <w:right w:val="none" w:sz="0" w:space="0" w:color="auto"/>
          </w:divBdr>
        </w:div>
        <w:div w:id="105583821">
          <w:marLeft w:val="640"/>
          <w:marRight w:val="0"/>
          <w:marTop w:val="0"/>
          <w:marBottom w:val="0"/>
          <w:divBdr>
            <w:top w:val="none" w:sz="0" w:space="0" w:color="auto"/>
            <w:left w:val="none" w:sz="0" w:space="0" w:color="auto"/>
            <w:bottom w:val="none" w:sz="0" w:space="0" w:color="auto"/>
            <w:right w:val="none" w:sz="0" w:space="0" w:color="auto"/>
          </w:divBdr>
        </w:div>
        <w:div w:id="44180196">
          <w:marLeft w:val="640"/>
          <w:marRight w:val="0"/>
          <w:marTop w:val="0"/>
          <w:marBottom w:val="0"/>
          <w:divBdr>
            <w:top w:val="none" w:sz="0" w:space="0" w:color="auto"/>
            <w:left w:val="none" w:sz="0" w:space="0" w:color="auto"/>
            <w:bottom w:val="none" w:sz="0" w:space="0" w:color="auto"/>
            <w:right w:val="none" w:sz="0" w:space="0" w:color="auto"/>
          </w:divBdr>
        </w:div>
        <w:div w:id="403770285">
          <w:marLeft w:val="640"/>
          <w:marRight w:val="0"/>
          <w:marTop w:val="0"/>
          <w:marBottom w:val="0"/>
          <w:divBdr>
            <w:top w:val="none" w:sz="0" w:space="0" w:color="auto"/>
            <w:left w:val="none" w:sz="0" w:space="0" w:color="auto"/>
            <w:bottom w:val="none" w:sz="0" w:space="0" w:color="auto"/>
            <w:right w:val="none" w:sz="0" w:space="0" w:color="auto"/>
          </w:divBdr>
        </w:div>
        <w:div w:id="1824658000">
          <w:marLeft w:val="640"/>
          <w:marRight w:val="0"/>
          <w:marTop w:val="0"/>
          <w:marBottom w:val="0"/>
          <w:divBdr>
            <w:top w:val="none" w:sz="0" w:space="0" w:color="auto"/>
            <w:left w:val="none" w:sz="0" w:space="0" w:color="auto"/>
            <w:bottom w:val="none" w:sz="0" w:space="0" w:color="auto"/>
            <w:right w:val="none" w:sz="0" w:space="0" w:color="auto"/>
          </w:divBdr>
        </w:div>
        <w:div w:id="339771315">
          <w:marLeft w:val="640"/>
          <w:marRight w:val="0"/>
          <w:marTop w:val="0"/>
          <w:marBottom w:val="0"/>
          <w:divBdr>
            <w:top w:val="none" w:sz="0" w:space="0" w:color="auto"/>
            <w:left w:val="none" w:sz="0" w:space="0" w:color="auto"/>
            <w:bottom w:val="none" w:sz="0" w:space="0" w:color="auto"/>
            <w:right w:val="none" w:sz="0" w:space="0" w:color="auto"/>
          </w:divBdr>
        </w:div>
        <w:div w:id="767433533">
          <w:marLeft w:val="640"/>
          <w:marRight w:val="0"/>
          <w:marTop w:val="0"/>
          <w:marBottom w:val="0"/>
          <w:divBdr>
            <w:top w:val="none" w:sz="0" w:space="0" w:color="auto"/>
            <w:left w:val="none" w:sz="0" w:space="0" w:color="auto"/>
            <w:bottom w:val="none" w:sz="0" w:space="0" w:color="auto"/>
            <w:right w:val="none" w:sz="0" w:space="0" w:color="auto"/>
          </w:divBdr>
        </w:div>
        <w:div w:id="195041937">
          <w:marLeft w:val="640"/>
          <w:marRight w:val="0"/>
          <w:marTop w:val="0"/>
          <w:marBottom w:val="0"/>
          <w:divBdr>
            <w:top w:val="none" w:sz="0" w:space="0" w:color="auto"/>
            <w:left w:val="none" w:sz="0" w:space="0" w:color="auto"/>
            <w:bottom w:val="none" w:sz="0" w:space="0" w:color="auto"/>
            <w:right w:val="none" w:sz="0" w:space="0" w:color="auto"/>
          </w:divBdr>
        </w:div>
        <w:div w:id="1080565605">
          <w:marLeft w:val="640"/>
          <w:marRight w:val="0"/>
          <w:marTop w:val="0"/>
          <w:marBottom w:val="0"/>
          <w:divBdr>
            <w:top w:val="none" w:sz="0" w:space="0" w:color="auto"/>
            <w:left w:val="none" w:sz="0" w:space="0" w:color="auto"/>
            <w:bottom w:val="none" w:sz="0" w:space="0" w:color="auto"/>
            <w:right w:val="none" w:sz="0" w:space="0" w:color="auto"/>
          </w:divBdr>
        </w:div>
        <w:div w:id="1939942476">
          <w:marLeft w:val="640"/>
          <w:marRight w:val="0"/>
          <w:marTop w:val="0"/>
          <w:marBottom w:val="0"/>
          <w:divBdr>
            <w:top w:val="none" w:sz="0" w:space="0" w:color="auto"/>
            <w:left w:val="none" w:sz="0" w:space="0" w:color="auto"/>
            <w:bottom w:val="none" w:sz="0" w:space="0" w:color="auto"/>
            <w:right w:val="none" w:sz="0" w:space="0" w:color="auto"/>
          </w:divBdr>
        </w:div>
        <w:div w:id="87626612">
          <w:marLeft w:val="640"/>
          <w:marRight w:val="0"/>
          <w:marTop w:val="0"/>
          <w:marBottom w:val="0"/>
          <w:divBdr>
            <w:top w:val="none" w:sz="0" w:space="0" w:color="auto"/>
            <w:left w:val="none" w:sz="0" w:space="0" w:color="auto"/>
            <w:bottom w:val="none" w:sz="0" w:space="0" w:color="auto"/>
            <w:right w:val="none" w:sz="0" w:space="0" w:color="auto"/>
          </w:divBdr>
        </w:div>
        <w:div w:id="1185678696">
          <w:marLeft w:val="640"/>
          <w:marRight w:val="0"/>
          <w:marTop w:val="0"/>
          <w:marBottom w:val="0"/>
          <w:divBdr>
            <w:top w:val="none" w:sz="0" w:space="0" w:color="auto"/>
            <w:left w:val="none" w:sz="0" w:space="0" w:color="auto"/>
            <w:bottom w:val="none" w:sz="0" w:space="0" w:color="auto"/>
            <w:right w:val="none" w:sz="0" w:space="0" w:color="auto"/>
          </w:divBdr>
        </w:div>
        <w:div w:id="1718579831">
          <w:marLeft w:val="640"/>
          <w:marRight w:val="0"/>
          <w:marTop w:val="0"/>
          <w:marBottom w:val="0"/>
          <w:divBdr>
            <w:top w:val="none" w:sz="0" w:space="0" w:color="auto"/>
            <w:left w:val="none" w:sz="0" w:space="0" w:color="auto"/>
            <w:bottom w:val="none" w:sz="0" w:space="0" w:color="auto"/>
            <w:right w:val="none" w:sz="0" w:space="0" w:color="auto"/>
          </w:divBdr>
        </w:div>
        <w:div w:id="1826965871">
          <w:marLeft w:val="640"/>
          <w:marRight w:val="0"/>
          <w:marTop w:val="0"/>
          <w:marBottom w:val="0"/>
          <w:divBdr>
            <w:top w:val="none" w:sz="0" w:space="0" w:color="auto"/>
            <w:left w:val="none" w:sz="0" w:space="0" w:color="auto"/>
            <w:bottom w:val="none" w:sz="0" w:space="0" w:color="auto"/>
            <w:right w:val="none" w:sz="0" w:space="0" w:color="auto"/>
          </w:divBdr>
        </w:div>
        <w:div w:id="1114977203">
          <w:marLeft w:val="640"/>
          <w:marRight w:val="0"/>
          <w:marTop w:val="0"/>
          <w:marBottom w:val="0"/>
          <w:divBdr>
            <w:top w:val="none" w:sz="0" w:space="0" w:color="auto"/>
            <w:left w:val="none" w:sz="0" w:space="0" w:color="auto"/>
            <w:bottom w:val="none" w:sz="0" w:space="0" w:color="auto"/>
            <w:right w:val="none" w:sz="0" w:space="0" w:color="auto"/>
          </w:divBdr>
        </w:div>
        <w:div w:id="1720088145">
          <w:marLeft w:val="640"/>
          <w:marRight w:val="0"/>
          <w:marTop w:val="0"/>
          <w:marBottom w:val="0"/>
          <w:divBdr>
            <w:top w:val="none" w:sz="0" w:space="0" w:color="auto"/>
            <w:left w:val="none" w:sz="0" w:space="0" w:color="auto"/>
            <w:bottom w:val="none" w:sz="0" w:space="0" w:color="auto"/>
            <w:right w:val="none" w:sz="0" w:space="0" w:color="auto"/>
          </w:divBdr>
        </w:div>
        <w:div w:id="558522113">
          <w:marLeft w:val="640"/>
          <w:marRight w:val="0"/>
          <w:marTop w:val="0"/>
          <w:marBottom w:val="0"/>
          <w:divBdr>
            <w:top w:val="none" w:sz="0" w:space="0" w:color="auto"/>
            <w:left w:val="none" w:sz="0" w:space="0" w:color="auto"/>
            <w:bottom w:val="none" w:sz="0" w:space="0" w:color="auto"/>
            <w:right w:val="none" w:sz="0" w:space="0" w:color="auto"/>
          </w:divBdr>
        </w:div>
        <w:div w:id="1002470419">
          <w:marLeft w:val="640"/>
          <w:marRight w:val="0"/>
          <w:marTop w:val="0"/>
          <w:marBottom w:val="0"/>
          <w:divBdr>
            <w:top w:val="none" w:sz="0" w:space="0" w:color="auto"/>
            <w:left w:val="none" w:sz="0" w:space="0" w:color="auto"/>
            <w:bottom w:val="none" w:sz="0" w:space="0" w:color="auto"/>
            <w:right w:val="none" w:sz="0" w:space="0" w:color="auto"/>
          </w:divBdr>
        </w:div>
        <w:div w:id="484129389">
          <w:marLeft w:val="640"/>
          <w:marRight w:val="0"/>
          <w:marTop w:val="0"/>
          <w:marBottom w:val="0"/>
          <w:divBdr>
            <w:top w:val="none" w:sz="0" w:space="0" w:color="auto"/>
            <w:left w:val="none" w:sz="0" w:space="0" w:color="auto"/>
            <w:bottom w:val="none" w:sz="0" w:space="0" w:color="auto"/>
            <w:right w:val="none" w:sz="0" w:space="0" w:color="auto"/>
          </w:divBdr>
        </w:div>
        <w:div w:id="94375417">
          <w:marLeft w:val="640"/>
          <w:marRight w:val="0"/>
          <w:marTop w:val="0"/>
          <w:marBottom w:val="0"/>
          <w:divBdr>
            <w:top w:val="none" w:sz="0" w:space="0" w:color="auto"/>
            <w:left w:val="none" w:sz="0" w:space="0" w:color="auto"/>
            <w:bottom w:val="none" w:sz="0" w:space="0" w:color="auto"/>
            <w:right w:val="none" w:sz="0" w:space="0" w:color="auto"/>
          </w:divBdr>
        </w:div>
        <w:div w:id="444469330">
          <w:marLeft w:val="640"/>
          <w:marRight w:val="0"/>
          <w:marTop w:val="0"/>
          <w:marBottom w:val="0"/>
          <w:divBdr>
            <w:top w:val="none" w:sz="0" w:space="0" w:color="auto"/>
            <w:left w:val="none" w:sz="0" w:space="0" w:color="auto"/>
            <w:bottom w:val="none" w:sz="0" w:space="0" w:color="auto"/>
            <w:right w:val="none" w:sz="0" w:space="0" w:color="auto"/>
          </w:divBdr>
        </w:div>
        <w:div w:id="521482500">
          <w:marLeft w:val="640"/>
          <w:marRight w:val="0"/>
          <w:marTop w:val="0"/>
          <w:marBottom w:val="0"/>
          <w:divBdr>
            <w:top w:val="none" w:sz="0" w:space="0" w:color="auto"/>
            <w:left w:val="none" w:sz="0" w:space="0" w:color="auto"/>
            <w:bottom w:val="none" w:sz="0" w:space="0" w:color="auto"/>
            <w:right w:val="none" w:sz="0" w:space="0" w:color="auto"/>
          </w:divBdr>
        </w:div>
      </w:divsChild>
    </w:div>
    <w:div w:id="34815804">
      <w:bodyDiv w:val="1"/>
      <w:marLeft w:val="0"/>
      <w:marRight w:val="0"/>
      <w:marTop w:val="0"/>
      <w:marBottom w:val="0"/>
      <w:divBdr>
        <w:top w:val="none" w:sz="0" w:space="0" w:color="auto"/>
        <w:left w:val="none" w:sz="0" w:space="0" w:color="auto"/>
        <w:bottom w:val="none" w:sz="0" w:space="0" w:color="auto"/>
        <w:right w:val="none" w:sz="0" w:space="0" w:color="auto"/>
      </w:divBdr>
      <w:divsChild>
        <w:div w:id="1092551076">
          <w:marLeft w:val="640"/>
          <w:marRight w:val="0"/>
          <w:marTop w:val="0"/>
          <w:marBottom w:val="0"/>
          <w:divBdr>
            <w:top w:val="none" w:sz="0" w:space="0" w:color="auto"/>
            <w:left w:val="none" w:sz="0" w:space="0" w:color="auto"/>
            <w:bottom w:val="none" w:sz="0" w:space="0" w:color="auto"/>
            <w:right w:val="none" w:sz="0" w:space="0" w:color="auto"/>
          </w:divBdr>
        </w:div>
        <w:div w:id="1777602276">
          <w:marLeft w:val="640"/>
          <w:marRight w:val="0"/>
          <w:marTop w:val="0"/>
          <w:marBottom w:val="0"/>
          <w:divBdr>
            <w:top w:val="none" w:sz="0" w:space="0" w:color="auto"/>
            <w:left w:val="none" w:sz="0" w:space="0" w:color="auto"/>
            <w:bottom w:val="none" w:sz="0" w:space="0" w:color="auto"/>
            <w:right w:val="none" w:sz="0" w:space="0" w:color="auto"/>
          </w:divBdr>
        </w:div>
        <w:div w:id="1216509960">
          <w:marLeft w:val="640"/>
          <w:marRight w:val="0"/>
          <w:marTop w:val="0"/>
          <w:marBottom w:val="0"/>
          <w:divBdr>
            <w:top w:val="none" w:sz="0" w:space="0" w:color="auto"/>
            <w:left w:val="none" w:sz="0" w:space="0" w:color="auto"/>
            <w:bottom w:val="none" w:sz="0" w:space="0" w:color="auto"/>
            <w:right w:val="none" w:sz="0" w:space="0" w:color="auto"/>
          </w:divBdr>
        </w:div>
        <w:div w:id="29768895">
          <w:marLeft w:val="640"/>
          <w:marRight w:val="0"/>
          <w:marTop w:val="0"/>
          <w:marBottom w:val="0"/>
          <w:divBdr>
            <w:top w:val="none" w:sz="0" w:space="0" w:color="auto"/>
            <w:left w:val="none" w:sz="0" w:space="0" w:color="auto"/>
            <w:bottom w:val="none" w:sz="0" w:space="0" w:color="auto"/>
            <w:right w:val="none" w:sz="0" w:space="0" w:color="auto"/>
          </w:divBdr>
        </w:div>
        <w:div w:id="67001277">
          <w:marLeft w:val="640"/>
          <w:marRight w:val="0"/>
          <w:marTop w:val="0"/>
          <w:marBottom w:val="0"/>
          <w:divBdr>
            <w:top w:val="none" w:sz="0" w:space="0" w:color="auto"/>
            <w:left w:val="none" w:sz="0" w:space="0" w:color="auto"/>
            <w:bottom w:val="none" w:sz="0" w:space="0" w:color="auto"/>
            <w:right w:val="none" w:sz="0" w:space="0" w:color="auto"/>
          </w:divBdr>
        </w:div>
        <w:div w:id="206992768">
          <w:marLeft w:val="640"/>
          <w:marRight w:val="0"/>
          <w:marTop w:val="0"/>
          <w:marBottom w:val="0"/>
          <w:divBdr>
            <w:top w:val="none" w:sz="0" w:space="0" w:color="auto"/>
            <w:left w:val="none" w:sz="0" w:space="0" w:color="auto"/>
            <w:bottom w:val="none" w:sz="0" w:space="0" w:color="auto"/>
            <w:right w:val="none" w:sz="0" w:space="0" w:color="auto"/>
          </w:divBdr>
        </w:div>
        <w:div w:id="1673868837">
          <w:marLeft w:val="640"/>
          <w:marRight w:val="0"/>
          <w:marTop w:val="0"/>
          <w:marBottom w:val="0"/>
          <w:divBdr>
            <w:top w:val="none" w:sz="0" w:space="0" w:color="auto"/>
            <w:left w:val="none" w:sz="0" w:space="0" w:color="auto"/>
            <w:bottom w:val="none" w:sz="0" w:space="0" w:color="auto"/>
            <w:right w:val="none" w:sz="0" w:space="0" w:color="auto"/>
          </w:divBdr>
        </w:div>
        <w:div w:id="1286737291">
          <w:marLeft w:val="640"/>
          <w:marRight w:val="0"/>
          <w:marTop w:val="0"/>
          <w:marBottom w:val="0"/>
          <w:divBdr>
            <w:top w:val="none" w:sz="0" w:space="0" w:color="auto"/>
            <w:left w:val="none" w:sz="0" w:space="0" w:color="auto"/>
            <w:bottom w:val="none" w:sz="0" w:space="0" w:color="auto"/>
            <w:right w:val="none" w:sz="0" w:space="0" w:color="auto"/>
          </w:divBdr>
        </w:div>
        <w:div w:id="207836061">
          <w:marLeft w:val="640"/>
          <w:marRight w:val="0"/>
          <w:marTop w:val="0"/>
          <w:marBottom w:val="0"/>
          <w:divBdr>
            <w:top w:val="none" w:sz="0" w:space="0" w:color="auto"/>
            <w:left w:val="none" w:sz="0" w:space="0" w:color="auto"/>
            <w:bottom w:val="none" w:sz="0" w:space="0" w:color="auto"/>
            <w:right w:val="none" w:sz="0" w:space="0" w:color="auto"/>
          </w:divBdr>
        </w:div>
        <w:div w:id="1156216540">
          <w:marLeft w:val="640"/>
          <w:marRight w:val="0"/>
          <w:marTop w:val="0"/>
          <w:marBottom w:val="0"/>
          <w:divBdr>
            <w:top w:val="none" w:sz="0" w:space="0" w:color="auto"/>
            <w:left w:val="none" w:sz="0" w:space="0" w:color="auto"/>
            <w:bottom w:val="none" w:sz="0" w:space="0" w:color="auto"/>
            <w:right w:val="none" w:sz="0" w:space="0" w:color="auto"/>
          </w:divBdr>
        </w:div>
        <w:div w:id="117919443">
          <w:marLeft w:val="640"/>
          <w:marRight w:val="0"/>
          <w:marTop w:val="0"/>
          <w:marBottom w:val="0"/>
          <w:divBdr>
            <w:top w:val="none" w:sz="0" w:space="0" w:color="auto"/>
            <w:left w:val="none" w:sz="0" w:space="0" w:color="auto"/>
            <w:bottom w:val="none" w:sz="0" w:space="0" w:color="auto"/>
            <w:right w:val="none" w:sz="0" w:space="0" w:color="auto"/>
          </w:divBdr>
        </w:div>
        <w:div w:id="101387505">
          <w:marLeft w:val="640"/>
          <w:marRight w:val="0"/>
          <w:marTop w:val="0"/>
          <w:marBottom w:val="0"/>
          <w:divBdr>
            <w:top w:val="none" w:sz="0" w:space="0" w:color="auto"/>
            <w:left w:val="none" w:sz="0" w:space="0" w:color="auto"/>
            <w:bottom w:val="none" w:sz="0" w:space="0" w:color="auto"/>
            <w:right w:val="none" w:sz="0" w:space="0" w:color="auto"/>
          </w:divBdr>
        </w:div>
        <w:div w:id="203636095">
          <w:marLeft w:val="640"/>
          <w:marRight w:val="0"/>
          <w:marTop w:val="0"/>
          <w:marBottom w:val="0"/>
          <w:divBdr>
            <w:top w:val="none" w:sz="0" w:space="0" w:color="auto"/>
            <w:left w:val="none" w:sz="0" w:space="0" w:color="auto"/>
            <w:bottom w:val="none" w:sz="0" w:space="0" w:color="auto"/>
            <w:right w:val="none" w:sz="0" w:space="0" w:color="auto"/>
          </w:divBdr>
        </w:div>
        <w:div w:id="1517500384">
          <w:marLeft w:val="640"/>
          <w:marRight w:val="0"/>
          <w:marTop w:val="0"/>
          <w:marBottom w:val="0"/>
          <w:divBdr>
            <w:top w:val="none" w:sz="0" w:space="0" w:color="auto"/>
            <w:left w:val="none" w:sz="0" w:space="0" w:color="auto"/>
            <w:bottom w:val="none" w:sz="0" w:space="0" w:color="auto"/>
            <w:right w:val="none" w:sz="0" w:space="0" w:color="auto"/>
          </w:divBdr>
        </w:div>
        <w:div w:id="347635213">
          <w:marLeft w:val="640"/>
          <w:marRight w:val="0"/>
          <w:marTop w:val="0"/>
          <w:marBottom w:val="0"/>
          <w:divBdr>
            <w:top w:val="none" w:sz="0" w:space="0" w:color="auto"/>
            <w:left w:val="none" w:sz="0" w:space="0" w:color="auto"/>
            <w:bottom w:val="none" w:sz="0" w:space="0" w:color="auto"/>
            <w:right w:val="none" w:sz="0" w:space="0" w:color="auto"/>
          </w:divBdr>
        </w:div>
        <w:div w:id="1555045694">
          <w:marLeft w:val="640"/>
          <w:marRight w:val="0"/>
          <w:marTop w:val="0"/>
          <w:marBottom w:val="0"/>
          <w:divBdr>
            <w:top w:val="none" w:sz="0" w:space="0" w:color="auto"/>
            <w:left w:val="none" w:sz="0" w:space="0" w:color="auto"/>
            <w:bottom w:val="none" w:sz="0" w:space="0" w:color="auto"/>
            <w:right w:val="none" w:sz="0" w:space="0" w:color="auto"/>
          </w:divBdr>
        </w:div>
        <w:div w:id="1582369449">
          <w:marLeft w:val="640"/>
          <w:marRight w:val="0"/>
          <w:marTop w:val="0"/>
          <w:marBottom w:val="0"/>
          <w:divBdr>
            <w:top w:val="none" w:sz="0" w:space="0" w:color="auto"/>
            <w:left w:val="none" w:sz="0" w:space="0" w:color="auto"/>
            <w:bottom w:val="none" w:sz="0" w:space="0" w:color="auto"/>
            <w:right w:val="none" w:sz="0" w:space="0" w:color="auto"/>
          </w:divBdr>
        </w:div>
        <w:div w:id="1852181403">
          <w:marLeft w:val="640"/>
          <w:marRight w:val="0"/>
          <w:marTop w:val="0"/>
          <w:marBottom w:val="0"/>
          <w:divBdr>
            <w:top w:val="none" w:sz="0" w:space="0" w:color="auto"/>
            <w:left w:val="none" w:sz="0" w:space="0" w:color="auto"/>
            <w:bottom w:val="none" w:sz="0" w:space="0" w:color="auto"/>
            <w:right w:val="none" w:sz="0" w:space="0" w:color="auto"/>
          </w:divBdr>
        </w:div>
        <w:div w:id="1116679487">
          <w:marLeft w:val="640"/>
          <w:marRight w:val="0"/>
          <w:marTop w:val="0"/>
          <w:marBottom w:val="0"/>
          <w:divBdr>
            <w:top w:val="none" w:sz="0" w:space="0" w:color="auto"/>
            <w:left w:val="none" w:sz="0" w:space="0" w:color="auto"/>
            <w:bottom w:val="none" w:sz="0" w:space="0" w:color="auto"/>
            <w:right w:val="none" w:sz="0" w:space="0" w:color="auto"/>
          </w:divBdr>
        </w:div>
        <w:div w:id="1740250656">
          <w:marLeft w:val="640"/>
          <w:marRight w:val="0"/>
          <w:marTop w:val="0"/>
          <w:marBottom w:val="0"/>
          <w:divBdr>
            <w:top w:val="none" w:sz="0" w:space="0" w:color="auto"/>
            <w:left w:val="none" w:sz="0" w:space="0" w:color="auto"/>
            <w:bottom w:val="none" w:sz="0" w:space="0" w:color="auto"/>
            <w:right w:val="none" w:sz="0" w:space="0" w:color="auto"/>
          </w:divBdr>
        </w:div>
        <w:div w:id="938879239">
          <w:marLeft w:val="640"/>
          <w:marRight w:val="0"/>
          <w:marTop w:val="0"/>
          <w:marBottom w:val="0"/>
          <w:divBdr>
            <w:top w:val="none" w:sz="0" w:space="0" w:color="auto"/>
            <w:left w:val="none" w:sz="0" w:space="0" w:color="auto"/>
            <w:bottom w:val="none" w:sz="0" w:space="0" w:color="auto"/>
            <w:right w:val="none" w:sz="0" w:space="0" w:color="auto"/>
          </w:divBdr>
        </w:div>
        <w:div w:id="2136099824">
          <w:marLeft w:val="640"/>
          <w:marRight w:val="0"/>
          <w:marTop w:val="0"/>
          <w:marBottom w:val="0"/>
          <w:divBdr>
            <w:top w:val="none" w:sz="0" w:space="0" w:color="auto"/>
            <w:left w:val="none" w:sz="0" w:space="0" w:color="auto"/>
            <w:bottom w:val="none" w:sz="0" w:space="0" w:color="auto"/>
            <w:right w:val="none" w:sz="0" w:space="0" w:color="auto"/>
          </w:divBdr>
        </w:div>
        <w:div w:id="1189947151">
          <w:marLeft w:val="640"/>
          <w:marRight w:val="0"/>
          <w:marTop w:val="0"/>
          <w:marBottom w:val="0"/>
          <w:divBdr>
            <w:top w:val="none" w:sz="0" w:space="0" w:color="auto"/>
            <w:left w:val="none" w:sz="0" w:space="0" w:color="auto"/>
            <w:bottom w:val="none" w:sz="0" w:space="0" w:color="auto"/>
            <w:right w:val="none" w:sz="0" w:space="0" w:color="auto"/>
          </w:divBdr>
        </w:div>
        <w:div w:id="140390278">
          <w:marLeft w:val="640"/>
          <w:marRight w:val="0"/>
          <w:marTop w:val="0"/>
          <w:marBottom w:val="0"/>
          <w:divBdr>
            <w:top w:val="none" w:sz="0" w:space="0" w:color="auto"/>
            <w:left w:val="none" w:sz="0" w:space="0" w:color="auto"/>
            <w:bottom w:val="none" w:sz="0" w:space="0" w:color="auto"/>
            <w:right w:val="none" w:sz="0" w:space="0" w:color="auto"/>
          </w:divBdr>
        </w:div>
        <w:div w:id="783575581">
          <w:marLeft w:val="640"/>
          <w:marRight w:val="0"/>
          <w:marTop w:val="0"/>
          <w:marBottom w:val="0"/>
          <w:divBdr>
            <w:top w:val="none" w:sz="0" w:space="0" w:color="auto"/>
            <w:left w:val="none" w:sz="0" w:space="0" w:color="auto"/>
            <w:bottom w:val="none" w:sz="0" w:space="0" w:color="auto"/>
            <w:right w:val="none" w:sz="0" w:space="0" w:color="auto"/>
          </w:divBdr>
        </w:div>
        <w:div w:id="1886408983">
          <w:marLeft w:val="640"/>
          <w:marRight w:val="0"/>
          <w:marTop w:val="0"/>
          <w:marBottom w:val="0"/>
          <w:divBdr>
            <w:top w:val="none" w:sz="0" w:space="0" w:color="auto"/>
            <w:left w:val="none" w:sz="0" w:space="0" w:color="auto"/>
            <w:bottom w:val="none" w:sz="0" w:space="0" w:color="auto"/>
            <w:right w:val="none" w:sz="0" w:space="0" w:color="auto"/>
          </w:divBdr>
        </w:div>
        <w:div w:id="2030712988">
          <w:marLeft w:val="640"/>
          <w:marRight w:val="0"/>
          <w:marTop w:val="0"/>
          <w:marBottom w:val="0"/>
          <w:divBdr>
            <w:top w:val="none" w:sz="0" w:space="0" w:color="auto"/>
            <w:left w:val="none" w:sz="0" w:space="0" w:color="auto"/>
            <w:bottom w:val="none" w:sz="0" w:space="0" w:color="auto"/>
            <w:right w:val="none" w:sz="0" w:space="0" w:color="auto"/>
          </w:divBdr>
        </w:div>
        <w:div w:id="1320887655">
          <w:marLeft w:val="640"/>
          <w:marRight w:val="0"/>
          <w:marTop w:val="0"/>
          <w:marBottom w:val="0"/>
          <w:divBdr>
            <w:top w:val="none" w:sz="0" w:space="0" w:color="auto"/>
            <w:left w:val="none" w:sz="0" w:space="0" w:color="auto"/>
            <w:bottom w:val="none" w:sz="0" w:space="0" w:color="auto"/>
            <w:right w:val="none" w:sz="0" w:space="0" w:color="auto"/>
          </w:divBdr>
        </w:div>
        <w:div w:id="1972662322">
          <w:marLeft w:val="640"/>
          <w:marRight w:val="0"/>
          <w:marTop w:val="0"/>
          <w:marBottom w:val="0"/>
          <w:divBdr>
            <w:top w:val="none" w:sz="0" w:space="0" w:color="auto"/>
            <w:left w:val="none" w:sz="0" w:space="0" w:color="auto"/>
            <w:bottom w:val="none" w:sz="0" w:space="0" w:color="auto"/>
            <w:right w:val="none" w:sz="0" w:space="0" w:color="auto"/>
          </w:divBdr>
        </w:div>
        <w:div w:id="1187863574">
          <w:marLeft w:val="640"/>
          <w:marRight w:val="0"/>
          <w:marTop w:val="0"/>
          <w:marBottom w:val="0"/>
          <w:divBdr>
            <w:top w:val="none" w:sz="0" w:space="0" w:color="auto"/>
            <w:left w:val="none" w:sz="0" w:space="0" w:color="auto"/>
            <w:bottom w:val="none" w:sz="0" w:space="0" w:color="auto"/>
            <w:right w:val="none" w:sz="0" w:space="0" w:color="auto"/>
          </w:divBdr>
        </w:div>
        <w:div w:id="1446731408">
          <w:marLeft w:val="640"/>
          <w:marRight w:val="0"/>
          <w:marTop w:val="0"/>
          <w:marBottom w:val="0"/>
          <w:divBdr>
            <w:top w:val="none" w:sz="0" w:space="0" w:color="auto"/>
            <w:left w:val="none" w:sz="0" w:space="0" w:color="auto"/>
            <w:bottom w:val="none" w:sz="0" w:space="0" w:color="auto"/>
            <w:right w:val="none" w:sz="0" w:space="0" w:color="auto"/>
          </w:divBdr>
        </w:div>
        <w:div w:id="1594632003">
          <w:marLeft w:val="640"/>
          <w:marRight w:val="0"/>
          <w:marTop w:val="0"/>
          <w:marBottom w:val="0"/>
          <w:divBdr>
            <w:top w:val="none" w:sz="0" w:space="0" w:color="auto"/>
            <w:left w:val="none" w:sz="0" w:space="0" w:color="auto"/>
            <w:bottom w:val="none" w:sz="0" w:space="0" w:color="auto"/>
            <w:right w:val="none" w:sz="0" w:space="0" w:color="auto"/>
          </w:divBdr>
        </w:div>
        <w:div w:id="1353649330">
          <w:marLeft w:val="640"/>
          <w:marRight w:val="0"/>
          <w:marTop w:val="0"/>
          <w:marBottom w:val="0"/>
          <w:divBdr>
            <w:top w:val="none" w:sz="0" w:space="0" w:color="auto"/>
            <w:left w:val="none" w:sz="0" w:space="0" w:color="auto"/>
            <w:bottom w:val="none" w:sz="0" w:space="0" w:color="auto"/>
            <w:right w:val="none" w:sz="0" w:space="0" w:color="auto"/>
          </w:divBdr>
        </w:div>
        <w:div w:id="589780350">
          <w:marLeft w:val="640"/>
          <w:marRight w:val="0"/>
          <w:marTop w:val="0"/>
          <w:marBottom w:val="0"/>
          <w:divBdr>
            <w:top w:val="none" w:sz="0" w:space="0" w:color="auto"/>
            <w:left w:val="none" w:sz="0" w:space="0" w:color="auto"/>
            <w:bottom w:val="none" w:sz="0" w:space="0" w:color="auto"/>
            <w:right w:val="none" w:sz="0" w:space="0" w:color="auto"/>
          </w:divBdr>
        </w:div>
        <w:div w:id="1950044447">
          <w:marLeft w:val="640"/>
          <w:marRight w:val="0"/>
          <w:marTop w:val="0"/>
          <w:marBottom w:val="0"/>
          <w:divBdr>
            <w:top w:val="none" w:sz="0" w:space="0" w:color="auto"/>
            <w:left w:val="none" w:sz="0" w:space="0" w:color="auto"/>
            <w:bottom w:val="none" w:sz="0" w:space="0" w:color="auto"/>
            <w:right w:val="none" w:sz="0" w:space="0" w:color="auto"/>
          </w:divBdr>
        </w:div>
        <w:div w:id="625500685">
          <w:marLeft w:val="640"/>
          <w:marRight w:val="0"/>
          <w:marTop w:val="0"/>
          <w:marBottom w:val="0"/>
          <w:divBdr>
            <w:top w:val="none" w:sz="0" w:space="0" w:color="auto"/>
            <w:left w:val="none" w:sz="0" w:space="0" w:color="auto"/>
            <w:bottom w:val="none" w:sz="0" w:space="0" w:color="auto"/>
            <w:right w:val="none" w:sz="0" w:space="0" w:color="auto"/>
          </w:divBdr>
        </w:div>
        <w:div w:id="973829994">
          <w:marLeft w:val="640"/>
          <w:marRight w:val="0"/>
          <w:marTop w:val="0"/>
          <w:marBottom w:val="0"/>
          <w:divBdr>
            <w:top w:val="none" w:sz="0" w:space="0" w:color="auto"/>
            <w:left w:val="none" w:sz="0" w:space="0" w:color="auto"/>
            <w:bottom w:val="none" w:sz="0" w:space="0" w:color="auto"/>
            <w:right w:val="none" w:sz="0" w:space="0" w:color="auto"/>
          </w:divBdr>
        </w:div>
        <w:div w:id="946693261">
          <w:marLeft w:val="640"/>
          <w:marRight w:val="0"/>
          <w:marTop w:val="0"/>
          <w:marBottom w:val="0"/>
          <w:divBdr>
            <w:top w:val="none" w:sz="0" w:space="0" w:color="auto"/>
            <w:left w:val="none" w:sz="0" w:space="0" w:color="auto"/>
            <w:bottom w:val="none" w:sz="0" w:space="0" w:color="auto"/>
            <w:right w:val="none" w:sz="0" w:space="0" w:color="auto"/>
          </w:divBdr>
        </w:div>
        <w:div w:id="460659660">
          <w:marLeft w:val="640"/>
          <w:marRight w:val="0"/>
          <w:marTop w:val="0"/>
          <w:marBottom w:val="0"/>
          <w:divBdr>
            <w:top w:val="none" w:sz="0" w:space="0" w:color="auto"/>
            <w:left w:val="none" w:sz="0" w:space="0" w:color="auto"/>
            <w:bottom w:val="none" w:sz="0" w:space="0" w:color="auto"/>
            <w:right w:val="none" w:sz="0" w:space="0" w:color="auto"/>
          </w:divBdr>
        </w:div>
        <w:div w:id="1830561955">
          <w:marLeft w:val="640"/>
          <w:marRight w:val="0"/>
          <w:marTop w:val="0"/>
          <w:marBottom w:val="0"/>
          <w:divBdr>
            <w:top w:val="none" w:sz="0" w:space="0" w:color="auto"/>
            <w:left w:val="none" w:sz="0" w:space="0" w:color="auto"/>
            <w:bottom w:val="none" w:sz="0" w:space="0" w:color="auto"/>
            <w:right w:val="none" w:sz="0" w:space="0" w:color="auto"/>
          </w:divBdr>
        </w:div>
        <w:div w:id="279187663">
          <w:marLeft w:val="640"/>
          <w:marRight w:val="0"/>
          <w:marTop w:val="0"/>
          <w:marBottom w:val="0"/>
          <w:divBdr>
            <w:top w:val="none" w:sz="0" w:space="0" w:color="auto"/>
            <w:left w:val="none" w:sz="0" w:space="0" w:color="auto"/>
            <w:bottom w:val="none" w:sz="0" w:space="0" w:color="auto"/>
            <w:right w:val="none" w:sz="0" w:space="0" w:color="auto"/>
          </w:divBdr>
        </w:div>
        <w:div w:id="1786269918">
          <w:marLeft w:val="640"/>
          <w:marRight w:val="0"/>
          <w:marTop w:val="0"/>
          <w:marBottom w:val="0"/>
          <w:divBdr>
            <w:top w:val="none" w:sz="0" w:space="0" w:color="auto"/>
            <w:left w:val="none" w:sz="0" w:space="0" w:color="auto"/>
            <w:bottom w:val="none" w:sz="0" w:space="0" w:color="auto"/>
            <w:right w:val="none" w:sz="0" w:space="0" w:color="auto"/>
          </w:divBdr>
        </w:div>
        <w:div w:id="1910265163">
          <w:marLeft w:val="640"/>
          <w:marRight w:val="0"/>
          <w:marTop w:val="0"/>
          <w:marBottom w:val="0"/>
          <w:divBdr>
            <w:top w:val="none" w:sz="0" w:space="0" w:color="auto"/>
            <w:left w:val="none" w:sz="0" w:space="0" w:color="auto"/>
            <w:bottom w:val="none" w:sz="0" w:space="0" w:color="auto"/>
            <w:right w:val="none" w:sz="0" w:space="0" w:color="auto"/>
          </w:divBdr>
        </w:div>
        <w:div w:id="953900639">
          <w:marLeft w:val="640"/>
          <w:marRight w:val="0"/>
          <w:marTop w:val="0"/>
          <w:marBottom w:val="0"/>
          <w:divBdr>
            <w:top w:val="none" w:sz="0" w:space="0" w:color="auto"/>
            <w:left w:val="none" w:sz="0" w:space="0" w:color="auto"/>
            <w:bottom w:val="none" w:sz="0" w:space="0" w:color="auto"/>
            <w:right w:val="none" w:sz="0" w:space="0" w:color="auto"/>
          </w:divBdr>
        </w:div>
        <w:div w:id="275255842">
          <w:marLeft w:val="640"/>
          <w:marRight w:val="0"/>
          <w:marTop w:val="0"/>
          <w:marBottom w:val="0"/>
          <w:divBdr>
            <w:top w:val="none" w:sz="0" w:space="0" w:color="auto"/>
            <w:left w:val="none" w:sz="0" w:space="0" w:color="auto"/>
            <w:bottom w:val="none" w:sz="0" w:space="0" w:color="auto"/>
            <w:right w:val="none" w:sz="0" w:space="0" w:color="auto"/>
          </w:divBdr>
        </w:div>
        <w:div w:id="633173623">
          <w:marLeft w:val="640"/>
          <w:marRight w:val="0"/>
          <w:marTop w:val="0"/>
          <w:marBottom w:val="0"/>
          <w:divBdr>
            <w:top w:val="none" w:sz="0" w:space="0" w:color="auto"/>
            <w:left w:val="none" w:sz="0" w:space="0" w:color="auto"/>
            <w:bottom w:val="none" w:sz="0" w:space="0" w:color="auto"/>
            <w:right w:val="none" w:sz="0" w:space="0" w:color="auto"/>
          </w:divBdr>
        </w:div>
        <w:div w:id="1392995133">
          <w:marLeft w:val="640"/>
          <w:marRight w:val="0"/>
          <w:marTop w:val="0"/>
          <w:marBottom w:val="0"/>
          <w:divBdr>
            <w:top w:val="none" w:sz="0" w:space="0" w:color="auto"/>
            <w:left w:val="none" w:sz="0" w:space="0" w:color="auto"/>
            <w:bottom w:val="none" w:sz="0" w:space="0" w:color="auto"/>
            <w:right w:val="none" w:sz="0" w:space="0" w:color="auto"/>
          </w:divBdr>
        </w:div>
        <w:div w:id="822235959">
          <w:marLeft w:val="640"/>
          <w:marRight w:val="0"/>
          <w:marTop w:val="0"/>
          <w:marBottom w:val="0"/>
          <w:divBdr>
            <w:top w:val="none" w:sz="0" w:space="0" w:color="auto"/>
            <w:left w:val="none" w:sz="0" w:space="0" w:color="auto"/>
            <w:bottom w:val="none" w:sz="0" w:space="0" w:color="auto"/>
            <w:right w:val="none" w:sz="0" w:space="0" w:color="auto"/>
          </w:divBdr>
        </w:div>
        <w:div w:id="83503547">
          <w:marLeft w:val="640"/>
          <w:marRight w:val="0"/>
          <w:marTop w:val="0"/>
          <w:marBottom w:val="0"/>
          <w:divBdr>
            <w:top w:val="none" w:sz="0" w:space="0" w:color="auto"/>
            <w:left w:val="none" w:sz="0" w:space="0" w:color="auto"/>
            <w:bottom w:val="none" w:sz="0" w:space="0" w:color="auto"/>
            <w:right w:val="none" w:sz="0" w:space="0" w:color="auto"/>
          </w:divBdr>
        </w:div>
        <w:div w:id="109739748">
          <w:marLeft w:val="640"/>
          <w:marRight w:val="0"/>
          <w:marTop w:val="0"/>
          <w:marBottom w:val="0"/>
          <w:divBdr>
            <w:top w:val="none" w:sz="0" w:space="0" w:color="auto"/>
            <w:left w:val="none" w:sz="0" w:space="0" w:color="auto"/>
            <w:bottom w:val="none" w:sz="0" w:space="0" w:color="auto"/>
            <w:right w:val="none" w:sz="0" w:space="0" w:color="auto"/>
          </w:divBdr>
        </w:div>
        <w:div w:id="231349948">
          <w:marLeft w:val="640"/>
          <w:marRight w:val="0"/>
          <w:marTop w:val="0"/>
          <w:marBottom w:val="0"/>
          <w:divBdr>
            <w:top w:val="none" w:sz="0" w:space="0" w:color="auto"/>
            <w:left w:val="none" w:sz="0" w:space="0" w:color="auto"/>
            <w:bottom w:val="none" w:sz="0" w:space="0" w:color="auto"/>
            <w:right w:val="none" w:sz="0" w:space="0" w:color="auto"/>
          </w:divBdr>
        </w:div>
        <w:div w:id="753208570">
          <w:marLeft w:val="640"/>
          <w:marRight w:val="0"/>
          <w:marTop w:val="0"/>
          <w:marBottom w:val="0"/>
          <w:divBdr>
            <w:top w:val="none" w:sz="0" w:space="0" w:color="auto"/>
            <w:left w:val="none" w:sz="0" w:space="0" w:color="auto"/>
            <w:bottom w:val="none" w:sz="0" w:space="0" w:color="auto"/>
            <w:right w:val="none" w:sz="0" w:space="0" w:color="auto"/>
          </w:divBdr>
        </w:div>
        <w:div w:id="1393231646">
          <w:marLeft w:val="640"/>
          <w:marRight w:val="0"/>
          <w:marTop w:val="0"/>
          <w:marBottom w:val="0"/>
          <w:divBdr>
            <w:top w:val="none" w:sz="0" w:space="0" w:color="auto"/>
            <w:left w:val="none" w:sz="0" w:space="0" w:color="auto"/>
            <w:bottom w:val="none" w:sz="0" w:space="0" w:color="auto"/>
            <w:right w:val="none" w:sz="0" w:space="0" w:color="auto"/>
          </w:divBdr>
        </w:div>
        <w:div w:id="121729618">
          <w:marLeft w:val="640"/>
          <w:marRight w:val="0"/>
          <w:marTop w:val="0"/>
          <w:marBottom w:val="0"/>
          <w:divBdr>
            <w:top w:val="none" w:sz="0" w:space="0" w:color="auto"/>
            <w:left w:val="none" w:sz="0" w:space="0" w:color="auto"/>
            <w:bottom w:val="none" w:sz="0" w:space="0" w:color="auto"/>
            <w:right w:val="none" w:sz="0" w:space="0" w:color="auto"/>
          </w:divBdr>
        </w:div>
        <w:div w:id="1705445504">
          <w:marLeft w:val="640"/>
          <w:marRight w:val="0"/>
          <w:marTop w:val="0"/>
          <w:marBottom w:val="0"/>
          <w:divBdr>
            <w:top w:val="none" w:sz="0" w:space="0" w:color="auto"/>
            <w:left w:val="none" w:sz="0" w:space="0" w:color="auto"/>
            <w:bottom w:val="none" w:sz="0" w:space="0" w:color="auto"/>
            <w:right w:val="none" w:sz="0" w:space="0" w:color="auto"/>
          </w:divBdr>
        </w:div>
        <w:div w:id="673997464">
          <w:marLeft w:val="640"/>
          <w:marRight w:val="0"/>
          <w:marTop w:val="0"/>
          <w:marBottom w:val="0"/>
          <w:divBdr>
            <w:top w:val="none" w:sz="0" w:space="0" w:color="auto"/>
            <w:left w:val="none" w:sz="0" w:space="0" w:color="auto"/>
            <w:bottom w:val="none" w:sz="0" w:space="0" w:color="auto"/>
            <w:right w:val="none" w:sz="0" w:space="0" w:color="auto"/>
          </w:divBdr>
        </w:div>
        <w:div w:id="2131704374">
          <w:marLeft w:val="640"/>
          <w:marRight w:val="0"/>
          <w:marTop w:val="0"/>
          <w:marBottom w:val="0"/>
          <w:divBdr>
            <w:top w:val="none" w:sz="0" w:space="0" w:color="auto"/>
            <w:left w:val="none" w:sz="0" w:space="0" w:color="auto"/>
            <w:bottom w:val="none" w:sz="0" w:space="0" w:color="auto"/>
            <w:right w:val="none" w:sz="0" w:space="0" w:color="auto"/>
          </w:divBdr>
        </w:div>
        <w:div w:id="1406687868">
          <w:marLeft w:val="640"/>
          <w:marRight w:val="0"/>
          <w:marTop w:val="0"/>
          <w:marBottom w:val="0"/>
          <w:divBdr>
            <w:top w:val="none" w:sz="0" w:space="0" w:color="auto"/>
            <w:left w:val="none" w:sz="0" w:space="0" w:color="auto"/>
            <w:bottom w:val="none" w:sz="0" w:space="0" w:color="auto"/>
            <w:right w:val="none" w:sz="0" w:space="0" w:color="auto"/>
          </w:divBdr>
        </w:div>
        <w:div w:id="1654219449">
          <w:marLeft w:val="640"/>
          <w:marRight w:val="0"/>
          <w:marTop w:val="0"/>
          <w:marBottom w:val="0"/>
          <w:divBdr>
            <w:top w:val="none" w:sz="0" w:space="0" w:color="auto"/>
            <w:left w:val="none" w:sz="0" w:space="0" w:color="auto"/>
            <w:bottom w:val="none" w:sz="0" w:space="0" w:color="auto"/>
            <w:right w:val="none" w:sz="0" w:space="0" w:color="auto"/>
          </w:divBdr>
        </w:div>
        <w:div w:id="1883244645">
          <w:marLeft w:val="640"/>
          <w:marRight w:val="0"/>
          <w:marTop w:val="0"/>
          <w:marBottom w:val="0"/>
          <w:divBdr>
            <w:top w:val="none" w:sz="0" w:space="0" w:color="auto"/>
            <w:left w:val="none" w:sz="0" w:space="0" w:color="auto"/>
            <w:bottom w:val="none" w:sz="0" w:space="0" w:color="auto"/>
            <w:right w:val="none" w:sz="0" w:space="0" w:color="auto"/>
          </w:divBdr>
        </w:div>
        <w:div w:id="402415124">
          <w:marLeft w:val="640"/>
          <w:marRight w:val="0"/>
          <w:marTop w:val="0"/>
          <w:marBottom w:val="0"/>
          <w:divBdr>
            <w:top w:val="none" w:sz="0" w:space="0" w:color="auto"/>
            <w:left w:val="none" w:sz="0" w:space="0" w:color="auto"/>
            <w:bottom w:val="none" w:sz="0" w:space="0" w:color="auto"/>
            <w:right w:val="none" w:sz="0" w:space="0" w:color="auto"/>
          </w:divBdr>
        </w:div>
        <w:div w:id="1353874282">
          <w:marLeft w:val="640"/>
          <w:marRight w:val="0"/>
          <w:marTop w:val="0"/>
          <w:marBottom w:val="0"/>
          <w:divBdr>
            <w:top w:val="none" w:sz="0" w:space="0" w:color="auto"/>
            <w:left w:val="none" w:sz="0" w:space="0" w:color="auto"/>
            <w:bottom w:val="none" w:sz="0" w:space="0" w:color="auto"/>
            <w:right w:val="none" w:sz="0" w:space="0" w:color="auto"/>
          </w:divBdr>
        </w:div>
        <w:div w:id="849418515">
          <w:marLeft w:val="640"/>
          <w:marRight w:val="0"/>
          <w:marTop w:val="0"/>
          <w:marBottom w:val="0"/>
          <w:divBdr>
            <w:top w:val="none" w:sz="0" w:space="0" w:color="auto"/>
            <w:left w:val="none" w:sz="0" w:space="0" w:color="auto"/>
            <w:bottom w:val="none" w:sz="0" w:space="0" w:color="auto"/>
            <w:right w:val="none" w:sz="0" w:space="0" w:color="auto"/>
          </w:divBdr>
        </w:div>
        <w:div w:id="213127809">
          <w:marLeft w:val="640"/>
          <w:marRight w:val="0"/>
          <w:marTop w:val="0"/>
          <w:marBottom w:val="0"/>
          <w:divBdr>
            <w:top w:val="none" w:sz="0" w:space="0" w:color="auto"/>
            <w:left w:val="none" w:sz="0" w:space="0" w:color="auto"/>
            <w:bottom w:val="none" w:sz="0" w:space="0" w:color="auto"/>
            <w:right w:val="none" w:sz="0" w:space="0" w:color="auto"/>
          </w:divBdr>
        </w:div>
        <w:div w:id="1562598265">
          <w:marLeft w:val="640"/>
          <w:marRight w:val="0"/>
          <w:marTop w:val="0"/>
          <w:marBottom w:val="0"/>
          <w:divBdr>
            <w:top w:val="none" w:sz="0" w:space="0" w:color="auto"/>
            <w:left w:val="none" w:sz="0" w:space="0" w:color="auto"/>
            <w:bottom w:val="none" w:sz="0" w:space="0" w:color="auto"/>
            <w:right w:val="none" w:sz="0" w:space="0" w:color="auto"/>
          </w:divBdr>
        </w:div>
        <w:div w:id="1496602502">
          <w:marLeft w:val="640"/>
          <w:marRight w:val="0"/>
          <w:marTop w:val="0"/>
          <w:marBottom w:val="0"/>
          <w:divBdr>
            <w:top w:val="none" w:sz="0" w:space="0" w:color="auto"/>
            <w:left w:val="none" w:sz="0" w:space="0" w:color="auto"/>
            <w:bottom w:val="none" w:sz="0" w:space="0" w:color="auto"/>
            <w:right w:val="none" w:sz="0" w:space="0" w:color="auto"/>
          </w:divBdr>
        </w:div>
        <w:div w:id="1601064139">
          <w:marLeft w:val="640"/>
          <w:marRight w:val="0"/>
          <w:marTop w:val="0"/>
          <w:marBottom w:val="0"/>
          <w:divBdr>
            <w:top w:val="none" w:sz="0" w:space="0" w:color="auto"/>
            <w:left w:val="none" w:sz="0" w:space="0" w:color="auto"/>
            <w:bottom w:val="none" w:sz="0" w:space="0" w:color="auto"/>
            <w:right w:val="none" w:sz="0" w:space="0" w:color="auto"/>
          </w:divBdr>
        </w:div>
        <w:div w:id="361131597">
          <w:marLeft w:val="640"/>
          <w:marRight w:val="0"/>
          <w:marTop w:val="0"/>
          <w:marBottom w:val="0"/>
          <w:divBdr>
            <w:top w:val="none" w:sz="0" w:space="0" w:color="auto"/>
            <w:left w:val="none" w:sz="0" w:space="0" w:color="auto"/>
            <w:bottom w:val="none" w:sz="0" w:space="0" w:color="auto"/>
            <w:right w:val="none" w:sz="0" w:space="0" w:color="auto"/>
          </w:divBdr>
        </w:div>
        <w:div w:id="671875661">
          <w:marLeft w:val="640"/>
          <w:marRight w:val="0"/>
          <w:marTop w:val="0"/>
          <w:marBottom w:val="0"/>
          <w:divBdr>
            <w:top w:val="none" w:sz="0" w:space="0" w:color="auto"/>
            <w:left w:val="none" w:sz="0" w:space="0" w:color="auto"/>
            <w:bottom w:val="none" w:sz="0" w:space="0" w:color="auto"/>
            <w:right w:val="none" w:sz="0" w:space="0" w:color="auto"/>
          </w:divBdr>
        </w:div>
        <w:div w:id="1059789599">
          <w:marLeft w:val="640"/>
          <w:marRight w:val="0"/>
          <w:marTop w:val="0"/>
          <w:marBottom w:val="0"/>
          <w:divBdr>
            <w:top w:val="none" w:sz="0" w:space="0" w:color="auto"/>
            <w:left w:val="none" w:sz="0" w:space="0" w:color="auto"/>
            <w:bottom w:val="none" w:sz="0" w:space="0" w:color="auto"/>
            <w:right w:val="none" w:sz="0" w:space="0" w:color="auto"/>
          </w:divBdr>
        </w:div>
        <w:div w:id="112020669">
          <w:marLeft w:val="640"/>
          <w:marRight w:val="0"/>
          <w:marTop w:val="0"/>
          <w:marBottom w:val="0"/>
          <w:divBdr>
            <w:top w:val="none" w:sz="0" w:space="0" w:color="auto"/>
            <w:left w:val="none" w:sz="0" w:space="0" w:color="auto"/>
            <w:bottom w:val="none" w:sz="0" w:space="0" w:color="auto"/>
            <w:right w:val="none" w:sz="0" w:space="0" w:color="auto"/>
          </w:divBdr>
        </w:div>
        <w:div w:id="9070125">
          <w:marLeft w:val="640"/>
          <w:marRight w:val="0"/>
          <w:marTop w:val="0"/>
          <w:marBottom w:val="0"/>
          <w:divBdr>
            <w:top w:val="none" w:sz="0" w:space="0" w:color="auto"/>
            <w:left w:val="none" w:sz="0" w:space="0" w:color="auto"/>
            <w:bottom w:val="none" w:sz="0" w:space="0" w:color="auto"/>
            <w:right w:val="none" w:sz="0" w:space="0" w:color="auto"/>
          </w:divBdr>
        </w:div>
      </w:divsChild>
    </w:div>
    <w:div w:id="40054818">
      <w:bodyDiv w:val="1"/>
      <w:marLeft w:val="0"/>
      <w:marRight w:val="0"/>
      <w:marTop w:val="0"/>
      <w:marBottom w:val="0"/>
      <w:divBdr>
        <w:top w:val="none" w:sz="0" w:space="0" w:color="auto"/>
        <w:left w:val="none" w:sz="0" w:space="0" w:color="auto"/>
        <w:bottom w:val="none" w:sz="0" w:space="0" w:color="auto"/>
        <w:right w:val="none" w:sz="0" w:space="0" w:color="auto"/>
      </w:divBdr>
      <w:divsChild>
        <w:div w:id="1415544671">
          <w:marLeft w:val="640"/>
          <w:marRight w:val="0"/>
          <w:marTop w:val="0"/>
          <w:marBottom w:val="0"/>
          <w:divBdr>
            <w:top w:val="none" w:sz="0" w:space="0" w:color="auto"/>
            <w:left w:val="none" w:sz="0" w:space="0" w:color="auto"/>
            <w:bottom w:val="none" w:sz="0" w:space="0" w:color="auto"/>
            <w:right w:val="none" w:sz="0" w:space="0" w:color="auto"/>
          </w:divBdr>
        </w:div>
        <w:div w:id="525753963">
          <w:marLeft w:val="640"/>
          <w:marRight w:val="0"/>
          <w:marTop w:val="0"/>
          <w:marBottom w:val="0"/>
          <w:divBdr>
            <w:top w:val="none" w:sz="0" w:space="0" w:color="auto"/>
            <w:left w:val="none" w:sz="0" w:space="0" w:color="auto"/>
            <w:bottom w:val="none" w:sz="0" w:space="0" w:color="auto"/>
            <w:right w:val="none" w:sz="0" w:space="0" w:color="auto"/>
          </w:divBdr>
        </w:div>
        <w:div w:id="1502817453">
          <w:marLeft w:val="640"/>
          <w:marRight w:val="0"/>
          <w:marTop w:val="0"/>
          <w:marBottom w:val="0"/>
          <w:divBdr>
            <w:top w:val="none" w:sz="0" w:space="0" w:color="auto"/>
            <w:left w:val="none" w:sz="0" w:space="0" w:color="auto"/>
            <w:bottom w:val="none" w:sz="0" w:space="0" w:color="auto"/>
            <w:right w:val="none" w:sz="0" w:space="0" w:color="auto"/>
          </w:divBdr>
        </w:div>
        <w:div w:id="245653306">
          <w:marLeft w:val="640"/>
          <w:marRight w:val="0"/>
          <w:marTop w:val="0"/>
          <w:marBottom w:val="0"/>
          <w:divBdr>
            <w:top w:val="none" w:sz="0" w:space="0" w:color="auto"/>
            <w:left w:val="none" w:sz="0" w:space="0" w:color="auto"/>
            <w:bottom w:val="none" w:sz="0" w:space="0" w:color="auto"/>
            <w:right w:val="none" w:sz="0" w:space="0" w:color="auto"/>
          </w:divBdr>
        </w:div>
        <w:div w:id="1201355072">
          <w:marLeft w:val="640"/>
          <w:marRight w:val="0"/>
          <w:marTop w:val="0"/>
          <w:marBottom w:val="0"/>
          <w:divBdr>
            <w:top w:val="none" w:sz="0" w:space="0" w:color="auto"/>
            <w:left w:val="none" w:sz="0" w:space="0" w:color="auto"/>
            <w:bottom w:val="none" w:sz="0" w:space="0" w:color="auto"/>
            <w:right w:val="none" w:sz="0" w:space="0" w:color="auto"/>
          </w:divBdr>
        </w:div>
        <w:div w:id="1689912761">
          <w:marLeft w:val="640"/>
          <w:marRight w:val="0"/>
          <w:marTop w:val="0"/>
          <w:marBottom w:val="0"/>
          <w:divBdr>
            <w:top w:val="none" w:sz="0" w:space="0" w:color="auto"/>
            <w:left w:val="none" w:sz="0" w:space="0" w:color="auto"/>
            <w:bottom w:val="none" w:sz="0" w:space="0" w:color="auto"/>
            <w:right w:val="none" w:sz="0" w:space="0" w:color="auto"/>
          </w:divBdr>
        </w:div>
        <w:div w:id="586302850">
          <w:marLeft w:val="640"/>
          <w:marRight w:val="0"/>
          <w:marTop w:val="0"/>
          <w:marBottom w:val="0"/>
          <w:divBdr>
            <w:top w:val="none" w:sz="0" w:space="0" w:color="auto"/>
            <w:left w:val="none" w:sz="0" w:space="0" w:color="auto"/>
            <w:bottom w:val="none" w:sz="0" w:space="0" w:color="auto"/>
            <w:right w:val="none" w:sz="0" w:space="0" w:color="auto"/>
          </w:divBdr>
        </w:div>
        <w:div w:id="634990052">
          <w:marLeft w:val="640"/>
          <w:marRight w:val="0"/>
          <w:marTop w:val="0"/>
          <w:marBottom w:val="0"/>
          <w:divBdr>
            <w:top w:val="none" w:sz="0" w:space="0" w:color="auto"/>
            <w:left w:val="none" w:sz="0" w:space="0" w:color="auto"/>
            <w:bottom w:val="none" w:sz="0" w:space="0" w:color="auto"/>
            <w:right w:val="none" w:sz="0" w:space="0" w:color="auto"/>
          </w:divBdr>
        </w:div>
        <w:div w:id="451824789">
          <w:marLeft w:val="640"/>
          <w:marRight w:val="0"/>
          <w:marTop w:val="0"/>
          <w:marBottom w:val="0"/>
          <w:divBdr>
            <w:top w:val="none" w:sz="0" w:space="0" w:color="auto"/>
            <w:left w:val="none" w:sz="0" w:space="0" w:color="auto"/>
            <w:bottom w:val="none" w:sz="0" w:space="0" w:color="auto"/>
            <w:right w:val="none" w:sz="0" w:space="0" w:color="auto"/>
          </w:divBdr>
        </w:div>
        <w:div w:id="362023790">
          <w:marLeft w:val="640"/>
          <w:marRight w:val="0"/>
          <w:marTop w:val="0"/>
          <w:marBottom w:val="0"/>
          <w:divBdr>
            <w:top w:val="none" w:sz="0" w:space="0" w:color="auto"/>
            <w:left w:val="none" w:sz="0" w:space="0" w:color="auto"/>
            <w:bottom w:val="none" w:sz="0" w:space="0" w:color="auto"/>
            <w:right w:val="none" w:sz="0" w:space="0" w:color="auto"/>
          </w:divBdr>
        </w:div>
        <w:div w:id="289550665">
          <w:marLeft w:val="640"/>
          <w:marRight w:val="0"/>
          <w:marTop w:val="0"/>
          <w:marBottom w:val="0"/>
          <w:divBdr>
            <w:top w:val="none" w:sz="0" w:space="0" w:color="auto"/>
            <w:left w:val="none" w:sz="0" w:space="0" w:color="auto"/>
            <w:bottom w:val="none" w:sz="0" w:space="0" w:color="auto"/>
            <w:right w:val="none" w:sz="0" w:space="0" w:color="auto"/>
          </w:divBdr>
        </w:div>
        <w:div w:id="1510102905">
          <w:marLeft w:val="640"/>
          <w:marRight w:val="0"/>
          <w:marTop w:val="0"/>
          <w:marBottom w:val="0"/>
          <w:divBdr>
            <w:top w:val="none" w:sz="0" w:space="0" w:color="auto"/>
            <w:left w:val="none" w:sz="0" w:space="0" w:color="auto"/>
            <w:bottom w:val="none" w:sz="0" w:space="0" w:color="auto"/>
            <w:right w:val="none" w:sz="0" w:space="0" w:color="auto"/>
          </w:divBdr>
        </w:div>
        <w:div w:id="1827743362">
          <w:marLeft w:val="640"/>
          <w:marRight w:val="0"/>
          <w:marTop w:val="0"/>
          <w:marBottom w:val="0"/>
          <w:divBdr>
            <w:top w:val="none" w:sz="0" w:space="0" w:color="auto"/>
            <w:left w:val="none" w:sz="0" w:space="0" w:color="auto"/>
            <w:bottom w:val="none" w:sz="0" w:space="0" w:color="auto"/>
            <w:right w:val="none" w:sz="0" w:space="0" w:color="auto"/>
          </w:divBdr>
        </w:div>
        <w:div w:id="1285695619">
          <w:marLeft w:val="640"/>
          <w:marRight w:val="0"/>
          <w:marTop w:val="0"/>
          <w:marBottom w:val="0"/>
          <w:divBdr>
            <w:top w:val="none" w:sz="0" w:space="0" w:color="auto"/>
            <w:left w:val="none" w:sz="0" w:space="0" w:color="auto"/>
            <w:bottom w:val="none" w:sz="0" w:space="0" w:color="auto"/>
            <w:right w:val="none" w:sz="0" w:space="0" w:color="auto"/>
          </w:divBdr>
        </w:div>
        <w:div w:id="762602635">
          <w:marLeft w:val="640"/>
          <w:marRight w:val="0"/>
          <w:marTop w:val="0"/>
          <w:marBottom w:val="0"/>
          <w:divBdr>
            <w:top w:val="none" w:sz="0" w:space="0" w:color="auto"/>
            <w:left w:val="none" w:sz="0" w:space="0" w:color="auto"/>
            <w:bottom w:val="none" w:sz="0" w:space="0" w:color="auto"/>
            <w:right w:val="none" w:sz="0" w:space="0" w:color="auto"/>
          </w:divBdr>
        </w:div>
        <w:div w:id="1439135988">
          <w:marLeft w:val="640"/>
          <w:marRight w:val="0"/>
          <w:marTop w:val="0"/>
          <w:marBottom w:val="0"/>
          <w:divBdr>
            <w:top w:val="none" w:sz="0" w:space="0" w:color="auto"/>
            <w:left w:val="none" w:sz="0" w:space="0" w:color="auto"/>
            <w:bottom w:val="none" w:sz="0" w:space="0" w:color="auto"/>
            <w:right w:val="none" w:sz="0" w:space="0" w:color="auto"/>
          </w:divBdr>
        </w:div>
        <w:div w:id="1280843346">
          <w:marLeft w:val="640"/>
          <w:marRight w:val="0"/>
          <w:marTop w:val="0"/>
          <w:marBottom w:val="0"/>
          <w:divBdr>
            <w:top w:val="none" w:sz="0" w:space="0" w:color="auto"/>
            <w:left w:val="none" w:sz="0" w:space="0" w:color="auto"/>
            <w:bottom w:val="none" w:sz="0" w:space="0" w:color="auto"/>
            <w:right w:val="none" w:sz="0" w:space="0" w:color="auto"/>
          </w:divBdr>
        </w:div>
        <w:div w:id="963147853">
          <w:marLeft w:val="640"/>
          <w:marRight w:val="0"/>
          <w:marTop w:val="0"/>
          <w:marBottom w:val="0"/>
          <w:divBdr>
            <w:top w:val="none" w:sz="0" w:space="0" w:color="auto"/>
            <w:left w:val="none" w:sz="0" w:space="0" w:color="auto"/>
            <w:bottom w:val="none" w:sz="0" w:space="0" w:color="auto"/>
            <w:right w:val="none" w:sz="0" w:space="0" w:color="auto"/>
          </w:divBdr>
        </w:div>
        <w:div w:id="1361007068">
          <w:marLeft w:val="640"/>
          <w:marRight w:val="0"/>
          <w:marTop w:val="0"/>
          <w:marBottom w:val="0"/>
          <w:divBdr>
            <w:top w:val="none" w:sz="0" w:space="0" w:color="auto"/>
            <w:left w:val="none" w:sz="0" w:space="0" w:color="auto"/>
            <w:bottom w:val="none" w:sz="0" w:space="0" w:color="auto"/>
            <w:right w:val="none" w:sz="0" w:space="0" w:color="auto"/>
          </w:divBdr>
        </w:div>
        <w:div w:id="62413134">
          <w:marLeft w:val="640"/>
          <w:marRight w:val="0"/>
          <w:marTop w:val="0"/>
          <w:marBottom w:val="0"/>
          <w:divBdr>
            <w:top w:val="none" w:sz="0" w:space="0" w:color="auto"/>
            <w:left w:val="none" w:sz="0" w:space="0" w:color="auto"/>
            <w:bottom w:val="none" w:sz="0" w:space="0" w:color="auto"/>
            <w:right w:val="none" w:sz="0" w:space="0" w:color="auto"/>
          </w:divBdr>
        </w:div>
        <w:div w:id="923101639">
          <w:marLeft w:val="640"/>
          <w:marRight w:val="0"/>
          <w:marTop w:val="0"/>
          <w:marBottom w:val="0"/>
          <w:divBdr>
            <w:top w:val="none" w:sz="0" w:space="0" w:color="auto"/>
            <w:left w:val="none" w:sz="0" w:space="0" w:color="auto"/>
            <w:bottom w:val="none" w:sz="0" w:space="0" w:color="auto"/>
            <w:right w:val="none" w:sz="0" w:space="0" w:color="auto"/>
          </w:divBdr>
        </w:div>
        <w:div w:id="420493533">
          <w:marLeft w:val="640"/>
          <w:marRight w:val="0"/>
          <w:marTop w:val="0"/>
          <w:marBottom w:val="0"/>
          <w:divBdr>
            <w:top w:val="none" w:sz="0" w:space="0" w:color="auto"/>
            <w:left w:val="none" w:sz="0" w:space="0" w:color="auto"/>
            <w:bottom w:val="none" w:sz="0" w:space="0" w:color="auto"/>
            <w:right w:val="none" w:sz="0" w:space="0" w:color="auto"/>
          </w:divBdr>
        </w:div>
        <w:div w:id="259487634">
          <w:marLeft w:val="640"/>
          <w:marRight w:val="0"/>
          <w:marTop w:val="0"/>
          <w:marBottom w:val="0"/>
          <w:divBdr>
            <w:top w:val="none" w:sz="0" w:space="0" w:color="auto"/>
            <w:left w:val="none" w:sz="0" w:space="0" w:color="auto"/>
            <w:bottom w:val="none" w:sz="0" w:space="0" w:color="auto"/>
            <w:right w:val="none" w:sz="0" w:space="0" w:color="auto"/>
          </w:divBdr>
        </w:div>
        <w:div w:id="1456288451">
          <w:marLeft w:val="640"/>
          <w:marRight w:val="0"/>
          <w:marTop w:val="0"/>
          <w:marBottom w:val="0"/>
          <w:divBdr>
            <w:top w:val="none" w:sz="0" w:space="0" w:color="auto"/>
            <w:left w:val="none" w:sz="0" w:space="0" w:color="auto"/>
            <w:bottom w:val="none" w:sz="0" w:space="0" w:color="auto"/>
            <w:right w:val="none" w:sz="0" w:space="0" w:color="auto"/>
          </w:divBdr>
        </w:div>
        <w:div w:id="1863014548">
          <w:marLeft w:val="640"/>
          <w:marRight w:val="0"/>
          <w:marTop w:val="0"/>
          <w:marBottom w:val="0"/>
          <w:divBdr>
            <w:top w:val="none" w:sz="0" w:space="0" w:color="auto"/>
            <w:left w:val="none" w:sz="0" w:space="0" w:color="auto"/>
            <w:bottom w:val="none" w:sz="0" w:space="0" w:color="auto"/>
            <w:right w:val="none" w:sz="0" w:space="0" w:color="auto"/>
          </w:divBdr>
        </w:div>
        <w:div w:id="1513914093">
          <w:marLeft w:val="640"/>
          <w:marRight w:val="0"/>
          <w:marTop w:val="0"/>
          <w:marBottom w:val="0"/>
          <w:divBdr>
            <w:top w:val="none" w:sz="0" w:space="0" w:color="auto"/>
            <w:left w:val="none" w:sz="0" w:space="0" w:color="auto"/>
            <w:bottom w:val="none" w:sz="0" w:space="0" w:color="auto"/>
            <w:right w:val="none" w:sz="0" w:space="0" w:color="auto"/>
          </w:divBdr>
        </w:div>
        <w:div w:id="1998267255">
          <w:marLeft w:val="640"/>
          <w:marRight w:val="0"/>
          <w:marTop w:val="0"/>
          <w:marBottom w:val="0"/>
          <w:divBdr>
            <w:top w:val="none" w:sz="0" w:space="0" w:color="auto"/>
            <w:left w:val="none" w:sz="0" w:space="0" w:color="auto"/>
            <w:bottom w:val="none" w:sz="0" w:space="0" w:color="auto"/>
            <w:right w:val="none" w:sz="0" w:space="0" w:color="auto"/>
          </w:divBdr>
        </w:div>
        <w:div w:id="827013943">
          <w:marLeft w:val="640"/>
          <w:marRight w:val="0"/>
          <w:marTop w:val="0"/>
          <w:marBottom w:val="0"/>
          <w:divBdr>
            <w:top w:val="none" w:sz="0" w:space="0" w:color="auto"/>
            <w:left w:val="none" w:sz="0" w:space="0" w:color="auto"/>
            <w:bottom w:val="none" w:sz="0" w:space="0" w:color="auto"/>
            <w:right w:val="none" w:sz="0" w:space="0" w:color="auto"/>
          </w:divBdr>
        </w:div>
        <w:div w:id="1144617559">
          <w:marLeft w:val="640"/>
          <w:marRight w:val="0"/>
          <w:marTop w:val="0"/>
          <w:marBottom w:val="0"/>
          <w:divBdr>
            <w:top w:val="none" w:sz="0" w:space="0" w:color="auto"/>
            <w:left w:val="none" w:sz="0" w:space="0" w:color="auto"/>
            <w:bottom w:val="none" w:sz="0" w:space="0" w:color="auto"/>
            <w:right w:val="none" w:sz="0" w:space="0" w:color="auto"/>
          </w:divBdr>
        </w:div>
        <w:div w:id="321003853">
          <w:marLeft w:val="640"/>
          <w:marRight w:val="0"/>
          <w:marTop w:val="0"/>
          <w:marBottom w:val="0"/>
          <w:divBdr>
            <w:top w:val="none" w:sz="0" w:space="0" w:color="auto"/>
            <w:left w:val="none" w:sz="0" w:space="0" w:color="auto"/>
            <w:bottom w:val="none" w:sz="0" w:space="0" w:color="auto"/>
            <w:right w:val="none" w:sz="0" w:space="0" w:color="auto"/>
          </w:divBdr>
        </w:div>
        <w:div w:id="118381234">
          <w:marLeft w:val="640"/>
          <w:marRight w:val="0"/>
          <w:marTop w:val="0"/>
          <w:marBottom w:val="0"/>
          <w:divBdr>
            <w:top w:val="none" w:sz="0" w:space="0" w:color="auto"/>
            <w:left w:val="none" w:sz="0" w:space="0" w:color="auto"/>
            <w:bottom w:val="none" w:sz="0" w:space="0" w:color="auto"/>
            <w:right w:val="none" w:sz="0" w:space="0" w:color="auto"/>
          </w:divBdr>
        </w:div>
        <w:div w:id="68046469">
          <w:marLeft w:val="640"/>
          <w:marRight w:val="0"/>
          <w:marTop w:val="0"/>
          <w:marBottom w:val="0"/>
          <w:divBdr>
            <w:top w:val="none" w:sz="0" w:space="0" w:color="auto"/>
            <w:left w:val="none" w:sz="0" w:space="0" w:color="auto"/>
            <w:bottom w:val="none" w:sz="0" w:space="0" w:color="auto"/>
            <w:right w:val="none" w:sz="0" w:space="0" w:color="auto"/>
          </w:divBdr>
        </w:div>
        <w:div w:id="1954749284">
          <w:marLeft w:val="640"/>
          <w:marRight w:val="0"/>
          <w:marTop w:val="0"/>
          <w:marBottom w:val="0"/>
          <w:divBdr>
            <w:top w:val="none" w:sz="0" w:space="0" w:color="auto"/>
            <w:left w:val="none" w:sz="0" w:space="0" w:color="auto"/>
            <w:bottom w:val="none" w:sz="0" w:space="0" w:color="auto"/>
            <w:right w:val="none" w:sz="0" w:space="0" w:color="auto"/>
          </w:divBdr>
        </w:div>
        <w:div w:id="1255553598">
          <w:marLeft w:val="640"/>
          <w:marRight w:val="0"/>
          <w:marTop w:val="0"/>
          <w:marBottom w:val="0"/>
          <w:divBdr>
            <w:top w:val="none" w:sz="0" w:space="0" w:color="auto"/>
            <w:left w:val="none" w:sz="0" w:space="0" w:color="auto"/>
            <w:bottom w:val="none" w:sz="0" w:space="0" w:color="auto"/>
            <w:right w:val="none" w:sz="0" w:space="0" w:color="auto"/>
          </w:divBdr>
        </w:div>
        <w:div w:id="116654585">
          <w:marLeft w:val="640"/>
          <w:marRight w:val="0"/>
          <w:marTop w:val="0"/>
          <w:marBottom w:val="0"/>
          <w:divBdr>
            <w:top w:val="none" w:sz="0" w:space="0" w:color="auto"/>
            <w:left w:val="none" w:sz="0" w:space="0" w:color="auto"/>
            <w:bottom w:val="none" w:sz="0" w:space="0" w:color="auto"/>
            <w:right w:val="none" w:sz="0" w:space="0" w:color="auto"/>
          </w:divBdr>
        </w:div>
        <w:div w:id="609629408">
          <w:marLeft w:val="640"/>
          <w:marRight w:val="0"/>
          <w:marTop w:val="0"/>
          <w:marBottom w:val="0"/>
          <w:divBdr>
            <w:top w:val="none" w:sz="0" w:space="0" w:color="auto"/>
            <w:left w:val="none" w:sz="0" w:space="0" w:color="auto"/>
            <w:bottom w:val="none" w:sz="0" w:space="0" w:color="auto"/>
            <w:right w:val="none" w:sz="0" w:space="0" w:color="auto"/>
          </w:divBdr>
        </w:div>
        <w:div w:id="290787445">
          <w:marLeft w:val="640"/>
          <w:marRight w:val="0"/>
          <w:marTop w:val="0"/>
          <w:marBottom w:val="0"/>
          <w:divBdr>
            <w:top w:val="none" w:sz="0" w:space="0" w:color="auto"/>
            <w:left w:val="none" w:sz="0" w:space="0" w:color="auto"/>
            <w:bottom w:val="none" w:sz="0" w:space="0" w:color="auto"/>
            <w:right w:val="none" w:sz="0" w:space="0" w:color="auto"/>
          </w:divBdr>
        </w:div>
        <w:div w:id="1480687074">
          <w:marLeft w:val="640"/>
          <w:marRight w:val="0"/>
          <w:marTop w:val="0"/>
          <w:marBottom w:val="0"/>
          <w:divBdr>
            <w:top w:val="none" w:sz="0" w:space="0" w:color="auto"/>
            <w:left w:val="none" w:sz="0" w:space="0" w:color="auto"/>
            <w:bottom w:val="none" w:sz="0" w:space="0" w:color="auto"/>
            <w:right w:val="none" w:sz="0" w:space="0" w:color="auto"/>
          </w:divBdr>
        </w:div>
        <w:div w:id="100761066">
          <w:marLeft w:val="640"/>
          <w:marRight w:val="0"/>
          <w:marTop w:val="0"/>
          <w:marBottom w:val="0"/>
          <w:divBdr>
            <w:top w:val="none" w:sz="0" w:space="0" w:color="auto"/>
            <w:left w:val="none" w:sz="0" w:space="0" w:color="auto"/>
            <w:bottom w:val="none" w:sz="0" w:space="0" w:color="auto"/>
            <w:right w:val="none" w:sz="0" w:space="0" w:color="auto"/>
          </w:divBdr>
        </w:div>
        <w:div w:id="933130259">
          <w:marLeft w:val="640"/>
          <w:marRight w:val="0"/>
          <w:marTop w:val="0"/>
          <w:marBottom w:val="0"/>
          <w:divBdr>
            <w:top w:val="none" w:sz="0" w:space="0" w:color="auto"/>
            <w:left w:val="none" w:sz="0" w:space="0" w:color="auto"/>
            <w:bottom w:val="none" w:sz="0" w:space="0" w:color="auto"/>
            <w:right w:val="none" w:sz="0" w:space="0" w:color="auto"/>
          </w:divBdr>
        </w:div>
        <w:div w:id="828519416">
          <w:marLeft w:val="640"/>
          <w:marRight w:val="0"/>
          <w:marTop w:val="0"/>
          <w:marBottom w:val="0"/>
          <w:divBdr>
            <w:top w:val="none" w:sz="0" w:space="0" w:color="auto"/>
            <w:left w:val="none" w:sz="0" w:space="0" w:color="auto"/>
            <w:bottom w:val="none" w:sz="0" w:space="0" w:color="auto"/>
            <w:right w:val="none" w:sz="0" w:space="0" w:color="auto"/>
          </w:divBdr>
        </w:div>
        <w:div w:id="950936314">
          <w:marLeft w:val="640"/>
          <w:marRight w:val="0"/>
          <w:marTop w:val="0"/>
          <w:marBottom w:val="0"/>
          <w:divBdr>
            <w:top w:val="none" w:sz="0" w:space="0" w:color="auto"/>
            <w:left w:val="none" w:sz="0" w:space="0" w:color="auto"/>
            <w:bottom w:val="none" w:sz="0" w:space="0" w:color="auto"/>
            <w:right w:val="none" w:sz="0" w:space="0" w:color="auto"/>
          </w:divBdr>
        </w:div>
        <w:div w:id="1539855459">
          <w:marLeft w:val="640"/>
          <w:marRight w:val="0"/>
          <w:marTop w:val="0"/>
          <w:marBottom w:val="0"/>
          <w:divBdr>
            <w:top w:val="none" w:sz="0" w:space="0" w:color="auto"/>
            <w:left w:val="none" w:sz="0" w:space="0" w:color="auto"/>
            <w:bottom w:val="none" w:sz="0" w:space="0" w:color="auto"/>
            <w:right w:val="none" w:sz="0" w:space="0" w:color="auto"/>
          </w:divBdr>
        </w:div>
        <w:div w:id="2045134906">
          <w:marLeft w:val="640"/>
          <w:marRight w:val="0"/>
          <w:marTop w:val="0"/>
          <w:marBottom w:val="0"/>
          <w:divBdr>
            <w:top w:val="none" w:sz="0" w:space="0" w:color="auto"/>
            <w:left w:val="none" w:sz="0" w:space="0" w:color="auto"/>
            <w:bottom w:val="none" w:sz="0" w:space="0" w:color="auto"/>
            <w:right w:val="none" w:sz="0" w:space="0" w:color="auto"/>
          </w:divBdr>
        </w:div>
        <w:div w:id="17195951">
          <w:marLeft w:val="640"/>
          <w:marRight w:val="0"/>
          <w:marTop w:val="0"/>
          <w:marBottom w:val="0"/>
          <w:divBdr>
            <w:top w:val="none" w:sz="0" w:space="0" w:color="auto"/>
            <w:left w:val="none" w:sz="0" w:space="0" w:color="auto"/>
            <w:bottom w:val="none" w:sz="0" w:space="0" w:color="auto"/>
            <w:right w:val="none" w:sz="0" w:space="0" w:color="auto"/>
          </w:divBdr>
        </w:div>
        <w:div w:id="1368486386">
          <w:marLeft w:val="640"/>
          <w:marRight w:val="0"/>
          <w:marTop w:val="0"/>
          <w:marBottom w:val="0"/>
          <w:divBdr>
            <w:top w:val="none" w:sz="0" w:space="0" w:color="auto"/>
            <w:left w:val="none" w:sz="0" w:space="0" w:color="auto"/>
            <w:bottom w:val="none" w:sz="0" w:space="0" w:color="auto"/>
            <w:right w:val="none" w:sz="0" w:space="0" w:color="auto"/>
          </w:divBdr>
        </w:div>
        <w:div w:id="175075104">
          <w:marLeft w:val="640"/>
          <w:marRight w:val="0"/>
          <w:marTop w:val="0"/>
          <w:marBottom w:val="0"/>
          <w:divBdr>
            <w:top w:val="none" w:sz="0" w:space="0" w:color="auto"/>
            <w:left w:val="none" w:sz="0" w:space="0" w:color="auto"/>
            <w:bottom w:val="none" w:sz="0" w:space="0" w:color="auto"/>
            <w:right w:val="none" w:sz="0" w:space="0" w:color="auto"/>
          </w:divBdr>
        </w:div>
        <w:div w:id="1460764347">
          <w:marLeft w:val="640"/>
          <w:marRight w:val="0"/>
          <w:marTop w:val="0"/>
          <w:marBottom w:val="0"/>
          <w:divBdr>
            <w:top w:val="none" w:sz="0" w:space="0" w:color="auto"/>
            <w:left w:val="none" w:sz="0" w:space="0" w:color="auto"/>
            <w:bottom w:val="none" w:sz="0" w:space="0" w:color="auto"/>
            <w:right w:val="none" w:sz="0" w:space="0" w:color="auto"/>
          </w:divBdr>
        </w:div>
        <w:div w:id="2131586485">
          <w:marLeft w:val="640"/>
          <w:marRight w:val="0"/>
          <w:marTop w:val="0"/>
          <w:marBottom w:val="0"/>
          <w:divBdr>
            <w:top w:val="none" w:sz="0" w:space="0" w:color="auto"/>
            <w:left w:val="none" w:sz="0" w:space="0" w:color="auto"/>
            <w:bottom w:val="none" w:sz="0" w:space="0" w:color="auto"/>
            <w:right w:val="none" w:sz="0" w:space="0" w:color="auto"/>
          </w:divBdr>
        </w:div>
        <w:div w:id="1817720157">
          <w:marLeft w:val="640"/>
          <w:marRight w:val="0"/>
          <w:marTop w:val="0"/>
          <w:marBottom w:val="0"/>
          <w:divBdr>
            <w:top w:val="none" w:sz="0" w:space="0" w:color="auto"/>
            <w:left w:val="none" w:sz="0" w:space="0" w:color="auto"/>
            <w:bottom w:val="none" w:sz="0" w:space="0" w:color="auto"/>
            <w:right w:val="none" w:sz="0" w:space="0" w:color="auto"/>
          </w:divBdr>
        </w:div>
        <w:div w:id="1160003427">
          <w:marLeft w:val="640"/>
          <w:marRight w:val="0"/>
          <w:marTop w:val="0"/>
          <w:marBottom w:val="0"/>
          <w:divBdr>
            <w:top w:val="none" w:sz="0" w:space="0" w:color="auto"/>
            <w:left w:val="none" w:sz="0" w:space="0" w:color="auto"/>
            <w:bottom w:val="none" w:sz="0" w:space="0" w:color="auto"/>
            <w:right w:val="none" w:sz="0" w:space="0" w:color="auto"/>
          </w:divBdr>
        </w:div>
        <w:div w:id="1337226570">
          <w:marLeft w:val="640"/>
          <w:marRight w:val="0"/>
          <w:marTop w:val="0"/>
          <w:marBottom w:val="0"/>
          <w:divBdr>
            <w:top w:val="none" w:sz="0" w:space="0" w:color="auto"/>
            <w:left w:val="none" w:sz="0" w:space="0" w:color="auto"/>
            <w:bottom w:val="none" w:sz="0" w:space="0" w:color="auto"/>
            <w:right w:val="none" w:sz="0" w:space="0" w:color="auto"/>
          </w:divBdr>
        </w:div>
        <w:div w:id="1368607978">
          <w:marLeft w:val="640"/>
          <w:marRight w:val="0"/>
          <w:marTop w:val="0"/>
          <w:marBottom w:val="0"/>
          <w:divBdr>
            <w:top w:val="none" w:sz="0" w:space="0" w:color="auto"/>
            <w:left w:val="none" w:sz="0" w:space="0" w:color="auto"/>
            <w:bottom w:val="none" w:sz="0" w:space="0" w:color="auto"/>
            <w:right w:val="none" w:sz="0" w:space="0" w:color="auto"/>
          </w:divBdr>
        </w:div>
        <w:div w:id="977690894">
          <w:marLeft w:val="640"/>
          <w:marRight w:val="0"/>
          <w:marTop w:val="0"/>
          <w:marBottom w:val="0"/>
          <w:divBdr>
            <w:top w:val="none" w:sz="0" w:space="0" w:color="auto"/>
            <w:left w:val="none" w:sz="0" w:space="0" w:color="auto"/>
            <w:bottom w:val="none" w:sz="0" w:space="0" w:color="auto"/>
            <w:right w:val="none" w:sz="0" w:space="0" w:color="auto"/>
          </w:divBdr>
        </w:div>
        <w:div w:id="1782190824">
          <w:marLeft w:val="640"/>
          <w:marRight w:val="0"/>
          <w:marTop w:val="0"/>
          <w:marBottom w:val="0"/>
          <w:divBdr>
            <w:top w:val="none" w:sz="0" w:space="0" w:color="auto"/>
            <w:left w:val="none" w:sz="0" w:space="0" w:color="auto"/>
            <w:bottom w:val="none" w:sz="0" w:space="0" w:color="auto"/>
            <w:right w:val="none" w:sz="0" w:space="0" w:color="auto"/>
          </w:divBdr>
        </w:div>
        <w:div w:id="1238713381">
          <w:marLeft w:val="640"/>
          <w:marRight w:val="0"/>
          <w:marTop w:val="0"/>
          <w:marBottom w:val="0"/>
          <w:divBdr>
            <w:top w:val="none" w:sz="0" w:space="0" w:color="auto"/>
            <w:left w:val="none" w:sz="0" w:space="0" w:color="auto"/>
            <w:bottom w:val="none" w:sz="0" w:space="0" w:color="auto"/>
            <w:right w:val="none" w:sz="0" w:space="0" w:color="auto"/>
          </w:divBdr>
        </w:div>
        <w:div w:id="1268806421">
          <w:marLeft w:val="640"/>
          <w:marRight w:val="0"/>
          <w:marTop w:val="0"/>
          <w:marBottom w:val="0"/>
          <w:divBdr>
            <w:top w:val="none" w:sz="0" w:space="0" w:color="auto"/>
            <w:left w:val="none" w:sz="0" w:space="0" w:color="auto"/>
            <w:bottom w:val="none" w:sz="0" w:space="0" w:color="auto"/>
            <w:right w:val="none" w:sz="0" w:space="0" w:color="auto"/>
          </w:divBdr>
        </w:div>
        <w:div w:id="280452243">
          <w:marLeft w:val="640"/>
          <w:marRight w:val="0"/>
          <w:marTop w:val="0"/>
          <w:marBottom w:val="0"/>
          <w:divBdr>
            <w:top w:val="none" w:sz="0" w:space="0" w:color="auto"/>
            <w:left w:val="none" w:sz="0" w:space="0" w:color="auto"/>
            <w:bottom w:val="none" w:sz="0" w:space="0" w:color="auto"/>
            <w:right w:val="none" w:sz="0" w:space="0" w:color="auto"/>
          </w:divBdr>
        </w:div>
        <w:div w:id="103767233">
          <w:marLeft w:val="640"/>
          <w:marRight w:val="0"/>
          <w:marTop w:val="0"/>
          <w:marBottom w:val="0"/>
          <w:divBdr>
            <w:top w:val="none" w:sz="0" w:space="0" w:color="auto"/>
            <w:left w:val="none" w:sz="0" w:space="0" w:color="auto"/>
            <w:bottom w:val="none" w:sz="0" w:space="0" w:color="auto"/>
            <w:right w:val="none" w:sz="0" w:space="0" w:color="auto"/>
          </w:divBdr>
        </w:div>
        <w:div w:id="2113357618">
          <w:marLeft w:val="640"/>
          <w:marRight w:val="0"/>
          <w:marTop w:val="0"/>
          <w:marBottom w:val="0"/>
          <w:divBdr>
            <w:top w:val="none" w:sz="0" w:space="0" w:color="auto"/>
            <w:left w:val="none" w:sz="0" w:space="0" w:color="auto"/>
            <w:bottom w:val="none" w:sz="0" w:space="0" w:color="auto"/>
            <w:right w:val="none" w:sz="0" w:space="0" w:color="auto"/>
          </w:divBdr>
        </w:div>
        <w:div w:id="1847133266">
          <w:marLeft w:val="640"/>
          <w:marRight w:val="0"/>
          <w:marTop w:val="0"/>
          <w:marBottom w:val="0"/>
          <w:divBdr>
            <w:top w:val="none" w:sz="0" w:space="0" w:color="auto"/>
            <w:left w:val="none" w:sz="0" w:space="0" w:color="auto"/>
            <w:bottom w:val="none" w:sz="0" w:space="0" w:color="auto"/>
            <w:right w:val="none" w:sz="0" w:space="0" w:color="auto"/>
          </w:divBdr>
        </w:div>
        <w:div w:id="1488326826">
          <w:marLeft w:val="640"/>
          <w:marRight w:val="0"/>
          <w:marTop w:val="0"/>
          <w:marBottom w:val="0"/>
          <w:divBdr>
            <w:top w:val="none" w:sz="0" w:space="0" w:color="auto"/>
            <w:left w:val="none" w:sz="0" w:space="0" w:color="auto"/>
            <w:bottom w:val="none" w:sz="0" w:space="0" w:color="auto"/>
            <w:right w:val="none" w:sz="0" w:space="0" w:color="auto"/>
          </w:divBdr>
        </w:div>
        <w:div w:id="1738816502">
          <w:marLeft w:val="640"/>
          <w:marRight w:val="0"/>
          <w:marTop w:val="0"/>
          <w:marBottom w:val="0"/>
          <w:divBdr>
            <w:top w:val="none" w:sz="0" w:space="0" w:color="auto"/>
            <w:left w:val="none" w:sz="0" w:space="0" w:color="auto"/>
            <w:bottom w:val="none" w:sz="0" w:space="0" w:color="auto"/>
            <w:right w:val="none" w:sz="0" w:space="0" w:color="auto"/>
          </w:divBdr>
        </w:div>
        <w:div w:id="1395007254">
          <w:marLeft w:val="640"/>
          <w:marRight w:val="0"/>
          <w:marTop w:val="0"/>
          <w:marBottom w:val="0"/>
          <w:divBdr>
            <w:top w:val="none" w:sz="0" w:space="0" w:color="auto"/>
            <w:left w:val="none" w:sz="0" w:space="0" w:color="auto"/>
            <w:bottom w:val="none" w:sz="0" w:space="0" w:color="auto"/>
            <w:right w:val="none" w:sz="0" w:space="0" w:color="auto"/>
          </w:divBdr>
        </w:div>
        <w:div w:id="291979597">
          <w:marLeft w:val="640"/>
          <w:marRight w:val="0"/>
          <w:marTop w:val="0"/>
          <w:marBottom w:val="0"/>
          <w:divBdr>
            <w:top w:val="none" w:sz="0" w:space="0" w:color="auto"/>
            <w:left w:val="none" w:sz="0" w:space="0" w:color="auto"/>
            <w:bottom w:val="none" w:sz="0" w:space="0" w:color="auto"/>
            <w:right w:val="none" w:sz="0" w:space="0" w:color="auto"/>
          </w:divBdr>
        </w:div>
        <w:div w:id="1106969015">
          <w:marLeft w:val="640"/>
          <w:marRight w:val="0"/>
          <w:marTop w:val="0"/>
          <w:marBottom w:val="0"/>
          <w:divBdr>
            <w:top w:val="none" w:sz="0" w:space="0" w:color="auto"/>
            <w:left w:val="none" w:sz="0" w:space="0" w:color="auto"/>
            <w:bottom w:val="none" w:sz="0" w:space="0" w:color="auto"/>
            <w:right w:val="none" w:sz="0" w:space="0" w:color="auto"/>
          </w:divBdr>
        </w:div>
        <w:div w:id="1427651594">
          <w:marLeft w:val="640"/>
          <w:marRight w:val="0"/>
          <w:marTop w:val="0"/>
          <w:marBottom w:val="0"/>
          <w:divBdr>
            <w:top w:val="none" w:sz="0" w:space="0" w:color="auto"/>
            <w:left w:val="none" w:sz="0" w:space="0" w:color="auto"/>
            <w:bottom w:val="none" w:sz="0" w:space="0" w:color="auto"/>
            <w:right w:val="none" w:sz="0" w:space="0" w:color="auto"/>
          </w:divBdr>
        </w:div>
        <w:div w:id="1548683383">
          <w:marLeft w:val="640"/>
          <w:marRight w:val="0"/>
          <w:marTop w:val="0"/>
          <w:marBottom w:val="0"/>
          <w:divBdr>
            <w:top w:val="none" w:sz="0" w:space="0" w:color="auto"/>
            <w:left w:val="none" w:sz="0" w:space="0" w:color="auto"/>
            <w:bottom w:val="none" w:sz="0" w:space="0" w:color="auto"/>
            <w:right w:val="none" w:sz="0" w:space="0" w:color="auto"/>
          </w:divBdr>
        </w:div>
        <w:div w:id="1519463970">
          <w:marLeft w:val="640"/>
          <w:marRight w:val="0"/>
          <w:marTop w:val="0"/>
          <w:marBottom w:val="0"/>
          <w:divBdr>
            <w:top w:val="none" w:sz="0" w:space="0" w:color="auto"/>
            <w:left w:val="none" w:sz="0" w:space="0" w:color="auto"/>
            <w:bottom w:val="none" w:sz="0" w:space="0" w:color="auto"/>
            <w:right w:val="none" w:sz="0" w:space="0" w:color="auto"/>
          </w:divBdr>
        </w:div>
        <w:div w:id="1802190297">
          <w:marLeft w:val="640"/>
          <w:marRight w:val="0"/>
          <w:marTop w:val="0"/>
          <w:marBottom w:val="0"/>
          <w:divBdr>
            <w:top w:val="none" w:sz="0" w:space="0" w:color="auto"/>
            <w:left w:val="none" w:sz="0" w:space="0" w:color="auto"/>
            <w:bottom w:val="none" w:sz="0" w:space="0" w:color="auto"/>
            <w:right w:val="none" w:sz="0" w:space="0" w:color="auto"/>
          </w:divBdr>
        </w:div>
        <w:div w:id="1205481162">
          <w:marLeft w:val="640"/>
          <w:marRight w:val="0"/>
          <w:marTop w:val="0"/>
          <w:marBottom w:val="0"/>
          <w:divBdr>
            <w:top w:val="none" w:sz="0" w:space="0" w:color="auto"/>
            <w:left w:val="none" w:sz="0" w:space="0" w:color="auto"/>
            <w:bottom w:val="none" w:sz="0" w:space="0" w:color="auto"/>
            <w:right w:val="none" w:sz="0" w:space="0" w:color="auto"/>
          </w:divBdr>
        </w:div>
        <w:div w:id="502816579">
          <w:marLeft w:val="640"/>
          <w:marRight w:val="0"/>
          <w:marTop w:val="0"/>
          <w:marBottom w:val="0"/>
          <w:divBdr>
            <w:top w:val="none" w:sz="0" w:space="0" w:color="auto"/>
            <w:left w:val="none" w:sz="0" w:space="0" w:color="auto"/>
            <w:bottom w:val="none" w:sz="0" w:space="0" w:color="auto"/>
            <w:right w:val="none" w:sz="0" w:space="0" w:color="auto"/>
          </w:divBdr>
        </w:div>
        <w:div w:id="933592975">
          <w:marLeft w:val="640"/>
          <w:marRight w:val="0"/>
          <w:marTop w:val="0"/>
          <w:marBottom w:val="0"/>
          <w:divBdr>
            <w:top w:val="none" w:sz="0" w:space="0" w:color="auto"/>
            <w:left w:val="none" w:sz="0" w:space="0" w:color="auto"/>
            <w:bottom w:val="none" w:sz="0" w:space="0" w:color="auto"/>
            <w:right w:val="none" w:sz="0" w:space="0" w:color="auto"/>
          </w:divBdr>
        </w:div>
        <w:div w:id="874005756">
          <w:marLeft w:val="640"/>
          <w:marRight w:val="0"/>
          <w:marTop w:val="0"/>
          <w:marBottom w:val="0"/>
          <w:divBdr>
            <w:top w:val="none" w:sz="0" w:space="0" w:color="auto"/>
            <w:left w:val="none" w:sz="0" w:space="0" w:color="auto"/>
            <w:bottom w:val="none" w:sz="0" w:space="0" w:color="auto"/>
            <w:right w:val="none" w:sz="0" w:space="0" w:color="auto"/>
          </w:divBdr>
        </w:div>
        <w:div w:id="194003669">
          <w:marLeft w:val="640"/>
          <w:marRight w:val="0"/>
          <w:marTop w:val="0"/>
          <w:marBottom w:val="0"/>
          <w:divBdr>
            <w:top w:val="none" w:sz="0" w:space="0" w:color="auto"/>
            <w:left w:val="none" w:sz="0" w:space="0" w:color="auto"/>
            <w:bottom w:val="none" w:sz="0" w:space="0" w:color="auto"/>
            <w:right w:val="none" w:sz="0" w:space="0" w:color="auto"/>
          </w:divBdr>
        </w:div>
        <w:div w:id="2048140106">
          <w:marLeft w:val="640"/>
          <w:marRight w:val="0"/>
          <w:marTop w:val="0"/>
          <w:marBottom w:val="0"/>
          <w:divBdr>
            <w:top w:val="none" w:sz="0" w:space="0" w:color="auto"/>
            <w:left w:val="none" w:sz="0" w:space="0" w:color="auto"/>
            <w:bottom w:val="none" w:sz="0" w:space="0" w:color="auto"/>
            <w:right w:val="none" w:sz="0" w:space="0" w:color="auto"/>
          </w:divBdr>
        </w:div>
        <w:div w:id="1749497160">
          <w:marLeft w:val="640"/>
          <w:marRight w:val="0"/>
          <w:marTop w:val="0"/>
          <w:marBottom w:val="0"/>
          <w:divBdr>
            <w:top w:val="none" w:sz="0" w:space="0" w:color="auto"/>
            <w:left w:val="none" w:sz="0" w:space="0" w:color="auto"/>
            <w:bottom w:val="none" w:sz="0" w:space="0" w:color="auto"/>
            <w:right w:val="none" w:sz="0" w:space="0" w:color="auto"/>
          </w:divBdr>
        </w:div>
        <w:div w:id="313336954">
          <w:marLeft w:val="640"/>
          <w:marRight w:val="0"/>
          <w:marTop w:val="0"/>
          <w:marBottom w:val="0"/>
          <w:divBdr>
            <w:top w:val="none" w:sz="0" w:space="0" w:color="auto"/>
            <w:left w:val="none" w:sz="0" w:space="0" w:color="auto"/>
            <w:bottom w:val="none" w:sz="0" w:space="0" w:color="auto"/>
            <w:right w:val="none" w:sz="0" w:space="0" w:color="auto"/>
          </w:divBdr>
        </w:div>
        <w:div w:id="1683237976">
          <w:marLeft w:val="640"/>
          <w:marRight w:val="0"/>
          <w:marTop w:val="0"/>
          <w:marBottom w:val="0"/>
          <w:divBdr>
            <w:top w:val="none" w:sz="0" w:space="0" w:color="auto"/>
            <w:left w:val="none" w:sz="0" w:space="0" w:color="auto"/>
            <w:bottom w:val="none" w:sz="0" w:space="0" w:color="auto"/>
            <w:right w:val="none" w:sz="0" w:space="0" w:color="auto"/>
          </w:divBdr>
        </w:div>
        <w:div w:id="931157756">
          <w:marLeft w:val="640"/>
          <w:marRight w:val="0"/>
          <w:marTop w:val="0"/>
          <w:marBottom w:val="0"/>
          <w:divBdr>
            <w:top w:val="none" w:sz="0" w:space="0" w:color="auto"/>
            <w:left w:val="none" w:sz="0" w:space="0" w:color="auto"/>
            <w:bottom w:val="none" w:sz="0" w:space="0" w:color="auto"/>
            <w:right w:val="none" w:sz="0" w:space="0" w:color="auto"/>
          </w:divBdr>
        </w:div>
        <w:div w:id="745494578">
          <w:marLeft w:val="640"/>
          <w:marRight w:val="0"/>
          <w:marTop w:val="0"/>
          <w:marBottom w:val="0"/>
          <w:divBdr>
            <w:top w:val="none" w:sz="0" w:space="0" w:color="auto"/>
            <w:left w:val="none" w:sz="0" w:space="0" w:color="auto"/>
            <w:bottom w:val="none" w:sz="0" w:space="0" w:color="auto"/>
            <w:right w:val="none" w:sz="0" w:space="0" w:color="auto"/>
          </w:divBdr>
        </w:div>
        <w:div w:id="315308442">
          <w:marLeft w:val="640"/>
          <w:marRight w:val="0"/>
          <w:marTop w:val="0"/>
          <w:marBottom w:val="0"/>
          <w:divBdr>
            <w:top w:val="none" w:sz="0" w:space="0" w:color="auto"/>
            <w:left w:val="none" w:sz="0" w:space="0" w:color="auto"/>
            <w:bottom w:val="none" w:sz="0" w:space="0" w:color="auto"/>
            <w:right w:val="none" w:sz="0" w:space="0" w:color="auto"/>
          </w:divBdr>
        </w:div>
        <w:div w:id="1822378886">
          <w:marLeft w:val="640"/>
          <w:marRight w:val="0"/>
          <w:marTop w:val="0"/>
          <w:marBottom w:val="0"/>
          <w:divBdr>
            <w:top w:val="none" w:sz="0" w:space="0" w:color="auto"/>
            <w:left w:val="none" w:sz="0" w:space="0" w:color="auto"/>
            <w:bottom w:val="none" w:sz="0" w:space="0" w:color="auto"/>
            <w:right w:val="none" w:sz="0" w:space="0" w:color="auto"/>
          </w:divBdr>
        </w:div>
        <w:div w:id="1628312184">
          <w:marLeft w:val="640"/>
          <w:marRight w:val="0"/>
          <w:marTop w:val="0"/>
          <w:marBottom w:val="0"/>
          <w:divBdr>
            <w:top w:val="none" w:sz="0" w:space="0" w:color="auto"/>
            <w:left w:val="none" w:sz="0" w:space="0" w:color="auto"/>
            <w:bottom w:val="none" w:sz="0" w:space="0" w:color="auto"/>
            <w:right w:val="none" w:sz="0" w:space="0" w:color="auto"/>
          </w:divBdr>
        </w:div>
        <w:div w:id="433671393">
          <w:marLeft w:val="640"/>
          <w:marRight w:val="0"/>
          <w:marTop w:val="0"/>
          <w:marBottom w:val="0"/>
          <w:divBdr>
            <w:top w:val="none" w:sz="0" w:space="0" w:color="auto"/>
            <w:left w:val="none" w:sz="0" w:space="0" w:color="auto"/>
            <w:bottom w:val="none" w:sz="0" w:space="0" w:color="auto"/>
            <w:right w:val="none" w:sz="0" w:space="0" w:color="auto"/>
          </w:divBdr>
        </w:div>
        <w:div w:id="42752970">
          <w:marLeft w:val="640"/>
          <w:marRight w:val="0"/>
          <w:marTop w:val="0"/>
          <w:marBottom w:val="0"/>
          <w:divBdr>
            <w:top w:val="none" w:sz="0" w:space="0" w:color="auto"/>
            <w:left w:val="none" w:sz="0" w:space="0" w:color="auto"/>
            <w:bottom w:val="none" w:sz="0" w:space="0" w:color="auto"/>
            <w:right w:val="none" w:sz="0" w:space="0" w:color="auto"/>
          </w:divBdr>
        </w:div>
      </w:divsChild>
    </w:div>
    <w:div w:id="43723000">
      <w:bodyDiv w:val="1"/>
      <w:marLeft w:val="0"/>
      <w:marRight w:val="0"/>
      <w:marTop w:val="0"/>
      <w:marBottom w:val="0"/>
      <w:divBdr>
        <w:top w:val="none" w:sz="0" w:space="0" w:color="auto"/>
        <w:left w:val="none" w:sz="0" w:space="0" w:color="auto"/>
        <w:bottom w:val="none" w:sz="0" w:space="0" w:color="auto"/>
        <w:right w:val="none" w:sz="0" w:space="0" w:color="auto"/>
      </w:divBdr>
      <w:divsChild>
        <w:div w:id="1988514737">
          <w:marLeft w:val="640"/>
          <w:marRight w:val="0"/>
          <w:marTop w:val="0"/>
          <w:marBottom w:val="0"/>
          <w:divBdr>
            <w:top w:val="none" w:sz="0" w:space="0" w:color="auto"/>
            <w:left w:val="none" w:sz="0" w:space="0" w:color="auto"/>
            <w:bottom w:val="none" w:sz="0" w:space="0" w:color="auto"/>
            <w:right w:val="none" w:sz="0" w:space="0" w:color="auto"/>
          </w:divBdr>
        </w:div>
        <w:div w:id="1611356538">
          <w:marLeft w:val="640"/>
          <w:marRight w:val="0"/>
          <w:marTop w:val="0"/>
          <w:marBottom w:val="0"/>
          <w:divBdr>
            <w:top w:val="none" w:sz="0" w:space="0" w:color="auto"/>
            <w:left w:val="none" w:sz="0" w:space="0" w:color="auto"/>
            <w:bottom w:val="none" w:sz="0" w:space="0" w:color="auto"/>
            <w:right w:val="none" w:sz="0" w:space="0" w:color="auto"/>
          </w:divBdr>
        </w:div>
        <w:div w:id="889415803">
          <w:marLeft w:val="640"/>
          <w:marRight w:val="0"/>
          <w:marTop w:val="0"/>
          <w:marBottom w:val="0"/>
          <w:divBdr>
            <w:top w:val="none" w:sz="0" w:space="0" w:color="auto"/>
            <w:left w:val="none" w:sz="0" w:space="0" w:color="auto"/>
            <w:bottom w:val="none" w:sz="0" w:space="0" w:color="auto"/>
            <w:right w:val="none" w:sz="0" w:space="0" w:color="auto"/>
          </w:divBdr>
        </w:div>
        <w:div w:id="1743677548">
          <w:marLeft w:val="640"/>
          <w:marRight w:val="0"/>
          <w:marTop w:val="0"/>
          <w:marBottom w:val="0"/>
          <w:divBdr>
            <w:top w:val="none" w:sz="0" w:space="0" w:color="auto"/>
            <w:left w:val="none" w:sz="0" w:space="0" w:color="auto"/>
            <w:bottom w:val="none" w:sz="0" w:space="0" w:color="auto"/>
            <w:right w:val="none" w:sz="0" w:space="0" w:color="auto"/>
          </w:divBdr>
        </w:div>
        <w:div w:id="623388191">
          <w:marLeft w:val="640"/>
          <w:marRight w:val="0"/>
          <w:marTop w:val="0"/>
          <w:marBottom w:val="0"/>
          <w:divBdr>
            <w:top w:val="none" w:sz="0" w:space="0" w:color="auto"/>
            <w:left w:val="none" w:sz="0" w:space="0" w:color="auto"/>
            <w:bottom w:val="none" w:sz="0" w:space="0" w:color="auto"/>
            <w:right w:val="none" w:sz="0" w:space="0" w:color="auto"/>
          </w:divBdr>
        </w:div>
        <w:div w:id="1963148103">
          <w:marLeft w:val="640"/>
          <w:marRight w:val="0"/>
          <w:marTop w:val="0"/>
          <w:marBottom w:val="0"/>
          <w:divBdr>
            <w:top w:val="none" w:sz="0" w:space="0" w:color="auto"/>
            <w:left w:val="none" w:sz="0" w:space="0" w:color="auto"/>
            <w:bottom w:val="none" w:sz="0" w:space="0" w:color="auto"/>
            <w:right w:val="none" w:sz="0" w:space="0" w:color="auto"/>
          </w:divBdr>
        </w:div>
        <w:div w:id="69735497">
          <w:marLeft w:val="640"/>
          <w:marRight w:val="0"/>
          <w:marTop w:val="0"/>
          <w:marBottom w:val="0"/>
          <w:divBdr>
            <w:top w:val="none" w:sz="0" w:space="0" w:color="auto"/>
            <w:left w:val="none" w:sz="0" w:space="0" w:color="auto"/>
            <w:bottom w:val="none" w:sz="0" w:space="0" w:color="auto"/>
            <w:right w:val="none" w:sz="0" w:space="0" w:color="auto"/>
          </w:divBdr>
        </w:div>
        <w:div w:id="1410955773">
          <w:marLeft w:val="640"/>
          <w:marRight w:val="0"/>
          <w:marTop w:val="0"/>
          <w:marBottom w:val="0"/>
          <w:divBdr>
            <w:top w:val="none" w:sz="0" w:space="0" w:color="auto"/>
            <w:left w:val="none" w:sz="0" w:space="0" w:color="auto"/>
            <w:bottom w:val="none" w:sz="0" w:space="0" w:color="auto"/>
            <w:right w:val="none" w:sz="0" w:space="0" w:color="auto"/>
          </w:divBdr>
        </w:div>
        <w:div w:id="15229766">
          <w:marLeft w:val="640"/>
          <w:marRight w:val="0"/>
          <w:marTop w:val="0"/>
          <w:marBottom w:val="0"/>
          <w:divBdr>
            <w:top w:val="none" w:sz="0" w:space="0" w:color="auto"/>
            <w:left w:val="none" w:sz="0" w:space="0" w:color="auto"/>
            <w:bottom w:val="none" w:sz="0" w:space="0" w:color="auto"/>
            <w:right w:val="none" w:sz="0" w:space="0" w:color="auto"/>
          </w:divBdr>
        </w:div>
        <w:div w:id="656224908">
          <w:marLeft w:val="640"/>
          <w:marRight w:val="0"/>
          <w:marTop w:val="0"/>
          <w:marBottom w:val="0"/>
          <w:divBdr>
            <w:top w:val="none" w:sz="0" w:space="0" w:color="auto"/>
            <w:left w:val="none" w:sz="0" w:space="0" w:color="auto"/>
            <w:bottom w:val="none" w:sz="0" w:space="0" w:color="auto"/>
            <w:right w:val="none" w:sz="0" w:space="0" w:color="auto"/>
          </w:divBdr>
        </w:div>
        <w:div w:id="823157688">
          <w:marLeft w:val="640"/>
          <w:marRight w:val="0"/>
          <w:marTop w:val="0"/>
          <w:marBottom w:val="0"/>
          <w:divBdr>
            <w:top w:val="none" w:sz="0" w:space="0" w:color="auto"/>
            <w:left w:val="none" w:sz="0" w:space="0" w:color="auto"/>
            <w:bottom w:val="none" w:sz="0" w:space="0" w:color="auto"/>
            <w:right w:val="none" w:sz="0" w:space="0" w:color="auto"/>
          </w:divBdr>
        </w:div>
        <w:div w:id="868491985">
          <w:marLeft w:val="640"/>
          <w:marRight w:val="0"/>
          <w:marTop w:val="0"/>
          <w:marBottom w:val="0"/>
          <w:divBdr>
            <w:top w:val="none" w:sz="0" w:space="0" w:color="auto"/>
            <w:left w:val="none" w:sz="0" w:space="0" w:color="auto"/>
            <w:bottom w:val="none" w:sz="0" w:space="0" w:color="auto"/>
            <w:right w:val="none" w:sz="0" w:space="0" w:color="auto"/>
          </w:divBdr>
        </w:div>
        <w:div w:id="1344357951">
          <w:marLeft w:val="640"/>
          <w:marRight w:val="0"/>
          <w:marTop w:val="0"/>
          <w:marBottom w:val="0"/>
          <w:divBdr>
            <w:top w:val="none" w:sz="0" w:space="0" w:color="auto"/>
            <w:left w:val="none" w:sz="0" w:space="0" w:color="auto"/>
            <w:bottom w:val="none" w:sz="0" w:space="0" w:color="auto"/>
            <w:right w:val="none" w:sz="0" w:space="0" w:color="auto"/>
          </w:divBdr>
        </w:div>
        <w:div w:id="221256806">
          <w:marLeft w:val="640"/>
          <w:marRight w:val="0"/>
          <w:marTop w:val="0"/>
          <w:marBottom w:val="0"/>
          <w:divBdr>
            <w:top w:val="none" w:sz="0" w:space="0" w:color="auto"/>
            <w:left w:val="none" w:sz="0" w:space="0" w:color="auto"/>
            <w:bottom w:val="none" w:sz="0" w:space="0" w:color="auto"/>
            <w:right w:val="none" w:sz="0" w:space="0" w:color="auto"/>
          </w:divBdr>
        </w:div>
        <w:div w:id="2016809381">
          <w:marLeft w:val="640"/>
          <w:marRight w:val="0"/>
          <w:marTop w:val="0"/>
          <w:marBottom w:val="0"/>
          <w:divBdr>
            <w:top w:val="none" w:sz="0" w:space="0" w:color="auto"/>
            <w:left w:val="none" w:sz="0" w:space="0" w:color="auto"/>
            <w:bottom w:val="none" w:sz="0" w:space="0" w:color="auto"/>
            <w:right w:val="none" w:sz="0" w:space="0" w:color="auto"/>
          </w:divBdr>
        </w:div>
        <w:div w:id="1912429006">
          <w:marLeft w:val="640"/>
          <w:marRight w:val="0"/>
          <w:marTop w:val="0"/>
          <w:marBottom w:val="0"/>
          <w:divBdr>
            <w:top w:val="none" w:sz="0" w:space="0" w:color="auto"/>
            <w:left w:val="none" w:sz="0" w:space="0" w:color="auto"/>
            <w:bottom w:val="none" w:sz="0" w:space="0" w:color="auto"/>
            <w:right w:val="none" w:sz="0" w:space="0" w:color="auto"/>
          </w:divBdr>
        </w:div>
        <w:div w:id="1184053990">
          <w:marLeft w:val="640"/>
          <w:marRight w:val="0"/>
          <w:marTop w:val="0"/>
          <w:marBottom w:val="0"/>
          <w:divBdr>
            <w:top w:val="none" w:sz="0" w:space="0" w:color="auto"/>
            <w:left w:val="none" w:sz="0" w:space="0" w:color="auto"/>
            <w:bottom w:val="none" w:sz="0" w:space="0" w:color="auto"/>
            <w:right w:val="none" w:sz="0" w:space="0" w:color="auto"/>
          </w:divBdr>
        </w:div>
        <w:div w:id="692149962">
          <w:marLeft w:val="640"/>
          <w:marRight w:val="0"/>
          <w:marTop w:val="0"/>
          <w:marBottom w:val="0"/>
          <w:divBdr>
            <w:top w:val="none" w:sz="0" w:space="0" w:color="auto"/>
            <w:left w:val="none" w:sz="0" w:space="0" w:color="auto"/>
            <w:bottom w:val="none" w:sz="0" w:space="0" w:color="auto"/>
            <w:right w:val="none" w:sz="0" w:space="0" w:color="auto"/>
          </w:divBdr>
        </w:div>
        <w:div w:id="389883237">
          <w:marLeft w:val="640"/>
          <w:marRight w:val="0"/>
          <w:marTop w:val="0"/>
          <w:marBottom w:val="0"/>
          <w:divBdr>
            <w:top w:val="none" w:sz="0" w:space="0" w:color="auto"/>
            <w:left w:val="none" w:sz="0" w:space="0" w:color="auto"/>
            <w:bottom w:val="none" w:sz="0" w:space="0" w:color="auto"/>
            <w:right w:val="none" w:sz="0" w:space="0" w:color="auto"/>
          </w:divBdr>
        </w:div>
        <w:div w:id="705567126">
          <w:marLeft w:val="640"/>
          <w:marRight w:val="0"/>
          <w:marTop w:val="0"/>
          <w:marBottom w:val="0"/>
          <w:divBdr>
            <w:top w:val="none" w:sz="0" w:space="0" w:color="auto"/>
            <w:left w:val="none" w:sz="0" w:space="0" w:color="auto"/>
            <w:bottom w:val="none" w:sz="0" w:space="0" w:color="auto"/>
            <w:right w:val="none" w:sz="0" w:space="0" w:color="auto"/>
          </w:divBdr>
        </w:div>
        <w:div w:id="689526755">
          <w:marLeft w:val="640"/>
          <w:marRight w:val="0"/>
          <w:marTop w:val="0"/>
          <w:marBottom w:val="0"/>
          <w:divBdr>
            <w:top w:val="none" w:sz="0" w:space="0" w:color="auto"/>
            <w:left w:val="none" w:sz="0" w:space="0" w:color="auto"/>
            <w:bottom w:val="none" w:sz="0" w:space="0" w:color="auto"/>
            <w:right w:val="none" w:sz="0" w:space="0" w:color="auto"/>
          </w:divBdr>
        </w:div>
        <w:div w:id="1379011357">
          <w:marLeft w:val="640"/>
          <w:marRight w:val="0"/>
          <w:marTop w:val="0"/>
          <w:marBottom w:val="0"/>
          <w:divBdr>
            <w:top w:val="none" w:sz="0" w:space="0" w:color="auto"/>
            <w:left w:val="none" w:sz="0" w:space="0" w:color="auto"/>
            <w:bottom w:val="none" w:sz="0" w:space="0" w:color="auto"/>
            <w:right w:val="none" w:sz="0" w:space="0" w:color="auto"/>
          </w:divBdr>
        </w:div>
        <w:div w:id="1976594173">
          <w:marLeft w:val="640"/>
          <w:marRight w:val="0"/>
          <w:marTop w:val="0"/>
          <w:marBottom w:val="0"/>
          <w:divBdr>
            <w:top w:val="none" w:sz="0" w:space="0" w:color="auto"/>
            <w:left w:val="none" w:sz="0" w:space="0" w:color="auto"/>
            <w:bottom w:val="none" w:sz="0" w:space="0" w:color="auto"/>
            <w:right w:val="none" w:sz="0" w:space="0" w:color="auto"/>
          </w:divBdr>
        </w:div>
        <w:div w:id="24336096">
          <w:marLeft w:val="640"/>
          <w:marRight w:val="0"/>
          <w:marTop w:val="0"/>
          <w:marBottom w:val="0"/>
          <w:divBdr>
            <w:top w:val="none" w:sz="0" w:space="0" w:color="auto"/>
            <w:left w:val="none" w:sz="0" w:space="0" w:color="auto"/>
            <w:bottom w:val="none" w:sz="0" w:space="0" w:color="auto"/>
            <w:right w:val="none" w:sz="0" w:space="0" w:color="auto"/>
          </w:divBdr>
        </w:div>
        <w:div w:id="61567659">
          <w:marLeft w:val="640"/>
          <w:marRight w:val="0"/>
          <w:marTop w:val="0"/>
          <w:marBottom w:val="0"/>
          <w:divBdr>
            <w:top w:val="none" w:sz="0" w:space="0" w:color="auto"/>
            <w:left w:val="none" w:sz="0" w:space="0" w:color="auto"/>
            <w:bottom w:val="none" w:sz="0" w:space="0" w:color="auto"/>
            <w:right w:val="none" w:sz="0" w:space="0" w:color="auto"/>
          </w:divBdr>
        </w:div>
        <w:div w:id="906035947">
          <w:marLeft w:val="640"/>
          <w:marRight w:val="0"/>
          <w:marTop w:val="0"/>
          <w:marBottom w:val="0"/>
          <w:divBdr>
            <w:top w:val="none" w:sz="0" w:space="0" w:color="auto"/>
            <w:left w:val="none" w:sz="0" w:space="0" w:color="auto"/>
            <w:bottom w:val="none" w:sz="0" w:space="0" w:color="auto"/>
            <w:right w:val="none" w:sz="0" w:space="0" w:color="auto"/>
          </w:divBdr>
        </w:div>
        <w:div w:id="2003193489">
          <w:marLeft w:val="640"/>
          <w:marRight w:val="0"/>
          <w:marTop w:val="0"/>
          <w:marBottom w:val="0"/>
          <w:divBdr>
            <w:top w:val="none" w:sz="0" w:space="0" w:color="auto"/>
            <w:left w:val="none" w:sz="0" w:space="0" w:color="auto"/>
            <w:bottom w:val="none" w:sz="0" w:space="0" w:color="auto"/>
            <w:right w:val="none" w:sz="0" w:space="0" w:color="auto"/>
          </w:divBdr>
        </w:div>
        <w:div w:id="514418076">
          <w:marLeft w:val="640"/>
          <w:marRight w:val="0"/>
          <w:marTop w:val="0"/>
          <w:marBottom w:val="0"/>
          <w:divBdr>
            <w:top w:val="none" w:sz="0" w:space="0" w:color="auto"/>
            <w:left w:val="none" w:sz="0" w:space="0" w:color="auto"/>
            <w:bottom w:val="none" w:sz="0" w:space="0" w:color="auto"/>
            <w:right w:val="none" w:sz="0" w:space="0" w:color="auto"/>
          </w:divBdr>
        </w:div>
        <w:div w:id="1101022791">
          <w:marLeft w:val="640"/>
          <w:marRight w:val="0"/>
          <w:marTop w:val="0"/>
          <w:marBottom w:val="0"/>
          <w:divBdr>
            <w:top w:val="none" w:sz="0" w:space="0" w:color="auto"/>
            <w:left w:val="none" w:sz="0" w:space="0" w:color="auto"/>
            <w:bottom w:val="none" w:sz="0" w:space="0" w:color="auto"/>
            <w:right w:val="none" w:sz="0" w:space="0" w:color="auto"/>
          </w:divBdr>
        </w:div>
        <w:div w:id="692876283">
          <w:marLeft w:val="640"/>
          <w:marRight w:val="0"/>
          <w:marTop w:val="0"/>
          <w:marBottom w:val="0"/>
          <w:divBdr>
            <w:top w:val="none" w:sz="0" w:space="0" w:color="auto"/>
            <w:left w:val="none" w:sz="0" w:space="0" w:color="auto"/>
            <w:bottom w:val="none" w:sz="0" w:space="0" w:color="auto"/>
            <w:right w:val="none" w:sz="0" w:space="0" w:color="auto"/>
          </w:divBdr>
        </w:div>
        <w:div w:id="522784795">
          <w:marLeft w:val="640"/>
          <w:marRight w:val="0"/>
          <w:marTop w:val="0"/>
          <w:marBottom w:val="0"/>
          <w:divBdr>
            <w:top w:val="none" w:sz="0" w:space="0" w:color="auto"/>
            <w:left w:val="none" w:sz="0" w:space="0" w:color="auto"/>
            <w:bottom w:val="none" w:sz="0" w:space="0" w:color="auto"/>
            <w:right w:val="none" w:sz="0" w:space="0" w:color="auto"/>
          </w:divBdr>
        </w:div>
        <w:div w:id="1969167787">
          <w:marLeft w:val="640"/>
          <w:marRight w:val="0"/>
          <w:marTop w:val="0"/>
          <w:marBottom w:val="0"/>
          <w:divBdr>
            <w:top w:val="none" w:sz="0" w:space="0" w:color="auto"/>
            <w:left w:val="none" w:sz="0" w:space="0" w:color="auto"/>
            <w:bottom w:val="none" w:sz="0" w:space="0" w:color="auto"/>
            <w:right w:val="none" w:sz="0" w:space="0" w:color="auto"/>
          </w:divBdr>
        </w:div>
        <w:div w:id="971834304">
          <w:marLeft w:val="640"/>
          <w:marRight w:val="0"/>
          <w:marTop w:val="0"/>
          <w:marBottom w:val="0"/>
          <w:divBdr>
            <w:top w:val="none" w:sz="0" w:space="0" w:color="auto"/>
            <w:left w:val="none" w:sz="0" w:space="0" w:color="auto"/>
            <w:bottom w:val="none" w:sz="0" w:space="0" w:color="auto"/>
            <w:right w:val="none" w:sz="0" w:space="0" w:color="auto"/>
          </w:divBdr>
        </w:div>
        <w:div w:id="2014335562">
          <w:marLeft w:val="640"/>
          <w:marRight w:val="0"/>
          <w:marTop w:val="0"/>
          <w:marBottom w:val="0"/>
          <w:divBdr>
            <w:top w:val="none" w:sz="0" w:space="0" w:color="auto"/>
            <w:left w:val="none" w:sz="0" w:space="0" w:color="auto"/>
            <w:bottom w:val="none" w:sz="0" w:space="0" w:color="auto"/>
            <w:right w:val="none" w:sz="0" w:space="0" w:color="auto"/>
          </w:divBdr>
        </w:div>
        <w:div w:id="181168766">
          <w:marLeft w:val="640"/>
          <w:marRight w:val="0"/>
          <w:marTop w:val="0"/>
          <w:marBottom w:val="0"/>
          <w:divBdr>
            <w:top w:val="none" w:sz="0" w:space="0" w:color="auto"/>
            <w:left w:val="none" w:sz="0" w:space="0" w:color="auto"/>
            <w:bottom w:val="none" w:sz="0" w:space="0" w:color="auto"/>
            <w:right w:val="none" w:sz="0" w:space="0" w:color="auto"/>
          </w:divBdr>
        </w:div>
        <w:div w:id="283384599">
          <w:marLeft w:val="640"/>
          <w:marRight w:val="0"/>
          <w:marTop w:val="0"/>
          <w:marBottom w:val="0"/>
          <w:divBdr>
            <w:top w:val="none" w:sz="0" w:space="0" w:color="auto"/>
            <w:left w:val="none" w:sz="0" w:space="0" w:color="auto"/>
            <w:bottom w:val="none" w:sz="0" w:space="0" w:color="auto"/>
            <w:right w:val="none" w:sz="0" w:space="0" w:color="auto"/>
          </w:divBdr>
        </w:div>
        <w:div w:id="1485971829">
          <w:marLeft w:val="640"/>
          <w:marRight w:val="0"/>
          <w:marTop w:val="0"/>
          <w:marBottom w:val="0"/>
          <w:divBdr>
            <w:top w:val="none" w:sz="0" w:space="0" w:color="auto"/>
            <w:left w:val="none" w:sz="0" w:space="0" w:color="auto"/>
            <w:bottom w:val="none" w:sz="0" w:space="0" w:color="auto"/>
            <w:right w:val="none" w:sz="0" w:space="0" w:color="auto"/>
          </w:divBdr>
        </w:div>
        <w:div w:id="223875860">
          <w:marLeft w:val="640"/>
          <w:marRight w:val="0"/>
          <w:marTop w:val="0"/>
          <w:marBottom w:val="0"/>
          <w:divBdr>
            <w:top w:val="none" w:sz="0" w:space="0" w:color="auto"/>
            <w:left w:val="none" w:sz="0" w:space="0" w:color="auto"/>
            <w:bottom w:val="none" w:sz="0" w:space="0" w:color="auto"/>
            <w:right w:val="none" w:sz="0" w:space="0" w:color="auto"/>
          </w:divBdr>
        </w:div>
        <w:div w:id="105999982">
          <w:marLeft w:val="640"/>
          <w:marRight w:val="0"/>
          <w:marTop w:val="0"/>
          <w:marBottom w:val="0"/>
          <w:divBdr>
            <w:top w:val="none" w:sz="0" w:space="0" w:color="auto"/>
            <w:left w:val="none" w:sz="0" w:space="0" w:color="auto"/>
            <w:bottom w:val="none" w:sz="0" w:space="0" w:color="auto"/>
            <w:right w:val="none" w:sz="0" w:space="0" w:color="auto"/>
          </w:divBdr>
        </w:div>
        <w:div w:id="701588228">
          <w:marLeft w:val="640"/>
          <w:marRight w:val="0"/>
          <w:marTop w:val="0"/>
          <w:marBottom w:val="0"/>
          <w:divBdr>
            <w:top w:val="none" w:sz="0" w:space="0" w:color="auto"/>
            <w:left w:val="none" w:sz="0" w:space="0" w:color="auto"/>
            <w:bottom w:val="none" w:sz="0" w:space="0" w:color="auto"/>
            <w:right w:val="none" w:sz="0" w:space="0" w:color="auto"/>
          </w:divBdr>
        </w:div>
        <w:div w:id="1120562821">
          <w:marLeft w:val="640"/>
          <w:marRight w:val="0"/>
          <w:marTop w:val="0"/>
          <w:marBottom w:val="0"/>
          <w:divBdr>
            <w:top w:val="none" w:sz="0" w:space="0" w:color="auto"/>
            <w:left w:val="none" w:sz="0" w:space="0" w:color="auto"/>
            <w:bottom w:val="none" w:sz="0" w:space="0" w:color="auto"/>
            <w:right w:val="none" w:sz="0" w:space="0" w:color="auto"/>
          </w:divBdr>
        </w:div>
        <w:div w:id="263610379">
          <w:marLeft w:val="640"/>
          <w:marRight w:val="0"/>
          <w:marTop w:val="0"/>
          <w:marBottom w:val="0"/>
          <w:divBdr>
            <w:top w:val="none" w:sz="0" w:space="0" w:color="auto"/>
            <w:left w:val="none" w:sz="0" w:space="0" w:color="auto"/>
            <w:bottom w:val="none" w:sz="0" w:space="0" w:color="auto"/>
            <w:right w:val="none" w:sz="0" w:space="0" w:color="auto"/>
          </w:divBdr>
        </w:div>
        <w:div w:id="966155538">
          <w:marLeft w:val="640"/>
          <w:marRight w:val="0"/>
          <w:marTop w:val="0"/>
          <w:marBottom w:val="0"/>
          <w:divBdr>
            <w:top w:val="none" w:sz="0" w:space="0" w:color="auto"/>
            <w:left w:val="none" w:sz="0" w:space="0" w:color="auto"/>
            <w:bottom w:val="none" w:sz="0" w:space="0" w:color="auto"/>
            <w:right w:val="none" w:sz="0" w:space="0" w:color="auto"/>
          </w:divBdr>
        </w:div>
        <w:div w:id="830560747">
          <w:marLeft w:val="640"/>
          <w:marRight w:val="0"/>
          <w:marTop w:val="0"/>
          <w:marBottom w:val="0"/>
          <w:divBdr>
            <w:top w:val="none" w:sz="0" w:space="0" w:color="auto"/>
            <w:left w:val="none" w:sz="0" w:space="0" w:color="auto"/>
            <w:bottom w:val="none" w:sz="0" w:space="0" w:color="auto"/>
            <w:right w:val="none" w:sz="0" w:space="0" w:color="auto"/>
          </w:divBdr>
        </w:div>
        <w:div w:id="1031565390">
          <w:marLeft w:val="640"/>
          <w:marRight w:val="0"/>
          <w:marTop w:val="0"/>
          <w:marBottom w:val="0"/>
          <w:divBdr>
            <w:top w:val="none" w:sz="0" w:space="0" w:color="auto"/>
            <w:left w:val="none" w:sz="0" w:space="0" w:color="auto"/>
            <w:bottom w:val="none" w:sz="0" w:space="0" w:color="auto"/>
            <w:right w:val="none" w:sz="0" w:space="0" w:color="auto"/>
          </w:divBdr>
        </w:div>
        <w:div w:id="97794777">
          <w:marLeft w:val="640"/>
          <w:marRight w:val="0"/>
          <w:marTop w:val="0"/>
          <w:marBottom w:val="0"/>
          <w:divBdr>
            <w:top w:val="none" w:sz="0" w:space="0" w:color="auto"/>
            <w:left w:val="none" w:sz="0" w:space="0" w:color="auto"/>
            <w:bottom w:val="none" w:sz="0" w:space="0" w:color="auto"/>
            <w:right w:val="none" w:sz="0" w:space="0" w:color="auto"/>
          </w:divBdr>
        </w:div>
        <w:div w:id="490873064">
          <w:marLeft w:val="640"/>
          <w:marRight w:val="0"/>
          <w:marTop w:val="0"/>
          <w:marBottom w:val="0"/>
          <w:divBdr>
            <w:top w:val="none" w:sz="0" w:space="0" w:color="auto"/>
            <w:left w:val="none" w:sz="0" w:space="0" w:color="auto"/>
            <w:bottom w:val="none" w:sz="0" w:space="0" w:color="auto"/>
            <w:right w:val="none" w:sz="0" w:space="0" w:color="auto"/>
          </w:divBdr>
        </w:div>
        <w:div w:id="1733237078">
          <w:marLeft w:val="640"/>
          <w:marRight w:val="0"/>
          <w:marTop w:val="0"/>
          <w:marBottom w:val="0"/>
          <w:divBdr>
            <w:top w:val="none" w:sz="0" w:space="0" w:color="auto"/>
            <w:left w:val="none" w:sz="0" w:space="0" w:color="auto"/>
            <w:bottom w:val="none" w:sz="0" w:space="0" w:color="auto"/>
            <w:right w:val="none" w:sz="0" w:space="0" w:color="auto"/>
          </w:divBdr>
        </w:div>
        <w:div w:id="409427239">
          <w:marLeft w:val="640"/>
          <w:marRight w:val="0"/>
          <w:marTop w:val="0"/>
          <w:marBottom w:val="0"/>
          <w:divBdr>
            <w:top w:val="none" w:sz="0" w:space="0" w:color="auto"/>
            <w:left w:val="none" w:sz="0" w:space="0" w:color="auto"/>
            <w:bottom w:val="none" w:sz="0" w:space="0" w:color="auto"/>
            <w:right w:val="none" w:sz="0" w:space="0" w:color="auto"/>
          </w:divBdr>
        </w:div>
        <w:div w:id="968778735">
          <w:marLeft w:val="640"/>
          <w:marRight w:val="0"/>
          <w:marTop w:val="0"/>
          <w:marBottom w:val="0"/>
          <w:divBdr>
            <w:top w:val="none" w:sz="0" w:space="0" w:color="auto"/>
            <w:left w:val="none" w:sz="0" w:space="0" w:color="auto"/>
            <w:bottom w:val="none" w:sz="0" w:space="0" w:color="auto"/>
            <w:right w:val="none" w:sz="0" w:space="0" w:color="auto"/>
          </w:divBdr>
        </w:div>
        <w:div w:id="2019428989">
          <w:marLeft w:val="640"/>
          <w:marRight w:val="0"/>
          <w:marTop w:val="0"/>
          <w:marBottom w:val="0"/>
          <w:divBdr>
            <w:top w:val="none" w:sz="0" w:space="0" w:color="auto"/>
            <w:left w:val="none" w:sz="0" w:space="0" w:color="auto"/>
            <w:bottom w:val="none" w:sz="0" w:space="0" w:color="auto"/>
            <w:right w:val="none" w:sz="0" w:space="0" w:color="auto"/>
          </w:divBdr>
        </w:div>
        <w:div w:id="1940019856">
          <w:marLeft w:val="640"/>
          <w:marRight w:val="0"/>
          <w:marTop w:val="0"/>
          <w:marBottom w:val="0"/>
          <w:divBdr>
            <w:top w:val="none" w:sz="0" w:space="0" w:color="auto"/>
            <w:left w:val="none" w:sz="0" w:space="0" w:color="auto"/>
            <w:bottom w:val="none" w:sz="0" w:space="0" w:color="auto"/>
            <w:right w:val="none" w:sz="0" w:space="0" w:color="auto"/>
          </w:divBdr>
        </w:div>
        <w:div w:id="1606958162">
          <w:marLeft w:val="640"/>
          <w:marRight w:val="0"/>
          <w:marTop w:val="0"/>
          <w:marBottom w:val="0"/>
          <w:divBdr>
            <w:top w:val="none" w:sz="0" w:space="0" w:color="auto"/>
            <w:left w:val="none" w:sz="0" w:space="0" w:color="auto"/>
            <w:bottom w:val="none" w:sz="0" w:space="0" w:color="auto"/>
            <w:right w:val="none" w:sz="0" w:space="0" w:color="auto"/>
          </w:divBdr>
        </w:div>
        <w:div w:id="786388886">
          <w:marLeft w:val="640"/>
          <w:marRight w:val="0"/>
          <w:marTop w:val="0"/>
          <w:marBottom w:val="0"/>
          <w:divBdr>
            <w:top w:val="none" w:sz="0" w:space="0" w:color="auto"/>
            <w:left w:val="none" w:sz="0" w:space="0" w:color="auto"/>
            <w:bottom w:val="none" w:sz="0" w:space="0" w:color="auto"/>
            <w:right w:val="none" w:sz="0" w:space="0" w:color="auto"/>
          </w:divBdr>
        </w:div>
        <w:div w:id="831289637">
          <w:marLeft w:val="640"/>
          <w:marRight w:val="0"/>
          <w:marTop w:val="0"/>
          <w:marBottom w:val="0"/>
          <w:divBdr>
            <w:top w:val="none" w:sz="0" w:space="0" w:color="auto"/>
            <w:left w:val="none" w:sz="0" w:space="0" w:color="auto"/>
            <w:bottom w:val="none" w:sz="0" w:space="0" w:color="auto"/>
            <w:right w:val="none" w:sz="0" w:space="0" w:color="auto"/>
          </w:divBdr>
        </w:div>
        <w:div w:id="803423224">
          <w:marLeft w:val="640"/>
          <w:marRight w:val="0"/>
          <w:marTop w:val="0"/>
          <w:marBottom w:val="0"/>
          <w:divBdr>
            <w:top w:val="none" w:sz="0" w:space="0" w:color="auto"/>
            <w:left w:val="none" w:sz="0" w:space="0" w:color="auto"/>
            <w:bottom w:val="none" w:sz="0" w:space="0" w:color="auto"/>
            <w:right w:val="none" w:sz="0" w:space="0" w:color="auto"/>
          </w:divBdr>
        </w:div>
        <w:div w:id="251083978">
          <w:marLeft w:val="640"/>
          <w:marRight w:val="0"/>
          <w:marTop w:val="0"/>
          <w:marBottom w:val="0"/>
          <w:divBdr>
            <w:top w:val="none" w:sz="0" w:space="0" w:color="auto"/>
            <w:left w:val="none" w:sz="0" w:space="0" w:color="auto"/>
            <w:bottom w:val="none" w:sz="0" w:space="0" w:color="auto"/>
            <w:right w:val="none" w:sz="0" w:space="0" w:color="auto"/>
          </w:divBdr>
        </w:div>
        <w:div w:id="832836145">
          <w:marLeft w:val="640"/>
          <w:marRight w:val="0"/>
          <w:marTop w:val="0"/>
          <w:marBottom w:val="0"/>
          <w:divBdr>
            <w:top w:val="none" w:sz="0" w:space="0" w:color="auto"/>
            <w:left w:val="none" w:sz="0" w:space="0" w:color="auto"/>
            <w:bottom w:val="none" w:sz="0" w:space="0" w:color="auto"/>
            <w:right w:val="none" w:sz="0" w:space="0" w:color="auto"/>
          </w:divBdr>
        </w:div>
        <w:div w:id="2075931225">
          <w:marLeft w:val="640"/>
          <w:marRight w:val="0"/>
          <w:marTop w:val="0"/>
          <w:marBottom w:val="0"/>
          <w:divBdr>
            <w:top w:val="none" w:sz="0" w:space="0" w:color="auto"/>
            <w:left w:val="none" w:sz="0" w:space="0" w:color="auto"/>
            <w:bottom w:val="none" w:sz="0" w:space="0" w:color="auto"/>
            <w:right w:val="none" w:sz="0" w:space="0" w:color="auto"/>
          </w:divBdr>
        </w:div>
        <w:div w:id="88159735">
          <w:marLeft w:val="640"/>
          <w:marRight w:val="0"/>
          <w:marTop w:val="0"/>
          <w:marBottom w:val="0"/>
          <w:divBdr>
            <w:top w:val="none" w:sz="0" w:space="0" w:color="auto"/>
            <w:left w:val="none" w:sz="0" w:space="0" w:color="auto"/>
            <w:bottom w:val="none" w:sz="0" w:space="0" w:color="auto"/>
            <w:right w:val="none" w:sz="0" w:space="0" w:color="auto"/>
          </w:divBdr>
        </w:div>
        <w:div w:id="1814710654">
          <w:marLeft w:val="640"/>
          <w:marRight w:val="0"/>
          <w:marTop w:val="0"/>
          <w:marBottom w:val="0"/>
          <w:divBdr>
            <w:top w:val="none" w:sz="0" w:space="0" w:color="auto"/>
            <w:left w:val="none" w:sz="0" w:space="0" w:color="auto"/>
            <w:bottom w:val="none" w:sz="0" w:space="0" w:color="auto"/>
            <w:right w:val="none" w:sz="0" w:space="0" w:color="auto"/>
          </w:divBdr>
        </w:div>
        <w:div w:id="1981615427">
          <w:marLeft w:val="640"/>
          <w:marRight w:val="0"/>
          <w:marTop w:val="0"/>
          <w:marBottom w:val="0"/>
          <w:divBdr>
            <w:top w:val="none" w:sz="0" w:space="0" w:color="auto"/>
            <w:left w:val="none" w:sz="0" w:space="0" w:color="auto"/>
            <w:bottom w:val="none" w:sz="0" w:space="0" w:color="auto"/>
            <w:right w:val="none" w:sz="0" w:space="0" w:color="auto"/>
          </w:divBdr>
        </w:div>
        <w:div w:id="1237324135">
          <w:marLeft w:val="640"/>
          <w:marRight w:val="0"/>
          <w:marTop w:val="0"/>
          <w:marBottom w:val="0"/>
          <w:divBdr>
            <w:top w:val="none" w:sz="0" w:space="0" w:color="auto"/>
            <w:left w:val="none" w:sz="0" w:space="0" w:color="auto"/>
            <w:bottom w:val="none" w:sz="0" w:space="0" w:color="auto"/>
            <w:right w:val="none" w:sz="0" w:space="0" w:color="auto"/>
          </w:divBdr>
        </w:div>
        <w:div w:id="486896125">
          <w:marLeft w:val="640"/>
          <w:marRight w:val="0"/>
          <w:marTop w:val="0"/>
          <w:marBottom w:val="0"/>
          <w:divBdr>
            <w:top w:val="none" w:sz="0" w:space="0" w:color="auto"/>
            <w:left w:val="none" w:sz="0" w:space="0" w:color="auto"/>
            <w:bottom w:val="none" w:sz="0" w:space="0" w:color="auto"/>
            <w:right w:val="none" w:sz="0" w:space="0" w:color="auto"/>
          </w:divBdr>
        </w:div>
        <w:div w:id="263854183">
          <w:marLeft w:val="640"/>
          <w:marRight w:val="0"/>
          <w:marTop w:val="0"/>
          <w:marBottom w:val="0"/>
          <w:divBdr>
            <w:top w:val="none" w:sz="0" w:space="0" w:color="auto"/>
            <w:left w:val="none" w:sz="0" w:space="0" w:color="auto"/>
            <w:bottom w:val="none" w:sz="0" w:space="0" w:color="auto"/>
            <w:right w:val="none" w:sz="0" w:space="0" w:color="auto"/>
          </w:divBdr>
        </w:div>
        <w:div w:id="1087922982">
          <w:marLeft w:val="640"/>
          <w:marRight w:val="0"/>
          <w:marTop w:val="0"/>
          <w:marBottom w:val="0"/>
          <w:divBdr>
            <w:top w:val="none" w:sz="0" w:space="0" w:color="auto"/>
            <w:left w:val="none" w:sz="0" w:space="0" w:color="auto"/>
            <w:bottom w:val="none" w:sz="0" w:space="0" w:color="auto"/>
            <w:right w:val="none" w:sz="0" w:space="0" w:color="auto"/>
          </w:divBdr>
        </w:div>
        <w:div w:id="1060520291">
          <w:marLeft w:val="640"/>
          <w:marRight w:val="0"/>
          <w:marTop w:val="0"/>
          <w:marBottom w:val="0"/>
          <w:divBdr>
            <w:top w:val="none" w:sz="0" w:space="0" w:color="auto"/>
            <w:left w:val="none" w:sz="0" w:space="0" w:color="auto"/>
            <w:bottom w:val="none" w:sz="0" w:space="0" w:color="auto"/>
            <w:right w:val="none" w:sz="0" w:space="0" w:color="auto"/>
          </w:divBdr>
        </w:div>
        <w:div w:id="60953934">
          <w:marLeft w:val="640"/>
          <w:marRight w:val="0"/>
          <w:marTop w:val="0"/>
          <w:marBottom w:val="0"/>
          <w:divBdr>
            <w:top w:val="none" w:sz="0" w:space="0" w:color="auto"/>
            <w:left w:val="none" w:sz="0" w:space="0" w:color="auto"/>
            <w:bottom w:val="none" w:sz="0" w:space="0" w:color="auto"/>
            <w:right w:val="none" w:sz="0" w:space="0" w:color="auto"/>
          </w:divBdr>
        </w:div>
        <w:div w:id="1596745167">
          <w:marLeft w:val="640"/>
          <w:marRight w:val="0"/>
          <w:marTop w:val="0"/>
          <w:marBottom w:val="0"/>
          <w:divBdr>
            <w:top w:val="none" w:sz="0" w:space="0" w:color="auto"/>
            <w:left w:val="none" w:sz="0" w:space="0" w:color="auto"/>
            <w:bottom w:val="none" w:sz="0" w:space="0" w:color="auto"/>
            <w:right w:val="none" w:sz="0" w:space="0" w:color="auto"/>
          </w:divBdr>
        </w:div>
        <w:div w:id="1286278331">
          <w:marLeft w:val="640"/>
          <w:marRight w:val="0"/>
          <w:marTop w:val="0"/>
          <w:marBottom w:val="0"/>
          <w:divBdr>
            <w:top w:val="none" w:sz="0" w:space="0" w:color="auto"/>
            <w:left w:val="none" w:sz="0" w:space="0" w:color="auto"/>
            <w:bottom w:val="none" w:sz="0" w:space="0" w:color="auto"/>
            <w:right w:val="none" w:sz="0" w:space="0" w:color="auto"/>
          </w:divBdr>
        </w:div>
        <w:div w:id="2045792071">
          <w:marLeft w:val="640"/>
          <w:marRight w:val="0"/>
          <w:marTop w:val="0"/>
          <w:marBottom w:val="0"/>
          <w:divBdr>
            <w:top w:val="none" w:sz="0" w:space="0" w:color="auto"/>
            <w:left w:val="none" w:sz="0" w:space="0" w:color="auto"/>
            <w:bottom w:val="none" w:sz="0" w:space="0" w:color="auto"/>
            <w:right w:val="none" w:sz="0" w:space="0" w:color="auto"/>
          </w:divBdr>
        </w:div>
        <w:div w:id="99111691">
          <w:marLeft w:val="640"/>
          <w:marRight w:val="0"/>
          <w:marTop w:val="0"/>
          <w:marBottom w:val="0"/>
          <w:divBdr>
            <w:top w:val="none" w:sz="0" w:space="0" w:color="auto"/>
            <w:left w:val="none" w:sz="0" w:space="0" w:color="auto"/>
            <w:bottom w:val="none" w:sz="0" w:space="0" w:color="auto"/>
            <w:right w:val="none" w:sz="0" w:space="0" w:color="auto"/>
          </w:divBdr>
        </w:div>
        <w:div w:id="1642147656">
          <w:marLeft w:val="640"/>
          <w:marRight w:val="0"/>
          <w:marTop w:val="0"/>
          <w:marBottom w:val="0"/>
          <w:divBdr>
            <w:top w:val="none" w:sz="0" w:space="0" w:color="auto"/>
            <w:left w:val="none" w:sz="0" w:space="0" w:color="auto"/>
            <w:bottom w:val="none" w:sz="0" w:space="0" w:color="auto"/>
            <w:right w:val="none" w:sz="0" w:space="0" w:color="auto"/>
          </w:divBdr>
        </w:div>
        <w:div w:id="1883177916">
          <w:marLeft w:val="640"/>
          <w:marRight w:val="0"/>
          <w:marTop w:val="0"/>
          <w:marBottom w:val="0"/>
          <w:divBdr>
            <w:top w:val="none" w:sz="0" w:space="0" w:color="auto"/>
            <w:left w:val="none" w:sz="0" w:space="0" w:color="auto"/>
            <w:bottom w:val="none" w:sz="0" w:space="0" w:color="auto"/>
            <w:right w:val="none" w:sz="0" w:space="0" w:color="auto"/>
          </w:divBdr>
        </w:div>
        <w:div w:id="1557818428">
          <w:marLeft w:val="640"/>
          <w:marRight w:val="0"/>
          <w:marTop w:val="0"/>
          <w:marBottom w:val="0"/>
          <w:divBdr>
            <w:top w:val="none" w:sz="0" w:space="0" w:color="auto"/>
            <w:left w:val="none" w:sz="0" w:space="0" w:color="auto"/>
            <w:bottom w:val="none" w:sz="0" w:space="0" w:color="auto"/>
            <w:right w:val="none" w:sz="0" w:space="0" w:color="auto"/>
          </w:divBdr>
        </w:div>
        <w:div w:id="1783916583">
          <w:marLeft w:val="640"/>
          <w:marRight w:val="0"/>
          <w:marTop w:val="0"/>
          <w:marBottom w:val="0"/>
          <w:divBdr>
            <w:top w:val="none" w:sz="0" w:space="0" w:color="auto"/>
            <w:left w:val="none" w:sz="0" w:space="0" w:color="auto"/>
            <w:bottom w:val="none" w:sz="0" w:space="0" w:color="auto"/>
            <w:right w:val="none" w:sz="0" w:space="0" w:color="auto"/>
          </w:divBdr>
        </w:div>
        <w:div w:id="1153788679">
          <w:marLeft w:val="640"/>
          <w:marRight w:val="0"/>
          <w:marTop w:val="0"/>
          <w:marBottom w:val="0"/>
          <w:divBdr>
            <w:top w:val="none" w:sz="0" w:space="0" w:color="auto"/>
            <w:left w:val="none" w:sz="0" w:space="0" w:color="auto"/>
            <w:bottom w:val="none" w:sz="0" w:space="0" w:color="auto"/>
            <w:right w:val="none" w:sz="0" w:space="0" w:color="auto"/>
          </w:divBdr>
        </w:div>
        <w:div w:id="59864303">
          <w:marLeft w:val="640"/>
          <w:marRight w:val="0"/>
          <w:marTop w:val="0"/>
          <w:marBottom w:val="0"/>
          <w:divBdr>
            <w:top w:val="none" w:sz="0" w:space="0" w:color="auto"/>
            <w:left w:val="none" w:sz="0" w:space="0" w:color="auto"/>
            <w:bottom w:val="none" w:sz="0" w:space="0" w:color="auto"/>
            <w:right w:val="none" w:sz="0" w:space="0" w:color="auto"/>
          </w:divBdr>
        </w:div>
        <w:div w:id="276371292">
          <w:marLeft w:val="640"/>
          <w:marRight w:val="0"/>
          <w:marTop w:val="0"/>
          <w:marBottom w:val="0"/>
          <w:divBdr>
            <w:top w:val="none" w:sz="0" w:space="0" w:color="auto"/>
            <w:left w:val="none" w:sz="0" w:space="0" w:color="auto"/>
            <w:bottom w:val="none" w:sz="0" w:space="0" w:color="auto"/>
            <w:right w:val="none" w:sz="0" w:space="0" w:color="auto"/>
          </w:divBdr>
        </w:div>
        <w:div w:id="868877373">
          <w:marLeft w:val="640"/>
          <w:marRight w:val="0"/>
          <w:marTop w:val="0"/>
          <w:marBottom w:val="0"/>
          <w:divBdr>
            <w:top w:val="none" w:sz="0" w:space="0" w:color="auto"/>
            <w:left w:val="none" w:sz="0" w:space="0" w:color="auto"/>
            <w:bottom w:val="none" w:sz="0" w:space="0" w:color="auto"/>
            <w:right w:val="none" w:sz="0" w:space="0" w:color="auto"/>
          </w:divBdr>
        </w:div>
        <w:div w:id="790898810">
          <w:marLeft w:val="640"/>
          <w:marRight w:val="0"/>
          <w:marTop w:val="0"/>
          <w:marBottom w:val="0"/>
          <w:divBdr>
            <w:top w:val="none" w:sz="0" w:space="0" w:color="auto"/>
            <w:left w:val="none" w:sz="0" w:space="0" w:color="auto"/>
            <w:bottom w:val="none" w:sz="0" w:space="0" w:color="auto"/>
            <w:right w:val="none" w:sz="0" w:space="0" w:color="auto"/>
          </w:divBdr>
        </w:div>
        <w:div w:id="1810703721">
          <w:marLeft w:val="640"/>
          <w:marRight w:val="0"/>
          <w:marTop w:val="0"/>
          <w:marBottom w:val="0"/>
          <w:divBdr>
            <w:top w:val="none" w:sz="0" w:space="0" w:color="auto"/>
            <w:left w:val="none" w:sz="0" w:space="0" w:color="auto"/>
            <w:bottom w:val="none" w:sz="0" w:space="0" w:color="auto"/>
            <w:right w:val="none" w:sz="0" w:space="0" w:color="auto"/>
          </w:divBdr>
        </w:div>
        <w:div w:id="812328278">
          <w:marLeft w:val="640"/>
          <w:marRight w:val="0"/>
          <w:marTop w:val="0"/>
          <w:marBottom w:val="0"/>
          <w:divBdr>
            <w:top w:val="none" w:sz="0" w:space="0" w:color="auto"/>
            <w:left w:val="none" w:sz="0" w:space="0" w:color="auto"/>
            <w:bottom w:val="none" w:sz="0" w:space="0" w:color="auto"/>
            <w:right w:val="none" w:sz="0" w:space="0" w:color="auto"/>
          </w:divBdr>
        </w:div>
        <w:div w:id="2004121306">
          <w:marLeft w:val="640"/>
          <w:marRight w:val="0"/>
          <w:marTop w:val="0"/>
          <w:marBottom w:val="0"/>
          <w:divBdr>
            <w:top w:val="none" w:sz="0" w:space="0" w:color="auto"/>
            <w:left w:val="none" w:sz="0" w:space="0" w:color="auto"/>
            <w:bottom w:val="none" w:sz="0" w:space="0" w:color="auto"/>
            <w:right w:val="none" w:sz="0" w:space="0" w:color="auto"/>
          </w:divBdr>
        </w:div>
        <w:div w:id="730008183">
          <w:marLeft w:val="640"/>
          <w:marRight w:val="0"/>
          <w:marTop w:val="0"/>
          <w:marBottom w:val="0"/>
          <w:divBdr>
            <w:top w:val="none" w:sz="0" w:space="0" w:color="auto"/>
            <w:left w:val="none" w:sz="0" w:space="0" w:color="auto"/>
            <w:bottom w:val="none" w:sz="0" w:space="0" w:color="auto"/>
            <w:right w:val="none" w:sz="0" w:space="0" w:color="auto"/>
          </w:divBdr>
        </w:div>
        <w:div w:id="84811793">
          <w:marLeft w:val="640"/>
          <w:marRight w:val="0"/>
          <w:marTop w:val="0"/>
          <w:marBottom w:val="0"/>
          <w:divBdr>
            <w:top w:val="none" w:sz="0" w:space="0" w:color="auto"/>
            <w:left w:val="none" w:sz="0" w:space="0" w:color="auto"/>
            <w:bottom w:val="none" w:sz="0" w:space="0" w:color="auto"/>
            <w:right w:val="none" w:sz="0" w:space="0" w:color="auto"/>
          </w:divBdr>
        </w:div>
        <w:div w:id="1353530219">
          <w:marLeft w:val="640"/>
          <w:marRight w:val="0"/>
          <w:marTop w:val="0"/>
          <w:marBottom w:val="0"/>
          <w:divBdr>
            <w:top w:val="none" w:sz="0" w:space="0" w:color="auto"/>
            <w:left w:val="none" w:sz="0" w:space="0" w:color="auto"/>
            <w:bottom w:val="none" w:sz="0" w:space="0" w:color="auto"/>
            <w:right w:val="none" w:sz="0" w:space="0" w:color="auto"/>
          </w:divBdr>
        </w:div>
        <w:div w:id="450780272">
          <w:marLeft w:val="640"/>
          <w:marRight w:val="0"/>
          <w:marTop w:val="0"/>
          <w:marBottom w:val="0"/>
          <w:divBdr>
            <w:top w:val="none" w:sz="0" w:space="0" w:color="auto"/>
            <w:left w:val="none" w:sz="0" w:space="0" w:color="auto"/>
            <w:bottom w:val="none" w:sz="0" w:space="0" w:color="auto"/>
            <w:right w:val="none" w:sz="0" w:space="0" w:color="auto"/>
          </w:divBdr>
        </w:div>
        <w:div w:id="1711146634">
          <w:marLeft w:val="640"/>
          <w:marRight w:val="0"/>
          <w:marTop w:val="0"/>
          <w:marBottom w:val="0"/>
          <w:divBdr>
            <w:top w:val="none" w:sz="0" w:space="0" w:color="auto"/>
            <w:left w:val="none" w:sz="0" w:space="0" w:color="auto"/>
            <w:bottom w:val="none" w:sz="0" w:space="0" w:color="auto"/>
            <w:right w:val="none" w:sz="0" w:space="0" w:color="auto"/>
          </w:divBdr>
        </w:div>
        <w:div w:id="1737780409">
          <w:marLeft w:val="640"/>
          <w:marRight w:val="0"/>
          <w:marTop w:val="0"/>
          <w:marBottom w:val="0"/>
          <w:divBdr>
            <w:top w:val="none" w:sz="0" w:space="0" w:color="auto"/>
            <w:left w:val="none" w:sz="0" w:space="0" w:color="auto"/>
            <w:bottom w:val="none" w:sz="0" w:space="0" w:color="auto"/>
            <w:right w:val="none" w:sz="0" w:space="0" w:color="auto"/>
          </w:divBdr>
        </w:div>
        <w:div w:id="291331765">
          <w:marLeft w:val="640"/>
          <w:marRight w:val="0"/>
          <w:marTop w:val="0"/>
          <w:marBottom w:val="0"/>
          <w:divBdr>
            <w:top w:val="none" w:sz="0" w:space="0" w:color="auto"/>
            <w:left w:val="none" w:sz="0" w:space="0" w:color="auto"/>
            <w:bottom w:val="none" w:sz="0" w:space="0" w:color="auto"/>
            <w:right w:val="none" w:sz="0" w:space="0" w:color="auto"/>
          </w:divBdr>
        </w:div>
        <w:div w:id="1484005309">
          <w:marLeft w:val="640"/>
          <w:marRight w:val="0"/>
          <w:marTop w:val="0"/>
          <w:marBottom w:val="0"/>
          <w:divBdr>
            <w:top w:val="none" w:sz="0" w:space="0" w:color="auto"/>
            <w:left w:val="none" w:sz="0" w:space="0" w:color="auto"/>
            <w:bottom w:val="none" w:sz="0" w:space="0" w:color="auto"/>
            <w:right w:val="none" w:sz="0" w:space="0" w:color="auto"/>
          </w:divBdr>
        </w:div>
        <w:div w:id="818234168">
          <w:marLeft w:val="640"/>
          <w:marRight w:val="0"/>
          <w:marTop w:val="0"/>
          <w:marBottom w:val="0"/>
          <w:divBdr>
            <w:top w:val="none" w:sz="0" w:space="0" w:color="auto"/>
            <w:left w:val="none" w:sz="0" w:space="0" w:color="auto"/>
            <w:bottom w:val="none" w:sz="0" w:space="0" w:color="auto"/>
            <w:right w:val="none" w:sz="0" w:space="0" w:color="auto"/>
          </w:divBdr>
        </w:div>
        <w:div w:id="1656183719">
          <w:marLeft w:val="640"/>
          <w:marRight w:val="0"/>
          <w:marTop w:val="0"/>
          <w:marBottom w:val="0"/>
          <w:divBdr>
            <w:top w:val="none" w:sz="0" w:space="0" w:color="auto"/>
            <w:left w:val="none" w:sz="0" w:space="0" w:color="auto"/>
            <w:bottom w:val="none" w:sz="0" w:space="0" w:color="auto"/>
            <w:right w:val="none" w:sz="0" w:space="0" w:color="auto"/>
          </w:divBdr>
        </w:div>
        <w:div w:id="710376537">
          <w:marLeft w:val="640"/>
          <w:marRight w:val="0"/>
          <w:marTop w:val="0"/>
          <w:marBottom w:val="0"/>
          <w:divBdr>
            <w:top w:val="none" w:sz="0" w:space="0" w:color="auto"/>
            <w:left w:val="none" w:sz="0" w:space="0" w:color="auto"/>
            <w:bottom w:val="none" w:sz="0" w:space="0" w:color="auto"/>
            <w:right w:val="none" w:sz="0" w:space="0" w:color="auto"/>
          </w:divBdr>
        </w:div>
        <w:div w:id="317925841">
          <w:marLeft w:val="640"/>
          <w:marRight w:val="0"/>
          <w:marTop w:val="0"/>
          <w:marBottom w:val="0"/>
          <w:divBdr>
            <w:top w:val="none" w:sz="0" w:space="0" w:color="auto"/>
            <w:left w:val="none" w:sz="0" w:space="0" w:color="auto"/>
            <w:bottom w:val="none" w:sz="0" w:space="0" w:color="auto"/>
            <w:right w:val="none" w:sz="0" w:space="0" w:color="auto"/>
          </w:divBdr>
        </w:div>
        <w:div w:id="1585453259">
          <w:marLeft w:val="640"/>
          <w:marRight w:val="0"/>
          <w:marTop w:val="0"/>
          <w:marBottom w:val="0"/>
          <w:divBdr>
            <w:top w:val="none" w:sz="0" w:space="0" w:color="auto"/>
            <w:left w:val="none" w:sz="0" w:space="0" w:color="auto"/>
            <w:bottom w:val="none" w:sz="0" w:space="0" w:color="auto"/>
            <w:right w:val="none" w:sz="0" w:space="0" w:color="auto"/>
          </w:divBdr>
        </w:div>
        <w:div w:id="951471960">
          <w:marLeft w:val="640"/>
          <w:marRight w:val="0"/>
          <w:marTop w:val="0"/>
          <w:marBottom w:val="0"/>
          <w:divBdr>
            <w:top w:val="none" w:sz="0" w:space="0" w:color="auto"/>
            <w:left w:val="none" w:sz="0" w:space="0" w:color="auto"/>
            <w:bottom w:val="none" w:sz="0" w:space="0" w:color="auto"/>
            <w:right w:val="none" w:sz="0" w:space="0" w:color="auto"/>
          </w:divBdr>
        </w:div>
        <w:div w:id="25255770">
          <w:marLeft w:val="640"/>
          <w:marRight w:val="0"/>
          <w:marTop w:val="0"/>
          <w:marBottom w:val="0"/>
          <w:divBdr>
            <w:top w:val="none" w:sz="0" w:space="0" w:color="auto"/>
            <w:left w:val="none" w:sz="0" w:space="0" w:color="auto"/>
            <w:bottom w:val="none" w:sz="0" w:space="0" w:color="auto"/>
            <w:right w:val="none" w:sz="0" w:space="0" w:color="auto"/>
          </w:divBdr>
        </w:div>
        <w:div w:id="654990632">
          <w:marLeft w:val="640"/>
          <w:marRight w:val="0"/>
          <w:marTop w:val="0"/>
          <w:marBottom w:val="0"/>
          <w:divBdr>
            <w:top w:val="none" w:sz="0" w:space="0" w:color="auto"/>
            <w:left w:val="none" w:sz="0" w:space="0" w:color="auto"/>
            <w:bottom w:val="none" w:sz="0" w:space="0" w:color="auto"/>
            <w:right w:val="none" w:sz="0" w:space="0" w:color="auto"/>
          </w:divBdr>
        </w:div>
        <w:div w:id="1505438446">
          <w:marLeft w:val="640"/>
          <w:marRight w:val="0"/>
          <w:marTop w:val="0"/>
          <w:marBottom w:val="0"/>
          <w:divBdr>
            <w:top w:val="none" w:sz="0" w:space="0" w:color="auto"/>
            <w:left w:val="none" w:sz="0" w:space="0" w:color="auto"/>
            <w:bottom w:val="none" w:sz="0" w:space="0" w:color="auto"/>
            <w:right w:val="none" w:sz="0" w:space="0" w:color="auto"/>
          </w:divBdr>
        </w:div>
        <w:div w:id="1846283543">
          <w:marLeft w:val="640"/>
          <w:marRight w:val="0"/>
          <w:marTop w:val="0"/>
          <w:marBottom w:val="0"/>
          <w:divBdr>
            <w:top w:val="none" w:sz="0" w:space="0" w:color="auto"/>
            <w:left w:val="none" w:sz="0" w:space="0" w:color="auto"/>
            <w:bottom w:val="none" w:sz="0" w:space="0" w:color="auto"/>
            <w:right w:val="none" w:sz="0" w:space="0" w:color="auto"/>
          </w:divBdr>
        </w:div>
        <w:div w:id="1169062305">
          <w:marLeft w:val="640"/>
          <w:marRight w:val="0"/>
          <w:marTop w:val="0"/>
          <w:marBottom w:val="0"/>
          <w:divBdr>
            <w:top w:val="none" w:sz="0" w:space="0" w:color="auto"/>
            <w:left w:val="none" w:sz="0" w:space="0" w:color="auto"/>
            <w:bottom w:val="none" w:sz="0" w:space="0" w:color="auto"/>
            <w:right w:val="none" w:sz="0" w:space="0" w:color="auto"/>
          </w:divBdr>
        </w:div>
        <w:div w:id="1150247920">
          <w:marLeft w:val="640"/>
          <w:marRight w:val="0"/>
          <w:marTop w:val="0"/>
          <w:marBottom w:val="0"/>
          <w:divBdr>
            <w:top w:val="none" w:sz="0" w:space="0" w:color="auto"/>
            <w:left w:val="none" w:sz="0" w:space="0" w:color="auto"/>
            <w:bottom w:val="none" w:sz="0" w:space="0" w:color="auto"/>
            <w:right w:val="none" w:sz="0" w:space="0" w:color="auto"/>
          </w:divBdr>
        </w:div>
        <w:div w:id="402919928">
          <w:marLeft w:val="640"/>
          <w:marRight w:val="0"/>
          <w:marTop w:val="0"/>
          <w:marBottom w:val="0"/>
          <w:divBdr>
            <w:top w:val="none" w:sz="0" w:space="0" w:color="auto"/>
            <w:left w:val="none" w:sz="0" w:space="0" w:color="auto"/>
            <w:bottom w:val="none" w:sz="0" w:space="0" w:color="auto"/>
            <w:right w:val="none" w:sz="0" w:space="0" w:color="auto"/>
          </w:divBdr>
        </w:div>
        <w:div w:id="1826164455">
          <w:marLeft w:val="640"/>
          <w:marRight w:val="0"/>
          <w:marTop w:val="0"/>
          <w:marBottom w:val="0"/>
          <w:divBdr>
            <w:top w:val="none" w:sz="0" w:space="0" w:color="auto"/>
            <w:left w:val="none" w:sz="0" w:space="0" w:color="auto"/>
            <w:bottom w:val="none" w:sz="0" w:space="0" w:color="auto"/>
            <w:right w:val="none" w:sz="0" w:space="0" w:color="auto"/>
          </w:divBdr>
        </w:div>
        <w:div w:id="1255432626">
          <w:marLeft w:val="640"/>
          <w:marRight w:val="0"/>
          <w:marTop w:val="0"/>
          <w:marBottom w:val="0"/>
          <w:divBdr>
            <w:top w:val="none" w:sz="0" w:space="0" w:color="auto"/>
            <w:left w:val="none" w:sz="0" w:space="0" w:color="auto"/>
            <w:bottom w:val="none" w:sz="0" w:space="0" w:color="auto"/>
            <w:right w:val="none" w:sz="0" w:space="0" w:color="auto"/>
          </w:divBdr>
        </w:div>
        <w:div w:id="397557626">
          <w:marLeft w:val="640"/>
          <w:marRight w:val="0"/>
          <w:marTop w:val="0"/>
          <w:marBottom w:val="0"/>
          <w:divBdr>
            <w:top w:val="none" w:sz="0" w:space="0" w:color="auto"/>
            <w:left w:val="none" w:sz="0" w:space="0" w:color="auto"/>
            <w:bottom w:val="none" w:sz="0" w:space="0" w:color="auto"/>
            <w:right w:val="none" w:sz="0" w:space="0" w:color="auto"/>
          </w:divBdr>
        </w:div>
        <w:div w:id="1314213770">
          <w:marLeft w:val="640"/>
          <w:marRight w:val="0"/>
          <w:marTop w:val="0"/>
          <w:marBottom w:val="0"/>
          <w:divBdr>
            <w:top w:val="none" w:sz="0" w:space="0" w:color="auto"/>
            <w:left w:val="none" w:sz="0" w:space="0" w:color="auto"/>
            <w:bottom w:val="none" w:sz="0" w:space="0" w:color="auto"/>
            <w:right w:val="none" w:sz="0" w:space="0" w:color="auto"/>
          </w:divBdr>
        </w:div>
        <w:div w:id="1936862676">
          <w:marLeft w:val="640"/>
          <w:marRight w:val="0"/>
          <w:marTop w:val="0"/>
          <w:marBottom w:val="0"/>
          <w:divBdr>
            <w:top w:val="none" w:sz="0" w:space="0" w:color="auto"/>
            <w:left w:val="none" w:sz="0" w:space="0" w:color="auto"/>
            <w:bottom w:val="none" w:sz="0" w:space="0" w:color="auto"/>
            <w:right w:val="none" w:sz="0" w:space="0" w:color="auto"/>
          </w:divBdr>
        </w:div>
        <w:div w:id="1098021607">
          <w:marLeft w:val="640"/>
          <w:marRight w:val="0"/>
          <w:marTop w:val="0"/>
          <w:marBottom w:val="0"/>
          <w:divBdr>
            <w:top w:val="none" w:sz="0" w:space="0" w:color="auto"/>
            <w:left w:val="none" w:sz="0" w:space="0" w:color="auto"/>
            <w:bottom w:val="none" w:sz="0" w:space="0" w:color="auto"/>
            <w:right w:val="none" w:sz="0" w:space="0" w:color="auto"/>
          </w:divBdr>
        </w:div>
        <w:div w:id="704403780">
          <w:marLeft w:val="640"/>
          <w:marRight w:val="0"/>
          <w:marTop w:val="0"/>
          <w:marBottom w:val="0"/>
          <w:divBdr>
            <w:top w:val="none" w:sz="0" w:space="0" w:color="auto"/>
            <w:left w:val="none" w:sz="0" w:space="0" w:color="auto"/>
            <w:bottom w:val="none" w:sz="0" w:space="0" w:color="auto"/>
            <w:right w:val="none" w:sz="0" w:space="0" w:color="auto"/>
          </w:divBdr>
        </w:div>
        <w:div w:id="861934947">
          <w:marLeft w:val="640"/>
          <w:marRight w:val="0"/>
          <w:marTop w:val="0"/>
          <w:marBottom w:val="0"/>
          <w:divBdr>
            <w:top w:val="none" w:sz="0" w:space="0" w:color="auto"/>
            <w:left w:val="none" w:sz="0" w:space="0" w:color="auto"/>
            <w:bottom w:val="none" w:sz="0" w:space="0" w:color="auto"/>
            <w:right w:val="none" w:sz="0" w:space="0" w:color="auto"/>
          </w:divBdr>
        </w:div>
        <w:div w:id="2081293189">
          <w:marLeft w:val="640"/>
          <w:marRight w:val="0"/>
          <w:marTop w:val="0"/>
          <w:marBottom w:val="0"/>
          <w:divBdr>
            <w:top w:val="none" w:sz="0" w:space="0" w:color="auto"/>
            <w:left w:val="none" w:sz="0" w:space="0" w:color="auto"/>
            <w:bottom w:val="none" w:sz="0" w:space="0" w:color="auto"/>
            <w:right w:val="none" w:sz="0" w:space="0" w:color="auto"/>
          </w:divBdr>
        </w:div>
        <w:div w:id="61609147">
          <w:marLeft w:val="640"/>
          <w:marRight w:val="0"/>
          <w:marTop w:val="0"/>
          <w:marBottom w:val="0"/>
          <w:divBdr>
            <w:top w:val="none" w:sz="0" w:space="0" w:color="auto"/>
            <w:left w:val="none" w:sz="0" w:space="0" w:color="auto"/>
            <w:bottom w:val="none" w:sz="0" w:space="0" w:color="auto"/>
            <w:right w:val="none" w:sz="0" w:space="0" w:color="auto"/>
          </w:divBdr>
        </w:div>
        <w:div w:id="1215388137">
          <w:marLeft w:val="640"/>
          <w:marRight w:val="0"/>
          <w:marTop w:val="0"/>
          <w:marBottom w:val="0"/>
          <w:divBdr>
            <w:top w:val="none" w:sz="0" w:space="0" w:color="auto"/>
            <w:left w:val="none" w:sz="0" w:space="0" w:color="auto"/>
            <w:bottom w:val="none" w:sz="0" w:space="0" w:color="auto"/>
            <w:right w:val="none" w:sz="0" w:space="0" w:color="auto"/>
          </w:divBdr>
        </w:div>
        <w:div w:id="1630739533">
          <w:marLeft w:val="640"/>
          <w:marRight w:val="0"/>
          <w:marTop w:val="0"/>
          <w:marBottom w:val="0"/>
          <w:divBdr>
            <w:top w:val="none" w:sz="0" w:space="0" w:color="auto"/>
            <w:left w:val="none" w:sz="0" w:space="0" w:color="auto"/>
            <w:bottom w:val="none" w:sz="0" w:space="0" w:color="auto"/>
            <w:right w:val="none" w:sz="0" w:space="0" w:color="auto"/>
          </w:divBdr>
        </w:div>
        <w:div w:id="1136263846">
          <w:marLeft w:val="640"/>
          <w:marRight w:val="0"/>
          <w:marTop w:val="0"/>
          <w:marBottom w:val="0"/>
          <w:divBdr>
            <w:top w:val="none" w:sz="0" w:space="0" w:color="auto"/>
            <w:left w:val="none" w:sz="0" w:space="0" w:color="auto"/>
            <w:bottom w:val="none" w:sz="0" w:space="0" w:color="auto"/>
            <w:right w:val="none" w:sz="0" w:space="0" w:color="auto"/>
          </w:divBdr>
        </w:div>
        <w:div w:id="698970626">
          <w:marLeft w:val="640"/>
          <w:marRight w:val="0"/>
          <w:marTop w:val="0"/>
          <w:marBottom w:val="0"/>
          <w:divBdr>
            <w:top w:val="none" w:sz="0" w:space="0" w:color="auto"/>
            <w:left w:val="none" w:sz="0" w:space="0" w:color="auto"/>
            <w:bottom w:val="none" w:sz="0" w:space="0" w:color="auto"/>
            <w:right w:val="none" w:sz="0" w:space="0" w:color="auto"/>
          </w:divBdr>
        </w:div>
        <w:div w:id="1769537953">
          <w:marLeft w:val="640"/>
          <w:marRight w:val="0"/>
          <w:marTop w:val="0"/>
          <w:marBottom w:val="0"/>
          <w:divBdr>
            <w:top w:val="none" w:sz="0" w:space="0" w:color="auto"/>
            <w:left w:val="none" w:sz="0" w:space="0" w:color="auto"/>
            <w:bottom w:val="none" w:sz="0" w:space="0" w:color="auto"/>
            <w:right w:val="none" w:sz="0" w:space="0" w:color="auto"/>
          </w:divBdr>
        </w:div>
      </w:divsChild>
    </w:div>
    <w:div w:id="45186740">
      <w:bodyDiv w:val="1"/>
      <w:marLeft w:val="0"/>
      <w:marRight w:val="0"/>
      <w:marTop w:val="0"/>
      <w:marBottom w:val="0"/>
      <w:divBdr>
        <w:top w:val="none" w:sz="0" w:space="0" w:color="auto"/>
        <w:left w:val="none" w:sz="0" w:space="0" w:color="auto"/>
        <w:bottom w:val="none" w:sz="0" w:space="0" w:color="auto"/>
        <w:right w:val="none" w:sz="0" w:space="0" w:color="auto"/>
      </w:divBdr>
      <w:divsChild>
        <w:div w:id="1035543232">
          <w:marLeft w:val="640"/>
          <w:marRight w:val="0"/>
          <w:marTop w:val="0"/>
          <w:marBottom w:val="0"/>
          <w:divBdr>
            <w:top w:val="none" w:sz="0" w:space="0" w:color="auto"/>
            <w:left w:val="none" w:sz="0" w:space="0" w:color="auto"/>
            <w:bottom w:val="none" w:sz="0" w:space="0" w:color="auto"/>
            <w:right w:val="none" w:sz="0" w:space="0" w:color="auto"/>
          </w:divBdr>
        </w:div>
        <w:div w:id="1043796750">
          <w:marLeft w:val="640"/>
          <w:marRight w:val="0"/>
          <w:marTop w:val="0"/>
          <w:marBottom w:val="0"/>
          <w:divBdr>
            <w:top w:val="none" w:sz="0" w:space="0" w:color="auto"/>
            <w:left w:val="none" w:sz="0" w:space="0" w:color="auto"/>
            <w:bottom w:val="none" w:sz="0" w:space="0" w:color="auto"/>
            <w:right w:val="none" w:sz="0" w:space="0" w:color="auto"/>
          </w:divBdr>
        </w:div>
        <w:div w:id="54593510">
          <w:marLeft w:val="640"/>
          <w:marRight w:val="0"/>
          <w:marTop w:val="0"/>
          <w:marBottom w:val="0"/>
          <w:divBdr>
            <w:top w:val="none" w:sz="0" w:space="0" w:color="auto"/>
            <w:left w:val="none" w:sz="0" w:space="0" w:color="auto"/>
            <w:bottom w:val="none" w:sz="0" w:space="0" w:color="auto"/>
            <w:right w:val="none" w:sz="0" w:space="0" w:color="auto"/>
          </w:divBdr>
        </w:div>
        <w:div w:id="260455549">
          <w:marLeft w:val="640"/>
          <w:marRight w:val="0"/>
          <w:marTop w:val="0"/>
          <w:marBottom w:val="0"/>
          <w:divBdr>
            <w:top w:val="none" w:sz="0" w:space="0" w:color="auto"/>
            <w:left w:val="none" w:sz="0" w:space="0" w:color="auto"/>
            <w:bottom w:val="none" w:sz="0" w:space="0" w:color="auto"/>
            <w:right w:val="none" w:sz="0" w:space="0" w:color="auto"/>
          </w:divBdr>
        </w:div>
        <w:div w:id="502167921">
          <w:marLeft w:val="640"/>
          <w:marRight w:val="0"/>
          <w:marTop w:val="0"/>
          <w:marBottom w:val="0"/>
          <w:divBdr>
            <w:top w:val="none" w:sz="0" w:space="0" w:color="auto"/>
            <w:left w:val="none" w:sz="0" w:space="0" w:color="auto"/>
            <w:bottom w:val="none" w:sz="0" w:space="0" w:color="auto"/>
            <w:right w:val="none" w:sz="0" w:space="0" w:color="auto"/>
          </w:divBdr>
        </w:div>
        <w:div w:id="482551015">
          <w:marLeft w:val="640"/>
          <w:marRight w:val="0"/>
          <w:marTop w:val="0"/>
          <w:marBottom w:val="0"/>
          <w:divBdr>
            <w:top w:val="none" w:sz="0" w:space="0" w:color="auto"/>
            <w:left w:val="none" w:sz="0" w:space="0" w:color="auto"/>
            <w:bottom w:val="none" w:sz="0" w:space="0" w:color="auto"/>
            <w:right w:val="none" w:sz="0" w:space="0" w:color="auto"/>
          </w:divBdr>
        </w:div>
        <w:div w:id="1269118270">
          <w:marLeft w:val="640"/>
          <w:marRight w:val="0"/>
          <w:marTop w:val="0"/>
          <w:marBottom w:val="0"/>
          <w:divBdr>
            <w:top w:val="none" w:sz="0" w:space="0" w:color="auto"/>
            <w:left w:val="none" w:sz="0" w:space="0" w:color="auto"/>
            <w:bottom w:val="none" w:sz="0" w:space="0" w:color="auto"/>
            <w:right w:val="none" w:sz="0" w:space="0" w:color="auto"/>
          </w:divBdr>
        </w:div>
        <w:div w:id="553394877">
          <w:marLeft w:val="640"/>
          <w:marRight w:val="0"/>
          <w:marTop w:val="0"/>
          <w:marBottom w:val="0"/>
          <w:divBdr>
            <w:top w:val="none" w:sz="0" w:space="0" w:color="auto"/>
            <w:left w:val="none" w:sz="0" w:space="0" w:color="auto"/>
            <w:bottom w:val="none" w:sz="0" w:space="0" w:color="auto"/>
            <w:right w:val="none" w:sz="0" w:space="0" w:color="auto"/>
          </w:divBdr>
        </w:div>
        <w:div w:id="1371145351">
          <w:marLeft w:val="640"/>
          <w:marRight w:val="0"/>
          <w:marTop w:val="0"/>
          <w:marBottom w:val="0"/>
          <w:divBdr>
            <w:top w:val="none" w:sz="0" w:space="0" w:color="auto"/>
            <w:left w:val="none" w:sz="0" w:space="0" w:color="auto"/>
            <w:bottom w:val="none" w:sz="0" w:space="0" w:color="auto"/>
            <w:right w:val="none" w:sz="0" w:space="0" w:color="auto"/>
          </w:divBdr>
        </w:div>
        <w:div w:id="1233589635">
          <w:marLeft w:val="640"/>
          <w:marRight w:val="0"/>
          <w:marTop w:val="0"/>
          <w:marBottom w:val="0"/>
          <w:divBdr>
            <w:top w:val="none" w:sz="0" w:space="0" w:color="auto"/>
            <w:left w:val="none" w:sz="0" w:space="0" w:color="auto"/>
            <w:bottom w:val="none" w:sz="0" w:space="0" w:color="auto"/>
            <w:right w:val="none" w:sz="0" w:space="0" w:color="auto"/>
          </w:divBdr>
        </w:div>
        <w:div w:id="1653945484">
          <w:marLeft w:val="640"/>
          <w:marRight w:val="0"/>
          <w:marTop w:val="0"/>
          <w:marBottom w:val="0"/>
          <w:divBdr>
            <w:top w:val="none" w:sz="0" w:space="0" w:color="auto"/>
            <w:left w:val="none" w:sz="0" w:space="0" w:color="auto"/>
            <w:bottom w:val="none" w:sz="0" w:space="0" w:color="auto"/>
            <w:right w:val="none" w:sz="0" w:space="0" w:color="auto"/>
          </w:divBdr>
        </w:div>
        <w:div w:id="1982614467">
          <w:marLeft w:val="640"/>
          <w:marRight w:val="0"/>
          <w:marTop w:val="0"/>
          <w:marBottom w:val="0"/>
          <w:divBdr>
            <w:top w:val="none" w:sz="0" w:space="0" w:color="auto"/>
            <w:left w:val="none" w:sz="0" w:space="0" w:color="auto"/>
            <w:bottom w:val="none" w:sz="0" w:space="0" w:color="auto"/>
            <w:right w:val="none" w:sz="0" w:space="0" w:color="auto"/>
          </w:divBdr>
        </w:div>
        <w:div w:id="396242549">
          <w:marLeft w:val="640"/>
          <w:marRight w:val="0"/>
          <w:marTop w:val="0"/>
          <w:marBottom w:val="0"/>
          <w:divBdr>
            <w:top w:val="none" w:sz="0" w:space="0" w:color="auto"/>
            <w:left w:val="none" w:sz="0" w:space="0" w:color="auto"/>
            <w:bottom w:val="none" w:sz="0" w:space="0" w:color="auto"/>
            <w:right w:val="none" w:sz="0" w:space="0" w:color="auto"/>
          </w:divBdr>
        </w:div>
        <w:div w:id="1285769536">
          <w:marLeft w:val="640"/>
          <w:marRight w:val="0"/>
          <w:marTop w:val="0"/>
          <w:marBottom w:val="0"/>
          <w:divBdr>
            <w:top w:val="none" w:sz="0" w:space="0" w:color="auto"/>
            <w:left w:val="none" w:sz="0" w:space="0" w:color="auto"/>
            <w:bottom w:val="none" w:sz="0" w:space="0" w:color="auto"/>
            <w:right w:val="none" w:sz="0" w:space="0" w:color="auto"/>
          </w:divBdr>
        </w:div>
        <w:div w:id="1291594759">
          <w:marLeft w:val="640"/>
          <w:marRight w:val="0"/>
          <w:marTop w:val="0"/>
          <w:marBottom w:val="0"/>
          <w:divBdr>
            <w:top w:val="none" w:sz="0" w:space="0" w:color="auto"/>
            <w:left w:val="none" w:sz="0" w:space="0" w:color="auto"/>
            <w:bottom w:val="none" w:sz="0" w:space="0" w:color="auto"/>
            <w:right w:val="none" w:sz="0" w:space="0" w:color="auto"/>
          </w:divBdr>
        </w:div>
        <w:div w:id="525682785">
          <w:marLeft w:val="640"/>
          <w:marRight w:val="0"/>
          <w:marTop w:val="0"/>
          <w:marBottom w:val="0"/>
          <w:divBdr>
            <w:top w:val="none" w:sz="0" w:space="0" w:color="auto"/>
            <w:left w:val="none" w:sz="0" w:space="0" w:color="auto"/>
            <w:bottom w:val="none" w:sz="0" w:space="0" w:color="auto"/>
            <w:right w:val="none" w:sz="0" w:space="0" w:color="auto"/>
          </w:divBdr>
        </w:div>
        <w:div w:id="1202011246">
          <w:marLeft w:val="640"/>
          <w:marRight w:val="0"/>
          <w:marTop w:val="0"/>
          <w:marBottom w:val="0"/>
          <w:divBdr>
            <w:top w:val="none" w:sz="0" w:space="0" w:color="auto"/>
            <w:left w:val="none" w:sz="0" w:space="0" w:color="auto"/>
            <w:bottom w:val="none" w:sz="0" w:space="0" w:color="auto"/>
            <w:right w:val="none" w:sz="0" w:space="0" w:color="auto"/>
          </w:divBdr>
        </w:div>
        <w:div w:id="1366322882">
          <w:marLeft w:val="640"/>
          <w:marRight w:val="0"/>
          <w:marTop w:val="0"/>
          <w:marBottom w:val="0"/>
          <w:divBdr>
            <w:top w:val="none" w:sz="0" w:space="0" w:color="auto"/>
            <w:left w:val="none" w:sz="0" w:space="0" w:color="auto"/>
            <w:bottom w:val="none" w:sz="0" w:space="0" w:color="auto"/>
            <w:right w:val="none" w:sz="0" w:space="0" w:color="auto"/>
          </w:divBdr>
        </w:div>
        <w:div w:id="766660840">
          <w:marLeft w:val="640"/>
          <w:marRight w:val="0"/>
          <w:marTop w:val="0"/>
          <w:marBottom w:val="0"/>
          <w:divBdr>
            <w:top w:val="none" w:sz="0" w:space="0" w:color="auto"/>
            <w:left w:val="none" w:sz="0" w:space="0" w:color="auto"/>
            <w:bottom w:val="none" w:sz="0" w:space="0" w:color="auto"/>
            <w:right w:val="none" w:sz="0" w:space="0" w:color="auto"/>
          </w:divBdr>
        </w:div>
        <w:div w:id="1983078086">
          <w:marLeft w:val="640"/>
          <w:marRight w:val="0"/>
          <w:marTop w:val="0"/>
          <w:marBottom w:val="0"/>
          <w:divBdr>
            <w:top w:val="none" w:sz="0" w:space="0" w:color="auto"/>
            <w:left w:val="none" w:sz="0" w:space="0" w:color="auto"/>
            <w:bottom w:val="none" w:sz="0" w:space="0" w:color="auto"/>
            <w:right w:val="none" w:sz="0" w:space="0" w:color="auto"/>
          </w:divBdr>
        </w:div>
        <w:div w:id="1831483540">
          <w:marLeft w:val="640"/>
          <w:marRight w:val="0"/>
          <w:marTop w:val="0"/>
          <w:marBottom w:val="0"/>
          <w:divBdr>
            <w:top w:val="none" w:sz="0" w:space="0" w:color="auto"/>
            <w:left w:val="none" w:sz="0" w:space="0" w:color="auto"/>
            <w:bottom w:val="none" w:sz="0" w:space="0" w:color="auto"/>
            <w:right w:val="none" w:sz="0" w:space="0" w:color="auto"/>
          </w:divBdr>
        </w:div>
        <w:div w:id="656416899">
          <w:marLeft w:val="640"/>
          <w:marRight w:val="0"/>
          <w:marTop w:val="0"/>
          <w:marBottom w:val="0"/>
          <w:divBdr>
            <w:top w:val="none" w:sz="0" w:space="0" w:color="auto"/>
            <w:left w:val="none" w:sz="0" w:space="0" w:color="auto"/>
            <w:bottom w:val="none" w:sz="0" w:space="0" w:color="auto"/>
            <w:right w:val="none" w:sz="0" w:space="0" w:color="auto"/>
          </w:divBdr>
        </w:div>
        <w:div w:id="1208640178">
          <w:marLeft w:val="640"/>
          <w:marRight w:val="0"/>
          <w:marTop w:val="0"/>
          <w:marBottom w:val="0"/>
          <w:divBdr>
            <w:top w:val="none" w:sz="0" w:space="0" w:color="auto"/>
            <w:left w:val="none" w:sz="0" w:space="0" w:color="auto"/>
            <w:bottom w:val="none" w:sz="0" w:space="0" w:color="auto"/>
            <w:right w:val="none" w:sz="0" w:space="0" w:color="auto"/>
          </w:divBdr>
        </w:div>
        <w:div w:id="1524779121">
          <w:marLeft w:val="640"/>
          <w:marRight w:val="0"/>
          <w:marTop w:val="0"/>
          <w:marBottom w:val="0"/>
          <w:divBdr>
            <w:top w:val="none" w:sz="0" w:space="0" w:color="auto"/>
            <w:left w:val="none" w:sz="0" w:space="0" w:color="auto"/>
            <w:bottom w:val="none" w:sz="0" w:space="0" w:color="auto"/>
            <w:right w:val="none" w:sz="0" w:space="0" w:color="auto"/>
          </w:divBdr>
        </w:div>
        <w:div w:id="1201478991">
          <w:marLeft w:val="640"/>
          <w:marRight w:val="0"/>
          <w:marTop w:val="0"/>
          <w:marBottom w:val="0"/>
          <w:divBdr>
            <w:top w:val="none" w:sz="0" w:space="0" w:color="auto"/>
            <w:left w:val="none" w:sz="0" w:space="0" w:color="auto"/>
            <w:bottom w:val="none" w:sz="0" w:space="0" w:color="auto"/>
            <w:right w:val="none" w:sz="0" w:space="0" w:color="auto"/>
          </w:divBdr>
        </w:div>
        <w:div w:id="1825781503">
          <w:marLeft w:val="640"/>
          <w:marRight w:val="0"/>
          <w:marTop w:val="0"/>
          <w:marBottom w:val="0"/>
          <w:divBdr>
            <w:top w:val="none" w:sz="0" w:space="0" w:color="auto"/>
            <w:left w:val="none" w:sz="0" w:space="0" w:color="auto"/>
            <w:bottom w:val="none" w:sz="0" w:space="0" w:color="auto"/>
            <w:right w:val="none" w:sz="0" w:space="0" w:color="auto"/>
          </w:divBdr>
        </w:div>
        <w:div w:id="1776290435">
          <w:marLeft w:val="640"/>
          <w:marRight w:val="0"/>
          <w:marTop w:val="0"/>
          <w:marBottom w:val="0"/>
          <w:divBdr>
            <w:top w:val="none" w:sz="0" w:space="0" w:color="auto"/>
            <w:left w:val="none" w:sz="0" w:space="0" w:color="auto"/>
            <w:bottom w:val="none" w:sz="0" w:space="0" w:color="auto"/>
            <w:right w:val="none" w:sz="0" w:space="0" w:color="auto"/>
          </w:divBdr>
        </w:div>
        <w:div w:id="1475489152">
          <w:marLeft w:val="640"/>
          <w:marRight w:val="0"/>
          <w:marTop w:val="0"/>
          <w:marBottom w:val="0"/>
          <w:divBdr>
            <w:top w:val="none" w:sz="0" w:space="0" w:color="auto"/>
            <w:left w:val="none" w:sz="0" w:space="0" w:color="auto"/>
            <w:bottom w:val="none" w:sz="0" w:space="0" w:color="auto"/>
            <w:right w:val="none" w:sz="0" w:space="0" w:color="auto"/>
          </w:divBdr>
        </w:div>
        <w:div w:id="515461484">
          <w:marLeft w:val="640"/>
          <w:marRight w:val="0"/>
          <w:marTop w:val="0"/>
          <w:marBottom w:val="0"/>
          <w:divBdr>
            <w:top w:val="none" w:sz="0" w:space="0" w:color="auto"/>
            <w:left w:val="none" w:sz="0" w:space="0" w:color="auto"/>
            <w:bottom w:val="none" w:sz="0" w:space="0" w:color="auto"/>
            <w:right w:val="none" w:sz="0" w:space="0" w:color="auto"/>
          </w:divBdr>
        </w:div>
        <w:div w:id="957180254">
          <w:marLeft w:val="640"/>
          <w:marRight w:val="0"/>
          <w:marTop w:val="0"/>
          <w:marBottom w:val="0"/>
          <w:divBdr>
            <w:top w:val="none" w:sz="0" w:space="0" w:color="auto"/>
            <w:left w:val="none" w:sz="0" w:space="0" w:color="auto"/>
            <w:bottom w:val="none" w:sz="0" w:space="0" w:color="auto"/>
            <w:right w:val="none" w:sz="0" w:space="0" w:color="auto"/>
          </w:divBdr>
        </w:div>
        <w:div w:id="1752850037">
          <w:marLeft w:val="640"/>
          <w:marRight w:val="0"/>
          <w:marTop w:val="0"/>
          <w:marBottom w:val="0"/>
          <w:divBdr>
            <w:top w:val="none" w:sz="0" w:space="0" w:color="auto"/>
            <w:left w:val="none" w:sz="0" w:space="0" w:color="auto"/>
            <w:bottom w:val="none" w:sz="0" w:space="0" w:color="auto"/>
            <w:right w:val="none" w:sz="0" w:space="0" w:color="auto"/>
          </w:divBdr>
        </w:div>
        <w:div w:id="1158307941">
          <w:marLeft w:val="640"/>
          <w:marRight w:val="0"/>
          <w:marTop w:val="0"/>
          <w:marBottom w:val="0"/>
          <w:divBdr>
            <w:top w:val="none" w:sz="0" w:space="0" w:color="auto"/>
            <w:left w:val="none" w:sz="0" w:space="0" w:color="auto"/>
            <w:bottom w:val="none" w:sz="0" w:space="0" w:color="auto"/>
            <w:right w:val="none" w:sz="0" w:space="0" w:color="auto"/>
          </w:divBdr>
        </w:div>
        <w:div w:id="976447902">
          <w:marLeft w:val="640"/>
          <w:marRight w:val="0"/>
          <w:marTop w:val="0"/>
          <w:marBottom w:val="0"/>
          <w:divBdr>
            <w:top w:val="none" w:sz="0" w:space="0" w:color="auto"/>
            <w:left w:val="none" w:sz="0" w:space="0" w:color="auto"/>
            <w:bottom w:val="none" w:sz="0" w:space="0" w:color="auto"/>
            <w:right w:val="none" w:sz="0" w:space="0" w:color="auto"/>
          </w:divBdr>
        </w:div>
        <w:div w:id="110589600">
          <w:marLeft w:val="640"/>
          <w:marRight w:val="0"/>
          <w:marTop w:val="0"/>
          <w:marBottom w:val="0"/>
          <w:divBdr>
            <w:top w:val="none" w:sz="0" w:space="0" w:color="auto"/>
            <w:left w:val="none" w:sz="0" w:space="0" w:color="auto"/>
            <w:bottom w:val="none" w:sz="0" w:space="0" w:color="auto"/>
            <w:right w:val="none" w:sz="0" w:space="0" w:color="auto"/>
          </w:divBdr>
        </w:div>
        <w:div w:id="2115516745">
          <w:marLeft w:val="640"/>
          <w:marRight w:val="0"/>
          <w:marTop w:val="0"/>
          <w:marBottom w:val="0"/>
          <w:divBdr>
            <w:top w:val="none" w:sz="0" w:space="0" w:color="auto"/>
            <w:left w:val="none" w:sz="0" w:space="0" w:color="auto"/>
            <w:bottom w:val="none" w:sz="0" w:space="0" w:color="auto"/>
            <w:right w:val="none" w:sz="0" w:space="0" w:color="auto"/>
          </w:divBdr>
        </w:div>
        <w:div w:id="1146775774">
          <w:marLeft w:val="640"/>
          <w:marRight w:val="0"/>
          <w:marTop w:val="0"/>
          <w:marBottom w:val="0"/>
          <w:divBdr>
            <w:top w:val="none" w:sz="0" w:space="0" w:color="auto"/>
            <w:left w:val="none" w:sz="0" w:space="0" w:color="auto"/>
            <w:bottom w:val="none" w:sz="0" w:space="0" w:color="auto"/>
            <w:right w:val="none" w:sz="0" w:space="0" w:color="auto"/>
          </w:divBdr>
        </w:div>
        <w:div w:id="691296597">
          <w:marLeft w:val="640"/>
          <w:marRight w:val="0"/>
          <w:marTop w:val="0"/>
          <w:marBottom w:val="0"/>
          <w:divBdr>
            <w:top w:val="none" w:sz="0" w:space="0" w:color="auto"/>
            <w:left w:val="none" w:sz="0" w:space="0" w:color="auto"/>
            <w:bottom w:val="none" w:sz="0" w:space="0" w:color="auto"/>
            <w:right w:val="none" w:sz="0" w:space="0" w:color="auto"/>
          </w:divBdr>
        </w:div>
        <w:div w:id="565410671">
          <w:marLeft w:val="640"/>
          <w:marRight w:val="0"/>
          <w:marTop w:val="0"/>
          <w:marBottom w:val="0"/>
          <w:divBdr>
            <w:top w:val="none" w:sz="0" w:space="0" w:color="auto"/>
            <w:left w:val="none" w:sz="0" w:space="0" w:color="auto"/>
            <w:bottom w:val="none" w:sz="0" w:space="0" w:color="auto"/>
            <w:right w:val="none" w:sz="0" w:space="0" w:color="auto"/>
          </w:divBdr>
        </w:div>
        <w:div w:id="1891261561">
          <w:marLeft w:val="640"/>
          <w:marRight w:val="0"/>
          <w:marTop w:val="0"/>
          <w:marBottom w:val="0"/>
          <w:divBdr>
            <w:top w:val="none" w:sz="0" w:space="0" w:color="auto"/>
            <w:left w:val="none" w:sz="0" w:space="0" w:color="auto"/>
            <w:bottom w:val="none" w:sz="0" w:space="0" w:color="auto"/>
            <w:right w:val="none" w:sz="0" w:space="0" w:color="auto"/>
          </w:divBdr>
        </w:div>
        <w:div w:id="920604100">
          <w:marLeft w:val="640"/>
          <w:marRight w:val="0"/>
          <w:marTop w:val="0"/>
          <w:marBottom w:val="0"/>
          <w:divBdr>
            <w:top w:val="none" w:sz="0" w:space="0" w:color="auto"/>
            <w:left w:val="none" w:sz="0" w:space="0" w:color="auto"/>
            <w:bottom w:val="none" w:sz="0" w:space="0" w:color="auto"/>
            <w:right w:val="none" w:sz="0" w:space="0" w:color="auto"/>
          </w:divBdr>
        </w:div>
        <w:div w:id="1888028650">
          <w:marLeft w:val="640"/>
          <w:marRight w:val="0"/>
          <w:marTop w:val="0"/>
          <w:marBottom w:val="0"/>
          <w:divBdr>
            <w:top w:val="none" w:sz="0" w:space="0" w:color="auto"/>
            <w:left w:val="none" w:sz="0" w:space="0" w:color="auto"/>
            <w:bottom w:val="none" w:sz="0" w:space="0" w:color="auto"/>
            <w:right w:val="none" w:sz="0" w:space="0" w:color="auto"/>
          </w:divBdr>
        </w:div>
        <w:div w:id="934556947">
          <w:marLeft w:val="640"/>
          <w:marRight w:val="0"/>
          <w:marTop w:val="0"/>
          <w:marBottom w:val="0"/>
          <w:divBdr>
            <w:top w:val="none" w:sz="0" w:space="0" w:color="auto"/>
            <w:left w:val="none" w:sz="0" w:space="0" w:color="auto"/>
            <w:bottom w:val="none" w:sz="0" w:space="0" w:color="auto"/>
            <w:right w:val="none" w:sz="0" w:space="0" w:color="auto"/>
          </w:divBdr>
        </w:div>
        <w:div w:id="972367037">
          <w:marLeft w:val="640"/>
          <w:marRight w:val="0"/>
          <w:marTop w:val="0"/>
          <w:marBottom w:val="0"/>
          <w:divBdr>
            <w:top w:val="none" w:sz="0" w:space="0" w:color="auto"/>
            <w:left w:val="none" w:sz="0" w:space="0" w:color="auto"/>
            <w:bottom w:val="none" w:sz="0" w:space="0" w:color="auto"/>
            <w:right w:val="none" w:sz="0" w:space="0" w:color="auto"/>
          </w:divBdr>
        </w:div>
        <w:div w:id="46338512">
          <w:marLeft w:val="640"/>
          <w:marRight w:val="0"/>
          <w:marTop w:val="0"/>
          <w:marBottom w:val="0"/>
          <w:divBdr>
            <w:top w:val="none" w:sz="0" w:space="0" w:color="auto"/>
            <w:left w:val="none" w:sz="0" w:space="0" w:color="auto"/>
            <w:bottom w:val="none" w:sz="0" w:space="0" w:color="auto"/>
            <w:right w:val="none" w:sz="0" w:space="0" w:color="auto"/>
          </w:divBdr>
        </w:div>
        <w:div w:id="1710301533">
          <w:marLeft w:val="640"/>
          <w:marRight w:val="0"/>
          <w:marTop w:val="0"/>
          <w:marBottom w:val="0"/>
          <w:divBdr>
            <w:top w:val="none" w:sz="0" w:space="0" w:color="auto"/>
            <w:left w:val="none" w:sz="0" w:space="0" w:color="auto"/>
            <w:bottom w:val="none" w:sz="0" w:space="0" w:color="auto"/>
            <w:right w:val="none" w:sz="0" w:space="0" w:color="auto"/>
          </w:divBdr>
        </w:div>
        <w:div w:id="1910535076">
          <w:marLeft w:val="640"/>
          <w:marRight w:val="0"/>
          <w:marTop w:val="0"/>
          <w:marBottom w:val="0"/>
          <w:divBdr>
            <w:top w:val="none" w:sz="0" w:space="0" w:color="auto"/>
            <w:left w:val="none" w:sz="0" w:space="0" w:color="auto"/>
            <w:bottom w:val="none" w:sz="0" w:space="0" w:color="auto"/>
            <w:right w:val="none" w:sz="0" w:space="0" w:color="auto"/>
          </w:divBdr>
        </w:div>
        <w:div w:id="253587092">
          <w:marLeft w:val="640"/>
          <w:marRight w:val="0"/>
          <w:marTop w:val="0"/>
          <w:marBottom w:val="0"/>
          <w:divBdr>
            <w:top w:val="none" w:sz="0" w:space="0" w:color="auto"/>
            <w:left w:val="none" w:sz="0" w:space="0" w:color="auto"/>
            <w:bottom w:val="none" w:sz="0" w:space="0" w:color="auto"/>
            <w:right w:val="none" w:sz="0" w:space="0" w:color="auto"/>
          </w:divBdr>
        </w:div>
        <w:div w:id="1446464932">
          <w:marLeft w:val="640"/>
          <w:marRight w:val="0"/>
          <w:marTop w:val="0"/>
          <w:marBottom w:val="0"/>
          <w:divBdr>
            <w:top w:val="none" w:sz="0" w:space="0" w:color="auto"/>
            <w:left w:val="none" w:sz="0" w:space="0" w:color="auto"/>
            <w:bottom w:val="none" w:sz="0" w:space="0" w:color="auto"/>
            <w:right w:val="none" w:sz="0" w:space="0" w:color="auto"/>
          </w:divBdr>
        </w:div>
        <w:div w:id="870144304">
          <w:marLeft w:val="640"/>
          <w:marRight w:val="0"/>
          <w:marTop w:val="0"/>
          <w:marBottom w:val="0"/>
          <w:divBdr>
            <w:top w:val="none" w:sz="0" w:space="0" w:color="auto"/>
            <w:left w:val="none" w:sz="0" w:space="0" w:color="auto"/>
            <w:bottom w:val="none" w:sz="0" w:space="0" w:color="auto"/>
            <w:right w:val="none" w:sz="0" w:space="0" w:color="auto"/>
          </w:divBdr>
        </w:div>
        <w:div w:id="756443304">
          <w:marLeft w:val="640"/>
          <w:marRight w:val="0"/>
          <w:marTop w:val="0"/>
          <w:marBottom w:val="0"/>
          <w:divBdr>
            <w:top w:val="none" w:sz="0" w:space="0" w:color="auto"/>
            <w:left w:val="none" w:sz="0" w:space="0" w:color="auto"/>
            <w:bottom w:val="none" w:sz="0" w:space="0" w:color="auto"/>
            <w:right w:val="none" w:sz="0" w:space="0" w:color="auto"/>
          </w:divBdr>
        </w:div>
        <w:div w:id="707724667">
          <w:marLeft w:val="640"/>
          <w:marRight w:val="0"/>
          <w:marTop w:val="0"/>
          <w:marBottom w:val="0"/>
          <w:divBdr>
            <w:top w:val="none" w:sz="0" w:space="0" w:color="auto"/>
            <w:left w:val="none" w:sz="0" w:space="0" w:color="auto"/>
            <w:bottom w:val="none" w:sz="0" w:space="0" w:color="auto"/>
            <w:right w:val="none" w:sz="0" w:space="0" w:color="auto"/>
          </w:divBdr>
        </w:div>
        <w:div w:id="1082337844">
          <w:marLeft w:val="640"/>
          <w:marRight w:val="0"/>
          <w:marTop w:val="0"/>
          <w:marBottom w:val="0"/>
          <w:divBdr>
            <w:top w:val="none" w:sz="0" w:space="0" w:color="auto"/>
            <w:left w:val="none" w:sz="0" w:space="0" w:color="auto"/>
            <w:bottom w:val="none" w:sz="0" w:space="0" w:color="auto"/>
            <w:right w:val="none" w:sz="0" w:space="0" w:color="auto"/>
          </w:divBdr>
        </w:div>
        <w:div w:id="698774671">
          <w:marLeft w:val="640"/>
          <w:marRight w:val="0"/>
          <w:marTop w:val="0"/>
          <w:marBottom w:val="0"/>
          <w:divBdr>
            <w:top w:val="none" w:sz="0" w:space="0" w:color="auto"/>
            <w:left w:val="none" w:sz="0" w:space="0" w:color="auto"/>
            <w:bottom w:val="none" w:sz="0" w:space="0" w:color="auto"/>
            <w:right w:val="none" w:sz="0" w:space="0" w:color="auto"/>
          </w:divBdr>
        </w:div>
        <w:div w:id="799373103">
          <w:marLeft w:val="640"/>
          <w:marRight w:val="0"/>
          <w:marTop w:val="0"/>
          <w:marBottom w:val="0"/>
          <w:divBdr>
            <w:top w:val="none" w:sz="0" w:space="0" w:color="auto"/>
            <w:left w:val="none" w:sz="0" w:space="0" w:color="auto"/>
            <w:bottom w:val="none" w:sz="0" w:space="0" w:color="auto"/>
            <w:right w:val="none" w:sz="0" w:space="0" w:color="auto"/>
          </w:divBdr>
        </w:div>
        <w:div w:id="396742">
          <w:marLeft w:val="640"/>
          <w:marRight w:val="0"/>
          <w:marTop w:val="0"/>
          <w:marBottom w:val="0"/>
          <w:divBdr>
            <w:top w:val="none" w:sz="0" w:space="0" w:color="auto"/>
            <w:left w:val="none" w:sz="0" w:space="0" w:color="auto"/>
            <w:bottom w:val="none" w:sz="0" w:space="0" w:color="auto"/>
            <w:right w:val="none" w:sz="0" w:space="0" w:color="auto"/>
          </w:divBdr>
        </w:div>
        <w:div w:id="1858304142">
          <w:marLeft w:val="640"/>
          <w:marRight w:val="0"/>
          <w:marTop w:val="0"/>
          <w:marBottom w:val="0"/>
          <w:divBdr>
            <w:top w:val="none" w:sz="0" w:space="0" w:color="auto"/>
            <w:left w:val="none" w:sz="0" w:space="0" w:color="auto"/>
            <w:bottom w:val="none" w:sz="0" w:space="0" w:color="auto"/>
            <w:right w:val="none" w:sz="0" w:space="0" w:color="auto"/>
          </w:divBdr>
        </w:div>
        <w:div w:id="153961056">
          <w:marLeft w:val="640"/>
          <w:marRight w:val="0"/>
          <w:marTop w:val="0"/>
          <w:marBottom w:val="0"/>
          <w:divBdr>
            <w:top w:val="none" w:sz="0" w:space="0" w:color="auto"/>
            <w:left w:val="none" w:sz="0" w:space="0" w:color="auto"/>
            <w:bottom w:val="none" w:sz="0" w:space="0" w:color="auto"/>
            <w:right w:val="none" w:sz="0" w:space="0" w:color="auto"/>
          </w:divBdr>
        </w:div>
        <w:div w:id="83307048">
          <w:marLeft w:val="640"/>
          <w:marRight w:val="0"/>
          <w:marTop w:val="0"/>
          <w:marBottom w:val="0"/>
          <w:divBdr>
            <w:top w:val="none" w:sz="0" w:space="0" w:color="auto"/>
            <w:left w:val="none" w:sz="0" w:space="0" w:color="auto"/>
            <w:bottom w:val="none" w:sz="0" w:space="0" w:color="auto"/>
            <w:right w:val="none" w:sz="0" w:space="0" w:color="auto"/>
          </w:divBdr>
        </w:div>
        <w:div w:id="1416633009">
          <w:marLeft w:val="640"/>
          <w:marRight w:val="0"/>
          <w:marTop w:val="0"/>
          <w:marBottom w:val="0"/>
          <w:divBdr>
            <w:top w:val="none" w:sz="0" w:space="0" w:color="auto"/>
            <w:left w:val="none" w:sz="0" w:space="0" w:color="auto"/>
            <w:bottom w:val="none" w:sz="0" w:space="0" w:color="auto"/>
            <w:right w:val="none" w:sz="0" w:space="0" w:color="auto"/>
          </w:divBdr>
        </w:div>
        <w:div w:id="29258221">
          <w:marLeft w:val="640"/>
          <w:marRight w:val="0"/>
          <w:marTop w:val="0"/>
          <w:marBottom w:val="0"/>
          <w:divBdr>
            <w:top w:val="none" w:sz="0" w:space="0" w:color="auto"/>
            <w:left w:val="none" w:sz="0" w:space="0" w:color="auto"/>
            <w:bottom w:val="none" w:sz="0" w:space="0" w:color="auto"/>
            <w:right w:val="none" w:sz="0" w:space="0" w:color="auto"/>
          </w:divBdr>
        </w:div>
        <w:div w:id="1053695208">
          <w:marLeft w:val="640"/>
          <w:marRight w:val="0"/>
          <w:marTop w:val="0"/>
          <w:marBottom w:val="0"/>
          <w:divBdr>
            <w:top w:val="none" w:sz="0" w:space="0" w:color="auto"/>
            <w:left w:val="none" w:sz="0" w:space="0" w:color="auto"/>
            <w:bottom w:val="none" w:sz="0" w:space="0" w:color="auto"/>
            <w:right w:val="none" w:sz="0" w:space="0" w:color="auto"/>
          </w:divBdr>
        </w:div>
        <w:div w:id="137847044">
          <w:marLeft w:val="640"/>
          <w:marRight w:val="0"/>
          <w:marTop w:val="0"/>
          <w:marBottom w:val="0"/>
          <w:divBdr>
            <w:top w:val="none" w:sz="0" w:space="0" w:color="auto"/>
            <w:left w:val="none" w:sz="0" w:space="0" w:color="auto"/>
            <w:bottom w:val="none" w:sz="0" w:space="0" w:color="auto"/>
            <w:right w:val="none" w:sz="0" w:space="0" w:color="auto"/>
          </w:divBdr>
        </w:div>
        <w:div w:id="170680492">
          <w:marLeft w:val="640"/>
          <w:marRight w:val="0"/>
          <w:marTop w:val="0"/>
          <w:marBottom w:val="0"/>
          <w:divBdr>
            <w:top w:val="none" w:sz="0" w:space="0" w:color="auto"/>
            <w:left w:val="none" w:sz="0" w:space="0" w:color="auto"/>
            <w:bottom w:val="none" w:sz="0" w:space="0" w:color="auto"/>
            <w:right w:val="none" w:sz="0" w:space="0" w:color="auto"/>
          </w:divBdr>
        </w:div>
        <w:div w:id="1295022391">
          <w:marLeft w:val="640"/>
          <w:marRight w:val="0"/>
          <w:marTop w:val="0"/>
          <w:marBottom w:val="0"/>
          <w:divBdr>
            <w:top w:val="none" w:sz="0" w:space="0" w:color="auto"/>
            <w:left w:val="none" w:sz="0" w:space="0" w:color="auto"/>
            <w:bottom w:val="none" w:sz="0" w:space="0" w:color="auto"/>
            <w:right w:val="none" w:sz="0" w:space="0" w:color="auto"/>
          </w:divBdr>
        </w:div>
        <w:div w:id="1480655230">
          <w:marLeft w:val="640"/>
          <w:marRight w:val="0"/>
          <w:marTop w:val="0"/>
          <w:marBottom w:val="0"/>
          <w:divBdr>
            <w:top w:val="none" w:sz="0" w:space="0" w:color="auto"/>
            <w:left w:val="none" w:sz="0" w:space="0" w:color="auto"/>
            <w:bottom w:val="none" w:sz="0" w:space="0" w:color="auto"/>
            <w:right w:val="none" w:sz="0" w:space="0" w:color="auto"/>
          </w:divBdr>
        </w:div>
        <w:div w:id="1417675692">
          <w:marLeft w:val="640"/>
          <w:marRight w:val="0"/>
          <w:marTop w:val="0"/>
          <w:marBottom w:val="0"/>
          <w:divBdr>
            <w:top w:val="none" w:sz="0" w:space="0" w:color="auto"/>
            <w:left w:val="none" w:sz="0" w:space="0" w:color="auto"/>
            <w:bottom w:val="none" w:sz="0" w:space="0" w:color="auto"/>
            <w:right w:val="none" w:sz="0" w:space="0" w:color="auto"/>
          </w:divBdr>
        </w:div>
        <w:div w:id="1915701951">
          <w:marLeft w:val="640"/>
          <w:marRight w:val="0"/>
          <w:marTop w:val="0"/>
          <w:marBottom w:val="0"/>
          <w:divBdr>
            <w:top w:val="none" w:sz="0" w:space="0" w:color="auto"/>
            <w:left w:val="none" w:sz="0" w:space="0" w:color="auto"/>
            <w:bottom w:val="none" w:sz="0" w:space="0" w:color="auto"/>
            <w:right w:val="none" w:sz="0" w:space="0" w:color="auto"/>
          </w:divBdr>
        </w:div>
        <w:div w:id="601839021">
          <w:marLeft w:val="640"/>
          <w:marRight w:val="0"/>
          <w:marTop w:val="0"/>
          <w:marBottom w:val="0"/>
          <w:divBdr>
            <w:top w:val="none" w:sz="0" w:space="0" w:color="auto"/>
            <w:left w:val="none" w:sz="0" w:space="0" w:color="auto"/>
            <w:bottom w:val="none" w:sz="0" w:space="0" w:color="auto"/>
            <w:right w:val="none" w:sz="0" w:space="0" w:color="auto"/>
          </w:divBdr>
        </w:div>
        <w:div w:id="2040664064">
          <w:marLeft w:val="640"/>
          <w:marRight w:val="0"/>
          <w:marTop w:val="0"/>
          <w:marBottom w:val="0"/>
          <w:divBdr>
            <w:top w:val="none" w:sz="0" w:space="0" w:color="auto"/>
            <w:left w:val="none" w:sz="0" w:space="0" w:color="auto"/>
            <w:bottom w:val="none" w:sz="0" w:space="0" w:color="auto"/>
            <w:right w:val="none" w:sz="0" w:space="0" w:color="auto"/>
          </w:divBdr>
        </w:div>
        <w:div w:id="1236164111">
          <w:marLeft w:val="640"/>
          <w:marRight w:val="0"/>
          <w:marTop w:val="0"/>
          <w:marBottom w:val="0"/>
          <w:divBdr>
            <w:top w:val="none" w:sz="0" w:space="0" w:color="auto"/>
            <w:left w:val="none" w:sz="0" w:space="0" w:color="auto"/>
            <w:bottom w:val="none" w:sz="0" w:space="0" w:color="auto"/>
            <w:right w:val="none" w:sz="0" w:space="0" w:color="auto"/>
          </w:divBdr>
        </w:div>
        <w:div w:id="2069184294">
          <w:marLeft w:val="640"/>
          <w:marRight w:val="0"/>
          <w:marTop w:val="0"/>
          <w:marBottom w:val="0"/>
          <w:divBdr>
            <w:top w:val="none" w:sz="0" w:space="0" w:color="auto"/>
            <w:left w:val="none" w:sz="0" w:space="0" w:color="auto"/>
            <w:bottom w:val="none" w:sz="0" w:space="0" w:color="auto"/>
            <w:right w:val="none" w:sz="0" w:space="0" w:color="auto"/>
          </w:divBdr>
        </w:div>
        <w:div w:id="1012221575">
          <w:marLeft w:val="640"/>
          <w:marRight w:val="0"/>
          <w:marTop w:val="0"/>
          <w:marBottom w:val="0"/>
          <w:divBdr>
            <w:top w:val="none" w:sz="0" w:space="0" w:color="auto"/>
            <w:left w:val="none" w:sz="0" w:space="0" w:color="auto"/>
            <w:bottom w:val="none" w:sz="0" w:space="0" w:color="auto"/>
            <w:right w:val="none" w:sz="0" w:space="0" w:color="auto"/>
          </w:divBdr>
        </w:div>
        <w:div w:id="966859139">
          <w:marLeft w:val="640"/>
          <w:marRight w:val="0"/>
          <w:marTop w:val="0"/>
          <w:marBottom w:val="0"/>
          <w:divBdr>
            <w:top w:val="none" w:sz="0" w:space="0" w:color="auto"/>
            <w:left w:val="none" w:sz="0" w:space="0" w:color="auto"/>
            <w:bottom w:val="none" w:sz="0" w:space="0" w:color="auto"/>
            <w:right w:val="none" w:sz="0" w:space="0" w:color="auto"/>
          </w:divBdr>
        </w:div>
        <w:div w:id="1344480968">
          <w:marLeft w:val="640"/>
          <w:marRight w:val="0"/>
          <w:marTop w:val="0"/>
          <w:marBottom w:val="0"/>
          <w:divBdr>
            <w:top w:val="none" w:sz="0" w:space="0" w:color="auto"/>
            <w:left w:val="none" w:sz="0" w:space="0" w:color="auto"/>
            <w:bottom w:val="none" w:sz="0" w:space="0" w:color="auto"/>
            <w:right w:val="none" w:sz="0" w:space="0" w:color="auto"/>
          </w:divBdr>
        </w:div>
        <w:div w:id="1237594086">
          <w:marLeft w:val="640"/>
          <w:marRight w:val="0"/>
          <w:marTop w:val="0"/>
          <w:marBottom w:val="0"/>
          <w:divBdr>
            <w:top w:val="none" w:sz="0" w:space="0" w:color="auto"/>
            <w:left w:val="none" w:sz="0" w:space="0" w:color="auto"/>
            <w:bottom w:val="none" w:sz="0" w:space="0" w:color="auto"/>
            <w:right w:val="none" w:sz="0" w:space="0" w:color="auto"/>
          </w:divBdr>
        </w:div>
        <w:div w:id="501968676">
          <w:marLeft w:val="640"/>
          <w:marRight w:val="0"/>
          <w:marTop w:val="0"/>
          <w:marBottom w:val="0"/>
          <w:divBdr>
            <w:top w:val="none" w:sz="0" w:space="0" w:color="auto"/>
            <w:left w:val="none" w:sz="0" w:space="0" w:color="auto"/>
            <w:bottom w:val="none" w:sz="0" w:space="0" w:color="auto"/>
            <w:right w:val="none" w:sz="0" w:space="0" w:color="auto"/>
          </w:divBdr>
        </w:div>
        <w:div w:id="1384671879">
          <w:marLeft w:val="640"/>
          <w:marRight w:val="0"/>
          <w:marTop w:val="0"/>
          <w:marBottom w:val="0"/>
          <w:divBdr>
            <w:top w:val="none" w:sz="0" w:space="0" w:color="auto"/>
            <w:left w:val="none" w:sz="0" w:space="0" w:color="auto"/>
            <w:bottom w:val="none" w:sz="0" w:space="0" w:color="auto"/>
            <w:right w:val="none" w:sz="0" w:space="0" w:color="auto"/>
          </w:divBdr>
        </w:div>
        <w:div w:id="1682313689">
          <w:marLeft w:val="640"/>
          <w:marRight w:val="0"/>
          <w:marTop w:val="0"/>
          <w:marBottom w:val="0"/>
          <w:divBdr>
            <w:top w:val="none" w:sz="0" w:space="0" w:color="auto"/>
            <w:left w:val="none" w:sz="0" w:space="0" w:color="auto"/>
            <w:bottom w:val="none" w:sz="0" w:space="0" w:color="auto"/>
            <w:right w:val="none" w:sz="0" w:space="0" w:color="auto"/>
          </w:divBdr>
        </w:div>
        <w:div w:id="1066758759">
          <w:marLeft w:val="640"/>
          <w:marRight w:val="0"/>
          <w:marTop w:val="0"/>
          <w:marBottom w:val="0"/>
          <w:divBdr>
            <w:top w:val="none" w:sz="0" w:space="0" w:color="auto"/>
            <w:left w:val="none" w:sz="0" w:space="0" w:color="auto"/>
            <w:bottom w:val="none" w:sz="0" w:space="0" w:color="auto"/>
            <w:right w:val="none" w:sz="0" w:space="0" w:color="auto"/>
          </w:divBdr>
        </w:div>
        <w:div w:id="1012159">
          <w:marLeft w:val="640"/>
          <w:marRight w:val="0"/>
          <w:marTop w:val="0"/>
          <w:marBottom w:val="0"/>
          <w:divBdr>
            <w:top w:val="none" w:sz="0" w:space="0" w:color="auto"/>
            <w:left w:val="none" w:sz="0" w:space="0" w:color="auto"/>
            <w:bottom w:val="none" w:sz="0" w:space="0" w:color="auto"/>
            <w:right w:val="none" w:sz="0" w:space="0" w:color="auto"/>
          </w:divBdr>
        </w:div>
        <w:div w:id="1464813136">
          <w:marLeft w:val="640"/>
          <w:marRight w:val="0"/>
          <w:marTop w:val="0"/>
          <w:marBottom w:val="0"/>
          <w:divBdr>
            <w:top w:val="none" w:sz="0" w:space="0" w:color="auto"/>
            <w:left w:val="none" w:sz="0" w:space="0" w:color="auto"/>
            <w:bottom w:val="none" w:sz="0" w:space="0" w:color="auto"/>
            <w:right w:val="none" w:sz="0" w:space="0" w:color="auto"/>
          </w:divBdr>
        </w:div>
        <w:div w:id="91627449">
          <w:marLeft w:val="640"/>
          <w:marRight w:val="0"/>
          <w:marTop w:val="0"/>
          <w:marBottom w:val="0"/>
          <w:divBdr>
            <w:top w:val="none" w:sz="0" w:space="0" w:color="auto"/>
            <w:left w:val="none" w:sz="0" w:space="0" w:color="auto"/>
            <w:bottom w:val="none" w:sz="0" w:space="0" w:color="auto"/>
            <w:right w:val="none" w:sz="0" w:space="0" w:color="auto"/>
          </w:divBdr>
        </w:div>
        <w:div w:id="398485152">
          <w:marLeft w:val="640"/>
          <w:marRight w:val="0"/>
          <w:marTop w:val="0"/>
          <w:marBottom w:val="0"/>
          <w:divBdr>
            <w:top w:val="none" w:sz="0" w:space="0" w:color="auto"/>
            <w:left w:val="none" w:sz="0" w:space="0" w:color="auto"/>
            <w:bottom w:val="none" w:sz="0" w:space="0" w:color="auto"/>
            <w:right w:val="none" w:sz="0" w:space="0" w:color="auto"/>
          </w:divBdr>
        </w:div>
        <w:div w:id="806169520">
          <w:marLeft w:val="640"/>
          <w:marRight w:val="0"/>
          <w:marTop w:val="0"/>
          <w:marBottom w:val="0"/>
          <w:divBdr>
            <w:top w:val="none" w:sz="0" w:space="0" w:color="auto"/>
            <w:left w:val="none" w:sz="0" w:space="0" w:color="auto"/>
            <w:bottom w:val="none" w:sz="0" w:space="0" w:color="auto"/>
            <w:right w:val="none" w:sz="0" w:space="0" w:color="auto"/>
          </w:divBdr>
        </w:div>
        <w:div w:id="140974833">
          <w:marLeft w:val="640"/>
          <w:marRight w:val="0"/>
          <w:marTop w:val="0"/>
          <w:marBottom w:val="0"/>
          <w:divBdr>
            <w:top w:val="none" w:sz="0" w:space="0" w:color="auto"/>
            <w:left w:val="none" w:sz="0" w:space="0" w:color="auto"/>
            <w:bottom w:val="none" w:sz="0" w:space="0" w:color="auto"/>
            <w:right w:val="none" w:sz="0" w:space="0" w:color="auto"/>
          </w:divBdr>
        </w:div>
        <w:div w:id="616834255">
          <w:marLeft w:val="640"/>
          <w:marRight w:val="0"/>
          <w:marTop w:val="0"/>
          <w:marBottom w:val="0"/>
          <w:divBdr>
            <w:top w:val="none" w:sz="0" w:space="0" w:color="auto"/>
            <w:left w:val="none" w:sz="0" w:space="0" w:color="auto"/>
            <w:bottom w:val="none" w:sz="0" w:space="0" w:color="auto"/>
            <w:right w:val="none" w:sz="0" w:space="0" w:color="auto"/>
          </w:divBdr>
        </w:div>
        <w:div w:id="625699684">
          <w:marLeft w:val="640"/>
          <w:marRight w:val="0"/>
          <w:marTop w:val="0"/>
          <w:marBottom w:val="0"/>
          <w:divBdr>
            <w:top w:val="none" w:sz="0" w:space="0" w:color="auto"/>
            <w:left w:val="none" w:sz="0" w:space="0" w:color="auto"/>
            <w:bottom w:val="none" w:sz="0" w:space="0" w:color="auto"/>
            <w:right w:val="none" w:sz="0" w:space="0" w:color="auto"/>
          </w:divBdr>
        </w:div>
        <w:div w:id="2011787986">
          <w:marLeft w:val="640"/>
          <w:marRight w:val="0"/>
          <w:marTop w:val="0"/>
          <w:marBottom w:val="0"/>
          <w:divBdr>
            <w:top w:val="none" w:sz="0" w:space="0" w:color="auto"/>
            <w:left w:val="none" w:sz="0" w:space="0" w:color="auto"/>
            <w:bottom w:val="none" w:sz="0" w:space="0" w:color="auto"/>
            <w:right w:val="none" w:sz="0" w:space="0" w:color="auto"/>
          </w:divBdr>
        </w:div>
        <w:div w:id="368841734">
          <w:marLeft w:val="640"/>
          <w:marRight w:val="0"/>
          <w:marTop w:val="0"/>
          <w:marBottom w:val="0"/>
          <w:divBdr>
            <w:top w:val="none" w:sz="0" w:space="0" w:color="auto"/>
            <w:left w:val="none" w:sz="0" w:space="0" w:color="auto"/>
            <w:bottom w:val="none" w:sz="0" w:space="0" w:color="auto"/>
            <w:right w:val="none" w:sz="0" w:space="0" w:color="auto"/>
          </w:divBdr>
        </w:div>
        <w:div w:id="1090539022">
          <w:marLeft w:val="640"/>
          <w:marRight w:val="0"/>
          <w:marTop w:val="0"/>
          <w:marBottom w:val="0"/>
          <w:divBdr>
            <w:top w:val="none" w:sz="0" w:space="0" w:color="auto"/>
            <w:left w:val="none" w:sz="0" w:space="0" w:color="auto"/>
            <w:bottom w:val="none" w:sz="0" w:space="0" w:color="auto"/>
            <w:right w:val="none" w:sz="0" w:space="0" w:color="auto"/>
          </w:divBdr>
        </w:div>
        <w:div w:id="492337437">
          <w:marLeft w:val="640"/>
          <w:marRight w:val="0"/>
          <w:marTop w:val="0"/>
          <w:marBottom w:val="0"/>
          <w:divBdr>
            <w:top w:val="none" w:sz="0" w:space="0" w:color="auto"/>
            <w:left w:val="none" w:sz="0" w:space="0" w:color="auto"/>
            <w:bottom w:val="none" w:sz="0" w:space="0" w:color="auto"/>
            <w:right w:val="none" w:sz="0" w:space="0" w:color="auto"/>
          </w:divBdr>
        </w:div>
        <w:div w:id="2140754685">
          <w:marLeft w:val="640"/>
          <w:marRight w:val="0"/>
          <w:marTop w:val="0"/>
          <w:marBottom w:val="0"/>
          <w:divBdr>
            <w:top w:val="none" w:sz="0" w:space="0" w:color="auto"/>
            <w:left w:val="none" w:sz="0" w:space="0" w:color="auto"/>
            <w:bottom w:val="none" w:sz="0" w:space="0" w:color="auto"/>
            <w:right w:val="none" w:sz="0" w:space="0" w:color="auto"/>
          </w:divBdr>
        </w:div>
        <w:div w:id="1407993254">
          <w:marLeft w:val="640"/>
          <w:marRight w:val="0"/>
          <w:marTop w:val="0"/>
          <w:marBottom w:val="0"/>
          <w:divBdr>
            <w:top w:val="none" w:sz="0" w:space="0" w:color="auto"/>
            <w:left w:val="none" w:sz="0" w:space="0" w:color="auto"/>
            <w:bottom w:val="none" w:sz="0" w:space="0" w:color="auto"/>
            <w:right w:val="none" w:sz="0" w:space="0" w:color="auto"/>
          </w:divBdr>
        </w:div>
        <w:div w:id="461658039">
          <w:marLeft w:val="640"/>
          <w:marRight w:val="0"/>
          <w:marTop w:val="0"/>
          <w:marBottom w:val="0"/>
          <w:divBdr>
            <w:top w:val="none" w:sz="0" w:space="0" w:color="auto"/>
            <w:left w:val="none" w:sz="0" w:space="0" w:color="auto"/>
            <w:bottom w:val="none" w:sz="0" w:space="0" w:color="auto"/>
            <w:right w:val="none" w:sz="0" w:space="0" w:color="auto"/>
          </w:divBdr>
        </w:div>
        <w:div w:id="951548818">
          <w:marLeft w:val="640"/>
          <w:marRight w:val="0"/>
          <w:marTop w:val="0"/>
          <w:marBottom w:val="0"/>
          <w:divBdr>
            <w:top w:val="none" w:sz="0" w:space="0" w:color="auto"/>
            <w:left w:val="none" w:sz="0" w:space="0" w:color="auto"/>
            <w:bottom w:val="none" w:sz="0" w:space="0" w:color="auto"/>
            <w:right w:val="none" w:sz="0" w:space="0" w:color="auto"/>
          </w:divBdr>
        </w:div>
        <w:div w:id="995693238">
          <w:marLeft w:val="640"/>
          <w:marRight w:val="0"/>
          <w:marTop w:val="0"/>
          <w:marBottom w:val="0"/>
          <w:divBdr>
            <w:top w:val="none" w:sz="0" w:space="0" w:color="auto"/>
            <w:left w:val="none" w:sz="0" w:space="0" w:color="auto"/>
            <w:bottom w:val="none" w:sz="0" w:space="0" w:color="auto"/>
            <w:right w:val="none" w:sz="0" w:space="0" w:color="auto"/>
          </w:divBdr>
        </w:div>
        <w:div w:id="1480265858">
          <w:marLeft w:val="640"/>
          <w:marRight w:val="0"/>
          <w:marTop w:val="0"/>
          <w:marBottom w:val="0"/>
          <w:divBdr>
            <w:top w:val="none" w:sz="0" w:space="0" w:color="auto"/>
            <w:left w:val="none" w:sz="0" w:space="0" w:color="auto"/>
            <w:bottom w:val="none" w:sz="0" w:space="0" w:color="auto"/>
            <w:right w:val="none" w:sz="0" w:space="0" w:color="auto"/>
          </w:divBdr>
        </w:div>
        <w:div w:id="1331367940">
          <w:marLeft w:val="640"/>
          <w:marRight w:val="0"/>
          <w:marTop w:val="0"/>
          <w:marBottom w:val="0"/>
          <w:divBdr>
            <w:top w:val="none" w:sz="0" w:space="0" w:color="auto"/>
            <w:left w:val="none" w:sz="0" w:space="0" w:color="auto"/>
            <w:bottom w:val="none" w:sz="0" w:space="0" w:color="auto"/>
            <w:right w:val="none" w:sz="0" w:space="0" w:color="auto"/>
          </w:divBdr>
        </w:div>
        <w:div w:id="67771016">
          <w:marLeft w:val="640"/>
          <w:marRight w:val="0"/>
          <w:marTop w:val="0"/>
          <w:marBottom w:val="0"/>
          <w:divBdr>
            <w:top w:val="none" w:sz="0" w:space="0" w:color="auto"/>
            <w:left w:val="none" w:sz="0" w:space="0" w:color="auto"/>
            <w:bottom w:val="none" w:sz="0" w:space="0" w:color="auto"/>
            <w:right w:val="none" w:sz="0" w:space="0" w:color="auto"/>
          </w:divBdr>
        </w:div>
        <w:div w:id="1755472075">
          <w:marLeft w:val="640"/>
          <w:marRight w:val="0"/>
          <w:marTop w:val="0"/>
          <w:marBottom w:val="0"/>
          <w:divBdr>
            <w:top w:val="none" w:sz="0" w:space="0" w:color="auto"/>
            <w:left w:val="none" w:sz="0" w:space="0" w:color="auto"/>
            <w:bottom w:val="none" w:sz="0" w:space="0" w:color="auto"/>
            <w:right w:val="none" w:sz="0" w:space="0" w:color="auto"/>
          </w:divBdr>
        </w:div>
      </w:divsChild>
    </w:div>
    <w:div w:id="76948882">
      <w:bodyDiv w:val="1"/>
      <w:marLeft w:val="0"/>
      <w:marRight w:val="0"/>
      <w:marTop w:val="0"/>
      <w:marBottom w:val="0"/>
      <w:divBdr>
        <w:top w:val="none" w:sz="0" w:space="0" w:color="auto"/>
        <w:left w:val="none" w:sz="0" w:space="0" w:color="auto"/>
        <w:bottom w:val="none" w:sz="0" w:space="0" w:color="auto"/>
        <w:right w:val="none" w:sz="0" w:space="0" w:color="auto"/>
      </w:divBdr>
      <w:divsChild>
        <w:div w:id="357895195">
          <w:marLeft w:val="640"/>
          <w:marRight w:val="0"/>
          <w:marTop w:val="0"/>
          <w:marBottom w:val="0"/>
          <w:divBdr>
            <w:top w:val="none" w:sz="0" w:space="0" w:color="auto"/>
            <w:left w:val="none" w:sz="0" w:space="0" w:color="auto"/>
            <w:bottom w:val="none" w:sz="0" w:space="0" w:color="auto"/>
            <w:right w:val="none" w:sz="0" w:space="0" w:color="auto"/>
          </w:divBdr>
        </w:div>
        <w:div w:id="2098091329">
          <w:marLeft w:val="640"/>
          <w:marRight w:val="0"/>
          <w:marTop w:val="0"/>
          <w:marBottom w:val="0"/>
          <w:divBdr>
            <w:top w:val="none" w:sz="0" w:space="0" w:color="auto"/>
            <w:left w:val="none" w:sz="0" w:space="0" w:color="auto"/>
            <w:bottom w:val="none" w:sz="0" w:space="0" w:color="auto"/>
            <w:right w:val="none" w:sz="0" w:space="0" w:color="auto"/>
          </w:divBdr>
        </w:div>
        <w:div w:id="994531748">
          <w:marLeft w:val="640"/>
          <w:marRight w:val="0"/>
          <w:marTop w:val="0"/>
          <w:marBottom w:val="0"/>
          <w:divBdr>
            <w:top w:val="none" w:sz="0" w:space="0" w:color="auto"/>
            <w:left w:val="none" w:sz="0" w:space="0" w:color="auto"/>
            <w:bottom w:val="none" w:sz="0" w:space="0" w:color="auto"/>
            <w:right w:val="none" w:sz="0" w:space="0" w:color="auto"/>
          </w:divBdr>
        </w:div>
        <w:div w:id="418841498">
          <w:marLeft w:val="640"/>
          <w:marRight w:val="0"/>
          <w:marTop w:val="0"/>
          <w:marBottom w:val="0"/>
          <w:divBdr>
            <w:top w:val="none" w:sz="0" w:space="0" w:color="auto"/>
            <w:left w:val="none" w:sz="0" w:space="0" w:color="auto"/>
            <w:bottom w:val="none" w:sz="0" w:space="0" w:color="auto"/>
            <w:right w:val="none" w:sz="0" w:space="0" w:color="auto"/>
          </w:divBdr>
        </w:div>
        <w:div w:id="987635331">
          <w:marLeft w:val="640"/>
          <w:marRight w:val="0"/>
          <w:marTop w:val="0"/>
          <w:marBottom w:val="0"/>
          <w:divBdr>
            <w:top w:val="none" w:sz="0" w:space="0" w:color="auto"/>
            <w:left w:val="none" w:sz="0" w:space="0" w:color="auto"/>
            <w:bottom w:val="none" w:sz="0" w:space="0" w:color="auto"/>
            <w:right w:val="none" w:sz="0" w:space="0" w:color="auto"/>
          </w:divBdr>
        </w:div>
        <w:div w:id="714618855">
          <w:marLeft w:val="640"/>
          <w:marRight w:val="0"/>
          <w:marTop w:val="0"/>
          <w:marBottom w:val="0"/>
          <w:divBdr>
            <w:top w:val="none" w:sz="0" w:space="0" w:color="auto"/>
            <w:left w:val="none" w:sz="0" w:space="0" w:color="auto"/>
            <w:bottom w:val="none" w:sz="0" w:space="0" w:color="auto"/>
            <w:right w:val="none" w:sz="0" w:space="0" w:color="auto"/>
          </w:divBdr>
        </w:div>
        <w:div w:id="616452386">
          <w:marLeft w:val="640"/>
          <w:marRight w:val="0"/>
          <w:marTop w:val="0"/>
          <w:marBottom w:val="0"/>
          <w:divBdr>
            <w:top w:val="none" w:sz="0" w:space="0" w:color="auto"/>
            <w:left w:val="none" w:sz="0" w:space="0" w:color="auto"/>
            <w:bottom w:val="none" w:sz="0" w:space="0" w:color="auto"/>
            <w:right w:val="none" w:sz="0" w:space="0" w:color="auto"/>
          </w:divBdr>
        </w:div>
        <w:div w:id="830146544">
          <w:marLeft w:val="640"/>
          <w:marRight w:val="0"/>
          <w:marTop w:val="0"/>
          <w:marBottom w:val="0"/>
          <w:divBdr>
            <w:top w:val="none" w:sz="0" w:space="0" w:color="auto"/>
            <w:left w:val="none" w:sz="0" w:space="0" w:color="auto"/>
            <w:bottom w:val="none" w:sz="0" w:space="0" w:color="auto"/>
            <w:right w:val="none" w:sz="0" w:space="0" w:color="auto"/>
          </w:divBdr>
        </w:div>
        <w:div w:id="392505011">
          <w:marLeft w:val="640"/>
          <w:marRight w:val="0"/>
          <w:marTop w:val="0"/>
          <w:marBottom w:val="0"/>
          <w:divBdr>
            <w:top w:val="none" w:sz="0" w:space="0" w:color="auto"/>
            <w:left w:val="none" w:sz="0" w:space="0" w:color="auto"/>
            <w:bottom w:val="none" w:sz="0" w:space="0" w:color="auto"/>
            <w:right w:val="none" w:sz="0" w:space="0" w:color="auto"/>
          </w:divBdr>
        </w:div>
        <w:div w:id="572856915">
          <w:marLeft w:val="640"/>
          <w:marRight w:val="0"/>
          <w:marTop w:val="0"/>
          <w:marBottom w:val="0"/>
          <w:divBdr>
            <w:top w:val="none" w:sz="0" w:space="0" w:color="auto"/>
            <w:left w:val="none" w:sz="0" w:space="0" w:color="auto"/>
            <w:bottom w:val="none" w:sz="0" w:space="0" w:color="auto"/>
            <w:right w:val="none" w:sz="0" w:space="0" w:color="auto"/>
          </w:divBdr>
        </w:div>
        <w:div w:id="1671640126">
          <w:marLeft w:val="640"/>
          <w:marRight w:val="0"/>
          <w:marTop w:val="0"/>
          <w:marBottom w:val="0"/>
          <w:divBdr>
            <w:top w:val="none" w:sz="0" w:space="0" w:color="auto"/>
            <w:left w:val="none" w:sz="0" w:space="0" w:color="auto"/>
            <w:bottom w:val="none" w:sz="0" w:space="0" w:color="auto"/>
            <w:right w:val="none" w:sz="0" w:space="0" w:color="auto"/>
          </w:divBdr>
        </w:div>
        <w:div w:id="989016596">
          <w:marLeft w:val="640"/>
          <w:marRight w:val="0"/>
          <w:marTop w:val="0"/>
          <w:marBottom w:val="0"/>
          <w:divBdr>
            <w:top w:val="none" w:sz="0" w:space="0" w:color="auto"/>
            <w:left w:val="none" w:sz="0" w:space="0" w:color="auto"/>
            <w:bottom w:val="none" w:sz="0" w:space="0" w:color="auto"/>
            <w:right w:val="none" w:sz="0" w:space="0" w:color="auto"/>
          </w:divBdr>
        </w:div>
        <w:div w:id="1169175720">
          <w:marLeft w:val="640"/>
          <w:marRight w:val="0"/>
          <w:marTop w:val="0"/>
          <w:marBottom w:val="0"/>
          <w:divBdr>
            <w:top w:val="none" w:sz="0" w:space="0" w:color="auto"/>
            <w:left w:val="none" w:sz="0" w:space="0" w:color="auto"/>
            <w:bottom w:val="none" w:sz="0" w:space="0" w:color="auto"/>
            <w:right w:val="none" w:sz="0" w:space="0" w:color="auto"/>
          </w:divBdr>
        </w:div>
        <w:div w:id="873926585">
          <w:marLeft w:val="640"/>
          <w:marRight w:val="0"/>
          <w:marTop w:val="0"/>
          <w:marBottom w:val="0"/>
          <w:divBdr>
            <w:top w:val="none" w:sz="0" w:space="0" w:color="auto"/>
            <w:left w:val="none" w:sz="0" w:space="0" w:color="auto"/>
            <w:bottom w:val="none" w:sz="0" w:space="0" w:color="auto"/>
            <w:right w:val="none" w:sz="0" w:space="0" w:color="auto"/>
          </w:divBdr>
        </w:div>
        <w:div w:id="1168787147">
          <w:marLeft w:val="640"/>
          <w:marRight w:val="0"/>
          <w:marTop w:val="0"/>
          <w:marBottom w:val="0"/>
          <w:divBdr>
            <w:top w:val="none" w:sz="0" w:space="0" w:color="auto"/>
            <w:left w:val="none" w:sz="0" w:space="0" w:color="auto"/>
            <w:bottom w:val="none" w:sz="0" w:space="0" w:color="auto"/>
            <w:right w:val="none" w:sz="0" w:space="0" w:color="auto"/>
          </w:divBdr>
        </w:div>
        <w:div w:id="2014142650">
          <w:marLeft w:val="640"/>
          <w:marRight w:val="0"/>
          <w:marTop w:val="0"/>
          <w:marBottom w:val="0"/>
          <w:divBdr>
            <w:top w:val="none" w:sz="0" w:space="0" w:color="auto"/>
            <w:left w:val="none" w:sz="0" w:space="0" w:color="auto"/>
            <w:bottom w:val="none" w:sz="0" w:space="0" w:color="auto"/>
            <w:right w:val="none" w:sz="0" w:space="0" w:color="auto"/>
          </w:divBdr>
        </w:div>
        <w:div w:id="1974871846">
          <w:marLeft w:val="640"/>
          <w:marRight w:val="0"/>
          <w:marTop w:val="0"/>
          <w:marBottom w:val="0"/>
          <w:divBdr>
            <w:top w:val="none" w:sz="0" w:space="0" w:color="auto"/>
            <w:left w:val="none" w:sz="0" w:space="0" w:color="auto"/>
            <w:bottom w:val="none" w:sz="0" w:space="0" w:color="auto"/>
            <w:right w:val="none" w:sz="0" w:space="0" w:color="auto"/>
          </w:divBdr>
        </w:div>
        <w:div w:id="1838228099">
          <w:marLeft w:val="640"/>
          <w:marRight w:val="0"/>
          <w:marTop w:val="0"/>
          <w:marBottom w:val="0"/>
          <w:divBdr>
            <w:top w:val="none" w:sz="0" w:space="0" w:color="auto"/>
            <w:left w:val="none" w:sz="0" w:space="0" w:color="auto"/>
            <w:bottom w:val="none" w:sz="0" w:space="0" w:color="auto"/>
            <w:right w:val="none" w:sz="0" w:space="0" w:color="auto"/>
          </w:divBdr>
        </w:div>
        <w:div w:id="414984826">
          <w:marLeft w:val="640"/>
          <w:marRight w:val="0"/>
          <w:marTop w:val="0"/>
          <w:marBottom w:val="0"/>
          <w:divBdr>
            <w:top w:val="none" w:sz="0" w:space="0" w:color="auto"/>
            <w:left w:val="none" w:sz="0" w:space="0" w:color="auto"/>
            <w:bottom w:val="none" w:sz="0" w:space="0" w:color="auto"/>
            <w:right w:val="none" w:sz="0" w:space="0" w:color="auto"/>
          </w:divBdr>
        </w:div>
        <w:div w:id="330329659">
          <w:marLeft w:val="640"/>
          <w:marRight w:val="0"/>
          <w:marTop w:val="0"/>
          <w:marBottom w:val="0"/>
          <w:divBdr>
            <w:top w:val="none" w:sz="0" w:space="0" w:color="auto"/>
            <w:left w:val="none" w:sz="0" w:space="0" w:color="auto"/>
            <w:bottom w:val="none" w:sz="0" w:space="0" w:color="auto"/>
            <w:right w:val="none" w:sz="0" w:space="0" w:color="auto"/>
          </w:divBdr>
        </w:div>
        <w:div w:id="2005737265">
          <w:marLeft w:val="640"/>
          <w:marRight w:val="0"/>
          <w:marTop w:val="0"/>
          <w:marBottom w:val="0"/>
          <w:divBdr>
            <w:top w:val="none" w:sz="0" w:space="0" w:color="auto"/>
            <w:left w:val="none" w:sz="0" w:space="0" w:color="auto"/>
            <w:bottom w:val="none" w:sz="0" w:space="0" w:color="auto"/>
            <w:right w:val="none" w:sz="0" w:space="0" w:color="auto"/>
          </w:divBdr>
        </w:div>
        <w:div w:id="1002053485">
          <w:marLeft w:val="640"/>
          <w:marRight w:val="0"/>
          <w:marTop w:val="0"/>
          <w:marBottom w:val="0"/>
          <w:divBdr>
            <w:top w:val="none" w:sz="0" w:space="0" w:color="auto"/>
            <w:left w:val="none" w:sz="0" w:space="0" w:color="auto"/>
            <w:bottom w:val="none" w:sz="0" w:space="0" w:color="auto"/>
            <w:right w:val="none" w:sz="0" w:space="0" w:color="auto"/>
          </w:divBdr>
        </w:div>
        <w:div w:id="734670513">
          <w:marLeft w:val="640"/>
          <w:marRight w:val="0"/>
          <w:marTop w:val="0"/>
          <w:marBottom w:val="0"/>
          <w:divBdr>
            <w:top w:val="none" w:sz="0" w:space="0" w:color="auto"/>
            <w:left w:val="none" w:sz="0" w:space="0" w:color="auto"/>
            <w:bottom w:val="none" w:sz="0" w:space="0" w:color="auto"/>
            <w:right w:val="none" w:sz="0" w:space="0" w:color="auto"/>
          </w:divBdr>
        </w:div>
        <w:div w:id="1104618622">
          <w:marLeft w:val="640"/>
          <w:marRight w:val="0"/>
          <w:marTop w:val="0"/>
          <w:marBottom w:val="0"/>
          <w:divBdr>
            <w:top w:val="none" w:sz="0" w:space="0" w:color="auto"/>
            <w:left w:val="none" w:sz="0" w:space="0" w:color="auto"/>
            <w:bottom w:val="none" w:sz="0" w:space="0" w:color="auto"/>
            <w:right w:val="none" w:sz="0" w:space="0" w:color="auto"/>
          </w:divBdr>
        </w:div>
        <w:div w:id="1988511909">
          <w:marLeft w:val="640"/>
          <w:marRight w:val="0"/>
          <w:marTop w:val="0"/>
          <w:marBottom w:val="0"/>
          <w:divBdr>
            <w:top w:val="none" w:sz="0" w:space="0" w:color="auto"/>
            <w:left w:val="none" w:sz="0" w:space="0" w:color="auto"/>
            <w:bottom w:val="none" w:sz="0" w:space="0" w:color="auto"/>
            <w:right w:val="none" w:sz="0" w:space="0" w:color="auto"/>
          </w:divBdr>
        </w:div>
        <w:div w:id="1993176770">
          <w:marLeft w:val="640"/>
          <w:marRight w:val="0"/>
          <w:marTop w:val="0"/>
          <w:marBottom w:val="0"/>
          <w:divBdr>
            <w:top w:val="none" w:sz="0" w:space="0" w:color="auto"/>
            <w:left w:val="none" w:sz="0" w:space="0" w:color="auto"/>
            <w:bottom w:val="none" w:sz="0" w:space="0" w:color="auto"/>
            <w:right w:val="none" w:sz="0" w:space="0" w:color="auto"/>
          </w:divBdr>
        </w:div>
        <w:div w:id="644166059">
          <w:marLeft w:val="640"/>
          <w:marRight w:val="0"/>
          <w:marTop w:val="0"/>
          <w:marBottom w:val="0"/>
          <w:divBdr>
            <w:top w:val="none" w:sz="0" w:space="0" w:color="auto"/>
            <w:left w:val="none" w:sz="0" w:space="0" w:color="auto"/>
            <w:bottom w:val="none" w:sz="0" w:space="0" w:color="auto"/>
            <w:right w:val="none" w:sz="0" w:space="0" w:color="auto"/>
          </w:divBdr>
        </w:div>
        <w:div w:id="1969893173">
          <w:marLeft w:val="640"/>
          <w:marRight w:val="0"/>
          <w:marTop w:val="0"/>
          <w:marBottom w:val="0"/>
          <w:divBdr>
            <w:top w:val="none" w:sz="0" w:space="0" w:color="auto"/>
            <w:left w:val="none" w:sz="0" w:space="0" w:color="auto"/>
            <w:bottom w:val="none" w:sz="0" w:space="0" w:color="auto"/>
            <w:right w:val="none" w:sz="0" w:space="0" w:color="auto"/>
          </w:divBdr>
        </w:div>
        <w:div w:id="382754674">
          <w:marLeft w:val="640"/>
          <w:marRight w:val="0"/>
          <w:marTop w:val="0"/>
          <w:marBottom w:val="0"/>
          <w:divBdr>
            <w:top w:val="none" w:sz="0" w:space="0" w:color="auto"/>
            <w:left w:val="none" w:sz="0" w:space="0" w:color="auto"/>
            <w:bottom w:val="none" w:sz="0" w:space="0" w:color="auto"/>
            <w:right w:val="none" w:sz="0" w:space="0" w:color="auto"/>
          </w:divBdr>
        </w:div>
        <w:div w:id="1165515296">
          <w:marLeft w:val="640"/>
          <w:marRight w:val="0"/>
          <w:marTop w:val="0"/>
          <w:marBottom w:val="0"/>
          <w:divBdr>
            <w:top w:val="none" w:sz="0" w:space="0" w:color="auto"/>
            <w:left w:val="none" w:sz="0" w:space="0" w:color="auto"/>
            <w:bottom w:val="none" w:sz="0" w:space="0" w:color="auto"/>
            <w:right w:val="none" w:sz="0" w:space="0" w:color="auto"/>
          </w:divBdr>
        </w:div>
        <w:div w:id="239826105">
          <w:marLeft w:val="640"/>
          <w:marRight w:val="0"/>
          <w:marTop w:val="0"/>
          <w:marBottom w:val="0"/>
          <w:divBdr>
            <w:top w:val="none" w:sz="0" w:space="0" w:color="auto"/>
            <w:left w:val="none" w:sz="0" w:space="0" w:color="auto"/>
            <w:bottom w:val="none" w:sz="0" w:space="0" w:color="auto"/>
            <w:right w:val="none" w:sz="0" w:space="0" w:color="auto"/>
          </w:divBdr>
        </w:div>
        <w:div w:id="43412666">
          <w:marLeft w:val="640"/>
          <w:marRight w:val="0"/>
          <w:marTop w:val="0"/>
          <w:marBottom w:val="0"/>
          <w:divBdr>
            <w:top w:val="none" w:sz="0" w:space="0" w:color="auto"/>
            <w:left w:val="none" w:sz="0" w:space="0" w:color="auto"/>
            <w:bottom w:val="none" w:sz="0" w:space="0" w:color="auto"/>
            <w:right w:val="none" w:sz="0" w:space="0" w:color="auto"/>
          </w:divBdr>
        </w:div>
        <w:div w:id="1410957240">
          <w:marLeft w:val="640"/>
          <w:marRight w:val="0"/>
          <w:marTop w:val="0"/>
          <w:marBottom w:val="0"/>
          <w:divBdr>
            <w:top w:val="none" w:sz="0" w:space="0" w:color="auto"/>
            <w:left w:val="none" w:sz="0" w:space="0" w:color="auto"/>
            <w:bottom w:val="none" w:sz="0" w:space="0" w:color="auto"/>
            <w:right w:val="none" w:sz="0" w:space="0" w:color="auto"/>
          </w:divBdr>
        </w:div>
        <w:div w:id="1972517544">
          <w:marLeft w:val="640"/>
          <w:marRight w:val="0"/>
          <w:marTop w:val="0"/>
          <w:marBottom w:val="0"/>
          <w:divBdr>
            <w:top w:val="none" w:sz="0" w:space="0" w:color="auto"/>
            <w:left w:val="none" w:sz="0" w:space="0" w:color="auto"/>
            <w:bottom w:val="none" w:sz="0" w:space="0" w:color="auto"/>
            <w:right w:val="none" w:sz="0" w:space="0" w:color="auto"/>
          </w:divBdr>
        </w:div>
        <w:div w:id="1413428454">
          <w:marLeft w:val="640"/>
          <w:marRight w:val="0"/>
          <w:marTop w:val="0"/>
          <w:marBottom w:val="0"/>
          <w:divBdr>
            <w:top w:val="none" w:sz="0" w:space="0" w:color="auto"/>
            <w:left w:val="none" w:sz="0" w:space="0" w:color="auto"/>
            <w:bottom w:val="none" w:sz="0" w:space="0" w:color="auto"/>
            <w:right w:val="none" w:sz="0" w:space="0" w:color="auto"/>
          </w:divBdr>
        </w:div>
        <w:div w:id="1724020801">
          <w:marLeft w:val="640"/>
          <w:marRight w:val="0"/>
          <w:marTop w:val="0"/>
          <w:marBottom w:val="0"/>
          <w:divBdr>
            <w:top w:val="none" w:sz="0" w:space="0" w:color="auto"/>
            <w:left w:val="none" w:sz="0" w:space="0" w:color="auto"/>
            <w:bottom w:val="none" w:sz="0" w:space="0" w:color="auto"/>
            <w:right w:val="none" w:sz="0" w:space="0" w:color="auto"/>
          </w:divBdr>
        </w:div>
        <w:div w:id="1886065715">
          <w:marLeft w:val="640"/>
          <w:marRight w:val="0"/>
          <w:marTop w:val="0"/>
          <w:marBottom w:val="0"/>
          <w:divBdr>
            <w:top w:val="none" w:sz="0" w:space="0" w:color="auto"/>
            <w:left w:val="none" w:sz="0" w:space="0" w:color="auto"/>
            <w:bottom w:val="none" w:sz="0" w:space="0" w:color="auto"/>
            <w:right w:val="none" w:sz="0" w:space="0" w:color="auto"/>
          </w:divBdr>
        </w:div>
        <w:div w:id="33623027">
          <w:marLeft w:val="640"/>
          <w:marRight w:val="0"/>
          <w:marTop w:val="0"/>
          <w:marBottom w:val="0"/>
          <w:divBdr>
            <w:top w:val="none" w:sz="0" w:space="0" w:color="auto"/>
            <w:left w:val="none" w:sz="0" w:space="0" w:color="auto"/>
            <w:bottom w:val="none" w:sz="0" w:space="0" w:color="auto"/>
            <w:right w:val="none" w:sz="0" w:space="0" w:color="auto"/>
          </w:divBdr>
        </w:div>
        <w:div w:id="37245962">
          <w:marLeft w:val="640"/>
          <w:marRight w:val="0"/>
          <w:marTop w:val="0"/>
          <w:marBottom w:val="0"/>
          <w:divBdr>
            <w:top w:val="none" w:sz="0" w:space="0" w:color="auto"/>
            <w:left w:val="none" w:sz="0" w:space="0" w:color="auto"/>
            <w:bottom w:val="none" w:sz="0" w:space="0" w:color="auto"/>
            <w:right w:val="none" w:sz="0" w:space="0" w:color="auto"/>
          </w:divBdr>
        </w:div>
        <w:div w:id="380524144">
          <w:marLeft w:val="640"/>
          <w:marRight w:val="0"/>
          <w:marTop w:val="0"/>
          <w:marBottom w:val="0"/>
          <w:divBdr>
            <w:top w:val="none" w:sz="0" w:space="0" w:color="auto"/>
            <w:left w:val="none" w:sz="0" w:space="0" w:color="auto"/>
            <w:bottom w:val="none" w:sz="0" w:space="0" w:color="auto"/>
            <w:right w:val="none" w:sz="0" w:space="0" w:color="auto"/>
          </w:divBdr>
        </w:div>
        <w:div w:id="612830523">
          <w:marLeft w:val="640"/>
          <w:marRight w:val="0"/>
          <w:marTop w:val="0"/>
          <w:marBottom w:val="0"/>
          <w:divBdr>
            <w:top w:val="none" w:sz="0" w:space="0" w:color="auto"/>
            <w:left w:val="none" w:sz="0" w:space="0" w:color="auto"/>
            <w:bottom w:val="none" w:sz="0" w:space="0" w:color="auto"/>
            <w:right w:val="none" w:sz="0" w:space="0" w:color="auto"/>
          </w:divBdr>
        </w:div>
        <w:div w:id="276790463">
          <w:marLeft w:val="640"/>
          <w:marRight w:val="0"/>
          <w:marTop w:val="0"/>
          <w:marBottom w:val="0"/>
          <w:divBdr>
            <w:top w:val="none" w:sz="0" w:space="0" w:color="auto"/>
            <w:left w:val="none" w:sz="0" w:space="0" w:color="auto"/>
            <w:bottom w:val="none" w:sz="0" w:space="0" w:color="auto"/>
            <w:right w:val="none" w:sz="0" w:space="0" w:color="auto"/>
          </w:divBdr>
        </w:div>
        <w:div w:id="1477407117">
          <w:marLeft w:val="640"/>
          <w:marRight w:val="0"/>
          <w:marTop w:val="0"/>
          <w:marBottom w:val="0"/>
          <w:divBdr>
            <w:top w:val="none" w:sz="0" w:space="0" w:color="auto"/>
            <w:left w:val="none" w:sz="0" w:space="0" w:color="auto"/>
            <w:bottom w:val="none" w:sz="0" w:space="0" w:color="auto"/>
            <w:right w:val="none" w:sz="0" w:space="0" w:color="auto"/>
          </w:divBdr>
        </w:div>
        <w:div w:id="1471629798">
          <w:marLeft w:val="640"/>
          <w:marRight w:val="0"/>
          <w:marTop w:val="0"/>
          <w:marBottom w:val="0"/>
          <w:divBdr>
            <w:top w:val="none" w:sz="0" w:space="0" w:color="auto"/>
            <w:left w:val="none" w:sz="0" w:space="0" w:color="auto"/>
            <w:bottom w:val="none" w:sz="0" w:space="0" w:color="auto"/>
            <w:right w:val="none" w:sz="0" w:space="0" w:color="auto"/>
          </w:divBdr>
        </w:div>
        <w:div w:id="693727880">
          <w:marLeft w:val="640"/>
          <w:marRight w:val="0"/>
          <w:marTop w:val="0"/>
          <w:marBottom w:val="0"/>
          <w:divBdr>
            <w:top w:val="none" w:sz="0" w:space="0" w:color="auto"/>
            <w:left w:val="none" w:sz="0" w:space="0" w:color="auto"/>
            <w:bottom w:val="none" w:sz="0" w:space="0" w:color="auto"/>
            <w:right w:val="none" w:sz="0" w:space="0" w:color="auto"/>
          </w:divBdr>
        </w:div>
        <w:div w:id="1719356190">
          <w:marLeft w:val="640"/>
          <w:marRight w:val="0"/>
          <w:marTop w:val="0"/>
          <w:marBottom w:val="0"/>
          <w:divBdr>
            <w:top w:val="none" w:sz="0" w:space="0" w:color="auto"/>
            <w:left w:val="none" w:sz="0" w:space="0" w:color="auto"/>
            <w:bottom w:val="none" w:sz="0" w:space="0" w:color="auto"/>
            <w:right w:val="none" w:sz="0" w:space="0" w:color="auto"/>
          </w:divBdr>
        </w:div>
        <w:div w:id="1376542390">
          <w:marLeft w:val="640"/>
          <w:marRight w:val="0"/>
          <w:marTop w:val="0"/>
          <w:marBottom w:val="0"/>
          <w:divBdr>
            <w:top w:val="none" w:sz="0" w:space="0" w:color="auto"/>
            <w:left w:val="none" w:sz="0" w:space="0" w:color="auto"/>
            <w:bottom w:val="none" w:sz="0" w:space="0" w:color="auto"/>
            <w:right w:val="none" w:sz="0" w:space="0" w:color="auto"/>
          </w:divBdr>
        </w:div>
        <w:div w:id="141779658">
          <w:marLeft w:val="640"/>
          <w:marRight w:val="0"/>
          <w:marTop w:val="0"/>
          <w:marBottom w:val="0"/>
          <w:divBdr>
            <w:top w:val="none" w:sz="0" w:space="0" w:color="auto"/>
            <w:left w:val="none" w:sz="0" w:space="0" w:color="auto"/>
            <w:bottom w:val="none" w:sz="0" w:space="0" w:color="auto"/>
            <w:right w:val="none" w:sz="0" w:space="0" w:color="auto"/>
          </w:divBdr>
        </w:div>
        <w:div w:id="63333600">
          <w:marLeft w:val="640"/>
          <w:marRight w:val="0"/>
          <w:marTop w:val="0"/>
          <w:marBottom w:val="0"/>
          <w:divBdr>
            <w:top w:val="none" w:sz="0" w:space="0" w:color="auto"/>
            <w:left w:val="none" w:sz="0" w:space="0" w:color="auto"/>
            <w:bottom w:val="none" w:sz="0" w:space="0" w:color="auto"/>
            <w:right w:val="none" w:sz="0" w:space="0" w:color="auto"/>
          </w:divBdr>
        </w:div>
        <w:div w:id="375813376">
          <w:marLeft w:val="640"/>
          <w:marRight w:val="0"/>
          <w:marTop w:val="0"/>
          <w:marBottom w:val="0"/>
          <w:divBdr>
            <w:top w:val="none" w:sz="0" w:space="0" w:color="auto"/>
            <w:left w:val="none" w:sz="0" w:space="0" w:color="auto"/>
            <w:bottom w:val="none" w:sz="0" w:space="0" w:color="auto"/>
            <w:right w:val="none" w:sz="0" w:space="0" w:color="auto"/>
          </w:divBdr>
        </w:div>
        <w:div w:id="415328818">
          <w:marLeft w:val="640"/>
          <w:marRight w:val="0"/>
          <w:marTop w:val="0"/>
          <w:marBottom w:val="0"/>
          <w:divBdr>
            <w:top w:val="none" w:sz="0" w:space="0" w:color="auto"/>
            <w:left w:val="none" w:sz="0" w:space="0" w:color="auto"/>
            <w:bottom w:val="none" w:sz="0" w:space="0" w:color="auto"/>
            <w:right w:val="none" w:sz="0" w:space="0" w:color="auto"/>
          </w:divBdr>
        </w:div>
        <w:div w:id="483932095">
          <w:marLeft w:val="640"/>
          <w:marRight w:val="0"/>
          <w:marTop w:val="0"/>
          <w:marBottom w:val="0"/>
          <w:divBdr>
            <w:top w:val="none" w:sz="0" w:space="0" w:color="auto"/>
            <w:left w:val="none" w:sz="0" w:space="0" w:color="auto"/>
            <w:bottom w:val="none" w:sz="0" w:space="0" w:color="auto"/>
            <w:right w:val="none" w:sz="0" w:space="0" w:color="auto"/>
          </w:divBdr>
        </w:div>
        <w:div w:id="1010912615">
          <w:marLeft w:val="640"/>
          <w:marRight w:val="0"/>
          <w:marTop w:val="0"/>
          <w:marBottom w:val="0"/>
          <w:divBdr>
            <w:top w:val="none" w:sz="0" w:space="0" w:color="auto"/>
            <w:left w:val="none" w:sz="0" w:space="0" w:color="auto"/>
            <w:bottom w:val="none" w:sz="0" w:space="0" w:color="auto"/>
            <w:right w:val="none" w:sz="0" w:space="0" w:color="auto"/>
          </w:divBdr>
        </w:div>
        <w:div w:id="2072536954">
          <w:marLeft w:val="640"/>
          <w:marRight w:val="0"/>
          <w:marTop w:val="0"/>
          <w:marBottom w:val="0"/>
          <w:divBdr>
            <w:top w:val="none" w:sz="0" w:space="0" w:color="auto"/>
            <w:left w:val="none" w:sz="0" w:space="0" w:color="auto"/>
            <w:bottom w:val="none" w:sz="0" w:space="0" w:color="auto"/>
            <w:right w:val="none" w:sz="0" w:space="0" w:color="auto"/>
          </w:divBdr>
        </w:div>
        <w:div w:id="1803883483">
          <w:marLeft w:val="640"/>
          <w:marRight w:val="0"/>
          <w:marTop w:val="0"/>
          <w:marBottom w:val="0"/>
          <w:divBdr>
            <w:top w:val="none" w:sz="0" w:space="0" w:color="auto"/>
            <w:left w:val="none" w:sz="0" w:space="0" w:color="auto"/>
            <w:bottom w:val="none" w:sz="0" w:space="0" w:color="auto"/>
            <w:right w:val="none" w:sz="0" w:space="0" w:color="auto"/>
          </w:divBdr>
        </w:div>
        <w:div w:id="1099790271">
          <w:marLeft w:val="640"/>
          <w:marRight w:val="0"/>
          <w:marTop w:val="0"/>
          <w:marBottom w:val="0"/>
          <w:divBdr>
            <w:top w:val="none" w:sz="0" w:space="0" w:color="auto"/>
            <w:left w:val="none" w:sz="0" w:space="0" w:color="auto"/>
            <w:bottom w:val="none" w:sz="0" w:space="0" w:color="auto"/>
            <w:right w:val="none" w:sz="0" w:space="0" w:color="auto"/>
          </w:divBdr>
        </w:div>
        <w:div w:id="156270049">
          <w:marLeft w:val="640"/>
          <w:marRight w:val="0"/>
          <w:marTop w:val="0"/>
          <w:marBottom w:val="0"/>
          <w:divBdr>
            <w:top w:val="none" w:sz="0" w:space="0" w:color="auto"/>
            <w:left w:val="none" w:sz="0" w:space="0" w:color="auto"/>
            <w:bottom w:val="none" w:sz="0" w:space="0" w:color="auto"/>
            <w:right w:val="none" w:sz="0" w:space="0" w:color="auto"/>
          </w:divBdr>
        </w:div>
        <w:div w:id="1019045541">
          <w:marLeft w:val="640"/>
          <w:marRight w:val="0"/>
          <w:marTop w:val="0"/>
          <w:marBottom w:val="0"/>
          <w:divBdr>
            <w:top w:val="none" w:sz="0" w:space="0" w:color="auto"/>
            <w:left w:val="none" w:sz="0" w:space="0" w:color="auto"/>
            <w:bottom w:val="none" w:sz="0" w:space="0" w:color="auto"/>
            <w:right w:val="none" w:sz="0" w:space="0" w:color="auto"/>
          </w:divBdr>
        </w:div>
        <w:div w:id="1692533503">
          <w:marLeft w:val="640"/>
          <w:marRight w:val="0"/>
          <w:marTop w:val="0"/>
          <w:marBottom w:val="0"/>
          <w:divBdr>
            <w:top w:val="none" w:sz="0" w:space="0" w:color="auto"/>
            <w:left w:val="none" w:sz="0" w:space="0" w:color="auto"/>
            <w:bottom w:val="none" w:sz="0" w:space="0" w:color="auto"/>
            <w:right w:val="none" w:sz="0" w:space="0" w:color="auto"/>
          </w:divBdr>
        </w:div>
        <w:div w:id="1979066432">
          <w:marLeft w:val="640"/>
          <w:marRight w:val="0"/>
          <w:marTop w:val="0"/>
          <w:marBottom w:val="0"/>
          <w:divBdr>
            <w:top w:val="none" w:sz="0" w:space="0" w:color="auto"/>
            <w:left w:val="none" w:sz="0" w:space="0" w:color="auto"/>
            <w:bottom w:val="none" w:sz="0" w:space="0" w:color="auto"/>
            <w:right w:val="none" w:sz="0" w:space="0" w:color="auto"/>
          </w:divBdr>
        </w:div>
        <w:div w:id="892421648">
          <w:marLeft w:val="640"/>
          <w:marRight w:val="0"/>
          <w:marTop w:val="0"/>
          <w:marBottom w:val="0"/>
          <w:divBdr>
            <w:top w:val="none" w:sz="0" w:space="0" w:color="auto"/>
            <w:left w:val="none" w:sz="0" w:space="0" w:color="auto"/>
            <w:bottom w:val="none" w:sz="0" w:space="0" w:color="auto"/>
            <w:right w:val="none" w:sz="0" w:space="0" w:color="auto"/>
          </w:divBdr>
        </w:div>
        <w:div w:id="1953510331">
          <w:marLeft w:val="640"/>
          <w:marRight w:val="0"/>
          <w:marTop w:val="0"/>
          <w:marBottom w:val="0"/>
          <w:divBdr>
            <w:top w:val="none" w:sz="0" w:space="0" w:color="auto"/>
            <w:left w:val="none" w:sz="0" w:space="0" w:color="auto"/>
            <w:bottom w:val="none" w:sz="0" w:space="0" w:color="auto"/>
            <w:right w:val="none" w:sz="0" w:space="0" w:color="auto"/>
          </w:divBdr>
        </w:div>
        <w:div w:id="759764991">
          <w:marLeft w:val="640"/>
          <w:marRight w:val="0"/>
          <w:marTop w:val="0"/>
          <w:marBottom w:val="0"/>
          <w:divBdr>
            <w:top w:val="none" w:sz="0" w:space="0" w:color="auto"/>
            <w:left w:val="none" w:sz="0" w:space="0" w:color="auto"/>
            <w:bottom w:val="none" w:sz="0" w:space="0" w:color="auto"/>
            <w:right w:val="none" w:sz="0" w:space="0" w:color="auto"/>
          </w:divBdr>
        </w:div>
        <w:div w:id="829180164">
          <w:marLeft w:val="640"/>
          <w:marRight w:val="0"/>
          <w:marTop w:val="0"/>
          <w:marBottom w:val="0"/>
          <w:divBdr>
            <w:top w:val="none" w:sz="0" w:space="0" w:color="auto"/>
            <w:left w:val="none" w:sz="0" w:space="0" w:color="auto"/>
            <w:bottom w:val="none" w:sz="0" w:space="0" w:color="auto"/>
            <w:right w:val="none" w:sz="0" w:space="0" w:color="auto"/>
          </w:divBdr>
        </w:div>
        <w:div w:id="1105731914">
          <w:marLeft w:val="640"/>
          <w:marRight w:val="0"/>
          <w:marTop w:val="0"/>
          <w:marBottom w:val="0"/>
          <w:divBdr>
            <w:top w:val="none" w:sz="0" w:space="0" w:color="auto"/>
            <w:left w:val="none" w:sz="0" w:space="0" w:color="auto"/>
            <w:bottom w:val="none" w:sz="0" w:space="0" w:color="auto"/>
            <w:right w:val="none" w:sz="0" w:space="0" w:color="auto"/>
          </w:divBdr>
        </w:div>
        <w:div w:id="680737054">
          <w:marLeft w:val="640"/>
          <w:marRight w:val="0"/>
          <w:marTop w:val="0"/>
          <w:marBottom w:val="0"/>
          <w:divBdr>
            <w:top w:val="none" w:sz="0" w:space="0" w:color="auto"/>
            <w:left w:val="none" w:sz="0" w:space="0" w:color="auto"/>
            <w:bottom w:val="none" w:sz="0" w:space="0" w:color="auto"/>
            <w:right w:val="none" w:sz="0" w:space="0" w:color="auto"/>
          </w:divBdr>
        </w:div>
        <w:div w:id="1403985332">
          <w:marLeft w:val="640"/>
          <w:marRight w:val="0"/>
          <w:marTop w:val="0"/>
          <w:marBottom w:val="0"/>
          <w:divBdr>
            <w:top w:val="none" w:sz="0" w:space="0" w:color="auto"/>
            <w:left w:val="none" w:sz="0" w:space="0" w:color="auto"/>
            <w:bottom w:val="none" w:sz="0" w:space="0" w:color="auto"/>
            <w:right w:val="none" w:sz="0" w:space="0" w:color="auto"/>
          </w:divBdr>
        </w:div>
        <w:div w:id="605499148">
          <w:marLeft w:val="640"/>
          <w:marRight w:val="0"/>
          <w:marTop w:val="0"/>
          <w:marBottom w:val="0"/>
          <w:divBdr>
            <w:top w:val="none" w:sz="0" w:space="0" w:color="auto"/>
            <w:left w:val="none" w:sz="0" w:space="0" w:color="auto"/>
            <w:bottom w:val="none" w:sz="0" w:space="0" w:color="auto"/>
            <w:right w:val="none" w:sz="0" w:space="0" w:color="auto"/>
          </w:divBdr>
        </w:div>
        <w:div w:id="2121295948">
          <w:marLeft w:val="640"/>
          <w:marRight w:val="0"/>
          <w:marTop w:val="0"/>
          <w:marBottom w:val="0"/>
          <w:divBdr>
            <w:top w:val="none" w:sz="0" w:space="0" w:color="auto"/>
            <w:left w:val="none" w:sz="0" w:space="0" w:color="auto"/>
            <w:bottom w:val="none" w:sz="0" w:space="0" w:color="auto"/>
            <w:right w:val="none" w:sz="0" w:space="0" w:color="auto"/>
          </w:divBdr>
        </w:div>
        <w:div w:id="1698389725">
          <w:marLeft w:val="640"/>
          <w:marRight w:val="0"/>
          <w:marTop w:val="0"/>
          <w:marBottom w:val="0"/>
          <w:divBdr>
            <w:top w:val="none" w:sz="0" w:space="0" w:color="auto"/>
            <w:left w:val="none" w:sz="0" w:space="0" w:color="auto"/>
            <w:bottom w:val="none" w:sz="0" w:space="0" w:color="auto"/>
            <w:right w:val="none" w:sz="0" w:space="0" w:color="auto"/>
          </w:divBdr>
        </w:div>
        <w:div w:id="1793815932">
          <w:marLeft w:val="640"/>
          <w:marRight w:val="0"/>
          <w:marTop w:val="0"/>
          <w:marBottom w:val="0"/>
          <w:divBdr>
            <w:top w:val="none" w:sz="0" w:space="0" w:color="auto"/>
            <w:left w:val="none" w:sz="0" w:space="0" w:color="auto"/>
            <w:bottom w:val="none" w:sz="0" w:space="0" w:color="auto"/>
            <w:right w:val="none" w:sz="0" w:space="0" w:color="auto"/>
          </w:divBdr>
        </w:div>
        <w:div w:id="1016268615">
          <w:marLeft w:val="640"/>
          <w:marRight w:val="0"/>
          <w:marTop w:val="0"/>
          <w:marBottom w:val="0"/>
          <w:divBdr>
            <w:top w:val="none" w:sz="0" w:space="0" w:color="auto"/>
            <w:left w:val="none" w:sz="0" w:space="0" w:color="auto"/>
            <w:bottom w:val="none" w:sz="0" w:space="0" w:color="auto"/>
            <w:right w:val="none" w:sz="0" w:space="0" w:color="auto"/>
          </w:divBdr>
        </w:div>
        <w:div w:id="1253080713">
          <w:marLeft w:val="640"/>
          <w:marRight w:val="0"/>
          <w:marTop w:val="0"/>
          <w:marBottom w:val="0"/>
          <w:divBdr>
            <w:top w:val="none" w:sz="0" w:space="0" w:color="auto"/>
            <w:left w:val="none" w:sz="0" w:space="0" w:color="auto"/>
            <w:bottom w:val="none" w:sz="0" w:space="0" w:color="auto"/>
            <w:right w:val="none" w:sz="0" w:space="0" w:color="auto"/>
          </w:divBdr>
        </w:div>
        <w:div w:id="198981114">
          <w:marLeft w:val="640"/>
          <w:marRight w:val="0"/>
          <w:marTop w:val="0"/>
          <w:marBottom w:val="0"/>
          <w:divBdr>
            <w:top w:val="none" w:sz="0" w:space="0" w:color="auto"/>
            <w:left w:val="none" w:sz="0" w:space="0" w:color="auto"/>
            <w:bottom w:val="none" w:sz="0" w:space="0" w:color="auto"/>
            <w:right w:val="none" w:sz="0" w:space="0" w:color="auto"/>
          </w:divBdr>
        </w:div>
        <w:div w:id="1512602859">
          <w:marLeft w:val="640"/>
          <w:marRight w:val="0"/>
          <w:marTop w:val="0"/>
          <w:marBottom w:val="0"/>
          <w:divBdr>
            <w:top w:val="none" w:sz="0" w:space="0" w:color="auto"/>
            <w:left w:val="none" w:sz="0" w:space="0" w:color="auto"/>
            <w:bottom w:val="none" w:sz="0" w:space="0" w:color="auto"/>
            <w:right w:val="none" w:sz="0" w:space="0" w:color="auto"/>
          </w:divBdr>
        </w:div>
        <w:div w:id="1929581341">
          <w:marLeft w:val="640"/>
          <w:marRight w:val="0"/>
          <w:marTop w:val="0"/>
          <w:marBottom w:val="0"/>
          <w:divBdr>
            <w:top w:val="none" w:sz="0" w:space="0" w:color="auto"/>
            <w:left w:val="none" w:sz="0" w:space="0" w:color="auto"/>
            <w:bottom w:val="none" w:sz="0" w:space="0" w:color="auto"/>
            <w:right w:val="none" w:sz="0" w:space="0" w:color="auto"/>
          </w:divBdr>
        </w:div>
        <w:div w:id="1505851482">
          <w:marLeft w:val="640"/>
          <w:marRight w:val="0"/>
          <w:marTop w:val="0"/>
          <w:marBottom w:val="0"/>
          <w:divBdr>
            <w:top w:val="none" w:sz="0" w:space="0" w:color="auto"/>
            <w:left w:val="none" w:sz="0" w:space="0" w:color="auto"/>
            <w:bottom w:val="none" w:sz="0" w:space="0" w:color="auto"/>
            <w:right w:val="none" w:sz="0" w:space="0" w:color="auto"/>
          </w:divBdr>
        </w:div>
        <w:div w:id="1110975624">
          <w:marLeft w:val="640"/>
          <w:marRight w:val="0"/>
          <w:marTop w:val="0"/>
          <w:marBottom w:val="0"/>
          <w:divBdr>
            <w:top w:val="none" w:sz="0" w:space="0" w:color="auto"/>
            <w:left w:val="none" w:sz="0" w:space="0" w:color="auto"/>
            <w:bottom w:val="none" w:sz="0" w:space="0" w:color="auto"/>
            <w:right w:val="none" w:sz="0" w:space="0" w:color="auto"/>
          </w:divBdr>
        </w:div>
      </w:divsChild>
    </w:div>
    <w:div w:id="87115552">
      <w:bodyDiv w:val="1"/>
      <w:marLeft w:val="0"/>
      <w:marRight w:val="0"/>
      <w:marTop w:val="0"/>
      <w:marBottom w:val="0"/>
      <w:divBdr>
        <w:top w:val="none" w:sz="0" w:space="0" w:color="auto"/>
        <w:left w:val="none" w:sz="0" w:space="0" w:color="auto"/>
        <w:bottom w:val="none" w:sz="0" w:space="0" w:color="auto"/>
        <w:right w:val="none" w:sz="0" w:space="0" w:color="auto"/>
      </w:divBdr>
      <w:divsChild>
        <w:div w:id="437674489">
          <w:marLeft w:val="640"/>
          <w:marRight w:val="0"/>
          <w:marTop w:val="0"/>
          <w:marBottom w:val="0"/>
          <w:divBdr>
            <w:top w:val="none" w:sz="0" w:space="0" w:color="auto"/>
            <w:left w:val="none" w:sz="0" w:space="0" w:color="auto"/>
            <w:bottom w:val="none" w:sz="0" w:space="0" w:color="auto"/>
            <w:right w:val="none" w:sz="0" w:space="0" w:color="auto"/>
          </w:divBdr>
        </w:div>
        <w:div w:id="1045639936">
          <w:marLeft w:val="640"/>
          <w:marRight w:val="0"/>
          <w:marTop w:val="0"/>
          <w:marBottom w:val="0"/>
          <w:divBdr>
            <w:top w:val="none" w:sz="0" w:space="0" w:color="auto"/>
            <w:left w:val="none" w:sz="0" w:space="0" w:color="auto"/>
            <w:bottom w:val="none" w:sz="0" w:space="0" w:color="auto"/>
            <w:right w:val="none" w:sz="0" w:space="0" w:color="auto"/>
          </w:divBdr>
        </w:div>
        <w:div w:id="190580687">
          <w:marLeft w:val="640"/>
          <w:marRight w:val="0"/>
          <w:marTop w:val="0"/>
          <w:marBottom w:val="0"/>
          <w:divBdr>
            <w:top w:val="none" w:sz="0" w:space="0" w:color="auto"/>
            <w:left w:val="none" w:sz="0" w:space="0" w:color="auto"/>
            <w:bottom w:val="none" w:sz="0" w:space="0" w:color="auto"/>
            <w:right w:val="none" w:sz="0" w:space="0" w:color="auto"/>
          </w:divBdr>
        </w:div>
        <w:div w:id="748039459">
          <w:marLeft w:val="640"/>
          <w:marRight w:val="0"/>
          <w:marTop w:val="0"/>
          <w:marBottom w:val="0"/>
          <w:divBdr>
            <w:top w:val="none" w:sz="0" w:space="0" w:color="auto"/>
            <w:left w:val="none" w:sz="0" w:space="0" w:color="auto"/>
            <w:bottom w:val="none" w:sz="0" w:space="0" w:color="auto"/>
            <w:right w:val="none" w:sz="0" w:space="0" w:color="auto"/>
          </w:divBdr>
        </w:div>
        <w:div w:id="582034142">
          <w:marLeft w:val="640"/>
          <w:marRight w:val="0"/>
          <w:marTop w:val="0"/>
          <w:marBottom w:val="0"/>
          <w:divBdr>
            <w:top w:val="none" w:sz="0" w:space="0" w:color="auto"/>
            <w:left w:val="none" w:sz="0" w:space="0" w:color="auto"/>
            <w:bottom w:val="none" w:sz="0" w:space="0" w:color="auto"/>
            <w:right w:val="none" w:sz="0" w:space="0" w:color="auto"/>
          </w:divBdr>
        </w:div>
        <w:div w:id="682129853">
          <w:marLeft w:val="640"/>
          <w:marRight w:val="0"/>
          <w:marTop w:val="0"/>
          <w:marBottom w:val="0"/>
          <w:divBdr>
            <w:top w:val="none" w:sz="0" w:space="0" w:color="auto"/>
            <w:left w:val="none" w:sz="0" w:space="0" w:color="auto"/>
            <w:bottom w:val="none" w:sz="0" w:space="0" w:color="auto"/>
            <w:right w:val="none" w:sz="0" w:space="0" w:color="auto"/>
          </w:divBdr>
        </w:div>
        <w:div w:id="1820926763">
          <w:marLeft w:val="640"/>
          <w:marRight w:val="0"/>
          <w:marTop w:val="0"/>
          <w:marBottom w:val="0"/>
          <w:divBdr>
            <w:top w:val="none" w:sz="0" w:space="0" w:color="auto"/>
            <w:left w:val="none" w:sz="0" w:space="0" w:color="auto"/>
            <w:bottom w:val="none" w:sz="0" w:space="0" w:color="auto"/>
            <w:right w:val="none" w:sz="0" w:space="0" w:color="auto"/>
          </w:divBdr>
        </w:div>
        <w:div w:id="755595547">
          <w:marLeft w:val="640"/>
          <w:marRight w:val="0"/>
          <w:marTop w:val="0"/>
          <w:marBottom w:val="0"/>
          <w:divBdr>
            <w:top w:val="none" w:sz="0" w:space="0" w:color="auto"/>
            <w:left w:val="none" w:sz="0" w:space="0" w:color="auto"/>
            <w:bottom w:val="none" w:sz="0" w:space="0" w:color="auto"/>
            <w:right w:val="none" w:sz="0" w:space="0" w:color="auto"/>
          </w:divBdr>
        </w:div>
        <w:div w:id="812209623">
          <w:marLeft w:val="640"/>
          <w:marRight w:val="0"/>
          <w:marTop w:val="0"/>
          <w:marBottom w:val="0"/>
          <w:divBdr>
            <w:top w:val="none" w:sz="0" w:space="0" w:color="auto"/>
            <w:left w:val="none" w:sz="0" w:space="0" w:color="auto"/>
            <w:bottom w:val="none" w:sz="0" w:space="0" w:color="auto"/>
            <w:right w:val="none" w:sz="0" w:space="0" w:color="auto"/>
          </w:divBdr>
        </w:div>
        <w:div w:id="870457722">
          <w:marLeft w:val="640"/>
          <w:marRight w:val="0"/>
          <w:marTop w:val="0"/>
          <w:marBottom w:val="0"/>
          <w:divBdr>
            <w:top w:val="none" w:sz="0" w:space="0" w:color="auto"/>
            <w:left w:val="none" w:sz="0" w:space="0" w:color="auto"/>
            <w:bottom w:val="none" w:sz="0" w:space="0" w:color="auto"/>
            <w:right w:val="none" w:sz="0" w:space="0" w:color="auto"/>
          </w:divBdr>
        </w:div>
        <w:div w:id="1332559087">
          <w:marLeft w:val="640"/>
          <w:marRight w:val="0"/>
          <w:marTop w:val="0"/>
          <w:marBottom w:val="0"/>
          <w:divBdr>
            <w:top w:val="none" w:sz="0" w:space="0" w:color="auto"/>
            <w:left w:val="none" w:sz="0" w:space="0" w:color="auto"/>
            <w:bottom w:val="none" w:sz="0" w:space="0" w:color="auto"/>
            <w:right w:val="none" w:sz="0" w:space="0" w:color="auto"/>
          </w:divBdr>
        </w:div>
        <w:div w:id="1077634817">
          <w:marLeft w:val="640"/>
          <w:marRight w:val="0"/>
          <w:marTop w:val="0"/>
          <w:marBottom w:val="0"/>
          <w:divBdr>
            <w:top w:val="none" w:sz="0" w:space="0" w:color="auto"/>
            <w:left w:val="none" w:sz="0" w:space="0" w:color="auto"/>
            <w:bottom w:val="none" w:sz="0" w:space="0" w:color="auto"/>
            <w:right w:val="none" w:sz="0" w:space="0" w:color="auto"/>
          </w:divBdr>
        </w:div>
        <w:div w:id="1048187235">
          <w:marLeft w:val="640"/>
          <w:marRight w:val="0"/>
          <w:marTop w:val="0"/>
          <w:marBottom w:val="0"/>
          <w:divBdr>
            <w:top w:val="none" w:sz="0" w:space="0" w:color="auto"/>
            <w:left w:val="none" w:sz="0" w:space="0" w:color="auto"/>
            <w:bottom w:val="none" w:sz="0" w:space="0" w:color="auto"/>
            <w:right w:val="none" w:sz="0" w:space="0" w:color="auto"/>
          </w:divBdr>
        </w:div>
        <w:div w:id="300967912">
          <w:marLeft w:val="640"/>
          <w:marRight w:val="0"/>
          <w:marTop w:val="0"/>
          <w:marBottom w:val="0"/>
          <w:divBdr>
            <w:top w:val="none" w:sz="0" w:space="0" w:color="auto"/>
            <w:left w:val="none" w:sz="0" w:space="0" w:color="auto"/>
            <w:bottom w:val="none" w:sz="0" w:space="0" w:color="auto"/>
            <w:right w:val="none" w:sz="0" w:space="0" w:color="auto"/>
          </w:divBdr>
        </w:div>
        <w:div w:id="1366558015">
          <w:marLeft w:val="640"/>
          <w:marRight w:val="0"/>
          <w:marTop w:val="0"/>
          <w:marBottom w:val="0"/>
          <w:divBdr>
            <w:top w:val="none" w:sz="0" w:space="0" w:color="auto"/>
            <w:left w:val="none" w:sz="0" w:space="0" w:color="auto"/>
            <w:bottom w:val="none" w:sz="0" w:space="0" w:color="auto"/>
            <w:right w:val="none" w:sz="0" w:space="0" w:color="auto"/>
          </w:divBdr>
        </w:div>
        <w:div w:id="1096634984">
          <w:marLeft w:val="640"/>
          <w:marRight w:val="0"/>
          <w:marTop w:val="0"/>
          <w:marBottom w:val="0"/>
          <w:divBdr>
            <w:top w:val="none" w:sz="0" w:space="0" w:color="auto"/>
            <w:left w:val="none" w:sz="0" w:space="0" w:color="auto"/>
            <w:bottom w:val="none" w:sz="0" w:space="0" w:color="auto"/>
            <w:right w:val="none" w:sz="0" w:space="0" w:color="auto"/>
          </w:divBdr>
        </w:div>
        <w:div w:id="314533523">
          <w:marLeft w:val="640"/>
          <w:marRight w:val="0"/>
          <w:marTop w:val="0"/>
          <w:marBottom w:val="0"/>
          <w:divBdr>
            <w:top w:val="none" w:sz="0" w:space="0" w:color="auto"/>
            <w:left w:val="none" w:sz="0" w:space="0" w:color="auto"/>
            <w:bottom w:val="none" w:sz="0" w:space="0" w:color="auto"/>
            <w:right w:val="none" w:sz="0" w:space="0" w:color="auto"/>
          </w:divBdr>
        </w:div>
        <w:div w:id="1075862965">
          <w:marLeft w:val="640"/>
          <w:marRight w:val="0"/>
          <w:marTop w:val="0"/>
          <w:marBottom w:val="0"/>
          <w:divBdr>
            <w:top w:val="none" w:sz="0" w:space="0" w:color="auto"/>
            <w:left w:val="none" w:sz="0" w:space="0" w:color="auto"/>
            <w:bottom w:val="none" w:sz="0" w:space="0" w:color="auto"/>
            <w:right w:val="none" w:sz="0" w:space="0" w:color="auto"/>
          </w:divBdr>
        </w:div>
        <w:div w:id="108087372">
          <w:marLeft w:val="640"/>
          <w:marRight w:val="0"/>
          <w:marTop w:val="0"/>
          <w:marBottom w:val="0"/>
          <w:divBdr>
            <w:top w:val="none" w:sz="0" w:space="0" w:color="auto"/>
            <w:left w:val="none" w:sz="0" w:space="0" w:color="auto"/>
            <w:bottom w:val="none" w:sz="0" w:space="0" w:color="auto"/>
            <w:right w:val="none" w:sz="0" w:space="0" w:color="auto"/>
          </w:divBdr>
        </w:div>
        <w:div w:id="785272171">
          <w:marLeft w:val="640"/>
          <w:marRight w:val="0"/>
          <w:marTop w:val="0"/>
          <w:marBottom w:val="0"/>
          <w:divBdr>
            <w:top w:val="none" w:sz="0" w:space="0" w:color="auto"/>
            <w:left w:val="none" w:sz="0" w:space="0" w:color="auto"/>
            <w:bottom w:val="none" w:sz="0" w:space="0" w:color="auto"/>
            <w:right w:val="none" w:sz="0" w:space="0" w:color="auto"/>
          </w:divBdr>
        </w:div>
        <w:div w:id="297958084">
          <w:marLeft w:val="640"/>
          <w:marRight w:val="0"/>
          <w:marTop w:val="0"/>
          <w:marBottom w:val="0"/>
          <w:divBdr>
            <w:top w:val="none" w:sz="0" w:space="0" w:color="auto"/>
            <w:left w:val="none" w:sz="0" w:space="0" w:color="auto"/>
            <w:bottom w:val="none" w:sz="0" w:space="0" w:color="auto"/>
            <w:right w:val="none" w:sz="0" w:space="0" w:color="auto"/>
          </w:divBdr>
        </w:div>
        <w:div w:id="1879080811">
          <w:marLeft w:val="640"/>
          <w:marRight w:val="0"/>
          <w:marTop w:val="0"/>
          <w:marBottom w:val="0"/>
          <w:divBdr>
            <w:top w:val="none" w:sz="0" w:space="0" w:color="auto"/>
            <w:left w:val="none" w:sz="0" w:space="0" w:color="auto"/>
            <w:bottom w:val="none" w:sz="0" w:space="0" w:color="auto"/>
            <w:right w:val="none" w:sz="0" w:space="0" w:color="auto"/>
          </w:divBdr>
        </w:div>
        <w:div w:id="1382437060">
          <w:marLeft w:val="640"/>
          <w:marRight w:val="0"/>
          <w:marTop w:val="0"/>
          <w:marBottom w:val="0"/>
          <w:divBdr>
            <w:top w:val="none" w:sz="0" w:space="0" w:color="auto"/>
            <w:left w:val="none" w:sz="0" w:space="0" w:color="auto"/>
            <w:bottom w:val="none" w:sz="0" w:space="0" w:color="auto"/>
            <w:right w:val="none" w:sz="0" w:space="0" w:color="auto"/>
          </w:divBdr>
        </w:div>
        <w:div w:id="223218892">
          <w:marLeft w:val="640"/>
          <w:marRight w:val="0"/>
          <w:marTop w:val="0"/>
          <w:marBottom w:val="0"/>
          <w:divBdr>
            <w:top w:val="none" w:sz="0" w:space="0" w:color="auto"/>
            <w:left w:val="none" w:sz="0" w:space="0" w:color="auto"/>
            <w:bottom w:val="none" w:sz="0" w:space="0" w:color="auto"/>
            <w:right w:val="none" w:sz="0" w:space="0" w:color="auto"/>
          </w:divBdr>
        </w:div>
        <w:div w:id="1887444030">
          <w:marLeft w:val="640"/>
          <w:marRight w:val="0"/>
          <w:marTop w:val="0"/>
          <w:marBottom w:val="0"/>
          <w:divBdr>
            <w:top w:val="none" w:sz="0" w:space="0" w:color="auto"/>
            <w:left w:val="none" w:sz="0" w:space="0" w:color="auto"/>
            <w:bottom w:val="none" w:sz="0" w:space="0" w:color="auto"/>
            <w:right w:val="none" w:sz="0" w:space="0" w:color="auto"/>
          </w:divBdr>
        </w:div>
        <w:div w:id="382025185">
          <w:marLeft w:val="640"/>
          <w:marRight w:val="0"/>
          <w:marTop w:val="0"/>
          <w:marBottom w:val="0"/>
          <w:divBdr>
            <w:top w:val="none" w:sz="0" w:space="0" w:color="auto"/>
            <w:left w:val="none" w:sz="0" w:space="0" w:color="auto"/>
            <w:bottom w:val="none" w:sz="0" w:space="0" w:color="auto"/>
            <w:right w:val="none" w:sz="0" w:space="0" w:color="auto"/>
          </w:divBdr>
        </w:div>
        <w:div w:id="14695056">
          <w:marLeft w:val="640"/>
          <w:marRight w:val="0"/>
          <w:marTop w:val="0"/>
          <w:marBottom w:val="0"/>
          <w:divBdr>
            <w:top w:val="none" w:sz="0" w:space="0" w:color="auto"/>
            <w:left w:val="none" w:sz="0" w:space="0" w:color="auto"/>
            <w:bottom w:val="none" w:sz="0" w:space="0" w:color="auto"/>
            <w:right w:val="none" w:sz="0" w:space="0" w:color="auto"/>
          </w:divBdr>
        </w:div>
        <w:div w:id="1084303210">
          <w:marLeft w:val="640"/>
          <w:marRight w:val="0"/>
          <w:marTop w:val="0"/>
          <w:marBottom w:val="0"/>
          <w:divBdr>
            <w:top w:val="none" w:sz="0" w:space="0" w:color="auto"/>
            <w:left w:val="none" w:sz="0" w:space="0" w:color="auto"/>
            <w:bottom w:val="none" w:sz="0" w:space="0" w:color="auto"/>
            <w:right w:val="none" w:sz="0" w:space="0" w:color="auto"/>
          </w:divBdr>
        </w:div>
        <w:div w:id="790393101">
          <w:marLeft w:val="640"/>
          <w:marRight w:val="0"/>
          <w:marTop w:val="0"/>
          <w:marBottom w:val="0"/>
          <w:divBdr>
            <w:top w:val="none" w:sz="0" w:space="0" w:color="auto"/>
            <w:left w:val="none" w:sz="0" w:space="0" w:color="auto"/>
            <w:bottom w:val="none" w:sz="0" w:space="0" w:color="auto"/>
            <w:right w:val="none" w:sz="0" w:space="0" w:color="auto"/>
          </w:divBdr>
        </w:div>
        <w:div w:id="762334576">
          <w:marLeft w:val="640"/>
          <w:marRight w:val="0"/>
          <w:marTop w:val="0"/>
          <w:marBottom w:val="0"/>
          <w:divBdr>
            <w:top w:val="none" w:sz="0" w:space="0" w:color="auto"/>
            <w:left w:val="none" w:sz="0" w:space="0" w:color="auto"/>
            <w:bottom w:val="none" w:sz="0" w:space="0" w:color="auto"/>
            <w:right w:val="none" w:sz="0" w:space="0" w:color="auto"/>
          </w:divBdr>
        </w:div>
        <w:div w:id="1511408466">
          <w:marLeft w:val="640"/>
          <w:marRight w:val="0"/>
          <w:marTop w:val="0"/>
          <w:marBottom w:val="0"/>
          <w:divBdr>
            <w:top w:val="none" w:sz="0" w:space="0" w:color="auto"/>
            <w:left w:val="none" w:sz="0" w:space="0" w:color="auto"/>
            <w:bottom w:val="none" w:sz="0" w:space="0" w:color="auto"/>
            <w:right w:val="none" w:sz="0" w:space="0" w:color="auto"/>
          </w:divBdr>
        </w:div>
        <w:div w:id="1188299925">
          <w:marLeft w:val="640"/>
          <w:marRight w:val="0"/>
          <w:marTop w:val="0"/>
          <w:marBottom w:val="0"/>
          <w:divBdr>
            <w:top w:val="none" w:sz="0" w:space="0" w:color="auto"/>
            <w:left w:val="none" w:sz="0" w:space="0" w:color="auto"/>
            <w:bottom w:val="none" w:sz="0" w:space="0" w:color="auto"/>
            <w:right w:val="none" w:sz="0" w:space="0" w:color="auto"/>
          </w:divBdr>
        </w:div>
        <w:div w:id="1220095643">
          <w:marLeft w:val="640"/>
          <w:marRight w:val="0"/>
          <w:marTop w:val="0"/>
          <w:marBottom w:val="0"/>
          <w:divBdr>
            <w:top w:val="none" w:sz="0" w:space="0" w:color="auto"/>
            <w:left w:val="none" w:sz="0" w:space="0" w:color="auto"/>
            <w:bottom w:val="none" w:sz="0" w:space="0" w:color="auto"/>
            <w:right w:val="none" w:sz="0" w:space="0" w:color="auto"/>
          </w:divBdr>
        </w:div>
        <w:div w:id="2105682615">
          <w:marLeft w:val="640"/>
          <w:marRight w:val="0"/>
          <w:marTop w:val="0"/>
          <w:marBottom w:val="0"/>
          <w:divBdr>
            <w:top w:val="none" w:sz="0" w:space="0" w:color="auto"/>
            <w:left w:val="none" w:sz="0" w:space="0" w:color="auto"/>
            <w:bottom w:val="none" w:sz="0" w:space="0" w:color="auto"/>
            <w:right w:val="none" w:sz="0" w:space="0" w:color="auto"/>
          </w:divBdr>
        </w:div>
        <w:div w:id="1177648007">
          <w:marLeft w:val="640"/>
          <w:marRight w:val="0"/>
          <w:marTop w:val="0"/>
          <w:marBottom w:val="0"/>
          <w:divBdr>
            <w:top w:val="none" w:sz="0" w:space="0" w:color="auto"/>
            <w:left w:val="none" w:sz="0" w:space="0" w:color="auto"/>
            <w:bottom w:val="none" w:sz="0" w:space="0" w:color="auto"/>
            <w:right w:val="none" w:sz="0" w:space="0" w:color="auto"/>
          </w:divBdr>
        </w:div>
        <w:div w:id="496460830">
          <w:marLeft w:val="640"/>
          <w:marRight w:val="0"/>
          <w:marTop w:val="0"/>
          <w:marBottom w:val="0"/>
          <w:divBdr>
            <w:top w:val="none" w:sz="0" w:space="0" w:color="auto"/>
            <w:left w:val="none" w:sz="0" w:space="0" w:color="auto"/>
            <w:bottom w:val="none" w:sz="0" w:space="0" w:color="auto"/>
            <w:right w:val="none" w:sz="0" w:space="0" w:color="auto"/>
          </w:divBdr>
        </w:div>
        <w:div w:id="174881493">
          <w:marLeft w:val="640"/>
          <w:marRight w:val="0"/>
          <w:marTop w:val="0"/>
          <w:marBottom w:val="0"/>
          <w:divBdr>
            <w:top w:val="none" w:sz="0" w:space="0" w:color="auto"/>
            <w:left w:val="none" w:sz="0" w:space="0" w:color="auto"/>
            <w:bottom w:val="none" w:sz="0" w:space="0" w:color="auto"/>
            <w:right w:val="none" w:sz="0" w:space="0" w:color="auto"/>
          </w:divBdr>
        </w:div>
        <w:div w:id="1839733910">
          <w:marLeft w:val="640"/>
          <w:marRight w:val="0"/>
          <w:marTop w:val="0"/>
          <w:marBottom w:val="0"/>
          <w:divBdr>
            <w:top w:val="none" w:sz="0" w:space="0" w:color="auto"/>
            <w:left w:val="none" w:sz="0" w:space="0" w:color="auto"/>
            <w:bottom w:val="none" w:sz="0" w:space="0" w:color="auto"/>
            <w:right w:val="none" w:sz="0" w:space="0" w:color="auto"/>
          </w:divBdr>
        </w:div>
        <w:div w:id="1101409375">
          <w:marLeft w:val="640"/>
          <w:marRight w:val="0"/>
          <w:marTop w:val="0"/>
          <w:marBottom w:val="0"/>
          <w:divBdr>
            <w:top w:val="none" w:sz="0" w:space="0" w:color="auto"/>
            <w:left w:val="none" w:sz="0" w:space="0" w:color="auto"/>
            <w:bottom w:val="none" w:sz="0" w:space="0" w:color="auto"/>
            <w:right w:val="none" w:sz="0" w:space="0" w:color="auto"/>
          </w:divBdr>
        </w:div>
        <w:div w:id="1151218315">
          <w:marLeft w:val="640"/>
          <w:marRight w:val="0"/>
          <w:marTop w:val="0"/>
          <w:marBottom w:val="0"/>
          <w:divBdr>
            <w:top w:val="none" w:sz="0" w:space="0" w:color="auto"/>
            <w:left w:val="none" w:sz="0" w:space="0" w:color="auto"/>
            <w:bottom w:val="none" w:sz="0" w:space="0" w:color="auto"/>
            <w:right w:val="none" w:sz="0" w:space="0" w:color="auto"/>
          </w:divBdr>
        </w:div>
        <w:div w:id="484708048">
          <w:marLeft w:val="640"/>
          <w:marRight w:val="0"/>
          <w:marTop w:val="0"/>
          <w:marBottom w:val="0"/>
          <w:divBdr>
            <w:top w:val="none" w:sz="0" w:space="0" w:color="auto"/>
            <w:left w:val="none" w:sz="0" w:space="0" w:color="auto"/>
            <w:bottom w:val="none" w:sz="0" w:space="0" w:color="auto"/>
            <w:right w:val="none" w:sz="0" w:space="0" w:color="auto"/>
          </w:divBdr>
        </w:div>
        <w:div w:id="1463111413">
          <w:marLeft w:val="640"/>
          <w:marRight w:val="0"/>
          <w:marTop w:val="0"/>
          <w:marBottom w:val="0"/>
          <w:divBdr>
            <w:top w:val="none" w:sz="0" w:space="0" w:color="auto"/>
            <w:left w:val="none" w:sz="0" w:space="0" w:color="auto"/>
            <w:bottom w:val="none" w:sz="0" w:space="0" w:color="auto"/>
            <w:right w:val="none" w:sz="0" w:space="0" w:color="auto"/>
          </w:divBdr>
        </w:div>
        <w:div w:id="901329852">
          <w:marLeft w:val="640"/>
          <w:marRight w:val="0"/>
          <w:marTop w:val="0"/>
          <w:marBottom w:val="0"/>
          <w:divBdr>
            <w:top w:val="none" w:sz="0" w:space="0" w:color="auto"/>
            <w:left w:val="none" w:sz="0" w:space="0" w:color="auto"/>
            <w:bottom w:val="none" w:sz="0" w:space="0" w:color="auto"/>
            <w:right w:val="none" w:sz="0" w:space="0" w:color="auto"/>
          </w:divBdr>
        </w:div>
        <w:div w:id="982395605">
          <w:marLeft w:val="640"/>
          <w:marRight w:val="0"/>
          <w:marTop w:val="0"/>
          <w:marBottom w:val="0"/>
          <w:divBdr>
            <w:top w:val="none" w:sz="0" w:space="0" w:color="auto"/>
            <w:left w:val="none" w:sz="0" w:space="0" w:color="auto"/>
            <w:bottom w:val="none" w:sz="0" w:space="0" w:color="auto"/>
            <w:right w:val="none" w:sz="0" w:space="0" w:color="auto"/>
          </w:divBdr>
        </w:div>
        <w:div w:id="1242715193">
          <w:marLeft w:val="640"/>
          <w:marRight w:val="0"/>
          <w:marTop w:val="0"/>
          <w:marBottom w:val="0"/>
          <w:divBdr>
            <w:top w:val="none" w:sz="0" w:space="0" w:color="auto"/>
            <w:left w:val="none" w:sz="0" w:space="0" w:color="auto"/>
            <w:bottom w:val="none" w:sz="0" w:space="0" w:color="auto"/>
            <w:right w:val="none" w:sz="0" w:space="0" w:color="auto"/>
          </w:divBdr>
        </w:div>
        <w:div w:id="730616466">
          <w:marLeft w:val="640"/>
          <w:marRight w:val="0"/>
          <w:marTop w:val="0"/>
          <w:marBottom w:val="0"/>
          <w:divBdr>
            <w:top w:val="none" w:sz="0" w:space="0" w:color="auto"/>
            <w:left w:val="none" w:sz="0" w:space="0" w:color="auto"/>
            <w:bottom w:val="none" w:sz="0" w:space="0" w:color="auto"/>
            <w:right w:val="none" w:sz="0" w:space="0" w:color="auto"/>
          </w:divBdr>
        </w:div>
        <w:div w:id="1512144015">
          <w:marLeft w:val="640"/>
          <w:marRight w:val="0"/>
          <w:marTop w:val="0"/>
          <w:marBottom w:val="0"/>
          <w:divBdr>
            <w:top w:val="none" w:sz="0" w:space="0" w:color="auto"/>
            <w:left w:val="none" w:sz="0" w:space="0" w:color="auto"/>
            <w:bottom w:val="none" w:sz="0" w:space="0" w:color="auto"/>
            <w:right w:val="none" w:sz="0" w:space="0" w:color="auto"/>
          </w:divBdr>
        </w:div>
        <w:div w:id="345257305">
          <w:marLeft w:val="640"/>
          <w:marRight w:val="0"/>
          <w:marTop w:val="0"/>
          <w:marBottom w:val="0"/>
          <w:divBdr>
            <w:top w:val="none" w:sz="0" w:space="0" w:color="auto"/>
            <w:left w:val="none" w:sz="0" w:space="0" w:color="auto"/>
            <w:bottom w:val="none" w:sz="0" w:space="0" w:color="auto"/>
            <w:right w:val="none" w:sz="0" w:space="0" w:color="auto"/>
          </w:divBdr>
        </w:div>
        <w:div w:id="489517399">
          <w:marLeft w:val="640"/>
          <w:marRight w:val="0"/>
          <w:marTop w:val="0"/>
          <w:marBottom w:val="0"/>
          <w:divBdr>
            <w:top w:val="none" w:sz="0" w:space="0" w:color="auto"/>
            <w:left w:val="none" w:sz="0" w:space="0" w:color="auto"/>
            <w:bottom w:val="none" w:sz="0" w:space="0" w:color="auto"/>
            <w:right w:val="none" w:sz="0" w:space="0" w:color="auto"/>
          </w:divBdr>
        </w:div>
        <w:div w:id="1311979512">
          <w:marLeft w:val="640"/>
          <w:marRight w:val="0"/>
          <w:marTop w:val="0"/>
          <w:marBottom w:val="0"/>
          <w:divBdr>
            <w:top w:val="none" w:sz="0" w:space="0" w:color="auto"/>
            <w:left w:val="none" w:sz="0" w:space="0" w:color="auto"/>
            <w:bottom w:val="none" w:sz="0" w:space="0" w:color="auto"/>
            <w:right w:val="none" w:sz="0" w:space="0" w:color="auto"/>
          </w:divBdr>
        </w:div>
        <w:div w:id="1297106225">
          <w:marLeft w:val="640"/>
          <w:marRight w:val="0"/>
          <w:marTop w:val="0"/>
          <w:marBottom w:val="0"/>
          <w:divBdr>
            <w:top w:val="none" w:sz="0" w:space="0" w:color="auto"/>
            <w:left w:val="none" w:sz="0" w:space="0" w:color="auto"/>
            <w:bottom w:val="none" w:sz="0" w:space="0" w:color="auto"/>
            <w:right w:val="none" w:sz="0" w:space="0" w:color="auto"/>
          </w:divBdr>
        </w:div>
        <w:div w:id="1931886532">
          <w:marLeft w:val="640"/>
          <w:marRight w:val="0"/>
          <w:marTop w:val="0"/>
          <w:marBottom w:val="0"/>
          <w:divBdr>
            <w:top w:val="none" w:sz="0" w:space="0" w:color="auto"/>
            <w:left w:val="none" w:sz="0" w:space="0" w:color="auto"/>
            <w:bottom w:val="none" w:sz="0" w:space="0" w:color="auto"/>
            <w:right w:val="none" w:sz="0" w:space="0" w:color="auto"/>
          </w:divBdr>
        </w:div>
        <w:div w:id="1801459952">
          <w:marLeft w:val="640"/>
          <w:marRight w:val="0"/>
          <w:marTop w:val="0"/>
          <w:marBottom w:val="0"/>
          <w:divBdr>
            <w:top w:val="none" w:sz="0" w:space="0" w:color="auto"/>
            <w:left w:val="none" w:sz="0" w:space="0" w:color="auto"/>
            <w:bottom w:val="none" w:sz="0" w:space="0" w:color="auto"/>
            <w:right w:val="none" w:sz="0" w:space="0" w:color="auto"/>
          </w:divBdr>
        </w:div>
        <w:div w:id="885023015">
          <w:marLeft w:val="640"/>
          <w:marRight w:val="0"/>
          <w:marTop w:val="0"/>
          <w:marBottom w:val="0"/>
          <w:divBdr>
            <w:top w:val="none" w:sz="0" w:space="0" w:color="auto"/>
            <w:left w:val="none" w:sz="0" w:space="0" w:color="auto"/>
            <w:bottom w:val="none" w:sz="0" w:space="0" w:color="auto"/>
            <w:right w:val="none" w:sz="0" w:space="0" w:color="auto"/>
          </w:divBdr>
        </w:div>
        <w:div w:id="1154839901">
          <w:marLeft w:val="640"/>
          <w:marRight w:val="0"/>
          <w:marTop w:val="0"/>
          <w:marBottom w:val="0"/>
          <w:divBdr>
            <w:top w:val="none" w:sz="0" w:space="0" w:color="auto"/>
            <w:left w:val="none" w:sz="0" w:space="0" w:color="auto"/>
            <w:bottom w:val="none" w:sz="0" w:space="0" w:color="auto"/>
            <w:right w:val="none" w:sz="0" w:space="0" w:color="auto"/>
          </w:divBdr>
        </w:div>
        <w:div w:id="284888722">
          <w:marLeft w:val="640"/>
          <w:marRight w:val="0"/>
          <w:marTop w:val="0"/>
          <w:marBottom w:val="0"/>
          <w:divBdr>
            <w:top w:val="none" w:sz="0" w:space="0" w:color="auto"/>
            <w:left w:val="none" w:sz="0" w:space="0" w:color="auto"/>
            <w:bottom w:val="none" w:sz="0" w:space="0" w:color="auto"/>
            <w:right w:val="none" w:sz="0" w:space="0" w:color="auto"/>
          </w:divBdr>
        </w:div>
        <w:div w:id="1931153923">
          <w:marLeft w:val="640"/>
          <w:marRight w:val="0"/>
          <w:marTop w:val="0"/>
          <w:marBottom w:val="0"/>
          <w:divBdr>
            <w:top w:val="none" w:sz="0" w:space="0" w:color="auto"/>
            <w:left w:val="none" w:sz="0" w:space="0" w:color="auto"/>
            <w:bottom w:val="none" w:sz="0" w:space="0" w:color="auto"/>
            <w:right w:val="none" w:sz="0" w:space="0" w:color="auto"/>
          </w:divBdr>
        </w:div>
        <w:div w:id="215969008">
          <w:marLeft w:val="640"/>
          <w:marRight w:val="0"/>
          <w:marTop w:val="0"/>
          <w:marBottom w:val="0"/>
          <w:divBdr>
            <w:top w:val="none" w:sz="0" w:space="0" w:color="auto"/>
            <w:left w:val="none" w:sz="0" w:space="0" w:color="auto"/>
            <w:bottom w:val="none" w:sz="0" w:space="0" w:color="auto"/>
            <w:right w:val="none" w:sz="0" w:space="0" w:color="auto"/>
          </w:divBdr>
        </w:div>
        <w:div w:id="1550725175">
          <w:marLeft w:val="640"/>
          <w:marRight w:val="0"/>
          <w:marTop w:val="0"/>
          <w:marBottom w:val="0"/>
          <w:divBdr>
            <w:top w:val="none" w:sz="0" w:space="0" w:color="auto"/>
            <w:left w:val="none" w:sz="0" w:space="0" w:color="auto"/>
            <w:bottom w:val="none" w:sz="0" w:space="0" w:color="auto"/>
            <w:right w:val="none" w:sz="0" w:space="0" w:color="auto"/>
          </w:divBdr>
        </w:div>
        <w:div w:id="928199658">
          <w:marLeft w:val="640"/>
          <w:marRight w:val="0"/>
          <w:marTop w:val="0"/>
          <w:marBottom w:val="0"/>
          <w:divBdr>
            <w:top w:val="none" w:sz="0" w:space="0" w:color="auto"/>
            <w:left w:val="none" w:sz="0" w:space="0" w:color="auto"/>
            <w:bottom w:val="none" w:sz="0" w:space="0" w:color="auto"/>
            <w:right w:val="none" w:sz="0" w:space="0" w:color="auto"/>
          </w:divBdr>
        </w:div>
        <w:div w:id="932587034">
          <w:marLeft w:val="640"/>
          <w:marRight w:val="0"/>
          <w:marTop w:val="0"/>
          <w:marBottom w:val="0"/>
          <w:divBdr>
            <w:top w:val="none" w:sz="0" w:space="0" w:color="auto"/>
            <w:left w:val="none" w:sz="0" w:space="0" w:color="auto"/>
            <w:bottom w:val="none" w:sz="0" w:space="0" w:color="auto"/>
            <w:right w:val="none" w:sz="0" w:space="0" w:color="auto"/>
          </w:divBdr>
        </w:div>
        <w:div w:id="1052656252">
          <w:marLeft w:val="640"/>
          <w:marRight w:val="0"/>
          <w:marTop w:val="0"/>
          <w:marBottom w:val="0"/>
          <w:divBdr>
            <w:top w:val="none" w:sz="0" w:space="0" w:color="auto"/>
            <w:left w:val="none" w:sz="0" w:space="0" w:color="auto"/>
            <w:bottom w:val="none" w:sz="0" w:space="0" w:color="auto"/>
            <w:right w:val="none" w:sz="0" w:space="0" w:color="auto"/>
          </w:divBdr>
        </w:div>
        <w:div w:id="615449318">
          <w:marLeft w:val="640"/>
          <w:marRight w:val="0"/>
          <w:marTop w:val="0"/>
          <w:marBottom w:val="0"/>
          <w:divBdr>
            <w:top w:val="none" w:sz="0" w:space="0" w:color="auto"/>
            <w:left w:val="none" w:sz="0" w:space="0" w:color="auto"/>
            <w:bottom w:val="none" w:sz="0" w:space="0" w:color="auto"/>
            <w:right w:val="none" w:sz="0" w:space="0" w:color="auto"/>
          </w:divBdr>
        </w:div>
        <w:div w:id="986133481">
          <w:marLeft w:val="640"/>
          <w:marRight w:val="0"/>
          <w:marTop w:val="0"/>
          <w:marBottom w:val="0"/>
          <w:divBdr>
            <w:top w:val="none" w:sz="0" w:space="0" w:color="auto"/>
            <w:left w:val="none" w:sz="0" w:space="0" w:color="auto"/>
            <w:bottom w:val="none" w:sz="0" w:space="0" w:color="auto"/>
            <w:right w:val="none" w:sz="0" w:space="0" w:color="auto"/>
          </w:divBdr>
        </w:div>
        <w:div w:id="415984748">
          <w:marLeft w:val="640"/>
          <w:marRight w:val="0"/>
          <w:marTop w:val="0"/>
          <w:marBottom w:val="0"/>
          <w:divBdr>
            <w:top w:val="none" w:sz="0" w:space="0" w:color="auto"/>
            <w:left w:val="none" w:sz="0" w:space="0" w:color="auto"/>
            <w:bottom w:val="none" w:sz="0" w:space="0" w:color="auto"/>
            <w:right w:val="none" w:sz="0" w:space="0" w:color="auto"/>
          </w:divBdr>
        </w:div>
        <w:div w:id="203712901">
          <w:marLeft w:val="640"/>
          <w:marRight w:val="0"/>
          <w:marTop w:val="0"/>
          <w:marBottom w:val="0"/>
          <w:divBdr>
            <w:top w:val="none" w:sz="0" w:space="0" w:color="auto"/>
            <w:left w:val="none" w:sz="0" w:space="0" w:color="auto"/>
            <w:bottom w:val="none" w:sz="0" w:space="0" w:color="auto"/>
            <w:right w:val="none" w:sz="0" w:space="0" w:color="auto"/>
          </w:divBdr>
        </w:div>
        <w:div w:id="1095594970">
          <w:marLeft w:val="640"/>
          <w:marRight w:val="0"/>
          <w:marTop w:val="0"/>
          <w:marBottom w:val="0"/>
          <w:divBdr>
            <w:top w:val="none" w:sz="0" w:space="0" w:color="auto"/>
            <w:left w:val="none" w:sz="0" w:space="0" w:color="auto"/>
            <w:bottom w:val="none" w:sz="0" w:space="0" w:color="auto"/>
            <w:right w:val="none" w:sz="0" w:space="0" w:color="auto"/>
          </w:divBdr>
        </w:div>
        <w:div w:id="445386824">
          <w:marLeft w:val="640"/>
          <w:marRight w:val="0"/>
          <w:marTop w:val="0"/>
          <w:marBottom w:val="0"/>
          <w:divBdr>
            <w:top w:val="none" w:sz="0" w:space="0" w:color="auto"/>
            <w:left w:val="none" w:sz="0" w:space="0" w:color="auto"/>
            <w:bottom w:val="none" w:sz="0" w:space="0" w:color="auto"/>
            <w:right w:val="none" w:sz="0" w:space="0" w:color="auto"/>
          </w:divBdr>
        </w:div>
        <w:div w:id="794712569">
          <w:marLeft w:val="640"/>
          <w:marRight w:val="0"/>
          <w:marTop w:val="0"/>
          <w:marBottom w:val="0"/>
          <w:divBdr>
            <w:top w:val="none" w:sz="0" w:space="0" w:color="auto"/>
            <w:left w:val="none" w:sz="0" w:space="0" w:color="auto"/>
            <w:bottom w:val="none" w:sz="0" w:space="0" w:color="auto"/>
            <w:right w:val="none" w:sz="0" w:space="0" w:color="auto"/>
          </w:divBdr>
        </w:div>
        <w:div w:id="1160269631">
          <w:marLeft w:val="640"/>
          <w:marRight w:val="0"/>
          <w:marTop w:val="0"/>
          <w:marBottom w:val="0"/>
          <w:divBdr>
            <w:top w:val="none" w:sz="0" w:space="0" w:color="auto"/>
            <w:left w:val="none" w:sz="0" w:space="0" w:color="auto"/>
            <w:bottom w:val="none" w:sz="0" w:space="0" w:color="auto"/>
            <w:right w:val="none" w:sz="0" w:space="0" w:color="auto"/>
          </w:divBdr>
        </w:div>
        <w:div w:id="994064335">
          <w:marLeft w:val="640"/>
          <w:marRight w:val="0"/>
          <w:marTop w:val="0"/>
          <w:marBottom w:val="0"/>
          <w:divBdr>
            <w:top w:val="none" w:sz="0" w:space="0" w:color="auto"/>
            <w:left w:val="none" w:sz="0" w:space="0" w:color="auto"/>
            <w:bottom w:val="none" w:sz="0" w:space="0" w:color="auto"/>
            <w:right w:val="none" w:sz="0" w:space="0" w:color="auto"/>
          </w:divBdr>
        </w:div>
        <w:div w:id="177088581">
          <w:marLeft w:val="640"/>
          <w:marRight w:val="0"/>
          <w:marTop w:val="0"/>
          <w:marBottom w:val="0"/>
          <w:divBdr>
            <w:top w:val="none" w:sz="0" w:space="0" w:color="auto"/>
            <w:left w:val="none" w:sz="0" w:space="0" w:color="auto"/>
            <w:bottom w:val="none" w:sz="0" w:space="0" w:color="auto"/>
            <w:right w:val="none" w:sz="0" w:space="0" w:color="auto"/>
          </w:divBdr>
        </w:div>
      </w:divsChild>
    </w:div>
    <w:div w:id="92827553">
      <w:bodyDiv w:val="1"/>
      <w:marLeft w:val="0"/>
      <w:marRight w:val="0"/>
      <w:marTop w:val="0"/>
      <w:marBottom w:val="0"/>
      <w:divBdr>
        <w:top w:val="none" w:sz="0" w:space="0" w:color="auto"/>
        <w:left w:val="none" w:sz="0" w:space="0" w:color="auto"/>
        <w:bottom w:val="none" w:sz="0" w:space="0" w:color="auto"/>
        <w:right w:val="none" w:sz="0" w:space="0" w:color="auto"/>
      </w:divBdr>
      <w:divsChild>
        <w:div w:id="367416398">
          <w:marLeft w:val="640"/>
          <w:marRight w:val="0"/>
          <w:marTop w:val="0"/>
          <w:marBottom w:val="0"/>
          <w:divBdr>
            <w:top w:val="none" w:sz="0" w:space="0" w:color="auto"/>
            <w:left w:val="none" w:sz="0" w:space="0" w:color="auto"/>
            <w:bottom w:val="none" w:sz="0" w:space="0" w:color="auto"/>
            <w:right w:val="none" w:sz="0" w:space="0" w:color="auto"/>
          </w:divBdr>
        </w:div>
        <w:div w:id="1538539593">
          <w:marLeft w:val="640"/>
          <w:marRight w:val="0"/>
          <w:marTop w:val="0"/>
          <w:marBottom w:val="0"/>
          <w:divBdr>
            <w:top w:val="none" w:sz="0" w:space="0" w:color="auto"/>
            <w:left w:val="none" w:sz="0" w:space="0" w:color="auto"/>
            <w:bottom w:val="none" w:sz="0" w:space="0" w:color="auto"/>
            <w:right w:val="none" w:sz="0" w:space="0" w:color="auto"/>
          </w:divBdr>
        </w:div>
        <w:div w:id="1188638096">
          <w:marLeft w:val="640"/>
          <w:marRight w:val="0"/>
          <w:marTop w:val="0"/>
          <w:marBottom w:val="0"/>
          <w:divBdr>
            <w:top w:val="none" w:sz="0" w:space="0" w:color="auto"/>
            <w:left w:val="none" w:sz="0" w:space="0" w:color="auto"/>
            <w:bottom w:val="none" w:sz="0" w:space="0" w:color="auto"/>
            <w:right w:val="none" w:sz="0" w:space="0" w:color="auto"/>
          </w:divBdr>
        </w:div>
        <w:div w:id="327487137">
          <w:marLeft w:val="640"/>
          <w:marRight w:val="0"/>
          <w:marTop w:val="0"/>
          <w:marBottom w:val="0"/>
          <w:divBdr>
            <w:top w:val="none" w:sz="0" w:space="0" w:color="auto"/>
            <w:left w:val="none" w:sz="0" w:space="0" w:color="auto"/>
            <w:bottom w:val="none" w:sz="0" w:space="0" w:color="auto"/>
            <w:right w:val="none" w:sz="0" w:space="0" w:color="auto"/>
          </w:divBdr>
        </w:div>
        <w:div w:id="1325351479">
          <w:marLeft w:val="640"/>
          <w:marRight w:val="0"/>
          <w:marTop w:val="0"/>
          <w:marBottom w:val="0"/>
          <w:divBdr>
            <w:top w:val="none" w:sz="0" w:space="0" w:color="auto"/>
            <w:left w:val="none" w:sz="0" w:space="0" w:color="auto"/>
            <w:bottom w:val="none" w:sz="0" w:space="0" w:color="auto"/>
            <w:right w:val="none" w:sz="0" w:space="0" w:color="auto"/>
          </w:divBdr>
        </w:div>
        <w:div w:id="1339775481">
          <w:marLeft w:val="640"/>
          <w:marRight w:val="0"/>
          <w:marTop w:val="0"/>
          <w:marBottom w:val="0"/>
          <w:divBdr>
            <w:top w:val="none" w:sz="0" w:space="0" w:color="auto"/>
            <w:left w:val="none" w:sz="0" w:space="0" w:color="auto"/>
            <w:bottom w:val="none" w:sz="0" w:space="0" w:color="auto"/>
            <w:right w:val="none" w:sz="0" w:space="0" w:color="auto"/>
          </w:divBdr>
        </w:div>
        <w:div w:id="983310884">
          <w:marLeft w:val="640"/>
          <w:marRight w:val="0"/>
          <w:marTop w:val="0"/>
          <w:marBottom w:val="0"/>
          <w:divBdr>
            <w:top w:val="none" w:sz="0" w:space="0" w:color="auto"/>
            <w:left w:val="none" w:sz="0" w:space="0" w:color="auto"/>
            <w:bottom w:val="none" w:sz="0" w:space="0" w:color="auto"/>
            <w:right w:val="none" w:sz="0" w:space="0" w:color="auto"/>
          </w:divBdr>
        </w:div>
        <w:div w:id="1075929194">
          <w:marLeft w:val="640"/>
          <w:marRight w:val="0"/>
          <w:marTop w:val="0"/>
          <w:marBottom w:val="0"/>
          <w:divBdr>
            <w:top w:val="none" w:sz="0" w:space="0" w:color="auto"/>
            <w:left w:val="none" w:sz="0" w:space="0" w:color="auto"/>
            <w:bottom w:val="none" w:sz="0" w:space="0" w:color="auto"/>
            <w:right w:val="none" w:sz="0" w:space="0" w:color="auto"/>
          </w:divBdr>
        </w:div>
        <w:div w:id="1628193258">
          <w:marLeft w:val="640"/>
          <w:marRight w:val="0"/>
          <w:marTop w:val="0"/>
          <w:marBottom w:val="0"/>
          <w:divBdr>
            <w:top w:val="none" w:sz="0" w:space="0" w:color="auto"/>
            <w:left w:val="none" w:sz="0" w:space="0" w:color="auto"/>
            <w:bottom w:val="none" w:sz="0" w:space="0" w:color="auto"/>
            <w:right w:val="none" w:sz="0" w:space="0" w:color="auto"/>
          </w:divBdr>
        </w:div>
        <w:div w:id="1126973717">
          <w:marLeft w:val="640"/>
          <w:marRight w:val="0"/>
          <w:marTop w:val="0"/>
          <w:marBottom w:val="0"/>
          <w:divBdr>
            <w:top w:val="none" w:sz="0" w:space="0" w:color="auto"/>
            <w:left w:val="none" w:sz="0" w:space="0" w:color="auto"/>
            <w:bottom w:val="none" w:sz="0" w:space="0" w:color="auto"/>
            <w:right w:val="none" w:sz="0" w:space="0" w:color="auto"/>
          </w:divBdr>
        </w:div>
        <w:div w:id="1466268676">
          <w:marLeft w:val="640"/>
          <w:marRight w:val="0"/>
          <w:marTop w:val="0"/>
          <w:marBottom w:val="0"/>
          <w:divBdr>
            <w:top w:val="none" w:sz="0" w:space="0" w:color="auto"/>
            <w:left w:val="none" w:sz="0" w:space="0" w:color="auto"/>
            <w:bottom w:val="none" w:sz="0" w:space="0" w:color="auto"/>
            <w:right w:val="none" w:sz="0" w:space="0" w:color="auto"/>
          </w:divBdr>
        </w:div>
        <w:div w:id="1421489876">
          <w:marLeft w:val="640"/>
          <w:marRight w:val="0"/>
          <w:marTop w:val="0"/>
          <w:marBottom w:val="0"/>
          <w:divBdr>
            <w:top w:val="none" w:sz="0" w:space="0" w:color="auto"/>
            <w:left w:val="none" w:sz="0" w:space="0" w:color="auto"/>
            <w:bottom w:val="none" w:sz="0" w:space="0" w:color="auto"/>
            <w:right w:val="none" w:sz="0" w:space="0" w:color="auto"/>
          </w:divBdr>
        </w:div>
        <w:div w:id="1942451883">
          <w:marLeft w:val="640"/>
          <w:marRight w:val="0"/>
          <w:marTop w:val="0"/>
          <w:marBottom w:val="0"/>
          <w:divBdr>
            <w:top w:val="none" w:sz="0" w:space="0" w:color="auto"/>
            <w:left w:val="none" w:sz="0" w:space="0" w:color="auto"/>
            <w:bottom w:val="none" w:sz="0" w:space="0" w:color="auto"/>
            <w:right w:val="none" w:sz="0" w:space="0" w:color="auto"/>
          </w:divBdr>
        </w:div>
        <w:div w:id="760490127">
          <w:marLeft w:val="640"/>
          <w:marRight w:val="0"/>
          <w:marTop w:val="0"/>
          <w:marBottom w:val="0"/>
          <w:divBdr>
            <w:top w:val="none" w:sz="0" w:space="0" w:color="auto"/>
            <w:left w:val="none" w:sz="0" w:space="0" w:color="auto"/>
            <w:bottom w:val="none" w:sz="0" w:space="0" w:color="auto"/>
            <w:right w:val="none" w:sz="0" w:space="0" w:color="auto"/>
          </w:divBdr>
        </w:div>
        <w:div w:id="2032369279">
          <w:marLeft w:val="640"/>
          <w:marRight w:val="0"/>
          <w:marTop w:val="0"/>
          <w:marBottom w:val="0"/>
          <w:divBdr>
            <w:top w:val="none" w:sz="0" w:space="0" w:color="auto"/>
            <w:left w:val="none" w:sz="0" w:space="0" w:color="auto"/>
            <w:bottom w:val="none" w:sz="0" w:space="0" w:color="auto"/>
            <w:right w:val="none" w:sz="0" w:space="0" w:color="auto"/>
          </w:divBdr>
        </w:div>
        <w:div w:id="225918504">
          <w:marLeft w:val="640"/>
          <w:marRight w:val="0"/>
          <w:marTop w:val="0"/>
          <w:marBottom w:val="0"/>
          <w:divBdr>
            <w:top w:val="none" w:sz="0" w:space="0" w:color="auto"/>
            <w:left w:val="none" w:sz="0" w:space="0" w:color="auto"/>
            <w:bottom w:val="none" w:sz="0" w:space="0" w:color="auto"/>
            <w:right w:val="none" w:sz="0" w:space="0" w:color="auto"/>
          </w:divBdr>
        </w:div>
        <w:div w:id="758599673">
          <w:marLeft w:val="640"/>
          <w:marRight w:val="0"/>
          <w:marTop w:val="0"/>
          <w:marBottom w:val="0"/>
          <w:divBdr>
            <w:top w:val="none" w:sz="0" w:space="0" w:color="auto"/>
            <w:left w:val="none" w:sz="0" w:space="0" w:color="auto"/>
            <w:bottom w:val="none" w:sz="0" w:space="0" w:color="auto"/>
            <w:right w:val="none" w:sz="0" w:space="0" w:color="auto"/>
          </w:divBdr>
        </w:div>
        <w:div w:id="297612524">
          <w:marLeft w:val="640"/>
          <w:marRight w:val="0"/>
          <w:marTop w:val="0"/>
          <w:marBottom w:val="0"/>
          <w:divBdr>
            <w:top w:val="none" w:sz="0" w:space="0" w:color="auto"/>
            <w:left w:val="none" w:sz="0" w:space="0" w:color="auto"/>
            <w:bottom w:val="none" w:sz="0" w:space="0" w:color="auto"/>
            <w:right w:val="none" w:sz="0" w:space="0" w:color="auto"/>
          </w:divBdr>
        </w:div>
        <w:div w:id="1291086357">
          <w:marLeft w:val="640"/>
          <w:marRight w:val="0"/>
          <w:marTop w:val="0"/>
          <w:marBottom w:val="0"/>
          <w:divBdr>
            <w:top w:val="none" w:sz="0" w:space="0" w:color="auto"/>
            <w:left w:val="none" w:sz="0" w:space="0" w:color="auto"/>
            <w:bottom w:val="none" w:sz="0" w:space="0" w:color="auto"/>
            <w:right w:val="none" w:sz="0" w:space="0" w:color="auto"/>
          </w:divBdr>
        </w:div>
        <w:div w:id="1214930144">
          <w:marLeft w:val="640"/>
          <w:marRight w:val="0"/>
          <w:marTop w:val="0"/>
          <w:marBottom w:val="0"/>
          <w:divBdr>
            <w:top w:val="none" w:sz="0" w:space="0" w:color="auto"/>
            <w:left w:val="none" w:sz="0" w:space="0" w:color="auto"/>
            <w:bottom w:val="none" w:sz="0" w:space="0" w:color="auto"/>
            <w:right w:val="none" w:sz="0" w:space="0" w:color="auto"/>
          </w:divBdr>
        </w:div>
        <w:div w:id="241184901">
          <w:marLeft w:val="640"/>
          <w:marRight w:val="0"/>
          <w:marTop w:val="0"/>
          <w:marBottom w:val="0"/>
          <w:divBdr>
            <w:top w:val="none" w:sz="0" w:space="0" w:color="auto"/>
            <w:left w:val="none" w:sz="0" w:space="0" w:color="auto"/>
            <w:bottom w:val="none" w:sz="0" w:space="0" w:color="auto"/>
            <w:right w:val="none" w:sz="0" w:space="0" w:color="auto"/>
          </w:divBdr>
        </w:div>
        <w:div w:id="1674069529">
          <w:marLeft w:val="640"/>
          <w:marRight w:val="0"/>
          <w:marTop w:val="0"/>
          <w:marBottom w:val="0"/>
          <w:divBdr>
            <w:top w:val="none" w:sz="0" w:space="0" w:color="auto"/>
            <w:left w:val="none" w:sz="0" w:space="0" w:color="auto"/>
            <w:bottom w:val="none" w:sz="0" w:space="0" w:color="auto"/>
            <w:right w:val="none" w:sz="0" w:space="0" w:color="auto"/>
          </w:divBdr>
        </w:div>
        <w:div w:id="995187160">
          <w:marLeft w:val="640"/>
          <w:marRight w:val="0"/>
          <w:marTop w:val="0"/>
          <w:marBottom w:val="0"/>
          <w:divBdr>
            <w:top w:val="none" w:sz="0" w:space="0" w:color="auto"/>
            <w:left w:val="none" w:sz="0" w:space="0" w:color="auto"/>
            <w:bottom w:val="none" w:sz="0" w:space="0" w:color="auto"/>
            <w:right w:val="none" w:sz="0" w:space="0" w:color="auto"/>
          </w:divBdr>
        </w:div>
        <w:div w:id="1466850427">
          <w:marLeft w:val="640"/>
          <w:marRight w:val="0"/>
          <w:marTop w:val="0"/>
          <w:marBottom w:val="0"/>
          <w:divBdr>
            <w:top w:val="none" w:sz="0" w:space="0" w:color="auto"/>
            <w:left w:val="none" w:sz="0" w:space="0" w:color="auto"/>
            <w:bottom w:val="none" w:sz="0" w:space="0" w:color="auto"/>
            <w:right w:val="none" w:sz="0" w:space="0" w:color="auto"/>
          </w:divBdr>
        </w:div>
        <w:div w:id="2027897479">
          <w:marLeft w:val="640"/>
          <w:marRight w:val="0"/>
          <w:marTop w:val="0"/>
          <w:marBottom w:val="0"/>
          <w:divBdr>
            <w:top w:val="none" w:sz="0" w:space="0" w:color="auto"/>
            <w:left w:val="none" w:sz="0" w:space="0" w:color="auto"/>
            <w:bottom w:val="none" w:sz="0" w:space="0" w:color="auto"/>
            <w:right w:val="none" w:sz="0" w:space="0" w:color="auto"/>
          </w:divBdr>
        </w:div>
        <w:div w:id="1422875955">
          <w:marLeft w:val="640"/>
          <w:marRight w:val="0"/>
          <w:marTop w:val="0"/>
          <w:marBottom w:val="0"/>
          <w:divBdr>
            <w:top w:val="none" w:sz="0" w:space="0" w:color="auto"/>
            <w:left w:val="none" w:sz="0" w:space="0" w:color="auto"/>
            <w:bottom w:val="none" w:sz="0" w:space="0" w:color="auto"/>
            <w:right w:val="none" w:sz="0" w:space="0" w:color="auto"/>
          </w:divBdr>
        </w:div>
        <w:div w:id="481314195">
          <w:marLeft w:val="640"/>
          <w:marRight w:val="0"/>
          <w:marTop w:val="0"/>
          <w:marBottom w:val="0"/>
          <w:divBdr>
            <w:top w:val="none" w:sz="0" w:space="0" w:color="auto"/>
            <w:left w:val="none" w:sz="0" w:space="0" w:color="auto"/>
            <w:bottom w:val="none" w:sz="0" w:space="0" w:color="auto"/>
            <w:right w:val="none" w:sz="0" w:space="0" w:color="auto"/>
          </w:divBdr>
        </w:div>
        <w:div w:id="1064597837">
          <w:marLeft w:val="640"/>
          <w:marRight w:val="0"/>
          <w:marTop w:val="0"/>
          <w:marBottom w:val="0"/>
          <w:divBdr>
            <w:top w:val="none" w:sz="0" w:space="0" w:color="auto"/>
            <w:left w:val="none" w:sz="0" w:space="0" w:color="auto"/>
            <w:bottom w:val="none" w:sz="0" w:space="0" w:color="auto"/>
            <w:right w:val="none" w:sz="0" w:space="0" w:color="auto"/>
          </w:divBdr>
        </w:div>
        <w:div w:id="742606483">
          <w:marLeft w:val="640"/>
          <w:marRight w:val="0"/>
          <w:marTop w:val="0"/>
          <w:marBottom w:val="0"/>
          <w:divBdr>
            <w:top w:val="none" w:sz="0" w:space="0" w:color="auto"/>
            <w:left w:val="none" w:sz="0" w:space="0" w:color="auto"/>
            <w:bottom w:val="none" w:sz="0" w:space="0" w:color="auto"/>
            <w:right w:val="none" w:sz="0" w:space="0" w:color="auto"/>
          </w:divBdr>
        </w:div>
        <w:div w:id="448551911">
          <w:marLeft w:val="640"/>
          <w:marRight w:val="0"/>
          <w:marTop w:val="0"/>
          <w:marBottom w:val="0"/>
          <w:divBdr>
            <w:top w:val="none" w:sz="0" w:space="0" w:color="auto"/>
            <w:left w:val="none" w:sz="0" w:space="0" w:color="auto"/>
            <w:bottom w:val="none" w:sz="0" w:space="0" w:color="auto"/>
            <w:right w:val="none" w:sz="0" w:space="0" w:color="auto"/>
          </w:divBdr>
        </w:div>
        <w:div w:id="1441337386">
          <w:marLeft w:val="640"/>
          <w:marRight w:val="0"/>
          <w:marTop w:val="0"/>
          <w:marBottom w:val="0"/>
          <w:divBdr>
            <w:top w:val="none" w:sz="0" w:space="0" w:color="auto"/>
            <w:left w:val="none" w:sz="0" w:space="0" w:color="auto"/>
            <w:bottom w:val="none" w:sz="0" w:space="0" w:color="auto"/>
            <w:right w:val="none" w:sz="0" w:space="0" w:color="auto"/>
          </w:divBdr>
        </w:div>
        <w:div w:id="618226469">
          <w:marLeft w:val="640"/>
          <w:marRight w:val="0"/>
          <w:marTop w:val="0"/>
          <w:marBottom w:val="0"/>
          <w:divBdr>
            <w:top w:val="none" w:sz="0" w:space="0" w:color="auto"/>
            <w:left w:val="none" w:sz="0" w:space="0" w:color="auto"/>
            <w:bottom w:val="none" w:sz="0" w:space="0" w:color="auto"/>
            <w:right w:val="none" w:sz="0" w:space="0" w:color="auto"/>
          </w:divBdr>
        </w:div>
        <w:div w:id="694621747">
          <w:marLeft w:val="640"/>
          <w:marRight w:val="0"/>
          <w:marTop w:val="0"/>
          <w:marBottom w:val="0"/>
          <w:divBdr>
            <w:top w:val="none" w:sz="0" w:space="0" w:color="auto"/>
            <w:left w:val="none" w:sz="0" w:space="0" w:color="auto"/>
            <w:bottom w:val="none" w:sz="0" w:space="0" w:color="auto"/>
            <w:right w:val="none" w:sz="0" w:space="0" w:color="auto"/>
          </w:divBdr>
        </w:div>
        <w:div w:id="830826026">
          <w:marLeft w:val="640"/>
          <w:marRight w:val="0"/>
          <w:marTop w:val="0"/>
          <w:marBottom w:val="0"/>
          <w:divBdr>
            <w:top w:val="none" w:sz="0" w:space="0" w:color="auto"/>
            <w:left w:val="none" w:sz="0" w:space="0" w:color="auto"/>
            <w:bottom w:val="none" w:sz="0" w:space="0" w:color="auto"/>
            <w:right w:val="none" w:sz="0" w:space="0" w:color="auto"/>
          </w:divBdr>
        </w:div>
        <w:div w:id="2063675184">
          <w:marLeft w:val="640"/>
          <w:marRight w:val="0"/>
          <w:marTop w:val="0"/>
          <w:marBottom w:val="0"/>
          <w:divBdr>
            <w:top w:val="none" w:sz="0" w:space="0" w:color="auto"/>
            <w:left w:val="none" w:sz="0" w:space="0" w:color="auto"/>
            <w:bottom w:val="none" w:sz="0" w:space="0" w:color="auto"/>
            <w:right w:val="none" w:sz="0" w:space="0" w:color="auto"/>
          </w:divBdr>
        </w:div>
        <w:div w:id="1799953890">
          <w:marLeft w:val="640"/>
          <w:marRight w:val="0"/>
          <w:marTop w:val="0"/>
          <w:marBottom w:val="0"/>
          <w:divBdr>
            <w:top w:val="none" w:sz="0" w:space="0" w:color="auto"/>
            <w:left w:val="none" w:sz="0" w:space="0" w:color="auto"/>
            <w:bottom w:val="none" w:sz="0" w:space="0" w:color="auto"/>
            <w:right w:val="none" w:sz="0" w:space="0" w:color="auto"/>
          </w:divBdr>
        </w:div>
        <w:div w:id="1732074268">
          <w:marLeft w:val="640"/>
          <w:marRight w:val="0"/>
          <w:marTop w:val="0"/>
          <w:marBottom w:val="0"/>
          <w:divBdr>
            <w:top w:val="none" w:sz="0" w:space="0" w:color="auto"/>
            <w:left w:val="none" w:sz="0" w:space="0" w:color="auto"/>
            <w:bottom w:val="none" w:sz="0" w:space="0" w:color="auto"/>
            <w:right w:val="none" w:sz="0" w:space="0" w:color="auto"/>
          </w:divBdr>
        </w:div>
        <w:div w:id="1882206084">
          <w:marLeft w:val="640"/>
          <w:marRight w:val="0"/>
          <w:marTop w:val="0"/>
          <w:marBottom w:val="0"/>
          <w:divBdr>
            <w:top w:val="none" w:sz="0" w:space="0" w:color="auto"/>
            <w:left w:val="none" w:sz="0" w:space="0" w:color="auto"/>
            <w:bottom w:val="none" w:sz="0" w:space="0" w:color="auto"/>
            <w:right w:val="none" w:sz="0" w:space="0" w:color="auto"/>
          </w:divBdr>
        </w:div>
        <w:div w:id="1661229108">
          <w:marLeft w:val="640"/>
          <w:marRight w:val="0"/>
          <w:marTop w:val="0"/>
          <w:marBottom w:val="0"/>
          <w:divBdr>
            <w:top w:val="none" w:sz="0" w:space="0" w:color="auto"/>
            <w:left w:val="none" w:sz="0" w:space="0" w:color="auto"/>
            <w:bottom w:val="none" w:sz="0" w:space="0" w:color="auto"/>
            <w:right w:val="none" w:sz="0" w:space="0" w:color="auto"/>
          </w:divBdr>
        </w:div>
        <w:div w:id="1682270261">
          <w:marLeft w:val="640"/>
          <w:marRight w:val="0"/>
          <w:marTop w:val="0"/>
          <w:marBottom w:val="0"/>
          <w:divBdr>
            <w:top w:val="none" w:sz="0" w:space="0" w:color="auto"/>
            <w:left w:val="none" w:sz="0" w:space="0" w:color="auto"/>
            <w:bottom w:val="none" w:sz="0" w:space="0" w:color="auto"/>
            <w:right w:val="none" w:sz="0" w:space="0" w:color="auto"/>
          </w:divBdr>
        </w:div>
        <w:div w:id="1553809915">
          <w:marLeft w:val="640"/>
          <w:marRight w:val="0"/>
          <w:marTop w:val="0"/>
          <w:marBottom w:val="0"/>
          <w:divBdr>
            <w:top w:val="none" w:sz="0" w:space="0" w:color="auto"/>
            <w:left w:val="none" w:sz="0" w:space="0" w:color="auto"/>
            <w:bottom w:val="none" w:sz="0" w:space="0" w:color="auto"/>
            <w:right w:val="none" w:sz="0" w:space="0" w:color="auto"/>
          </w:divBdr>
        </w:div>
        <w:div w:id="1485317143">
          <w:marLeft w:val="640"/>
          <w:marRight w:val="0"/>
          <w:marTop w:val="0"/>
          <w:marBottom w:val="0"/>
          <w:divBdr>
            <w:top w:val="none" w:sz="0" w:space="0" w:color="auto"/>
            <w:left w:val="none" w:sz="0" w:space="0" w:color="auto"/>
            <w:bottom w:val="none" w:sz="0" w:space="0" w:color="auto"/>
            <w:right w:val="none" w:sz="0" w:space="0" w:color="auto"/>
          </w:divBdr>
        </w:div>
        <w:div w:id="225655290">
          <w:marLeft w:val="640"/>
          <w:marRight w:val="0"/>
          <w:marTop w:val="0"/>
          <w:marBottom w:val="0"/>
          <w:divBdr>
            <w:top w:val="none" w:sz="0" w:space="0" w:color="auto"/>
            <w:left w:val="none" w:sz="0" w:space="0" w:color="auto"/>
            <w:bottom w:val="none" w:sz="0" w:space="0" w:color="auto"/>
            <w:right w:val="none" w:sz="0" w:space="0" w:color="auto"/>
          </w:divBdr>
        </w:div>
        <w:div w:id="1399203168">
          <w:marLeft w:val="640"/>
          <w:marRight w:val="0"/>
          <w:marTop w:val="0"/>
          <w:marBottom w:val="0"/>
          <w:divBdr>
            <w:top w:val="none" w:sz="0" w:space="0" w:color="auto"/>
            <w:left w:val="none" w:sz="0" w:space="0" w:color="auto"/>
            <w:bottom w:val="none" w:sz="0" w:space="0" w:color="auto"/>
            <w:right w:val="none" w:sz="0" w:space="0" w:color="auto"/>
          </w:divBdr>
        </w:div>
        <w:div w:id="1483888066">
          <w:marLeft w:val="640"/>
          <w:marRight w:val="0"/>
          <w:marTop w:val="0"/>
          <w:marBottom w:val="0"/>
          <w:divBdr>
            <w:top w:val="none" w:sz="0" w:space="0" w:color="auto"/>
            <w:left w:val="none" w:sz="0" w:space="0" w:color="auto"/>
            <w:bottom w:val="none" w:sz="0" w:space="0" w:color="auto"/>
            <w:right w:val="none" w:sz="0" w:space="0" w:color="auto"/>
          </w:divBdr>
        </w:div>
        <w:div w:id="36592494">
          <w:marLeft w:val="640"/>
          <w:marRight w:val="0"/>
          <w:marTop w:val="0"/>
          <w:marBottom w:val="0"/>
          <w:divBdr>
            <w:top w:val="none" w:sz="0" w:space="0" w:color="auto"/>
            <w:left w:val="none" w:sz="0" w:space="0" w:color="auto"/>
            <w:bottom w:val="none" w:sz="0" w:space="0" w:color="auto"/>
            <w:right w:val="none" w:sz="0" w:space="0" w:color="auto"/>
          </w:divBdr>
        </w:div>
        <w:div w:id="457072509">
          <w:marLeft w:val="640"/>
          <w:marRight w:val="0"/>
          <w:marTop w:val="0"/>
          <w:marBottom w:val="0"/>
          <w:divBdr>
            <w:top w:val="none" w:sz="0" w:space="0" w:color="auto"/>
            <w:left w:val="none" w:sz="0" w:space="0" w:color="auto"/>
            <w:bottom w:val="none" w:sz="0" w:space="0" w:color="auto"/>
            <w:right w:val="none" w:sz="0" w:space="0" w:color="auto"/>
          </w:divBdr>
        </w:div>
        <w:div w:id="1398624907">
          <w:marLeft w:val="640"/>
          <w:marRight w:val="0"/>
          <w:marTop w:val="0"/>
          <w:marBottom w:val="0"/>
          <w:divBdr>
            <w:top w:val="none" w:sz="0" w:space="0" w:color="auto"/>
            <w:left w:val="none" w:sz="0" w:space="0" w:color="auto"/>
            <w:bottom w:val="none" w:sz="0" w:space="0" w:color="auto"/>
            <w:right w:val="none" w:sz="0" w:space="0" w:color="auto"/>
          </w:divBdr>
        </w:div>
        <w:div w:id="833567943">
          <w:marLeft w:val="640"/>
          <w:marRight w:val="0"/>
          <w:marTop w:val="0"/>
          <w:marBottom w:val="0"/>
          <w:divBdr>
            <w:top w:val="none" w:sz="0" w:space="0" w:color="auto"/>
            <w:left w:val="none" w:sz="0" w:space="0" w:color="auto"/>
            <w:bottom w:val="none" w:sz="0" w:space="0" w:color="auto"/>
            <w:right w:val="none" w:sz="0" w:space="0" w:color="auto"/>
          </w:divBdr>
        </w:div>
        <w:div w:id="926571720">
          <w:marLeft w:val="640"/>
          <w:marRight w:val="0"/>
          <w:marTop w:val="0"/>
          <w:marBottom w:val="0"/>
          <w:divBdr>
            <w:top w:val="none" w:sz="0" w:space="0" w:color="auto"/>
            <w:left w:val="none" w:sz="0" w:space="0" w:color="auto"/>
            <w:bottom w:val="none" w:sz="0" w:space="0" w:color="auto"/>
            <w:right w:val="none" w:sz="0" w:space="0" w:color="auto"/>
          </w:divBdr>
        </w:div>
        <w:div w:id="2144276120">
          <w:marLeft w:val="640"/>
          <w:marRight w:val="0"/>
          <w:marTop w:val="0"/>
          <w:marBottom w:val="0"/>
          <w:divBdr>
            <w:top w:val="none" w:sz="0" w:space="0" w:color="auto"/>
            <w:left w:val="none" w:sz="0" w:space="0" w:color="auto"/>
            <w:bottom w:val="none" w:sz="0" w:space="0" w:color="auto"/>
            <w:right w:val="none" w:sz="0" w:space="0" w:color="auto"/>
          </w:divBdr>
        </w:div>
        <w:div w:id="1999843533">
          <w:marLeft w:val="640"/>
          <w:marRight w:val="0"/>
          <w:marTop w:val="0"/>
          <w:marBottom w:val="0"/>
          <w:divBdr>
            <w:top w:val="none" w:sz="0" w:space="0" w:color="auto"/>
            <w:left w:val="none" w:sz="0" w:space="0" w:color="auto"/>
            <w:bottom w:val="none" w:sz="0" w:space="0" w:color="auto"/>
            <w:right w:val="none" w:sz="0" w:space="0" w:color="auto"/>
          </w:divBdr>
        </w:div>
        <w:div w:id="1355500179">
          <w:marLeft w:val="640"/>
          <w:marRight w:val="0"/>
          <w:marTop w:val="0"/>
          <w:marBottom w:val="0"/>
          <w:divBdr>
            <w:top w:val="none" w:sz="0" w:space="0" w:color="auto"/>
            <w:left w:val="none" w:sz="0" w:space="0" w:color="auto"/>
            <w:bottom w:val="none" w:sz="0" w:space="0" w:color="auto"/>
            <w:right w:val="none" w:sz="0" w:space="0" w:color="auto"/>
          </w:divBdr>
        </w:div>
        <w:div w:id="124399699">
          <w:marLeft w:val="640"/>
          <w:marRight w:val="0"/>
          <w:marTop w:val="0"/>
          <w:marBottom w:val="0"/>
          <w:divBdr>
            <w:top w:val="none" w:sz="0" w:space="0" w:color="auto"/>
            <w:left w:val="none" w:sz="0" w:space="0" w:color="auto"/>
            <w:bottom w:val="none" w:sz="0" w:space="0" w:color="auto"/>
            <w:right w:val="none" w:sz="0" w:space="0" w:color="auto"/>
          </w:divBdr>
        </w:div>
      </w:divsChild>
    </w:div>
    <w:div w:id="105661367">
      <w:bodyDiv w:val="1"/>
      <w:marLeft w:val="0"/>
      <w:marRight w:val="0"/>
      <w:marTop w:val="0"/>
      <w:marBottom w:val="0"/>
      <w:divBdr>
        <w:top w:val="none" w:sz="0" w:space="0" w:color="auto"/>
        <w:left w:val="none" w:sz="0" w:space="0" w:color="auto"/>
        <w:bottom w:val="none" w:sz="0" w:space="0" w:color="auto"/>
        <w:right w:val="none" w:sz="0" w:space="0" w:color="auto"/>
      </w:divBdr>
      <w:divsChild>
        <w:div w:id="813714013">
          <w:marLeft w:val="640"/>
          <w:marRight w:val="0"/>
          <w:marTop w:val="0"/>
          <w:marBottom w:val="0"/>
          <w:divBdr>
            <w:top w:val="none" w:sz="0" w:space="0" w:color="auto"/>
            <w:left w:val="none" w:sz="0" w:space="0" w:color="auto"/>
            <w:bottom w:val="none" w:sz="0" w:space="0" w:color="auto"/>
            <w:right w:val="none" w:sz="0" w:space="0" w:color="auto"/>
          </w:divBdr>
        </w:div>
        <w:div w:id="1831483994">
          <w:marLeft w:val="640"/>
          <w:marRight w:val="0"/>
          <w:marTop w:val="0"/>
          <w:marBottom w:val="0"/>
          <w:divBdr>
            <w:top w:val="none" w:sz="0" w:space="0" w:color="auto"/>
            <w:left w:val="none" w:sz="0" w:space="0" w:color="auto"/>
            <w:bottom w:val="none" w:sz="0" w:space="0" w:color="auto"/>
            <w:right w:val="none" w:sz="0" w:space="0" w:color="auto"/>
          </w:divBdr>
        </w:div>
        <w:div w:id="522018495">
          <w:marLeft w:val="640"/>
          <w:marRight w:val="0"/>
          <w:marTop w:val="0"/>
          <w:marBottom w:val="0"/>
          <w:divBdr>
            <w:top w:val="none" w:sz="0" w:space="0" w:color="auto"/>
            <w:left w:val="none" w:sz="0" w:space="0" w:color="auto"/>
            <w:bottom w:val="none" w:sz="0" w:space="0" w:color="auto"/>
            <w:right w:val="none" w:sz="0" w:space="0" w:color="auto"/>
          </w:divBdr>
        </w:div>
        <w:div w:id="1917351088">
          <w:marLeft w:val="640"/>
          <w:marRight w:val="0"/>
          <w:marTop w:val="0"/>
          <w:marBottom w:val="0"/>
          <w:divBdr>
            <w:top w:val="none" w:sz="0" w:space="0" w:color="auto"/>
            <w:left w:val="none" w:sz="0" w:space="0" w:color="auto"/>
            <w:bottom w:val="none" w:sz="0" w:space="0" w:color="auto"/>
            <w:right w:val="none" w:sz="0" w:space="0" w:color="auto"/>
          </w:divBdr>
        </w:div>
        <w:div w:id="1053967541">
          <w:marLeft w:val="640"/>
          <w:marRight w:val="0"/>
          <w:marTop w:val="0"/>
          <w:marBottom w:val="0"/>
          <w:divBdr>
            <w:top w:val="none" w:sz="0" w:space="0" w:color="auto"/>
            <w:left w:val="none" w:sz="0" w:space="0" w:color="auto"/>
            <w:bottom w:val="none" w:sz="0" w:space="0" w:color="auto"/>
            <w:right w:val="none" w:sz="0" w:space="0" w:color="auto"/>
          </w:divBdr>
        </w:div>
        <w:div w:id="50153169">
          <w:marLeft w:val="640"/>
          <w:marRight w:val="0"/>
          <w:marTop w:val="0"/>
          <w:marBottom w:val="0"/>
          <w:divBdr>
            <w:top w:val="none" w:sz="0" w:space="0" w:color="auto"/>
            <w:left w:val="none" w:sz="0" w:space="0" w:color="auto"/>
            <w:bottom w:val="none" w:sz="0" w:space="0" w:color="auto"/>
            <w:right w:val="none" w:sz="0" w:space="0" w:color="auto"/>
          </w:divBdr>
        </w:div>
        <w:div w:id="1633486123">
          <w:marLeft w:val="640"/>
          <w:marRight w:val="0"/>
          <w:marTop w:val="0"/>
          <w:marBottom w:val="0"/>
          <w:divBdr>
            <w:top w:val="none" w:sz="0" w:space="0" w:color="auto"/>
            <w:left w:val="none" w:sz="0" w:space="0" w:color="auto"/>
            <w:bottom w:val="none" w:sz="0" w:space="0" w:color="auto"/>
            <w:right w:val="none" w:sz="0" w:space="0" w:color="auto"/>
          </w:divBdr>
        </w:div>
        <w:div w:id="1453161229">
          <w:marLeft w:val="640"/>
          <w:marRight w:val="0"/>
          <w:marTop w:val="0"/>
          <w:marBottom w:val="0"/>
          <w:divBdr>
            <w:top w:val="none" w:sz="0" w:space="0" w:color="auto"/>
            <w:left w:val="none" w:sz="0" w:space="0" w:color="auto"/>
            <w:bottom w:val="none" w:sz="0" w:space="0" w:color="auto"/>
            <w:right w:val="none" w:sz="0" w:space="0" w:color="auto"/>
          </w:divBdr>
        </w:div>
        <w:div w:id="1034505532">
          <w:marLeft w:val="640"/>
          <w:marRight w:val="0"/>
          <w:marTop w:val="0"/>
          <w:marBottom w:val="0"/>
          <w:divBdr>
            <w:top w:val="none" w:sz="0" w:space="0" w:color="auto"/>
            <w:left w:val="none" w:sz="0" w:space="0" w:color="auto"/>
            <w:bottom w:val="none" w:sz="0" w:space="0" w:color="auto"/>
            <w:right w:val="none" w:sz="0" w:space="0" w:color="auto"/>
          </w:divBdr>
        </w:div>
        <w:div w:id="230046342">
          <w:marLeft w:val="640"/>
          <w:marRight w:val="0"/>
          <w:marTop w:val="0"/>
          <w:marBottom w:val="0"/>
          <w:divBdr>
            <w:top w:val="none" w:sz="0" w:space="0" w:color="auto"/>
            <w:left w:val="none" w:sz="0" w:space="0" w:color="auto"/>
            <w:bottom w:val="none" w:sz="0" w:space="0" w:color="auto"/>
            <w:right w:val="none" w:sz="0" w:space="0" w:color="auto"/>
          </w:divBdr>
        </w:div>
        <w:div w:id="852569742">
          <w:marLeft w:val="640"/>
          <w:marRight w:val="0"/>
          <w:marTop w:val="0"/>
          <w:marBottom w:val="0"/>
          <w:divBdr>
            <w:top w:val="none" w:sz="0" w:space="0" w:color="auto"/>
            <w:left w:val="none" w:sz="0" w:space="0" w:color="auto"/>
            <w:bottom w:val="none" w:sz="0" w:space="0" w:color="auto"/>
            <w:right w:val="none" w:sz="0" w:space="0" w:color="auto"/>
          </w:divBdr>
        </w:div>
        <w:div w:id="269970522">
          <w:marLeft w:val="640"/>
          <w:marRight w:val="0"/>
          <w:marTop w:val="0"/>
          <w:marBottom w:val="0"/>
          <w:divBdr>
            <w:top w:val="none" w:sz="0" w:space="0" w:color="auto"/>
            <w:left w:val="none" w:sz="0" w:space="0" w:color="auto"/>
            <w:bottom w:val="none" w:sz="0" w:space="0" w:color="auto"/>
            <w:right w:val="none" w:sz="0" w:space="0" w:color="auto"/>
          </w:divBdr>
        </w:div>
        <w:div w:id="1754546544">
          <w:marLeft w:val="640"/>
          <w:marRight w:val="0"/>
          <w:marTop w:val="0"/>
          <w:marBottom w:val="0"/>
          <w:divBdr>
            <w:top w:val="none" w:sz="0" w:space="0" w:color="auto"/>
            <w:left w:val="none" w:sz="0" w:space="0" w:color="auto"/>
            <w:bottom w:val="none" w:sz="0" w:space="0" w:color="auto"/>
            <w:right w:val="none" w:sz="0" w:space="0" w:color="auto"/>
          </w:divBdr>
        </w:div>
        <w:div w:id="1881428606">
          <w:marLeft w:val="640"/>
          <w:marRight w:val="0"/>
          <w:marTop w:val="0"/>
          <w:marBottom w:val="0"/>
          <w:divBdr>
            <w:top w:val="none" w:sz="0" w:space="0" w:color="auto"/>
            <w:left w:val="none" w:sz="0" w:space="0" w:color="auto"/>
            <w:bottom w:val="none" w:sz="0" w:space="0" w:color="auto"/>
            <w:right w:val="none" w:sz="0" w:space="0" w:color="auto"/>
          </w:divBdr>
        </w:div>
        <w:div w:id="1475174656">
          <w:marLeft w:val="640"/>
          <w:marRight w:val="0"/>
          <w:marTop w:val="0"/>
          <w:marBottom w:val="0"/>
          <w:divBdr>
            <w:top w:val="none" w:sz="0" w:space="0" w:color="auto"/>
            <w:left w:val="none" w:sz="0" w:space="0" w:color="auto"/>
            <w:bottom w:val="none" w:sz="0" w:space="0" w:color="auto"/>
            <w:right w:val="none" w:sz="0" w:space="0" w:color="auto"/>
          </w:divBdr>
        </w:div>
        <w:div w:id="1932394748">
          <w:marLeft w:val="640"/>
          <w:marRight w:val="0"/>
          <w:marTop w:val="0"/>
          <w:marBottom w:val="0"/>
          <w:divBdr>
            <w:top w:val="none" w:sz="0" w:space="0" w:color="auto"/>
            <w:left w:val="none" w:sz="0" w:space="0" w:color="auto"/>
            <w:bottom w:val="none" w:sz="0" w:space="0" w:color="auto"/>
            <w:right w:val="none" w:sz="0" w:space="0" w:color="auto"/>
          </w:divBdr>
        </w:div>
        <w:div w:id="1558665453">
          <w:marLeft w:val="640"/>
          <w:marRight w:val="0"/>
          <w:marTop w:val="0"/>
          <w:marBottom w:val="0"/>
          <w:divBdr>
            <w:top w:val="none" w:sz="0" w:space="0" w:color="auto"/>
            <w:left w:val="none" w:sz="0" w:space="0" w:color="auto"/>
            <w:bottom w:val="none" w:sz="0" w:space="0" w:color="auto"/>
            <w:right w:val="none" w:sz="0" w:space="0" w:color="auto"/>
          </w:divBdr>
        </w:div>
        <w:div w:id="296494137">
          <w:marLeft w:val="640"/>
          <w:marRight w:val="0"/>
          <w:marTop w:val="0"/>
          <w:marBottom w:val="0"/>
          <w:divBdr>
            <w:top w:val="none" w:sz="0" w:space="0" w:color="auto"/>
            <w:left w:val="none" w:sz="0" w:space="0" w:color="auto"/>
            <w:bottom w:val="none" w:sz="0" w:space="0" w:color="auto"/>
            <w:right w:val="none" w:sz="0" w:space="0" w:color="auto"/>
          </w:divBdr>
        </w:div>
        <w:div w:id="716469676">
          <w:marLeft w:val="640"/>
          <w:marRight w:val="0"/>
          <w:marTop w:val="0"/>
          <w:marBottom w:val="0"/>
          <w:divBdr>
            <w:top w:val="none" w:sz="0" w:space="0" w:color="auto"/>
            <w:left w:val="none" w:sz="0" w:space="0" w:color="auto"/>
            <w:bottom w:val="none" w:sz="0" w:space="0" w:color="auto"/>
            <w:right w:val="none" w:sz="0" w:space="0" w:color="auto"/>
          </w:divBdr>
        </w:div>
        <w:div w:id="1697344061">
          <w:marLeft w:val="640"/>
          <w:marRight w:val="0"/>
          <w:marTop w:val="0"/>
          <w:marBottom w:val="0"/>
          <w:divBdr>
            <w:top w:val="none" w:sz="0" w:space="0" w:color="auto"/>
            <w:left w:val="none" w:sz="0" w:space="0" w:color="auto"/>
            <w:bottom w:val="none" w:sz="0" w:space="0" w:color="auto"/>
            <w:right w:val="none" w:sz="0" w:space="0" w:color="auto"/>
          </w:divBdr>
        </w:div>
        <w:div w:id="1037706320">
          <w:marLeft w:val="640"/>
          <w:marRight w:val="0"/>
          <w:marTop w:val="0"/>
          <w:marBottom w:val="0"/>
          <w:divBdr>
            <w:top w:val="none" w:sz="0" w:space="0" w:color="auto"/>
            <w:left w:val="none" w:sz="0" w:space="0" w:color="auto"/>
            <w:bottom w:val="none" w:sz="0" w:space="0" w:color="auto"/>
            <w:right w:val="none" w:sz="0" w:space="0" w:color="auto"/>
          </w:divBdr>
        </w:div>
        <w:div w:id="551115681">
          <w:marLeft w:val="640"/>
          <w:marRight w:val="0"/>
          <w:marTop w:val="0"/>
          <w:marBottom w:val="0"/>
          <w:divBdr>
            <w:top w:val="none" w:sz="0" w:space="0" w:color="auto"/>
            <w:left w:val="none" w:sz="0" w:space="0" w:color="auto"/>
            <w:bottom w:val="none" w:sz="0" w:space="0" w:color="auto"/>
            <w:right w:val="none" w:sz="0" w:space="0" w:color="auto"/>
          </w:divBdr>
        </w:div>
        <w:div w:id="1257012076">
          <w:marLeft w:val="640"/>
          <w:marRight w:val="0"/>
          <w:marTop w:val="0"/>
          <w:marBottom w:val="0"/>
          <w:divBdr>
            <w:top w:val="none" w:sz="0" w:space="0" w:color="auto"/>
            <w:left w:val="none" w:sz="0" w:space="0" w:color="auto"/>
            <w:bottom w:val="none" w:sz="0" w:space="0" w:color="auto"/>
            <w:right w:val="none" w:sz="0" w:space="0" w:color="auto"/>
          </w:divBdr>
        </w:div>
        <w:div w:id="287589400">
          <w:marLeft w:val="640"/>
          <w:marRight w:val="0"/>
          <w:marTop w:val="0"/>
          <w:marBottom w:val="0"/>
          <w:divBdr>
            <w:top w:val="none" w:sz="0" w:space="0" w:color="auto"/>
            <w:left w:val="none" w:sz="0" w:space="0" w:color="auto"/>
            <w:bottom w:val="none" w:sz="0" w:space="0" w:color="auto"/>
            <w:right w:val="none" w:sz="0" w:space="0" w:color="auto"/>
          </w:divBdr>
        </w:div>
        <w:div w:id="1934779417">
          <w:marLeft w:val="640"/>
          <w:marRight w:val="0"/>
          <w:marTop w:val="0"/>
          <w:marBottom w:val="0"/>
          <w:divBdr>
            <w:top w:val="none" w:sz="0" w:space="0" w:color="auto"/>
            <w:left w:val="none" w:sz="0" w:space="0" w:color="auto"/>
            <w:bottom w:val="none" w:sz="0" w:space="0" w:color="auto"/>
            <w:right w:val="none" w:sz="0" w:space="0" w:color="auto"/>
          </w:divBdr>
        </w:div>
        <w:div w:id="1056203877">
          <w:marLeft w:val="640"/>
          <w:marRight w:val="0"/>
          <w:marTop w:val="0"/>
          <w:marBottom w:val="0"/>
          <w:divBdr>
            <w:top w:val="none" w:sz="0" w:space="0" w:color="auto"/>
            <w:left w:val="none" w:sz="0" w:space="0" w:color="auto"/>
            <w:bottom w:val="none" w:sz="0" w:space="0" w:color="auto"/>
            <w:right w:val="none" w:sz="0" w:space="0" w:color="auto"/>
          </w:divBdr>
        </w:div>
        <w:div w:id="262807861">
          <w:marLeft w:val="640"/>
          <w:marRight w:val="0"/>
          <w:marTop w:val="0"/>
          <w:marBottom w:val="0"/>
          <w:divBdr>
            <w:top w:val="none" w:sz="0" w:space="0" w:color="auto"/>
            <w:left w:val="none" w:sz="0" w:space="0" w:color="auto"/>
            <w:bottom w:val="none" w:sz="0" w:space="0" w:color="auto"/>
            <w:right w:val="none" w:sz="0" w:space="0" w:color="auto"/>
          </w:divBdr>
        </w:div>
        <w:div w:id="284585394">
          <w:marLeft w:val="640"/>
          <w:marRight w:val="0"/>
          <w:marTop w:val="0"/>
          <w:marBottom w:val="0"/>
          <w:divBdr>
            <w:top w:val="none" w:sz="0" w:space="0" w:color="auto"/>
            <w:left w:val="none" w:sz="0" w:space="0" w:color="auto"/>
            <w:bottom w:val="none" w:sz="0" w:space="0" w:color="auto"/>
            <w:right w:val="none" w:sz="0" w:space="0" w:color="auto"/>
          </w:divBdr>
        </w:div>
        <w:div w:id="1773739043">
          <w:marLeft w:val="640"/>
          <w:marRight w:val="0"/>
          <w:marTop w:val="0"/>
          <w:marBottom w:val="0"/>
          <w:divBdr>
            <w:top w:val="none" w:sz="0" w:space="0" w:color="auto"/>
            <w:left w:val="none" w:sz="0" w:space="0" w:color="auto"/>
            <w:bottom w:val="none" w:sz="0" w:space="0" w:color="auto"/>
            <w:right w:val="none" w:sz="0" w:space="0" w:color="auto"/>
          </w:divBdr>
        </w:div>
        <w:div w:id="31543647">
          <w:marLeft w:val="640"/>
          <w:marRight w:val="0"/>
          <w:marTop w:val="0"/>
          <w:marBottom w:val="0"/>
          <w:divBdr>
            <w:top w:val="none" w:sz="0" w:space="0" w:color="auto"/>
            <w:left w:val="none" w:sz="0" w:space="0" w:color="auto"/>
            <w:bottom w:val="none" w:sz="0" w:space="0" w:color="auto"/>
            <w:right w:val="none" w:sz="0" w:space="0" w:color="auto"/>
          </w:divBdr>
        </w:div>
        <w:div w:id="1531381201">
          <w:marLeft w:val="640"/>
          <w:marRight w:val="0"/>
          <w:marTop w:val="0"/>
          <w:marBottom w:val="0"/>
          <w:divBdr>
            <w:top w:val="none" w:sz="0" w:space="0" w:color="auto"/>
            <w:left w:val="none" w:sz="0" w:space="0" w:color="auto"/>
            <w:bottom w:val="none" w:sz="0" w:space="0" w:color="auto"/>
            <w:right w:val="none" w:sz="0" w:space="0" w:color="auto"/>
          </w:divBdr>
        </w:div>
        <w:div w:id="651562412">
          <w:marLeft w:val="640"/>
          <w:marRight w:val="0"/>
          <w:marTop w:val="0"/>
          <w:marBottom w:val="0"/>
          <w:divBdr>
            <w:top w:val="none" w:sz="0" w:space="0" w:color="auto"/>
            <w:left w:val="none" w:sz="0" w:space="0" w:color="auto"/>
            <w:bottom w:val="none" w:sz="0" w:space="0" w:color="auto"/>
            <w:right w:val="none" w:sz="0" w:space="0" w:color="auto"/>
          </w:divBdr>
        </w:div>
        <w:div w:id="1010565">
          <w:marLeft w:val="640"/>
          <w:marRight w:val="0"/>
          <w:marTop w:val="0"/>
          <w:marBottom w:val="0"/>
          <w:divBdr>
            <w:top w:val="none" w:sz="0" w:space="0" w:color="auto"/>
            <w:left w:val="none" w:sz="0" w:space="0" w:color="auto"/>
            <w:bottom w:val="none" w:sz="0" w:space="0" w:color="auto"/>
            <w:right w:val="none" w:sz="0" w:space="0" w:color="auto"/>
          </w:divBdr>
        </w:div>
        <w:div w:id="1843201361">
          <w:marLeft w:val="640"/>
          <w:marRight w:val="0"/>
          <w:marTop w:val="0"/>
          <w:marBottom w:val="0"/>
          <w:divBdr>
            <w:top w:val="none" w:sz="0" w:space="0" w:color="auto"/>
            <w:left w:val="none" w:sz="0" w:space="0" w:color="auto"/>
            <w:bottom w:val="none" w:sz="0" w:space="0" w:color="auto"/>
            <w:right w:val="none" w:sz="0" w:space="0" w:color="auto"/>
          </w:divBdr>
        </w:div>
        <w:div w:id="1858421138">
          <w:marLeft w:val="640"/>
          <w:marRight w:val="0"/>
          <w:marTop w:val="0"/>
          <w:marBottom w:val="0"/>
          <w:divBdr>
            <w:top w:val="none" w:sz="0" w:space="0" w:color="auto"/>
            <w:left w:val="none" w:sz="0" w:space="0" w:color="auto"/>
            <w:bottom w:val="none" w:sz="0" w:space="0" w:color="auto"/>
            <w:right w:val="none" w:sz="0" w:space="0" w:color="auto"/>
          </w:divBdr>
        </w:div>
        <w:div w:id="381756369">
          <w:marLeft w:val="640"/>
          <w:marRight w:val="0"/>
          <w:marTop w:val="0"/>
          <w:marBottom w:val="0"/>
          <w:divBdr>
            <w:top w:val="none" w:sz="0" w:space="0" w:color="auto"/>
            <w:left w:val="none" w:sz="0" w:space="0" w:color="auto"/>
            <w:bottom w:val="none" w:sz="0" w:space="0" w:color="auto"/>
            <w:right w:val="none" w:sz="0" w:space="0" w:color="auto"/>
          </w:divBdr>
        </w:div>
        <w:div w:id="203949532">
          <w:marLeft w:val="640"/>
          <w:marRight w:val="0"/>
          <w:marTop w:val="0"/>
          <w:marBottom w:val="0"/>
          <w:divBdr>
            <w:top w:val="none" w:sz="0" w:space="0" w:color="auto"/>
            <w:left w:val="none" w:sz="0" w:space="0" w:color="auto"/>
            <w:bottom w:val="none" w:sz="0" w:space="0" w:color="auto"/>
            <w:right w:val="none" w:sz="0" w:space="0" w:color="auto"/>
          </w:divBdr>
        </w:div>
        <w:div w:id="1516307509">
          <w:marLeft w:val="640"/>
          <w:marRight w:val="0"/>
          <w:marTop w:val="0"/>
          <w:marBottom w:val="0"/>
          <w:divBdr>
            <w:top w:val="none" w:sz="0" w:space="0" w:color="auto"/>
            <w:left w:val="none" w:sz="0" w:space="0" w:color="auto"/>
            <w:bottom w:val="none" w:sz="0" w:space="0" w:color="auto"/>
            <w:right w:val="none" w:sz="0" w:space="0" w:color="auto"/>
          </w:divBdr>
        </w:div>
        <w:div w:id="1567913320">
          <w:marLeft w:val="640"/>
          <w:marRight w:val="0"/>
          <w:marTop w:val="0"/>
          <w:marBottom w:val="0"/>
          <w:divBdr>
            <w:top w:val="none" w:sz="0" w:space="0" w:color="auto"/>
            <w:left w:val="none" w:sz="0" w:space="0" w:color="auto"/>
            <w:bottom w:val="none" w:sz="0" w:space="0" w:color="auto"/>
            <w:right w:val="none" w:sz="0" w:space="0" w:color="auto"/>
          </w:divBdr>
        </w:div>
        <w:div w:id="880290592">
          <w:marLeft w:val="640"/>
          <w:marRight w:val="0"/>
          <w:marTop w:val="0"/>
          <w:marBottom w:val="0"/>
          <w:divBdr>
            <w:top w:val="none" w:sz="0" w:space="0" w:color="auto"/>
            <w:left w:val="none" w:sz="0" w:space="0" w:color="auto"/>
            <w:bottom w:val="none" w:sz="0" w:space="0" w:color="auto"/>
            <w:right w:val="none" w:sz="0" w:space="0" w:color="auto"/>
          </w:divBdr>
        </w:div>
        <w:div w:id="1846944733">
          <w:marLeft w:val="640"/>
          <w:marRight w:val="0"/>
          <w:marTop w:val="0"/>
          <w:marBottom w:val="0"/>
          <w:divBdr>
            <w:top w:val="none" w:sz="0" w:space="0" w:color="auto"/>
            <w:left w:val="none" w:sz="0" w:space="0" w:color="auto"/>
            <w:bottom w:val="none" w:sz="0" w:space="0" w:color="auto"/>
            <w:right w:val="none" w:sz="0" w:space="0" w:color="auto"/>
          </w:divBdr>
        </w:div>
        <w:div w:id="1779979861">
          <w:marLeft w:val="640"/>
          <w:marRight w:val="0"/>
          <w:marTop w:val="0"/>
          <w:marBottom w:val="0"/>
          <w:divBdr>
            <w:top w:val="none" w:sz="0" w:space="0" w:color="auto"/>
            <w:left w:val="none" w:sz="0" w:space="0" w:color="auto"/>
            <w:bottom w:val="none" w:sz="0" w:space="0" w:color="auto"/>
            <w:right w:val="none" w:sz="0" w:space="0" w:color="auto"/>
          </w:divBdr>
        </w:div>
        <w:div w:id="392586858">
          <w:marLeft w:val="640"/>
          <w:marRight w:val="0"/>
          <w:marTop w:val="0"/>
          <w:marBottom w:val="0"/>
          <w:divBdr>
            <w:top w:val="none" w:sz="0" w:space="0" w:color="auto"/>
            <w:left w:val="none" w:sz="0" w:space="0" w:color="auto"/>
            <w:bottom w:val="none" w:sz="0" w:space="0" w:color="auto"/>
            <w:right w:val="none" w:sz="0" w:space="0" w:color="auto"/>
          </w:divBdr>
        </w:div>
        <w:div w:id="432090068">
          <w:marLeft w:val="640"/>
          <w:marRight w:val="0"/>
          <w:marTop w:val="0"/>
          <w:marBottom w:val="0"/>
          <w:divBdr>
            <w:top w:val="none" w:sz="0" w:space="0" w:color="auto"/>
            <w:left w:val="none" w:sz="0" w:space="0" w:color="auto"/>
            <w:bottom w:val="none" w:sz="0" w:space="0" w:color="auto"/>
            <w:right w:val="none" w:sz="0" w:space="0" w:color="auto"/>
          </w:divBdr>
        </w:div>
        <w:div w:id="2061707404">
          <w:marLeft w:val="640"/>
          <w:marRight w:val="0"/>
          <w:marTop w:val="0"/>
          <w:marBottom w:val="0"/>
          <w:divBdr>
            <w:top w:val="none" w:sz="0" w:space="0" w:color="auto"/>
            <w:left w:val="none" w:sz="0" w:space="0" w:color="auto"/>
            <w:bottom w:val="none" w:sz="0" w:space="0" w:color="auto"/>
            <w:right w:val="none" w:sz="0" w:space="0" w:color="auto"/>
          </w:divBdr>
        </w:div>
        <w:div w:id="470902370">
          <w:marLeft w:val="640"/>
          <w:marRight w:val="0"/>
          <w:marTop w:val="0"/>
          <w:marBottom w:val="0"/>
          <w:divBdr>
            <w:top w:val="none" w:sz="0" w:space="0" w:color="auto"/>
            <w:left w:val="none" w:sz="0" w:space="0" w:color="auto"/>
            <w:bottom w:val="none" w:sz="0" w:space="0" w:color="auto"/>
            <w:right w:val="none" w:sz="0" w:space="0" w:color="auto"/>
          </w:divBdr>
        </w:div>
        <w:div w:id="1436293595">
          <w:marLeft w:val="640"/>
          <w:marRight w:val="0"/>
          <w:marTop w:val="0"/>
          <w:marBottom w:val="0"/>
          <w:divBdr>
            <w:top w:val="none" w:sz="0" w:space="0" w:color="auto"/>
            <w:left w:val="none" w:sz="0" w:space="0" w:color="auto"/>
            <w:bottom w:val="none" w:sz="0" w:space="0" w:color="auto"/>
            <w:right w:val="none" w:sz="0" w:space="0" w:color="auto"/>
          </w:divBdr>
        </w:div>
        <w:div w:id="1957442873">
          <w:marLeft w:val="640"/>
          <w:marRight w:val="0"/>
          <w:marTop w:val="0"/>
          <w:marBottom w:val="0"/>
          <w:divBdr>
            <w:top w:val="none" w:sz="0" w:space="0" w:color="auto"/>
            <w:left w:val="none" w:sz="0" w:space="0" w:color="auto"/>
            <w:bottom w:val="none" w:sz="0" w:space="0" w:color="auto"/>
            <w:right w:val="none" w:sz="0" w:space="0" w:color="auto"/>
          </w:divBdr>
        </w:div>
        <w:div w:id="1700664830">
          <w:marLeft w:val="640"/>
          <w:marRight w:val="0"/>
          <w:marTop w:val="0"/>
          <w:marBottom w:val="0"/>
          <w:divBdr>
            <w:top w:val="none" w:sz="0" w:space="0" w:color="auto"/>
            <w:left w:val="none" w:sz="0" w:space="0" w:color="auto"/>
            <w:bottom w:val="none" w:sz="0" w:space="0" w:color="auto"/>
            <w:right w:val="none" w:sz="0" w:space="0" w:color="auto"/>
          </w:divBdr>
        </w:div>
        <w:div w:id="789475499">
          <w:marLeft w:val="640"/>
          <w:marRight w:val="0"/>
          <w:marTop w:val="0"/>
          <w:marBottom w:val="0"/>
          <w:divBdr>
            <w:top w:val="none" w:sz="0" w:space="0" w:color="auto"/>
            <w:left w:val="none" w:sz="0" w:space="0" w:color="auto"/>
            <w:bottom w:val="none" w:sz="0" w:space="0" w:color="auto"/>
            <w:right w:val="none" w:sz="0" w:space="0" w:color="auto"/>
          </w:divBdr>
        </w:div>
        <w:div w:id="215119538">
          <w:marLeft w:val="640"/>
          <w:marRight w:val="0"/>
          <w:marTop w:val="0"/>
          <w:marBottom w:val="0"/>
          <w:divBdr>
            <w:top w:val="none" w:sz="0" w:space="0" w:color="auto"/>
            <w:left w:val="none" w:sz="0" w:space="0" w:color="auto"/>
            <w:bottom w:val="none" w:sz="0" w:space="0" w:color="auto"/>
            <w:right w:val="none" w:sz="0" w:space="0" w:color="auto"/>
          </w:divBdr>
        </w:div>
        <w:div w:id="992178932">
          <w:marLeft w:val="640"/>
          <w:marRight w:val="0"/>
          <w:marTop w:val="0"/>
          <w:marBottom w:val="0"/>
          <w:divBdr>
            <w:top w:val="none" w:sz="0" w:space="0" w:color="auto"/>
            <w:left w:val="none" w:sz="0" w:space="0" w:color="auto"/>
            <w:bottom w:val="none" w:sz="0" w:space="0" w:color="auto"/>
            <w:right w:val="none" w:sz="0" w:space="0" w:color="auto"/>
          </w:divBdr>
        </w:div>
        <w:div w:id="674115413">
          <w:marLeft w:val="640"/>
          <w:marRight w:val="0"/>
          <w:marTop w:val="0"/>
          <w:marBottom w:val="0"/>
          <w:divBdr>
            <w:top w:val="none" w:sz="0" w:space="0" w:color="auto"/>
            <w:left w:val="none" w:sz="0" w:space="0" w:color="auto"/>
            <w:bottom w:val="none" w:sz="0" w:space="0" w:color="auto"/>
            <w:right w:val="none" w:sz="0" w:space="0" w:color="auto"/>
          </w:divBdr>
        </w:div>
        <w:div w:id="2001345509">
          <w:marLeft w:val="640"/>
          <w:marRight w:val="0"/>
          <w:marTop w:val="0"/>
          <w:marBottom w:val="0"/>
          <w:divBdr>
            <w:top w:val="none" w:sz="0" w:space="0" w:color="auto"/>
            <w:left w:val="none" w:sz="0" w:space="0" w:color="auto"/>
            <w:bottom w:val="none" w:sz="0" w:space="0" w:color="auto"/>
            <w:right w:val="none" w:sz="0" w:space="0" w:color="auto"/>
          </w:divBdr>
        </w:div>
        <w:div w:id="720979858">
          <w:marLeft w:val="640"/>
          <w:marRight w:val="0"/>
          <w:marTop w:val="0"/>
          <w:marBottom w:val="0"/>
          <w:divBdr>
            <w:top w:val="none" w:sz="0" w:space="0" w:color="auto"/>
            <w:left w:val="none" w:sz="0" w:space="0" w:color="auto"/>
            <w:bottom w:val="none" w:sz="0" w:space="0" w:color="auto"/>
            <w:right w:val="none" w:sz="0" w:space="0" w:color="auto"/>
          </w:divBdr>
        </w:div>
        <w:div w:id="1167404744">
          <w:marLeft w:val="640"/>
          <w:marRight w:val="0"/>
          <w:marTop w:val="0"/>
          <w:marBottom w:val="0"/>
          <w:divBdr>
            <w:top w:val="none" w:sz="0" w:space="0" w:color="auto"/>
            <w:left w:val="none" w:sz="0" w:space="0" w:color="auto"/>
            <w:bottom w:val="none" w:sz="0" w:space="0" w:color="auto"/>
            <w:right w:val="none" w:sz="0" w:space="0" w:color="auto"/>
          </w:divBdr>
        </w:div>
        <w:div w:id="1397704212">
          <w:marLeft w:val="640"/>
          <w:marRight w:val="0"/>
          <w:marTop w:val="0"/>
          <w:marBottom w:val="0"/>
          <w:divBdr>
            <w:top w:val="none" w:sz="0" w:space="0" w:color="auto"/>
            <w:left w:val="none" w:sz="0" w:space="0" w:color="auto"/>
            <w:bottom w:val="none" w:sz="0" w:space="0" w:color="auto"/>
            <w:right w:val="none" w:sz="0" w:space="0" w:color="auto"/>
          </w:divBdr>
        </w:div>
        <w:div w:id="349989158">
          <w:marLeft w:val="640"/>
          <w:marRight w:val="0"/>
          <w:marTop w:val="0"/>
          <w:marBottom w:val="0"/>
          <w:divBdr>
            <w:top w:val="none" w:sz="0" w:space="0" w:color="auto"/>
            <w:left w:val="none" w:sz="0" w:space="0" w:color="auto"/>
            <w:bottom w:val="none" w:sz="0" w:space="0" w:color="auto"/>
            <w:right w:val="none" w:sz="0" w:space="0" w:color="auto"/>
          </w:divBdr>
        </w:div>
        <w:div w:id="164394539">
          <w:marLeft w:val="640"/>
          <w:marRight w:val="0"/>
          <w:marTop w:val="0"/>
          <w:marBottom w:val="0"/>
          <w:divBdr>
            <w:top w:val="none" w:sz="0" w:space="0" w:color="auto"/>
            <w:left w:val="none" w:sz="0" w:space="0" w:color="auto"/>
            <w:bottom w:val="none" w:sz="0" w:space="0" w:color="auto"/>
            <w:right w:val="none" w:sz="0" w:space="0" w:color="auto"/>
          </w:divBdr>
        </w:div>
        <w:div w:id="814427">
          <w:marLeft w:val="640"/>
          <w:marRight w:val="0"/>
          <w:marTop w:val="0"/>
          <w:marBottom w:val="0"/>
          <w:divBdr>
            <w:top w:val="none" w:sz="0" w:space="0" w:color="auto"/>
            <w:left w:val="none" w:sz="0" w:space="0" w:color="auto"/>
            <w:bottom w:val="none" w:sz="0" w:space="0" w:color="auto"/>
            <w:right w:val="none" w:sz="0" w:space="0" w:color="auto"/>
          </w:divBdr>
        </w:div>
        <w:div w:id="1589655764">
          <w:marLeft w:val="640"/>
          <w:marRight w:val="0"/>
          <w:marTop w:val="0"/>
          <w:marBottom w:val="0"/>
          <w:divBdr>
            <w:top w:val="none" w:sz="0" w:space="0" w:color="auto"/>
            <w:left w:val="none" w:sz="0" w:space="0" w:color="auto"/>
            <w:bottom w:val="none" w:sz="0" w:space="0" w:color="auto"/>
            <w:right w:val="none" w:sz="0" w:space="0" w:color="auto"/>
          </w:divBdr>
        </w:div>
        <w:div w:id="936862539">
          <w:marLeft w:val="640"/>
          <w:marRight w:val="0"/>
          <w:marTop w:val="0"/>
          <w:marBottom w:val="0"/>
          <w:divBdr>
            <w:top w:val="none" w:sz="0" w:space="0" w:color="auto"/>
            <w:left w:val="none" w:sz="0" w:space="0" w:color="auto"/>
            <w:bottom w:val="none" w:sz="0" w:space="0" w:color="auto"/>
            <w:right w:val="none" w:sz="0" w:space="0" w:color="auto"/>
          </w:divBdr>
        </w:div>
        <w:div w:id="1423380685">
          <w:marLeft w:val="640"/>
          <w:marRight w:val="0"/>
          <w:marTop w:val="0"/>
          <w:marBottom w:val="0"/>
          <w:divBdr>
            <w:top w:val="none" w:sz="0" w:space="0" w:color="auto"/>
            <w:left w:val="none" w:sz="0" w:space="0" w:color="auto"/>
            <w:bottom w:val="none" w:sz="0" w:space="0" w:color="auto"/>
            <w:right w:val="none" w:sz="0" w:space="0" w:color="auto"/>
          </w:divBdr>
        </w:div>
        <w:div w:id="568342962">
          <w:marLeft w:val="640"/>
          <w:marRight w:val="0"/>
          <w:marTop w:val="0"/>
          <w:marBottom w:val="0"/>
          <w:divBdr>
            <w:top w:val="none" w:sz="0" w:space="0" w:color="auto"/>
            <w:left w:val="none" w:sz="0" w:space="0" w:color="auto"/>
            <w:bottom w:val="none" w:sz="0" w:space="0" w:color="auto"/>
            <w:right w:val="none" w:sz="0" w:space="0" w:color="auto"/>
          </w:divBdr>
        </w:div>
        <w:div w:id="25912455">
          <w:marLeft w:val="640"/>
          <w:marRight w:val="0"/>
          <w:marTop w:val="0"/>
          <w:marBottom w:val="0"/>
          <w:divBdr>
            <w:top w:val="none" w:sz="0" w:space="0" w:color="auto"/>
            <w:left w:val="none" w:sz="0" w:space="0" w:color="auto"/>
            <w:bottom w:val="none" w:sz="0" w:space="0" w:color="auto"/>
            <w:right w:val="none" w:sz="0" w:space="0" w:color="auto"/>
          </w:divBdr>
        </w:div>
        <w:div w:id="595985508">
          <w:marLeft w:val="640"/>
          <w:marRight w:val="0"/>
          <w:marTop w:val="0"/>
          <w:marBottom w:val="0"/>
          <w:divBdr>
            <w:top w:val="none" w:sz="0" w:space="0" w:color="auto"/>
            <w:left w:val="none" w:sz="0" w:space="0" w:color="auto"/>
            <w:bottom w:val="none" w:sz="0" w:space="0" w:color="auto"/>
            <w:right w:val="none" w:sz="0" w:space="0" w:color="auto"/>
          </w:divBdr>
        </w:div>
        <w:div w:id="76563076">
          <w:marLeft w:val="640"/>
          <w:marRight w:val="0"/>
          <w:marTop w:val="0"/>
          <w:marBottom w:val="0"/>
          <w:divBdr>
            <w:top w:val="none" w:sz="0" w:space="0" w:color="auto"/>
            <w:left w:val="none" w:sz="0" w:space="0" w:color="auto"/>
            <w:bottom w:val="none" w:sz="0" w:space="0" w:color="auto"/>
            <w:right w:val="none" w:sz="0" w:space="0" w:color="auto"/>
          </w:divBdr>
        </w:div>
        <w:div w:id="1285648622">
          <w:marLeft w:val="640"/>
          <w:marRight w:val="0"/>
          <w:marTop w:val="0"/>
          <w:marBottom w:val="0"/>
          <w:divBdr>
            <w:top w:val="none" w:sz="0" w:space="0" w:color="auto"/>
            <w:left w:val="none" w:sz="0" w:space="0" w:color="auto"/>
            <w:bottom w:val="none" w:sz="0" w:space="0" w:color="auto"/>
            <w:right w:val="none" w:sz="0" w:space="0" w:color="auto"/>
          </w:divBdr>
        </w:div>
        <w:div w:id="2031253167">
          <w:marLeft w:val="640"/>
          <w:marRight w:val="0"/>
          <w:marTop w:val="0"/>
          <w:marBottom w:val="0"/>
          <w:divBdr>
            <w:top w:val="none" w:sz="0" w:space="0" w:color="auto"/>
            <w:left w:val="none" w:sz="0" w:space="0" w:color="auto"/>
            <w:bottom w:val="none" w:sz="0" w:space="0" w:color="auto"/>
            <w:right w:val="none" w:sz="0" w:space="0" w:color="auto"/>
          </w:divBdr>
        </w:div>
        <w:div w:id="1420558512">
          <w:marLeft w:val="640"/>
          <w:marRight w:val="0"/>
          <w:marTop w:val="0"/>
          <w:marBottom w:val="0"/>
          <w:divBdr>
            <w:top w:val="none" w:sz="0" w:space="0" w:color="auto"/>
            <w:left w:val="none" w:sz="0" w:space="0" w:color="auto"/>
            <w:bottom w:val="none" w:sz="0" w:space="0" w:color="auto"/>
            <w:right w:val="none" w:sz="0" w:space="0" w:color="auto"/>
          </w:divBdr>
        </w:div>
        <w:div w:id="1816486685">
          <w:marLeft w:val="640"/>
          <w:marRight w:val="0"/>
          <w:marTop w:val="0"/>
          <w:marBottom w:val="0"/>
          <w:divBdr>
            <w:top w:val="none" w:sz="0" w:space="0" w:color="auto"/>
            <w:left w:val="none" w:sz="0" w:space="0" w:color="auto"/>
            <w:bottom w:val="none" w:sz="0" w:space="0" w:color="auto"/>
            <w:right w:val="none" w:sz="0" w:space="0" w:color="auto"/>
          </w:divBdr>
        </w:div>
        <w:div w:id="1726296991">
          <w:marLeft w:val="640"/>
          <w:marRight w:val="0"/>
          <w:marTop w:val="0"/>
          <w:marBottom w:val="0"/>
          <w:divBdr>
            <w:top w:val="none" w:sz="0" w:space="0" w:color="auto"/>
            <w:left w:val="none" w:sz="0" w:space="0" w:color="auto"/>
            <w:bottom w:val="none" w:sz="0" w:space="0" w:color="auto"/>
            <w:right w:val="none" w:sz="0" w:space="0" w:color="auto"/>
          </w:divBdr>
        </w:div>
        <w:div w:id="1717121230">
          <w:marLeft w:val="640"/>
          <w:marRight w:val="0"/>
          <w:marTop w:val="0"/>
          <w:marBottom w:val="0"/>
          <w:divBdr>
            <w:top w:val="none" w:sz="0" w:space="0" w:color="auto"/>
            <w:left w:val="none" w:sz="0" w:space="0" w:color="auto"/>
            <w:bottom w:val="none" w:sz="0" w:space="0" w:color="auto"/>
            <w:right w:val="none" w:sz="0" w:space="0" w:color="auto"/>
          </w:divBdr>
        </w:div>
        <w:div w:id="1682973587">
          <w:marLeft w:val="640"/>
          <w:marRight w:val="0"/>
          <w:marTop w:val="0"/>
          <w:marBottom w:val="0"/>
          <w:divBdr>
            <w:top w:val="none" w:sz="0" w:space="0" w:color="auto"/>
            <w:left w:val="none" w:sz="0" w:space="0" w:color="auto"/>
            <w:bottom w:val="none" w:sz="0" w:space="0" w:color="auto"/>
            <w:right w:val="none" w:sz="0" w:space="0" w:color="auto"/>
          </w:divBdr>
        </w:div>
        <w:div w:id="1573392624">
          <w:marLeft w:val="640"/>
          <w:marRight w:val="0"/>
          <w:marTop w:val="0"/>
          <w:marBottom w:val="0"/>
          <w:divBdr>
            <w:top w:val="none" w:sz="0" w:space="0" w:color="auto"/>
            <w:left w:val="none" w:sz="0" w:space="0" w:color="auto"/>
            <w:bottom w:val="none" w:sz="0" w:space="0" w:color="auto"/>
            <w:right w:val="none" w:sz="0" w:space="0" w:color="auto"/>
          </w:divBdr>
        </w:div>
        <w:div w:id="1397244171">
          <w:marLeft w:val="640"/>
          <w:marRight w:val="0"/>
          <w:marTop w:val="0"/>
          <w:marBottom w:val="0"/>
          <w:divBdr>
            <w:top w:val="none" w:sz="0" w:space="0" w:color="auto"/>
            <w:left w:val="none" w:sz="0" w:space="0" w:color="auto"/>
            <w:bottom w:val="none" w:sz="0" w:space="0" w:color="auto"/>
            <w:right w:val="none" w:sz="0" w:space="0" w:color="auto"/>
          </w:divBdr>
        </w:div>
        <w:div w:id="1302266187">
          <w:marLeft w:val="640"/>
          <w:marRight w:val="0"/>
          <w:marTop w:val="0"/>
          <w:marBottom w:val="0"/>
          <w:divBdr>
            <w:top w:val="none" w:sz="0" w:space="0" w:color="auto"/>
            <w:left w:val="none" w:sz="0" w:space="0" w:color="auto"/>
            <w:bottom w:val="none" w:sz="0" w:space="0" w:color="auto"/>
            <w:right w:val="none" w:sz="0" w:space="0" w:color="auto"/>
          </w:divBdr>
        </w:div>
        <w:div w:id="589657582">
          <w:marLeft w:val="640"/>
          <w:marRight w:val="0"/>
          <w:marTop w:val="0"/>
          <w:marBottom w:val="0"/>
          <w:divBdr>
            <w:top w:val="none" w:sz="0" w:space="0" w:color="auto"/>
            <w:left w:val="none" w:sz="0" w:space="0" w:color="auto"/>
            <w:bottom w:val="none" w:sz="0" w:space="0" w:color="auto"/>
            <w:right w:val="none" w:sz="0" w:space="0" w:color="auto"/>
          </w:divBdr>
        </w:div>
        <w:div w:id="1320424489">
          <w:marLeft w:val="640"/>
          <w:marRight w:val="0"/>
          <w:marTop w:val="0"/>
          <w:marBottom w:val="0"/>
          <w:divBdr>
            <w:top w:val="none" w:sz="0" w:space="0" w:color="auto"/>
            <w:left w:val="none" w:sz="0" w:space="0" w:color="auto"/>
            <w:bottom w:val="none" w:sz="0" w:space="0" w:color="auto"/>
            <w:right w:val="none" w:sz="0" w:space="0" w:color="auto"/>
          </w:divBdr>
        </w:div>
        <w:div w:id="1818918471">
          <w:marLeft w:val="640"/>
          <w:marRight w:val="0"/>
          <w:marTop w:val="0"/>
          <w:marBottom w:val="0"/>
          <w:divBdr>
            <w:top w:val="none" w:sz="0" w:space="0" w:color="auto"/>
            <w:left w:val="none" w:sz="0" w:space="0" w:color="auto"/>
            <w:bottom w:val="none" w:sz="0" w:space="0" w:color="auto"/>
            <w:right w:val="none" w:sz="0" w:space="0" w:color="auto"/>
          </w:divBdr>
        </w:div>
        <w:div w:id="269094196">
          <w:marLeft w:val="640"/>
          <w:marRight w:val="0"/>
          <w:marTop w:val="0"/>
          <w:marBottom w:val="0"/>
          <w:divBdr>
            <w:top w:val="none" w:sz="0" w:space="0" w:color="auto"/>
            <w:left w:val="none" w:sz="0" w:space="0" w:color="auto"/>
            <w:bottom w:val="none" w:sz="0" w:space="0" w:color="auto"/>
            <w:right w:val="none" w:sz="0" w:space="0" w:color="auto"/>
          </w:divBdr>
        </w:div>
      </w:divsChild>
    </w:div>
    <w:div w:id="116147809">
      <w:bodyDiv w:val="1"/>
      <w:marLeft w:val="0"/>
      <w:marRight w:val="0"/>
      <w:marTop w:val="0"/>
      <w:marBottom w:val="0"/>
      <w:divBdr>
        <w:top w:val="none" w:sz="0" w:space="0" w:color="auto"/>
        <w:left w:val="none" w:sz="0" w:space="0" w:color="auto"/>
        <w:bottom w:val="none" w:sz="0" w:space="0" w:color="auto"/>
        <w:right w:val="none" w:sz="0" w:space="0" w:color="auto"/>
      </w:divBdr>
      <w:divsChild>
        <w:div w:id="766466538">
          <w:marLeft w:val="640"/>
          <w:marRight w:val="0"/>
          <w:marTop w:val="0"/>
          <w:marBottom w:val="0"/>
          <w:divBdr>
            <w:top w:val="none" w:sz="0" w:space="0" w:color="auto"/>
            <w:left w:val="none" w:sz="0" w:space="0" w:color="auto"/>
            <w:bottom w:val="none" w:sz="0" w:space="0" w:color="auto"/>
            <w:right w:val="none" w:sz="0" w:space="0" w:color="auto"/>
          </w:divBdr>
        </w:div>
        <w:div w:id="148447711">
          <w:marLeft w:val="640"/>
          <w:marRight w:val="0"/>
          <w:marTop w:val="0"/>
          <w:marBottom w:val="0"/>
          <w:divBdr>
            <w:top w:val="none" w:sz="0" w:space="0" w:color="auto"/>
            <w:left w:val="none" w:sz="0" w:space="0" w:color="auto"/>
            <w:bottom w:val="none" w:sz="0" w:space="0" w:color="auto"/>
            <w:right w:val="none" w:sz="0" w:space="0" w:color="auto"/>
          </w:divBdr>
        </w:div>
        <w:div w:id="169760938">
          <w:marLeft w:val="640"/>
          <w:marRight w:val="0"/>
          <w:marTop w:val="0"/>
          <w:marBottom w:val="0"/>
          <w:divBdr>
            <w:top w:val="none" w:sz="0" w:space="0" w:color="auto"/>
            <w:left w:val="none" w:sz="0" w:space="0" w:color="auto"/>
            <w:bottom w:val="none" w:sz="0" w:space="0" w:color="auto"/>
            <w:right w:val="none" w:sz="0" w:space="0" w:color="auto"/>
          </w:divBdr>
        </w:div>
        <w:div w:id="406922754">
          <w:marLeft w:val="640"/>
          <w:marRight w:val="0"/>
          <w:marTop w:val="0"/>
          <w:marBottom w:val="0"/>
          <w:divBdr>
            <w:top w:val="none" w:sz="0" w:space="0" w:color="auto"/>
            <w:left w:val="none" w:sz="0" w:space="0" w:color="auto"/>
            <w:bottom w:val="none" w:sz="0" w:space="0" w:color="auto"/>
            <w:right w:val="none" w:sz="0" w:space="0" w:color="auto"/>
          </w:divBdr>
        </w:div>
        <w:div w:id="491219321">
          <w:marLeft w:val="640"/>
          <w:marRight w:val="0"/>
          <w:marTop w:val="0"/>
          <w:marBottom w:val="0"/>
          <w:divBdr>
            <w:top w:val="none" w:sz="0" w:space="0" w:color="auto"/>
            <w:left w:val="none" w:sz="0" w:space="0" w:color="auto"/>
            <w:bottom w:val="none" w:sz="0" w:space="0" w:color="auto"/>
            <w:right w:val="none" w:sz="0" w:space="0" w:color="auto"/>
          </w:divBdr>
        </w:div>
        <w:div w:id="1752040605">
          <w:marLeft w:val="640"/>
          <w:marRight w:val="0"/>
          <w:marTop w:val="0"/>
          <w:marBottom w:val="0"/>
          <w:divBdr>
            <w:top w:val="none" w:sz="0" w:space="0" w:color="auto"/>
            <w:left w:val="none" w:sz="0" w:space="0" w:color="auto"/>
            <w:bottom w:val="none" w:sz="0" w:space="0" w:color="auto"/>
            <w:right w:val="none" w:sz="0" w:space="0" w:color="auto"/>
          </w:divBdr>
        </w:div>
        <w:div w:id="215944224">
          <w:marLeft w:val="640"/>
          <w:marRight w:val="0"/>
          <w:marTop w:val="0"/>
          <w:marBottom w:val="0"/>
          <w:divBdr>
            <w:top w:val="none" w:sz="0" w:space="0" w:color="auto"/>
            <w:left w:val="none" w:sz="0" w:space="0" w:color="auto"/>
            <w:bottom w:val="none" w:sz="0" w:space="0" w:color="auto"/>
            <w:right w:val="none" w:sz="0" w:space="0" w:color="auto"/>
          </w:divBdr>
        </w:div>
        <w:div w:id="776489894">
          <w:marLeft w:val="640"/>
          <w:marRight w:val="0"/>
          <w:marTop w:val="0"/>
          <w:marBottom w:val="0"/>
          <w:divBdr>
            <w:top w:val="none" w:sz="0" w:space="0" w:color="auto"/>
            <w:left w:val="none" w:sz="0" w:space="0" w:color="auto"/>
            <w:bottom w:val="none" w:sz="0" w:space="0" w:color="auto"/>
            <w:right w:val="none" w:sz="0" w:space="0" w:color="auto"/>
          </w:divBdr>
        </w:div>
        <w:div w:id="805243768">
          <w:marLeft w:val="640"/>
          <w:marRight w:val="0"/>
          <w:marTop w:val="0"/>
          <w:marBottom w:val="0"/>
          <w:divBdr>
            <w:top w:val="none" w:sz="0" w:space="0" w:color="auto"/>
            <w:left w:val="none" w:sz="0" w:space="0" w:color="auto"/>
            <w:bottom w:val="none" w:sz="0" w:space="0" w:color="auto"/>
            <w:right w:val="none" w:sz="0" w:space="0" w:color="auto"/>
          </w:divBdr>
        </w:div>
        <w:div w:id="255409658">
          <w:marLeft w:val="640"/>
          <w:marRight w:val="0"/>
          <w:marTop w:val="0"/>
          <w:marBottom w:val="0"/>
          <w:divBdr>
            <w:top w:val="none" w:sz="0" w:space="0" w:color="auto"/>
            <w:left w:val="none" w:sz="0" w:space="0" w:color="auto"/>
            <w:bottom w:val="none" w:sz="0" w:space="0" w:color="auto"/>
            <w:right w:val="none" w:sz="0" w:space="0" w:color="auto"/>
          </w:divBdr>
        </w:div>
        <w:div w:id="890923845">
          <w:marLeft w:val="640"/>
          <w:marRight w:val="0"/>
          <w:marTop w:val="0"/>
          <w:marBottom w:val="0"/>
          <w:divBdr>
            <w:top w:val="none" w:sz="0" w:space="0" w:color="auto"/>
            <w:left w:val="none" w:sz="0" w:space="0" w:color="auto"/>
            <w:bottom w:val="none" w:sz="0" w:space="0" w:color="auto"/>
            <w:right w:val="none" w:sz="0" w:space="0" w:color="auto"/>
          </w:divBdr>
        </w:div>
        <w:div w:id="1459714882">
          <w:marLeft w:val="640"/>
          <w:marRight w:val="0"/>
          <w:marTop w:val="0"/>
          <w:marBottom w:val="0"/>
          <w:divBdr>
            <w:top w:val="none" w:sz="0" w:space="0" w:color="auto"/>
            <w:left w:val="none" w:sz="0" w:space="0" w:color="auto"/>
            <w:bottom w:val="none" w:sz="0" w:space="0" w:color="auto"/>
            <w:right w:val="none" w:sz="0" w:space="0" w:color="auto"/>
          </w:divBdr>
        </w:div>
        <w:div w:id="788401131">
          <w:marLeft w:val="640"/>
          <w:marRight w:val="0"/>
          <w:marTop w:val="0"/>
          <w:marBottom w:val="0"/>
          <w:divBdr>
            <w:top w:val="none" w:sz="0" w:space="0" w:color="auto"/>
            <w:left w:val="none" w:sz="0" w:space="0" w:color="auto"/>
            <w:bottom w:val="none" w:sz="0" w:space="0" w:color="auto"/>
            <w:right w:val="none" w:sz="0" w:space="0" w:color="auto"/>
          </w:divBdr>
        </w:div>
        <w:div w:id="1366828173">
          <w:marLeft w:val="640"/>
          <w:marRight w:val="0"/>
          <w:marTop w:val="0"/>
          <w:marBottom w:val="0"/>
          <w:divBdr>
            <w:top w:val="none" w:sz="0" w:space="0" w:color="auto"/>
            <w:left w:val="none" w:sz="0" w:space="0" w:color="auto"/>
            <w:bottom w:val="none" w:sz="0" w:space="0" w:color="auto"/>
            <w:right w:val="none" w:sz="0" w:space="0" w:color="auto"/>
          </w:divBdr>
        </w:div>
        <w:div w:id="1054233572">
          <w:marLeft w:val="640"/>
          <w:marRight w:val="0"/>
          <w:marTop w:val="0"/>
          <w:marBottom w:val="0"/>
          <w:divBdr>
            <w:top w:val="none" w:sz="0" w:space="0" w:color="auto"/>
            <w:left w:val="none" w:sz="0" w:space="0" w:color="auto"/>
            <w:bottom w:val="none" w:sz="0" w:space="0" w:color="auto"/>
            <w:right w:val="none" w:sz="0" w:space="0" w:color="auto"/>
          </w:divBdr>
        </w:div>
        <w:div w:id="1724868824">
          <w:marLeft w:val="640"/>
          <w:marRight w:val="0"/>
          <w:marTop w:val="0"/>
          <w:marBottom w:val="0"/>
          <w:divBdr>
            <w:top w:val="none" w:sz="0" w:space="0" w:color="auto"/>
            <w:left w:val="none" w:sz="0" w:space="0" w:color="auto"/>
            <w:bottom w:val="none" w:sz="0" w:space="0" w:color="auto"/>
            <w:right w:val="none" w:sz="0" w:space="0" w:color="auto"/>
          </w:divBdr>
        </w:div>
        <w:div w:id="1612974238">
          <w:marLeft w:val="640"/>
          <w:marRight w:val="0"/>
          <w:marTop w:val="0"/>
          <w:marBottom w:val="0"/>
          <w:divBdr>
            <w:top w:val="none" w:sz="0" w:space="0" w:color="auto"/>
            <w:left w:val="none" w:sz="0" w:space="0" w:color="auto"/>
            <w:bottom w:val="none" w:sz="0" w:space="0" w:color="auto"/>
            <w:right w:val="none" w:sz="0" w:space="0" w:color="auto"/>
          </w:divBdr>
        </w:div>
        <w:div w:id="226575728">
          <w:marLeft w:val="640"/>
          <w:marRight w:val="0"/>
          <w:marTop w:val="0"/>
          <w:marBottom w:val="0"/>
          <w:divBdr>
            <w:top w:val="none" w:sz="0" w:space="0" w:color="auto"/>
            <w:left w:val="none" w:sz="0" w:space="0" w:color="auto"/>
            <w:bottom w:val="none" w:sz="0" w:space="0" w:color="auto"/>
            <w:right w:val="none" w:sz="0" w:space="0" w:color="auto"/>
          </w:divBdr>
        </w:div>
        <w:div w:id="2092772098">
          <w:marLeft w:val="640"/>
          <w:marRight w:val="0"/>
          <w:marTop w:val="0"/>
          <w:marBottom w:val="0"/>
          <w:divBdr>
            <w:top w:val="none" w:sz="0" w:space="0" w:color="auto"/>
            <w:left w:val="none" w:sz="0" w:space="0" w:color="auto"/>
            <w:bottom w:val="none" w:sz="0" w:space="0" w:color="auto"/>
            <w:right w:val="none" w:sz="0" w:space="0" w:color="auto"/>
          </w:divBdr>
        </w:div>
        <w:div w:id="1895313399">
          <w:marLeft w:val="640"/>
          <w:marRight w:val="0"/>
          <w:marTop w:val="0"/>
          <w:marBottom w:val="0"/>
          <w:divBdr>
            <w:top w:val="none" w:sz="0" w:space="0" w:color="auto"/>
            <w:left w:val="none" w:sz="0" w:space="0" w:color="auto"/>
            <w:bottom w:val="none" w:sz="0" w:space="0" w:color="auto"/>
            <w:right w:val="none" w:sz="0" w:space="0" w:color="auto"/>
          </w:divBdr>
        </w:div>
        <w:div w:id="641009963">
          <w:marLeft w:val="640"/>
          <w:marRight w:val="0"/>
          <w:marTop w:val="0"/>
          <w:marBottom w:val="0"/>
          <w:divBdr>
            <w:top w:val="none" w:sz="0" w:space="0" w:color="auto"/>
            <w:left w:val="none" w:sz="0" w:space="0" w:color="auto"/>
            <w:bottom w:val="none" w:sz="0" w:space="0" w:color="auto"/>
            <w:right w:val="none" w:sz="0" w:space="0" w:color="auto"/>
          </w:divBdr>
        </w:div>
        <w:div w:id="1131170812">
          <w:marLeft w:val="640"/>
          <w:marRight w:val="0"/>
          <w:marTop w:val="0"/>
          <w:marBottom w:val="0"/>
          <w:divBdr>
            <w:top w:val="none" w:sz="0" w:space="0" w:color="auto"/>
            <w:left w:val="none" w:sz="0" w:space="0" w:color="auto"/>
            <w:bottom w:val="none" w:sz="0" w:space="0" w:color="auto"/>
            <w:right w:val="none" w:sz="0" w:space="0" w:color="auto"/>
          </w:divBdr>
        </w:div>
        <w:div w:id="414666000">
          <w:marLeft w:val="640"/>
          <w:marRight w:val="0"/>
          <w:marTop w:val="0"/>
          <w:marBottom w:val="0"/>
          <w:divBdr>
            <w:top w:val="none" w:sz="0" w:space="0" w:color="auto"/>
            <w:left w:val="none" w:sz="0" w:space="0" w:color="auto"/>
            <w:bottom w:val="none" w:sz="0" w:space="0" w:color="auto"/>
            <w:right w:val="none" w:sz="0" w:space="0" w:color="auto"/>
          </w:divBdr>
        </w:div>
        <w:div w:id="2043289104">
          <w:marLeft w:val="640"/>
          <w:marRight w:val="0"/>
          <w:marTop w:val="0"/>
          <w:marBottom w:val="0"/>
          <w:divBdr>
            <w:top w:val="none" w:sz="0" w:space="0" w:color="auto"/>
            <w:left w:val="none" w:sz="0" w:space="0" w:color="auto"/>
            <w:bottom w:val="none" w:sz="0" w:space="0" w:color="auto"/>
            <w:right w:val="none" w:sz="0" w:space="0" w:color="auto"/>
          </w:divBdr>
        </w:div>
        <w:div w:id="1332638883">
          <w:marLeft w:val="640"/>
          <w:marRight w:val="0"/>
          <w:marTop w:val="0"/>
          <w:marBottom w:val="0"/>
          <w:divBdr>
            <w:top w:val="none" w:sz="0" w:space="0" w:color="auto"/>
            <w:left w:val="none" w:sz="0" w:space="0" w:color="auto"/>
            <w:bottom w:val="none" w:sz="0" w:space="0" w:color="auto"/>
            <w:right w:val="none" w:sz="0" w:space="0" w:color="auto"/>
          </w:divBdr>
        </w:div>
        <w:div w:id="704646684">
          <w:marLeft w:val="640"/>
          <w:marRight w:val="0"/>
          <w:marTop w:val="0"/>
          <w:marBottom w:val="0"/>
          <w:divBdr>
            <w:top w:val="none" w:sz="0" w:space="0" w:color="auto"/>
            <w:left w:val="none" w:sz="0" w:space="0" w:color="auto"/>
            <w:bottom w:val="none" w:sz="0" w:space="0" w:color="auto"/>
            <w:right w:val="none" w:sz="0" w:space="0" w:color="auto"/>
          </w:divBdr>
        </w:div>
        <w:div w:id="1171220319">
          <w:marLeft w:val="640"/>
          <w:marRight w:val="0"/>
          <w:marTop w:val="0"/>
          <w:marBottom w:val="0"/>
          <w:divBdr>
            <w:top w:val="none" w:sz="0" w:space="0" w:color="auto"/>
            <w:left w:val="none" w:sz="0" w:space="0" w:color="auto"/>
            <w:bottom w:val="none" w:sz="0" w:space="0" w:color="auto"/>
            <w:right w:val="none" w:sz="0" w:space="0" w:color="auto"/>
          </w:divBdr>
        </w:div>
        <w:div w:id="1629973631">
          <w:marLeft w:val="640"/>
          <w:marRight w:val="0"/>
          <w:marTop w:val="0"/>
          <w:marBottom w:val="0"/>
          <w:divBdr>
            <w:top w:val="none" w:sz="0" w:space="0" w:color="auto"/>
            <w:left w:val="none" w:sz="0" w:space="0" w:color="auto"/>
            <w:bottom w:val="none" w:sz="0" w:space="0" w:color="auto"/>
            <w:right w:val="none" w:sz="0" w:space="0" w:color="auto"/>
          </w:divBdr>
        </w:div>
        <w:div w:id="1762096708">
          <w:marLeft w:val="640"/>
          <w:marRight w:val="0"/>
          <w:marTop w:val="0"/>
          <w:marBottom w:val="0"/>
          <w:divBdr>
            <w:top w:val="none" w:sz="0" w:space="0" w:color="auto"/>
            <w:left w:val="none" w:sz="0" w:space="0" w:color="auto"/>
            <w:bottom w:val="none" w:sz="0" w:space="0" w:color="auto"/>
            <w:right w:val="none" w:sz="0" w:space="0" w:color="auto"/>
          </w:divBdr>
        </w:div>
        <w:div w:id="913391626">
          <w:marLeft w:val="640"/>
          <w:marRight w:val="0"/>
          <w:marTop w:val="0"/>
          <w:marBottom w:val="0"/>
          <w:divBdr>
            <w:top w:val="none" w:sz="0" w:space="0" w:color="auto"/>
            <w:left w:val="none" w:sz="0" w:space="0" w:color="auto"/>
            <w:bottom w:val="none" w:sz="0" w:space="0" w:color="auto"/>
            <w:right w:val="none" w:sz="0" w:space="0" w:color="auto"/>
          </w:divBdr>
        </w:div>
        <w:div w:id="1282421682">
          <w:marLeft w:val="640"/>
          <w:marRight w:val="0"/>
          <w:marTop w:val="0"/>
          <w:marBottom w:val="0"/>
          <w:divBdr>
            <w:top w:val="none" w:sz="0" w:space="0" w:color="auto"/>
            <w:left w:val="none" w:sz="0" w:space="0" w:color="auto"/>
            <w:bottom w:val="none" w:sz="0" w:space="0" w:color="auto"/>
            <w:right w:val="none" w:sz="0" w:space="0" w:color="auto"/>
          </w:divBdr>
        </w:div>
        <w:div w:id="1066562907">
          <w:marLeft w:val="640"/>
          <w:marRight w:val="0"/>
          <w:marTop w:val="0"/>
          <w:marBottom w:val="0"/>
          <w:divBdr>
            <w:top w:val="none" w:sz="0" w:space="0" w:color="auto"/>
            <w:left w:val="none" w:sz="0" w:space="0" w:color="auto"/>
            <w:bottom w:val="none" w:sz="0" w:space="0" w:color="auto"/>
            <w:right w:val="none" w:sz="0" w:space="0" w:color="auto"/>
          </w:divBdr>
        </w:div>
        <w:div w:id="1489899505">
          <w:marLeft w:val="640"/>
          <w:marRight w:val="0"/>
          <w:marTop w:val="0"/>
          <w:marBottom w:val="0"/>
          <w:divBdr>
            <w:top w:val="none" w:sz="0" w:space="0" w:color="auto"/>
            <w:left w:val="none" w:sz="0" w:space="0" w:color="auto"/>
            <w:bottom w:val="none" w:sz="0" w:space="0" w:color="auto"/>
            <w:right w:val="none" w:sz="0" w:space="0" w:color="auto"/>
          </w:divBdr>
        </w:div>
        <w:div w:id="595753502">
          <w:marLeft w:val="640"/>
          <w:marRight w:val="0"/>
          <w:marTop w:val="0"/>
          <w:marBottom w:val="0"/>
          <w:divBdr>
            <w:top w:val="none" w:sz="0" w:space="0" w:color="auto"/>
            <w:left w:val="none" w:sz="0" w:space="0" w:color="auto"/>
            <w:bottom w:val="none" w:sz="0" w:space="0" w:color="auto"/>
            <w:right w:val="none" w:sz="0" w:space="0" w:color="auto"/>
          </w:divBdr>
        </w:div>
        <w:div w:id="2121684506">
          <w:marLeft w:val="640"/>
          <w:marRight w:val="0"/>
          <w:marTop w:val="0"/>
          <w:marBottom w:val="0"/>
          <w:divBdr>
            <w:top w:val="none" w:sz="0" w:space="0" w:color="auto"/>
            <w:left w:val="none" w:sz="0" w:space="0" w:color="auto"/>
            <w:bottom w:val="none" w:sz="0" w:space="0" w:color="auto"/>
            <w:right w:val="none" w:sz="0" w:space="0" w:color="auto"/>
          </w:divBdr>
        </w:div>
        <w:div w:id="1266235465">
          <w:marLeft w:val="640"/>
          <w:marRight w:val="0"/>
          <w:marTop w:val="0"/>
          <w:marBottom w:val="0"/>
          <w:divBdr>
            <w:top w:val="none" w:sz="0" w:space="0" w:color="auto"/>
            <w:left w:val="none" w:sz="0" w:space="0" w:color="auto"/>
            <w:bottom w:val="none" w:sz="0" w:space="0" w:color="auto"/>
            <w:right w:val="none" w:sz="0" w:space="0" w:color="auto"/>
          </w:divBdr>
        </w:div>
        <w:div w:id="1763450502">
          <w:marLeft w:val="640"/>
          <w:marRight w:val="0"/>
          <w:marTop w:val="0"/>
          <w:marBottom w:val="0"/>
          <w:divBdr>
            <w:top w:val="none" w:sz="0" w:space="0" w:color="auto"/>
            <w:left w:val="none" w:sz="0" w:space="0" w:color="auto"/>
            <w:bottom w:val="none" w:sz="0" w:space="0" w:color="auto"/>
            <w:right w:val="none" w:sz="0" w:space="0" w:color="auto"/>
          </w:divBdr>
        </w:div>
        <w:div w:id="305625937">
          <w:marLeft w:val="640"/>
          <w:marRight w:val="0"/>
          <w:marTop w:val="0"/>
          <w:marBottom w:val="0"/>
          <w:divBdr>
            <w:top w:val="none" w:sz="0" w:space="0" w:color="auto"/>
            <w:left w:val="none" w:sz="0" w:space="0" w:color="auto"/>
            <w:bottom w:val="none" w:sz="0" w:space="0" w:color="auto"/>
            <w:right w:val="none" w:sz="0" w:space="0" w:color="auto"/>
          </w:divBdr>
        </w:div>
        <w:div w:id="2104375763">
          <w:marLeft w:val="640"/>
          <w:marRight w:val="0"/>
          <w:marTop w:val="0"/>
          <w:marBottom w:val="0"/>
          <w:divBdr>
            <w:top w:val="none" w:sz="0" w:space="0" w:color="auto"/>
            <w:left w:val="none" w:sz="0" w:space="0" w:color="auto"/>
            <w:bottom w:val="none" w:sz="0" w:space="0" w:color="auto"/>
            <w:right w:val="none" w:sz="0" w:space="0" w:color="auto"/>
          </w:divBdr>
        </w:div>
        <w:div w:id="2048556401">
          <w:marLeft w:val="640"/>
          <w:marRight w:val="0"/>
          <w:marTop w:val="0"/>
          <w:marBottom w:val="0"/>
          <w:divBdr>
            <w:top w:val="none" w:sz="0" w:space="0" w:color="auto"/>
            <w:left w:val="none" w:sz="0" w:space="0" w:color="auto"/>
            <w:bottom w:val="none" w:sz="0" w:space="0" w:color="auto"/>
            <w:right w:val="none" w:sz="0" w:space="0" w:color="auto"/>
          </w:divBdr>
        </w:div>
        <w:div w:id="90198460">
          <w:marLeft w:val="640"/>
          <w:marRight w:val="0"/>
          <w:marTop w:val="0"/>
          <w:marBottom w:val="0"/>
          <w:divBdr>
            <w:top w:val="none" w:sz="0" w:space="0" w:color="auto"/>
            <w:left w:val="none" w:sz="0" w:space="0" w:color="auto"/>
            <w:bottom w:val="none" w:sz="0" w:space="0" w:color="auto"/>
            <w:right w:val="none" w:sz="0" w:space="0" w:color="auto"/>
          </w:divBdr>
        </w:div>
        <w:div w:id="1058893581">
          <w:marLeft w:val="640"/>
          <w:marRight w:val="0"/>
          <w:marTop w:val="0"/>
          <w:marBottom w:val="0"/>
          <w:divBdr>
            <w:top w:val="none" w:sz="0" w:space="0" w:color="auto"/>
            <w:left w:val="none" w:sz="0" w:space="0" w:color="auto"/>
            <w:bottom w:val="none" w:sz="0" w:space="0" w:color="auto"/>
            <w:right w:val="none" w:sz="0" w:space="0" w:color="auto"/>
          </w:divBdr>
        </w:div>
        <w:div w:id="2134518754">
          <w:marLeft w:val="640"/>
          <w:marRight w:val="0"/>
          <w:marTop w:val="0"/>
          <w:marBottom w:val="0"/>
          <w:divBdr>
            <w:top w:val="none" w:sz="0" w:space="0" w:color="auto"/>
            <w:left w:val="none" w:sz="0" w:space="0" w:color="auto"/>
            <w:bottom w:val="none" w:sz="0" w:space="0" w:color="auto"/>
            <w:right w:val="none" w:sz="0" w:space="0" w:color="auto"/>
          </w:divBdr>
        </w:div>
        <w:div w:id="337392947">
          <w:marLeft w:val="640"/>
          <w:marRight w:val="0"/>
          <w:marTop w:val="0"/>
          <w:marBottom w:val="0"/>
          <w:divBdr>
            <w:top w:val="none" w:sz="0" w:space="0" w:color="auto"/>
            <w:left w:val="none" w:sz="0" w:space="0" w:color="auto"/>
            <w:bottom w:val="none" w:sz="0" w:space="0" w:color="auto"/>
            <w:right w:val="none" w:sz="0" w:space="0" w:color="auto"/>
          </w:divBdr>
        </w:div>
        <w:div w:id="2092387550">
          <w:marLeft w:val="640"/>
          <w:marRight w:val="0"/>
          <w:marTop w:val="0"/>
          <w:marBottom w:val="0"/>
          <w:divBdr>
            <w:top w:val="none" w:sz="0" w:space="0" w:color="auto"/>
            <w:left w:val="none" w:sz="0" w:space="0" w:color="auto"/>
            <w:bottom w:val="none" w:sz="0" w:space="0" w:color="auto"/>
            <w:right w:val="none" w:sz="0" w:space="0" w:color="auto"/>
          </w:divBdr>
        </w:div>
      </w:divsChild>
    </w:div>
    <w:div w:id="120079814">
      <w:bodyDiv w:val="1"/>
      <w:marLeft w:val="0"/>
      <w:marRight w:val="0"/>
      <w:marTop w:val="0"/>
      <w:marBottom w:val="0"/>
      <w:divBdr>
        <w:top w:val="none" w:sz="0" w:space="0" w:color="auto"/>
        <w:left w:val="none" w:sz="0" w:space="0" w:color="auto"/>
        <w:bottom w:val="none" w:sz="0" w:space="0" w:color="auto"/>
        <w:right w:val="none" w:sz="0" w:space="0" w:color="auto"/>
      </w:divBdr>
      <w:divsChild>
        <w:div w:id="2106657435">
          <w:marLeft w:val="640"/>
          <w:marRight w:val="0"/>
          <w:marTop w:val="0"/>
          <w:marBottom w:val="0"/>
          <w:divBdr>
            <w:top w:val="none" w:sz="0" w:space="0" w:color="auto"/>
            <w:left w:val="none" w:sz="0" w:space="0" w:color="auto"/>
            <w:bottom w:val="none" w:sz="0" w:space="0" w:color="auto"/>
            <w:right w:val="none" w:sz="0" w:space="0" w:color="auto"/>
          </w:divBdr>
        </w:div>
        <w:div w:id="1861701514">
          <w:marLeft w:val="640"/>
          <w:marRight w:val="0"/>
          <w:marTop w:val="0"/>
          <w:marBottom w:val="0"/>
          <w:divBdr>
            <w:top w:val="none" w:sz="0" w:space="0" w:color="auto"/>
            <w:left w:val="none" w:sz="0" w:space="0" w:color="auto"/>
            <w:bottom w:val="none" w:sz="0" w:space="0" w:color="auto"/>
            <w:right w:val="none" w:sz="0" w:space="0" w:color="auto"/>
          </w:divBdr>
        </w:div>
        <w:div w:id="1847397894">
          <w:marLeft w:val="640"/>
          <w:marRight w:val="0"/>
          <w:marTop w:val="0"/>
          <w:marBottom w:val="0"/>
          <w:divBdr>
            <w:top w:val="none" w:sz="0" w:space="0" w:color="auto"/>
            <w:left w:val="none" w:sz="0" w:space="0" w:color="auto"/>
            <w:bottom w:val="none" w:sz="0" w:space="0" w:color="auto"/>
            <w:right w:val="none" w:sz="0" w:space="0" w:color="auto"/>
          </w:divBdr>
        </w:div>
        <w:div w:id="395251637">
          <w:marLeft w:val="640"/>
          <w:marRight w:val="0"/>
          <w:marTop w:val="0"/>
          <w:marBottom w:val="0"/>
          <w:divBdr>
            <w:top w:val="none" w:sz="0" w:space="0" w:color="auto"/>
            <w:left w:val="none" w:sz="0" w:space="0" w:color="auto"/>
            <w:bottom w:val="none" w:sz="0" w:space="0" w:color="auto"/>
            <w:right w:val="none" w:sz="0" w:space="0" w:color="auto"/>
          </w:divBdr>
        </w:div>
        <w:div w:id="229704069">
          <w:marLeft w:val="640"/>
          <w:marRight w:val="0"/>
          <w:marTop w:val="0"/>
          <w:marBottom w:val="0"/>
          <w:divBdr>
            <w:top w:val="none" w:sz="0" w:space="0" w:color="auto"/>
            <w:left w:val="none" w:sz="0" w:space="0" w:color="auto"/>
            <w:bottom w:val="none" w:sz="0" w:space="0" w:color="auto"/>
            <w:right w:val="none" w:sz="0" w:space="0" w:color="auto"/>
          </w:divBdr>
        </w:div>
        <w:div w:id="1400901257">
          <w:marLeft w:val="640"/>
          <w:marRight w:val="0"/>
          <w:marTop w:val="0"/>
          <w:marBottom w:val="0"/>
          <w:divBdr>
            <w:top w:val="none" w:sz="0" w:space="0" w:color="auto"/>
            <w:left w:val="none" w:sz="0" w:space="0" w:color="auto"/>
            <w:bottom w:val="none" w:sz="0" w:space="0" w:color="auto"/>
            <w:right w:val="none" w:sz="0" w:space="0" w:color="auto"/>
          </w:divBdr>
        </w:div>
        <w:div w:id="838231569">
          <w:marLeft w:val="640"/>
          <w:marRight w:val="0"/>
          <w:marTop w:val="0"/>
          <w:marBottom w:val="0"/>
          <w:divBdr>
            <w:top w:val="none" w:sz="0" w:space="0" w:color="auto"/>
            <w:left w:val="none" w:sz="0" w:space="0" w:color="auto"/>
            <w:bottom w:val="none" w:sz="0" w:space="0" w:color="auto"/>
            <w:right w:val="none" w:sz="0" w:space="0" w:color="auto"/>
          </w:divBdr>
        </w:div>
        <w:div w:id="1289823651">
          <w:marLeft w:val="640"/>
          <w:marRight w:val="0"/>
          <w:marTop w:val="0"/>
          <w:marBottom w:val="0"/>
          <w:divBdr>
            <w:top w:val="none" w:sz="0" w:space="0" w:color="auto"/>
            <w:left w:val="none" w:sz="0" w:space="0" w:color="auto"/>
            <w:bottom w:val="none" w:sz="0" w:space="0" w:color="auto"/>
            <w:right w:val="none" w:sz="0" w:space="0" w:color="auto"/>
          </w:divBdr>
        </w:div>
        <w:div w:id="1789005052">
          <w:marLeft w:val="640"/>
          <w:marRight w:val="0"/>
          <w:marTop w:val="0"/>
          <w:marBottom w:val="0"/>
          <w:divBdr>
            <w:top w:val="none" w:sz="0" w:space="0" w:color="auto"/>
            <w:left w:val="none" w:sz="0" w:space="0" w:color="auto"/>
            <w:bottom w:val="none" w:sz="0" w:space="0" w:color="auto"/>
            <w:right w:val="none" w:sz="0" w:space="0" w:color="auto"/>
          </w:divBdr>
        </w:div>
        <w:div w:id="640766868">
          <w:marLeft w:val="640"/>
          <w:marRight w:val="0"/>
          <w:marTop w:val="0"/>
          <w:marBottom w:val="0"/>
          <w:divBdr>
            <w:top w:val="none" w:sz="0" w:space="0" w:color="auto"/>
            <w:left w:val="none" w:sz="0" w:space="0" w:color="auto"/>
            <w:bottom w:val="none" w:sz="0" w:space="0" w:color="auto"/>
            <w:right w:val="none" w:sz="0" w:space="0" w:color="auto"/>
          </w:divBdr>
        </w:div>
        <w:div w:id="2033458892">
          <w:marLeft w:val="640"/>
          <w:marRight w:val="0"/>
          <w:marTop w:val="0"/>
          <w:marBottom w:val="0"/>
          <w:divBdr>
            <w:top w:val="none" w:sz="0" w:space="0" w:color="auto"/>
            <w:left w:val="none" w:sz="0" w:space="0" w:color="auto"/>
            <w:bottom w:val="none" w:sz="0" w:space="0" w:color="auto"/>
            <w:right w:val="none" w:sz="0" w:space="0" w:color="auto"/>
          </w:divBdr>
        </w:div>
        <w:div w:id="75789326">
          <w:marLeft w:val="640"/>
          <w:marRight w:val="0"/>
          <w:marTop w:val="0"/>
          <w:marBottom w:val="0"/>
          <w:divBdr>
            <w:top w:val="none" w:sz="0" w:space="0" w:color="auto"/>
            <w:left w:val="none" w:sz="0" w:space="0" w:color="auto"/>
            <w:bottom w:val="none" w:sz="0" w:space="0" w:color="auto"/>
            <w:right w:val="none" w:sz="0" w:space="0" w:color="auto"/>
          </w:divBdr>
        </w:div>
        <w:div w:id="1679582022">
          <w:marLeft w:val="640"/>
          <w:marRight w:val="0"/>
          <w:marTop w:val="0"/>
          <w:marBottom w:val="0"/>
          <w:divBdr>
            <w:top w:val="none" w:sz="0" w:space="0" w:color="auto"/>
            <w:left w:val="none" w:sz="0" w:space="0" w:color="auto"/>
            <w:bottom w:val="none" w:sz="0" w:space="0" w:color="auto"/>
            <w:right w:val="none" w:sz="0" w:space="0" w:color="auto"/>
          </w:divBdr>
        </w:div>
        <w:div w:id="559513550">
          <w:marLeft w:val="640"/>
          <w:marRight w:val="0"/>
          <w:marTop w:val="0"/>
          <w:marBottom w:val="0"/>
          <w:divBdr>
            <w:top w:val="none" w:sz="0" w:space="0" w:color="auto"/>
            <w:left w:val="none" w:sz="0" w:space="0" w:color="auto"/>
            <w:bottom w:val="none" w:sz="0" w:space="0" w:color="auto"/>
            <w:right w:val="none" w:sz="0" w:space="0" w:color="auto"/>
          </w:divBdr>
        </w:div>
        <w:div w:id="646470975">
          <w:marLeft w:val="640"/>
          <w:marRight w:val="0"/>
          <w:marTop w:val="0"/>
          <w:marBottom w:val="0"/>
          <w:divBdr>
            <w:top w:val="none" w:sz="0" w:space="0" w:color="auto"/>
            <w:left w:val="none" w:sz="0" w:space="0" w:color="auto"/>
            <w:bottom w:val="none" w:sz="0" w:space="0" w:color="auto"/>
            <w:right w:val="none" w:sz="0" w:space="0" w:color="auto"/>
          </w:divBdr>
        </w:div>
        <w:div w:id="1527985355">
          <w:marLeft w:val="640"/>
          <w:marRight w:val="0"/>
          <w:marTop w:val="0"/>
          <w:marBottom w:val="0"/>
          <w:divBdr>
            <w:top w:val="none" w:sz="0" w:space="0" w:color="auto"/>
            <w:left w:val="none" w:sz="0" w:space="0" w:color="auto"/>
            <w:bottom w:val="none" w:sz="0" w:space="0" w:color="auto"/>
            <w:right w:val="none" w:sz="0" w:space="0" w:color="auto"/>
          </w:divBdr>
        </w:div>
        <w:div w:id="1442188361">
          <w:marLeft w:val="640"/>
          <w:marRight w:val="0"/>
          <w:marTop w:val="0"/>
          <w:marBottom w:val="0"/>
          <w:divBdr>
            <w:top w:val="none" w:sz="0" w:space="0" w:color="auto"/>
            <w:left w:val="none" w:sz="0" w:space="0" w:color="auto"/>
            <w:bottom w:val="none" w:sz="0" w:space="0" w:color="auto"/>
            <w:right w:val="none" w:sz="0" w:space="0" w:color="auto"/>
          </w:divBdr>
        </w:div>
        <w:div w:id="1195995052">
          <w:marLeft w:val="640"/>
          <w:marRight w:val="0"/>
          <w:marTop w:val="0"/>
          <w:marBottom w:val="0"/>
          <w:divBdr>
            <w:top w:val="none" w:sz="0" w:space="0" w:color="auto"/>
            <w:left w:val="none" w:sz="0" w:space="0" w:color="auto"/>
            <w:bottom w:val="none" w:sz="0" w:space="0" w:color="auto"/>
            <w:right w:val="none" w:sz="0" w:space="0" w:color="auto"/>
          </w:divBdr>
        </w:div>
        <w:div w:id="855535527">
          <w:marLeft w:val="640"/>
          <w:marRight w:val="0"/>
          <w:marTop w:val="0"/>
          <w:marBottom w:val="0"/>
          <w:divBdr>
            <w:top w:val="none" w:sz="0" w:space="0" w:color="auto"/>
            <w:left w:val="none" w:sz="0" w:space="0" w:color="auto"/>
            <w:bottom w:val="none" w:sz="0" w:space="0" w:color="auto"/>
            <w:right w:val="none" w:sz="0" w:space="0" w:color="auto"/>
          </w:divBdr>
        </w:div>
        <w:div w:id="2004160435">
          <w:marLeft w:val="640"/>
          <w:marRight w:val="0"/>
          <w:marTop w:val="0"/>
          <w:marBottom w:val="0"/>
          <w:divBdr>
            <w:top w:val="none" w:sz="0" w:space="0" w:color="auto"/>
            <w:left w:val="none" w:sz="0" w:space="0" w:color="auto"/>
            <w:bottom w:val="none" w:sz="0" w:space="0" w:color="auto"/>
            <w:right w:val="none" w:sz="0" w:space="0" w:color="auto"/>
          </w:divBdr>
        </w:div>
        <w:div w:id="1696033762">
          <w:marLeft w:val="640"/>
          <w:marRight w:val="0"/>
          <w:marTop w:val="0"/>
          <w:marBottom w:val="0"/>
          <w:divBdr>
            <w:top w:val="none" w:sz="0" w:space="0" w:color="auto"/>
            <w:left w:val="none" w:sz="0" w:space="0" w:color="auto"/>
            <w:bottom w:val="none" w:sz="0" w:space="0" w:color="auto"/>
            <w:right w:val="none" w:sz="0" w:space="0" w:color="auto"/>
          </w:divBdr>
        </w:div>
        <w:div w:id="1459375272">
          <w:marLeft w:val="640"/>
          <w:marRight w:val="0"/>
          <w:marTop w:val="0"/>
          <w:marBottom w:val="0"/>
          <w:divBdr>
            <w:top w:val="none" w:sz="0" w:space="0" w:color="auto"/>
            <w:left w:val="none" w:sz="0" w:space="0" w:color="auto"/>
            <w:bottom w:val="none" w:sz="0" w:space="0" w:color="auto"/>
            <w:right w:val="none" w:sz="0" w:space="0" w:color="auto"/>
          </w:divBdr>
        </w:div>
        <w:div w:id="1855072896">
          <w:marLeft w:val="640"/>
          <w:marRight w:val="0"/>
          <w:marTop w:val="0"/>
          <w:marBottom w:val="0"/>
          <w:divBdr>
            <w:top w:val="none" w:sz="0" w:space="0" w:color="auto"/>
            <w:left w:val="none" w:sz="0" w:space="0" w:color="auto"/>
            <w:bottom w:val="none" w:sz="0" w:space="0" w:color="auto"/>
            <w:right w:val="none" w:sz="0" w:space="0" w:color="auto"/>
          </w:divBdr>
        </w:div>
        <w:div w:id="2117627942">
          <w:marLeft w:val="640"/>
          <w:marRight w:val="0"/>
          <w:marTop w:val="0"/>
          <w:marBottom w:val="0"/>
          <w:divBdr>
            <w:top w:val="none" w:sz="0" w:space="0" w:color="auto"/>
            <w:left w:val="none" w:sz="0" w:space="0" w:color="auto"/>
            <w:bottom w:val="none" w:sz="0" w:space="0" w:color="auto"/>
            <w:right w:val="none" w:sz="0" w:space="0" w:color="auto"/>
          </w:divBdr>
        </w:div>
        <w:div w:id="2101949899">
          <w:marLeft w:val="640"/>
          <w:marRight w:val="0"/>
          <w:marTop w:val="0"/>
          <w:marBottom w:val="0"/>
          <w:divBdr>
            <w:top w:val="none" w:sz="0" w:space="0" w:color="auto"/>
            <w:left w:val="none" w:sz="0" w:space="0" w:color="auto"/>
            <w:bottom w:val="none" w:sz="0" w:space="0" w:color="auto"/>
            <w:right w:val="none" w:sz="0" w:space="0" w:color="auto"/>
          </w:divBdr>
        </w:div>
        <w:div w:id="1088162765">
          <w:marLeft w:val="640"/>
          <w:marRight w:val="0"/>
          <w:marTop w:val="0"/>
          <w:marBottom w:val="0"/>
          <w:divBdr>
            <w:top w:val="none" w:sz="0" w:space="0" w:color="auto"/>
            <w:left w:val="none" w:sz="0" w:space="0" w:color="auto"/>
            <w:bottom w:val="none" w:sz="0" w:space="0" w:color="auto"/>
            <w:right w:val="none" w:sz="0" w:space="0" w:color="auto"/>
          </w:divBdr>
        </w:div>
        <w:div w:id="1013655459">
          <w:marLeft w:val="640"/>
          <w:marRight w:val="0"/>
          <w:marTop w:val="0"/>
          <w:marBottom w:val="0"/>
          <w:divBdr>
            <w:top w:val="none" w:sz="0" w:space="0" w:color="auto"/>
            <w:left w:val="none" w:sz="0" w:space="0" w:color="auto"/>
            <w:bottom w:val="none" w:sz="0" w:space="0" w:color="auto"/>
            <w:right w:val="none" w:sz="0" w:space="0" w:color="auto"/>
          </w:divBdr>
        </w:div>
        <w:div w:id="1029793451">
          <w:marLeft w:val="640"/>
          <w:marRight w:val="0"/>
          <w:marTop w:val="0"/>
          <w:marBottom w:val="0"/>
          <w:divBdr>
            <w:top w:val="none" w:sz="0" w:space="0" w:color="auto"/>
            <w:left w:val="none" w:sz="0" w:space="0" w:color="auto"/>
            <w:bottom w:val="none" w:sz="0" w:space="0" w:color="auto"/>
            <w:right w:val="none" w:sz="0" w:space="0" w:color="auto"/>
          </w:divBdr>
        </w:div>
        <w:div w:id="1465155274">
          <w:marLeft w:val="640"/>
          <w:marRight w:val="0"/>
          <w:marTop w:val="0"/>
          <w:marBottom w:val="0"/>
          <w:divBdr>
            <w:top w:val="none" w:sz="0" w:space="0" w:color="auto"/>
            <w:left w:val="none" w:sz="0" w:space="0" w:color="auto"/>
            <w:bottom w:val="none" w:sz="0" w:space="0" w:color="auto"/>
            <w:right w:val="none" w:sz="0" w:space="0" w:color="auto"/>
          </w:divBdr>
        </w:div>
        <w:div w:id="1028456786">
          <w:marLeft w:val="640"/>
          <w:marRight w:val="0"/>
          <w:marTop w:val="0"/>
          <w:marBottom w:val="0"/>
          <w:divBdr>
            <w:top w:val="none" w:sz="0" w:space="0" w:color="auto"/>
            <w:left w:val="none" w:sz="0" w:space="0" w:color="auto"/>
            <w:bottom w:val="none" w:sz="0" w:space="0" w:color="auto"/>
            <w:right w:val="none" w:sz="0" w:space="0" w:color="auto"/>
          </w:divBdr>
        </w:div>
        <w:div w:id="672606367">
          <w:marLeft w:val="640"/>
          <w:marRight w:val="0"/>
          <w:marTop w:val="0"/>
          <w:marBottom w:val="0"/>
          <w:divBdr>
            <w:top w:val="none" w:sz="0" w:space="0" w:color="auto"/>
            <w:left w:val="none" w:sz="0" w:space="0" w:color="auto"/>
            <w:bottom w:val="none" w:sz="0" w:space="0" w:color="auto"/>
            <w:right w:val="none" w:sz="0" w:space="0" w:color="auto"/>
          </w:divBdr>
        </w:div>
        <w:div w:id="1758092518">
          <w:marLeft w:val="640"/>
          <w:marRight w:val="0"/>
          <w:marTop w:val="0"/>
          <w:marBottom w:val="0"/>
          <w:divBdr>
            <w:top w:val="none" w:sz="0" w:space="0" w:color="auto"/>
            <w:left w:val="none" w:sz="0" w:space="0" w:color="auto"/>
            <w:bottom w:val="none" w:sz="0" w:space="0" w:color="auto"/>
            <w:right w:val="none" w:sz="0" w:space="0" w:color="auto"/>
          </w:divBdr>
        </w:div>
        <w:div w:id="1971590047">
          <w:marLeft w:val="640"/>
          <w:marRight w:val="0"/>
          <w:marTop w:val="0"/>
          <w:marBottom w:val="0"/>
          <w:divBdr>
            <w:top w:val="none" w:sz="0" w:space="0" w:color="auto"/>
            <w:left w:val="none" w:sz="0" w:space="0" w:color="auto"/>
            <w:bottom w:val="none" w:sz="0" w:space="0" w:color="auto"/>
            <w:right w:val="none" w:sz="0" w:space="0" w:color="auto"/>
          </w:divBdr>
        </w:div>
        <w:div w:id="1270163265">
          <w:marLeft w:val="640"/>
          <w:marRight w:val="0"/>
          <w:marTop w:val="0"/>
          <w:marBottom w:val="0"/>
          <w:divBdr>
            <w:top w:val="none" w:sz="0" w:space="0" w:color="auto"/>
            <w:left w:val="none" w:sz="0" w:space="0" w:color="auto"/>
            <w:bottom w:val="none" w:sz="0" w:space="0" w:color="auto"/>
            <w:right w:val="none" w:sz="0" w:space="0" w:color="auto"/>
          </w:divBdr>
        </w:div>
        <w:div w:id="201747664">
          <w:marLeft w:val="640"/>
          <w:marRight w:val="0"/>
          <w:marTop w:val="0"/>
          <w:marBottom w:val="0"/>
          <w:divBdr>
            <w:top w:val="none" w:sz="0" w:space="0" w:color="auto"/>
            <w:left w:val="none" w:sz="0" w:space="0" w:color="auto"/>
            <w:bottom w:val="none" w:sz="0" w:space="0" w:color="auto"/>
            <w:right w:val="none" w:sz="0" w:space="0" w:color="auto"/>
          </w:divBdr>
        </w:div>
        <w:div w:id="386105136">
          <w:marLeft w:val="640"/>
          <w:marRight w:val="0"/>
          <w:marTop w:val="0"/>
          <w:marBottom w:val="0"/>
          <w:divBdr>
            <w:top w:val="none" w:sz="0" w:space="0" w:color="auto"/>
            <w:left w:val="none" w:sz="0" w:space="0" w:color="auto"/>
            <w:bottom w:val="none" w:sz="0" w:space="0" w:color="auto"/>
            <w:right w:val="none" w:sz="0" w:space="0" w:color="auto"/>
          </w:divBdr>
        </w:div>
        <w:div w:id="27804396">
          <w:marLeft w:val="640"/>
          <w:marRight w:val="0"/>
          <w:marTop w:val="0"/>
          <w:marBottom w:val="0"/>
          <w:divBdr>
            <w:top w:val="none" w:sz="0" w:space="0" w:color="auto"/>
            <w:left w:val="none" w:sz="0" w:space="0" w:color="auto"/>
            <w:bottom w:val="none" w:sz="0" w:space="0" w:color="auto"/>
            <w:right w:val="none" w:sz="0" w:space="0" w:color="auto"/>
          </w:divBdr>
        </w:div>
        <w:div w:id="1791701701">
          <w:marLeft w:val="640"/>
          <w:marRight w:val="0"/>
          <w:marTop w:val="0"/>
          <w:marBottom w:val="0"/>
          <w:divBdr>
            <w:top w:val="none" w:sz="0" w:space="0" w:color="auto"/>
            <w:left w:val="none" w:sz="0" w:space="0" w:color="auto"/>
            <w:bottom w:val="none" w:sz="0" w:space="0" w:color="auto"/>
            <w:right w:val="none" w:sz="0" w:space="0" w:color="auto"/>
          </w:divBdr>
        </w:div>
        <w:div w:id="1110736518">
          <w:marLeft w:val="640"/>
          <w:marRight w:val="0"/>
          <w:marTop w:val="0"/>
          <w:marBottom w:val="0"/>
          <w:divBdr>
            <w:top w:val="none" w:sz="0" w:space="0" w:color="auto"/>
            <w:left w:val="none" w:sz="0" w:space="0" w:color="auto"/>
            <w:bottom w:val="none" w:sz="0" w:space="0" w:color="auto"/>
            <w:right w:val="none" w:sz="0" w:space="0" w:color="auto"/>
          </w:divBdr>
        </w:div>
        <w:div w:id="169301488">
          <w:marLeft w:val="640"/>
          <w:marRight w:val="0"/>
          <w:marTop w:val="0"/>
          <w:marBottom w:val="0"/>
          <w:divBdr>
            <w:top w:val="none" w:sz="0" w:space="0" w:color="auto"/>
            <w:left w:val="none" w:sz="0" w:space="0" w:color="auto"/>
            <w:bottom w:val="none" w:sz="0" w:space="0" w:color="auto"/>
            <w:right w:val="none" w:sz="0" w:space="0" w:color="auto"/>
          </w:divBdr>
        </w:div>
        <w:div w:id="2089038150">
          <w:marLeft w:val="640"/>
          <w:marRight w:val="0"/>
          <w:marTop w:val="0"/>
          <w:marBottom w:val="0"/>
          <w:divBdr>
            <w:top w:val="none" w:sz="0" w:space="0" w:color="auto"/>
            <w:left w:val="none" w:sz="0" w:space="0" w:color="auto"/>
            <w:bottom w:val="none" w:sz="0" w:space="0" w:color="auto"/>
            <w:right w:val="none" w:sz="0" w:space="0" w:color="auto"/>
          </w:divBdr>
        </w:div>
        <w:div w:id="1552882563">
          <w:marLeft w:val="640"/>
          <w:marRight w:val="0"/>
          <w:marTop w:val="0"/>
          <w:marBottom w:val="0"/>
          <w:divBdr>
            <w:top w:val="none" w:sz="0" w:space="0" w:color="auto"/>
            <w:left w:val="none" w:sz="0" w:space="0" w:color="auto"/>
            <w:bottom w:val="none" w:sz="0" w:space="0" w:color="auto"/>
            <w:right w:val="none" w:sz="0" w:space="0" w:color="auto"/>
          </w:divBdr>
        </w:div>
        <w:div w:id="229732287">
          <w:marLeft w:val="640"/>
          <w:marRight w:val="0"/>
          <w:marTop w:val="0"/>
          <w:marBottom w:val="0"/>
          <w:divBdr>
            <w:top w:val="none" w:sz="0" w:space="0" w:color="auto"/>
            <w:left w:val="none" w:sz="0" w:space="0" w:color="auto"/>
            <w:bottom w:val="none" w:sz="0" w:space="0" w:color="auto"/>
            <w:right w:val="none" w:sz="0" w:space="0" w:color="auto"/>
          </w:divBdr>
        </w:div>
        <w:div w:id="388110583">
          <w:marLeft w:val="640"/>
          <w:marRight w:val="0"/>
          <w:marTop w:val="0"/>
          <w:marBottom w:val="0"/>
          <w:divBdr>
            <w:top w:val="none" w:sz="0" w:space="0" w:color="auto"/>
            <w:left w:val="none" w:sz="0" w:space="0" w:color="auto"/>
            <w:bottom w:val="none" w:sz="0" w:space="0" w:color="auto"/>
            <w:right w:val="none" w:sz="0" w:space="0" w:color="auto"/>
          </w:divBdr>
        </w:div>
        <w:div w:id="1274168491">
          <w:marLeft w:val="640"/>
          <w:marRight w:val="0"/>
          <w:marTop w:val="0"/>
          <w:marBottom w:val="0"/>
          <w:divBdr>
            <w:top w:val="none" w:sz="0" w:space="0" w:color="auto"/>
            <w:left w:val="none" w:sz="0" w:space="0" w:color="auto"/>
            <w:bottom w:val="none" w:sz="0" w:space="0" w:color="auto"/>
            <w:right w:val="none" w:sz="0" w:space="0" w:color="auto"/>
          </w:divBdr>
        </w:div>
        <w:div w:id="2127385341">
          <w:marLeft w:val="640"/>
          <w:marRight w:val="0"/>
          <w:marTop w:val="0"/>
          <w:marBottom w:val="0"/>
          <w:divBdr>
            <w:top w:val="none" w:sz="0" w:space="0" w:color="auto"/>
            <w:left w:val="none" w:sz="0" w:space="0" w:color="auto"/>
            <w:bottom w:val="none" w:sz="0" w:space="0" w:color="auto"/>
            <w:right w:val="none" w:sz="0" w:space="0" w:color="auto"/>
          </w:divBdr>
        </w:div>
        <w:div w:id="1128553764">
          <w:marLeft w:val="640"/>
          <w:marRight w:val="0"/>
          <w:marTop w:val="0"/>
          <w:marBottom w:val="0"/>
          <w:divBdr>
            <w:top w:val="none" w:sz="0" w:space="0" w:color="auto"/>
            <w:left w:val="none" w:sz="0" w:space="0" w:color="auto"/>
            <w:bottom w:val="none" w:sz="0" w:space="0" w:color="auto"/>
            <w:right w:val="none" w:sz="0" w:space="0" w:color="auto"/>
          </w:divBdr>
        </w:div>
        <w:div w:id="1623196390">
          <w:marLeft w:val="640"/>
          <w:marRight w:val="0"/>
          <w:marTop w:val="0"/>
          <w:marBottom w:val="0"/>
          <w:divBdr>
            <w:top w:val="none" w:sz="0" w:space="0" w:color="auto"/>
            <w:left w:val="none" w:sz="0" w:space="0" w:color="auto"/>
            <w:bottom w:val="none" w:sz="0" w:space="0" w:color="auto"/>
            <w:right w:val="none" w:sz="0" w:space="0" w:color="auto"/>
          </w:divBdr>
        </w:div>
        <w:div w:id="831794753">
          <w:marLeft w:val="640"/>
          <w:marRight w:val="0"/>
          <w:marTop w:val="0"/>
          <w:marBottom w:val="0"/>
          <w:divBdr>
            <w:top w:val="none" w:sz="0" w:space="0" w:color="auto"/>
            <w:left w:val="none" w:sz="0" w:space="0" w:color="auto"/>
            <w:bottom w:val="none" w:sz="0" w:space="0" w:color="auto"/>
            <w:right w:val="none" w:sz="0" w:space="0" w:color="auto"/>
          </w:divBdr>
        </w:div>
        <w:div w:id="358627774">
          <w:marLeft w:val="640"/>
          <w:marRight w:val="0"/>
          <w:marTop w:val="0"/>
          <w:marBottom w:val="0"/>
          <w:divBdr>
            <w:top w:val="none" w:sz="0" w:space="0" w:color="auto"/>
            <w:left w:val="none" w:sz="0" w:space="0" w:color="auto"/>
            <w:bottom w:val="none" w:sz="0" w:space="0" w:color="auto"/>
            <w:right w:val="none" w:sz="0" w:space="0" w:color="auto"/>
          </w:divBdr>
        </w:div>
        <w:div w:id="1239746804">
          <w:marLeft w:val="640"/>
          <w:marRight w:val="0"/>
          <w:marTop w:val="0"/>
          <w:marBottom w:val="0"/>
          <w:divBdr>
            <w:top w:val="none" w:sz="0" w:space="0" w:color="auto"/>
            <w:left w:val="none" w:sz="0" w:space="0" w:color="auto"/>
            <w:bottom w:val="none" w:sz="0" w:space="0" w:color="auto"/>
            <w:right w:val="none" w:sz="0" w:space="0" w:color="auto"/>
          </w:divBdr>
        </w:div>
        <w:div w:id="145122808">
          <w:marLeft w:val="640"/>
          <w:marRight w:val="0"/>
          <w:marTop w:val="0"/>
          <w:marBottom w:val="0"/>
          <w:divBdr>
            <w:top w:val="none" w:sz="0" w:space="0" w:color="auto"/>
            <w:left w:val="none" w:sz="0" w:space="0" w:color="auto"/>
            <w:bottom w:val="none" w:sz="0" w:space="0" w:color="auto"/>
            <w:right w:val="none" w:sz="0" w:space="0" w:color="auto"/>
          </w:divBdr>
        </w:div>
        <w:div w:id="1327032">
          <w:marLeft w:val="640"/>
          <w:marRight w:val="0"/>
          <w:marTop w:val="0"/>
          <w:marBottom w:val="0"/>
          <w:divBdr>
            <w:top w:val="none" w:sz="0" w:space="0" w:color="auto"/>
            <w:left w:val="none" w:sz="0" w:space="0" w:color="auto"/>
            <w:bottom w:val="none" w:sz="0" w:space="0" w:color="auto"/>
            <w:right w:val="none" w:sz="0" w:space="0" w:color="auto"/>
          </w:divBdr>
        </w:div>
        <w:div w:id="186260237">
          <w:marLeft w:val="640"/>
          <w:marRight w:val="0"/>
          <w:marTop w:val="0"/>
          <w:marBottom w:val="0"/>
          <w:divBdr>
            <w:top w:val="none" w:sz="0" w:space="0" w:color="auto"/>
            <w:left w:val="none" w:sz="0" w:space="0" w:color="auto"/>
            <w:bottom w:val="none" w:sz="0" w:space="0" w:color="auto"/>
            <w:right w:val="none" w:sz="0" w:space="0" w:color="auto"/>
          </w:divBdr>
        </w:div>
        <w:div w:id="1525896452">
          <w:marLeft w:val="640"/>
          <w:marRight w:val="0"/>
          <w:marTop w:val="0"/>
          <w:marBottom w:val="0"/>
          <w:divBdr>
            <w:top w:val="none" w:sz="0" w:space="0" w:color="auto"/>
            <w:left w:val="none" w:sz="0" w:space="0" w:color="auto"/>
            <w:bottom w:val="none" w:sz="0" w:space="0" w:color="auto"/>
            <w:right w:val="none" w:sz="0" w:space="0" w:color="auto"/>
          </w:divBdr>
        </w:div>
        <w:div w:id="484321078">
          <w:marLeft w:val="640"/>
          <w:marRight w:val="0"/>
          <w:marTop w:val="0"/>
          <w:marBottom w:val="0"/>
          <w:divBdr>
            <w:top w:val="none" w:sz="0" w:space="0" w:color="auto"/>
            <w:left w:val="none" w:sz="0" w:space="0" w:color="auto"/>
            <w:bottom w:val="none" w:sz="0" w:space="0" w:color="auto"/>
            <w:right w:val="none" w:sz="0" w:space="0" w:color="auto"/>
          </w:divBdr>
        </w:div>
        <w:div w:id="1249000054">
          <w:marLeft w:val="640"/>
          <w:marRight w:val="0"/>
          <w:marTop w:val="0"/>
          <w:marBottom w:val="0"/>
          <w:divBdr>
            <w:top w:val="none" w:sz="0" w:space="0" w:color="auto"/>
            <w:left w:val="none" w:sz="0" w:space="0" w:color="auto"/>
            <w:bottom w:val="none" w:sz="0" w:space="0" w:color="auto"/>
            <w:right w:val="none" w:sz="0" w:space="0" w:color="auto"/>
          </w:divBdr>
        </w:div>
        <w:div w:id="1420711824">
          <w:marLeft w:val="640"/>
          <w:marRight w:val="0"/>
          <w:marTop w:val="0"/>
          <w:marBottom w:val="0"/>
          <w:divBdr>
            <w:top w:val="none" w:sz="0" w:space="0" w:color="auto"/>
            <w:left w:val="none" w:sz="0" w:space="0" w:color="auto"/>
            <w:bottom w:val="none" w:sz="0" w:space="0" w:color="auto"/>
            <w:right w:val="none" w:sz="0" w:space="0" w:color="auto"/>
          </w:divBdr>
        </w:div>
        <w:div w:id="1459295134">
          <w:marLeft w:val="640"/>
          <w:marRight w:val="0"/>
          <w:marTop w:val="0"/>
          <w:marBottom w:val="0"/>
          <w:divBdr>
            <w:top w:val="none" w:sz="0" w:space="0" w:color="auto"/>
            <w:left w:val="none" w:sz="0" w:space="0" w:color="auto"/>
            <w:bottom w:val="none" w:sz="0" w:space="0" w:color="auto"/>
            <w:right w:val="none" w:sz="0" w:space="0" w:color="auto"/>
          </w:divBdr>
        </w:div>
        <w:div w:id="281889789">
          <w:marLeft w:val="640"/>
          <w:marRight w:val="0"/>
          <w:marTop w:val="0"/>
          <w:marBottom w:val="0"/>
          <w:divBdr>
            <w:top w:val="none" w:sz="0" w:space="0" w:color="auto"/>
            <w:left w:val="none" w:sz="0" w:space="0" w:color="auto"/>
            <w:bottom w:val="none" w:sz="0" w:space="0" w:color="auto"/>
            <w:right w:val="none" w:sz="0" w:space="0" w:color="auto"/>
          </w:divBdr>
        </w:div>
        <w:div w:id="1511212024">
          <w:marLeft w:val="640"/>
          <w:marRight w:val="0"/>
          <w:marTop w:val="0"/>
          <w:marBottom w:val="0"/>
          <w:divBdr>
            <w:top w:val="none" w:sz="0" w:space="0" w:color="auto"/>
            <w:left w:val="none" w:sz="0" w:space="0" w:color="auto"/>
            <w:bottom w:val="none" w:sz="0" w:space="0" w:color="auto"/>
            <w:right w:val="none" w:sz="0" w:space="0" w:color="auto"/>
          </w:divBdr>
        </w:div>
        <w:div w:id="329261196">
          <w:marLeft w:val="640"/>
          <w:marRight w:val="0"/>
          <w:marTop w:val="0"/>
          <w:marBottom w:val="0"/>
          <w:divBdr>
            <w:top w:val="none" w:sz="0" w:space="0" w:color="auto"/>
            <w:left w:val="none" w:sz="0" w:space="0" w:color="auto"/>
            <w:bottom w:val="none" w:sz="0" w:space="0" w:color="auto"/>
            <w:right w:val="none" w:sz="0" w:space="0" w:color="auto"/>
          </w:divBdr>
        </w:div>
        <w:div w:id="580916500">
          <w:marLeft w:val="640"/>
          <w:marRight w:val="0"/>
          <w:marTop w:val="0"/>
          <w:marBottom w:val="0"/>
          <w:divBdr>
            <w:top w:val="none" w:sz="0" w:space="0" w:color="auto"/>
            <w:left w:val="none" w:sz="0" w:space="0" w:color="auto"/>
            <w:bottom w:val="none" w:sz="0" w:space="0" w:color="auto"/>
            <w:right w:val="none" w:sz="0" w:space="0" w:color="auto"/>
          </w:divBdr>
        </w:div>
        <w:div w:id="1008948597">
          <w:marLeft w:val="640"/>
          <w:marRight w:val="0"/>
          <w:marTop w:val="0"/>
          <w:marBottom w:val="0"/>
          <w:divBdr>
            <w:top w:val="none" w:sz="0" w:space="0" w:color="auto"/>
            <w:left w:val="none" w:sz="0" w:space="0" w:color="auto"/>
            <w:bottom w:val="none" w:sz="0" w:space="0" w:color="auto"/>
            <w:right w:val="none" w:sz="0" w:space="0" w:color="auto"/>
          </w:divBdr>
        </w:div>
        <w:div w:id="483857900">
          <w:marLeft w:val="640"/>
          <w:marRight w:val="0"/>
          <w:marTop w:val="0"/>
          <w:marBottom w:val="0"/>
          <w:divBdr>
            <w:top w:val="none" w:sz="0" w:space="0" w:color="auto"/>
            <w:left w:val="none" w:sz="0" w:space="0" w:color="auto"/>
            <w:bottom w:val="none" w:sz="0" w:space="0" w:color="auto"/>
            <w:right w:val="none" w:sz="0" w:space="0" w:color="auto"/>
          </w:divBdr>
        </w:div>
        <w:div w:id="79110236">
          <w:marLeft w:val="640"/>
          <w:marRight w:val="0"/>
          <w:marTop w:val="0"/>
          <w:marBottom w:val="0"/>
          <w:divBdr>
            <w:top w:val="none" w:sz="0" w:space="0" w:color="auto"/>
            <w:left w:val="none" w:sz="0" w:space="0" w:color="auto"/>
            <w:bottom w:val="none" w:sz="0" w:space="0" w:color="auto"/>
            <w:right w:val="none" w:sz="0" w:space="0" w:color="auto"/>
          </w:divBdr>
        </w:div>
        <w:div w:id="139159277">
          <w:marLeft w:val="640"/>
          <w:marRight w:val="0"/>
          <w:marTop w:val="0"/>
          <w:marBottom w:val="0"/>
          <w:divBdr>
            <w:top w:val="none" w:sz="0" w:space="0" w:color="auto"/>
            <w:left w:val="none" w:sz="0" w:space="0" w:color="auto"/>
            <w:bottom w:val="none" w:sz="0" w:space="0" w:color="auto"/>
            <w:right w:val="none" w:sz="0" w:space="0" w:color="auto"/>
          </w:divBdr>
        </w:div>
        <w:div w:id="1224948013">
          <w:marLeft w:val="640"/>
          <w:marRight w:val="0"/>
          <w:marTop w:val="0"/>
          <w:marBottom w:val="0"/>
          <w:divBdr>
            <w:top w:val="none" w:sz="0" w:space="0" w:color="auto"/>
            <w:left w:val="none" w:sz="0" w:space="0" w:color="auto"/>
            <w:bottom w:val="none" w:sz="0" w:space="0" w:color="auto"/>
            <w:right w:val="none" w:sz="0" w:space="0" w:color="auto"/>
          </w:divBdr>
        </w:div>
        <w:div w:id="242878087">
          <w:marLeft w:val="640"/>
          <w:marRight w:val="0"/>
          <w:marTop w:val="0"/>
          <w:marBottom w:val="0"/>
          <w:divBdr>
            <w:top w:val="none" w:sz="0" w:space="0" w:color="auto"/>
            <w:left w:val="none" w:sz="0" w:space="0" w:color="auto"/>
            <w:bottom w:val="none" w:sz="0" w:space="0" w:color="auto"/>
            <w:right w:val="none" w:sz="0" w:space="0" w:color="auto"/>
          </w:divBdr>
        </w:div>
        <w:div w:id="2136362586">
          <w:marLeft w:val="640"/>
          <w:marRight w:val="0"/>
          <w:marTop w:val="0"/>
          <w:marBottom w:val="0"/>
          <w:divBdr>
            <w:top w:val="none" w:sz="0" w:space="0" w:color="auto"/>
            <w:left w:val="none" w:sz="0" w:space="0" w:color="auto"/>
            <w:bottom w:val="none" w:sz="0" w:space="0" w:color="auto"/>
            <w:right w:val="none" w:sz="0" w:space="0" w:color="auto"/>
          </w:divBdr>
        </w:div>
        <w:div w:id="1823738894">
          <w:marLeft w:val="640"/>
          <w:marRight w:val="0"/>
          <w:marTop w:val="0"/>
          <w:marBottom w:val="0"/>
          <w:divBdr>
            <w:top w:val="none" w:sz="0" w:space="0" w:color="auto"/>
            <w:left w:val="none" w:sz="0" w:space="0" w:color="auto"/>
            <w:bottom w:val="none" w:sz="0" w:space="0" w:color="auto"/>
            <w:right w:val="none" w:sz="0" w:space="0" w:color="auto"/>
          </w:divBdr>
        </w:div>
        <w:div w:id="2110272096">
          <w:marLeft w:val="640"/>
          <w:marRight w:val="0"/>
          <w:marTop w:val="0"/>
          <w:marBottom w:val="0"/>
          <w:divBdr>
            <w:top w:val="none" w:sz="0" w:space="0" w:color="auto"/>
            <w:left w:val="none" w:sz="0" w:space="0" w:color="auto"/>
            <w:bottom w:val="none" w:sz="0" w:space="0" w:color="auto"/>
            <w:right w:val="none" w:sz="0" w:space="0" w:color="auto"/>
          </w:divBdr>
        </w:div>
        <w:div w:id="766540667">
          <w:marLeft w:val="640"/>
          <w:marRight w:val="0"/>
          <w:marTop w:val="0"/>
          <w:marBottom w:val="0"/>
          <w:divBdr>
            <w:top w:val="none" w:sz="0" w:space="0" w:color="auto"/>
            <w:left w:val="none" w:sz="0" w:space="0" w:color="auto"/>
            <w:bottom w:val="none" w:sz="0" w:space="0" w:color="auto"/>
            <w:right w:val="none" w:sz="0" w:space="0" w:color="auto"/>
          </w:divBdr>
        </w:div>
        <w:div w:id="947280143">
          <w:marLeft w:val="640"/>
          <w:marRight w:val="0"/>
          <w:marTop w:val="0"/>
          <w:marBottom w:val="0"/>
          <w:divBdr>
            <w:top w:val="none" w:sz="0" w:space="0" w:color="auto"/>
            <w:left w:val="none" w:sz="0" w:space="0" w:color="auto"/>
            <w:bottom w:val="none" w:sz="0" w:space="0" w:color="auto"/>
            <w:right w:val="none" w:sz="0" w:space="0" w:color="auto"/>
          </w:divBdr>
        </w:div>
        <w:div w:id="605121102">
          <w:marLeft w:val="640"/>
          <w:marRight w:val="0"/>
          <w:marTop w:val="0"/>
          <w:marBottom w:val="0"/>
          <w:divBdr>
            <w:top w:val="none" w:sz="0" w:space="0" w:color="auto"/>
            <w:left w:val="none" w:sz="0" w:space="0" w:color="auto"/>
            <w:bottom w:val="none" w:sz="0" w:space="0" w:color="auto"/>
            <w:right w:val="none" w:sz="0" w:space="0" w:color="auto"/>
          </w:divBdr>
        </w:div>
        <w:div w:id="1528715980">
          <w:marLeft w:val="640"/>
          <w:marRight w:val="0"/>
          <w:marTop w:val="0"/>
          <w:marBottom w:val="0"/>
          <w:divBdr>
            <w:top w:val="none" w:sz="0" w:space="0" w:color="auto"/>
            <w:left w:val="none" w:sz="0" w:space="0" w:color="auto"/>
            <w:bottom w:val="none" w:sz="0" w:space="0" w:color="auto"/>
            <w:right w:val="none" w:sz="0" w:space="0" w:color="auto"/>
          </w:divBdr>
        </w:div>
        <w:div w:id="1674726549">
          <w:marLeft w:val="640"/>
          <w:marRight w:val="0"/>
          <w:marTop w:val="0"/>
          <w:marBottom w:val="0"/>
          <w:divBdr>
            <w:top w:val="none" w:sz="0" w:space="0" w:color="auto"/>
            <w:left w:val="none" w:sz="0" w:space="0" w:color="auto"/>
            <w:bottom w:val="none" w:sz="0" w:space="0" w:color="auto"/>
            <w:right w:val="none" w:sz="0" w:space="0" w:color="auto"/>
          </w:divBdr>
        </w:div>
      </w:divsChild>
    </w:div>
    <w:div w:id="124080719">
      <w:bodyDiv w:val="1"/>
      <w:marLeft w:val="0"/>
      <w:marRight w:val="0"/>
      <w:marTop w:val="0"/>
      <w:marBottom w:val="0"/>
      <w:divBdr>
        <w:top w:val="none" w:sz="0" w:space="0" w:color="auto"/>
        <w:left w:val="none" w:sz="0" w:space="0" w:color="auto"/>
        <w:bottom w:val="none" w:sz="0" w:space="0" w:color="auto"/>
        <w:right w:val="none" w:sz="0" w:space="0" w:color="auto"/>
      </w:divBdr>
      <w:divsChild>
        <w:div w:id="488207904">
          <w:marLeft w:val="640"/>
          <w:marRight w:val="0"/>
          <w:marTop w:val="0"/>
          <w:marBottom w:val="0"/>
          <w:divBdr>
            <w:top w:val="none" w:sz="0" w:space="0" w:color="auto"/>
            <w:left w:val="none" w:sz="0" w:space="0" w:color="auto"/>
            <w:bottom w:val="none" w:sz="0" w:space="0" w:color="auto"/>
            <w:right w:val="none" w:sz="0" w:space="0" w:color="auto"/>
          </w:divBdr>
        </w:div>
        <w:div w:id="1656375366">
          <w:marLeft w:val="640"/>
          <w:marRight w:val="0"/>
          <w:marTop w:val="0"/>
          <w:marBottom w:val="0"/>
          <w:divBdr>
            <w:top w:val="none" w:sz="0" w:space="0" w:color="auto"/>
            <w:left w:val="none" w:sz="0" w:space="0" w:color="auto"/>
            <w:bottom w:val="none" w:sz="0" w:space="0" w:color="auto"/>
            <w:right w:val="none" w:sz="0" w:space="0" w:color="auto"/>
          </w:divBdr>
        </w:div>
        <w:div w:id="1215193668">
          <w:marLeft w:val="640"/>
          <w:marRight w:val="0"/>
          <w:marTop w:val="0"/>
          <w:marBottom w:val="0"/>
          <w:divBdr>
            <w:top w:val="none" w:sz="0" w:space="0" w:color="auto"/>
            <w:left w:val="none" w:sz="0" w:space="0" w:color="auto"/>
            <w:bottom w:val="none" w:sz="0" w:space="0" w:color="auto"/>
            <w:right w:val="none" w:sz="0" w:space="0" w:color="auto"/>
          </w:divBdr>
        </w:div>
        <w:div w:id="43141039">
          <w:marLeft w:val="640"/>
          <w:marRight w:val="0"/>
          <w:marTop w:val="0"/>
          <w:marBottom w:val="0"/>
          <w:divBdr>
            <w:top w:val="none" w:sz="0" w:space="0" w:color="auto"/>
            <w:left w:val="none" w:sz="0" w:space="0" w:color="auto"/>
            <w:bottom w:val="none" w:sz="0" w:space="0" w:color="auto"/>
            <w:right w:val="none" w:sz="0" w:space="0" w:color="auto"/>
          </w:divBdr>
        </w:div>
        <w:div w:id="549149459">
          <w:marLeft w:val="640"/>
          <w:marRight w:val="0"/>
          <w:marTop w:val="0"/>
          <w:marBottom w:val="0"/>
          <w:divBdr>
            <w:top w:val="none" w:sz="0" w:space="0" w:color="auto"/>
            <w:left w:val="none" w:sz="0" w:space="0" w:color="auto"/>
            <w:bottom w:val="none" w:sz="0" w:space="0" w:color="auto"/>
            <w:right w:val="none" w:sz="0" w:space="0" w:color="auto"/>
          </w:divBdr>
        </w:div>
        <w:div w:id="498233799">
          <w:marLeft w:val="640"/>
          <w:marRight w:val="0"/>
          <w:marTop w:val="0"/>
          <w:marBottom w:val="0"/>
          <w:divBdr>
            <w:top w:val="none" w:sz="0" w:space="0" w:color="auto"/>
            <w:left w:val="none" w:sz="0" w:space="0" w:color="auto"/>
            <w:bottom w:val="none" w:sz="0" w:space="0" w:color="auto"/>
            <w:right w:val="none" w:sz="0" w:space="0" w:color="auto"/>
          </w:divBdr>
        </w:div>
        <w:div w:id="202056075">
          <w:marLeft w:val="640"/>
          <w:marRight w:val="0"/>
          <w:marTop w:val="0"/>
          <w:marBottom w:val="0"/>
          <w:divBdr>
            <w:top w:val="none" w:sz="0" w:space="0" w:color="auto"/>
            <w:left w:val="none" w:sz="0" w:space="0" w:color="auto"/>
            <w:bottom w:val="none" w:sz="0" w:space="0" w:color="auto"/>
            <w:right w:val="none" w:sz="0" w:space="0" w:color="auto"/>
          </w:divBdr>
        </w:div>
        <w:div w:id="1934392535">
          <w:marLeft w:val="640"/>
          <w:marRight w:val="0"/>
          <w:marTop w:val="0"/>
          <w:marBottom w:val="0"/>
          <w:divBdr>
            <w:top w:val="none" w:sz="0" w:space="0" w:color="auto"/>
            <w:left w:val="none" w:sz="0" w:space="0" w:color="auto"/>
            <w:bottom w:val="none" w:sz="0" w:space="0" w:color="auto"/>
            <w:right w:val="none" w:sz="0" w:space="0" w:color="auto"/>
          </w:divBdr>
        </w:div>
        <w:div w:id="1586963512">
          <w:marLeft w:val="640"/>
          <w:marRight w:val="0"/>
          <w:marTop w:val="0"/>
          <w:marBottom w:val="0"/>
          <w:divBdr>
            <w:top w:val="none" w:sz="0" w:space="0" w:color="auto"/>
            <w:left w:val="none" w:sz="0" w:space="0" w:color="auto"/>
            <w:bottom w:val="none" w:sz="0" w:space="0" w:color="auto"/>
            <w:right w:val="none" w:sz="0" w:space="0" w:color="auto"/>
          </w:divBdr>
        </w:div>
        <w:div w:id="260381363">
          <w:marLeft w:val="640"/>
          <w:marRight w:val="0"/>
          <w:marTop w:val="0"/>
          <w:marBottom w:val="0"/>
          <w:divBdr>
            <w:top w:val="none" w:sz="0" w:space="0" w:color="auto"/>
            <w:left w:val="none" w:sz="0" w:space="0" w:color="auto"/>
            <w:bottom w:val="none" w:sz="0" w:space="0" w:color="auto"/>
            <w:right w:val="none" w:sz="0" w:space="0" w:color="auto"/>
          </w:divBdr>
        </w:div>
        <w:div w:id="1329095429">
          <w:marLeft w:val="640"/>
          <w:marRight w:val="0"/>
          <w:marTop w:val="0"/>
          <w:marBottom w:val="0"/>
          <w:divBdr>
            <w:top w:val="none" w:sz="0" w:space="0" w:color="auto"/>
            <w:left w:val="none" w:sz="0" w:space="0" w:color="auto"/>
            <w:bottom w:val="none" w:sz="0" w:space="0" w:color="auto"/>
            <w:right w:val="none" w:sz="0" w:space="0" w:color="auto"/>
          </w:divBdr>
        </w:div>
        <w:div w:id="1821340642">
          <w:marLeft w:val="640"/>
          <w:marRight w:val="0"/>
          <w:marTop w:val="0"/>
          <w:marBottom w:val="0"/>
          <w:divBdr>
            <w:top w:val="none" w:sz="0" w:space="0" w:color="auto"/>
            <w:left w:val="none" w:sz="0" w:space="0" w:color="auto"/>
            <w:bottom w:val="none" w:sz="0" w:space="0" w:color="auto"/>
            <w:right w:val="none" w:sz="0" w:space="0" w:color="auto"/>
          </w:divBdr>
        </w:div>
        <w:div w:id="1335304123">
          <w:marLeft w:val="640"/>
          <w:marRight w:val="0"/>
          <w:marTop w:val="0"/>
          <w:marBottom w:val="0"/>
          <w:divBdr>
            <w:top w:val="none" w:sz="0" w:space="0" w:color="auto"/>
            <w:left w:val="none" w:sz="0" w:space="0" w:color="auto"/>
            <w:bottom w:val="none" w:sz="0" w:space="0" w:color="auto"/>
            <w:right w:val="none" w:sz="0" w:space="0" w:color="auto"/>
          </w:divBdr>
        </w:div>
        <w:div w:id="1376926761">
          <w:marLeft w:val="640"/>
          <w:marRight w:val="0"/>
          <w:marTop w:val="0"/>
          <w:marBottom w:val="0"/>
          <w:divBdr>
            <w:top w:val="none" w:sz="0" w:space="0" w:color="auto"/>
            <w:left w:val="none" w:sz="0" w:space="0" w:color="auto"/>
            <w:bottom w:val="none" w:sz="0" w:space="0" w:color="auto"/>
            <w:right w:val="none" w:sz="0" w:space="0" w:color="auto"/>
          </w:divBdr>
        </w:div>
        <w:div w:id="44067963">
          <w:marLeft w:val="640"/>
          <w:marRight w:val="0"/>
          <w:marTop w:val="0"/>
          <w:marBottom w:val="0"/>
          <w:divBdr>
            <w:top w:val="none" w:sz="0" w:space="0" w:color="auto"/>
            <w:left w:val="none" w:sz="0" w:space="0" w:color="auto"/>
            <w:bottom w:val="none" w:sz="0" w:space="0" w:color="auto"/>
            <w:right w:val="none" w:sz="0" w:space="0" w:color="auto"/>
          </w:divBdr>
        </w:div>
        <w:div w:id="1584489289">
          <w:marLeft w:val="640"/>
          <w:marRight w:val="0"/>
          <w:marTop w:val="0"/>
          <w:marBottom w:val="0"/>
          <w:divBdr>
            <w:top w:val="none" w:sz="0" w:space="0" w:color="auto"/>
            <w:left w:val="none" w:sz="0" w:space="0" w:color="auto"/>
            <w:bottom w:val="none" w:sz="0" w:space="0" w:color="auto"/>
            <w:right w:val="none" w:sz="0" w:space="0" w:color="auto"/>
          </w:divBdr>
        </w:div>
        <w:div w:id="271478229">
          <w:marLeft w:val="640"/>
          <w:marRight w:val="0"/>
          <w:marTop w:val="0"/>
          <w:marBottom w:val="0"/>
          <w:divBdr>
            <w:top w:val="none" w:sz="0" w:space="0" w:color="auto"/>
            <w:left w:val="none" w:sz="0" w:space="0" w:color="auto"/>
            <w:bottom w:val="none" w:sz="0" w:space="0" w:color="auto"/>
            <w:right w:val="none" w:sz="0" w:space="0" w:color="auto"/>
          </w:divBdr>
        </w:div>
        <w:div w:id="538400874">
          <w:marLeft w:val="640"/>
          <w:marRight w:val="0"/>
          <w:marTop w:val="0"/>
          <w:marBottom w:val="0"/>
          <w:divBdr>
            <w:top w:val="none" w:sz="0" w:space="0" w:color="auto"/>
            <w:left w:val="none" w:sz="0" w:space="0" w:color="auto"/>
            <w:bottom w:val="none" w:sz="0" w:space="0" w:color="auto"/>
            <w:right w:val="none" w:sz="0" w:space="0" w:color="auto"/>
          </w:divBdr>
        </w:div>
        <w:div w:id="1881940532">
          <w:marLeft w:val="640"/>
          <w:marRight w:val="0"/>
          <w:marTop w:val="0"/>
          <w:marBottom w:val="0"/>
          <w:divBdr>
            <w:top w:val="none" w:sz="0" w:space="0" w:color="auto"/>
            <w:left w:val="none" w:sz="0" w:space="0" w:color="auto"/>
            <w:bottom w:val="none" w:sz="0" w:space="0" w:color="auto"/>
            <w:right w:val="none" w:sz="0" w:space="0" w:color="auto"/>
          </w:divBdr>
        </w:div>
        <w:div w:id="778915868">
          <w:marLeft w:val="640"/>
          <w:marRight w:val="0"/>
          <w:marTop w:val="0"/>
          <w:marBottom w:val="0"/>
          <w:divBdr>
            <w:top w:val="none" w:sz="0" w:space="0" w:color="auto"/>
            <w:left w:val="none" w:sz="0" w:space="0" w:color="auto"/>
            <w:bottom w:val="none" w:sz="0" w:space="0" w:color="auto"/>
            <w:right w:val="none" w:sz="0" w:space="0" w:color="auto"/>
          </w:divBdr>
        </w:div>
        <w:div w:id="1795977877">
          <w:marLeft w:val="640"/>
          <w:marRight w:val="0"/>
          <w:marTop w:val="0"/>
          <w:marBottom w:val="0"/>
          <w:divBdr>
            <w:top w:val="none" w:sz="0" w:space="0" w:color="auto"/>
            <w:left w:val="none" w:sz="0" w:space="0" w:color="auto"/>
            <w:bottom w:val="none" w:sz="0" w:space="0" w:color="auto"/>
            <w:right w:val="none" w:sz="0" w:space="0" w:color="auto"/>
          </w:divBdr>
        </w:div>
        <w:div w:id="1707290560">
          <w:marLeft w:val="640"/>
          <w:marRight w:val="0"/>
          <w:marTop w:val="0"/>
          <w:marBottom w:val="0"/>
          <w:divBdr>
            <w:top w:val="none" w:sz="0" w:space="0" w:color="auto"/>
            <w:left w:val="none" w:sz="0" w:space="0" w:color="auto"/>
            <w:bottom w:val="none" w:sz="0" w:space="0" w:color="auto"/>
            <w:right w:val="none" w:sz="0" w:space="0" w:color="auto"/>
          </w:divBdr>
        </w:div>
        <w:div w:id="1784421588">
          <w:marLeft w:val="640"/>
          <w:marRight w:val="0"/>
          <w:marTop w:val="0"/>
          <w:marBottom w:val="0"/>
          <w:divBdr>
            <w:top w:val="none" w:sz="0" w:space="0" w:color="auto"/>
            <w:left w:val="none" w:sz="0" w:space="0" w:color="auto"/>
            <w:bottom w:val="none" w:sz="0" w:space="0" w:color="auto"/>
            <w:right w:val="none" w:sz="0" w:space="0" w:color="auto"/>
          </w:divBdr>
        </w:div>
        <w:div w:id="2042968701">
          <w:marLeft w:val="640"/>
          <w:marRight w:val="0"/>
          <w:marTop w:val="0"/>
          <w:marBottom w:val="0"/>
          <w:divBdr>
            <w:top w:val="none" w:sz="0" w:space="0" w:color="auto"/>
            <w:left w:val="none" w:sz="0" w:space="0" w:color="auto"/>
            <w:bottom w:val="none" w:sz="0" w:space="0" w:color="auto"/>
            <w:right w:val="none" w:sz="0" w:space="0" w:color="auto"/>
          </w:divBdr>
        </w:div>
        <w:div w:id="1682395501">
          <w:marLeft w:val="640"/>
          <w:marRight w:val="0"/>
          <w:marTop w:val="0"/>
          <w:marBottom w:val="0"/>
          <w:divBdr>
            <w:top w:val="none" w:sz="0" w:space="0" w:color="auto"/>
            <w:left w:val="none" w:sz="0" w:space="0" w:color="auto"/>
            <w:bottom w:val="none" w:sz="0" w:space="0" w:color="auto"/>
            <w:right w:val="none" w:sz="0" w:space="0" w:color="auto"/>
          </w:divBdr>
        </w:div>
        <w:div w:id="1788740442">
          <w:marLeft w:val="640"/>
          <w:marRight w:val="0"/>
          <w:marTop w:val="0"/>
          <w:marBottom w:val="0"/>
          <w:divBdr>
            <w:top w:val="none" w:sz="0" w:space="0" w:color="auto"/>
            <w:left w:val="none" w:sz="0" w:space="0" w:color="auto"/>
            <w:bottom w:val="none" w:sz="0" w:space="0" w:color="auto"/>
            <w:right w:val="none" w:sz="0" w:space="0" w:color="auto"/>
          </w:divBdr>
        </w:div>
        <w:div w:id="461457830">
          <w:marLeft w:val="640"/>
          <w:marRight w:val="0"/>
          <w:marTop w:val="0"/>
          <w:marBottom w:val="0"/>
          <w:divBdr>
            <w:top w:val="none" w:sz="0" w:space="0" w:color="auto"/>
            <w:left w:val="none" w:sz="0" w:space="0" w:color="auto"/>
            <w:bottom w:val="none" w:sz="0" w:space="0" w:color="auto"/>
            <w:right w:val="none" w:sz="0" w:space="0" w:color="auto"/>
          </w:divBdr>
        </w:div>
        <w:div w:id="2077975728">
          <w:marLeft w:val="640"/>
          <w:marRight w:val="0"/>
          <w:marTop w:val="0"/>
          <w:marBottom w:val="0"/>
          <w:divBdr>
            <w:top w:val="none" w:sz="0" w:space="0" w:color="auto"/>
            <w:left w:val="none" w:sz="0" w:space="0" w:color="auto"/>
            <w:bottom w:val="none" w:sz="0" w:space="0" w:color="auto"/>
            <w:right w:val="none" w:sz="0" w:space="0" w:color="auto"/>
          </w:divBdr>
        </w:div>
        <w:div w:id="1274745394">
          <w:marLeft w:val="640"/>
          <w:marRight w:val="0"/>
          <w:marTop w:val="0"/>
          <w:marBottom w:val="0"/>
          <w:divBdr>
            <w:top w:val="none" w:sz="0" w:space="0" w:color="auto"/>
            <w:left w:val="none" w:sz="0" w:space="0" w:color="auto"/>
            <w:bottom w:val="none" w:sz="0" w:space="0" w:color="auto"/>
            <w:right w:val="none" w:sz="0" w:space="0" w:color="auto"/>
          </w:divBdr>
        </w:div>
        <w:div w:id="215164423">
          <w:marLeft w:val="640"/>
          <w:marRight w:val="0"/>
          <w:marTop w:val="0"/>
          <w:marBottom w:val="0"/>
          <w:divBdr>
            <w:top w:val="none" w:sz="0" w:space="0" w:color="auto"/>
            <w:left w:val="none" w:sz="0" w:space="0" w:color="auto"/>
            <w:bottom w:val="none" w:sz="0" w:space="0" w:color="auto"/>
            <w:right w:val="none" w:sz="0" w:space="0" w:color="auto"/>
          </w:divBdr>
        </w:div>
        <w:div w:id="1994479354">
          <w:marLeft w:val="640"/>
          <w:marRight w:val="0"/>
          <w:marTop w:val="0"/>
          <w:marBottom w:val="0"/>
          <w:divBdr>
            <w:top w:val="none" w:sz="0" w:space="0" w:color="auto"/>
            <w:left w:val="none" w:sz="0" w:space="0" w:color="auto"/>
            <w:bottom w:val="none" w:sz="0" w:space="0" w:color="auto"/>
            <w:right w:val="none" w:sz="0" w:space="0" w:color="auto"/>
          </w:divBdr>
        </w:div>
        <w:div w:id="1688946600">
          <w:marLeft w:val="640"/>
          <w:marRight w:val="0"/>
          <w:marTop w:val="0"/>
          <w:marBottom w:val="0"/>
          <w:divBdr>
            <w:top w:val="none" w:sz="0" w:space="0" w:color="auto"/>
            <w:left w:val="none" w:sz="0" w:space="0" w:color="auto"/>
            <w:bottom w:val="none" w:sz="0" w:space="0" w:color="auto"/>
            <w:right w:val="none" w:sz="0" w:space="0" w:color="auto"/>
          </w:divBdr>
        </w:div>
        <w:div w:id="238100109">
          <w:marLeft w:val="640"/>
          <w:marRight w:val="0"/>
          <w:marTop w:val="0"/>
          <w:marBottom w:val="0"/>
          <w:divBdr>
            <w:top w:val="none" w:sz="0" w:space="0" w:color="auto"/>
            <w:left w:val="none" w:sz="0" w:space="0" w:color="auto"/>
            <w:bottom w:val="none" w:sz="0" w:space="0" w:color="auto"/>
            <w:right w:val="none" w:sz="0" w:space="0" w:color="auto"/>
          </w:divBdr>
        </w:div>
        <w:div w:id="145629003">
          <w:marLeft w:val="640"/>
          <w:marRight w:val="0"/>
          <w:marTop w:val="0"/>
          <w:marBottom w:val="0"/>
          <w:divBdr>
            <w:top w:val="none" w:sz="0" w:space="0" w:color="auto"/>
            <w:left w:val="none" w:sz="0" w:space="0" w:color="auto"/>
            <w:bottom w:val="none" w:sz="0" w:space="0" w:color="auto"/>
            <w:right w:val="none" w:sz="0" w:space="0" w:color="auto"/>
          </w:divBdr>
        </w:div>
        <w:div w:id="89813335">
          <w:marLeft w:val="640"/>
          <w:marRight w:val="0"/>
          <w:marTop w:val="0"/>
          <w:marBottom w:val="0"/>
          <w:divBdr>
            <w:top w:val="none" w:sz="0" w:space="0" w:color="auto"/>
            <w:left w:val="none" w:sz="0" w:space="0" w:color="auto"/>
            <w:bottom w:val="none" w:sz="0" w:space="0" w:color="auto"/>
            <w:right w:val="none" w:sz="0" w:space="0" w:color="auto"/>
          </w:divBdr>
        </w:div>
        <w:div w:id="908927333">
          <w:marLeft w:val="640"/>
          <w:marRight w:val="0"/>
          <w:marTop w:val="0"/>
          <w:marBottom w:val="0"/>
          <w:divBdr>
            <w:top w:val="none" w:sz="0" w:space="0" w:color="auto"/>
            <w:left w:val="none" w:sz="0" w:space="0" w:color="auto"/>
            <w:bottom w:val="none" w:sz="0" w:space="0" w:color="auto"/>
            <w:right w:val="none" w:sz="0" w:space="0" w:color="auto"/>
          </w:divBdr>
        </w:div>
        <w:div w:id="822746209">
          <w:marLeft w:val="640"/>
          <w:marRight w:val="0"/>
          <w:marTop w:val="0"/>
          <w:marBottom w:val="0"/>
          <w:divBdr>
            <w:top w:val="none" w:sz="0" w:space="0" w:color="auto"/>
            <w:left w:val="none" w:sz="0" w:space="0" w:color="auto"/>
            <w:bottom w:val="none" w:sz="0" w:space="0" w:color="auto"/>
            <w:right w:val="none" w:sz="0" w:space="0" w:color="auto"/>
          </w:divBdr>
        </w:div>
        <w:div w:id="1179344559">
          <w:marLeft w:val="640"/>
          <w:marRight w:val="0"/>
          <w:marTop w:val="0"/>
          <w:marBottom w:val="0"/>
          <w:divBdr>
            <w:top w:val="none" w:sz="0" w:space="0" w:color="auto"/>
            <w:left w:val="none" w:sz="0" w:space="0" w:color="auto"/>
            <w:bottom w:val="none" w:sz="0" w:space="0" w:color="auto"/>
            <w:right w:val="none" w:sz="0" w:space="0" w:color="auto"/>
          </w:divBdr>
        </w:div>
        <w:div w:id="46689942">
          <w:marLeft w:val="640"/>
          <w:marRight w:val="0"/>
          <w:marTop w:val="0"/>
          <w:marBottom w:val="0"/>
          <w:divBdr>
            <w:top w:val="none" w:sz="0" w:space="0" w:color="auto"/>
            <w:left w:val="none" w:sz="0" w:space="0" w:color="auto"/>
            <w:bottom w:val="none" w:sz="0" w:space="0" w:color="auto"/>
            <w:right w:val="none" w:sz="0" w:space="0" w:color="auto"/>
          </w:divBdr>
        </w:div>
        <w:div w:id="116685552">
          <w:marLeft w:val="640"/>
          <w:marRight w:val="0"/>
          <w:marTop w:val="0"/>
          <w:marBottom w:val="0"/>
          <w:divBdr>
            <w:top w:val="none" w:sz="0" w:space="0" w:color="auto"/>
            <w:left w:val="none" w:sz="0" w:space="0" w:color="auto"/>
            <w:bottom w:val="none" w:sz="0" w:space="0" w:color="auto"/>
            <w:right w:val="none" w:sz="0" w:space="0" w:color="auto"/>
          </w:divBdr>
        </w:div>
        <w:div w:id="2084987210">
          <w:marLeft w:val="640"/>
          <w:marRight w:val="0"/>
          <w:marTop w:val="0"/>
          <w:marBottom w:val="0"/>
          <w:divBdr>
            <w:top w:val="none" w:sz="0" w:space="0" w:color="auto"/>
            <w:left w:val="none" w:sz="0" w:space="0" w:color="auto"/>
            <w:bottom w:val="none" w:sz="0" w:space="0" w:color="auto"/>
            <w:right w:val="none" w:sz="0" w:space="0" w:color="auto"/>
          </w:divBdr>
        </w:div>
        <w:div w:id="5449835">
          <w:marLeft w:val="640"/>
          <w:marRight w:val="0"/>
          <w:marTop w:val="0"/>
          <w:marBottom w:val="0"/>
          <w:divBdr>
            <w:top w:val="none" w:sz="0" w:space="0" w:color="auto"/>
            <w:left w:val="none" w:sz="0" w:space="0" w:color="auto"/>
            <w:bottom w:val="none" w:sz="0" w:space="0" w:color="auto"/>
            <w:right w:val="none" w:sz="0" w:space="0" w:color="auto"/>
          </w:divBdr>
        </w:div>
        <w:div w:id="844519292">
          <w:marLeft w:val="640"/>
          <w:marRight w:val="0"/>
          <w:marTop w:val="0"/>
          <w:marBottom w:val="0"/>
          <w:divBdr>
            <w:top w:val="none" w:sz="0" w:space="0" w:color="auto"/>
            <w:left w:val="none" w:sz="0" w:space="0" w:color="auto"/>
            <w:bottom w:val="none" w:sz="0" w:space="0" w:color="auto"/>
            <w:right w:val="none" w:sz="0" w:space="0" w:color="auto"/>
          </w:divBdr>
        </w:div>
        <w:div w:id="1396079403">
          <w:marLeft w:val="640"/>
          <w:marRight w:val="0"/>
          <w:marTop w:val="0"/>
          <w:marBottom w:val="0"/>
          <w:divBdr>
            <w:top w:val="none" w:sz="0" w:space="0" w:color="auto"/>
            <w:left w:val="none" w:sz="0" w:space="0" w:color="auto"/>
            <w:bottom w:val="none" w:sz="0" w:space="0" w:color="auto"/>
            <w:right w:val="none" w:sz="0" w:space="0" w:color="auto"/>
          </w:divBdr>
        </w:div>
        <w:div w:id="1460149645">
          <w:marLeft w:val="640"/>
          <w:marRight w:val="0"/>
          <w:marTop w:val="0"/>
          <w:marBottom w:val="0"/>
          <w:divBdr>
            <w:top w:val="none" w:sz="0" w:space="0" w:color="auto"/>
            <w:left w:val="none" w:sz="0" w:space="0" w:color="auto"/>
            <w:bottom w:val="none" w:sz="0" w:space="0" w:color="auto"/>
            <w:right w:val="none" w:sz="0" w:space="0" w:color="auto"/>
          </w:divBdr>
        </w:div>
        <w:div w:id="921335908">
          <w:marLeft w:val="640"/>
          <w:marRight w:val="0"/>
          <w:marTop w:val="0"/>
          <w:marBottom w:val="0"/>
          <w:divBdr>
            <w:top w:val="none" w:sz="0" w:space="0" w:color="auto"/>
            <w:left w:val="none" w:sz="0" w:space="0" w:color="auto"/>
            <w:bottom w:val="none" w:sz="0" w:space="0" w:color="auto"/>
            <w:right w:val="none" w:sz="0" w:space="0" w:color="auto"/>
          </w:divBdr>
        </w:div>
        <w:div w:id="1220940553">
          <w:marLeft w:val="640"/>
          <w:marRight w:val="0"/>
          <w:marTop w:val="0"/>
          <w:marBottom w:val="0"/>
          <w:divBdr>
            <w:top w:val="none" w:sz="0" w:space="0" w:color="auto"/>
            <w:left w:val="none" w:sz="0" w:space="0" w:color="auto"/>
            <w:bottom w:val="none" w:sz="0" w:space="0" w:color="auto"/>
            <w:right w:val="none" w:sz="0" w:space="0" w:color="auto"/>
          </w:divBdr>
        </w:div>
        <w:div w:id="1159342955">
          <w:marLeft w:val="640"/>
          <w:marRight w:val="0"/>
          <w:marTop w:val="0"/>
          <w:marBottom w:val="0"/>
          <w:divBdr>
            <w:top w:val="none" w:sz="0" w:space="0" w:color="auto"/>
            <w:left w:val="none" w:sz="0" w:space="0" w:color="auto"/>
            <w:bottom w:val="none" w:sz="0" w:space="0" w:color="auto"/>
            <w:right w:val="none" w:sz="0" w:space="0" w:color="auto"/>
          </w:divBdr>
        </w:div>
        <w:div w:id="822232723">
          <w:marLeft w:val="640"/>
          <w:marRight w:val="0"/>
          <w:marTop w:val="0"/>
          <w:marBottom w:val="0"/>
          <w:divBdr>
            <w:top w:val="none" w:sz="0" w:space="0" w:color="auto"/>
            <w:left w:val="none" w:sz="0" w:space="0" w:color="auto"/>
            <w:bottom w:val="none" w:sz="0" w:space="0" w:color="auto"/>
            <w:right w:val="none" w:sz="0" w:space="0" w:color="auto"/>
          </w:divBdr>
        </w:div>
        <w:div w:id="19741888">
          <w:marLeft w:val="640"/>
          <w:marRight w:val="0"/>
          <w:marTop w:val="0"/>
          <w:marBottom w:val="0"/>
          <w:divBdr>
            <w:top w:val="none" w:sz="0" w:space="0" w:color="auto"/>
            <w:left w:val="none" w:sz="0" w:space="0" w:color="auto"/>
            <w:bottom w:val="none" w:sz="0" w:space="0" w:color="auto"/>
            <w:right w:val="none" w:sz="0" w:space="0" w:color="auto"/>
          </w:divBdr>
        </w:div>
        <w:div w:id="635644820">
          <w:marLeft w:val="640"/>
          <w:marRight w:val="0"/>
          <w:marTop w:val="0"/>
          <w:marBottom w:val="0"/>
          <w:divBdr>
            <w:top w:val="none" w:sz="0" w:space="0" w:color="auto"/>
            <w:left w:val="none" w:sz="0" w:space="0" w:color="auto"/>
            <w:bottom w:val="none" w:sz="0" w:space="0" w:color="auto"/>
            <w:right w:val="none" w:sz="0" w:space="0" w:color="auto"/>
          </w:divBdr>
        </w:div>
        <w:div w:id="1952007297">
          <w:marLeft w:val="640"/>
          <w:marRight w:val="0"/>
          <w:marTop w:val="0"/>
          <w:marBottom w:val="0"/>
          <w:divBdr>
            <w:top w:val="none" w:sz="0" w:space="0" w:color="auto"/>
            <w:left w:val="none" w:sz="0" w:space="0" w:color="auto"/>
            <w:bottom w:val="none" w:sz="0" w:space="0" w:color="auto"/>
            <w:right w:val="none" w:sz="0" w:space="0" w:color="auto"/>
          </w:divBdr>
        </w:div>
        <w:div w:id="924220589">
          <w:marLeft w:val="640"/>
          <w:marRight w:val="0"/>
          <w:marTop w:val="0"/>
          <w:marBottom w:val="0"/>
          <w:divBdr>
            <w:top w:val="none" w:sz="0" w:space="0" w:color="auto"/>
            <w:left w:val="none" w:sz="0" w:space="0" w:color="auto"/>
            <w:bottom w:val="none" w:sz="0" w:space="0" w:color="auto"/>
            <w:right w:val="none" w:sz="0" w:space="0" w:color="auto"/>
          </w:divBdr>
        </w:div>
        <w:div w:id="803349711">
          <w:marLeft w:val="640"/>
          <w:marRight w:val="0"/>
          <w:marTop w:val="0"/>
          <w:marBottom w:val="0"/>
          <w:divBdr>
            <w:top w:val="none" w:sz="0" w:space="0" w:color="auto"/>
            <w:left w:val="none" w:sz="0" w:space="0" w:color="auto"/>
            <w:bottom w:val="none" w:sz="0" w:space="0" w:color="auto"/>
            <w:right w:val="none" w:sz="0" w:space="0" w:color="auto"/>
          </w:divBdr>
        </w:div>
        <w:div w:id="698622298">
          <w:marLeft w:val="640"/>
          <w:marRight w:val="0"/>
          <w:marTop w:val="0"/>
          <w:marBottom w:val="0"/>
          <w:divBdr>
            <w:top w:val="none" w:sz="0" w:space="0" w:color="auto"/>
            <w:left w:val="none" w:sz="0" w:space="0" w:color="auto"/>
            <w:bottom w:val="none" w:sz="0" w:space="0" w:color="auto"/>
            <w:right w:val="none" w:sz="0" w:space="0" w:color="auto"/>
          </w:divBdr>
        </w:div>
        <w:div w:id="459879735">
          <w:marLeft w:val="640"/>
          <w:marRight w:val="0"/>
          <w:marTop w:val="0"/>
          <w:marBottom w:val="0"/>
          <w:divBdr>
            <w:top w:val="none" w:sz="0" w:space="0" w:color="auto"/>
            <w:left w:val="none" w:sz="0" w:space="0" w:color="auto"/>
            <w:bottom w:val="none" w:sz="0" w:space="0" w:color="auto"/>
            <w:right w:val="none" w:sz="0" w:space="0" w:color="auto"/>
          </w:divBdr>
        </w:div>
      </w:divsChild>
    </w:div>
    <w:div w:id="128323476">
      <w:bodyDiv w:val="1"/>
      <w:marLeft w:val="0"/>
      <w:marRight w:val="0"/>
      <w:marTop w:val="0"/>
      <w:marBottom w:val="0"/>
      <w:divBdr>
        <w:top w:val="none" w:sz="0" w:space="0" w:color="auto"/>
        <w:left w:val="none" w:sz="0" w:space="0" w:color="auto"/>
        <w:bottom w:val="none" w:sz="0" w:space="0" w:color="auto"/>
        <w:right w:val="none" w:sz="0" w:space="0" w:color="auto"/>
      </w:divBdr>
      <w:divsChild>
        <w:div w:id="1829862379">
          <w:marLeft w:val="640"/>
          <w:marRight w:val="0"/>
          <w:marTop w:val="0"/>
          <w:marBottom w:val="0"/>
          <w:divBdr>
            <w:top w:val="none" w:sz="0" w:space="0" w:color="auto"/>
            <w:left w:val="none" w:sz="0" w:space="0" w:color="auto"/>
            <w:bottom w:val="none" w:sz="0" w:space="0" w:color="auto"/>
            <w:right w:val="none" w:sz="0" w:space="0" w:color="auto"/>
          </w:divBdr>
        </w:div>
        <w:div w:id="494953085">
          <w:marLeft w:val="640"/>
          <w:marRight w:val="0"/>
          <w:marTop w:val="0"/>
          <w:marBottom w:val="0"/>
          <w:divBdr>
            <w:top w:val="none" w:sz="0" w:space="0" w:color="auto"/>
            <w:left w:val="none" w:sz="0" w:space="0" w:color="auto"/>
            <w:bottom w:val="none" w:sz="0" w:space="0" w:color="auto"/>
            <w:right w:val="none" w:sz="0" w:space="0" w:color="auto"/>
          </w:divBdr>
        </w:div>
        <w:div w:id="1849252646">
          <w:marLeft w:val="640"/>
          <w:marRight w:val="0"/>
          <w:marTop w:val="0"/>
          <w:marBottom w:val="0"/>
          <w:divBdr>
            <w:top w:val="none" w:sz="0" w:space="0" w:color="auto"/>
            <w:left w:val="none" w:sz="0" w:space="0" w:color="auto"/>
            <w:bottom w:val="none" w:sz="0" w:space="0" w:color="auto"/>
            <w:right w:val="none" w:sz="0" w:space="0" w:color="auto"/>
          </w:divBdr>
        </w:div>
        <w:div w:id="1786343191">
          <w:marLeft w:val="640"/>
          <w:marRight w:val="0"/>
          <w:marTop w:val="0"/>
          <w:marBottom w:val="0"/>
          <w:divBdr>
            <w:top w:val="none" w:sz="0" w:space="0" w:color="auto"/>
            <w:left w:val="none" w:sz="0" w:space="0" w:color="auto"/>
            <w:bottom w:val="none" w:sz="0" w:space="0" w:color="auto"/>
            <w:right w:val="none" w:sz="0" w:space="0" w:color="auto"/>
          </w:divBdr>
        </w:div>
        <w:div w:id="1633557251">
          <w:marLeft w:val="640"/>
          <w:marRight w:val="0"/>
          <w:marTop w:val="0"/>
          <w:marBottom w:val="0"/>
          <w:divBdr>
            <w:top w:val="none" w:sz="0" w:space="0" w:color="auto"/>
            <w:left w:val="none" w:sz="0" w:space="0" w:color="auto"/>
            <w:bottom w:val="none" w:sz="0" w:space="0" w:color="auto"/>
            <w:right w:val="none" w:sz="0" w:space="0" w:color="auto"/>
          </w:divBdr>
        </w:div>
        <w:div w:id="1563951511">
          <w:marLeft w:val="640"/>
          <w:marRight w:val="0"/>
          <w:marTop w:val="0"/>
          <w:marBottom w:val="0"/>
          <w:divBdr>
            <w:top w:val="none" w:sz="0" w:space="0" w:color="auto"/>
            <w:left w:val="none" w:sz="0" w:space="0" w:color="auto"/>
            <w:bottom w:val="none" w:sz="0" w:space="0" w:color="auto"/>
            <w:right w:val="none" w:sz="0" w:space="0" w:color="auto"/>
          </w:divBdr>
        </w:div>
        <w:div w:id="189222709">
          <w:marLeft w:val="640"/>
          <w:marRight w:val="0"/>
          <w:marTop w:val="0"/>
          <w:marBottom w:val="0"/>
          <w:divBdr>
            <w:top w:val="none" w:sz="0" w:space="0" w:color="auto"/>
            <w:left w:val="none" w:sz="0" w:space="0" w:color="auto"/>
            <w:bottom w:val="none" w:sz="0" w:space="0" w:color="auto"/>
            <w:right w:val="none" w:sz="0" w:space="0" w:color="auto"/>
          </w:divBdr>
        </w:div>
        <w:div w:id="871770711">
          <w:marLeft w:val="640"/>
          <w:marRight w:val="0"/>
          <w:marTop w:val="0"/>
          <w:marBottom w:val="0"/>
          <w:divBdr>
            <w:top w:val="none" w:sz="0" w:space="0" w:color="auto"/>
            <w:left w:val="none" w:sz="0" w:space="0" w:color="auto"/>
            <w:bottom w:val="none" w:sz="0" w:space="0" w:color="auto"/>
            <w:right w:val="none" w:sz="0" w:space="0" w:color="auto"/>
          </w:divBdr>
        </w:div>
        <w:div w:id="1664040944">
          <w:marLeft w:val="640"/>
          <w:marRight w:val="0"/>
          <w:marTop w:val="0"/>
          <w:marBottom w:val="0"/>
          <w:divBdr>
            <w:top w:val="none" w:sz="0" w:space="0" w:color="auto"/>
            <w:left w:val="none" w:sz="0" w:space="0" w:color="auto"/>
            <w:bottom w:val="none" w:sz="0" w:space="0" w:color="auto"/>
            <w:right w:val="none" w:sz="0" w:space="0" w:color="auto"/>
          </w:divBdr>
        </w:div>
        <w:div w:id="1938831672">
          <w:marLeft w:val="640"/>
          <w:marRight w:val="0"/>
          <w:marTop w:val="0"/>
          <w:marBottom w:val="0"/>
          <w:divBdr>
            <w:top w:val="none" w:sz="0" w:space="0" w:color="auto"/>
            <w:left w:val="none" w:sz="0" w:space="0" w:color="auto"/>
            <w:bottom w:val="none" w:sz="0" w:space="0" w:color="auto"/>
            <w:right w:val="none" w:sz="0" w:space="0" w:color="auto"/>
          </w:divBdr>
        </w:div>
        <w:div w:id="1076584884">
          <w:marLeft w:val="640"/>
          <w:marRight w:val="0"/>
          <w:marTop w:val="0"/>
          <w:marBottom w:val="0"/>
          <w:divBdr>
            <w:top w:val="none" w:sz="0" w:space="0" w:color="auto"/>
            <w:left w:val="none" w:sz="0" w:space="0" w:color="auto"/>
            <w:bottom w:val="none" w:sz="0" w:space="0" w:color="auto"/>
            <w:right w:val="none" w:sz="0" w:space="0" w:color="auto"/>
          </w:divBdr>
        </w:div>
        <w:div w:id="1698852075">
          <w:marLeft w:val="640"/>
          <w:marRight w:val="0"/>
          <w:marTop w:val="0"/>
          <w:marBottom w:val="0"/>
          <w:divBdr>
            <w:top w:val="none" w:sz="0" w:space="0" w:color="auto"/>
            <w:left w:val="none" w:sz="0" w:space="0" w:color="auto"/>
            <w:bottom w:val="none" w:sz="0" w:space="0" w:color="auto"/>
            <w:right w:val="none" w:sz="0" w:space="0" w:color="auto"/>
          </w:divBdr>
        </w:div>
        <w:div w:id="659624413">
          <w:marLeft w:val="640"/>
          <w:marRight w:val="0"/>
          <w:marTop w:val="0"/>
          <w:marBottom w:val="0"/>
          <w:divBdr>
            <w:top w:val="none" w:sz="0" w:space="0" w:color="auto"/>
            <w:left w:val="none" w:sz="0" w:space="0" w:color="auto"/>
            <w:bottom w:val="none" w:sz="0" w:space="0" w:color="auto"/>
            <w:right w:val="none" w:sz="0" w:space="0" w:color="auto"/>
          </w:divBdr>
        </w:div>
        <w:div w:id="1413088350">
          <w:marLeft w:val="640"/>
          <w:marRight w:val="0"/>
          <w:marTop w:val="0"/>
          <w:marBottom w:val="0"/>
          <w:divBdr>
            <w:top w:val="none" w:sz="0" w:space="0" w:color="auto"/>
            <w:left w:val="none" w:sz="0" w:space="0" w:color="auto"/>
            <w:bottom w:val="none" w:sz="0" w:space="0" w:color="auto"/>
            <w:right w:val="none" w:sz="0" w:space="0" w:color="auto"/>
          </w:divBdr>
        </w:div>
        <w:div w:id="367685163">
          <w:marLeft w:val="640"/>
          <w:marRight w:val="0"/>
          <w:marTop w:val="0"/>
          <w:marBottom w:val="0"/>
          <w:divBdr>
            <w:top w:val="none" w:sz="0" w:space="0" w:color="auto"/>
            <w:left w:val="none" w:sz="0" w:space="0" w:color="auto"/>
            <w:bottom w:val="none" w:sz="0" w:space="0" w:color="auto"/>
            <w:right w:val="none" w:sz="0" w:space="0" w:color="auto"/>
          </w:divBdr>
        </w:div>
        <w:div w:id="249394885">
          <w:marLeft w:val="640"/>
          <w:marRight w:val="0"/>
          <w:marTop w:val="0"/>
          <w:marBottom w:val="0"/>
          <w:divBdr>
            <w:top w:val="none" w:sz="0" w:space="0" w:color="auto"/>
            <w:left w:val="none" w:sz="0" w:space="0" w:color="auto"/>
            <w:bottom w:val="none" w:sz="0" w:space="0" w:color="auto"/>
            <w:right w:val="none" w:sz="0" w:space="0" w:color="auto"/>
          </w:divBdr>
        </w:div>
        <w:div w:id="62337077">
          <w:marLeft w:val="640"/>
          <w:marRight w:val="0"/>
          <w:marTop w:val="0"/>
          <w:marBottom w:val="0"/>
          <w:divBdr>
            <w:top w:val="none" w:sz="0" w:space="0" w:color="auto"/>
            <w:left w:val="none" w:sz="0" w:space="0" w:color="auto"/>
            <w:bottom w:val="none" w:sz="0" w:space="0" w:color="auto"/>
            <w:right w:val="none" w:sz="0" w:space="0" w:color="auto"/>
          </w:divBdr>
        </w:div>
        <w:div w:id="2097827461">
          <w:marLeft w:val="640"/>
          <w:marRight w:val="0"/>
          <w:marTop w:val="0"/>
          <w:marBottom w:val="0"/>
          <w:divBdr>
            <w:top w:val="none" w:sz="0" w:space="0" w:color="auto"/>
            <w:left w:val="none" w:sz="0" w:space="0" w:color="auto"/>
            <w:bottom w:val="none" w:sz="0" w:space="0" w:color="auto"/>
            <w:right w:val="none" w:sz="0" w:space="0" w:color="auto"/>
          </w:divBdr>
        </w:div>
        <w:div w:id="1525172424">
          <w:marLeft w:val="640"/>
          <w:marRight w:val="0"/>
          <w:marTop w:val="0"/>
          <w:marBottom w:val="0"/>
          <w:divBdr>
            <w:top w:val="none" w:sz="0" w:space="0" w:color="auto"/>
            <w:left w:val="none" w:sz="0" w:space="0" w:color="auto"/>
            <w:bottom w:val="none" w:sz="0" w:space="0" w:color="auto"/>
            <w:right w:val="none" w:sz="0" w:space="0" w:color="auto"/>
          </w:divBdr>
        </w:div>
        <w:div w:id="972633621">
          <w:marLeft w:val="640"/>
          <w:marRight w:val="0"/>
          <w:marTop w:val="0"/>
          <w:marBottom w:val="0"/>
          <w:divBdr>
            <w:top w:val="none" w:sz="0" w:space="0" w:color="auto"/>
            <w:left w:val="none" w:sz="0" w:space="0" w:color="auto"/>
            <w:bottom w:val="none" w:sz="0" w:space="0" w:color="auto"/>
            <w:right w:val="none" w:sz="0" w:space="0" w:color="auto"/>
          </w:divBdr>
        </w:div>
        <w:div w:id="1256475789">
          <w:marLeft w:val="640"/>
          <w:marRight w:val="0"/>
          <w:marTop w:val="0"/>
          <w:marBottom w:val="0"/>
          <w:divBdr>
            <w:top w:val="none" w:sz="0" w:space="0" w:color="auto"/>
            <w:left w:val="none" w:sz="0" w:space="0" w:color="auto"/>
            <w:bottom w:val="none" w:sz="0" w:space="0" w:color="auto"/>
            <w:right w:val="none" w:sz="0" w:space="0" w:color="auto"/>
          </w:divBdr>
        </w:div>
        <w:div w:id="1548646183">
          <w:marLeft w:val="640"/>
          <w:marRight w:val="0"/>
          <w:marTop w:val="0"/>
          <w:marBottom w:val="0"/>
          <w:divBdr>
            <w:top w:val="none" w:sz="0" w:space="0" w:color="auto"/>
            <w:left w:val="none" w:sz="0" w:space="0" w:color="auto"/>
            <w:bottom w:val="none" w:sz="0" w:space="0" w:color="auto"/>
            <w:right w:val="none" w:sz="0" w:space="0" w:color="auto"/>
          </w:divBdr>
        </w:div>
        <w:div w:id="1107968681">
          <w:marLeft w:val="640"/>
          <w:marRight w:val="0"/>
          <w:marTop w:val="0"/>
          <w:marBottom w:val="0"/>
          <w:divBdr>
            <w:top w:val="none" w:sz="0" w:space="0" w:color="auto"/>
            <w:left w:val="none" w:sz="0" w:space="0" w:color="auto"/>
            <w:bottom w:val="none" w:sz="0" w:space="0" w:color="auto"/>
            <w:right w:val="none" w:sz="0" w:space="0" w:color="auto"/>
          </w:divBdr>
        </w:div>
        <w:div w:id="1491218036">
          <w:marLeft w:val="640"/>
          <w:marRight w:val="0"/>
          <w:marTop w:val="0"/>
          <w:marBottom w:val="0"/>
          <w:divBdr>
            <w:top w:val="none" w:sz="0" w:space="0" w:color="auto"/>
            <w:left w:val="none" w:sz="0" w:space="0" w:color="auto"/>
            <w:bottom w:val="none" w:sz="0" w:space="0" w:color="auto"/>
            <w:right w:val="none" w:sz="0" w:space="0" w:color="auto"/>
          </w:divBdr>
        </w:div>
        <w:div w:id="920069893">
          <w:marLeft w:val="640"/>
          <w:marRight w:val="0"/>
          <w:marTop w:val="0"/>
          <w:marBottom w:val="0"/>
          <w:divBdr>
            <w:top w:val="none" w:sz="0" w:space="0" w:color="auto"/>
            <w:left w:val="none" w:sz="0" w:space="0" w:color="auto"/>
            <w:bottom w:val="none" w:sz="0" w:space="0" w:color="auto"/>
            <w:right w:val="none" w:sz="0" w:space="0" w:color="auto"/>
          </w:divBdr>
        </w:div>
        <w:div w:id="2075271117">
          <w:marLeft w:val="640"/>
          <w:marRight w:val="0"/>
          <w:marTop w:val="0"/>
          <w:marBottom w:val="0"/>
          <w:divBdr>
            <w:top w:val="none" w:sz="0" w:space="0" w:color="auto"/>
            <w:left w:val="none" w:sz="0" w:space="0" w:color="auto"/>
            <w:bottom w:val="none" w:sz="0" w:space="0" w:color="auto"/>
            <w:right w:val="none" w:sz="0" w:space="0" w:color="auto"/>
          </w:divBdr>
        </w:div>
        <w:div w:id="140509687">
          <w:marLeft w:val="640"/>
          <w:marRight w:val="0"/>
          <w:marTop w:val="0"/>
          <w:marBottom w:val="0"/>
          <w:divBdr>
            <w:top w:val="none" w:sz="0" w:space="0" w:color="auto"/>
            <w:left w:val="none" w:sz="0" w:space="0" w:color="auto"/>
            <w:bottom w:val="none" w:sz="0" w:space="0" w:color="auto"/>
            <w:right w:val="none" w:sz="0" w:space="0" w:color="auto"/>
          </w:divBdr>
        </w:div>
        <w:div w:id="2016416440">
          <w:marLeft w:val="640"/>
          <w:marRight w:val="0"/>
          <w:marTop w:val="0"/>
          <w:marBottom w:val="0"/>
          <w:divBdr>
            <w:top w:val="none" w:sz="0" w:space="0" w:color="auto"/>
            <w:left w:val="none" w:sz="0" w:space="0" w:color="auto"/>
            <w:bottom w:val="none" w:sz="0" w:space="0" w:color="auto"/>
            <w:right w:val="none" w:sz="0" w:space="0" w:color="auto"/>
          </w:divBdr>
        </w:div>
        <w:div w:id="422066774">
          <w:marLeft w:val="640"/>
          <w:marRight w:val="0"/>
          <w:marTop w:val="0"/>
          <w:marBottom w:val="0"/>
          <w:divBdr>
            <w:top w:val="none" w:sz="0" w:space="0" w:color="auto"/>
            <w:left w:val="none" w:sz="0" w:space="0" w:color="auto"/>
            <w:bottom w:val="none" w:sz="0" w:space="0" w:color="auto"/>
            <w:right w:val="none" w:sz="0" w:space="0" w:color="auto"/>
          </w:divBdr>
        </w:div>
        <w:div w:id="235481538">
          <w:marLeft w:val="640"/>
          <w:marRight w:val="0"/>
          <w:marTop w:val="0"/>
          <w:marBottom w:val="0"/>
          <w:divBdr>
            <w:top w:val="none" w:sz="0" w:space="0" w:color="auto"/>
            <w:left w:val="none" w:sz="0" w:space="0" w:color="auto"/>
            <w:bottom w:val="none" w:sz="0" w:space="0" w:color="auto"/>
            <w:right w:val="none" w:sz="0" w:space="0" w:color="auto"/>
          </w:divBdr>
        </w:div>
        <w:div w:id="36517486">
          <w:marLeft w:val="640"/>
          <w:marRight w:val="0"/>
          <w:marTop w:val="0"/>
          <w:marBottom w:val="0"/>
          <w:divBdr>
            <w:top w:val="none" w:sz="0" w:space="0" w:color="auto"/>
            <w:left w:val="none" w:sz="0" w:space="0" w:color="auto"/>
            <w:bottom w:val="none" w:sz="0" w:space="0" w:color="auto"/>
            <w:right w:val="none" w:sz="0" w:space="0" w:color="auto"/>
          </w:divBdr>
        </w:div>
        <w:div w:id="601840409">
          <w:marLeft w:val="640"/>
          <w:marRight w:val="0"/>
          <w:marTop w:val="0"/>
          <w:marBottom w:val="0"/>
          <w:divBdr>
            <w:top w:val="none" w:sz="0" w:space="0" w:color="auto"/>
            <w:left w:val="none" w:sz="0" w:space="0" w:color="auto"/>
            <w:bottom w:val="none" w:sz="0" w:space="0" w:color="auto"/>
            <w:right w:val="none" w:sz="0" w:space="0" w:color="auto"/>
          </w:divBdr>
        </w:div>
        <w:div w:id="1936787848">
          <w:marLeft w:val="640"/>
          <w:marRight w:val="0"/>
          <w:marTop w:val="0"/>
          <w:marBottom w:val="0"/>
          <w:divBdr>
            <w:top w:val="none" w:sz="0" w:space="0" w:color="auto"/>
            <w:left w:val="none" w:sz="0" w:space="0" w:color="auto"/>
            <w:bottom w:val="none" w:sz="0" w:space="0" w:color="auto"/>
            <w:right w:val="none" w:sz="0" w:space="0" w:color="auto"/>
          </w:divBdr>
        </w:div>
        <w:div w:id="646082969">
          <w:marLeft w:val="640"/>
          <w:marRight w:val="0"/>
          <w:marTop w:val="0"/>
          <w:marBottom w:val="0"/>
          <w:divBdr>
            <w:top w:val="none" w:sz="0" w:space="0" w:color="auto"/>
            <w:left w:val="none" w:sz="0" w:space="0" w:color="auto"/>
            <w:bottom w:val="none" w:sz="0" w:space="0" w:color="auto"/>
            <w:right w:val="none" w:sz="0" w:space="0" w:color="auto"/>
          </w:divBdr>
        </w:div>
        <w:div w:id="623731487">
          <w:marLeft w:val="640"/>
          <w:marRight w:val="0"/>
          <w:marTop w:val="0"/>
          <w:marBottom w:val="0"/>
          <w:divBdr>
            <w:top w:val="none" w:sz="0" w:space="0" w:color="auto"/>
            <w:left w:val="none" w:sz="0" w:space="0" w:color="auto"/>
            <w:bottom w:val="none" w:sz="0" w:space="0" w:color="auto"/>
            <w:right w:val="none" w:sz="0" w:space="0" w:color="auto"/>
          </w:divBdr>
        </w:div>
        <w:div w:id="1098796252">
          <w:marLeft w:val="640"/>
          <w:marRight w:val="0"/>
          <w:marTop w:val="0"/>
          <w:marBottom w:val="0"/>
          <w:divBdr>
            <w:top w:val="none" w:sz="0" w:space="0" w:color="auto"/>
            <w:left w:val="none" w:sz="0" w:space="0" w:color="auto"/>
            <w:bottom w:val="none" w:sz="0" w:space="0" w:color="auto"/>
            <w:right w:val="none" w:sz="0" w:space="0" w:color="auto"/>
          </w:divBdr>
        </w:div>
        <w:div w:id="786705243">
          <w:marLeft w:val="640"/>
          <w:marRight w:val="0"/>
          <w:marTop w:val="0"/>
          <w:marBottom w:val="0"/>
          <w:divBdr>
            <w:top w:val="none" w:sz="0" w:space="0" w:color="auto"/>
            <w:left w:val="none" w:sz="0" w:space="0" w:color="auto"/>
            <w:bottom w:val="none" w:sz="0" w:space="0" w:color="auto"/>
            <w:right w:val="none" w:sz="0" w:space="0" w:color="auto"/>
          </w:divBdr>
        </w:div>
        <w:div w:id="1624996488">
          <w:marLeft w:val="640"/>
          <w:marRight w:val="0"/>
          <w:marTop w:val="0"/>
          <w:marBottom w:val="0"/>
          <w:divBdr>
            <w:top w:val="none" w:sz="0" w:space="0" w:color="auto"/>
            <w:left w:val="none" w:sz="0" w:space="0" w:color="auto"/>
            <w:bottom w:val="none" w:sz="0" w:space="0" w:color="auto"/>
            <w:right w:val="none" w:sz="0" w:space="0" w:color="auto"/>
          </w:divBdr>
        </w:div>
        <w:div w:id="1600870590">
          <w:marLeft w:val="640"/>
          <w:marRight w:val="0"/>
          <w:marTop w:val="0"/>
          <w:marBottom w:val="0"/>
          <w:divBdr>
            <w:top w:val="none" w:sz="0" w:space="0" w:color="auto"/>
            <w:left w:val="none" w:sz="0" w:space="0" w:color="auto"/>
            <w:bottom w:val="none" w:sz="0" w:space="0" w:color="auto"/>
            <w:right w:val="none" w:sz="0" w:space="0" w:color="auto"/>
          </w:divBdr>
        </w:div>
        <w:div w:id="186331606">
          <w:marLeft w:val="640"/>
          <w:marRight w:val="0"/>
          <w:marTop w:val="0"/>
          <w:marBottom w:val="0"/>
          <w:divBdr>
            <w:top w:val="none" w:sz="0" w:space="0" w:color="auto"/>
            <w:left w:val="none" w:sz="0" w:space="0" w:color="auto"/>
            <w:bottom w:val="none" w:sz="0" w:space="0" w:color="auto"/>
            <w:right w:val="none" w:sz="0" w:space="0" w:color="auto"/>
          </w:divBdr>
        </w:div>
        <w:div w:id="1879774097">
          <w:marLeft w:val="640"/>
          <w:marRight w:val="0"/>
          <w:marTop w:val="0"/>
          <w:marBottom w:val="0"/>
          <w:divBdr>
            <w:top w:val="none" w:sz="0" w:space="0" w:color="auto"/>
            <w:left w:val="none" w:sz="0" w:space="0" w:color="auto"/>
            <w:bottom w:val="none" w:sz="0" w:space="0" w:color="auto"/>
            <w:right w:val="none" w:sz="0" w:space="0" w:color="auto"/>
          </w:divBdr>
        </w:div>
        <w:div w:id="709309331">
          <w:marLeft w:val="640"/>
          <w:marRight w:val="0"/>
          <w:marTop w:val="0"/>
          <w:marBottom w:val="0"/>
          <w:divBdr>
            <w:top w:val="none" w:sz="0" w:space="0" w:color="auto"/>
            <w:left w:val="none" w:sz="0" w:space="0" w:color="auto"/>
            <w:bottom w:val="none" w:sz="0" w:space="0" w:color="auto"/>
            <w:right w:val="none" w:sz="0" w:space="0" w:color="auto"/>
          </w:divBdr>
        </w:div>
        <w:div w:id="828181709">
          <w:marLeft w:val="640"/>
          <w:marRight w:val="0"/>
          <w:marTop w:val="0"/>
          <w:marBottom w:val="0"/>
          <w:divBdr>
            <w:top w:val="none" w:sz="0" w:space="0" w:color="auto"/>
            <w:left w:val="none" w:sz="0" w:space="0" w:color="auto"/>
            <w:bottom w:val="none" w:sz="0" w:space="0" w:color="auto"/>
            <w:right w:val="none" w:sz="0" w:space="0" w:color="auto"/>
          </w:divBdr>
        </w:div>
        <w:div w:id="693961423">
          <w:marLeft w:val="640"/>
          <w:marRight w:val="0"/>
          <w:marTop w:val="0"/>
          <w:marBottom w:val="0"/>
          <w:divBdr>
            <w:top w:val="none" w:sz="0" w:space="0" w:color="auto"/>
            <w:left w:val="none" w:sz="0" w:space="0" w:color="auto"/>
            <w:bottom w:val="none" w:sz="0" w:space="0" w:color="auto"/>
            <w:right w:val="none" w:sz="0" w:space="0" w:color="auto"/>
          </w:divBdr>
        </w:div>
        <w:div w:id="969630629">
          <w:marLeft w:val="640"/>
          <w:marRight w:val="0"/>
          <w:marTop w:val="0"/>
          <w:marBottom w:val="0"/>
          <w:divBdr>
            <w:top w:val="none" w:sz="0" w:space="0" w:color="auto"/>
            <w:left w:val="none" w:sz="0" w:space="0" w:color="auto"/>
            <w:bottom w:val="none" w:sz="0" w:space="0" w:color="auto"/>
            <w:right w:val="none" w:sz="0" w:space="0" w:color="auto"/>
          </w:divBdr>
        </w:div>
        <w:div w:id="1509904310">
          <w:marLeft w:val="640"/>
          <w:marRight w:val="0"/>
          <w:marTop w:val="0"/>
          <w:marBottom w:val="0"/>
          <w:divBdr>
            <w:top w:val="none" w:sz="0" w:space="0" w:color="auto"/>
            <w:left w:val="none" w:sz="0" w:space="0" w:color="auto"/>
            <w:bottom w:val="none" w:sz="0" w:space="0" w:color="auto"/>
            <w:right w:val="none" w:sz="0" w:space="0" w:color="auto"/>
          </w:divBdr>
        </w:div>
        <w:div w:id="144664885">
          <w:marLeft w:val="640"/>
          <w:marRight w:val="0"/>
          <w:marTop w:val="0"/>
          <w:marBottom w:val="0"/>
          <w:divBdr>
            <w:top w:val="none" w:sz="0" w:space="0" w:color="auto"/>
            <w:left w:val="none" w:sz="0" w:space="0" w:color="auto"/>
            <w:bottom w:val="none" w:sz="0" w:space="0" w:color="auto"/>
            <w:right w:val="none" w:sz="0" w:space="0" w:color="auto"/>
          </w:divBdr>
        </w:div>
        <w:div w:id="957416594">
          <w:marLeft w:val="640"/>
          <w:marRight w:val="0"/>
          <w:marTop w:val="0"/>
          <w:marBottom w:val="0"/>
          <w:divBdr>
            <w:top w:val="none" w:sz="0" w:space="0" w:color="auto"/>
            <w:left w:val="none" w:sz="0" w:space="0" w:color="auto"/>
            <w:bottom w:val="none" w:sz="0" w:space="0" w:color="auto"/>
            <w:right w:val="none" w:sz="0" w:space="0" w:color="auto"/>
          </w:divBdr>
        </w:div>
        <w:div w:id="1475173257">
          <w:marLeft w:val="640"/>
          <w:marRight w:val="0"/>
          <w:marTop w:val="0"/>
          <w:marBottom w:val="0"/>
          <w:divBdr>
            <w:top w:val="none" w:sz="0" w:space="0" w:color="auto"/>
            <w:left w:val="none" w:sz="0" w:space="0" w:color="auto"/>
            <w:bottom w:val="none" w:sz="0" w:space="0" w:color="auto"/>
            <w:right w:val="none" w:sz="0" w:space="0" w:color="auto"/>
          </w:divBdr>
        </w:div>
        <w:div w:id="831213924">
          <w:marLeft w:val="640"/>
          <w:marRight w:val="0"/>
          <w:marTop w:val="0"/>
          <w:marBottom w:val="0"/>
          <w:divBdr>
            <w:top w:val="none" w:sz="0" w:space="0" w:color="auto"/>
            <w:left w:val="none" w:sz="0" w:space="0" w:color="auto"/>
            <w:bottom w:val="none" w:sz="0" w:space="0" w:color="auto"/>
            <w:right w:val="none" w:sz="0" w:space="0" w:color="auto"/>
          </w:divBdr>
        </w:div>
        <w:div w:id="2121608055">
          <w:marLeft w:val="640"/>
          <w:marRight w:val="0"/>
          <w:marTop w:val="0"/>
          <w:marBottom w:val="0"/>
          <w:divBdr>
            <w:top w:val="none" w:sz="0" w:space="0" w:color="auto"/>
            <w:left w:val="none" w:sz="0" w:space="0" w:color="auto"/>
            <w:bottom w:val="none" w:sz="0" w:space="0" w:color="auto"/>
            <w:right w:val="none" w:sz="0" w:space="0" w:color="auto"/>
          </w:divBdr>
        </w:div>
        <w:div w:id="19203239">
          <w:marLeft w:val="640"/>
          <w:marRight w:val="0"/>
          <w:marTop w:val="0"/>
          <w:marBottom w:val="0"/>
          <w:divBdr>
            <w:top w:val="none" w:sz="0" w:space="0" w:color="auto"/>
            <w:left w:val="none" w:sz="0" w:space="0" w:color="auto"/>
            <w:bottom w:val="none" w:sz="0" w:space="0" w:color="auto"/>
            <w:right w:val="none" w:sz="0" w:space="0" w:color="auto"/>
          </w:divBdr>
        </w:div>
        <w:div w:id="324285535">
          <w:marLeft w:val="640"/>
          <w:marRight w:val="0"/>
          <w:marTop w:val="0"/>
          <w:marBottom w:val="0"/>
          <w:divBdr>
            <w:top w:val="none" w:sz="0" w:space="0" w:color="auto"/>
            <w:left w:val="none" w:sz="0" w:space="0" w:color="auto"/>
            <w:bottom w:val="none" w:sz="0" w:space="0" w:color="auto"/>
            <w:right w:val="none" w:sz="0" w:space="0" w:color="auto"/>
          </w:divBdr>
        </w:div>
        <w:div w:id="655643892">
          <w:marLeft w:val="640"/>
          <w:marRight w:val="0"/>
          <w:marTop w:val="0"/>
          <w:marBottom w:val="0"/>
          <w:divBdr>
            <w:top w:val="none" w:sz="0" w:space="0" w:color="auto"/>
            <w:left w:val="none" w:sz="0" w:space="0" w:color="auto"/>
            <w:bottom w:val="none" w:sz="0" w:space="0" w:color="auto"/>
            <w:right w:val="none" w:sz="0" w:space="0" w:color="auto"/>
          </w:divBdr>
        </w:div>
        <w:div w:id="838809011">
          <w:marLeft w:val="640"/>
          <w:marRight w:val="0"/>
          <w:marTop w:val="0"/>
          <w:marBottom w:val="0"/>
          <w:divBdr>
            <w:top w:val="none" w:sz="0" w:space="0" w:color="auto"/>
            <w:left w:val="none" w:sz="0" w:space="0" w:color="auto"/>
            <w:bottom w:val="none" w:sz="0" w:space="0" w:color="auto"/>
            <w:right w:val="none" w:sz="0" w:space="0" w:color="auto"/>
          </w:divBdr>
        </w:div>
        <w:div w:id="864052896">
          <w:marLeft w:val="640"/>
          <w:marRight w:val="0"/>
          <w:marTop w:val="0"/>
          <w:marBottom w:val="0"/>
          <w:divBdr>
            <w:top w:val="none" w:sz="0" w:space="0" w:color="auto"/>
            <w:left w:val="none" w:sz="0" w:space="0" w:color="auto"/>
            <w:bottom w:val="none" w:sz="0" w:space="0" w:color="auto"/>
            <w:right w:val="none" w:sz="0" w:space="0" w:color="auto"/>
          </w:divBdr>
        </w:div>
        <w:div w:id="859126599">
          <w:marLeft w:val="640"/>
          <w:marRight w:val="0"/>
          <w:marTop w:val="0"/>
          <w:marBottom w:val="0"/>
          <w:divBdr>
            <w:top w:val="none" w:sz="0" w:space="0" w:color="auto"/>
            <w:left w:val="none" w:sz="0" w:space="0" w:color="auto"/>
            <w:bottom w:val="none" w:sz="0" w:space="0" w:color="auto"/>
            <w:right w:val="none" w:sz="0" w:space="0" w:color="auto"/>
          </w:divBdr>
        </w:div>
        <w:div w:id="579096745">
          <w:marLeft w:val="640"/>
          <w:marRight w:val="0"/>
          <w:marTop w:val="0"/>
          <w:marBottom w:val="0"/>
          <w:divBdr>
            <w:top w:val="none" w:sz="0" w:space="0" w:color="auto"/>
            <w:left w:val="none" w:sz="0" w:space="0" w:color="auto"/>
            <w:bottom w:val="none" w:sz="0" w:space="0" w:color="auto"/>
            <w:right w:val="none" w:sz="0" w:space="0" w:color="auto"/>
          </w:divBdr>
        </w:div>
      </w:divsChild>
    </w:div>
    <w:div w:id="205410277">
      <w:bodyDiv w:val="1"/>
      <w:marLeft w:val="0"/>
      <w:marRight w:val="0"/>
      <w:marTop w:val="0"/>
      <w:marBottom w:val="0"/>
      <w:divBdr>
        <w:top w:val="none" w:sz="0" w:space="0" w:color="auto"/>
        <w:left w:val="none" w:sz="0" w:space="0" w:color="auto"/>
        <w:bottom w:val="none" w:sz="0" w:space="0" w:color="auto"/>
        <w:right w:val="none" w:sz="0" w:space="0" w:color="auto"/>
      </w:divBdr>
      <w:divsChild>
        <w:div w:id="463351671">
          <w:marLeft w:val="640"/>
          <w:marRight w:val="0"/>
          <w:marTop w:val="0"/>
          <w:marBottom w:val="0"/>
          <w:divBdr>
            <w:top w:val="none" w:sz="0" w:space="0" w:color="auto"/>
            <w:left w:val="none" w:sz="0" w:space="0" w:color="auto"/>
            <w:bottom w:val="none" w:sz="0" w:space="0" w:color="auto"/>
            <w:right w:val="none" w:sz="0" w:space="0" w:color="auto"/>
          </w:divBdr>
        </w:div>
        <w:div w:id="1965773776">
          <w:marLeft w:val="640"/>
          <w:marRight w:val="0"/>
          <w:marTop w:val="0"/>
          <w:marBottom w:val="0"/>
          <w:divBdr>
            <w:top w:val="none" w:sz="0" w:space="0" w:color="auto"/>
            <w:left w:val="none" w:sz="0" w:space="0" w:color="auto"/>
            <w:bottom w:val="none" w:sz="0" w:space="0" w:color="auto"/>
            <w:right w:val="none" w:sz="0" w:space="0" w:color="auto"/>
          </w:divBdr>
        </w:div>
        <w:div w:id="1905407904">
          <w:marLeft w:val="640"/>
          <w:marRight w:val="0"/>
          <w:marTop w:val="0"/>
          <w:marBottom w:val="0"/>
          <w:divBdr>
            <w:top w:val="none" w:sz="0" w:space="0" w:color="auto"/>
            <w:left w:val="none" w:sz="0" w:space="0" w:color="auto"/>
            <w:bottom w:val="none" w:sz="0" w:space="0" w:color="auto"/>
            <w:right w:val="none" w:sz="0" w:space="0" w:color="auto"/>
          </w:divBdr>
        </w:div>
        <w:div w:id="487526066">
          <w:marLeft w:val="640"/>
          <w:marRight w:val="0"/>
          <w:marTop w:val="0"/>
          <w:marBottom w:val="0"/>
          <w:divBdr>
            <w:top w:val="none" w:sz="0" w:space="0" w:color="auto"/>
            <w:left w:val="none" w:sz="0" w:space="0" w:color="auto"/>
            <w:bottom w:val="none" w:sz="0" w:space="0" w:color="auto"/>
            <w:right w:val="none" w:sz="0" w:space="0" w:color="auto"/>
          </w:divBdr>
        </w:div>
        <w:div w:id="1145513398">
          <w:marLeft w:val="640"/>
          <w:marRight w:val="0"/>
          <w:marTop w:val="0"/>
          <w:marBottom w:val="0"/>
          <w:divBdr>
            <w:top w:val="none" w:sz="0" w:space="0" w:color="auto"/>
            <w:left w:val="none" w:sz="0" w:space="0" w:color="auto"/>
            <w:bottom w:val="none" w:sz="0" w:space="0" w:color="auto"/>
            <w:right w:val="none" w:sz="0" w:space="0" w:color="auto"/>
          </w:divBdr>
        </w:div>
        <w:div w:id="1221332644">
          <w:marLeft w:val="640"/>
          <w:marRight w:val="0"/>
          <w:marTop w:val="0"/>
          <w:marBottom w:val="0"/>
          <w:divBdr>
            <w:top w:val="none" w:sz="0" w:space="0" w:color="auto"/>
            <w:left w:val="none" w:sz="0" w:space="0" w:color="auto"/>
            <w:bottom w:val="none" w:sz="0" w:space="0" w:color="auto"/>
            <w:right w:val="none" w:sz="0" w:space="0" w:color="auto"/>
          </w:divBdr>
        </w:div>
        <w:div w:id="629826809">
          <w:marLeft w:val="640"/>
          <w:marRight w:val="0"/>
          <w:marTop w:val="0"/>
          <w:marBottom w:val="0"/>
          <w:divBdr>
            <w:top w:val="none" w:sz="0" w:space="0" w:color="auto"/>
            <w:left w:val="none" w:sz="0" w:space="0" w:color="auto"/>
            <w:bottom w:val="none" w:sz="0" w:space="0" w:color="auto"/>
            <w:right w:val="none" w:sz="0" w:space="0" w:color="auto"/>
          </w:divBdr>
        </w:div>
        <w:div w:id="1152017352">
          <w:marLeft w:val="640"/>
          <w:marRight w:val="0"/>
          <w:marTop w:val="0"/>
          <w:marBottom w:val="0"/>
          <w:divBdr>
            <w:top w:val="none" w:sz="0" w:space="0" w:color="auto"/>
            <w:left w:val="none" w:sz="0" w:space="0" w:color="auto"/>
            <w:bottom w:val="none" w:sz="0" w:space="0" w:color="auto"/>
            <w:right w:val="none" w:sz="0" w:space="0" w:color="auto"/>
          </w:divBdr>
        </w:div>
        <w:div w:id="234635651">
          <w:marLeft w:val="640"/>
          <w:marRight w:val="0"/>
          <w:marTop w:val="0"/>
          <w:marBottom w:val="0"/>
          <w:divBdr>
            <w:top w:val="none" w:sz="0" w:space="0" w:color="auto"/>
            <w:left w:val="none" w:sz="0" w:space="0" w:color="auto"/>
            <w:bottom w:val="none" w:sz="0" w:space="0" w:color="auto"/>
            <w:right w:val="none" w:sz="0" w:space="0" w:color="auto"/>
          </w:divBdr>
        </w:div>
        <w:div w:id="1740056880">
          <w:marLeft w:val="640"/>
          <w:marRight w:val="0"/>
          <w:marTop w:val="0"/>
          <w:marBottom w:val="0"/>
          <w:divBdr>
            <w:top w:val="none" w:sz="0" w:space="0" w:color="auto"/>
            <w:left w:val="none" w:sz="0" w:space="0" w:color="auto"/>
            <w:bottom w:val="none" w:sz="0" w:space="0" w:color="auto"/>
            <w:right w:val="none" w:sz="0" w:space="0" w:color="auto"/>
          </w:divBdr>
        </w:div>
        <w:div w:id="761220895">
          <w:marLeft w:val="640"/>
          <w:marRight w:val="0"/>
          <w:marTop w:val="0"/>
          <w:marBottom w:val="0"/>
          <w:divBdr>
            <w:top w:val="none" w:sz="0" w:space="0" w:color="auto"/>
            <w:left w:val="none" w:sz="0" w:space="0" w:color="auto"/>
            <w:bottom w:val="none" w:sz="0" w:space="0" w:color="auto"/>
            <w:right w:val="none" w:sz="0" w:space="0" w:color="auto"/>
          </w:divBdr>
        </w:div>
        <w:div w:id="1733194363">
          <w:marLeft w:val="640"/>
          <w:marRight w:val="0"/>
          <w:marTop w:val="0"/>
          <w:marBottom w:val="0"/>
          <w:divBdr>
            <w:top w:val="none" w:sz="0" w:space="0" w:color="auto"/>
            <w:left w:val="none" w:sz="0" w:space="0" w:color="auto"/>
            <w:bottom w:val="none" w:sz="0" w:space="0" w:color="auto"/>
            <w:right w:val="none" w:sz="0" w:space="0" w:color="auto"/>
          </w:divBdr>
        </w:div>
        <w:div w:id="192423736">
          <w:marLeft w:val="640"/>
          <w:marRight w:val="0"/>
          <w:marTop w:val="0"/>
          <w:marBottom w:val="0"/>
          <w:divBdr>
            <w:top w:val="none" w:sz="0" w:space="0" w:color="auto"/>
            <w:left w:val="none" w:sz="0" w:space="0" w:color="auto"/>
            <w:bottom w:val="none" w:sz="0" w:space="0" w:color="auto"/>
            <w:right w:val="none" w:sz="0" w:space="0" w:color="auto"/>
          </w:divBdr>
        </w:div>
        <w:div w:id="341203302">
          <w:marLeft w:val="640"/>
          <w:marRight w:val="0"/>
          <w:marTop w:val="0"/>
          <w:marBottom w:val="0"/>
          <w:divBdr>
            <w:top w:val="none" w:sz="0" w:space="0" w:color="auto"/>
            <w:left w:val="none" w:sz="0" w:space="0" w:color="auto"/>
            <w:bottom w:val="none" w:sz="0" w:space="0" w:color="auto"/>
            <w:right w:val="none" w:sz="0" w:space="0" w:color="auto"/>
          </w:divBdr>
        </w:div>
        <w:div w:id="1050615577">
          <w:marLeft w:val="640"/>
          <w:marRight w:val="0"/>
          <w:marTop w:val="0"/>
          <w:marBottom w:val="0"/>
          <w:divBdr>
            <w:top w:val="none" w:sz="0" w:space="0" w:color="auto"/>
            <w:left w:val="none" w:sz="0" w:space="0" w:color="auto"/>
            <w:bottom w:val="none" w:sz="0" w:space="0" w:color="auto"/>
            <w:right w:val="none" w:sz="0" w:space="0" w:color="auto"/>
          </w:divBdr>
        </w:div>
        <w:div w:id="636765596">
          <w:marLeft w:val="640"/>
          <w:marRight w:val="0"/>
          <w:marTop w:val="0"/>
          <w:marBottom w:val="0"/>
          <w:divBdr>
            <w:top w:val="none" w:sz="0" w:space="0" w:color="auto"/>
            <w:left w:val="none" w:sz="0" w:space="0" w:color="auto"/>
            <w:bottom w:val="none" w:sz="0" w:space="0" w:color="auto"/>
            <w:right w:val="none" w:sz="0" w:space="0" w:color="auto"/>
          </w:divBdr>
        </w:div>
        <w:div w:id="116607298">
          <w:marLeft w:val="640"/>
          <w:marRight w:val="0"/>
          <w:marTop w:val="0"/>
          <w:marBottom w:val="0"/>
          <w:divBdr>
            <w:top w:val="none" w:sz="0" w:space="0" w:color="auto"/>
            <w:left w:val="none" w:sz="0" w:space="0" w:color="auto"/>
            <w:bottom w:val="none" w:sz="0" w:space="0" w:color="auto"/>
            <w:right w:val="none" w:sz="0" w:space="0" w:color="auto"/>
          </w:divBdr>
        </w:div>
        <w:div w:id="2068454188">
          <w:marLeft w:val="640"/>
          <w:marRight w:val="0"/>
          <w:marTop w:val="0"/>
          <w:marBottom w:val="0"/>
          <w:divBdr>
            <w:top w:val="none" w:sz="0" w:space="0" w:color="auto"/>
            <w:left w:val="none" w:sz="0" w:space="0" w:color="auto"/>
            <w:bottom w:val="none" w:sz="0" w:space="0" w:color="auto"/>
            <w:right w:val="none" w:sz="0" w:space="0" w:color="auto"/>
          </w:divBdr>
        </w:div>
        <w:div w:id="2129548277">
          <w:marLeft w:val="640"/>
          <w:marRight w:val="0"/>
          <w:marTop w:val="0"/>
          <w:marBottom w:val="0"/>
          <w:divBdr>
            <w:top w:val="none" w:sz="0" w:space="0" w:color="auto"/>
            <w:left w:val="none" w:sz="0" w:space="0" w:color="auto"/>
            <w:bottom w:val="none" w:sz="0" w:space="0" w:color="auto"/>
            <w:right w:val="none" w:sz="0" w:space="0" w:color="auto"/>
          </w:divBdr>
        </w:div>
        <w:div w:id="2043628230">
          <w:marLeft w:val="640"/>
          <w:marRight w:val="0"/>
          <w:marTop w:val="0"/>
          <w:marBottom w:val="0"/>
          <w:divBdr>
            <w:top w:val="none" w:sz="0" w:space="0" w:color="auto"/>
            <w:left w:val="none" w:sz="0" w:space="0" w:color="auto"/>
            <w:bottom w:val="none" w:sz="0" w:space="0" w:color="auto"/>
            <w:right w:val="none" w:sz="0" w:space="0" w:color="auto"/>
          </w:divBdr>
        </w:div>
        <w:div w:id="743987756">
          <w:marLeft w:val="640"/>
          <w:marRight w:val="0"/>
          <w:marTop w:val="0"/>
          <w:marBottom w:val="0"/>
          <w:divBdr>
            <w:top w:val="none" w:sz="0" w:space="0" w:color="auto"/>
            <w:left w:val="none" w:sz="0" w:space="0" w:color="auto"/>
            <w:bottom w:val="none" w:sz="0" w:space="0" w:color="auto"/>
            <w:right w:val="none" w:sz="0" w:space="0" w:color="auto"/>
          </w:divBdr>
        </w:div>
        <w:div w:id="1803956456">
          <w:marLeft w:val="640"/>
          <w:marRight w:val="0"/>
          <w:marTop w:val="0"/>
          <w:marBottom w:val="0"/>
          <w:divBdr>
            <w:top w:val="none" w:sz="0" w:space="0" w:color="auto"/>
            <w:left w:val="none" w:sz="0" w:space="0" w:color="auto"/>
            <w:bottom w:val="none" w:sz="0" w:space="0" w:color="auto"/>
            <w:right w:val="none" w:sz="0" w:space="0" w:color="auto"/>
          </w:divBdr>
        </w:div>
        <w:div w:id="975138179">
          <w:marLeft w:val="640"/>
          <w:marRight w:val="0"/>
          <w:marTop w:val="0"/>
          <w:marBottom w:val="0"/>
          <w:divBdr>
            <w:top w:val="none" w:sz="0" w:space="0" w:color="auto"/>
            <w:left w:val="none" w:sz="0" w:space="0" w:color="auto"/>
            <w:bottom w:val="none" w:sz="0" w:space="0" w:color="auto"/>
            <w:right w:val="none" w:sz="0" w:space="0" w:color="auto"/>
          </w:divBdr>
        </w:div>
        <w:div w:id="1786653859">
          <w:marLeft w:val="640"/>
          <w:marRight w:val="0"/>
          <w:marTop w:val="0"/>
          <w:marBottom w:val="0"/>
          <w:divBdr>
            <w:top w:val="none" w:sz="0" w:space="0" w:color="auto"/>
            <w:left w:val="none" w:sz="0" w:space="0" w:color="auto"/>
            <w:bottom w:val="none" w:sz="0" w:space="0" w:color="auto"/>
            <w:right w:val="none" w:sz="0" w:space="0" w:color="auto"/>
          </w:divBdr>
        </w:div>
        <w:div w:id="32313124">
          <w:marLeft w:val="640"/>
          <w:marRight w:val="0"/>
          <w:marTop w:val="0"/>
          <w:marBottom w:val="0"/>
          <w:divBdr>
            <w:top w:val="none" w:sz="0" w:space="0" w:color="auto"/>
            <w:left w:val="none" w:sz="0" w:space="0" w:color="auto"/>
            <w:bottom w:val="none" w:sz="0" w:space="0" w:color="auto"/>
            <w:right w:val="none" w:sz="0" w:space="0" w:color="auto"/>
          </w:divBdr>
        </w:div>
        <w:div w:id="1612669109">
          <w:marLeft w:val="640"/>
          <w:marRight w:val="0"/>
          <w:marTop w:val="0"/>
          <w:marBottom w:val="0"/>
          <w:divBdr>
            <w:top w:val="none" w:sz="0" w:space="0" w:color="auto"/>
            <w:left w:val="none" w:sz="0" w:space="0" w:color="auto"/>
            <w:bottom w:val="none" w:sz="0" w:space="0" w:color="auto"/>
            <w:right w:val="none" w:sz="0" w:space="0" w:color="auto"/>
          </w:divBdr>
        </w:div>
        <w:div w:id="529341368">
          <w:marLeft w:val="640"/>
          <w:marRight w:val="0"/>
          <w:marTop w:val="0"/>
          <w:marBottom w:val="0"/>
          <w:divBdr>
            <w:top w:val="none" w:sz="0" w:space="0" w:color="auto"/>
            <w:left w:val="none" w:sz="0" w:space="0" w:color="auto"/>
            <w:bottom w:val="none" w:sz="0" w:space="0" w:color="auto"/>
            <w:right w:val="none" w:sz="0" w:space="0" w:color="auto"/>
          </w:divBdr>
        </w:div>
        <w:div w:id="1933662257">
          <w:marLeft w:val="640"/>
          <w:marRight w:val="0"/>
          <w:marTop w:val="0"/>
          <w:marBottom w:val="0"/>
          <w:divBdr>
            <w:top w:val="none" w:sz="0" w:space="0" w:color="auto"/>
            <w:left w:val="none" w:sz="0" w:space="0" w:color="auto"/>
            <w:bottom w:val="none" w:sz="0" w:space="0" w:color="auto"/>
            <w:right w:val="none" w:sz="0" w:space="0" w:color="auto"/>
          </w:divBdr>
        </w:div>
        <w:div w:id="1841581047">
          <w:marLeft w:val="640"/>
          <w:marRight w:val="0"/>
          <w:marTop w:val="0"/>
          <w:marBottom w:val="0"/>
          <w:divBdr>
            <w:top w:val="none" w:sz="0" w:space="0" w:color="auto"/>
            <w:left w:val="none" w:sz="0" w:space="0" w:color="auto"/>
            <w:bottom w:val="none" w:sz="0" w:space="0" w:color="auto"/>
            <w:right w:val="none" w:sz="0" w:space="0" w:color="auto"/>
          </w:divBdr>
        </w:div>
        <w:div w:id="1875074489">
          <w:marLeft w:val="640"/>
          <w:marRight w:val="0"/>
          <w:marTop w:val="0"/>
          <w:marBottom w:val="0"/>
          <w:divBdr>
            <w:top w:val="none" w:sz="0" w:space="0" w:color="auto"/>
            <w:left w:val="none" w:sz="0" w:space="0" w:color="auto"/>
            <w:bottom w:val="none" w:sz="0" w:space="0" w:color="auto"/>
            <w:right w:val="none" w:sz="0" w:space="0" w:color="auto"/>
          </w:divBdr>
        </w:div>
        <w:div w:id="419722487">
          <w:marLeft w:val="640"/>
          <w:marRight w:val="0"/>
          <w:marTop w:val="0"/>
          <w:marBottom w:val="0"/>
          <w:divBdr>
            <w:top w:val="none" w:sz="0" w:space="0" w:color="auto"/>
            <w:left w:val="none" w:sz="0" w:space="0" w:color="auto"/>
            <w:bottom w:val="none" w:sz="0" w:space="0" w:color="auto"/>
            <w:right w:val="none" w:sz="0" w:space="0" w:color="auto"/>
          </w:divBdr>
        </w:div>
        <w:div w:id="1177303656">
          <w:marLeft w:val="640"/>
          <w:marRight w:val="0"/>
          <w:marTop w:val="0"/>
          <w:marBottom w:val="0"/>
          <w:divBdr>
            <w:top w:val="none" w:sz="0" w:space="0" w:color="auto"/>
            <w:left w:val="none" w:sz="0" w:space="0" w:color="auto"/>
            <w:bottom w:val="none" w:sz="0" w:space="0" w:color="auto"/>
            <w:right w:val="none" w:sz="0" w:space="0" w:color="auto"/>
          </w:divBdr>
        </w:div>
        <w:div w:id="1158351018">
          <w:marLeft w:val="640"/>
          <w:marRight w:val="0"/>
          <w:marTop w:val="0"/>
          <w:marBottom w:val="0"/>
          <w:divBdr>
            <w:top w:val="none" w:sz="0" w:space="0" w:color="auto"/>
            <w:left w:val="none" w:sz="0" w:space="0" w:color="auto"/>
            <w:bottom w:val="none" w:sz="0" w:space="0" w:color="auto"/>
            <w:right w:val="none" w:sz="0" w:space="0" w:color="auto"/>
          </w:divBdr>
        </w:div>
        <w:div w:id="1525825965">
          <w:marLeft w:val="640"/>
          <w:marRight w:val="0"/>
          <w:marTop w:val="0"/>
          <w:marBottom w:val="0"/>
          <w:divBdr>
            <w:top w:val="none" w:sz="0" w:space="0" w:color="auto"/>
            <w:left w:val="none" w:sz="0" w:space="0" w:color="auto"/>
            <w:bottom w:val="none" w:sz="0" w:space="0" w:color="auto"/>
            <w:right w:val="none" w:sz="0" w:space="0" w:color="auto"/>
          </w:divBdr>
        </w:div>
        <w:div w:id="425809124">
          <w:marLeft w:val="640"/>
          <w:marRight w:val="0"/>
          <w:marTop w:val="0"/>
          <w:marBottom w:val="0"/>
          <w:divBdr>
            <w:top w:val="none" w:sz="0" w:space="0" w:color="auto"/>
            <w:left w:val="none" w:sz="0" w:space="0" w:color="auto"/>
            <w:bottom w:val="none" w:sz="0" w:space="0" w:color="auto"/>
            <w:right w:val="none" w:sz="0" w:space="0" w:color="auto"/>
          </w:divBdr>
        </w:div>
        <w:div w:id="1050418686">
          <w:marLeft w:val="640"/>
          <w:marRight w:val="0"/>
          <w:marTop w:val="0"/>
          <w:marBottom w:val="0"/>
          <w:divBdr>
            <w:top w:val="none" w:sz="0" w:space="0" w:color="auto"/>
            <w:left w:val="none" w:sz="0" w:space="0" w:color="auto"/>
            <w:bottom w:val="none" w:sz="0" w:space="0" w:color="auto"/>
            <w:right w:val="none" w:sz="0" w:space="0" w:color="auto"/>
          </w:divBdr>
        </w:div>
        <w:div w:id="853689769">
          <w:marLeft w:val="640"/>
          <w:marRight w:val="0"/>
          <w:marTop w:val="0"/>
          <w:marBottom w:val="0"/>
          <w:divBdr>
            <w:top w:val="none" w:sz="0" w:space="0" w:color="auto"/>
            <w:left w:val="none" w:sz="0" w:space="0" w:color="auto"/>
            <w:bottom w:val="none" w:sz="0" w:space="0" w:color="auto"/>
            <w:right w:val="none" w:sz="0" w:space="0" w:color="auto"/>
          </w:divBdr>
        </w:div>
        <w:div w:id="2027171936">
          <w:marLeft w:val="640"/>
          <w:marRight w:val="0"/>
          <w:marTop w:val="0"/>
          <w:marBottom w:val="0"/>
          <w:divBdr>
            <w:top w:val="none" w:sz="0" w:space="0" w:color="auto"/>
            <w:left w:val="none" w:sz="0" w:space="0" w:color="auto"/>
            <w:bottom w:val="none" w:sz="0" w:space="0" w:color="auto"/>
            <w:right w:val="none" w:sz="0" w:space="0" w:color="auto"/>
          </w:divBdr>
        </w:div>
        <w:div w:id="1548563670">
          <w:marLeft w:val="640"/>
          <w:marRight w:val="0"/>
          <w:marTop w:val="0"/>
          <w:marBottom w:val="0"/>
          <w:divBdr>
            <w:top w:val="none" w:sz="0" w:space="0" w:color="auto"/>
            <w:left w:val="none" w:sz="0" w:space="0" w:color="auto"/>
            <w:bottom w:val="none" w:sz="0" w:space="0" w:color="auto"/>
            <w:right w:val="none" w:sz="0" w:space="0" w:color="auto"/>
          </w:divBdr>
        </w:div>
        <w:div w:id="244729073">
          <w:marLeft w:val="640"/>
          <w:marRight w:val="0"/>
          <w:marTop w:val="0"/>
          <w:marBottom w:val="0"/>
          <w:divBdr>
            <w:top w:val="none" w:sz="0" w:space="0" w:color="auto"/>
            <w:left w:val="none" w:sz="0" w:space="0" w:color="auto"/>
            <w:bottom w:val="none" w:sz="0" w:space="0" w:color="auto"/>
            <w:right w:val="none" w:sz="0" w:space="0" w:color="auto"/>
          </w:divBdr>
        </w:div>
        <w:div w:id="1601569513">
          <w:marLeft w:val="640"/>
          <w:marRight w:val="0"/>
          <w:marTop w:val="0"/>
          <w:marBottom w:val="0"/>
          <w:divBdr>
            <w:top w:val="none" w:sz="0" w:space="0" w:color="auto"/>
            <w:left w:val="none" w:sz="0" w:space="0" w:color="auto"/>
            <w:bottom w:val="none" w:sz="0" w:space="0" w:color="auto"/>
            <w:right w:val="none" w:sz="0" w:space="0" w:color="auto"/>
          </w:divBdr>
        </w:div>
        <w:div w:id="542210312">
          <w:marLeft w:val="640"/>
          <w:marRight w:val="0"/>
          <w:marTop w:val="0"/>
          <w:marBottom w:val="0"/>
          <w:divBdr>
            <w:top w:val="none" w:sz="0" w:space="0" w:color="auto"/>
            <w:left w:val="none" w:sz="0" w:space="0" w:color="auto"/>
            <w:bottom w:val="none" w:sz="0" w:space="0" w:color="auto"/>
            <w:right w:val="none" w:sz="0" w:space="0" w:color="auto"/>
          </w:divBdr>
        </w:div>
        <w:div w:id="1662925258">
          <w:marLeft w:val="640"/>
          <w:marRight w:val="0"/>
          <w:marTop w:val="0"/>
          <w:marBottom w:val="0"/>
          <w:divBdr>
            <w:top w:val="none" w:sz="0" w:space="0" w:color="auto"/>
            <w:left w:val="none" w:sz="0" w:space="0" w:color="auto"/>
            <w:bottom w:val="none" w:sz="0" w:space="0" w:color="auto"/>
            <w:right w:val="none" w:sz="0" w:space="0" w:color="auto"/>
          </w:divBdr>
        </w:div>
        <w:div w:id="57822433">
          <w:marLeft w:val="640"/>
          <w:marRight w:val="0"/>
          <w:marTop w:val="0"/>
          <w:marBottom w:val="0"/>
          <w:divBdr>
            <w:top w:val="none" w:sz="0" w:space="0" w:color="auto"/>
            <w:left w:val="none" w:sz="0" w:space="0" w:color="auto"/>
            <w:bottom w:val="none" w:sz="0" w:space="0" w:color="auto"/>
            <w:right w:val="none" w:sz="0" w:space="0" w:color="auto"/>
          </w:divBdr>
        </w:div>
        <w:div w:id="1989094252">
          <w:marLeft w:val="640"/>
          <w:marRight w:val="0"/>
          <w:marTop w:val="0"/>
          <w:marBottom w:val="0"/>
          <w:divBdr>
            <w:top w:val="none" w:sz="0" w:space="0" w:color="auto"/>
            <w:left w:val="none" w:sz="0" w:space="0" w:color="auto"/>
            <w:bottom w:val="none" w:sz="0" w:space="0" w:color="auto"/>
            <w:right w:val="none" w:sz="0" w:space="0" w:color="auto"/>
          </w:divBdr>
        </w:div>
        <w:div w:id="1705062252">
          <w:marLeft w:val="640"/>
          <w:marRight w:val="0"/>
          <w:marTop w:val="0"/>
          <w:marBottom w:val="0"/>
          <w:divBdr>
            <w:top w:val="none" w:sz="0" w:space="0" w:color="auto"/>
            <w:left w:val="none" w:sz="0" w:space="0" w:color="auto"/>
            <w:bottom w:val="none" w:sz="0" w:space="0" w:color="auto"/>
            <w:right w:val="none" w:sz="0" w:space="0" w:color="auto"/>
          </w:divBdr>
        </w:div>
        <w:div w:id="1652101384">
          <w:marLeft w:val="640"/>
          <w:marRight w:val="0"/>
          <w:marTop w:val="0"/>
          <w:marBottom w:val="0"/>
          <w:divBdr>
            <w:top w:val="none" w:sz="0" w:space="0" w:color="auto"/>
            <w:left w:val="none" w:sz="0" w:space="0" w:color="auto"/>
            <w:bottom w:val="none" w:sz="0" w:space="0" w:color="auto"/>
            <w:right w:val="none" w:sz="0" w:space="0" w:color="auto"/>
          </w:divBdr>
        </w:div>
        <w:div w:id="1825050772">
          <w:marLeft w:val="640"/>
          <w:marRight w:val="0"/>
          <w:marTop w:val="0"/>
          <w:marBottom w:val="0"/>
          <w:divBdr>
            <w:top w:val="none" w:sz="0" w:space="0" w:color="auto"/>
            <w:left w:val="none" w:sz="0" w:space="0" w:color="auto"/>
            <w:bottom w:val="none" w:sz="0" w:space="0" w:color="auto"/>
            <w:right w:val="none" w:sz="0" w:space="0" w:color="auto"/>
          </w:divBdr>
        </w:div>
        <w:div w:id="307782999">
          <w:marLeft w:val="640"/>
          <w:marRight w:val="0"/>
          <w:marTop w:val="0"/>
          <w:marBottom w:val="0"/>
          <w:divBdr>
            <w:top w:val="none" w:sz="0" w:space="0" w:color="auto"/>
            <w:left w:val="none" w:sz="0" w:space="0" w:color="auto"/>
            <w:bottom w:val="none" w:sz="0" w:space="0" w:color="auto"/>
            <w:right w:val="none" w:sz="0" w:space="0" w:color="auto"/>
          </w:divBdr>
        </w:div>
        <w:div w:id="1342318851">
          <w:marLeft w:val="640"/>
          <w:marRight w:val="0"/>
          <w:marTop w:val="0"/>
          <w:marBottom w:val="0"/>
          <w:divBdr>
            <w:top w:val="none" w:sz="0" w:space="0" w:color="auto"/>
            <w:left w:val="none" w:sz="0" w:space="0" w:color="auto"/>
            <w:bottom w:val="none" w:sz="0" w:space="0" w:color="auto"/>
            <w:right w:val="none" w:sz="0" w:space="0" w:color="auto"/>
          </w:divBdr>
        </w:div>
        <w:div w:id="1891114306">
          <w:marLeft w:val="640"/>
          <w:marRight w:val="0"/>
          <w:marTop w:val="0"/>
          <w:marBottom w:val="0"/>
          <w:divBdr>
            <w:top w:val="none" w:sz="0" w:space="0" w:color="auto"/>
            <w:left w:val="none" w:sz="0" w:space="0" w:color="auto"/>
            <w:bottom w:val="none" w:sz="0" w:space="0" w:color="auto"/>
            <w:right w:val="none" w:sz="0" w:space="0" w:color="auto"/>
          </w:divBdr>
        </w:div>
        <w:div w:id="1882593767">
          <w:marLeft w:val="640"/>
          <w:marRight w:val="0"/>
          <w:marTop w:val="0"/>
          <w:marBottom w:val="0"/>
          <w:divBdr>
            <w:top w:val="none" w:sz="0" w:space="0" w:color="auto"/>
            <w:left w:val="none" w:sz="0" w:space="0" w:color="auto"/>
            <w:bottom w:val="none" w:sz="0" w:space="0" w:color="auto"/>
            <w:right w:val="none" w:sz="0" w:space="0" w:color="auto"/>
          </w:divBdr>
        </w:div>
        <w:div w:id="1000036144">
          <w:marLeft w:val="640"/>
          <w:marRight w:val="0"/>
          <w:marTop w:val="0"/>
          <w:marBottom w:val="0"/>
          <w:divBdr>
            <w:top w:val="none" w:sz="0" w:space="0" w:color="auto"/>
            <w:left w:val="none" w:sz="0" w:space="0" w:color="auto"/>
            <w:bottom w:val="none" w:sz="0" w:space="0" w:color="auto"/>
            <w:right w:val="none" w:sz="0" w:space="0" w:color="auto"/>
          </w:divBdr>
        </w:div>
        <w:div w:id="1845434038">
          <w:marLeft w:val="640"/>
          <w:marRight w:val="0"/>
          <w:marTop w:val="0"/>
          <w:marBottom w:val="0"/>
          <w:divBdr>
            <w:top w:val="none" w:sz="0" w:space="0" w:color="auto"/>
            <w:left w:val="none" w:sz="0" w:space="0" w:color="auto"/>
            <w:bottom w:val="none" w:sz="0" w:space="0" w:color="auto"/>
            <w:right w:val="none" w:sz="0" w:space="0" w:color="auto"/>
          </w:divBdr>
        </w:div>
        <w:div w:id="1193835426">
          <w:marLeft w:val="640"/>
          <w:marRight w:val="0"/>
          <w:marTop w:val="0"/>
          <w:marBottom w:val="0"/>
          <w:divBdr>
            <w:top w:val="none" w:sz="0" w:space="0" w:color="auto"/>
            <w:left w:val="none" w:sz="0" w:space="0" w:color="auto"/>
            <w:bottom w:val="none" w:sz="0" w:space="0" w:color="auto"/>
            <w:right w:val="none" w:sz="0" w:space="0" w:color="auto"/>
          </w:divBdr>
        </w:div>
        <w:div w:id="456681549">
          <w:marLeft w:val="640"/>
          <w:marRight w:val="0"/>
          <w:marTop w:val="0"/>
          <w:marBottom w:val="0"/>
          <w:divBdr>
            <w:top w:val="none" w:sz="0" w:space="0" w:color="auto"/>
            <w:left w:val="none" w:sz="0" w:space="0" w:color="auto"/>
            <w:bottom w:val="none" w:sz="0" w:space="0" w:color="auto"/>
            <w:right w:val="none" w:sz="0" w:space="0" w:color="auto"/>
          </w:divBdr>
        </w:div>
        <w:div w:id="1728647779">
          <w:marLeft w:val="640"/>
          <w:marRight w:val="0"/>
          <w:marTop w:val="0"/>
          <w:marBottom w:val="0"/>
          <w:divBdr>
            <w:top w:val="none" w:sz="0" w:space="0" w:color="auto"/>
            <w:left w:val="none" w:sz="0" w:space="0" w:color="auto"/>
            <w:bottom w:val="none" w:sz="0" w:space="0" w:color="auto"/>
            <w:right w:val="none" w:sz="0" w:space="0" w:color="auto"/>
          </w:divBdr>
        </w:div>
        <w:div w:id="7219098">
          <w:marLeft w:val="640"/>
          <w:marRight w:val="0"/>
          <w:marTop w:val="0"/>
          <w:marBottom w:val="0"/>
          <w:divBdr>
            <w:top w:val="none" w:sz="0" w:space="0" w:color="auto"/>
            <w:left w:val="none" w:sz="0" w:space="0" w:color="auto"/>
            <w:bottom w:val="none" w:sz="0" w:space="0" w:color="auto"/>
            <w:right w:val="none" w:sz="0" w:space="0" w:color="auto"/>
          </w:divBdr>
        </w:div>
        <w:div w:id="1678388326">
          <w:marLeft w:val="640"/>
          <w:marRight w:val="0"/>
          <w:marTop w:val="0"/>
          <w:marBottom w:val="0"/>
          <w:divBdr>
            <w:top w:val="none" w:sz="0" w:space="0" w:color="auto"/>
            <w:left w:val="none" w:sz="0" w:space="0" w:color="auto"/>
            <w:bottom w:val="none" w:sz="0" w:space="0" w:color="auto"/>
            <w:right w:val="none" w:sz="0" w:space="0" w:color="auto"/>
          </w:divBdr>
        </w:div>
        <w:div w:id="1433623178">
          <w:marLeft w:val="640"/>
          <w:marRight w:val="0"/>
          <w:marTop w:val="0"/>
          <w:marBottom w:val="0"/>
          <w:divBdr>
            <w:top w:val="none" w:sz="0" w:space="0" w:color="auto"/>
            <w:left w:val="none" w:sz="0" w:space="0" w:color="auto"/>
            <w:bottom w:val="none" w:sz="0" w:space="0" w:color="auto"/>
            <w:right w:val="none" w:sz="0" w:space="0" w:color="auto"/>
          </w:divBdr>
        </w:div>
        <w:div w:id="42338787">
          <w:marLeft w:val="640"/>
          <w:marRight w:val="0"/>
          <w:marTop w:val="0"/>
          <w:marBottom w:val="0"/>
          <w:divBdr>
            <w:top w:val="none" w:sz="0" w:space="0" w:color="auto"/>
            <w:left w:val="none" w:sz="0" w:space="0" w:color="auto"/>
            <w:bottom w:val="none" w:sz="0" w:space="0" w:color="auto"/>
            <w:right w:val="none" w:sz="0" w:space="0" w:color="auto"/>
          </w:divBdr>
        </w:div>
        <w:div w:id="1297637695">
          <w:marLeft w:val="640"/>
          <w:marRight w:val="0"/>
          <w:marTop w:val="0"/>
          <w:marBottom w:val="0"/>
          <w:divBdr>
            <w:top w:val="none" w:sz="0" w:space="0" w:color="auto"/>
            <w:left w:val="none" w:sz="0" w:space="0" w:color="auto"/>
            <w:bottom w:val="none" w:sz="0" w:space="0" w:color="auto"/>
            <w:right w:val="none" w:sz="0" w:space="0" w:color="auto"/>
          </w:divBdr>
        </w:div>
        <w:div w:id="1298950856">
          <w:marLeft w:val="640"/>
          <w:marRight w:val="0"/>
          <w:marTop w:val="0"/>
          <w:marBottom w:val="0"/>
          <w:divBdr>
            <w:top w:val="none" w:sz="0" w:space="0" w:color="auto"/>
            <w:left w:val="none" w:sz="0" w:space="0" w:color="auto"/>
            <w:bottom w:val="none" w:sz="0" w:space="0" w:color="auto"/>
            <w:right w:val="none" w:sz="0" w:space="0" w:color="auto"/>
          </w:divBdr>
        </w:div>
        <w:div w:id="295525835">
          <w:marLeft w:val="640"/>
          <w:marRight w:val="0"/>
          <w:marTop w:val="0"/>
          <w:marBottom w:val="0"/>
          <w:divBdr>
            <w:top w:val="none" w:sz="0" w:space="0" w:color="auto"/>
            <w:left w:val="none" w:sz="0" w:space="0" w:color="auto"/>
            <w:bottom w:val="none" w:sz="0" w:space="0" w:color="auto"/>
            <w:right w:val="none" w:sz="0" w:space="0" w:color="auto"/>
          </w:divBdr>
        </w:div>
        <w:div w:id="1367441398">
          <w:marLeft w:val="640"/>
          <w:marRight w:val="0"/>
          <w:marTop w:val="0"/>
          <w:marBottom w:val="0"/>
          <w:divBdr>
            <w:top w:val="none" w:sz="0" w:space="0" w:color="auto"/>
            <w:left w:val="none" w:sz="0" w:space="0" w:color="auto"/>
            <w:bottom w:val="none" w:sz="0" w:space="0" w:color="auto"/>
            <w:right w:val="none" w:sz="0" w:space="0" w:color="auto"/>
          </w:divBdr>
        </w:div>
        <w:div w:id="557211277">
          <w:marLeft w:val="640"/>
          <w:marRight w:val="0"/>
          <w:marTop w:val="0"/>
          <w:marBottom w:val="0"/>
          <w:divBdr>
            <w:top w:val="none" w:sz="0" w:space="0" w:color="auto"/>
            <w:left w:val="none" w:sz="0" w:space="0" w:color="auto"/>
            <w:bottom w:val="none" w:sz="0" w:space="0" w:color="auto"/>
            <w:right w:val="none" w:sz="0" w:space="0" w:color="auto"/>
          </w:divBdr>
        </w:div>
        <w:div w:id="1634599975">
          <w:marLeft w:val="640"/>
          <w:marRight w:val="0"/>
          <w:marTop w:val="0"/>
          <w:marBottom w:val="0"/>
          <w:divBdr>
            <w:top w:val="none" w:sz="0" w:space="0" w:color="auto"/>
            <w:left w:val="none" w:sz="0" w:space="0" w:color="auto"/>
            <w:bottom w:val="none" w:sz="0" w:space="0" w:color="auto"/>
            <w:right w:val="none" w:sz="0" w:space="0" w:color="auto"/>
          </w:divBdr>
        </w:div>
        <w:div w:id="1658921517">
          <w:marLeft w:val="640"/>
          <w:marRight w:val="0"/>
          <w:marTop w:val="0"/>
          <w:marBottom w:val="0"/>
          <w:divBdr>
            <w:top w:val="none" w:sz="0" w:space="0" w:color="auto"/>
            <w:left w:val="none" w:sz="0" w:space="0" w:color="auto"/>
            <w:bottom w:val="none" w:sz="0" w:space="0" w:color="auto"/>
            <w:right w:val="none" w:sz="0" w:space="0" w:color="auto"/>
          </w:divBdr>
        </w:div>
        <w:div w:id="969626783">
          <w:marLeft w:val="640"/>
          <w:marRight w:val="0"/>
          <w:marTop w:val="0"/>
          <w:marBottom w:val="0"/>
          <w:divBdr>
            <w:top w:val="none" w:sz="0" w:space="0" w:color="auto"/>
            <w:left w:val="none" w:sz="0" w:space="0" w:color="auto"/>
            <w:bottom w:val="none" w:sz="0" w:space="0" w:color="auto"/>
            <w:right w:val="none" w:sz="0" w:space="0" w:color="auto"/>
          </w:divBdr>
        </w:div>
        <w:div w:id="2033417346">
          <w:marLeft w:val="640"/>
          <w:marRight w:val="0"/>
          <w:marTop w:val="0"/>
          <w:marBottom w:val="0"/>
          <w:divBdr>
            <w:top w:val="none" w:sz="0" w:space="0" w:color="auto"/>
            <w:left w:val="none" w:sz="0" w:space="0" w:color="auto"/>
            <w:bottom w:val="none" w:sz="0" w:space="0" w:color="auto"/>
            <w:right w:val="none" w:sz="0" w:space="0" w:color="auto"/>
          </w:divBdr>
        </w:div>
        <w:div w:id="735513909">
          <w:marLeft w:val="640"/>
          <w:marRight w:val="0"/>
          <w:marTop w:val="0"/>
          <w:marBottom w:val="0"/>
          <w:divBdr>
            <w:top w:val="none" w:sz="0" w:space="0" w:color="auto"/>
            <w:left w:val="none" w:sz="0" w:space="0" w:color="auto"/>
            <w:bottom w:val="none" w:sz="0" w:space="0" w:color="auto"/>
            <w:right w:val="none" w:sz="0" w:space="0" w:color="auto"/>
          </w:divBdr>
        </w:div>
        <w:div w:id="943685153">
          <w:marLeft w:val="640"/>
          <w:marRight w:val="0"/>
          <w:marTop w:val="0"/>
          <w:marBottom w:val="0"/>
          <w:divBdr>
            <w:top w:val="none" w:sz="0" w:space="0" w:color="auto"/>
            <w:left w:val="none" w:sz="0" w:space="0" w:color="auto"/>
            <w:bottom w:val="none" w:sz="0" w:space="0" w:color="auto"/>
            <w:right w:val="none" w:sz="0" w:space="0" w:color="auto"/>
          </w:divBdr>
        </w:div>
        <w:div w:id="1432897983">
          <w:marLeft w:val="640"/>
          <w:marRight w:val="0"/>
          <w:marTop w:val="0"/>
          <w:marBottom w:val="0"/>
          <w:divBdr>
            <w:top w:val="none" w:sz="0" w:space="0" w:color="auto"/>
            <w:left w:val="none" w:sz="0" w:space="0" w:color="auto"/>
            <w:bottom w:val="none" w:sz="0" w:space="0" w:color="auto"/>
            <w:right w:val="none" w:sz="0" w:space="0" w:color="auto"/>
          </w:divBdr>
        </w:div>
        <w:div w:id="1398285482">
          <w:marLeft w:val="640"/>
          <w:marRight w:val="0"/>
          <w:marTop w:val="0"/>
          <w:marBottom w:val="0"/>
          <w:divBdr>
            <w:top w:val="none" w:sz="0" w:space="0" w:color="auto"/>
            <w:left w:val="none" w:sz="0" w:space="0" w:color="auto"/>
            <w:bottom w:val="none" w:sz="0" w:space="0" w:color="auto"/>
            <w:right w:val="none" w:sz="0" w:space="0" w:color="auto"/>
          </w:divBdr>
        </w:div>
        <w:div w:id="547688417">
          <w:marLeft w:val="640"/>
          <w:marRight w:val="0"/>
          <w:marTop w:val="0"/>
          <w:marBottom w:val="0"/>
          <w:divBdr>
            <w:top w:val="none" w:sz="0" w:space="0" w:color="auto"/>
            <w:left w:val="none" w:sz="0" w:space="0" w:color="auto"/>
            <w:bottom w:val="none" w:sz="0" w:space="0" w:color="auto"/>
            <w:right w:val="none" w:sz="0" w:space="0" w:color="auto"/>
          </w:divBdr>
        </w:div>
        <w:div w:id="918833331">
          <w:marLeft w:val="640"/>
          <w:marRight w:val="0"/>
          <w:marTop w:val="0"/>
          <w:marBottom w:val="0"/>
          <w:divBdr>
            <w:top w:val="none" w:sz="0" w:space="0" w:color="auto"/>
            <w:left w:val="none" w:sz="0" w:space="0" w:color="auto"/>
            <w:bottom w:val="none" w:sz="0" w:space="0" w:color="auto"/>
            <w:right w:val="none" w:sz="0" w:space="0" w:color="auto"/>
          </w:divBdr>
        </w:div>
        <w:div w:id="522406224">
          <w:marLeft w:val="640"/>
          <w:marRight w:val="0"/>
          <w:marTop w:val="0"/>
          <w:marBottom w:val="0"/>
          <w:divBdr>
            <w:top w:val="none" w:sz="0" w:space="0" w:color="auto"/>
            <w:left w:val="none" w:sz="0" w:space="0" w:color="auto"/>
            <w:bottom w:val="none" w:sz="0" w:space="0" w:color="auto"/>
            <w:right w:val="none" w:sz="0" w:space="0" w:color="auto"/>
          </w:divBdr>
        </w:div>
        <w:div w:id="746153455">
          <w:marLeft w:val="640"/>
          <w:marRight w:val="0"/>
          <w:marTop w:val="0"/>
          <w:marBottom w:val="0"/>
          <w:divBdr>
            <w:top w:val="none" w:sz="0" w:space="0" w:color="auto"/>
            <w:left w:val="none" w:sz="0" w:space="0" w:color="auto"/>
            <w:bottom w:val="none" w:sz="0" w:space="0" w:color="auto"/>
            <w:right w:val="none" w:sz="0" w:space="0" w:color="auto"/>
          </w:divBdr>
        </w:div>
        <w:div w:id="550699152">
          <w:marLeft w:val="640"/>
          <w:marRight w:val="0"/>
          <w:marTop w:val="0"/>
          <w:marBottom w:val="0"/>
          <w:divBdr>
            <w:top w:val="none" w:sz="0" w:space="0" w:color="auto"/>
            <w:left w:val="none" w:sz="0" w:space="0" w:color="auto"/>
            <w:bottom w:val="none" w:sz="0" w:space="0" w:color="auto"/>
            <w:right w:val="none" w:sz="0" w:space="0" w:color="auto"/>
          </w:divBdr>
        </w:div>
        <w:div w:id="639073073">
          <w:marLeft w:val="640"/>
          <w:marRight w:val="0"/>
          <w:marTop w:val="0"/>
          <w:marBottom w:val="0"/>
          <w:divBdr>
            <w:top w:val="none" w:sz="0" w:space="0" w:color="auto"/>
            <w:left w:val="none" w:sz="0" w:space="0" w:color="auto"/>
            <w:bottom w:val="none" w:sz="0" w:space="0" w:color="auto"/>
            <w:right w:val="none" w:sz="0" w:space="0" w:color="auto"/>
          </w:divBdr>
        </w:div>
        <w:div w:id="774322619">
          <w:marLeft w:val="640"/>
          <w:marRight w:val="0"/>
          <w:marTop w:val="0"/>
          <w:marBottom w:val="0"/>
          <w:divBdr>
            <w:top w:val="none" w:sz="0" w:space="0" w:color="auto"/>
            <w:left w:val="none" w:sz="0" w:space="0" w:color="auto"/>
            <w:bottom w:val="none" w:sz="0" w:space="0" w:color="auto"/>
            <w:right w:val="none" w:sz="0" w:space="0" w:color="auto"/>
          </w:divBdr>
        </w:div>
        <w:div w:id="1698890303">
          <w:marLeft w:val="640"/>
          <w:marRight w:val="0"/>
          <w:marTop w:val="0"/>
          <w:marBottom w:val="0"/>
          <w:divBdr>
            <w:top w:val="none" w:sz="0" w:space="0" w:color="auto"/>
            <w:left w:val="none" w:sz="0" w:space="0" w:color="auto"/>
            <w:bottom w:val="none" w:sz="0" w:space="0" w:color="auto"/>
            <w:right w:val="none" w:sz="0" w:space="0" w:color="auto"/>
          </w:divBdr>
        </w:div>
        <w:div w:id="1107116111">
          <w:marLeft w:val="640"/>
          <w:marRight w:val="0"/>
          <w:marTop w:val="0"/>
          <w:marBottom w:val="0"/>
          <w:divBdr>
            <w:top w:val="none" w:sz="0" w:space="0" w:color="auto"/>
            <w:left w:val="none" w:sz="0" w:space="0" w:color="auto"/>
            <w:bottom w:val="none" w:sz="0" w:space="0" w:color="auto"/>
            <w:right w:val="none" w:sz="0" w:space="0" w:color="auto"/>
          </w:divBdr>
        </w:div>
        <w:div w:id="579677798">
          <w:marLeft w:val="640"/>
          <w:marRight w:val="0"/>
          <w:marTop w:val="0"/>
          <w:marBottom w:val="0"/>
          <w:divBdr>
            <w:top w:val="none" w:sz="0" w:space="0" w:color="auto"/>
            <w:left w:val="none" w:sz="0" w:space="0" w:color="auto"/>
            <w:bottom w:val="none" w:sz="0" w:space="0" w:color="auto"/>
            <w:right w:val="none" w:sz="0" w:space="0" w:color="auto"/>
          </w:divBdr>
        </w:div>
        <w:div w:id="518548644">
          <w:marLeft w:val="640"/>
          <w:marRight w:val="0"/>
          <w:marTop w:val="0"/>
          <w:marBottom w:val="0"/>
          <w:divBdr>
            <w:top w:val="none" w:sz="0" w:space="0" w:color="auto"/>
            <w:left w:val="none" w:sz="0" w:space="0" w:color="auto"/>
            <w:bottom w:val="none" w:sz="0" w:space="0" w:color="auto"/>
            <w:right w:val="none" w:sz="0" w:space="0" w:color="auto"/>
          </w:divBdr>
        </w:div>
        <w:div w:id="1850748907">
          <w:marLeft w:val="640"/>
          <w:marRight w:val="0"/>
          <w:marTop w:val="0"/>
          <w:marBottom w:val="0"/>
          <w:divBdr>
            <w:top w:val="none" w:sz="0" w:space="0" w:color="auto"/>
            <w:left w:val="none" w:sz="0" w:space="0" w:color="auto"/>
            <w:bottom w:val="none" w:sz="0" w:space="0" w:color="auto"/>
            <w:right w:val="none" w:sz="0" w:space="0" w:color="auto"/>
          </w:divBdr>
        </w:div>
        <w:div w:id="1526941212">
          <w:marLeft w:val="640"/>
          <w:marRight w:val="0"/>
          <w:marTop w:val="0"/>
          <w:marBottom w:val="0"/>
          <w:divBdr>
            <w:top w:val="none" w:sz="0" w:space="0" w:color="auto"/>
            <w:left w:val="none" w:sz="0" w:space="0" w:color="auto"/>
            <w:bottom w:val="none" w:sz="0" w:space="0" w:color="auto"/>
            <w:right w:val="none" w:sz="0" w:space="0" w:color="auto"/>
          </w:divBdr>
        </w:div>
        <w:div w:id="863053845">
          <w:marLeft w:val="640"/>
          <w:marRight w:val="0"/>
          <w:marTop w:val="0"/>
          <w:marBottom w:val="0"/>
          <w:divBdr>
            <w:top w:val="none" w:sz="0" w:space="0" w:color="auto"/>
            <w:left w:val="none" w:sz="0" w:space="0" w:color="auto"/>
            <w:bottom w:val="none" w:sz="0" w:space="0" w:color="auto"/>
            <w:right w:val="none" w:sz="0" w:space="0" w:color="auto"/>
          </w:divBdr>
        </w:div>
        <w:div w:id="1065950607">
          <w:marLeft w:val="640"/>
          <w:marRight w:val="0"/>
          <w:marTop w:val="0"/>
          <w:marBottom w:val="0"/>
          <w:divBdr>
            <w:top w:val="none" w:sz="0" w:space="0" w:color="auto"/>
            <w:left w:val="none" w:sz="0" w:space="0" w:color="auto"/>
            <w:bottom w:val="none" w:sz="0" w:space="0" w:color="auto"/>
            <w:right w:val="none" w:sz="0" w:space="0" w:color="auto"/>
          </w:divBdr>
        </w:div>
      </w:divsChild>
    </w:div>
    <w:div w:id="235360534">
      <w:bodyDiv w:val="1"/>
      <w:marLeft w:val="0"/>
      <w:marRight w:val="0"/>
      <w:marTop w:val="0"/>
      <w:marBottom w:val="0"/>
      <w:divBdr>
        <w:top w:val="none" w:sz="0" w:space="0" w:color="auto"/>
        <w:left w:val="none" w:sz="0" w:space="0" w:color="auto"/>
        <w:bottom w:val="none" w:sz="0" w:space="0" w:color="auto"/>
        <w:right w:val="none" w:sz="0" w:space="0" w:color="auto"/>
      </w:divBdr>
      <w:divsChild>
        <w:div w:id="810363979">
          <w:marLeft w:val="640"/>
          <w:marRight w:val="0"/>
          <w:marTop w:val="0"/>
          <w:marBottom w:val="0"/>
          <w:divBdr>
            <w:top w:val="none" w:sz="0" w:space="0" w:color="auto"/>
            <w:left w:val="none" w:sz="0" w:space="0" w:color="auto"/>
            <w:bottom w:val="none" w:sz="0" w:space="0" w:color="auto"/>
            <w:right w:val="none" w:sz="0" w:space="0" w:color="auto"/>
          </w:divBdr>
        </w:div>
        <w:div w:id="1452482311">
          <w:marLeft w:val="640"/>
          <w:marRight w:val="0"/>
          <w:marTop w:val="0"/>
          <w:marBottom w:val="0"/>
          <w:divBdr>
            <w:top w:val="none" w:sz="0" w:space="0" w:color="auto"/>
            <w:left w:val="none" w:sz="0" w:space="0" w:color="auto"/>
            <w:bottom w:val="none" w:sz="0" w:space="0" w:color="auto"/>
            <w:right w:val="none" w:sz="0" w:space="0" w:color="auto"/>
          </w:divBdr>
        </w:div>
        <w:div w:id="1493793670">
          <w:marLeft w:val="640"/>
          <w:marRight w:val="0"/>
          <w:marTop w:val="0"/>
          <w:marBottom w:val="0"/>
          <w:divBdr>
            <w:top w:val="none" w:sz="0" w:space="0" w:color="auto"/>
            <w:left w:val="none" w:sz="0" w:space="0" w:color="auto"/>
            <w:bottom w:val="none" w:sz="0" w:space="0" w:color="auto"/>
            <w:right w:val="none" w:sz="0" w:space="0" w:color="auto"/>
          </w:divBdr>
        </w:div>
        <w:div w:id="1880823966">
          <w:marLeft w:val="640"/>
          <w:marRight w:val="0"/>
          <w:marTop w:val="0"/>
          <w:marBottom w:val="0"/>
          <w:divBdr>
            <w:top w:val="none" w:sz="0" w:space="0" w:color="auto"/>
            <w:left w:val="none" w:sz="0" w:space="0" w:color="auto"/>
            <w:bottom w:val="none" w:sz="0" w:space="0" w:color="auto"/>
            <w:right w:val="none" w:sz="0" w:space="0" w:color="auto"/>
          </w:divBdr>
        </w:div>
        <w:div w:id="2108305652">
          <w:marLeft w:val="640"/>
          <w:marRight w:val="0"/>
          <w:marTop w:val="0"/>
          <w:marBottom w:val="0"/>
          <w:divBdr>
            <w:top w:val="none" w:sz="0" w:space="0" w:color="auto"/>
            <w:left w:val="none" w:sz="0" w:space="0" w:color="auto"/>
            <w:bottom w:val="none" w:sz="0" w:space="0" w:color="auto"/>
            <w:right w:val="none" w:sz="0" w:space="0" w:color="auto"/>
          </w:divBdr>
        </w:div>
        <w:div w:id="108396802">
          <w:marLeft w:val="640"/>
          <w:marRight w:val="0"/>
          <w:marTop w:val="0"/>
          <w:marBottom w:val="0"/>
          <w:divBdr>
            <w:top w:val="none" w:sz="0" w:space="0" w:color="auto"/>
            <w:left w:val="none" w:sz="0" w:space="0" w:color="auto"/>
            <w:bottom w:val="none" w:sz="0" w:space="0" w:color="auto"/>
            <w:right w:val="none" w:sz="0" w:space="0" w:color="auto"/>
          </w:divBdr>
        </w:div>
        <w:div w:id="1146432814">
          <w:marLeft w:val="640"/>
          <w:marRight w:val="0"/>
          <w:marTop w:val="0"/>
          <w:marBottom w:val="0"/>
          <w:divBdr>
            <w:top w:val="none" w:sz="0" w:space="0" w:color="auto"/>
            <w:left w:val="none" w:sz="0" w:space="0" w:color="auto"/>
            <w:bottom w:val="none" w:sz="0" w:space="0" w:color="auto"/>
            <w:right w:val="none" w:sz="0" w:space="0" w:color="auto"/>
          </w:divBdr>
        </w:div>
        <w:div w:id="1251309434">
          <w:marLeft w:val="640"/>
          <w:marRight w:val="0"/>
          <w:marTop w:val="0"/>
          <w:marBottom w:val="0"/>
          <w:divBdr>
            <w:top w:val="none" w:sz="0" w:space="0" w:color="auto"/>
            <w:left w:val="none" w:sz="0" w:space="0" w:color="auto"/>
            <w:bottom w:val="none" w:sz="0" w:space="0" w:color="auto"/>
            <w:right w:val="none" w:sz="0" w:space="0" w:color="auto"/>
          </w:divBdr>
        </w:div>
        <w:div w:id="913516912">
          <w:marLeft w:val="640"/>
          <w:marRight w:val="0"/>
          <w:marTop w:val="0"/>
          <w:marBottom w:val="0"/>
          <w:divBdr>
            <w:top w:val="none" w:sz="0" w:space="0" w:color="auto"/>
            <w:left w:val="none" w:sz="0" w:space="0" w:color="auto"/>
            <w:bottom w:val="none" w:sz="0" w:space="0" w:color="auto"/>
            <w:right w:val="none" w:sz="0" w:space="0" w:color="auto"/>
          </w:divBdr>
        </w:div>
        <w:div w:id="793256092">
          <w:marLeft w:val="640"/>
          <w:marRight w:val="0"/>
          <w:marTop w:val="0"/>
          <w:marBottom w:val="0"/>
          <w:divBdr>
            <w:top w:val="none" w:sz="0" w:space="0" w:color="auto"/>
            <w:left w:val="none" w:sz="0" w:space="0" w:color="auto"/>
            <w:bottom w:val="none" w:sz="0" w:space="0" w:color="auto"/>
            <w:right w:val="none" w:sz="0" w:space="0" w:color="auto"/>
          </w:divBdr>
        </w:div>
        <w:div w:id="292372097">
          <w:marLeft w:val="640"/>
          <w:marRight w:val="0"/>
          <w:marTop w:val="0"/>
          <w:marBottom w:val="0"/>
          <w:divBdr>
            <w:top w:val="none" w:sz="0" w:space="0" w:color="auto"/>
            <w:left w:val="none" w:sz="0" w:space="0" w:color="auto"/>
            <w:bottom w:val="none" w:sz="0" w:space="0" w:color="auto"/>
            <w:right w:val="none" w:sz="0" w:space="0" w:color="auto"/>
          </w:divBdr>
        </w:div>
        <w:div w:id="2128350537">
          <w:marLeft w:val="640"/>
          <w:marRight w:val="0"/>
          <w:marTop w:val="0"/>
          <w:marBottom w:val="0"/>
          <w:divBdr>
            <w:top w:val="none" w:sz="0" w:space="0" w:color="auto"/>
            <w:left w:val="none" w:sz="0" w:space="0" w:color="auto"/>
            <w:bottom w:val="none" w:sz="0" w:space="0" w:color="auto"/>
            <w:right w:val="none" w:sz="0" w:space="0" w:color="auto"/>
          </w:divBdr>
        </w:div>
        <w:div w:id="1057120559">
          <w:marLeft w:val="640"/>
          <w:marRight w:val="0"/>
          <w:marTop w:val="0"/>
          <w:marBottom w:val="0"/>
          <w:divBdr>
            <w:top w:val="none" w:sz="0" w:space="0" w:color="auto"/>
            <w:left w:val="none" w:sz="0" w:space="0" w:color="auto"/>
            <w:bottom w:val="none" w:sz="0" w:space="0" w:color="auto"/>
            <w:right w:val="none" w:sz="0" w:space="0" w:color="auto"/>
          </w:divBdr>
        </w:div>
        <w:div w:id="1773743684">
          <w:marLeft w:val="640"/>
          <w:marRight w:val="0"/>
          <w:marTop w:val="0"/>
          <w:marBottom w:val="0"/>
          <w:divBdr>
            <w:top w:val="none" w:sz="0" w:space="0" w:color="auto"/>
            <w:left w:val="none" w:sz="0" w:space="0" w:color="auto"/>
            <w:bottom w:val="none" w:sz="0" w:space="0" w:color="auto"/>
            <w:right w:val="none" w:sz="0" w:space="0" w:color="auto"/>
          </w:divBdr>
        </w:div>
        <w:div w:id="1869180799">
          <w:marLeft w:val="640"/>
          <w:marRight w:val="0"/>
          <w:marTop w:val="0"/>
          <w:marBottom w:val="0"/>
          <w:divBdr>
            <w:top w:val="none" w:sz="0" w:space="0" w:color="auto"/>
            <w:left w:val="none" w:sz="0" w:space="0" w:color="auto"/>
            <w:bottom w:val="none" w:sz="0" w:space="0" w:color="auto"/>
            <w:right w:val="none" w:sz="0" w:space="0" w:color="auto"/>
          </w:divBdr>
        </w:div>
        <w:div w:id="1994989571">
          <w:marLeft w:val="640"/>
          <w:marRight w:val="0"/>
          <w:marTop w:val="0"/>
          <w:marBottom w:val="0"/>
          <w:divBdr>
            <w:top w:val="none" w:sz="0" w:space="0" w:color="auto"/>
            <w:left w:val="none" w:sz="0" w:space="0" w:color="auto"/>
            <w:bottom w:val="none" w:sz="0" w:space="0" w:color="auto"/>
            <w:right w:val="none" w:sz="0" w:space="0" w:color="auto"/>
          </w:divBdr>
        </w:div>
        <w:div w:id="510489220">
          <w:marLeft w:val="640"/>
          <w:marRight w:val="0"/>
          <w:marTop w:val="0"/>
          <w:marBottom w:val="0"/>
          <w:divBdr>
            <w:top w:val="none" w:sz="0" w:space="0" w:color="auto"/>
            <w:left w:val="none" w:sz="0" w:space="0" w:color="auto"/>
            <w:bottom w:val="none" w:sz="0" w:space="0" w:color="auto"/>
            <w:right w:val="none" w:sz="0" w:space="0" w:color="auto"/>
          </w:divBdr>
        </w:div>
        <w:div w:id="1316491261">
          <w:marLeft w:val="640"/>
          <w:marRight w:val="0"/>
          <w:marTop w:val="0"/>
          <w:marBottom w:val="0"/>
          <w:divBdr>
            <w:top w:val="none" w:sz="0" w:space="0" w:color="auto"/>
            <w:left w:val="none" w:sz="0" w:space="0" w:color="auto"/>
            <w:bottom w:val="none" w:sz="0" w:space="0" w:color="auto"/>
            <w:right w:val="none" w:sz="0" w:space="0" w:color="auto"/>
          </w:divBdr>
        </w:div>
        <w:div w:id="1706783652">
          <w:marLeft w:val="640"/>
          <w:marRight w:val="0"/>
          <w:marTop w:val="0"/>
          <w:marBottom w:val="0"/>
          <w:divBdr>
            <w:top w:val="none" w:sz="0" w:space="0" w:color="auto"/>
            <w:left w:val="none" w:sz="0" w:space="0" w:color="auto"/>
            <w:bottom w:val="none" w:sz="0" w:space="0" w:color="auto"/>
            <w:right w:val="none" w:sz="0" w:space="0" w:color="auto"/>
          </w:divBdr>
        </w:div>
        <w:div w:id="2098163150">
          <w:marLeft w:val="640"/>
          <w:marRight w:val="0"/>
          <w:marTop w:val="0"/>
          <w:marBottom w:val="0"/>
          <w:divBdr>
            <w:top w:val="none" w:sz="0" w:space="0" w:color="auto"/>
            <w:left w:val="none" w:sz="0" w:space="0" w:color="auto"/>
            <w:bottom w:val="none" w:sz="0" w:space="0" w:color="auto"/>
            <w:right w:val="none" w:sz="0" w:space="0" w:color="auto"/>
          </w:divBdr>
        </w:div>
        <w:div w:id="633486007">
          <w:marLeft w:val="640"/>
          <w:marRight w:val="0"/>
          <w:marTop w:val="0"/>
          <w:marBottom w:val="0"/>
          <w:divBdr>
            <w:top w:val="none" w:sz="0" w:space="0" w:color="auto"/>
            <w:left w:val="none" w:sz="0" w:space="0" w:color="auto"/>
            <w:bottom w:val="none" w:sz="0" w:space="0" w:color="auto"/>
            <w:right w:val="none" w:sz="0" w:space="0" w:color="auto"/>
          </w:divBdr>
        </w:div>
        <w:div w:id="468009945">
          <w:marLeft w:val="640"/>
          <w:marRight w:val="0"/>
          <w:marTop w:val="0"/>
          <w:marBottom w:val="0"/>
          <w:divBdr>
            <w:top w:val="none" w:sz="0" w:space="0" w:color="auto"/>
            <w:left w:val="none" w:sz="0" w:space="0" w:color="auto"/>
            <w:bottom w:val="none" w:sz="0" w:space="0" w:color="auto"/>
            <w:right w:val="none" w:sz="0" w:space="0" w:color="auto"/>
          </w:divBdr>
        </w:div>
        <w:div w:id="2073962658">
          <w:marLeft w:val="640"/>
          <w:marRight w:val="0"/>
          <w:marTop w:val="0"/>
          <w:marBottom w:val="0"/>
          <w:divBdr>
            <w:top w:val="none" w:sz="0" w:space="0" w:color="auto"/>
            <w:left w:val="none" w:sz="0" w:space="0" w:color="auto"/>
            <w:bottom w:val="none" w:sz="0" w:space="0" w:color="auto"/>
            <w:right w:val="none" w:sz="0" w:space="0" w:color="auto"/>
          </w:divBdr>
        </w:div>
        <w:div w:id="1370489516">
          <w:marLeft w:val="640"/>
          <w:marRight w:val="0"/>
          <w:marTop w:val="0"/>
          <w:marBottom w:val="0"/>
          <w:divBdr>
            <w:top w:val="none" w:sz="0" w:space="0" w:color="auto"/>
            <w:left w:val="none" w:sz="0" w:space="0" w:color="auto"/>
            <w:bottom w:val="none" w:sz="0" w:space="0" w:color="auto"/>
            <w:right w:val="none" w:sz="0" w:space="0" w:color="auto"/>
          </w:divBdr>
        </w:div>
        <w:div w:id="48384290">
          <w:marLeft w:val="640"/>
          <w:marRight w:val="0"/>
          <w:marTop w:val="0"/>
          <w:marBottom w:val="0"/>
          <w:divBdr>
            <w:top w:val="none" w:sz="0" w:space="0" w:color="auto"/>
            <w:left w:val="none" w:sz="0" w:space="0" w:color="auto"/>
            <w:bottom w:val="none" w:sz="0" w:space="0" w:color="auto"/>
            <w:right w:val="none" w:sz="0" w:space="0" w:color="auto"/>
          </w:divBdr>
        </w:div>
        <w:div w:id="708382631">
          <w:marLeft w:val="640"/>
          <w:marRight w:val="0"/>
          <w:marTop w:val="0"/>
          <w:marBottom w:val="0"/>
          <w:divBdr>
            <w:top w:val="none" w:sz="0" w:space="0" w:color="auto"/>
            <w:left w:val="none" w:sz="0" w:space="0" w:color="auto"/>
            <w:bottom w:val="none" w:sz="0" w:space="0" w:color="auto"/>
            <w:right w:val="none" w:sz="0" w:space="0" w:color="auto"/>
          </w:divBdr>
        </w:div>
        <w:div w:id="107118357">
          <w:marLeft w:val="640"/>
          <w:marRight w:val="0"/>
          <w:marTop w:val="0"/>
          <w:marBottom w:val="0"/>
          <w:divBdr>
            <w:top w:val="none" w:sz="0" w:space="0" w:color="auto"/>
            <w:left w:val="none" w:sz="0" w:space="0" w:color="auto"/>
            <w:bottom w:val="none" w:sz="0" w:space="0" w:color="auto"/>
            <w:right w:val="none" w:sz="0" w:space="0" w:color="auto"/>
          </w:divBdr>
        </w:div>
        <w:div w:id="72745432">
          <w:marLeft w:val="640"/>
          <w:marRight w:val="0"/>
          <w:marTop w:val="0"/>
          <w:marBottom w:val="0"/>
          <w:divBdr>
            <w:top w:val="none" w:sz="0" w:space="0" w:color="auto"/>
            <w:left w:val="none" w:sz="0" w:space="0" w:color="auto"/>
            <w:bottom w:val="none" w:sz="0" w:space="0" w:color="auto"/>
            <w:right w:val="none" w:sz="0" w:space="0" w:color="auto"/>
          </w:divBdr>
        </w:div>
        <w:div w:id="1108743329">
          <w:marLeft w:val="640"/>
          <w:marRight w:val="0"/>
          <w:marTop w:val="0"/>
          <w:marBottom w:val="0"/>
          <w:divBdr>
            <w:top w:val="none" w:sz="0" w:space="0" w:color="auto"/>
            <w:left w:val="none" w:sz="0" w:space="0" w:color="auto"/>
            <w:bottom w:val="none" w:sz="0" w:space="0" w:color="auto"/>
            <w:right w:val="none" w:sz="0" w:space="0" w:color="auto"/>
          </w:divBdr>
        </w:div>
        <w:div w:id="1881285314">
          <w:marLeft w:val="640"/>
          <w:marRight w:val="0"/>
          <w:marTop w:val="0"/>
          <w:marBottom w:val="0"/>
          <w:divBdr>
            <w:top w:val="none" w:sz="0" w:space="0" w:color="auto"/>
            <w:left w:val="none" w:sz="0" w:space="0" w:color="auto"/>
            <w:bottom w:val="none" w:sz="0" w:space="0" w:color="auto"/>
            <w:right w:val="none" w:sz="0" w:space="0" w:color="auto"/>
          </w:divBdr>
        </w:div>
        <w:div w:id="182935919">
          <w:marLeft w:val="640"/>
          <w:marRight w:val="0"/>
          <w:marTop w:val="0"/>
          <w:marBottom w:val="0"/>
          <w:divBdr>
            <w:top w:val="none" w:sz="0" w:space="0" w:color="auto"/>
            <w:left w:val="none" w:sz="0" w:space="0" w:color="auto"/>
            <w:bottom w:val="none" w:sz="0" w:space="0" w:color="auto"/>
            <w:right w:val="none" w:sz="0" w:space="0" w:color="auto"/>
          </w:divBdr>
        </w:div>
        <w:div w:id="267348044">
          <w:marLeft w:val="640"/>
          <w:marRight w:val="0"/>
          <w:marTop w:val="0"/>
          <w:marBottom w:val="0"/>
          <w:divBdr>
            <w:top w:val="none" w:sz="0" w:space="0" w:color="auto"/>
            <w:left w:val="none" w:sz="0" w:space="0" w:color="auto"/>
            <w:bottom w:val="none" w:sz="0" w:space="0" w:color="auto"/>
            <w:right w:val="none" w:sz="0" w:space="0" w:color="auto"/>
          </w:divBdr>
        </w:div>
        <w:div w:id="1617100848">
          <w:marLeft w:val="640"/>
          <w:marRight w:val="0"/>
          <w:marTop w:val="0"/>
          <w:marBottom w:val="0"/>
          <w:divBdr>
            <w:top w:val="none" w:sz="0" w:space="0" w:color="auto"/>
            <w:left w:val="none" w:sz="0" w:space="0" w:color="auto"/>
            <w:bottom w:val="none" w:sz="0" w:space="0" w:color="auto"/>
            <w:right w:val="none" w:sz="0" w:space="0" w:color="auto"/>
          </w:divBdr>
        </w:div>
        <w:div w:id="694694031">
          <w:marLeft w:val="640"/>
          <w:marRight w:val="0"/>
          <w:marTop w:val="0"/>
          <w:marBottom w:val="0"/>
          <w:divBdr>
            <w:top w:val="none" w:sz="0" w:space="0" w:color="auto"/>
            <w:left w:val="none" w:sz="0" w:space="0" w:color="auto"/>
            <w:bottom w:val="none" w:sz="0" w:space="0" w:color="auto"/>
            <w:right w:val="none" w:sz="0" w:space="0" w:color="auto"/>
          </w:divBdr>
        </w:div>
        <w:div w:id="91317173">
          <w:marLeft w:val="640"/>
          <w:marRight w:val="0"/>
          <w:marTop w:val="0"/>
          <w:marBottom w:val="0"/>
          <w:divBdr>
            <w:top w:val="none" w:sz="0" w:space="0" w:color="auto"/>
            <w:left w:val="none" w:sz="0" w:space="0" w:color="auto"/>
            <w:bottom w:val="none" w:sz="0" w:space="0" w:color="auto"/>
            <w:right w:val="none" w:sz="0" w:space="0" w:color="auto"/>
          </w:divBdr>
        </w:div>
        <w:div w:id="1112700645">
          <w:marLeft w:val="640"/>
          <w:marRight w:val="0"/>
          <w:marTop w:val="0"/>
          <w:marBottom w:val="0"/>
          <w:divBdr>
            <w:top w:val="none" w:sz="0" w:space="0" w:color="auto"/>
            <w:left w:val="none" w:sz="0" w:space="0" w:color="auto"/>
            <w:bottom w:val="none" w:sz="0" w:space="0" w:color="auto"/>
            <w:right w:val="none" w:sz="0" w:space="0" w:color="auto"/>
          </w:divBdr>
        </w:div>
        <w:div w:id="1420833367">
          <w:marLeft w:val="640"/>
          <w:marRight w:val="0"/>
          <w:marTop w:val="0"/>
          <w:marBottom w:val="0"/>
          <w:divBdr>
            <w:top w:val="none" w:sz="0" w:space="0" w:color="auto"/>
            <w:left w:val="none" w:sz="0" w:space="0" w:color="auto"/>
            <w:bottom w:val="none" w:sz="0" w:space="0" w:color="auto"/>
            <w:right w:val="none" w:sz="0" w:space="0" w:color="auto"/>
          </w:divBdr>
        </w:div>
        <w:div w:id="1314023583">
          <w:marLeft w:val="640"/>
          <w:marRight w:val="0"/>
          <w:marTop w:val="0"/>
          <w:marBottom w:val="0"/>
          <w:divBdr>
            <w:top w:val="none" w:sz="0" w:space="0" w:color="auto"/>
            <w:left w:val="none" w:sz="0" w:space="0" w:color="auto"/>
            <w:bottom w:val="none" w:sz="0" w:space="0" w:color="auto"/>
            <w:right w:val="none" w:sz="0" w:space="0" w:color="auto"/>
          </w:divBdr>
        </w:div>
        <w:div w:id="992757876">
          <w:marLeft w:val="640"/>
          <w:marRight w:val="0"/>
          <w:marTop w:val="0"/>
          <w:marBottom w:val="0"/>
          <w:divBdr>
            <w:top w:val="none" w:sz="0" w:space="0" w:color="auto"/>
            <w:left w:val="none" w:sz="0" w:space="0" w:color="auto"/>
            <w:bottom w:val="none" w:sz="0" w:space="0" w:color="auto"/>
            <w:right w:val="none" w:sz="0" w:space="0" w:color="auto"/>
          </w:divBdr>
        </w:div>
        <w:div w:id="977026588">
          <w:marLeft w:val="640"/>
          <w:marRight w:val="0"/>
          <w:marTop w:val="0"/>
          <w:marBottom w:val="0"/>
          <w:divBdr>
            <w:top w:val="none" w:sz="0" w:space="0" w:color="auto"/>
            <w:left w:val="none" w:sz="0" w:space="0" w:color="auto"/>
            <w:bottom w:val="none" w:sz="0" w:space="0" w:color="auto"/>
            <w:right w:val="none" w:sz="0" w:space="0" w:color="auto"/>
          </w:divBdr>
        </w:div>
        <w:div w:id="1675768455">
          <w:marLeft w:val="640"/>
          <w:marRight w:val="0"/>
          <w:marTop w:val="0"/>
          <w:marBottom w:val="0"/>
          <w:divBdr>
            <w:top w:val="none" w:sz="0" w:space="0" w:color="auto"/>
            <w:left w:val="none" w:sz="0" w:space="0" w:color="auto"/>
            <w:bottom w:val="none" w:sz="0" w:space="0" w:color="auto"/>
            <w:right w:val="none" w:sz="0" w:space="0" w:color="auto"/>
          </w:divBdr>
        </w:div>
        <w:div w:id="1911889364">
          <w:marLeft w:val="640"/>
          <w:marRight w:val="0"/>
          <w:marTop w:val="0"/>
          <w:marBottom w:val="0"/>
          <w:divBdr>
            <w:top w:val="none" w:sz="0" w:space="0" w:color="auto"/>
            <w:left w:val="none" w:sz="0" w:space="0" w:color="auto"/>
            <w:bottom w:val="none" w:sz="0" w:space="0" w:color="auto"/>
            <w:right w:val="none" w:sz="0" w:space="0" w:color="auto"/>
          </w:divBdr>
        </w:div>
        <w:div w:id="1306204445">
          <w:marLeft w:val="640"/>
          <w:marRight w:val="0"/>
          <w:marTop w:val="0"/>
          <w:marBottom w:val="0"/>
          <w:divBdr>
            <w:top w:val="none" w:sz="0" w:space="0" w:color="auto"/>
            <w:left w:val="none" w:sz="0" w:space="0" w:color="auto"/>
            <w:bottom w:val="none" w:sz="0" w:space="0" w:color="auto"/>
            <w:right w:val="none" w:sz="0" w:space="0" w:color="auto"/>
          </w:divBdr>
        </w:div>
        <w:div w:id="1859729488">
          <w:marLeft w:val="640"/>
          <w:marRight w:val="0"/>
          <w:marTop w:val="0"/>
          <w:marBottom w:val="0"/>
          <w:divBdr>
            <w:top w:val="none" w:sz="0" w:space="0" w:color="auto"/>
            <w:left w:val="none" w:sz="0" w:space="0" w:color="auto"/>
            <w:bottom w:val="none" w:sz="0" w:space="0" w:color="auto"/>
            <w:right w:val="none" w:sz="0" w:space="0" w:color="auto"/>
          </w:divBdr>
        </w:div>
        <w:div w:id="1975482205">
          <w:marLeft w:val="640"/>
          <w:marRight w:val="0"/>
          <w:marTop w:val="0"/>
          <w:marBottom w:val="0"/>
          <w:divBdr>
            <w:top w:val="none" w:sz="0" w:space="0" w:color="auto"/>
            <w:left w:val="none" w:sz="0" w:space="0" w:color="auto"/>
            <w:bottom w:val="none" w:sz="0" w:space="0" w:color="auto"/>
            <w:right w:val="none" w:sz="0" w:space="0" w:color="auto"/>
          </w:divBdr>
        </w:div>
        <w:div w:id="1191913092">
          <w:marLeft w:val="640"/>
          <w:marRight w:val="0"/>
          <w:marTop w:val="0"/>
          <w:marBottom w:val="0"/>
          <w:divBdr>
            <w:top w:val="none" w:sz="0" w:space="0" w:color="auto"/>
            <w:left w:val="none" w:sz="0" w:space="0" w:color="auto"/>
            <w:bottom w:val="none" w:sz="0" w:space="0" w:color="auto"/>
            <w:right w:val="none" w:sz="0" w:space="0" w:color="auto"/>
          </w:divBdr>
        </w:div>
        <w:div w:id="558132791">
          <w:marLeft w:val="640"/>
          <w:marRight w:val="0"/>
          <w:marTop w:val="0"/>
          <w:marBottom w:val="0"/>
          <w:divBdr>
            <w:top w:val="none" w:sz="0" w:space="0" w:color="auto"/>
            <w:left w:val="none" w:sz="0" w:space="0" w:color="auto"/>
            <w:bottom w:val="none" w:sz="0" w:space="0" w:color="auto"/>
            <w:right w:val="none" w:sz="0" w:space="0" w:color="auto"/>
          </w:divBdr>
        </w:div>
        <w:div w:id="1704013607">
          <w:marLeft w:val="640"/>
          <w:marRight w:val="0"/>
          <w:marTop w:val="0"/>
          <w:marBottom w:val="0"/>
          <w:divBdr>
            <w:top w:val="none" w:sz="0" w:space="0" w:color="auto"/>
            <w:left w:val="none" w:sz="0" w:space="0" w:color="auto"/>
            <w:bottom w:val="none" w:sz="0" w:space="0" w:color="auto"/>
            <w:right w:val="none" w:sz="0" w:space="0" w:color="auto"/>
          </w:divBdr>
        </w:div>
        <w:div w:id="41298075">
          <w:marLeft w:val="640"/>
          <w:marRight w:val="0"/>
          <w:marTop w:val="0"/>
          <w:marBottom w:val="0"/>
          <w:divBdr>
            <w:top w:val="none" w:sz="0" w:space="0" w:color="auto"/>
            <w:left w:val="none" w:sz="0" w:space="0" w:color="auto"/>
            <w:bottom w:val="none" w:sz="0" w:space="0" w:color="auto"/>
            <w:right w:val="none" w:sz="0" w:space="0" w:color="auto"/>
          </w:divBdr>
        </w:div>
        <w:div w:id="1241138278">
          <w:marLeft w:val="640"/>
          <w:marRight w:val="0"/>
          <w:marTop w:val="0"/>
          <w:marBottom w:val="0"/>
          <w:divBdr>
            <w:top w:val="none" w:sz="0" w:space="0" w:color="auto"/>
            <w:left w:val="none" w:sz="0" w:space="0" w:color="auto"/>
            <w:bottom w:val="none" w:sz="0" w:space="0" w:color="auto"/>
            <w:right w:val="none" w:sz="0" w:space="0" w:color="auto"/>
          </w:divBdr>
        </w:div>
        <w:div w:id="351733107">
          <w:marLeft w:val="640"/>
          <w:marRight w:val="0"/>
          <w:marTop w:val="0"/>
          <w:marBottom w:val="0"/>
          <w:divBdr>
            <w:top w:val="none" w:sz="0" w:space="0" w:color="auto"/>
            <w:left w:val="none" w:sz="0" w:space="0" w:color="auto"/>
            <w:bottom w:val="none" w:sz="0" w:space="0" w:color="auto"/>
            <w:right w:val="none" w:sz="0" w:space="0" w:color="auto"/>
          </w:divBdr>
        </w:div>
        <w:div w:id="348604867">
          <w:marLeft w:val="640"/>
          <w:marRight w:val="0"/>
          <w:marTop w:val="0"/>
          <w:marBottom w:val="0"/>
          <w:divBdr>
            <w:top w:val="none" w:sz="0" w:space="0" w:color="auto"/>
            <w:left w:val="none" w:sz="0" w:space="0" w:color="auto"/>
            <w:bottom w:val="none" w:sz="0" w:space="0" w:color="auto"/>
            <w:right w:val="none" w:sz="0" w:space="0" w:color="auto"/>
          </w:divBdr>
        </w:div>
        <w:div w:id="1294020376">
          <w:marLeft w:val="640"/>
          <w:marRight w:val="0"/>
          <w:marTop w:val="0"/>
          <w:marBottom w:val="0"/>
          <w:divBdr>
            <w:top w:val="none" w:sz="0" w:space="0" w:color="auto"/>
            <w:left w:val="none" w:sz="0" w:space="0" w:color="auto"/>
            <w:bottom w:val="none" w:sz="0" w:space="0" w:color="auto"/>
            <w:right w:val="none" w:sz="0" w:space="0" w:color="auto"/>
          </w:divBdr>
        </w:div>
        <w:div w:id="1179351067">
          <w:marLeft w:val="640"/>
          <w:marRight w:val="0"/>
          <w:marTop w:val="0"/>
          <w:marBottom w:val="0"/>
          <w:divBdr>
            <w:top w:val="none" w:sz="0" w:space="0" w:color="auto"/>
            <w:left w:val="none" w:sz="0" w:space="0" w:color="auto"/>
            <w:bottom w:val="none" w:sz="0" w:space="0" w:color="auto"/>
            <w:right w:val="none" w:sz="0" w:space="0" w:color="auto"/>
          </w:divBdr>
        </w:div>
        <w:div w:id="1018121596">
          <w:marLeft w:val="640"/>
          <w:marRight w:val="0"/>
          <w:marTop w:val="0"/>
          <w:marBottom w:val="0"/>
          <w:divBdr>
            <w:top w:val="none" w:sz="0" w:space="0" w:color="auto"/>
            <w:left w:val="none" w:sz="0" w:space="0" w:color="auto"/>
            <w:bottom w:val="none" w:sz="0" w:space="0" w:color="auto"/>
            <w:right w:val="none" w:sz="0" w:space="0" w:color="auto"/>
          </w:divBdr>
        </w:div>
        <w:div w:id="512038414">
          <w:marLeft w:val="640"/>
          <w:marRight w:val="0"/>
          <w:marTop w:val="0"/>
          <w:marBottom w:val="0"/>
          <w:divBdr>
            <w:top w:val="none" w:sz="0" w:space="0" w:color="auto"/>
            <w:left w:val="none" w:sz="0" w:space="0" w:color="auto"/>
            <w:bottom w:val="none" w:sz="0" w:space="0" w:color="auto"/>
            <w:right w:val="none" w:sz="0" w:space="0" w:color="auto"/>
          </w:divBdr>
        </w:div>
        <w:div w:id="675499023">
          <w:marLeft w:val="640"/>
          <w:marRight w:val="0"/>
          <w:marTop w:val="0"/>
          <w:marBottom w:val="0"/>
          <w:divBdr>
            <w:top w:val="none" w:sz="0" w:space="0" w:color="auto"/>
            <w:left w:val="none" w:sz="0" w:space="0" w:color="auto"/>
            <w:bottom w:val="none" w:sz="0" w:space="0" w:color="auto"/>
            <w:right w:val="none" w:sz="0" w:space="0" w:color="auto"/>
          </w:divBdr>
        </w:div>
        <w:div w:id="2100173209">
          <w:marLeft w:val="640"/>
          <w:marRight w:val="0"/>
          <w:marTop w:val="0"/>
          <w:marBottom w:val="0"/>
          <w:divBdr>
            <w:top w:val="none" w:sz="0" w:space="0" w:color="auto"/>
            <w:left w:val="none" w:sz="0" w:space="0" w:color="auto"/>
            <w:bottom w:val="none" w:sz="0" w:space="0" w:color="auto"/>
            <w:right w:val="none" w:sz="0" w:space="0" w:color="auto"/>
          </w:divBdr>
        </w:div>
        <w:div w:id="71590087">
          <w:marLeft w:val="640"/>
          <w:marRight w:val="0"/>
          <w:marTop w:val="0"/>
          <w:marBottom w:val="0"/>
          <w:divBdr>
            <w:top w:val="none" w:sz="0" w:space="0" w:color="auto"/>
            <w:left w:val="none" w:sz="0" w:space="0" w:color="auto"/>
            <w:bottom w:val="none" w:sz="0" w:space="0" w:color="auto"/>
            <w:right w:val="none" w:sz="0" w:space="0" w:color="auto"/>
          </w:divBdr>
        </w:div>
        <w:div w:id="1774205780">
          <w:marLeft w:val="640"/>
          <w:marRight w:val="0"/>
          <w:marTop w:val="0"/>
          <w:marBottom w:val="0"/>
          <w:divBdr>
            <w:top w:val="none" w:sz="0" w:space="0" w:color="auto"/>
            <w:left w:val="none" w:sz="0" w:space="0" w:color="auto"/>
            <w:bottom w:val="none" w:sz="0" w:space="0" w:color="auto"/>
            <w:right w:val="none" w:sz="0" w:space="0" w:color="auto"/>
          </w:divBdr>
        </w:div>
      </w:divsChild>
    </w:div>
    <w:div w:id="320474872">
      <w:bodyDiv w:val="1"/>
      <w:marLeft w:val="0"/>
      <w:marRight w:val="0"/>
      <w:marTop w:val="0"/>
      <w:marBottom w:val="0"/>
      <w:divBdr>
        <w:top w:val="none" w:sz="0" w:space="0" w:color="auto"/>
        <w:left w:val="none" w:sz="0" w:space="0" w:color="auto"/>
        <w:bottom w:val="none" w:sz="0" w:space="0" w:color="auto"/>
        <w:right w:val="none" w:sz="0" w:space="0" w:color="auto"/>
      </w:divBdr>
      <w:divsChild>
        <w:div w:id="943803418">
          <w:marLeft w:val="640"/>
          <w:marRight w:val="0"/>
          <w:marTop w:val="0"/>
          <w:marBottom w:val="0"/>
          <w:divBdr>
            <w:top w:val="none" w:sz="0" w:space="0" w:color="auto"/>
            <w:left w:val="none" w:sz="0" w:space="0" w:color="auto"/>
            <w:bottom w:val="none" w:sz="0" w:space="0" w:color="auto"/>
            <w:right w:val="none" w:sz="0" w:space="0" w:color="auto"/>
          </w:divBdr>
        </w:div>
        <w:div w:id="233703471">
          <w:marLeft w:val="640"/>
          <w:marRight w:val="0"/>
          <w:marTop w:val="0"/>
          <w:marBottom w:val="0"/>
          <w:divBdr>
            <w:top w:val="none" w:sz="0" w:space="0" w:color="auto"/>
            <w:left w:val="none" w:sz="0" w:space="0" w:color="auto"/>
            <w:bottom w:val="none" w:sz="0" w:space="0" w:color="auto"/>
            <w:right w:val="none" w:sz="0" w:space="0" w:color="auto"/>
          </w:divBdr>
        </w:div>
        <w:div w:id="181820191">
          <w:marLeft w:val="640"/>
          <w:marRight w:val="0"/>
          <w:marTop w:val="0"/>
          <w:marBottom w:val="0"/>
          <w:divBdr>
            <w:top w:val="none" w:sz="0" w:space="0" w:color="auto"/>
            <w:left w:val="none" w:sz="0" w:space="0" w:color="auto"/>
            <w:bottom w:val="none" w:sz="0" w:space="0" w:color="auto"/>
            <w:right w:val="none" w:sz="0" w:space="0" w:color="auto"/>
          </w:divBdr>
        </w:div>
        <w:div w:id="1714306170">
          <w:marLeft w:val="640"/>
          <w:marRight w:val="0"/>
          <w:marTop w:val="0"/>
          <w:marBottom w:val="0"/>
          <w:divBdr>
            <w:top w:val="none" w:sz="0" w:space="0" w:color="auto"/>
            <w:left w:val="none" w:sz="0" w:space="0" w:color="auto"/>
            <w:bottom w:val="none" w:sz="0" w:space="0" w:color="auto"/>
            <w:right w:val="none" w:sz="0" w:space="0" w:color="auto"/>
          </w:divBdr>
        </w:div>
        <w:div w:id="495193374">
          <w:marLeft w:val="640"/>
          <w:marRight w:val="0"/>
          <w:marTop w:val="0"/>
          <w:marBottom w:val="0"/>
          <w:divBdr>
            <w:top w:val="none" w:sz="0" w:space="0" w:color="auto"/>
            <w:left w:val="none" w:sz="0" w:space="0" w:color="auto"/>
            <w:bottom w:val="none" w:sz="0" w:space="0" w:color="auto"/>
            <w:right w:val="none" w:sz="0" w:space="0" w:color="auto"/>
          </w:divBdr>
        </w:div>
        <w:div w:id="1004013023">
          <w:marLeft w:val="640"/>
          <w:marRight w:val="0"/>
          <w:marTop w:val="0"/>
          <w:marBottom w:val="0"/>
          <w:divBdr>
            <w:top w:val="none" w:sz="0" w:space="0" w:color="auto"/>
            <w:left w:val="none" w:sz="0" w:space="0" w:color="auto"/>
            <w:bottom w:val="none" w:sz="0" w:space="0" w:color="auto"/>
            <w:right w:val="none" w:sz="0" w:space="0" w:color="auto"/>
          </w:divBdr>
        </w:div>
        <w:div w:id="852231872">
          <w:marLeft w:val="640"/>
          <w:marRight w:val="0"/>
          <w:marTop w:val="0"/>
          <w:marBottom w:val="0"/>
          <w:divBdr>
            <w:top w:val="none" w:sz="0" w:space="0" w:color="auto"/>
            <w:left w:val="none" w:sz="0" w:space="0" w:color="auto"/>
            <w:bottom w:val="none" w:sz="0" w:space="0" w:color="auto"/>
            <w:right w:val="none" w:sz="0" w:space="0" w:color="auto"/>
          </w:divBdr>
        </w:div>
        <w:div w:id="159665017">
          <w:marLeft w:val="640"/>
          <w:marRight w:val="0"/>
          <w:marTop w:val="0"/>
          <w:marBottom w:val="0"/>
          <w:divBdr>
            <w:top w:val="none" w:sz="0" w:space="0" w:color="auto"/>
            <w:left w:val="none" w:sz="0" w:space="0" w:color="auto"/>
            <w:bottom w:val="none" w:sz="0" w:space="0" w:color="auto"/>
            <w:right w:val="none" w:sz="0" w:space="0" w:color="auto"/>
          </w:divBdr>
        </w:div>
        <w:div w:id="118843037">
          <w:marLeft w:val="640"/>
          <w:marRight w:val="0"/>
          <w:marTop w:val="0"/>
          <w:marBottom w:val="0"/>
          <w:divBdr>
            <w:top w:val="none" w:sz="0" w:space="0" w:color="auto"/>
            <w:left w:val="none" w:sz="0" w:space="0" w:color="auto"/>
            <w:bottom w:val="none" w:sz="0" w:space="0" w:color="auto"/>
            <w:right w:val="none" w:sz="0" w:space="0" w:color="auto"/>
          </w:divBdr>
        </w:div>
        <w:div w:id="777339113">
          <w:marLeft w:val="640"/>
          <w:marRight w:val="0"/>
          <w:marTop w:val="0"/>
          <w:marBottom w:val="0"/>
          <w:divBdr>
            <w:top w:val="none" w:sz="0" w:space="0" w:color="auto"/>
            <w:left w:val="none" w:sz="0" w:space="0" w:color="auto"/>
            <w:bottom w:val="none" w:sz="0" w:space="0" w:color="auto"/>
            <w:right w:val="none" w:sz="0" w:space="0" w:color="auto"/>
          </w:divBdr>
        </w:div>
        <w:div w:id="1034814143">
          <w:marLeft w:val="640"/>
          <w:marRight w:val="0"/>
          <w:marTop w:val="0"/>
          <w:marBottom w:val="0"/>
          <w:divBdr>
            <w:top w:val="none" w:sz="0" w:space="0" w:color="auto"/>
            <w:left w:val="none" w:sz="0" w:space="0" w:color="auto"/>
            <w:bottom w:val="none" w:sz="0" w:space="0" w:color="auto"/>
            <w:right w:val="none" w:sz="0" w:space="0" w:color="auto"/>
          </w:divBdr>
        </w:div>
        <w:div w:id="1727487792">
          <w:marLeft w:val="640"/>
          <w:marRight w:val="0"/>
          <w:marTop w:val="0"/>
          <w:marBottom w:val="0"/>
          <w:divBdr>
            <w:top w:val="none" w:sz="0" w:space="0" w:color="auto"/>
            <w:left w:val="none" w:sz="0" w:space="0" w:color="auto"/>
            <w:bottom w:val="none" w:sz="0" w:space="0" w:color="auto"/>
            <w:right w:val="none" w:sz="0" w:space="0" w:color="auto"/>
          </w:divBdr>
        </w:div>
        <w:div w:id="1528449894">
          <w:marLeft w:val="640"/>
          <w:marRight w:val="0"/>
          <w:marTop w:val="0"/>
          <w:marBottom w:val="0"/>
          <w:divBdr>
            <w:top w:val="none" w:sz="0" w:space="0" w:color="auto"/>
            <w:left w:val="none" w:sz="0" w:space="0" w:color="auto"/>
            <w:bottom w:val="none" w:sz="0" w:space="0" w:color="auto"/>
            <w:right w:val="none" w:sz="0" w:space="0" w:color="auto"/>
          </w:divBdr>
        </w:div>
        <w:div w:id="530193774">
          <w:marLeft w:val="640"/>
          <w:marRight w:val="0"/>
          <w:marTop w:val="0"/>
          <w:marBottom w:val="0"/>
          <w:divBdr>
            <w:top w:val="none" w:sz="0" w:space="0" w:color="auto"/>
            <w:left w:val="none" w:sz="0" w:space="0" w:color="auto"/>
            <w:bottom w:val="none" w:sz="0" w:space="0" w:color="auto"/>
            <w:right w:val="none" w:sz="0" w:space="0" w:color="auto"/>
          </w:divBdr>
        </w:div>
        <w:div w:id="538050937">
          <w:marLeft w:val="640"/>
          <w:marRight w:val="0"/>
          <w:marTop w:val="0"/>
          <w:marBottom w:val="0"/>
          <w:divBdr>
            <w:top w:val="none" w:sz="0" w:space="0" w:color="auto"/>
            <w:left w:val="none" w:sz="0" w:space="0" w:color="auto"/>
            <w:bottom w:val="none" w:sz="0" w:space="0" w:color="auto"/>
            <w:right w:val="none" w:sz="0" w:space="0" w:color="auto"/>
          </w:divBdr>
        </w:div>
        <w:div w:id="245461134">
          <w:marLeft w:val="640"/>
          <w:marRight w:val="0"/>
          <w:marTop w:val="0"/>
          <w:marBottom w:val="0"/>
          <w:divBdr>
            <w:top w:val="none" w:sz="0" w:space="0" w:color="auto"/>
            <w:left w:val="none" w:sz="0" w:space="0" w:color="auto"/>
            <w:bottom w:val="none" w:sz="0" w:space="0" w:color="auto"/>
            <w:right w:val="none" w:sz="0" w:space="0" w:color="auto"/>
          </w:divBdr>
        </w:div>
        <w:div w:id="741756785">
          <w:marLeft w:val="640"/>
          <w:marRight w:val="0"/>
          <w:marTop w:val="0"/>
          <w:marBottom w:val="0"/>
          <w:divBdr>
            <w:top w:val="none" w:sz="0" w:space="0" w:color="auto"/>
            <w:left w:val="none" w:sz="0" w:space="0" w:color="auto"/>
            <w:bottom w:val="none" w:sz="0" w:space="0" w:color="auto"/>
            <w:right w:val="none" w:sz="0" w:space="0" w:color="auto"/>
          </w:divBdr>
        </w:div>
        <w:div w:id="854345727">
          <w:marLeft w:val="640"/>
          <w:marRight w:val="0"/>
          <w:marTop w:val="0"/>
          <w:marBottom w:val="0"/>
          <w:divBdr>
            <w:top w:val="none" w:sz="0" w:space="0" w:color="auto"/>
            <w:left w:val="none" w:sz="0" w:space="0" w:color="auto"/>
            <w:bottom w:val="none" w:sz="0" w:space="0" w:color="auto"/>
            <w:right w:val="none" w:sz="0" w:space="0" w:color="auto"/>
          </w:divBdr>
        </w:div>
        <w:div w:id="807894111">
          <w:marLeft w:val="640"/>
          <w:marRight w:val="0"/>
          <w:marTop w:val="0"/>
          <w:marBottom w:val="0"/>
          <w:divBdr>
            <w:top w:val="none" w:sz="0" w:space="0" w:color="auto"/>
            <w:left w:val="none" w:sz="0" w:space="0" w:color="auto"/>
            <w:bottom w:val="none" w:sz="0" w:space="0" w:color="auto"/>
            <w:right w:val="none" w:sz="0" w:space="0" w:color="auto"/>
          </w:divBdr>
        </w:div>
        <w:div w:id="1812938407">
          <w:marLeft w:val="640"/>
          <w:marRight w:val="0"/>
          <w:marTop w:val="0"/>
          <w:marBottom w:val="0"/>
          <w:divBdr>
            <w:top w:val="none" w:sz="0" w:space="0" w:color="auto"/>
            <w:left w:val="none" w:sz="0" w:space="0" w:color="auto"/>
            <w:bottom w:val="none" w:sz="0" w:space="0" w:color="auto"/>
            <w:right w:val="none" w:sz="0" w:space="0" w:color="auto"/>
          </w:divBdr>
        </w:div>
        <w:div w:id="596980080">
          <w:marLeft w:val="640"/>
          <w:marRight w:val="0"/>
          <w:marTop w:val="0"/>
          <w:marBottom w:val="0"/>
          <w:divBdr>
            <w:top w:val="none" w:sz="0" w:space="0" w:color="auto"/>
            <w:left w:val="none" w:sz="0" w:space="0" w:color="auto"/>
            <w:bottom w:val="none" w:sz="0" w:space="0" w:color="auto"/>
            <w:right w:val="none" w:sz="0" w:space="0" w:color="auto"/>
          </w:divBdr>
        </w:div>
        <w:div w:id="454368968">
          <w:marLeft w:val="640"/>
          <w:marRight w:val="0"/>
          <w:marTop w:val="0"/>
          <w:marBottom w:val="0"/>
          <w:divBdr>
            <w:top w:val="none" w:sz="0" w:space="0" w:color="auto"/>
            <w:left w:val="none" w:sz="0" w:space="0" w:color="auto"/>
            <w:bottom w:val="none" w:sz="0" w:space="0" w:color="auto"/>
            <w:right w:val="none" w:sz="0" w:space="0" w:color="auto"/>
          </w:divBdr>
        </w:div>
        <w:div w:id="2107115833">
          <w:marLeft w:val="640"/>
          <w:marRight w:val="0"/>
          <w:marTop w:val="0"/>
          <w:marBottom w:val="0"/>
          <w:divBdr>
            <w:top w:val="none" w:sz="0" w:space="0" w:color="auto"/>
            <w:left w:val="none" w:sz="0" w:space="0" w:color="auto"/>
            <w:bottom w:val="none" w:sz="0" w:space="0" w:color="auto"/>
            <w:right w:val="none" w:sz="0" w:space="0" w:color="auto"/>
          </w:divBdr>
        </w:div>
        <w:div w:id="1443720626">
          <w:marLeft w:val="640"/>
          <w:marRight w:val="0"/>
          <w:marTop w:val="0"/>
          <w:marBottom w:val="0"/>
          <w:divBdr>
            <w:top w:val="none" w:sz="0" w:space="0" w:color="auto"/>
            <w:left w:val="none" w:sz="0" w:space="0" w:color="auto"/>
            <w:bottom w:val="none" w:sz="0" w:space="0" w:color="auto"/>
            <w:right w:val="none" w:sz="0" w:space="0" w:color="auto"/>
          </w:divBdr>
        </w:div>
        <w:div w:id="1679113392">
          <w:marLeft w:val="640"/>
          <w:marRight w:val="0"/>
          <w:marTop w:val="0"/>
          <w:marBottom w:val="0"/>
          <w:divBdr>
            <w:top w:val="none" w:sz="0" w:space="0" w:color="auto"/>
            <w:left w:val="none" w:sz="0" w:space="0" w:color="auto"/>
            <w:bottom w:val="none" w:sz="0" w:space="0" w:color="auto"/>
            <w:right w:val="none" w:sz="0" w:space="0" w:color="auto"/>
          </w:divBdr>
        </w:div>
        <w:div w:id="1355155463">
          <w:marLeft w:val="640"/>
          <w:marRight w:val="0"/>
          <w:marTop w:val="0"/>
          <w:marBottom w:val="0"/>
          <w:divBdr>
            <w:top w:val="none" w:sz="0" w:space="0" w:color="auto"/>
            <w:left w:val="none" w:sz="0" w:space="0" w:color="auto"/>
            <w:bottom w:val="none" w:sz="0" w:space="0" w:color="auto"/>
            <w:right w:val="none" w:sz="0" w:space="0" w:color="auto"/>
          </w:divBdr>
        </w:div>
        <w:div w:id="1870407663">
          <w:marLeft w:val="640"/>
          <w:marRight w:val="0"/>
          <w:marTop w:val="0"/>
          <w:marBottom w:val="0"/>
          <w:divBdr>
            <w:top w:val="none" w:sz="0" w:space="0" w:color="auto"/>
            <w:left w:val="none" w:sz="0" w:space="0" w:color="auto"/>
            <w:bottom w:val="none" w:sz="0" w:space="0" w:color="auto"/>
            <w:right w:val="none" w:sz="0" w:space="0" w:color="auto"/>
          </w:divBdr>
        </w:div>
        <w:div w:id="230694679">
          <w:marLeft w:val="640"/>
          <w:marRight w:val="0"/>
          <w:marTop w:val="0"/>
          <w:marBottom w:val="0"/>
          <w:divBdr>
            <w:top w:val="none" w:sz="0" w:space="0" w:color="auto"/>
            <w:left w:val="none" w:sz="0" w:space="0" w:color="auto"/>
            <w:bottom w:val="none" w:sz="0" w:space="0" w:color="auto"/>
            <w:right w:val="none" w:sz="0" w:space="0" w:color="auto"/>
          </w:divBdr>
        </w:div>
        <w:div w:id="1381126533">
          <w:marLeft w:val="640"/>
          <w:marRight w:val="0"/>
          <w:marTop w:val="0"/>
          <w:marBottom w:val="0"/>
          <w:divBdr>
            <w:top w:val="none" w:sz="0" w:space="0" w:color="auto"/>
            <w:left w:val="none" w:sz="0" w:space="0" w:color="auto"/>
            <w:bottom w:val="none" w:sz="0" w:space="0" w:color="auto"/>
            <w:right w:val="none" w:sz="0" w:space="0" w:color="auto"/>
          </w:divBdr>
        </w:div>
        <w:div w:id="1866676350">
          <w:marLeft w:val="640"/>
          <w:marRight w:val="0"/>
          <w:marTop w:val="0"/>
          <w:marBottom w:val="0"/>
          <w:divBdr>
            <w:top w:val="none" w:sz="0" w:space="0" w:color="auto"/>
            <w:left w:val="none" w:sz="0" w:space="0" w:color="auto"/>
            <w:bottom w:val="none" w:sz="0" w:space="0" w:color="auto"/>
            <w:right w:val="none" w:sz="0" w:space="0" w:color="auto"/>
          </w:divBdr>
        </w:div>
        <w:div w:id="1142767813">
          <w:marLeft w:val="640"/>
          <w:marRight w:val="0"/>
          <w:marTop w:val="0"/>
          <w:marBottom w:val="0"/>
          <w:divBdr>
            <w:top w:val="none" w:sz="0" w:space="0" w:color="auto"/>
            <w:left w:val="none" w:sz="0" w:space="0" w:color="auto"/>
            <w:bottom w:val="none" w:sz="0" w:space="0" w:color="auto"/>
            <w:right w:val="none" w:sz="0" w:space="0" w:color="auto"/>
          </w:divBdr>
        </w:div>
        <w:div w:id="1806119078">
          <w:marLeft w:val="640"/>
          <w:marRight w:val="0"/>
          <w:marTop w:val="0"/>
          <w:marBottom w:val="0"/>
          <w:divBdr>
            <w:top w:val="none" w:sz="0" w:space="0" w:color="auto"/>
            <w:left w:val="none" w:sz="0" w:space="0" w:color="auto"/>
            <w:bottom w:val="none" w:sz="0" w:space="0" w:color="auto"/>
            <w:right w:val="none" w:sz="0" w:space="0" w:color="auto"/>
          </w:divBdr>
        </w:div>
        <w:div w:id="1974600847">
          <w:marLeft w:val="640"/>
          <w:marRight w:val="0"/>
          <w:marTop w:val="0"/>
          <w:marBottom w:val="0"/>
          <w:divBdr>
            <w:top w:val="none" w:sz="0" w:space="0" w:color="auto"/>
            <w:left w:val="none" w:sz="0" w:space="0" w:color="auto"/>
            <w:bottom w:val="none" w:sz="0" w:space="0" w:color="auto"/>
            <w:right w:val="none" w:sz="0" w:space="0" w:color="auto"/>
          </w:divBdr>
        </w:div>
        <w:div w:id="1911034440">
          <w:marLeft w:val="640"/>
          <w:marRight w:val="0"/>
          <w:marTop w:val="0"/>
          <w:marBottom w:val="0"/>
          <w:divBdr>
            <w:top w:val="none" w:sz="0" w:space="0" w:color="auto"/>
            <w:left w:val="none" w:sz="0" w:space="0" w:color="auto"/>
            <w:bottom w:val="none" w:sz="0" w:space="0" w:color="auto"/>
            <w:right w:val="none" w:sz="0" w:space="0" w:color="auto"/>
          </w:divBdr>
        </w:div>
        <w:div w:id="1693341963">
          <w:marLeft w:val="640"/>
          <w:marRight w:val="0"/>
          <w:marTop w:val="0"/>
          <w:marBottom w:val="0"/>
          <w:divBdr>
            <w:top w:val="none" w:sz="0" w:space="0" w:color="auto"/>
            <w:left w:val="none" w:sz="0" w:space="0" w:color="auto"/>
            <w:bottom w:val="none" w:sz="0" w:space="0" w:color="auto"/>
            <w:right w:val="none" w:sz="0" w:space="0" w:color="auto"/>
          </w:divBdr>
        </w:div>
        <w:div w:id="593974921">
          <w:marLeft w:val="640"/>
          <w:marRight w:val="0"/>
          <w:marTop w:val="0"/>
          <w:marBottom w:val="0"/>
          <w:divBdr>
            <w:top w:val="none" w:sz="0" w:space="0" w:color="auto"/>
            <w:left w:val="none" w:sz="0" w:space="0" w:color="auto"/>
            <w:bottom w:val="none" w:sz="0" w:space="0" w:color="auto"/>
            <w:right w:val="none" w:sz="0" w:space="0" w:color="auto"/>
          </w:divBdr>
        </w:div>
        <w:div w:id="1455103549">
          <w:marLeft w:val="640"/>
          <w:marRight w:val="0"/>
          <w:marTop w:val="0"/>
          <w:marBottom w:val="0"/>
          <w:divBdr>
            <w:top w:val="none" w:sz="0" w:space="0" w:color="auto"/>
            <w:left w:val="none" w:sz="0" w:space="0" w:color="auto"/>
            <w:bottom w:val="none" w:sz="0" w:space="0" w:color="auto"/>
            <w:right w:val="none" w:sz="0" w:space="0" w:color="auto"/>
          </w:divBdr>
        </w:div>
        <w:div w:id="632566389">
          <w:marLeft w:val="640"/>
          <w:marRight w:val="0"/>
          <w:marTop w:val="0"/>
          <w:marBottom w:val="0"/>
          <w:divBdr>
            <w:top w:val="none" w:sz="0" w:space="0" w:color="auto"/>
            <w:left w:val="none" w:sz="0" w:space="0" w:color="auto"/>
            <w:bottom w:val="none" w:sz="0" w:space="0" w:color="auto"/>
            <w:right w:val="none" w:sz="0" w:space="0" w:color="auto"/>
          </w:divBdr>
        </w:div>
        <w:div w:id="1212421269">
          <w:marLeft w:val="640"/>
          <w:marRight w:val="0"/>
          <w:marTop w:val="0"/>
          <w:marBottom w:val="0"/>
          <w:divBdr>
            <w:top w:val="none" w:sz="0" w:space="0" w:color="auto"/>
            <w:left w:val="none" w:sz="0" w:space="0" w:color="auto"/>
            <w:bottom w:val="none" w:sz="0" w:space="0" w:color="auto"/>
            <w:right w:val="none" w:sz="0" w:space="0" w:color="auto"/>
          </w:divBdr>
        </w:div>
        <w:div w:id="622812090">
          <w:marLeft w:val="640"/>
          <w:marRight w:val="0"/>
          <w:marTop w:val="0"/>
          <w:marBottom w:val="0"/>
          <w:divBdr>
            <w:top w:val="none" w:sz="0" w:space="0" w:color="auto"/>
            <w:left w:val="none" w:sz="0" w:space="0" w:color="auto"/>
            <w:bottom w:val="none" w:sz="0" w:space="0" w:color="auto"/>
            <w:right w:val="none" w:sz="0" w:space="0" w:color="auto"/>
          </w:divBdr>
        </w:div>
        <w:div w:id="40256195">
          <w:marLeft w:val="640"/>
          <w:marRight w:val="0"/>
          <w:marTop w:val="0"/>
          <w:marBottom w:val="0"/>
          <w:divBdr>
            <w:top w:val="none" w:sz="0" w:space="0" w:color="auto"/>
            <w:left w:val="none" w:sz="0" w:space="0" w:color="auto"/>
            <w:bottom w:val="none" w:sz="0" w:space="0" w:color="auto"/>
            <w:right w:val="none" w:sz="0" w:space="0" w:color="auto"/>
          </w:divBdr>
        </w:div>
        <w:div w:id="1518496757">
          <w:marLeft w:val="640"/>
          <w:marRight w:val="0"/>
          <w:marTop w:val="0"/>
          <w:marBottom w:val="0"/>
          <w:divBdr>
            <w:top w:val="none" w:sz="0" w:space="0" w:color="auto"/>
            <w:left w:val="none" w:sz="0" w:space="0" w:color="auto"/>
            <w:bottom w:val="none" w:sz="0" w:space="0" w:color="auto"/>
            <w:right w:val="none" w:sz="0" w:space="0" w:color="auto"/>
          </w:divBdr>
        </w:div>
        <w:div w:id="747458125">
          <w:marLeft w:val="640"/>
          <w:marRight w:val="0"/>
          <w:marTop w:val="0"/>
          <w:marBottom w:val="0"/>
          <w:divBdr>
            <w:top w:val="none" w:sz="0" w:space="0" w:color="auto"/>
            <w:left w:val="none" w:sz="0" w:space="0" w:color="auto"/>
            <w:bottom w:val="none" w:sz="0" w:space="0" w:color="auto"/>
            <w:right w:val="none" w:sz="0" w:space="0" w:color="auto"/>
          </w:divBdr>
        </w:div>
        <w:div w:id="122430331">
          <w:marLeft w:val="640"/>
          <w:marRight w:val="0"/>
          <w:marTop w:val="0"/>
          <w:marBottom w:val="0"/>
          <w:divBdr>
            <w:top w:val="none" w:sz="0" w:space="0" w:color="auto"/>
            <w:left w:val="none" w:sz="0" w:space="0" w:color="auto"/>
            <w:bottom w:val="none" w:sz="0" w:space="0" w:color="auto"/>
            <w:right w:val="none" w:sz="0" w:space="0" w:color="auto"/>
          </w:divBdr>
        </w:div>
        <w:div w:id="763574301">
          <w:marLeft w:val="640"/>
          <w:marRight w:val="0"/>
          <w:marTop w:val="0"/>
          <w:marBottom w:val="0"/>
          <w:divBdr>
            <w:top w:val="none" w:sz="0" w:space="0" w:color="auto"/>
            <w:left w:val="none" w:sz="0" w:space="0" w:color="auto"/>
            <w:bottom w:val="none" w:sz="0" w:space="0" w:color="auto"/>
            <w:right w:val="none" w:sz="0" w:space="0" w:color="auto"/>
          </w:divBdr>
        </w:div>
        <w:div w:id="984889403">
          <w:marLeft w:val="640"/>
          <w:marRight w:val="0"/>
          <w:marTop w:val="0"/>
          <w:marBottom w:val="0"/>
          <w:divBdr>
            <w:top w:val="none" w:sz="0" w:space="0" w:color="auto"/>
            <w:left w:val="none" w:sz="0" w:space="0" w:color="auto"/>
            <w:bottom w:val="none" w:sz="0" w:space="0" w:color="auto"/>
            <w:right w:val="none" w:sz="0" w:space="0" w:color="auto"/>
          </w:divBdr>
        </w:div>
        <w:div w:id="1371414994">
          <w:marLeft w:val="640"/>
          <w:marRight w:val="0"/>
          <w:marTop w:val="0"/>
          <w:marBottom w:val="0"/>
          <w:divBdr>
            <w:top w:val="none" w:sz="0" w:space="0" w:color="auto"/>
            <w:left w:val="none" w:sz="0" w:space="0" w:color="auto"/>
            <w:bottom w:val="none" w:sz="0" w:space="0" w:color="auto"/>
            <w:right w:val="none" w:sz="0" w:space="0" w:color="auto"/>
          </w:divBdr>
        </w:div>
        <w:div w:id="26569026">
          <w:marLeft w:val="640"/>
          <w:marRight w:val="0"/>
          <w:marTop w:val="0"/>
          <w:marBottom w:val="0"/>
          <w:divBdr>
            <w:top w:val="none" w:sz="0" w:space="0" w:color="auto"/>
            <w:left w:val="none" w:sz="0" w:space="0" w:color="auto"/>
            <w:bottom w:val="none" w:sz="0" w:space="0" w:color="auto"/>
            <w:right w:val="none" w:sz="0" w:space="0" w:color="auto"/>
          </w:divBdr>
        </w:div>
        <w:div w:id="758796504">
          <w:marLeft w:val="640"/>
          <w:marRight w:val="0"/>
          <w:marTop w:val="0"/>
          <w:marBottom w:val="0"/>
          <w:divBdr>
            <w:top w:val="none" w:sz="0" w:space="0" w:color="auto"/>
            <w:left w:val="none" w:sz="0" w:space="0" w:color="auto"/>
            <w:bottom w:val="none" w:sz="0" w:space="0" w:color="auto"/>
            <w:right w:val="none" w:sz="0" w:space="0" w:color="auto"/>
          </w:divBdr>
        </w:div>
        <w:div w:id="60953411">
          <w:marLeft w:val="640"/>
          <w:marRight w:val="0"/>
          <w:marTop w:val="0"/>
          <w:marBottom w:val="0"/>
          <w:divBdr>
            <w:top w:val="none" w:sz="0" w:space="0" w:color="auto"/>
            <w:left w:val="none" w:sz="0" w:space="0" w:color="auto"/>
            <w:bottom w:val="none" w:sz="0" w:space="0" w:color="auto"/>
            <w:right w:val="none" w:sz="0" w:space="0" w:color="auto"/>
          </w:divBdr>
        </w:div>
        <w:div w:id="2034762671">
          <w:marLeft w:val="640"/>
          <w:marRight w:val="0"/>
          <w:marTop w:val="0"/>
          <w:marBottom w:val="0"/>
          <w:divBdr>
            <w:top w:val="none" w:sz="0" w:space="0" w:color="auto"/>
            <w:left w:val="none" w:sz="0" w:space="0" w:color="auto"/>
            <w:bottom w:val="none" w:sz="0" w:space="0" w:color="auto"/>
            <w:right w:val="none" w:sz="0" w:space="0" w:color="auto"/>
          </w:divBdr>
        </w:div>
        <w:div w:id="1204516724">
          <w:marLeft w:val="640"/>
          <w:marRight w:val="0"/>
          <w:marTop w:val="0"/>
          <w:marBottom w:val="0"/>
          <w:divBdr>
            <w:top w:val="none" w:sz="0" w:space="0" w:color="auto"/>
            <w:left w:val="none" w:sz="0" w:space="0" w:color="auto"/>
            <w:bottom w:val="none" w:sz="0" w:space="0" w:color="auto"/>
            <w:right w:val="none" w:sz="0" w:space="0" w:color="auto"/>
          </w:divBdr>
        </w:div>
        <w:div w:id="925771866">
          <w:marLeft w:val="640"/>
          <w:marRight w:val="0"/>
          <w:marTop w:val="0"/>
          <w:marBottom w:val="0"/>
          <w:divBdr>
            <w:top w:val="none" w:sz="0" w:space="0" w:color="auto"/>
            <w:left w:val="none" w:sz="0" w:space="0" w:color="auto"/>
            <w:bottom w:val="none" w:sz="0" w:space="0" w:color="auto"/>
            <w:right w:val="none" w:sz="0" w:space="0" w:color="auto"/>
          </w:divBdr>
        </w:div>
        <w:div w:id="432746621">
          <w:marLeft w:val="640"/>
          <w:marRight w:val="0"/>
          <w:marTop w:val="0"/>
          <w:marBottom w:val="0"/>
          <w:divBdr>
            <w:top w:val="none" w:sz="0" w:space="0" w:color="auto"/>
            <w:left w:val="none" w:sz="0" w:space="0" w:color="auto"/>
            <w:bottom w:val="none" w:sz="0" w:space="0" w:color="auto"/>
            <w:right w:val="none" w:sz="0" w:space="0" w:color="auto"/>
          </w:divBdr>
        </w:div>
        <w:div w:id="843544857">
          <w:marLeft w:val="640"/>
          <w:marRight w:val="0"/>
          <w:marTop w:val="0"/>
          <w:marBottom w:val="0"/>
          <w:divBdr>
            <w:top w:val="none" w:sz="0" w:space="0" w:color="auto"/>
            <w:left w:val="none" w:sz="0" w:space="0" w:color="auto"/>
            <w:bottom w:val="none" w:sz="0" w:space="0" w:color="auto"/>
            <w:right w:val="none" w:sz="0" w:space="0" w:color="auto"/>
          </w:divBdr>
        </w:div>
        <w:div w:id="1471946772">
          <w:marLeft w:val="640"/>
          <w:marRight w:val="0"/>
          <w:marTop w:val="0"/>
          <w:marBottom w:val="0"/>
          <w:divBdr>
            <w:top w:val="none" w:sz="0" w:space="0" w:color="auto"/>
            <w:left w:val="none" w:sz="0" w:space="0" w:color="auto"/>
            <w:bottom w:val="none" w:sz="0" w:space="0" w:color="auto"/>
            <w:right w:val="none" w:sz="0" w:space="0" w:color="auto"/>
          </w:divBdr>
        </w:div>
        <w:div w:id="1022702769">
          <w:marLeft w:val="640"/>
          <w:marRight w:val="0"/>
          <w:marTop w:val="0"/>
          <w:marBottom w:val="0"/>
          <w:divBdr>
            <w:top w:val="none" w:sz="0" w:space="0" w:color="auto"/>
            <w:left w:val="none" w:sz="0" w:space="0" w:color="auto"/>
            <w:bottom w:val="none" w:sz="0" w:space="0" w:color="auto"/>
            <w:right w:val="none" w:sz="0" w:space="0" w:color="auto"/>
          </w:divBdr>
        </w:div>
        <w:div w:id="1881087332">
          <w:marLeft w:val="640"/>
          <w:marRight w:val="0"/>
          <w:marTop w:val="0"/>
          <w:marBottom w:val="0"/>
          <w:divBdr>
            <w:top w:val="none" w:sz="0" w:space="0" w:color="auto"/>
            <w:left w:val="none" w:sz="0" w:space="0" w:color="auto"/>
            <w:bottom w:val="none" w:sz="0" w:space="0" w:color="auto"/>
            <w:right w:val="none" w:sz="0" w:space="0" w:color="auto"/>
          </w:divBdr>
        </w:div>
        <w:div w:id="378671078">
          <w:marLeft w:val="640"/>
          <w:marRight w:val="0"/>
          <w:marTop w:val="0"/>
          <w:marBottom w:val="0"/>
          <w:divBdr>
            <w:top w:val="none" w:sz="0" w:space="0" w:color="auto"/>
            <w:left w:val="none" w:sz="0" w:space="0" w:color="auto"/>
            <w:bottom w:val="none" w:sz="0" w:space="0" w:color="auto"/>
            <w:right w:val="none" w:sz="0" w:space="0" w:color="auto"/>
          </w:divBdr>
        </w:div>
        <w:div w:id="1987858120">
          <w:marLeft w:val="640"/>
          <w:marRight w:val="0"/>
          <w:marTop w:val="0"/>
          <w:marBottom w:val="0"/>
          <w:divBdr>
            <w:top w:val="none" w:sz="0" w:space="0" w:color="auto"/>
            <w:left w:val="none" w:sz="0" w:space="0" w:color="auto"/>
            <w:bottom w:val="none" w:sz="0" w:space="0" w:color="auto"/>
            <w:right w:val="none" w:sz="0" w:space="0" w:color="auto"/>
          </w:divBdr>
        </w:div>
        <w:div w:id="1632175703">
          <w:marLeft w:val="640"/>
          <w:marRight w:val="0"/>
          <w:marTop w:val="0"/>
          <w:marBottom w:val="0"/>
          <w:divBdr>
            <w:top w:val="none" w:sz="0" w:space="0" w:color="auto"/>
            <w:left w:val="none" w:sz="0" w:space="0" w:color="auto"/>
            <w:bottom w:val="none" w:sz="0" w:space="0" w:color="auto"/>
            <w:right w:val="none" w:sz="0" w:space="0" w:color="auto"/>
          </w:divBdr>
        </w:div>
        <w:div w:id="1116219469">
          <w:marLeft w:val="640"/>
          <w:marRight w:val="0"/>
          <w:marTop w:val="0"/>
          <w:marBottom w:val="0"/>
          <w:divBdr>
            <w:top w:val="none" w:sz="0" w:space="0" w:color="auto"/>
            <w:left w:val="none" w:sz="0" w:space="0" w:color="auto"/>
            <w:bottom w:val="none" w:sz="0" w:space="0" w:color="auto"/>
            <w:right w:val="none" w:sz="0" w:space="0" w:color="auto"/>
          </w:divBdr>
        </w:div>
        <w:div w:id="452287254">
          <w:marLeft w:val="640"/>
          <w:marRight w:val="0"/>
          <w:marTop w:val="0"/>
          <w:marBottom w:val="0"/>
          <w:divBdr>
            <w:top w:val="none" w:sz="0" w:space="0" w:color="auto"/>
            <w:left w:val="none" w:sz="0" w:space="0" w:color="auto"/>
            <w:bottom w:val="none" w:sz="0" w:space="0" w:color="auto"/>
            <w:right w:val="none" w:sz="0" w:space="0" w:color="auto"/>
          </w:divBdr>
        </w:div>
        <w:div w:id="29260390">
          <w:marLeft w:val="640"/>
          <w:marRight w:val="0"/>
          <w:marTop w:val="0"/>
          <w:marBottom w:val="0"/>
          <w:divBdr>
            <w:top w:val="none" w:sz="0" w:space="0" w:color="auto"/>
            <w:left w:val="none" w:sz="0" w:space="0" w:color="auto"/>
            <w:bottom w:val="none" w:sz="0" w:space="0" w:color="auto"/>
            <w:right w:val="none" w:sz="0" w:space="0" w:color="auto"/>
          </w:divBdr>
        </w:div>
        <w:div w:id="1285694762">
          <w:marLeft w:val="640"/>
          <w:marRight w:val="0"/>
          <w:marTop w:val="0"/>
          <w:marBottom w:val="0"/>
          <w:divBdr>
            <w:top w:val="none" w:sz="0" w:space="0" w:color="auto"/>
            <w:left w:val="none" w:sz="0" w:space="0" w:color="auto"/>
            <w:bottom w:val="none" w:sz="0" w:space="0" w:color="auto"/>
            <w:right w:val="none" w:sz="0" w:space="0" w:color="auto"/>
          </w:divBdr>
        </w:div>
        <w:div w:id="1221092225">
          <w:marLeft w:val="640"/>
          <w:marRight w:val="0"/>
          <w:marTop w:val="0"/>
          <w:marBottom w:val="0"/>
          <w:divBdr>
            <w:top w:val="none" w:sz="0" w:space="0" w:color="auto"/>
            <w:left w:val="none" w:sz="0" w:space="0" w:color="auto"/>
            <w:bottom w:val="none" w:sz="0" w:space="0" w:color="auto"/>
            <w:right w:val="none" w:sz="0" w:space="0" w:color="auto"/>
          </w:divBdr>
        </w:div>
        <w:div w:id="1838496980">
          <w:marLeft w:val="640"/>
          <w:marRight w:val="0"/>
          <w:marTop w:val="0"/>
          <w:marBottom w:val="0"/>
          <w:divBdr>
            <w:top w:val="none" w:sz="0" w:space="0" w:color="auto"/>
            <w:left w:val="none" w:sz="0" w:space="0" w:color="auto"/>
            <w:bottom w:val="none" w:sz="0" w:space="0" w:color="auto"/>
            <w:right w:val="none" w:sz="0" w:space="0" w:color="auto"/>
          </w:divBdr>
        </w:div>
        <w:div w:id="800536241">
          <w:marLeft w:val="640"/>
          <w:marRight w:val="0"/>
          <w:marTop w:val="0"/>
          <w:marBottom w:val="0"/>
          <w:divBdr>
            <w:top w:val="none" w:sz="0" w:space="0" w:color="auto"/>
            <w:left w:val="none" w:sz="0" w:space="0" w:color="auto"/>
            <w:bottom w:val="none" w:sz="0" w:space="0" w:color="auto"/>
            <w:right w:val="none" w:sz="0" w:space="0" w:color="auto"/>
          </w:divBdr>
        </w:div>
        <w:div w:id="1073315539">
          <w:marLeft w:val="640"/>
          <w:marRight w:val="0"/>
          <w:marTop w:val="0"/>
          <w:marBottom w:val="0"/>
          <w:divBdr>
            <w:top w:val="none" w:sz="0" w:space="0" w:color="auto"/>
            <w:left w:val="none" w:sz="0" w:space="0" w:color="auto"/>
            <w:bottom w:val="none" w:sz="0" w:space="0" w:color="auto"/>
            <w:right w:val="none" w:sz="0" w:space="0" w:color="auto"/>
          </w:divBdr>
        </w:div>
      </w:divsChild>
    </w:div>
    <w:div w:id="321393663">
      <w:bodyDiv w:val="1"/>
      <w:marLeft w:val="0"/>
      <w:marRight w:val="0"/>
      <w:marTop w:val="0"/>
      <w:marBottom w:val="0"/>
      <w:divBdr>
        <w:top w:val="none" w:sz="0" w:space="0" w:color="auto"/>
        <w:left w:val="none" w:sz="0" w:space="0" w:color="auto"/>
        <w:bottom w:val="none" w:sz="0" w:space="0" w:color="auto"/>
        <w:right w:val="none" w:sz="0" w:space="0" w:color="auto"/>
      </w:divBdr>
      <w:divsChild>
        <w:div w:id="1016077859">
          <w:marLeft w:val="640"/>
          <w:marRight w:val="0"/>
          <w:marTop w:val="0"/>
          <w:marBottom w:val="0"/>
          <w:divBdr>
            <w:top w:val="none" w:sz="0" w:space="0" w:color="auto"/>
            <w:left w:val="none" w:sz="0" w:space="0" w:color="auto"/>
            <w:bottom w:val="none" w:sz="0" w:space="0" w:color="auto"/>
            <w:right w:val="none" w:sz="0" w:space="0" w:color="auto"/>
          </w:divBdr>
        </w:div>
        <w:div w:id="710034503">
          <w:marLeft w:val="640"/>
          <w:marRight w:val="0"/>
          <w:marTop w:val="0"/>
          <w:marBottom w:val="0"/>
          <w:divBdr>
            <w:top w:val="none" w:sz="0" w:space="0" w:color="auto"/>
            <w:left w:val="none" w:sz="0" w:space="0" w:color="auto"/>
            <w:bottom w:val="none" w:sz="0" w:space="0" w:color="auto"/>
            <w:right w:val="none" w:sz="0" w:space="0" w:color="auto"/>
          </w:divBdr>
        </w:div>
        <w:div w:id="1687168529">
          <w:marLeft w:val="640"/>
          <w:marRight w:val="0"/>
          <w:marTop w:val="0"/>
          <w:marBottom w:val="0"/>
          <w:divBdr>
            <w:top w:val="none" w:sz="0" w:space="0" w:color="auto"/>
            <w:left w:val="none" w:sz="0" w:space="0" w:color="auto"/>
            <w:bottom w:val="none" w:sz="0" w:space="0" w:color="auto"/>
            <w:right w:val="none" w:sz="0" w:space="0" w:color="auto"/>
          </w:divBdr>
        </w:div>
        <w:div w:id="1751385022">
          <w:marLeft w:val="640"/>
          <w:marRight w:val="0"/>
          <w:marTop w:val="0"/>
          <w:marBottom w:val="0"/>
          <w:divBdr>
            <w:top w:val="none" w:sz="0" w:space="0" w:color="auto"/>
            <w:left w:val="none" w:sz="0" w:space="0" w:color="auto"/>
            <w:bottom w:val="none" w:sz="0" w:space="0" w:color="auto"/>
            <w:right w:val="none" w:sz="0" w:space="0" w:color="auto"/>
          </w:divBdr>
        </w:div>
        <w:div w:id="544028924">
          <w:marLeft w:val="640"/>
          <w:marRight w:val="0"/>
          <w:marTop w:val="0"/>
          <w:marBottom w:val="0"/>
          <w:divBdr>
            <w:top w:val="none" w:sz="0" w:space="0" w:color="auto"/>
            <w:left w:val="none" w:sz="0" w:space="0" w:color="auto"/>
            <w:bottom w:val="none" w:sz="0" w:space="0" w:color="auto"/>
            <w:right w:val="none" w:sz="0" w:space="0" w:color="auto"/>
          </w:divBdr>
        </w:div>
        <w:div w:id="746339580">
          <w:marLeft w:val="640"/>
          <w:marRight w:val="0"/>
          <w:marTop w:val="0"/>
          <w:marBottom w:val="0"/>
          <w:divBdr>
            <w:top w:val="none" w:sz="0" w:space="0" w:color="auto"/>
            <w:left w:val="none" w:sz="0" w:space="0" w:color="auto"/>
            <w:bottom w:val="none" w:sz="0" w:space="0" w:color="auto"/>
            <w:right w:val="none" w:sz="0" w:space="0" w:color="auto"/>
          </w:divBdr>
        </w:div>
        <w:div w:id="766118520">
          <w:marLeft w:val="640"/>
          <w:marRight w:val="0"/>
          <w:marTop w:val="0"/>
          <w:marBottom w:val="0"/>
          <w:divBdr>
            <w:top w:val="none" w:sz="0" w:space="0" w:color="auto"/>
            <w:left w:val="none" w:sz="0" w:space="0" w:color="auto"/>
            <w:bottom w:val="none" w:sz="0" w:space="0" w:color="auto"/>
            <w:right w:val="none" w:sz="0" w:space="0" w:color="auto"/>
          </w:divBdr>
        </w:div>
        <w:div w:id="816532365">
          <w:marLeft w:val="640"/>
          <w:marRight w:val="0"/>
          <w:marTop w:val="0"/>
          <w:marBottom w:val="0"/>
          <w:divBdr>
            <w:top w:val="none" w:sz="0" w:space="0" w:color="auto"/>
            <w:left w:val="none" w:sz="0" w:space="0" w:color="auto"/>
            <w:bottom w:val="none" w:sz="0" w:space="0" w:color="auto"/>
            <w:right w:val="none" w:sz="0" w:space="0" w:color="auto"/>
          </w:divBdr>
        </w:div>
        <w:div w:id="1915970293">
          <w:marLeft w:val="640"/>
          <w:marRight w:val="0"/>
          <w:marTop w:val="0"/>
          <w:marBottom w:val="0"/>
          <w:divBdr>
            <w:top w:val="none" w:sz="0" w:space="0" w:color="auto"/>
            <w:left w:val="none" w:sz="0" w:space="0" w:color="auto"/>
            <w:bottom w:val="none" w:sz="0" w:space="0" w:color="auto"/>
            <w:right w:val="none" w:sz="0" w:space="0" w:color="auto"/>
          </w:divBdr>
        </w:div>
        <w:div w:id="2065986498">
          <w:marLeft w:val="640"/>
          <w:marRight w:val="0"/>
          <w:marTop w:val="0"/>
          <w:marBottom w:val="0"/>
          <w:divBdr>
            <w:top w:val="none" w:sz="0" w:space="0" w:color="auto"/>
            <w:left w:val="none" w:sz="0" w:space="0" w:color="auto"/>
            <w:bottom w:val="none" w:sz="0" w:space="0" w:color="auto"/>
            <w:right w:val="none" w:sz="0" w:space="0" w:color="auto"/>
          </w:divBdr>
        </w:div>
        <w:div w:id="2103794092">
          <w:marLeft w:val="640"/>
          <w:marRight w:val="0"/>
          <w:marTop w:val="0"/>
          <w:marBottom w:val="0"/>
          <w:divBdr>
            <w:top w:val="none" w:sz="0" w:space="0" w:color="auto"/>
            <w:left w:val="none" w:sz="0" w:space="0" w:color="auto"/>
            <w:bottom w:val="none" w:sz="0" w:space="0" w:color="auto"/>
            <w:right w:val="none" w:sz="0" w:space="0" w:color="auto"/>
          </w:divBdr>
        </w:div>
        <w:div w:id="1115948333">
          <w:marLeft w:val="640"/>
          <w:marRight w:val="0"/>
          <w:marTop w:val="0"/>
          <w:marBottom w:val="0"/>
          <w:divBdr>
            <w:top w:val="none" w:sz="0" w:space="0" w:color="auto"/>
            <w:left w:val="none" w:sz="0" w:space="0" w:color="auto"/>
            <w:bottom w:val="none" w:sz="0" w:space="0" w:color="auto"/>
            <w:right w:val="none" w:sz="0" w:space="0" w:color="auto"/>
          </w:divBdr>
        </w:div>
        <w:div w:id="182284112">
          <w:marLeft w:val="640"/>
          <w:marRight w:val="0"/>
          <w:marTop w:val="0"/>
          <w:marBottom w:val="0"/>
          <w:divBdr>
            <w:top w:val="none" w:sz="0" w:space="0" w:color="auto"/>
            <w:left w:val="none" w:sz="0" w:space="0" w:color="auto"/>
            <w:bottom w:val="none" w:sz="0" w:space="0" w:color="auto"/>
            <w:right w:val="none" w:sz="0" w:space="0" w:color="auto"/>
          </w:divBdr>
        </w:div>
        <w:div w:id="2070033356">
          <w:marLeft w:val="640"/>
          <w:marRight w:val="0"/>
          <w:marTop w:val="0"/>
          <w:marBottom w:val="0"/>
          <w:divBdr>
            <w:top w:val="none" w:sz="0" w:space="0" w:color="auto"/>
            <w:left w:val="none" w:sz="0" w:space="0" w:color="auto"/>
            <w:bottom w:val="none" w:sz="0" w:space="0" w:color="auto"/>
            <w:right w:val="none" w:sz="0" w:space="0" w:color="auto"/>
          </w:divBdr>
        </w:div>
        <w:div w:id="699205024">
          <w:marLeft w:val="640"/>
          <w:marRight w:val="0"/>
          <w:marTop w:val="0"/>
          <w:marBottom w:val="0"/>
          <w:divBdr>
            <w:top w:val="none" w:sz="0" w:space="0" w:color="auto"/>
            <w:left w:val="none" w:sz="0" w:space="0" w:color="auto"/>
            <w:bottom w:val="none" w:sz="0" w:space="0" w:color="auto"/>
            <w:right w:val="none" w:sz="0" w:space="0" w:color="auto"/>
          </w:divBdr>
        </w:div>
        <w:div w:id="1438672215">
          <w:marLeft w:val="640"/>
          <w:marRight w:val="0"/>
          <w:marTop w:val="0"/>
          <w:marBottom w:val="0"/>
          <w:divBdr>
            <w:top w:val="none" w:sz="0" w:space="0" w:color="auto"/>
            <w:left w:val="none" w:sz="0" w:space="0" w:color="auto"/>
            <w:bottom w:val="none" w:sz="0" w:space="0" w:color="auto"/>
            <w:right w:val="none" w:sz="0" w:space="0" w:color="auto"/>
          </w:divBdr>
        </w:div>
        <w:div w:id="1484812716">
          <w:marLeft w:val="640"/>
          <w:marRight w:val="0"/>
          <w:marTop w:val="0"/>
          <w:marBottom w:val="0"/>
          <w:divBdr>
            <w:top w:val="none" w:sz="0" w:space="0" w:color="auto"/>
            <w:left w:val="none" w:sz="0" w:space="0" w:color="auto"/>
            <w:bottom w:val="none" w:sz="0" w:space="0" w:color="auto"/>
            <w:right w:val="none" w:sz="0" w:space="0" w:color="auto"/>
          </w:divBdr>
        </w:div>
        <w:div w:id="1805007590">
          <w:marLeft w:val="640"/>
          <w:marRight w:val="0"/>
          <w:marTop w:val="0"/>
          <w:marBottom w:val="0"/>
          <w:divBdr>
            <w:top w:val="none" w:sz="0" w:space="0" w:color="auto"/>
            <w:left w:val="none" w:sz="0" w:space="0" w:color="auto"/>
            <w:bottom w:val="none" w:sz="0" w:space="0" w:color="auto"/>
            <w:right w:val="none" w:sz="0" w:space="0" w:color="auto"/>
          </w:divBdr>
        </w:div>
        <w:div w:id="822812023">
          <w:marLeft w:val="640"/>
          <w:marRight w:val="0"/>
          <w:marTop w:val="0"/>
          <w:marBottom w:val="0"/>
          <w:divBdr>
            <w:top w:val="none" w:sz="0" w:space="0" w:color="auto"/>
            <w:left w:val="none" w:sz="0" w:space="0" w:color="auto"/>
            <w:bottom w:val="none" w:sz="0" w:space="0" w:color="auto"/>
            <w:right w:val="none" w:sz="0" w:space="0" w:color="auto"/>
          </w:divBdr>
        </w:div>
        <w:div w:id="2099131716">
          <w:marLeft w:val="640"/>
          <w:marRight w:val="0"/>
          <w:marTop w:val="0"/>
          <w:marBottom w:val="0"/>
          <w:divBdr>
            <w:top w:val="none" w:sz="0" w:space="0" w:color="auto"/>
            <w:left w:val="none" w:sz="0" w:space="0" w:color="auto"/>
            <w:bottom w:val="none" w:sz="0" w:space="0" w:color="auto"/>
            <w:right w:val="none" w:sz="0" w:space="0" w:color="auto"/>
          </w:divBdr>
        </w:div>
        <w:div w:id="163590753">
          <w:marLeft w:val="640"/>
          <w:marRight w:val="0"/>
          <w:marTop w:val="0"/>
          <w:marBottom w:val="0"/>
          <w:divBdr>
            <w:top w:val="none" w:sz="0" w:space="0" w:color="auto"/>
            <w:left w:val="none" w:sz="0" w:space="0" w:color="auto"/>
            <w:bottom w:val="none" w:sz="0" w:space="0" w:color="auto"/>
            <w:right w:val="none" w:sz="0" w:space="0" w:color="auto"/>
          </w:divBdr>
        </w:div>
        <w:div w:id="1530560408">
          <w:marLeft w:val="640"/>
          <w:marRight w:val="0"/>
          <w:marTop w:val="0"/>
          <w:marBottom w:val="0"/>
          <w:divBdr>
            <w:top w:val="none" w:sz="0" w:space="0" w:color="auto"/>
            <w:left w:val="none" w:sz="0" w:space="0" w:color="auto"/>
            <w:bottom w:val="none" w:sz="0" w:space="0" w:color="auto"/>
            <w:right w:val="none" w:sz="0" w:space="0" w:color="auto"/>
          </w:divBdr>
        </w:div>
        <w:div w:id="233441965">
          <w:marLeft w:val="640"/>
          <w:marRight w:val="0"/>
          <w:marTop w:val="0"/>
          <w:marBottom w:val="0"/>
          <w:divBdr>
            <w:top w:val="none" w:sz="0" w:space="0" w:color="auto"/>
            <w:left w:val="none" w:sz="0" w:space="0" w:color="auto"/>
            <w:bottom w:val="none" w:sz="0" w:space="0" w:color="auto"/>
            <w:right w:val="none" w:sz="0" w:space="0" w:color="auto"/>
          </w:divBdr>
        </w:div>
        <w:div w:id="569773512">
          <w:marLeft w:val="640"/>
          <w:marRight w:val="0"/>
          <w:marTop w:val="0"/>
          <w:marBottom w:val="0"/>
          <w:divBdr>
            <w:top w:val="none" w:sz="0" w:space="0" w:color="auto"/>
            <w:left w:val="none" w:sz="0" w:space="0" w:color="auto"/>
            <w:bottom w:val="none" w:sz="0" w:space="0" w:color="auto"/>
            <w:right w:val="none" w:sz="0" w:space="0" w:color="auto"/>
          </w:divBdr>
        </w:div>
        <w:div w:id="877812026">
          <w:marLeft w:val="640"/>
          <w:marRight w:val="0"/>
          <w:marTop w:val="0"/>
          <w:marBottom w:val="0"/>
          <w:divBdr>
            <w:top w:val="none" w:sz="0" w:space="0" w:color="auto"/>
            <w:left w:val="none" w:sz="0" w:space="0" w:color="auto"/>
            <w:bottom w:val="none" w:sz="0" w:space="0" w:color="auto"/>
            <w:right w:val="none" w:sz="0" w:space="0" w:color="auto"/>
          </w:divBdr>
        </w:div>
        <w:div w:id="967121819">
          <w:marLeft w:val="640"/>
          <w:marRight w:val="0"/>
          <w:marTop w:val="0"/>
          <w:marBottom w:val="0"/>
          <w:divBdr>
            <w:top w:val="none" w:sz="0" w:space="0" w:color="auto"/>
            <w:left w:val="none" w:sz="0" w:space="0" w:color="auto"/>
            <w:bottom w:val="none" w:sz="0" w:space="0" w:color="auto"/>
            <w:right w:val="none" w:sz="0" w:space="0" w:color="auto"/>
          </w:divBdr>
        </w:div>
        <w:div w:id="704451592">
          <w:marLeft w:val="640"/>
          <w:marRight w:val="0"/>
          <w:marTop w:val="0"/>
          <w:marBottom w:val="0"/>
          <w:divBdr>
            <w:top w:val="none" w:sz="0" w:space="0" w:color="auto"/>
            <w:left w:val="none" w:sz="0" w:space="0" w:color="auto"/>
            <w:bottom w:val="none" w:sz="0" w:space="0" w:color="auto"/>
            <w:right w:val="none" w:sz="0" w:space="0" w:color="auto"/>
          </w:divBdr>
        </w:div>
        <w:div w:id="2085642788">
          <w:marLeft w:val="640"/>
          <w:marRight w:val="0"/>
          <w:marTop w:val="0"/>
          <w:marBottom w:val="0"/>
          <w:divBdr>
            <w:top w:val="none" w:sz="0" w:space="0" w:color="auto"/>
            <w:left w:val="none" w:sz="0" w:space="0" w:color="auto"/>
            <w:bottom w:val="none" w:sz="0" w:space="0" w:color="auto"/>
            <w:right w:val="none" w:sz="0" w:space="0" w:color="auto"/>
          </w:divBdr>
        </w:div>
        <w:div w:id="558830488">
          <w:marLeft w:val="640"/>
          <w:marRight w:val="0"/>
          <w:marTop w:val="0"/>
          <w:marBottom w:val="0"/>
          <w:divBdr>
            <w:top w:val="none" w:sz="0" w:space="0" w:color="auto"/>
            <w:left w:val="none" w:sz="0" w:space="0" w:color="auto"/>
            <w:bottom w:val="none" w:sz="0" w:space="0" w:color="auto"/>
            <w:right w:val="none" w:sz="0" w:space="0" w:color="auto"/>
          </w:divBdr>
        </w:div>
        <w:div w:id="1117142426">
          <w:marLeft w:val="640"/>
          <w:marRight w:val="0"/>
          <w:marTop w:val="0"/>
          <w:marBottom w:val="0"/>
          <w:divBdr>
            <w:top w:val="none" w:sz="0" w:space="0" w:color="auto"/>
            <w:left w:val="none" w:sz="0" w:space="0" w:color="auto"/>
            <w:bottom w:val="none" w:sz="0" w:space="0" w:color="auto"/>
            <w:right w:val="none" w:sz="0" w:space="0" w:color="auto"/>
          </w:divBdr>
        </w:div>
        <w:div w:id="1295217307">
          <w:marLeft w:val="640"/>
          <w:marRight w:val="0"/>
          <w:marTop w:val="0"/>
          <w:marBottom w:val="0"/>
          <w:divBdr>
            <w:top w:val="none" w:sz="0" w:space="0" w:color="auto"/>
            <w:left w:val="none" w:sz="0" w:space="0" w:color="auto"/>
            <w:bottom w:val="none" w:sz="0" w:space="0" w:color="auto"/>
            <w:right w:val="none" w:sz="0" w:space="0" w:color="auto"/>
          </w:divBdr>
        </w:div>
        <w:div w:id="1322461167">
          <w:marLeft w:val="640"/>
          <w:marRight w:val="0"/>
          <w:marTop w:val="0"/>
          <w:marBottom w:val="0"/>
          <w:divBdr>
            <w:top w:val="none" w:sz="0" w:space="0" w:color="auto"/>
            <w:left w:val="none" w:sz="0" w:space="0" w:color="auto"/>
            <w:bottom w:val="none" w:sz="0" w:space="0" w:color="auto"/>
            <w:right w:val="none" w:sz="0" w:space="0" w:color="auto"/>
          </w:divBdr>
        </w:div>
        <w:div w:id="259917489">
          <w:marLeft w:val="640"/>
          <w:marRight w:val="0"/>
          <w:marTop w:val="0"/>
          <w:marBottom w:val="0"/>
          <w:divBdr>
            <w:top w:val="none" w:sz="0" w:space="0" w:color="auto"/>
            <w:left w:val="none" w:sz="0" w:space="0" w:color="auto"/>
            <w:bottom w:val="none" w:sz="0" w:space="0" w:color="auto"/>
            <w:right w:val="none" w:sz="0" w:space="0" w:color="auto"/>
          </w:divBdr>
        </w:div>
        <w:div w:id="906720046">
          <w:marLeft w:val="640"/>
          <w:marRight w:val="0"/>
          <w:marTop w:val="0"/>
          <w:marBottom w:val="0"/>
          <w:divBdr>
            <w:top w:val="none" w:sz="0" w:space="0" w:color="auto"/>
            <w:left w:val="none" w:sz="0" w:space="0" w:color="auto"/>
            <w:bottom w:val="none" w:sz="0" w:space="0" w:color="auto"/>
            <w:right w:val="none" w:sz="0" w:space="0" w:color="auto"/>
          </w:divBdr>
        </w:div>
        <w:div w:id="1705667063">
          <w:marLeft w:val="640"/>
          <w:marRight w:val="0"/>
          <w:marTop w:val="0"/>
          <w:marBottom w:val="0"/>
          <w:divBdr>
            <w:top w:val="none" w:sz="0" w:space="0" w:color="auto"/>
            <w:left w:val="none" w:sz="0" w:space="0" w:color="auto"/>
            <w:bottom w:val="none" w:sz="0" w:space="0" w:color="auto"/>
            <w:right w:val="none" w:sz="0" w:space="0" w:color="auto"/>
          </w:divBdr>
        </w:div>
        <w:div w:id="1628006974">
          <w:marLeft w:val="640"/>
          <w:marRight w:val="0"/>
          <w:marTop w:val="0"/>
          <w:marBottom w:val="0"/>
          <w:divBdr>
            <w:top w:val="none" w:sz="0" w:space="0" w:color="auto"/>
            <w:left w:val="none" w:sz="0" w:space="0" w:color="auto"/>
            <w:bottom w:val="none" w:sz="0" w:space="0" w:color="auto"/>
            <w:right w:val="none" w:sz="0" w:space="0" w:color="auto"/>
          </w:divBdr>
        </w:div>
        <w:div w:id="39332260">
          <w:marLeft w:val="640"/>
          <w:marRight w:val="0"/>
          <w:marTop w:val="0"/>
          <w:marBottom w:val="0"/>
          <w:divBdr>
            <w:top w:val="none" w:sz="0" w:space="0" w:color="auto"/>
            <w:left w:val="none" w:sz="0" w:space="0" w:color="auto"/>
            <w:bottom w:val="none" w:sz="0" w:space="0" w:color="auto"/>
            <w:right w:val="none" w:sz="0" w:space="0" w:color="auto"/>
          </w:divBdr>
        </w:div>
        <w:div w:id="390005627">
          <w:marLeft w:val="640"/>
          <w:marRight w:val="0"/>
          <w:marTop w:val="0"/>
          <w:marBottom w:val="0"/>
          <w:divBdr>
            <w:top w:val="none" w:sz="0" w:space="0" w:color="auto"/>
            <w:left w:val="none" w:sz="0" w:space="0" w:color="auto"/>
            <w:bottom w:val="none" w:sz="0" w:space="0" w:color="auto"/>
            <w:right w:val="none" w:sz="0" w:space="0" w:color="auto"/>
          </w:divBdr>
        </w:div>
        <w:div w:id="80613448">
          <w:marLeft w:val="640"/>
          <w:marRight w:val="0"/>
          <w:marTop w:val="0"/>
          <w:marBottom w:val="0"/>
          <w:divBdr>
            <w:top w:val="none" w:sz="0" w:space="0" w:color="auto"/>
            <w:left w:val="none" w:sz="0" w:space="0" w:color="auto"/>
            <w:bottom w:val="none" w:sz="0" w:space="0" w:color="auto"/>
            <w:right w:val="none" w:sz="0" w:space="0" w:color="auto"/>
          </w:divBdr>
        </w:div>
        <w:div w:id="848834906">
          <w:marLeft w:val="640"/>
          <w:marRight w:val="0"/>
          <w:marTop w:val="0"/>
          <w:marBottom w:val="0"/>
          <w:divBdr>
            <w:top w:val="none" w:sz="0" w:space="0" w:color="auto"/>
            <w:left w:val="none" w:sz="0" w:space="0" w:color="auto"/>
            <w:bottom w:val="none" w:sz="0" w:space="0" w:color="auto"/>
            <w:right w:val="none" w:sz="0" w:space="0" w:color="auto"/>
          </w:divBdr>
        </w:div>
        <w:div w:id="1294676671">
          <w:marLeft w:val="640"/>
          <w:marRight w:val="0"/>
          <w:marTop w:val="0"/>
          <w:marBottom w:val="0"/>
          <w:divBdr>
            <w:top w:val="none" w:sz="0" w:space="0" w:color="auto"/>
            <w:left w:val="none" w:sz="0" w:space="0" w:color="auto"/>
            <w:bottom w:val="none" w:sz="0" w:space="0" w:color="auto"/>
            <w:right w:val="none" w:sz="0" w:space="0" w:color="auto"/>
          </w:divBdr>
        </w:div>
        <w:div w:id="1809007781">
          <w:marLeft w:val="640"/>
          <w:marRight w:val="0"/>
          <w:marTop w:val="0"/>
          <w:marBottom w:val="0"/>
          <w:divBdr>
            <w:top w:val="none" w:sz="0" w:space="0" w:color="auto"/>
            <w:left w:val="none" w:sz="0" w:space="0" w:color="auto"/>
            <w:bottom w:val="none" w:sz="0" w:space="0" w:color="auto"/>
            <w:right w:val="none" w:sz="0" w:space="0" w:color="auto"/>
          </w:divBdr>
        </w:div>
        <w:div w:id="169374021">
          <w:marLeft w:val="640"/>
          <w:marRight w:val="0"/>
          <w:marTop w:val="0"/>
          <w:marBottom w:val="0"/>
          <w:divBdr>
            <w:top w:val="none" w:sz="0" w:space="0" w:color="auto"/>
            <w:left w:val="none" w:sz="0" w:space="0" w:color="auto"/>
            <w:bottom w:val="none" w:sz="0" w:space="0" w:color="auto"/>
            <w:right w:val="none" w:sz="0" w:space="0" w:color="auto"/>
          </w:divBdr>
        </w:div>
        <w:div w:id="400182305">
          <w:marLeft w:val="640"/>
          <w:marRight w:val="0"/>
          <w:marTop w:val="0"/>
          <w:marBottom w:val="0"/>
          <w:divBdr>
            <w:top w:val="none" w:sz="0" w:space="0" w:color="auto"/>
            <w:left w:val="none" w:sz="0" w:space="0" w:color="auto"/>
            <w:bottom w:val="none" w:sz="0" w:space="0" w:color="auto"/>
            <w:right w:val="none" w:sz="0" w:space="0" w:color="auto"/>
          </w:divBdr>
        </w:div>
        <w:div w:id="966162007">
          <w:marLeft w:val="640"/>
          <w:marRight w:val="0"/>
          <w:marTop w:val="0"/>
          <w:marBottom w:val="0"/>
          <w:divBdr>
            <w:top w:val="none" w:sz="0" w:space="0" w:color="auto"/>
            <w:left w:val="none" w:sz="0" w:space="0" w:color="auto"/>
            <w:bottom w:val="none" w:sz="0" w:space="0" w:color="auto"/>
            <w:right w:val="none" w:sz="0" w:space="0" w:color="auto"/>
          </w:divBdr>
        </w:div>
        <w:div w:id="174075777">
          <w:marLeft w:val="640"/>
          <w:marRight w:val="0"/>
          <w:marTop w:val="0"/>
          <w:marBottom w:val="0"/>
          <w:divBdr>
            <w:top w:val="none" w:sz="0" w:space="0" w:color="auto"/>
            <w:left w:val="none" w:sz="0" w:space="0" w:color="auto"/>
            <w:bottom w:val="none" w:sz="0" w:space="0" w:color="auto"/>
            <w:right w:val="none" w:sz="0" w:space="0" w:color="auto"/>
          </w:divBdr>
        </w:div>
        <w:div w:id="30082583">
          <w:marLeft w:val="640"/>
          <w:marRight w:val="0"/>
          <w:marTop w:val="0"/>
          <w:marBottom w:val="0"/>
          <w:divBdr>
            <w:top w:val="none" w:sz="0" w:space="0" w:color="auto"/>
            <w:left w:val="none" w:sz="0" w:space="0" w:color="auto"/>
            <w:bottom w:val="none" w:sz="0" w:space="0" w:color="auto"/>
            <w:right w:val="none" w:sz="0" w:space="0" w:color="auto"/>
          </w:divBdr>
        </w:div>
        <w:div w:id="710693201">
          <w:marLeft w:val="640"/>
          <w:marRight w:val="0"/>
          <w:marTop w:val="0"/>
          <w:marBottom w:val="0"/>
          <w:divBdr>
            <w:top w:val="none" w:sz="0" w:space="0" w:color="auto"/>
            <w:left w:val="none" w:sz="0" w:space="0" w:color="auto"/>
            <w:bottom w:val="none" w:sz="0" w:space="0" w:color="auto"/>
            <w:right w:val="none" w:sz="0" w:space="0" w:color="auto"/>
          </w:divBdr>
        </w:div>
        <w:div w:id="661003355">
          <w:marLeft w:val="640"/>
          <w:marRight w:val="0"/>
          <w:marTop w:val="0"/>
          <w:marBottom w:val="0"/>
          <w:divBdr>
            <w:top w:val="none" w:sz="0" w:space="0" w:color="auto"/>
            <w:left w:val="none" w:sz="0" w:space="0" w:color="auto"/>
            <w:bottom w:val="none" w:sz="0" w:space="0" w:color="auto"/>
            <w:right w:val="none" w:sz="0" w:space="0" w:color="auto"/>
          </w:divBdr>
        </w:div>
        <w:div w:id="1550603292">
          <w:marLeft w:val="640"/>
          <w:marRight w:val="0"/>
          <w:marTop w:val="0"/>
          <w:marBottom w:val="0"/>
          <w:divBdr>
            <w:top w:val="none" w:sz="0" w:space="0" w:color="auto"/>
            <w:left w:val="none" w:sz="0" w:space="0" w:color="auto"/>
            <w:bottom w:val="none" w:sz="0" w:space="0" w:color="auto"/>
            <w:right w:val="none" w:sz="0" w:space="0" w:color="auto"/>
          </w:divBdr>
        </w:div>
        <w:div w:id="1625647937">
          <w:marLeft w:val="640"/>
          <w:marRight w:val="0"/>
          <w:marTop w:val="0"/>
          <w:marBottom w:val="0"/>
          <w:divBdr>
            <w:top w:val="none" w:sz="0" w:space="0" w:color="auto"/>
            <w:left w:val="none" w:sz="0" w:space="0" w:color="auto"/>
            <w:bottom w:val="none" w:sz="0" w:space="0" w:color="auto"/>
            <w:right w:val="none" w:sz="0" w:space="0" w:color="auto"/>
          </w:divBdr>
        </w:div>
        <w:div w:id="1271350659">
          <w:marLeft w:val="640"/>
          <w:marRight w:val="0"/>
          <w:marTop w:val="0"/>
          <w:marBottom w:val="0"/>
          <w:divBdr>
            <w:top w:val="none" w:sz="0" w:space="0" w:color="auto"/>
            <w:left w:val="none" w:sz="0" w:space="0" w:color="auto"/>
            <w:bottom w:val="none" w:sz="0" w:space="0" w:color="auto"/>
            <w:right w:val="none" w:sz="0" w:space="0" w:color="auto"/>
          </w:divBdr>
        </w:div>
        <w:div w:id="1354649505">
          <w:marLeft w:val="640"/>
          <w:marRight w:val="0"/>
          <w:marTop w:val="0"/>
          <w:marBottom w:val="0"/>
          <w:divBdr>
            <w:top w:val="none" w:sz="0" w:space="0" w:color="auto"/>
            <w:left w:val="none" w:sz="0" w:space="0" w:color="auto"/>
            <w:bottom w:val="none" w:sz="0" w:space="0" w:color="auto"/>
            <w:right w:val="none" w:sz="0" w:space="0" w:color="auto"/>
          </w:divBdr>
        </w:div>
        <w:div w:id="1911115925">
          <w:marLeft w:val="640"/>
          <w:marRight w:val="0"/>
          <w:marTop w:val="0"/>
          <w:marBottom w:val="0"/>
          <w:divBdr>
            <w:top w:val="none" w:sz="0" w:space="0" w:color="auto"/>
            <w:left w:val="none" w:sz="0" w:space="0" w:color="auto"/>
            <w:bottom w:val="none" w:sz="0" w:space="0" w:color="auto"/>
            <w:right w:val="none" w:sz="0" w:space="0" w:color="auto"/>
          </w:divBdr>
        </w:div>
        <w:div w:id="2081903918">
          <w:marLeft w:val="640"/>
          <w:marRight w:val="0"/>
          <w:marTop w:val="0"/>
          <w:marBottom w:val="0"/>
          <w:divBdr>
            <w:top w:val="none" w:sz="0" w:space="0" w:color="auto"/>
            <w:left w:val="none" w:sz="0" w:space="0" w:color="auto"/>
            <w:bottom w:val="none" w:sz="0" w:space="0" w:color="auto"/>
            <w:right w:val="none" w:sz="0" w:space="0" w:color="auto"/>
          </w:divBdr>
        </w:div>
        <w:div w:id="1903832074">
          <w:marLeft w:val="640"/>
          <w:marRight w:val="0"/>
          <w:marTop w:val="0"/>
          <w:marBottom w:val="0"/>
          <w:divBdr>
            <w:top w:val="none" w:sz="0" w:space="0" w:color="auto"/>
            <w:left w:val="none" w:sz="0" w:space="0" w:color="auto"/>
            <w:bottom w:val="none" w:sz="0" w:space="0" w:color="auto"/>
            <w:right w:val="none" w:sz="0" w:space="0" w:color="auto"/>
          </w:divBdr>
        </w:div>
        <w:div w:id="2138258237">
          <w:marLeft w:val="640"/>
          <w:marRight w:val="0"/>
          <w:marTop w:val="0"/>
          <w:marBottom w:val="0"/>
          <w:divBdr>
            <w:top w:val="none" w:sz="0" w:space="0" w:color="auto"/>
            <w:left w:val="none" w:sz="0" w:space="0" w:color="auto"/>
            <w:bottom w:val="none" w:sz="0" w:space="0" w:color="auto"/>
            <w:right w:val="none" w:sz="0" w:space="0" w:color="auto"/>
          </w:divBdr>
        </w:div>
        <w:div w:id="1026297061">
          <w:marLeft w:val="640"/>
          <w:marRight w:val="0"/>
          <w:marTop w:val="0"/>
          <w:marBottom w:val="0"/>
          <w:divBdr>
            <w:top w:val="none" w:sz="0" w:space="0" w:color="auto"/>
            <w:left w:val="none" w:sz="0" w:space="0" w:color="auto"/>
            <w:bottom w:val="none" w:sz="0" w:space="0" w:color="auto"/>
            <w:right w:val="none" w:sz="0" w:space="0" w:color="auto"/>
          </w:divBdr>
        </w:div>
        <w:div w:id="1117137930">
          <w:marLeft w:val="640"/>
          <w:marRight w:val="0"/>
          <w:marTop w:val="0"/>
          <w:marBottom w:val="0"/>
          <w:divBdr>
            <w:top w:val="none" w:sz="0" w:space="0" w:color="auto"/>
            <w:left w:val="none" w:sz="0" w:space="0" w:color="auto"/>
            <w:bottom w:val="none" w:sz="0" w:space="0" w:color="auto"/>
            <w:right w:val="none" w:sz="0" w:space="0" w:color="auto"/>
          </w:divBdr>
        </w:div>
        <w:div w:id="587806384">
          <w:marLeft w:val="640"/>
          <w:marRight w:val="0"/>
          <w:marTop w:val="0"/>
          <w:marBottom w:val="0"/>
          <w:divBdr>
            <w:top w:val="none" w:sz="0" w:space="0" w:color="auto"/>
            <w:left w:val="none" w:sz="0" w:space="0" w:color="auto"/>
            <w:bottom w:val="none" w:sz="0" w:space="0" w:color="auto"/>
            <w:right w:val="none" w:sz="0" w:space="0" w:color="auto"/>
          </w:divBdr>
        </w:div>
        <w:div w:id="421923699">
          <w:marLeft w:val="640"/>
          <w:marRight w:val="0"/>
          <w:marTop w:val="0"/>
          <w:marBottom w:val="0"/>
          <w:divBdr>
            <w:top w:val="none" w:sz="0" w:space="0" w:color="auto"/>
            <w:left w:val="none" w:sz="0" w:space="0" w:color="auto"/>
            <w:bottom w:val="none" w:sz="0" w:space="0" w:color="auto"/>
            <w:right w:val="none" w:sz="0" w:space="0" w:color="auto"/>
          </w:divBdr>
        </w:div>
        <w:div w:id="941651296">
          <w:marLeft w:val="640"/>
          <w:marRight w:val="0"/>
          <w:marTop w:val="0"/>
          <w:marBottom w:val="0"/>
          <w:divBdr>
            <w:top w:val="none" w:sz="0" w:space="0" w:color="auto"/>
            <w:left w:val="none" w:sz="0" w:space="0" w:color="auto"/>
            <w:bottom w:val="none" w:sz="0" w:space="0" w:color="auto"/>
            <w:right w:val="none" w:sz="0" w:space="0" w:color="auto"/>
          </w:divBdr>
        </w:div>
        <w:div w:id="381103617">
          <w:marLeft w:val="640"/>
          <w:marRight w:val="0"/>
          <w:marTop w:val="0"/>
          <w:marBottom w:val="0"/>
          <w:divBdr>
            <w:top w:val="none" w:sz="0" w:space="0" w:color="auto"/>
            <w:left w:val="none" w:sz="0" w:space="0" w:color="auto"/>
            <w:bottom w:val="none" w:sz="0" w:space="0" w:color="auto"/>
            <w:right w:val="none" w:sz="0" w:space="0" w:color="auto"/>
          </w:divBdr>
        </w:div>
        <w:div w:id="4480035">
          <w:marLeft w:val="640"/>
          <w:marRight w:val="0"/>
          <w:marTop w:val="0"/>
          <w:marBottom w:val="0"/>
          <w:divBdr>
            <w:top w:val="none" w:sz="0" w:space="0" w:color="auto"/>
            <w:left w:val="none" w:sz="0" w:space="0" w:color="auto"/>
            <w:bottom w:val="none" w:sz="0" w:space="0" w:color="auto"/>
            <w:right w:val="none" w:sz="0" w:space="0" w:color="auto"/>
          </w:divBdr>
        </w:div>
        <w:div w:id="1585727808">
          <w:marLeft w:val="640"/>
          <w:marRight w:val="0"/>
          <w:marTop w:val="0"/>
          <w:marBottom w:val="0"/>
          <w:divBdr>
            <w:top w:val="none" w:sz="0" w:space="0" w:color="auto"/>
            <w:left w:val="none" w:sz="0" w:space="0" w:color="auto"/>
            <w:bottom w:val="none" w:sz="0" w:space="0" w:color="auto"/>
            <w:right w:val="none" w:sz="0" w:space="0" w:color="auto"/>
          </w:divBdr>
        </w:div>
        <w:div w:id="1247765048">
          <w:marLeft w:val="640"/>
          <w:marRight w:val="0"/>
          <w:marTop w:val="0"/>
          <w:marBottom w:val="0"/>
          <w:divBdr>
            <w:top w:val="none" w:sz="0" w:space="0" w:color="auto"/>
            <w:left w:val="none" w:sz="0" w:space="0" w:color="auto"/>
            <w:bottom w:val="none" w:sz="0" w:space="0" w:color="auto"/>
            <w:right w:val="none" w:sz="0" w:space="0" w:color="auto"/>
          </w:divBdr>
        </w:div>
        <w:div w:id="329253979">
          <w:marLeft w:val="640"/>
          <w:marRight w:val="0"/>
          <w:marTop w:val="0"/>
          <w:marBottom w:val="0"/>
          <w:divBdr>
            <w:top w:val="none" w:sz="0" w:space="0" w:color="auto"/>
            <w:left w:val="none" w:sz="0" w:space="0" w:color="auto"/>
            <w:bottom w:val="none" w:sz="0" w:space="0" w:color="auto"/>
            <w:right w:val="none" w:sz="0" w:space="0" w:color="auto"/>
          </w:divBdr>
        </w:div>
        <w:div w:id="625047542">
          <w:marLeft w:val="640"/>
          <w:marRight w:val="0"/>
          <w:marTop w:val="0"/>
          <w:marBottom w:val="0"/>
          <w:divBdr>
            <w:top w:val="none" w:sz="0" w:space="0" w:color="auto"/>
            <w:left w:val="none" w:sz="0" w:space="0" w:color="auto"/>
            <w:bottom w:val="none" w:sz="0" w:space="0" w:color="auto"/>
            <w:right w:val="none" w:sz="0" w:space="0" w:color="auto"/>
          </w:divBdr>
        </w:div>
        <w:div w:id="1284459211">
          <w:marLeft w:val="640"/>
          <w:marRight w:val="0"/>
          <w:marTop w:val="0"/>
          <w:marBottom w:val="0"/>
          <w:divBdr>
            <w:top w:val="none" w:sz="0" w:space="0" w:color="auto"/>
            <w:left w:val="none" w:sz="0" w:space="0" w:color="auto"/>
            <w:bottom w:val="none" w:sz="0" w:space="0" w:color="auto"/>
            <w:right w:val="none" w:sz="0" w:space="0" w:color="auto"/>
          </w:divBdr>
        </w:div>
        <w:div w:id="1778939989">
          <w:marLeft w:val="640"/>
          <w:marRight w:val="0"/>
          <w:marTop w:val="0"/>
          <w:marBottom w:val="0"/>
          <w:divBdr>
            <w:top w:val="none" w:sz="0" w:space="0" w:color="auto"/>
            <w:left w:val="none" w:sz="0" w:space="0" w:color="auto"/>
            <w:bottom w:val="none" w:sz="0" w:space="0" w:color="auto"/>
            <w:right w:val="none" w:sz="0" w:space="0" w:color="auto"/>
          </w:divBdr>
        </w:div>
        <w:div w:id="56586860">
          <w:marLeft w:val="640"/>
          <w:marRight w:val="0"/>
          <w:marTop w:val="0"/>
          <w:marBottom w:val="0"/>
          <w:divBdr>
            <w:top w:val="none" w:sz="0" w:space="0" w:color="auto"/>
            <w:left w:val="none" w:sz="0" w:space="0" w:color="auto"/>
            <w:bottom w:val="none" w:sz="0" w:space="0" w:color="auto"/>
            <w:right w:val="none" w:sz="0" w:space="0" w:color="auto"/>
          </w:divBdr>
        </w:div>
        <w:div w:id="900023972">
          <w:marLeft w:val="640"/>
          <w:marRight w:val="0"/>
          <w:marTop w:val="0"/>
          <w:marBottom w:val="0"/>
          <w:divBdr>
            <w:top w:val="none" w:sz="0" w:space="0" w:color="auto"/>
            <w:left w:val="none" w:sz="0" w:space="0" w:color="auto"/>
            <w:bottom w:val="none" w:sz="0" w:space="0" w:color="auto"/>
            <w:right w:val="none" w:sz="0" w:space="0" w:color="auto"/>
          </w:divBdr>
        </w:div>
        <w:div w:id="739866509">
          <w:marLeft w:val="640"/>
          <w:marRight w:val="0"/>
          <w:marTop w:val="0"/>
          <w:marBottom w:val="0"/>
          <w:divBdr>
            <w:top w:val="none" w:sz="0" w:space="0" w:color="auto"/>
            <w:left w:val="none" w:sz="0" w:space="0" w:color="auto"/>
            <w:bottom w:val="none" w:sz="0" w:space="0" w:color="auto"/>
            <w:right w:val="none" w:sz="0" w:space="0" w:color="auto"/>
          </w:divBdr>
        </w:div>
        <w:div w:id="42099253">
          <w:marLeft w:val="640"/>
          <w:marRight w:val="0"/>
          <w:marTop w:val="0"/>
          <w:marBottom w:val="0"/>
          <w:divBdr>
            <w:top w:val="none" w:sz="0" w:space="0" w:color="auto"/>
            <w:left w:val="none" w:sz="0" w:space="0" w:color="auto"/>
            <w:bottom w:val="none" w:sz="0" w:space="0" w:color="auto"/>
            <w:right w:val="none" w:sz="0" w:space="0" w:color="auto"/>
          </w:divBdr>
        </w:div>
        <w:div w:id="1105077540">
          <w:marLeft w:val="640"/>
          <w:marRight w:val="0"/>
          <w:marTop w:val="0"/>
          <w:marBottom w:val="0"/>
          <w:divBdr>
            <w:top w:val="none" w:sz="0" w:space="0" w:color="auto"/>
            <w:left w:val="none" w:sz="0" w:space="0" w:color="auto"/>
            <w:bottom w:val="none" w:sz="0" w:space="0" w:color="auto"/>
            <w:right w:val="none" w:sz="0" w:space="0" w:color="auto"/>
          </w:divBdr>
        </w:div>
        <w:div w:id="1824152398">
          <w:marLeft w:val="640"/>
          <w:marRight w:val="0"/>
          <w:marTop w:val="0"/>
          <w:marBottom w:val="0"/>
          <w:divBdr>
            <w:top w:val="none" w:sz="0" w:space="0" w:color="auto"/>
            <w:left w:val="none" w:sz="0" w:space="0" w:color="auto"/>
            <w:bottom w:val="none" w:sz="0" w:space="0" w:color="auto"/>
            <w:right w:val="none" w:sz="0" w:space="0" w:color="auto"/>
          </w:divBdr>
        </w:div>
        <w:div w:id="1940529166">
          <w:marLeft w:val="640"/>
          <w:marRight w:val="0"/>
          <w:marTop w:val="0"/>
          <w:marBottom w:val="0"/>
          <w:divBdr>
            <w:top w:val="none" w:sz="0" w:space="0" w:color="auto"/>
            <w:left w:val="none" w:sz="0" w:space="0" w:color="auto"/>
            <w:bottom w:val="none" w:sz="0" w:space="0" w:color="auto"/>
            <w:right w:val="none" w:sz="0" w:space="0" w:color="auto"/>
          </w:divBdr>
        </w:div>
        <w:div w:id="1171334412">
          <w:marLeft w:val="640"/>
          <w:marRight w:val="0"/>
          <w:marTop w:val="0"/>
          <w:marBottom w:val="0"/>
          <w:divBdr>
            <w:top w:val="none" w:sz="0" w:space="0" w:color="auto"/>
            <w:left w:val="none" w:sz="0" w:space="0" w:color="auto"/>
            <w:bottom w:val="none" w:sz="0" w:space="0" w:color="auto"/>
            <w:right w:val="none" w:sz="0" w:space="0" w:color="auto"/>
          </w:divBdr>
        </w:div>
        <w:div w:id="1389189714">
          <w:marLeft w:val="640"/>
          <w:marRight w:val="0"/>
          <w:marTop w:val="0"/>
          <w:marBottom w:val="0"/>
          <w:divBdr>
            <w:top w:val="none" w:sz="0" w:space="0" w:color="auto"/>
            <w:left w:val="none" w:sz="0" w:space="0" w:color="auto"/>
            <w:bottom w:val="none" w:sz="0" w:space="0" w:color="auto"/>
            <w:right w:val="none" w:sz="0" w:space="0" w:color="auto"/>
          </w:divBdr>
        </w:div>
        <w:div w:id="805855977">
          <w:marLeft w:val="640"/>
          <w:marRight w:val="0"/>
          <w:marTop w:val="0"/>
          <w:marBottom w:val="0"/>
          <w:divBdr>
            <w:top w:val="none" w:sz="0" w:space="0" w:color="auto"/>
            <w:left w:val="none" w:sz="0" w:space="0" w:color="auto"/>
            <w:bottom w:val="none" w:sz="0" w:space="0" w:color="auto"/>
            <w:right w:val="none" w:sz="0" w:space="0" w:color="auto"/>
          </w:divBdr>
        </w:div>
        <w:div w:id="535965157">
          <w:marLeft w:val="640"/>
          <w:marRight w:val="0"/>
          <w:marTop w:val="0"/>
          <w:marBottom w:val="0"/>
          <w:divBdr>
            <w:top w:val="none" w:sz="0" w:space="0" w:color="auto"/>
            <w:left w:val="none" w:sz="0" w:space="0" w:color="auto"/>
            <w:bottom w:val="none" w:sz="0" w:space="0" w:color="auto"/>
            <w:right w:val="none" w:sz="0" w:space="0" w:color="auto"/>
          </w:divBdr>
        </w:div>
        <w:div w:id="751392905">
          <w:marLeft w:val="640"/>
          <w:marRight w:val="0"/>
          <w:marTop w:val="0"/>
          <w:marBottom w:val="0"/>
          <w:divBdr>
            <w:top w:val="none" w:sz="0" w:space="0" w:color="auto"/>
            <w:left w:val="none" w:sz="0" w:space="0" w:color="auto"/>
            <w:bottom w:val="none" w:sz="0" w:space="0" w:color="auto"/>
            <w:right w:val="none" w:sz="0" w:space="0" w:color="auto"/>
          </w:divBdr>
        </w:div>
        <w:div w:id="462188145">
          <w:marLeft w:val="640"/>
          <w:marRight w:val="0"/>
          <w:marTop w:val="0"/>
          <w:marBottom w:val="0"/>
          <w:divBdr>
            <w:top w:val="none" w:sz="0" w:space="0" w:color="auto"/>
            <w:left w:val="none" w:sz="0" w:space="0" w:color="auto"/>
            <w:bottom w:val="none" w:sz="0" w:space="0" w:color="auto"/>
            <w:right w:val="none" w:sz="0" w:space="0" w:color="auto"/>
          </w:divBdr>
        </w:div>
        <w:div w:id="258411443">
          <w:marLeft w:val="640"/>
          <w:marRight w:val="0"/>
          <w:marTop w:val="0"/>
          <w:marBottom w:val="0"/>
          <w:divBdr>
            <w:top w:val="none" w:sz="0" w:space="0" w:color="auto"/>
            <w:left w:val="none" w:sz="0" w:space="0" w:color="auto"/>
            <w:bottom w:val="none" w:sz="0" w:space="0" w:color="auto"/>
            <w:right w:val="none" w:sz="0" w:space="0" w:color="auto"/>
          </w:divBdr>
        </w:div>
        <w:div w:id="1346833539">
          <w:marLeft w:val="640"/>
          <w:marRight w:val="0"/>
          <w:marTop w:val="0"/>
          <w:marBottom w:val="0"/>
          <w:divBdr>
            <w:top w:val="none" w:sz="0" w:space="0" w:color="auto"/>
            <w:left w:val="none" w:sz="0" w:space="0" w:color="auto"/>
            <w:bottom w:val="none" w:sz="0" w:space="0" w:color="auto"/>
            <w:right w:val="none" w:sz="0" w:space="0" w:color="auto"/>
          </w:divBdr>
        </w:div>
        <w:div w:id="237600276">
          <w:marLeft w:val="640"/>
          <w:marRight w:val="0"/>
          <w:marTop w:val="0"/>
          <w:marBottom w:val="0"/>
          <w:divBdr>
            <w:top w:val="none" w:sz="0" w:space="0" w:color="auto"/>
            <w:left w:val="none" w:sz="0" w:space="0" w:color="auto"/>
            <w:bottom w:val="none" w:sz="0" w:space="0" w:color="auto"/>
            <w:right w:val="none" w:sz="0" w:space="0" w:color="auto"/>
          </w:divBdr>
        </w:div>
        <w:div w:id="1955407447">
          <w:marLeft w:val="640"/>
          <w:marRight w:val="0"/>
          <w:marTop w:val="0"/>
          <w:marBottom w:val="0"/>
          <w:divBdr>
            <w:top w:val="none" w:sz="0" w:space="0" w:color="auto"/>
            <w:left w:val="none" w:sz="0" w:space="0" w:color="auto"/>
            <w:bottom w:val="none" w:sz="0" w:space="0" w:color="auto"/>
            <w:right w:val="none" w:sz="0" w:space="0" w:color="auto"/>
          </w:divBdr>
        </w:div>
        <w:div w:id="1557006621">
          <w:marLeft w:val="640"/>
          <w:marRight w:val="0"/>
          <w:marTop w:val="0"/>
          <w:marBottom w:val="0"/>
          <w:divBdr>
            <w:top w:val="none" w:sz="0" w:space="0" w:color="auto"/>
            <w:left w:val="none" w:sz="0" w:space="0" w:color="auto"/>
            <w:bottom w:val="none" w:sz="0" w:space="0" w:color="auto"/>
            <w:right w:val="none" w:sz="0" w:space="0" w:color="auto"/>
          </w:divBdr>
        </w:div>
        <w:div w:id="464005833">
          <w:marLeft w:val="640"/>
          <w:marRight w:val="0"/>
          <w:marTop w:val="0"/>
          <w:marBottom w:val="0"/>
          <w:divBdr>
            <w:top w:val="none" w:sz="0" w:space="0" w:color="auto"/>
            <w:left w:val="none" w:sz="0" w:space="0" w:color="auto"/>
            <w:bottom w:val="none" w:sz="0" w:space="0" w:color="auto"/>
            <w:right w:val="none" w:sz="0" w:space="0" w:color="auto"/>
          </w:divBdr>
        </w:div>
        <w:div w:id="61297813">
          <w:marLeft w:val="640"/>
          <w:marRight w:val="0"/>
          <w:marTop w:val="0"/>
          <w:marBottom w:val="0"/>
          <w:divBdr>
            <w:top w:val="none" w:sz="0" w:space="0" w:color="auto"/>
            <w:left w:val="none" w:sz="0" w:space="0" w:color="auto"/>
            <w:bottom w:val="none" w:sz="0" w:space="0" w:color="auto"/>
            <w:right w:val="none" w:sz="0" w:space="0" w:color="auto"/>
          </w:divBdr>
        </w:div>
        <w:div w:id="1740790470">
          <w:marLeft w:val="640"/>
          <w:marRight w:val="0"/>
          <w:marTop w:val="0"/>
          <w:marBottom w:val="0"/>
          <w:divBdr>
            <w:top w:val="none" w:sz="0" w:space="0" w:color="auto"/>
            <w:left w:val="none" w:sz="0" w:space="0" w:color="auto"/>
            <w:bottom w:val="none" w:sz="0" w:space="0" w:color="auto"/>
            <w:right w:val="none" w:sz="0" w:space="0" w:color="auto"/>
          </w:divBdr>
        </w:div>
        <w:div w:id="327952528">
          <w:marLeft w:val="640"/>
          <w:marRight w:val="0"/>
          <w:marTop w:val="0"/>
          <w:marBottom w:val="0"/>
          <w:divBdr>
            <w:top w:val="none" w:sz="0" w:space="0" w:color="auto"/>
            <w:left w:val="none" w:sz="0" w:space="0" w:color="auto"/>
            <w:bottom w:val="none" w:sz="0" w:space="0" w:color="auto"/>
            <w:right w:val="none" w:sz="0" w:space="0" w:color="auto"/>
          </w:divBdr>
        </w:div>
        <w:div w:id="1028410622">
          <w:marLeft w:val="640"/>
          <w:marRight w:val="0"/>
          <w:marTop w:val="0"/>
          <w:marBottom w:val="0"/>
          <w:divBdr>
            <w:top w:val="none" w:sz="0" w:space="0" w:color="auto"/>
            <w:left w:val="none" w:sz="0" w:space="0" w:color="auto"/>
            <w:bottom w:val="none" w:sz="0" w:space="0" w:color="auto"/>
            <w:right w:val="none" w:sz="0" w:space="0" w:color="auto"/>
          </w:divBdr>
        </w:div>
        <w:div w:id="1129932851">
          <w:marLeft w:val="640"/>
          <w:marRight w:val="0"/>
          <w:marTop w:val="0"/>
          <w:marBottom w:val="0"/>
          <w:divBdr>
            <w:top w:val="none" w:sz="0" w:space="0" w:color="auto"/>
            <w:left w:val="none" w:sz="0" w:space="0" w:color="auto"/>
            <w:bottom w:val="none" w:sz="0" w:space="0" w:color="auto"/>
            <w:right w:val="none" w:sz="0" w:space="0" w:color="auto"/>
          </w:divBdr>
        </w:div>
        <w:div w:id="606280859">
          <w:marLeft w:val="640"/>
          <w:marRight w:val="0"/>
          <w:marTop w:val="0"/>
          <w:marBottom w:val="0"/>
          <w:divBdr>
            <w:top w:val="none" w:sz="0" w:space="0" w:color="auto"/>
            <w:left w:val="none" w:sz="0" w:space="0" w:color="auto"/>
            <w:bottom w:val="none" w:sz="0" w:space="0" w:color="auto"/>
            <w:right w:val="none" w:sz="0" w:space="0" w:color="auto"/>
          </w:divBdr>
        </w:div>
        <w:div w:id="25251753">
          <w:marLeft w:val="640"/>
          <w:marRight w:val="0"/>
          <w:marTop w:val="0"/>
          <w:marBottom w:val="0"/>
          <w:divBdr>
            <w:top w:val="none" w:sz="0" w:space="0" w:color="auto"/>
            <w:left w:val="none" w:sz="0" w:space="0" w:color="auto"/>
            <w:bottom w:val="none" w:sz="0" w:space="0" w:color="auto"/>
            <w:right w:val="none" w:sz="0" w:space="0" w:color="auto"/>
          </w:divBdr>
        </w:div>
      </w:divsChild>
    </w:div>
    <w:div w:id="339940410">
      <w:bodyDiv w:val="1"/>
      <w:marLeft w:val="0"/>
      <w:marRight w:val="0"/>
      <w:marTop w:val="0"/>
      <w:marBottom w:val="0"/>
      <w:divBdr>
        <w:top w:val="none" w:sz="0" w:space="0" w:color="auto"/>
        <w:left w:val="none" w:sz="0" w:space="0" w:color="auto"/>
        <w:bottom w:val="none" w:sz="0" w:space="0" w:color="auto"/>
        <w:right w:val="none" w:sz="0" w:space="0" w:color="auto"/>
      </w:divBdr>
      <w:divsChild>
        <w:div w:id="1378164025">
          <w:marLeft w:val="640"/>
          <w:marRight w:val="0"/>
          <w:marTop w:val="0"/>
          <w:marBottom w:val="0"/>
          <w:divBdr>
            <w:top w:val="none" w:sz="0" w:space="0" w:color="auto"/>
            <w:left w:val="none" w:sz="0" w:space="0" w:color="auto"/>
            <w:bottom w:val="none" w:sz="0" w:space="0" w:color="auto"/>
            <w:right w:val="none" w:sz="0" w:space="0" w:color="auto"/>
          </w:divBdr>
        </w:div>
        <w:div w:id="829832459">
          <w:marLeft w:val="640"/>
          <w:marRight w:val="0"/>
          <w:marTop w:val="0"/>
          <w:marBottom w:val="0"/>
          <w:divBdr>
            <w:top w:val="none" w:sz="0" w:space="0" w:color="auto"/>
            <w:left w:val="none" w:sz="0" w:space="0" w:color="auto"/>
            <w:bottom w:val="none" w:sz="0" w:space="0" w:color="auto"/>
            <w:right w:val="none" w:sz="0" w:space="0" w:color="auto"/>
          </w:divBdr>
        </w:div>
        <w:div w:id="1463039371">
          <w:marLeft w:val="640"/>
          <w:marRight w:val="0"/>
          <w:marTop w:val="0"/>
          <w:marBottom w:val="0"/>
          <w:divBdr>
            <w:top w:val="none" w:sz="0" w:space="0" w:color="auto"/>
            <w:left w:val="none" w:sz="0" w:space="0" w:color="auto"/>
            <w:bottom w:val="none" w:sz="0" w:space="0" w:color="auto"/>
            <w:right w:val="none" w:sz="0" w:space="0" w:color="auto"/>
          </w:divBdr>
        </w:div>
        <w:div w:id="941650981">
          <w:marLeft w:val="640"/>
          <w:marRight w:val="0"/>
          <w:marTop w:val="0"/>
          <w:marBottom w:val="0"/>
          <w:divBdr>
            <w:top w:val="none" w:sz="0" w:space="0" w:color="auto"/>
            <w:left w:val="none" w:sz="0" w:space="0" w:color="auto"/>
            <w:bottom w:val="none" w:sz="0" w:space="0" w:color="auto"/>
            <w:right w:val="none" w:sz="0" w:space="0" w:color="auto"/>
          </w:divBdr>
        </w:div>
        <w:div w:id="1427574405">
          <w:marLeft w:val="640"/>
          <w:marRight w:val="0"/>
          <w:marTop w:val="0"/>
          <w:marBottom w:val="0"/>
          <w:divBdr>
            <w:top w:val="none" w:sz="0" w:space="0" w:color="auto"/>
            <w:left w:val="none" w:sz="0" w:space="0" w:color="auto"/>
            <w:bottom w:val="none" w:sz="0" w:space="0" w:color="auto"/>
            <w:right w:val="none" w:sz="0" w:space="0" w:color="auto"/>
          </w:divBdr>
        </w:div>
        <w:div w:id="393117183">
          <w:marLeft w:val="640"/>
          <w:marRight w:val="0"/>
          <w:marTop w:val="0"/>
          <w:marBottom w:val="0"/>
          <w:divBdr>
            <w:top w:val="none" w:sz="0" w:space="0" w:color="auto"/>
            <w:left w:val="none" w:sz="0" w:space="0" w:color="auto"/>
            <w:bottom w:val="none" w:sz="0" w:space="0" w:color="auto"/>
            <w:right w:val="none" w:sz="0" w:space="0" w:color="auto"/>
          </w:divBdr>
        </w:div>
        <w:div w:id="1416442386">
          <w:marLeft w:val="640"/>
          <w:marRight w:val="0"/>
          <w:marTop w:val="0"/>
          <w:marBottom w:val="0"/>
          <w:divBdr>
            <w:top w:val="none" w:sz="0" w:space="0" w:color="auto"/>
            <w:left w:val="none" w:sz="0" w:space="0" w:color="auto"/>
            <w:bottom w:val="none" w:sz="0" w:space="0" w:color="auto"/>
            <w:right w:val="none" w:sz="0" w:space="0" w:color="auto"/>
          </w:divBdr>
        </w:div>
        <w:div w:id="1615015948">
          <w:marLeft w:val="640"/>
          <w:marRight w:val="0"/>
          <w:marTop w:val="0"/>
          <w:marBottom w:val="0"/>
          <w:divBdr>
            <w:top w:val="none" w:sz="0" w:space="0" w:color="auto"/>
            <w:left w:val="none" w:sz="0" w:space="0" w:color="auto"/>
            <w:bottom w:val="none" w:sz="0" w:space="0" w:color="auto"/>
            <w:right w:val="none" w:sz="0" w:space="0" w:color="auto"/>
          </w:divBdr>
        </w:div>
        <w:div w:id="1442459303">
          <w:marLeft w:val="640"/>
          <w:marRight w:val="0"/>
          <w:marTop w:val="0"/>
          <w:marBottom w:val="0"/>
          <w:divBdr>
            <w:top w:val="none" w:sz="0" w:space="0" w:color="auto"/>
            <w:left w:val="none" w:sz="0" w:space="0" w:color="auto"/>
            <w:bottom w:val="none" w:sz="0" w:space="0" w:color="auto"/>
            <w:right w:val="none" w:sz="0" w:space="0" w:color="auto"/>
          </w:divBdr>
        </w:div>
        <w:div w:id="1303386044">
          <w:marLeft w:val="640"/>
          <w:marRight w:val="0"/>
          <w:marTop w:val="0"/>
          <w:marBottom w:val="0"/>
          <w:divBdr>
            <w:top w:val="none" w:sz="0" w:space="0" w:color="auto"/>
            <w:left w:val="none" w:sz="0" w:space="0" w:color="auto"/>
            <w:bottom w:val="none" w:sz="0" w:space="0" w:color="auto"/>
            <w:right w:val="none" w:sz="0" w:space="0" w:color="auto"/>
          </w:divBdr>
        </w:div>
        <w:div w:id="245261535">
          <w:marLeft w:val="640"/>
          <w:marRight w:val="0"/>
          <w:marTop w:val="0"/>
          <w:marBottom w:val="0"/>
          <w:divBdr>
            <w:top w:val="none" w:sz="0" w:space="0" w:color="auto"/>
            <w:left w:val="none" w:sz="0" w:space="0" w:color="auto"/>
            <w:bottom w:val="none" w:sz="0" w:space="0" w:color="auto"/>
            <w:right w:val="none" w:sz="0" w:space="0" w:color="auto"/>
          </w:divBdr>
        </w:div>
        <w:div w:id="1640459438">
          <w:marLeft w:val="640"/>
          <w:marRight w:val="0"/>
          <w:marTop w:val="0"/>
          <w:marBottom w:val="0"/>
          <w:divBdr>
            <w:top w:val="none" w:sz="0" w:space="0" w:color="auto"/>
            <w:left w:val="none" w:sz="0" w:space="0" w:color="auto"/>
            <w:bottom w:val="none" w:sz="0" w:space="0" w:color="auto"/>
            <w:right w:val="none" w:sz="0" w:space="0" w:color="auto"/>
          </w:divBdr>
        </w:div>
        <w:div w:id="2048219051">
          <w:marLeft w:val="640"/>
          <w:marRight w:val="0"/>
          <w:marTop w:val="0"/>
          <w:marBottom w:val="0"/>
          <w:divBdr>
            <w:top w:val="none" w:sz="0" w:space="0" w:color="auto"/>
            <w:left w:val="none" w:sz="0" w:space="0" w:color="auto"/>
            <w:bottom w:val="none" w:sz="0" w:space="0" w:color="auto"/>
            <w:right w:val="none" w:sz="0" w:space="0" w:color="auto"/>
          </w:divBdr>
        </w:div>
        <w:div w:id="1833715802">
          <w:marLeft w:val="640"/>
          <w:marRight w:val="0"/>
          <w:marTop w:val="0"/>
          <w:marBottom w:val="0"/>
          <w:divBdr>
            <w:top w:val="none" w:sz="0" w:space="0" w:color="auto"/>
            <w:left w:val="none" w:sz="0" w:space="0" w:color="auto"/>
            <w:bottom w:val="none" w:sz="0" w:space="0" w:color="auto"/>
            <w:right w:val="none" w:sz="0" w:space="0" w:color="auto"/>
          </w:divBdr>
        </w:div>
        <w:div w:id="1410494460">
          <w:marLeft w:val="640"/>
          <w:marRight w:val="0"/>
          <w:marTop w:val="0"/>
          <w:marBottom w:val="0"/>
          <w:divBdr>
            <w:top w:val="none" w:sz="0" w:space="0" w:color="auto"/>
            <w:left w:val="none" w:sz="0" w:space="0" w:color="auto"/>
            <w:bottom w:val="none" w:sz="0" w:space="0" w:color="auto"/>
            <w:right w:val="none" w:sz="0" w:space="0" w:color="auto"/>
          </w:divBdr>
        </w:div>
        <w:div w:id="1084184759">
          <w:marLeft w:val="640"/>
          <w:marRight w:val="0"/>
          <w:marTop w:val="0"/>
          <w:marBottom w:val="0"/>
          <w:divBdr>
            <w:top w:val="none" w:sz="0" w:space="0" w:color="auto"/>
            <w:left w:val="none" w:sz="0" w:space="0" w:color="auto"/>
            <w:bottom w:val="none" w:sz="0" w:space="0" w:color="auto"/>
            <w:right w:val="none" w:sz="0" w:space="0" w:color="auto"/>
          </w:divBdr>
        </w:div>
        <w:div w:id="2010860620">
          <w:marLeft w:val="640"/>
          <w:marRight w:val="0"/>
          <w:marTop w:val="0"/>
          <w:marBottom w:val="0"/>
          <w:divBdr>
            <w:top w:val="none" w:sz="0" w:space="0" w:color="auto"/>
            <w:left w:val="none" w:sz="0" w:space="0" w:color="auto"/>
            <w:bottom w:val="none" w:sz="0" w:space="0" w:color="auto"/>
            <w:right w:val="none" w:sz="0" w:space="0" w:color="auto"/>
          </w:divBdr>
        </w:div>
        <w:div w:id="394549532">
          <w:marLeft w:val="640"/>
          <w:marRight w:val="0"/>
          <w:marTop w:val="0"/>
          <w:marBottom w:val="0"/>
          <w:divBdr>
            <w:top w:val="none" w:sz="0" w:space="0" w:color="auto"/>
            <w:left w:val="none" w:sz="0" w:space="0" w:color="auto"/>
            <w:bottom w:val="none" w:sz="0" w:space="0" w:color="auto"/>
            <w:right w:val="none" w:sz="0" w:space="0" w:color="auto"/>
          </w:divBdr>
        </w:div>
        <w:div w:id="458036560">
          <w:marLeft w:val="640"/>
          <w:marRight w:val="0"/>
          <w:marTop w:val="0"/>
          <w:marBottom w:val="0"/>
          <w:divBdr>
            <w:top w:val="none" w:sz="0" w:space="0" w:color="auto"/>
            <w:left w:val="none" w:sz="0" w:space="0" w:color="auto"/>
            <w:bottom w:val="none" w:sz="0" w:space="0" w:color="auto"/>
            <w:right w:val="none" w:sz="0" w:space="0" w:color="auto"/>
          </w:divBdr>
        </w:div>
        <w:div w:id="526262981">
          <w:marLeft w:val="640"/>
          <w:marRight w:val="0"/>
          <w:marTop w:val="0"/>
          <w:marBottom w:val="0"/>
          <w:divBdr>
            <w:top w:val="none" w:sz="0" w:space="0" w:color="auto"/>
            <w:left w:val="none" w:sz="0" w:space="0" w:color="auto"/>
            <w:bottom w:val="none" w:sz="0" w:space="0" w:color="auto"/>
            <w:right w:val="none" w:sz="0" w:space="0" w:color="auto"/>
          </w:divBdr>
        </w:div>
        <w:div w:id="2091075408">
          <w:marLeft w:val="640"/>
          <w:marRight w:val="0"/>
          <w:marTop w:val="0"/>
          <w:marBottom w:val="0"/>
          <w:divBdr>
            <w:top w:val="none" w:sz="0" w:space="0" w:color="auto"/>
            <w:left w:val="none" w:sz="0" w:space="0" w:color="auto"/>
            <w:bottom w:val="none" w:sz="0" w:space="0" w:color="auto"/>
            <w:right w:val="none" w:sz="0" w:space="0" w:color="auto"/>
          </w:divBdr>
        </w:div>
        <w:div w:id="1808627504">
          <w:marLeft w:val="640"/>
          <w:marRight w:val="0"/>
          <w:marTop w:val="0"/>
          <w:marBottom w:val="0"/>
          <w:divBdr>
            <w:top w:val="none" w:sz="0" w:space="0" w:color="auto"/>
            <w:left w:val="none" w:sz="0" w:space="0" w:color="auto"/>
            <w:bottom w:val="none" w:sz="0" w:space="0" w:color="auto"/>
            <w:right w:val="none" w:sz="0" w:space="0" w:color="auto"/>
          </w:divBdr>
        </w:div>
        <w:div w:id="711197808">
          <w:marLeft w:val="640"/>
          <w:marRight w:val="0"/>
          <w:marTop w:val="0"/>
          <w:marBottom w:val="0"/>
          <w:divBdr>
            <w:top w:val="none" w:sz="0" w:space="0" w:color="auto"/>
            <w:left w:val="none" w:sz="0" w:space="0" w:color="auto"/>
            <w:bottom w:val="none" w:sz="0" w:space="0" w:color="auto"/>
            <w:right w:val="none" w:sz="0" w:space="0" w:color="auto"/>
          </w:divBdr>
        </w:div>
        <w:div w:id="1090854346">
          <w:marLeft w:val="640"/>
          <w:marRight w:val="0"/>
          <w:marTop w:val="0"/>
          <w:marBottom w:val="0"/>
          <w:divBdr>
            <w:top w:val="none" w:sz="0" w:space="0" w:color="auto"/>
            <w:left w:val="none" w:sz="0" w:space="0" w:color="auto"/>
            <w:bottom w:val="none" w:sz="0" w:space="0" w:color="auto"/>
            <w:right w:val="none" w:sz="0" w:space="0" w:color="auto"/>
          </w:divBdr>
        </w:div>
        <w:div w:id="1717660998">
          <w:marLeft w:val="640"/>
          <w:marRight w:val="0"/>
          <w:marTop w:val="0"/>
          <w:marBottom w:val="0"/>
          <w:divBdr>
            <w:top w:val="none" w:sz="0" w:space="0" w:color="auto"/>
            <w:left w:val="none" w:sz="0" w:space="0" w:color="auto"/>
            <w:bottom w:val="none" w:sz="0" w:space="0" w:color="auto"/>
            <w:right w:val="none" w:sz="0" w:space="0" w:color="auto"/>
          </w:divBdr>
        </w:div>
        <w:div w:id="870335918">
          <w:marLeft w:val="640"/>
          <w:marRight w:val="0"/>
          <w:marTop w:val="0"/>
          <w:marBottom w:val="0"/>
          <w:divBdr>
            <w:top w:val="none" w:sz="0" w:space="0" w:color="auto"/>
            <w:left w:val="none" w:sz="0" w:space="0" w:color="auto"/>
            <w:bottom w:val="none" w:sz="0" w:space="0" w:color="auto"/>
            <w:right w:val="none" w:sz="0" w:space="0" w:color="auto"/>
          </w:divBdr>
        </w:div>
        <w:div w:id="985401582">
          <w:marLeft w:val="640"/>
          <w:marRight w:val="0"/>
          <w:marTop w:val="0"/>
          <w:marBottom w:val="0"/>
          <w:divBdr>
            <w:top w:val="none" w:sz="0" w:space="0" w:color="auto"/>
            <w:left w:val="none" w:sz="0" w:space="0" w:color="auto"/>
            <w:bottom w:val="none" w:sz="0" w:space="0" w:color="auto"/>
            <w:right w:val="none" w:sz="0" w:space="0" w:color="auto"/>
          </w:divBdr>
        </w:div>
        <w:div w:id="458304873">
          <w:marLeft w:val="640"/>
          <w:marRight w:val="0"/>
          <w:marTop w:val="0"/>
          <w:marBottom w:val="0"/>
          <w:divBdr>
            <w:top w:val="none" w:sz="0" w:space="0" w:color="auto"/>
            <w:left w:val="none" w:sz="0" w:space="0" w:color="auto"/>
            <w:bottom w:val="none" w:sz="0" w:space="0" w:color="auto"/>
            <w:right w:val="none" w:sz="0" w:space="0" w:color="auto"/>
          </w:divBdr>
        </w:div>
        <w:div w:id="961302065">
          <w:marLeft w:val="640"/>
          <w:marRight w:val="0"/>
          <w:marTop w:val="0"/>
          <w:marBottom w:val="0"/>
          <w:divBdr>
            <w:top w:val="none" w:sz="0" w:space="0" w:color="auto"/>
            <w:left w:val="none" w:sz="0" w:space="0" w:color="auto"/>
            <w:bottom w:val="none" w:sz="0" w:space="0" w:color="auto"/>
            <w:right w:val="none" w:sz="0" w:space="0" w:color="auto"/>
          </w:divBdr>
        </w:div>
        <w:div w:id="1206213509">
          <w:marLeft w:val="640"/>
          <w:marRight w:val="0"/>
          <w:marTop w:val="0"/>
          <w:marBottom w:val="0"/>
          <w:divBdr>
            <w:top w:val="none" w:sz="0" w:space="0" w:color="auto"/>
            <w:left w:val="none" w:sz="0" w:space="0" w:color="auto"/>
            <w:bottom w:val="none" w:sz="0" w:space="0" w:color="auto"/>
            <w:right w:val="none" w:sz="0" w:space="0" w:color="auto"/>
          </w:divBdr>
        </w:div>
        <w:div w:id="231549453">
          <w:marLeft w:val="640"/>
          <w:marRight w:val="0"/>
          <w:marTop w:val="0"/>
          <w:marBottom w:val="0"/>
          <w:divBdr>
            <w:top w:val="none" w:sz="0" w:space="0" w:color="auto"/>
            <w:left w:val="none" w:sz="0" w:space="0" w:color="auto"/>
            <w:bottom w:val="none" w:sz="0" w:space="0" w:color="auto"/>
            <w:right w:val="none" w:sz="0" w:space="0" w:color="auto"/>
          </w:divBdr>
        </w:div>
        <w:div w:id="1162504875">
          <w:marLeft w:val="640"/>
          <w:marRight w:val="0"/>
          <w:marTop w:val="0"/>
          <w:marBottom w:val="0"/>
          <w:divBdr>
            <w:top w:val="none" w:sz="0" w:space="0" w:color="auto"/>
            <w:left w:val="none" w:sz="0" w:space="0" w:color="auto"/>
            <w:bottom w:val="none" w:sz="0" w:space="0" w:color="auto"/>
            <w:right w:val="none" w:sz="0" w:space="0" w:color="auto"/>
          </w:divBdr>
        </w:div>
        <w:div w:id="1522815223">
          <w:marLeft w:val="640"/>
          <w:marRight w:val="0"/>
          <w:marTop w:val="0"/>
          <w:marBottom w:val="0"/>
          <w:divBdr>
            <w:top w:val="none" w:sz="0" w:space="0" w:color="auto"/>
            <w:left w:val="none" w:sz="0" w:space="0" w:color="auto"/>
            <w:bottom w:val="none" w:sz="0" w:space="0" w:color="auto"/>
            <w:right w:val="none" w:sz="0" w:space="0" w:color="auto"/>
          </w:divBdr>
        </w:div>
        <w:div w:id="749890584">
          <w:marLeft w:val="640"/>
          <w:marRight w:val="0"/>
          <w:marTop w:val="0"/>
          <w:marBottom w:val="0"/>
          <w:divBdr>
            <w:top w:val="none" w:sz="0" w:space="0" w:color="auto"/>
            <w:left w:val="none" w:sz="0" w:space="0" w:color="auto"/>
            <w:bottom w:val="none" w:sz="0" w:space="0" w:color="auto"/>
            <w:right w:val="none" w:sz="0" w:space="0" w:color="auto"/>
          </w:divBdr>
        </w:div>
        <w:div w:id="2102097573">
          <w:marLeft w:val="640"/>
          <w:marRight w:val="0"/>
          <w:marTop w:val="0"/>
          <w:marBottom w:val="0"/>
          <w:divBdr>
            <w:top w:val="none" w:sz="0" w:space="0" w:color="auto"/>
            <w:left w:val="none" w:sz="0" w:space="0" w:color="auto"/>
            <w:bottom w:val="none" w:sz="0" w:space="0" w:color="auto"/>
            <w:right w:val="none" w:sz="0" w:space="0" w:color="auto"/>
          </w:divBdr>
        </w:div>
        <w:div w:id="1140196950">
          <w:marLeft w:val="640"/>
          <w:marRight w:val="0"/>
          <w:marTop w:val="0"/>
          <w:marBottom w:val="0"/>
          <w:divBdr>
            <w:top w:val="none" w:sz="0" w:space="0" w:color="auto"/>
            <w:left w:val="none" w:sz="0" w:space="0" w:color="auto"/>
            <w:bottom w:val="none" w:sz="0" w:space="0" w:color="auto"/>
            <w:right w:val="none" w:sz="0" w:space="0" w:color="auto"/>
          </w:divBdr>
        </w:div>
        <w:div w:id="369033225">
          <w:marLeft w:val="640"/>
          <w:marRight w:val="0"/>
          <w:marTop w:val="0"/>
          <w:marBottom w:val="0"/>
          <w:divBdr>
            <w:top w:val="none" w:sz="0" w:space="0" w:color="auto"/>
            <w:left w:val="none" w:sz="0" w:space="0" w:color="auto"/>
            <w:bottom w:val="none" w:sz="0" w:space="0" w:color="auto"/>
            <w:right w:val="none" w:sz="0" w:space="0" w:color="auto"/>
          </w:divBdr>
        </w:div>
        <w:div w:id="1384325089">
          <w:marLeft w:val="640"/>
          <w:marRight w:val="0"/>
          <w:marTop w:val="0"/>
          <w:marBottom w:val="0"/>
          <w:divBdr>
            <w:top w:val="none" w:sz="0" w:space="0" w:color="auto"/>
            <w:left w:val="none" w:sz="0" w:space="0" w:color="auto"/>
            <w:bottom w:val="none" w:sz="0" w:space="0" w:color="auto"/>
            <w:right w:val="none" w:sz="0" w:space="0" w:color="auto"/>
          </w:divBdr>
        </w:div>
        <w:div w:id="263803424">
          <w:marLeft w:val="640"/>
          <w:marRight w:val="0"/>
          <w:marTop w:val="0"/>
          <w:marBottom w:val="0"/>
          <w:divBdr>
            <w:top w:val="none" w:sz="0" w:space="0" w:color="auto"/>
            <w:left w:val="none" w:sz="0" w:space="0" w:color="auto"/>
            <w:bottom w:val="none" w:sz="0" w:space="0" w:color="auto"/>
            <w:right w:val="none" w:sz="0" w:space="0" w:color="auto"/>
          </w:divBdr>
        </w:div>
        <w:div w:id="1118838413">
          <w:marLeft w:val="640"/>
          <w:marRight w:val="0"/>
          <w:marTop w:val="0"/>
          <w:marBottom w:val="0"/>
          <w:divBdr>
            <w:top w:val="none" w:sz="0" w:space="0" w:color="auto"/>
            <w:left w:val="none" w:sz="0" w:space="0" w:color="auto"/>
            <w:bottom w:val="none" w:sz="0" w:space="0" w:color="auto"/>
            <w:right w:val="none" w:sz="0" w:space="0" w:color="auto"/>
          </w:divBdr>
        </w:div>
        <w:div w:id="448553983">
          <w:marLeft w:val="640"/>
          <w:marRight w:val="0"/>
          <w:marTop w:val="0"/>
          <w:marBottom w:val="0"/>
          <w:divBdr>
            <w:top w:val="none" w:sz="0" w:space="0" w:color="auto"/>
            <w:left w:val="none" w:sz="0" w:space="0" w:color="auto"/>
            <w:bottom w:val="none" w:sz="0" w:space="0" w:color="auto"/>
            <w:right w:val="none" w:sz="0" w:space="0" w:color="auto"/>
          </w:divBdr>
        </w:div>
        <w:div w:id="1373922317">
          <w:marLeft w:val="640"/>
          <w:marRight w:val="0"/>
          <w:marTop w:val="0"/>
          <w:marBottom w:val="0"/>
          <w:divBdr>
            <w:top w:val="none" w:sz="0" w:space="0" w:color="auto"/>
            <w:left w:val="none" w:sz="0" w:space="0" w:color="auto"/>
            <w:bottom w:val="none" w:sz="0" w:space="0" w:color="auto"/>
            <w:right w:val="none" w:sz="0" w:space="0" w:color="auto"/>
          </w:divBdr>
        </w:div>
        <w:div w:id="1692217257">
          <w:marLeft w:val="640"/>
          <w:marRight w:val="0"/>
          <w:marTop w:val="0"/>
          <w:marBottom w:val="0"/>
          <w:divBdr>
            <w:top w:val="none" w:sz="0" w:space="0" w:color="auto"/>
            <w:left w:val="none" w:sz="0" w:space="0" w:color="auto"/>
            <w:bottom w:val="none" w:sz="0" w:space="0" w:color="auto"/>
            <w:right w:val="none" w:sz="0" w:space="0" w:color="auto"/>
          </w:divBdr>
        </w:div>
        <w:div w:id="1966547122">
          <w:marLeft w:val="640"/>
          <w:marRight w:val="0"/>
          <w:marTop w:val="0"/>
          <w:marBottom w:val="0"/>
          <w:divBdr>
            <w:top w:val="none" w:sz="0" w:space="0" w:color="auto"/>
            <w:left w:val="none" w:sz="0" w:space="0" w:color="auto"/>
            <w:bottom w:val="none" w:sz="0" w:space="0" w:color="auto"/>
            <w:right w:val="none" w:sz="0" w:space="0" w:color="auto"/>
          </w:divBdr>
        </w:div>
        <w:div w:id="1836460507">
          <w:marLeft w:val="640"/>
          <w:marRight w:val="0"/>
          <w:marTop w:val="0"/>
          <w:marBottom w:val="0"/>
          <w:divBdr>
            <w:top w:val="none" w:sz="0" w:space="0" w:color="auto"/>
            <w:left w:val="none" w:sz="0" w:space="0" w:color="auto"/>
            <w:bottom w:val="none" w:sz="0" w:space="0" w:color="auto"/>
            <w:right w:val="none" w:sz="0" w:space="0" w:color="auto"/>
          </w:divBdr>
        </w:div>
        <w:div w:id="1196845788">
          <w:marLeft w:val="640"/>
          <w:marRight w:val="0"/>
          <w:marTop w:val="0"/>
          <w:marBottom w:val="0"/>
          <w:divBdr>
            <w:top w:val="none" w:sz="0" w:space="0" w:color="auto"/>
            <w:left w:val="none" w:sz="0" w:space="0" w:color="auto"/>
            <w:bottom w:val="none" w:sz="0" w:space="0" w:color="auto"/>
            <w:right w:val="none" w:sz="0" w:space="0" w:color="auto"/>
          </w:divBdr>
        </w:div>
        <w:div w:id="654531974">
          <w:marLeft w:val="640"/>
          <w:marRight w:val="0"/>
          <w:marTop w:val="0"/>
          <w:marBottom w:val="0"/>
          <w:divBdr>
            <w:top w:val="none" w:sz="0" w:space="0" w:color="auto"/>
            <w:left w:val="none" w:sz="0" w:space="0" w:color="auto"/>
            <w:bottom w:val="none" w:sz="0" w:space="0" w:color="auto"/>
            <w:right w:val="none" w:sz="0" w:space="0" w:color="auto"/>
          </w:divBdr>
        </w:div>
        <w:div w:id="2076857514">
          <w:marLeft w:val="640"/>
          <w:marRight w:val="0"/>
          <w:marTop w:val="0"/>
          <w:marBottom w:val="0"/>
          <w:divBdr>
            <w:top w:val="none" w:sz="0" w:space="0" w:color="auto"/>
            <w:left w:val="none" w:sz="0" w:space="0" w:color="auto"/>
            <w:bottom w:val="none" w:sz="0" w:space="0" w:color="auto"/>
            <w:right w:val="none" w:sz="0" w:space="0" w:color="auto"/>
          </w:divBdr>
        </w:div>
        <w:div w:id="363947609">
          <w:marLeft w:val="640"/>
          <w:marRight w:val="0"/>
          <w:marTop w:val="0"/>
          <w:marBottom w:val="0"/>
          <w:divBdr>
            <w:top w:val="none" w:sz="0" w:space="0" w:color="auto"/>
            <w:left w:val="none" w:sz="0" w:space="0" w:color="auto"/>
            <w:bottom w:val="none" w:sz="0" w:space="0" w:color="auto"/>
            <w:right w:val="none" w:sz="0" w:space="0" w:color="auto"/>
          </w:divBdr>
        </w:div>
        <w:div w:id="2032602491">
          <w:marLeft w:val="640"/>
          <w:marRight w:val="0"/>
          <w:marTop w:val="0"/>
          <w:marBottom w:val="0"/>
          <w:divBdr>
            <w:top w:val="none" w:sz="0" w:space="0" w:color="auto"/>
            <w:left w:val="none" w:sz="0" w:space="0" w:color="auto"/>
            <w:bottom w:val="none" w:sz="0" w:space="0" w:color="auto"/>
            <w:right w:val="none" w:sz="0" w:space="0" w:color="auto"/>
          </w:divBdr>
        </w:div>
        <w:div w:id="571933125">
          <w:marLeft w:val="640"/>
          <w:marRight w:val="0"/>
          <w:marTop w:val="0"/>
          <w:marBottom w:val="0"/>
          <w:divBdr>
            <w:top w:val="none" w:sz="0" w:space="0" w:color="auto"/>
            <w:left w:val="none" w:sz="0" w:space="0" w:color="auto"/>
            <w:bottom w:val="none" w:sz="0" w:space="0" w:color="auto"/>
            <w:right w:val="none" w:sz="0" w:space="0" w:color="auto"/>
          </w:divBdr>
        </w:div>
        <w:div w:id="1830514524">
          <w:marLeft w:val="640"/>
          <w:marRight w:val="0"/>
          <w:marTop w:val="0"/>
          <w:marBottom w:val="0"/>
          <w:divBdr>
            <w:top w:val="none" w:sz="0" w:space="0" w:color="auto"/>
            <w:left w:val="none" w:sz="0" w:space="0" w:color="auto"/>
            <w:bottom w:val="none" w:sz="0" w:space="0" w:color="auto"/>
            <w:right w:val="none" w:sz="0" w:space="0" w:color="auto"/>
          </w:divBdr>
        </w:div>
        <w:div w:id="935791928">
          <w:marLeft w:val="640"/>
          <w:marRight w:val="0"/>
          <w:marTop w:val="0"/>
          <w:marBottom w:val="0"/>
          <w:divBdr>
            <w:top w:val="none" w:sz="0" w:space="0" w:color="auto"/>
            <w:left w:val="none" w:sz="0" w:space="0" w:color="auto"/>
            <w:bottom w:val="none" w:sz="0" w:space="0" w:color="auto"/>
            <w:right w:val="none" w:sz="0" w:space="0" w:color="auto"/>
          </w:divBdr>
        </w:div>
        <w:div w:id="512692412">
          <w:marLeft w:val="640"/>
          <w:marRight w:val="0"/>
          <w:marTop w:val="0"/>
          <w:marBottom w:val="0"/>
          <w:divBdr>
            <w:top w:val="none" w:sz="0" w:space="0" w:color="auto"/>
            <w:left w:val="none" w:sz="0" w:space="0" w:color="auto"/>
            <w:bottom w:val="none" w:sz="0" w:space="0" w:color="auto"/>
            <w:right w:val="none" w:sz="0" w:space="0" w:color="auto"/>
          </w:divBdr>
        </w:div>
        <w:div w:id="361588427">
          <w:marLeft w:val="640"/>
          <w:marRight w:val="0"/>
          <w:marTop w:val="0"/>
          <w:marBottom w:val="0"/>
          <w:divBdr>
            <w:top w:val="none" w:sz="0" w:space="0" w:color="auto"/>
            <w:left w:val="none" w:sz="0" w:space="0" w:color="auto"/>
            <w:bottom w:val="none" w:sz="0" w:space="0" w:color="auto"/>
            <w:right w:val="none" w:sz="0" w:space="0" w:color="auto"/>
          </w:divBdr>
        </w:div>
        <w:div w:id="360128007">
          <w:marLeft w:val="640"/>
          <w:marRight w:val="0"/>
          <w:marTop w:val="0"/>
          <w:marBottom w:val="0"/>
          <w:divBdr>
            <w:top w:val="none" w:sz="0" w:space="0" w:color="auto"/>
            <w:left w:val="none" w:sz="0" w:space="0" w:color="auto"/>
            <w:bottom w:val="none" w:sz="0" w:space="0" w:color="auto"/>
            <w:right w:val="none" w:sz="0" w:space="0" w:color="auto"/>
          </w:divBdr>
        </w:div>
        <w:div w:id="2066099346">
          <w:marLeft w:val="640"/>
          <w:marRight w:val="0"/>
          <w:marTop w:val="0"/>
          <w:marBottom w:val="0"/>
          <w:divBdr>
            <w:top w:val="none" w:sz="0" w:space="0" w:color="auto"/>
            <w:left w:val="none" w:sz="0" w:space="0" w:color="auto"/>
            <w:bottom w:val="none" w:sz="0" w:space="0" w:color="auto"/>
            <w:right w:val="none" w:sz="0" w:space="0" w:color="auto"/>
          </w:divBdr>
        </w:div>
        <w:div w:id="1979991320">
          <w:marLeft w:val="640"/>
          <w:marRight w:val="0"/>
          <w:marTop w:val="0"/>
          <w:marBottom w:val="0"/>
          <w:divBdr>
            <w:top w:val="none" w:sz="0" w:space="0" w:color="auto"/>
            <w:left w:val="none" w:sz="0" w:space="0" w:color="auto"/>
            <w:bottom w:val="none" w:sz="0" w:space="0" w:color="auto"/>
            <w:right w:val="none" w:sz="0" w:space="0" w:color="auto"/>
          </w:divBdr>
        </w:div>
        <w:div w:id="1050960050">
          <w:marLeft w:val="640"/>
          <w:marRight w:val="0"/>
          <w:marTop w:val="0"/>
          <w:marBottom w:val="0"/>
          <w:divBdr>
            <w:top w:val="none" w:sz="0" w:space="0" w:color="auto"/>
            <w:left w:val="none" w:sz="0" w:space="0" w:color="auto"/>
            <w:bottom w:val="none" w:sz="0" w:space="0" w:color="auto"/>
            <w:right w:val="none" w:sz="0" w:space="0" w:color="auto"/>
          </w:divBdr>
        </w:div>
        <w:div w:id="805925903">
          <w:marLeft w:val="640"/>
          <w:marRight w:val="0"/>
          <w:marTop w:val="0"/>
          <w:marBottom w:val="0"/>
          <w:divBdr>
            <w:top w:val="none" w:sz="0" w:space="0" w:color="auto"/>
            <w:left w:val="none" w:sz="0" w:space="0" w:color="auto"/>
            <w:bottom w:val="none" w:sz="0" w:space="0" w:color="auto"/>
            <w:right w:val="none" w:sz="0" w:space="0" w:color="auto"/>
          </w:divBdr>
        </w:div>
        <w:div w:id="479813318">
          <w:marLeft w:val="640"/>
          <w:marRight w:val="0"/>
          <w:marTop w:val="0"/>
          <w:marBottom w:val="0"/>
          <w:divBdr>
            <w:top w:val="none" w:sz="0" w:space="0" w:color="auto"/>
            <w:left w:val="none" w:sz="0" w:space="0" w:color="auto"/>
            <w:bottom w:val="none" w:sz="0" w:space="0" w:color="auto"/>
            <w:right w:val="none" w:sz="0" w:space="0" w:color="auto"/>
          </w:divBdr>
        </w:div>
        <w:div w:id="1778984103">
          <w:marLeft w:val="640"/>
          <w:marRight w:val="0"/>
          <w:marTop w:val="0"/>
          <w:marBottom w:val="0"/>
          <w:divBdr>
            <w:top w:val="none" w:sz="0" w:space="0" w:color="auto"/>
            <w:left w:val="none" w:sz="0" w:space="0" w:color="auto"/>
            <w:bottom w:val="none" w:sz="0" w:space="0" w:color="auto"/>
            <w:right w:val="none" w:sz="0" w:space="0" w:color="auto"/>
          </w:divBdr>
        </w:div>
        <w:div w:id="935865108">
          <w:marLeft w:val="640"/>
          <w:marRight w:val="0"/>
          <w:marTop w:val="0"/>
          <w:marBottom w:val="0"/>
          <w:divBdr>
            <w:top w:val="none" w:sz="0" w:space="0" w:color="auto"/>
            <w:left w:val="none" w:sz="0" w:space="0" w:color="auto"/>
            <w:bottom w:val="none" w:sz="0" w:space="0" w:color="auto"/>
            <w:right w:val="none" w:sz="0" w:space="0" w:color="auto"/>
          </w:divBdr>
        </w:div>
        <w:div w:id="888150269">
          <w:marLeft w:val="640"/>
          <w:marRight w:val="0"/>
          <w:marTop w:val="0"/>
          <w:marBottom w:val="0"/>
          <w:divBdr>
            <w:top w:val="none" w:sz="0" w:space="0" w:color="auto"/>
            <w:left w:val="none" w:sz="0" w:space="0" w:color="auto"/>
            <w:bottom w:val="none" w:sz="0" w:space="0" w:color="auto"/>
            <w:right w:val="none" w:sz="0" w:space="0" w:color="auto"/>
          </w:divBdr>
        </w:div>
        <w:div w:id="710764908">
          <w:marLeft w:val="640"/>
          <w:marRight w:val="0"/>
          <w:marTop w:val="0"/>
          <w:marBottom w:val="0"/>
          <w:divBdr>
            <w:top w:val="none" w:sz="0" w:space="0" w:color="auto"/>
            <w:left w:val="none" w:sz="0" w:space="0" w:color="auto"/>
            <w:bottom w:val="none" w:sz="0" w:space="0" w:color="auto"/>
            <w:right w:val="none" w:sz="0" w:space="0" w:color="auto"/>
          </w:divBdr>
        </w:div>
        <w:div w:id="1973510824">
          <w:marLeft w:val="640"/>
          <w:marRight w:val="0"/>
          <w:marTop w:val="0"/>
          <w:marBottom w:val="0"/>
          <w:divBdr>
            <w:top w:val="none" w:sz="0" w:space="0" w:color="auto"/>
            <w:left w:val="none" w:sz="0" w:space="0" w:color="auto"/>
            <w:bottom w:val="none" w:sz="0" w:space="0" w:color="auto"/>
            <w:right w:val="none" w:sz="0" w:space="0" w:color="auto"/>
          </w:divBdr>
        </w:div>
        <w:div w:id="1649674380">
          <w:marLeft w:val="640"/>
          <w:marRight w:val="0"/>
          <w:marTop w:val="0"/>
          <w:marBottom w:val="0"/>
          <w:divBdr>
            <w:top w:val="none" w:sz="0" w:space="0" w:color="auto"/>
            <w:left w:val="none" w:sz="0" w:space="0" w:color="auto"/>
            <w:bottom w:val="none" w:sz="0" w:space="0" w:color="auto"/>
            <w:right w:val="none" w:sz="0" w:space="0" w:color="auto"/>
          </w:divBdr>
        </w:div>
        <w:div w:id="2036154434">
          <w:marLeft w:val="640"/>
          <w:marRight w:val="0"/>
          <w:marTop w:val="0"/>
          <w:marBottom w:val="0"/>
          <w:divBdr>
            <w:top w:val="none" w:sz="0" w:space="0" w:color="auto"/>
            <w:left w:val="none" w:sz="0" w:space="0" w:color="auto"/>
            <w:bottom w:val="none" w:sz="0" w:space="0" w:color="auto"/>
            <w:right w:val="none" w:sz="0" w:space="0" w:color="auto"/>
          </w:divBdr>
        </w:div>
        <w:div w:id="1233081447">
          <w:marLeft w:val="640"/>
          <w:marRight w:val="0"/>
          <w:marTop w:val="0"/>
          <w:marBottom w:val="0"/>
          <w:divBdr>
            <w:top w:val="none" w:sz="0" w:space="0" w:color="auto"/>
            <w:left w:val="none" w:sz="0" w:space="0" w:color="auto"/>
            <w:bottom w:val="none" w:sz="0" w:space="0" w:color="auto"/>
            <w:right w:val="none" w:sz="0" w:space="0" w:color="auto"/>
          </w:divBdr>
        </w:div>
        <w:div w:id="214512565">
          <w:marLeft w:val="640"/>
          <w:marRight w:val="0"/>
          <w:marTop w:val="0"/>
          <w:marBottom w:val="0"/>
          <w:divBdr>
            <w:top w:val="none" w:sz="0" w:space="0" w:color="auto"/>
            <w:left w:val="none" w:sz="0" w:space="0" w:color="auto"/>
            <w:bottom w:val="none" w:sz="0" w:space="0" w:color="auto"/>
            <w:right w:val="none" w:sz="0" w:space="0" w:color="auto"/>
          </w:divBdr>
        </w:div>
        <w:div w:id="1061173952">
          <w:marLeft w:val="640"/>
          <w:marRight w:val="0"/>
          <w:marTop w:val="0"/>
          <w:marBottom w:val="0"/>
          <w:divBdr>
            <w:top w:val="none" w:sz="0" w:space="0" w:color="auto"/>
            <w:left w:val="none" w:sz="0" w:space="0" w:color="auto"/>
            <w:bottom w:val="none" w:sz="0" w:space="0" w:color="auto"/>
            <w:right w:val="none" w:sz="0" w:space="0" w:color="auto"/>
          </w:divBdr>
        </w:div>
        <w:div w:id="2073306839">
          <w:marLeft w:val="640"/>
          <w:marRight w:val="0"/>
          <w:marTop w:val="0"/>
          <w:marBottom w:val="0"/>
          <w:divBdr>
            <w:top w:val="none" w:sz="0" w:space="0" w:color="auto"/>
            <w:left w:val="none" w:sz="0" w:space="0" w:color="auto"/>
            <w:bottom w:val="none" w:sz="0" w:space="0" w:color="auto"/>
            <w:right w:val="none" w:sz="0" w:space="0" w:color="auto"/>
          </w:divBdr>
        </w:div>
        <w:div w:id="193158993">
          <w:marLeft w:val="640"/>
          <w:marRight w:val="0"/>
          <w:marTop w:val="0"/>
          <w:marBottom w:val="0"/>
          <w:divBdr>
            <w:top w:val="none" w:sz="0" w:space="0" w:color="auto"/>
            <w:left w:val="none" w:sz="0" w:space="0" w:color="auto"/>
            <w:bottom w:val="none" w:sz="0" w:space="0" w:color="auto"/>
            <w:right w:val="none" w:sz="0" w:space="0" w:color="auto"/>
          </w:divBdr>
        </w:div>
        <w:div w:id="936213232">
          <w:marLeft w:val="640"/>
          <w:marRight w:val="0"/>
          <w:marTop w:val="0"/>
          <w:marBottom w:val="0"/>
          <w:divBdr>
            <w:top w:val="none" w:sz="0" w:space="0" w:color="auto"/>
            <w:left w:val="none" w:sz="0" w:space="0" w:color="auto"/>
            <w:bottom w:val="none" w:sz="0" w:space="0" w:color="auto"/>
            <w:right w:val="none" w:sz="0" w:space="0" w:color="auto"/>
          </w:divBdr>
        </w:div>
        <w:div w:id="2103213821">
          <w:marLeft w:val="640"/>
          <w:marRight w:val="0"/>
          <w:marTop w:val="0"/>
          <w:marBottom w:val="0"/>
          <w:divBdr>
            <w:top w:val="none" w:sz="0" w:space="0" w:color="auto"/>
            <w:left w:val="none" w:sz="0" w:space="0" w:color="auto"/>
            <w:bottom w:val="none" w:sz="0" w:space="0" w:color="auto"/>
            <w:right w:val="none" w:sz="0" w:space="0" w:color="auto"/>
          </w:divBdr>
        </w:div>
        <w:div w:id="1263758327">
          <w:marLeft w:val="640"/>
          <w:marRight w:val="0"/>
          <w:marTop w:val="0"/>
          <w:marBottom w:val="0"/>
          <w:divBdr>
            <w:top w:val="none" w:sz="0" w:space="0" w:color="auto"/>
            <w:left w:val="none" w:sz="0" w:space="0" w:color="auto"/>
            <w:bottom w:val="none" w:sz="0" w:space="0" w:color="auto"/>
            <w:right w:val="none" w:sz="0" w:space="0" w:color="auto"/>
          </w:divBdr>
        </w:div>
        <w:div w:id="12077278">
          <w:marLeft w:val="640"/>
          <w:marRight w:val="0"/>
          <w:marTop w:val="0"/>
          <w:marBottom w:val="0"/>
          <w:divBdr>
            <w:top w:val="none" w:sz="0" w:space="0" w:color="auto"/>
            <w:left w:val="none" w:sz="0" w:space="0" w:color="auto"/>
            <w:bottom w:val="none" w:sz="0" w:space="0" w:color="auto"/>
            <w:right w:val="none" w:sz="0" w:space="0" w:color="auto"/>
          </w:divBdr>
        </w:div>
        <w:div w:id="178324291">
          <w:marLeft w:val="640"/>
          <w:marRight w:val="0"/>
          <w:marTop w:val="0"/>
          <w:marBottom w:val="0"/>
          <w:divBdr>
            <w:top w:val="none" w:sz="0" w:space="0" w:color="auto"/>
            <w:left w:val="none" w:sz="0" w:space="0" w:color="auto"/>
            <w:bottom w:val="none" w:sz="0" w:space="0" w:color="auto"/>
            <w:right w:val="none" w:sz="0" w:space="0" w:color="auto"/>
          </w:divBdr>
        </w:div>
        <w:div w:id="748692673">
          <w:marLeft w:val="640"/>
          <w:marRight w:val="0"/>
          <w:marTop w:val="0"/>
          <w:marBottom w:val="0"/>
          <w:divBdr>
            <w:top w:val="none" w:sz="0" w:space="0" w:color="auto"/>
            <w:left w:val="none" w:sz="0" w:space="0" w:color="auto"/>
            <w:bottom w:val="none" w:sz="0" w:space="0" w:color="auto"/>
            <w:right w:val="none" w:sz="0" w:space="0" w:color="auto"/>
          </w:divBdr>
        </w:div>
        <w:div w:id="519512149">
          <w:marLeft w:val="640"/>
          <w:marRight w:val="0"/>
          <w:marTop w:val="0"/>
          <w:marBottom w:val="0"/>
          <w:divBdr>
            <w:top w:val="none" w:sz="0" w:space="0" w:color="auto"/>
            <w:left w:val="none" w:sz="0" w:space="0" w:color="auto"/>
            <w:bottom w:val="none" w:sz="0" w:space="0" w:color="auto"/>
            <w:right w:val="none" w:sz="0" w:space="0" w:color="auto"/>
          </w:divBdr>
        </w:div>
        <w:div w:id="1757750781">
          <w:marLeft w:val="640"/>
          <w:marRight w:val="0"/>
          <w:marTop w:val="0"/>
          <w:marBottom w:val="0"/>
          <w:divBdr>
            <w:top w:val="none" w:sz="0" w:space="0" w:color="auto"/>
            <w:left w:val="none" w:sz="0" w:space="0" w:color="auto"/>
            <w:bottom w:val="none" w:sz="0" w:space="0" w:color="auto"/>
            <w:right w:val="none" w:sz="0" w:space="0" w:color="auto"/>
          </w:divBdr>
        </w:div>
        <w:div w:id="1859658285">
          <w:marLeft w:val="640"/>
          <w:marRight w:val="0"/>
          <w:marTop w:val="0"/>
          <w:marBottom w:val="0"/>
          <w:divBdr>
            <w:top w:val="none" w:sz="0" w:space="0" w:color="auto"/>
            <w:left w:val="none" w:sz="0" w:space="0" w:color="auto"/>
            <w:bottom w:val="none" w:sz="0" w:space="0" w:color="auto"/>
            <w:right w:val="none" w:sz="0" w:space="0" w:color="auto"/>
          </w:divBdr>
        </w:div>
        <w:div w:id="1005323626">
          <w:marLeft w:val="640"/>
          <w:marRight w:val="0"/>
          <w:marTop w:val="0"/>
          <w:marBottom w:val="0"/>
          <w:divBdr>
            <w:top w:val="none" w:sz="0" w:space="0" w:color="auto"/>
            <w:left w:val="none" w:sz="0" w:space="0" w:color="auto"/>
            <w:bottom w:val="none" w:sz="0" w:space="0" w:color="auto"/>
            <w:right w:val="none" w:sz="0" w:space="0" w:color="auto"/>
          </w:divBdr>
        </w:div>
        <w:div w:id="1258757905">
          <w:marLeft w:val="640"/>
          <w:marRight w:val="0"/>
          <w:marTop w:val="0"/>
          <w:marBottom w:val="0"/>
          <w:divBdr>
            <w:top w:val="none" w:sz="0" w:space="0" w:color="auto"/>
            <w:left w:val="none" w:sz="0" w:space="0" w:color="auto"/>
            <w:bottom w:val="none" w:sz="0" w:space="0" w:color="auto"/>
            <w:right w:val="none" w:sz="0" w:space="0" w:color="auto"/>
          </w:divBdr>
        </w:div>
        <w:div w:id="1699697280">
          <w:marLeft w:val="640"/>
          <w:marRight w:val="0"/>
          <w:marTop w:val="0"/>
          <w:marBottom w:val="0"/>
          <w:divBdr>
            <w:top w:val="none" w:sz="0" w:space="0" w:color="auto"/>
            <w:left w:val="none" w:sz="0" w:space="0" w:color="auto"/>
            <w:bottom w:val="none" w:sz="0" w:space="0" w:color="auto"/>
            <w:right w:val="none" w:sz="0" w:space="0" w:color="auto"/>
          </w:divBdr>
        </w:div>
        <w:div w:id="162398534">
          <w:marLeft w:val="640"/>
          <w:marRight w:val="0"/>
          <w:marTop w:val="0"/>
          <w:marBottom w:val="0"/>
          <w:divBdr>
            <w:top w:val="none" w:sz="0" w:space="0" w:color="auto"/>
            <w:left w:val="none" w:sz="0" w:space="0" w:color="auto"/>
            <w:bottom w:val="none" w:sz="0" w:space="0" w:color="auto"/>
            <w:right w:val="none" w:sz="0" w:space="0" w:color="auto"/>
          </w:divBdr>
        </w:div>
        <w:div w:id="1695954916">
          <w:marLeft w:val="640"/>
          <w:marRight w:val="0"/>
          <w:marTop w:val="0"/>
          <w:marBottom w:val="0"/>
          <w:divBdr>
            <w:top w:val="none" w:sz="0" w:space="0" w:color="auto"/>
            <w:left w:val="none" w:sz="0" w:space="0" w:color="auto"/>
            <w:bottom w:val="none" w:sz="0" w:space="0" w:color="auto"/>
            <w:right w:val="none" w:sz="0" w:space="0" w:color="auto"/>
          </w:divBdr>
        </w:div>
        <w:div w:id="1044911558">
          <w:marLeft w:val="640"/>
          <w:marRight w:val="0"/>
          <w:marTop w:val="0"/>
          <w:marBottom w:val="0"/>
          <w:divBdr>
            <w:top w:val="none" w:sz="0" w:space="0" w:color="auto"/>
            <w:left w:val="none" w:sz="0" w:space="0" w:color="auto"/>
            <w:bottom w:val="none" w:sz="0" w:space="0" w:color="auto"/>
            <w:right w:val="none" w:sz="0" w:space="0" w:color="auto"/>
          </w:divBdr>
        </w:div>
        <w:div w:id="1654139314">
          <w:marLeft w:val="640"/>
          <w:marRight w:val="0"/>
          <w:marTop w:val="0"/>
          <w:marBottom w:val="0"/>
          <w:divBdr>
            <w:top w:val="none" w:sz="0" w:space="0" w:color="auto"/>
            <w:left w:val="none" w:sz="0" w:space="0" w:color="auto"/>
            <w:bottom w:val="none" w:sz="0" w:space="0" w:color="auto"/>
            <w:right w:val="none" w:sz="0" w:space="0" w:color="auto"/>
          </w:divBdr>
        </w:div>
        <w:div w:id="648286519">
          <w:marLeft w:val="640"/>
          <w:marRight w:val="0"/>
          <w:marTop w:val="0"/>
          <w:marBottom w:val="0"/>
          <w:divBdr>
            <w:top w:val="none" w:sz="0" w:space="0" w:color="auto"/>
            <w:left w:val="none" w:sz="0" w:space="0" w:color="auto"/>
            <w:bottom w:val="none" w:sz="0" w:space="0" w:color="auto"/>
            <w:right w:val="none" w:sz="0" w:space="0" w:color="auto"/>
          </w:divBdr>
        </w:div>
        <w:div w:id="1916818976">
          <w:marLeft w:val="640"/>
          <w:marRight w:val="0"/>
          <w:marTop w:val="0"/>
          <w:marBottom w:val="0"/>
          <w:divBdr>
            <w:top w:val="none" w:sz="0" w:space="0" w:color="auto"/>
            <w:left w:val="none" w:sz="0" w:space="0" w:color="auto"/>
            <w:bottom w:val="none" w:sz="0" w:space="0" w:color="auto"/>
            <w:right w:val="none" w:sz="0" w:space="0" w:color="auto"/>
          </w:divBdr>
        </w:div>
        <w:div w:id="664623475">
          <w:marLeft w:val="640"/>
          <w:marRight w:val="0"/>
          <w:marTop w:val="0"/>
          <w:marBottom w:val="0"/>
          <w:divBdr>
            <w:top w:val="none" w:sz="0" w:space="0" w:color="auto"/>
            <w:left w:val="none" w:sz="0" w:space="0" w:color="auto"/>
            <w:bottom w:val="none" w:sz="0" w:space="0" w:color="auto"/>
            <w:right w:val="none" w:sz="0" w:space="0" w:color="auto"/>
          </w:divBdr>
        </w:div>
        <w:div w:id="965742172">
          <w:marLeft w:val="640"/>
          <w:marRight w:val="0"/>
          <w:marTop w:val="0"/>
          <w:marBottom w:val="0"/>
          <w:divBdr>
            <w:top w:val="none" w:sz="0" w:space="0" w:color="auto"/>
            <w:left w:val="none" w:sz="0" w:space="0" w:color="auto"/>
            <w:bottom w:val="none" w:sz="0" w:space="0" w:color="auto"/>
            <w:right w:val="none" w:sz="0" w:space="0" w:color="auto"/>
          </w:divBdr>
        </w:div>
        <w:div w:id="1490906553">
          <w:marLeft w:val="640"/>
          <w:marRight w:val="0"/>
          <w:marTop w:val="0"/>
          <w:marBottom w:val="0"/>
          <w:divBdr>
            <w:top w:val="none" w:sz="0" w:space="0" w:color="auto"/>
            <w:left w:val="none" w:sz="0" w:space="0" w:color="auto"/>
            <w:bottom w:val="none" w:sz="0" w:space="0" w:color="auto"/>
            <w:right w:val="none" w:sz="0" w:space="0" w:color="auto"/>
          </w:divBdr>
        </w:div>
        <w:div w:id="1903564215">
          <w:marLeft w:val="640"/>
          <w:marRight w:val="0"/>
          <w:marTop w:val="0"/>
          <w:marBottom w:val="0"/>
          <w:divBdr>
            <w:top w:val="none" w:sz="0" w:space="0" w:color="auto"/>
            <w:left w:val="none" w:sz="0" w:space="0" w:color="auto"/>
            <w:bottom w:val="none" w:sz="0" w:space="0" w:color="auto"/>
            <w:right w:val="none" w:sz="0" w:space="0" w:color="auto"/>
          </w:divBdr>
        </w:div>
        <w:div w:id="755177836">
          <w:marLeft w:val="640"/>
          <w:marRight w:val="0"/>
          <w:marTop w:val="0"/>
          <w:marBottom w:val="0"/>
          <w:divBdr>
            <w:top w:val="none" w:sz="0" w:space="0" w:color="auto"/>
            <w:left w:val="none" w:sz="0" w:space="0" w:color="auto"/>
            <w:bottom w:val="none" w:sz="0" w:space="0" w:color="auto"/>
            <w:right w:val="none" w:sz="0" w:space="0" w:color="auto"/>
          </w:divBdr>
        </w:div>
        <w:div w:id="1684821921">
          <w:marLeft w:val="640"/>
          <w:marRight w:val="0"/>
          <w:marTop w:val="0"/>
          <w:marBottom w:val="0"/>
          <w:divBdr>
            <w:top w:val="none" w:sz="0" w:space="0" w:color="auto"/>
            <w:left w:val="none" w:sz="0" w:space="0" w:color="auto"/>
            <w:bottom w:val="none" w:sz="0" w:space="0" w:color="auto"/>
            <w:right w:val="none" w:sz="0" w:space="0" w:color="auto"/>
          </w:divBdr>
        </w:div>
        <w:div w:id="1837309014">
          <w:marLeft w:val="640"/>
          <w:marRight w:val="0"/>
          <w:marTop w:val="0"/>
          <w:marBottom w:val="0"/>
          <w:divBdr>
            <w:top w:val="none" w:sz="0" w:space="0" w:color="auto"/>
            <w:left w:val="none" w:sz="0" w:space="0" w:color="auto"/>
            <w:bottom w:val="none" w:sz="0" w:space="0" w:color="auto"/>
            <w:right w:val="none" w:sz="0" w:space="0" w:color="auto"/>
          </w:divBdr>
        </w:div>
        <w:div w:id="615479558">
          <w:marLeft w:val="640"/>
          <w:marRight w:val="0"/>
          <w:marTop w:val="0"/>
          <w:marBottom w:val="0"/>
          <w:divBdr>
            <w:top w:val="none" w:sz="0" w:space="0" w:color="auto"/>
            <w:left w:val="none" w:sz="0" w:space="0" w:color="auto"/>
            <w:bottom w:val="none" w:sz="0" w:space="0" w:color="auto"/>
            <w:right w:val="none" w:sz="0" w:space="0" w:color="auto"/>
          </w:divBdr>
        </w:div>
        <w:div w:id="418061221">
          <w:marLeft w:val="640"/>
          <w:marRight w:val="0"/>
          <w:marTop w:val="0"/>
          <w:marBottom w:val="0"/>
          <w:divBdr>
            <w:top w:val="none" w:sz="0" w:space="0" w:color="auto"/>
            <w:left w:val="none" w:sz="0" w:space="0" w:color="auto"/>
            <w:bottom w:val="none" w:sz="0" w:space="0" w:color="auto"/>
            <w:right w:val="none" w:sz="0" w:space="0" w:color="auto"/>
          </w:divBdr>
        </w:div>
        <w:div w:id="121120496">
          <w:marLeft w:val="640"/>
          <w:marRight w:val="0"/>
          <w:marTop w:val="0"/>
          <w:marBottom w:val="0"/>
          <w:divBdr>
            <w:top w:val="none" w:sz="0" w:space="0" w:color="auto"/>
            <w:left w:val="none" w:sz="0" w:space="0" w:color="auto"/>
            <w:bottom w:val="none" w:sz="0" w:space="0" w:color="auto"/>
            <w:right w:val="none" w:sz="0" w:space="0" w:color="auto"/>
          </w:divBdr>
        </w:div>
        <w:div w:id="1218935959">
          <w:marLeft w:val="640"/>
          <w:marRight w:val="0"/>
          <w:marTop w:val="0"/>
          <w:marBottom w:val="0"/>
          <w:divBdr>
            <w:top w:val="none" w:sz="0" w:space="0" w:color="auto"/>
            <w:left w:val="none" w:sz="0" w:space="0" w:color="auto"/>
            <w:bottom w:val="none" w:sz="0" w:space="0" w:color="auto"/>
            <w:right w:val="none" w:sz="0" w:space="0" w:color="auto"/>
          </w:divBdr>
        </w:div>
        <w:div w:id="1212038148">
          <w:marLeft w:val="640"/>
          <w:marRight w:val="0"/>
          <w:marTop w:val="0"/>
          <w:marBottom w:val="0"/>
          <w:divBdr>
            <w:top w:val="none" w:sz="0" w:space="0" w:color="auto"/>
            <w:left w:val="none" w:sz="0" w:space="0" w:color="auto"/>
            <w:bottom w:val="none" w:sz="0" w:space="0" w:color="auto"/>
            <w:right w:val="none" w:sz="0" w:space="0" w:color="auto"/>
          </w:divBdr>
        </w:div>
        <w:div w:id="2131970443">
          <w:marLeft w:val="640"/>
          <w:marRight w:val="0"/>
          <w:marTop w:val="0"/>
          <w:marBottom w:val="0"/>
          <w:divBdr>
            <w:top w:val="none" w:sz="0" w:space="0" w:color="auto"/>
            <w:left w:val="none" w:sz="0" w:space="0" w:color="auto"/>
            <w:bottom w:val="none" w:sz="0" w:space="0" w:color="auto"/>
            <w:right w:val="none" w:sz="0" w:space="0" w:color="auto"/>
          </w:divBdr>
        </w:div>
        <w:div w:id="1746804141">
          <w:marLeft w:val="640"/>
          <w:marRight w:val="0"/>
          <w:marTop w:val="0"/>
          <w:marBottom w:val="0"/>
          <w:divBdr>
            <w:top w:val="none" w:sz="0" w:space="0" w:color="auto"/>
            <w:left w:val="none" w:sz="0" w:space="0" w:color="auto"/>
            <w:bottom w:val="none" w:sz="0" w:space="0" w:color="auto"/>
            <w:right w:val="none" w:sz="0" w:space="0" w:color="auto"/>
          </w:divBdr>
        </w:div>
        <w:div w:id="1975865646">
          <w:marLeft w:val="640"/>
          <w:marRight w:val="0"/>
          <w:marTop w:val="0"/>
          <w:marBottom w:val="0"/>
          <w:divBdr>
            <w:top w:val="none" w:sz="0" w:space="0" w:color="auto"/>
            <w:left w:val="none" w:sz="0" w:space="0" w:color="auto"/>
            <w:bottom w:val="none" w:sz="0" w:space="0" w:color="auto"/>
            <w:right w:val="none" w:sz="0" w:space="0" w:color="auto"/>
          </w:divBdr>
        </w:div>
        <w:div w:id="5717287">
          <w:marLeft w:val="640"/>
          <w:marRight w:val="0"/>
          <w:marTop w:val="0"/>
          <w:marBottom w:val="0"/>
          <w:divBdr>
            <w:top w:val="none" w:sz="0" w:space="0" w:color="auto"/>
            <w:left w:val="none" w:sz="0" w:space="0" w:color="auto"/>
            <w:bottom w:val="none" w:sz="0" w:space="0" w:color="auto"/>
            <w:right w:val="none" w:sz="0" w:space="0" w:color="auto"/>
          </w:divBdr>
        </w:div>
        <w:div w:id="680813225">
          <w:marLeft w:val="640"/>
          <w:marRight w:val="0"/>
          <w:marTop w:val="0"/>
          <w:marBottom w:val="0"/>
          <w:divBdr>
            <w:top w:val="none" w:sz="0" w:space="0" w:color="auto"/>
            <w:left w:val="none" w:sz="0" w:space="0" w:color="auto"/>
            <w:bottom w:val="none" w:sz="0" w:space="0" w:color="auto"/>
            <w:right w:val="none" w:sz="0" w:space="0" w:color="auto"/>
          </w:divBdr>
        </w:div>
        <w:div w:id="184834776">
          <w:marLeft w:val="640"/>
          <w:marRight w:val="0"/>
          <w:marTop w:val="0"/>
          <w:marBottom w:val="0"/>
          <w:divBdr>
            <w:top w:val="none" w:sz="0" w:space="0" w:color="auto"/>
            <w:left w:val="none" w:sz="0" w:space="0" w:color="auto"/>
            <w:bottom w:val="none" w:sz="0" w:space="0" w:color="auto"/>
            <w:right w:val="none" w:sz="0" w:space="0" w:color="auto"/>
          </w:divBdr>
        </w:div>
        <w:div w:id="818956756">
          <w:marLeft w:val="640"/>
          <w:marRight w:val="0"/>
          <w:marTop w:val="0"/>
          <w:marBottom w:val="0"/>
          <w:divBdr>
            <w:top w:val="none" w:sz="0" w:space="0" w:color="auto"/>
            <w:left w:val="none" w:sz="0" w:space="0" w:color="auto"/>
            <w:bottom w:val="none" w:sz="0" w:space="0" w:color="auto"/>
            <w:right w:val="none" w:sz="0" w:space="0" w:color="auto"/>
          </w:divBdr>
        </w:div>
        <w:div w:id="1550607497">
          <w:marLeft w:val="640"/>
          <w:marRight w:val="0"/>
          <w:marTop w:val="0"/>
          <w:marBottom w:val="0"/>
          <w:divBdr>
            <w:top w:val="none" w:sz="0" w:space="0" w:color="auto"/>
            <w:left w:val="none" w:sz="0" w:space="0" w:color="auto"/>
            <w:bottom w:val="none" w:sz="0" w:space="0" w:color="auto"/>
            <w:right w:val="none" w:sz="0" w:space="0" w:color="auto"/>
          </w:divBdr>
        </w:div>
        <w:div w:id="270479251">
          <w:marLeft w:val="640"/>
          <w:marRight w:val="0"/>
          <w:marTop w:val="0"/>
          <w:marBottom w:val="0"/>
          <w:divBdr>
            <w:top w:val="none" w:sz="0" w:space="0" w:color="auto"/>
            <w:left w:val="none" w:sz="0" w:space="0" w:color="auto"/>
            <w:bottom w:val="none" w:sz="0" w:space="0" w:color="auto"/>
            <w:right w:val="none" w:sz="0" w:space="0" w:color="auto"/>
          </w:divBdr>
        </w:div>
        <w:div w:id="1015617096">
          <w:marLeft w:val="640"/>
          <w:marRight w:val="0"/>
          <w:marTop w:val="0"/>
          <w:marBottom w:val="0"/>
          <w:divBdr>
            <w:top w:val="none" w:sz="0" w:space="0" w:color="auto"/>
            <w:left w:val="none" w:sz="0" w:space="0" w:color="auto"/>
            <w:bottom w:val="none" w:sz="0" w:space="0" w:color="auto"/>
            <w:right w:val="none" w:sz="0" w:space="0" w:color="auto"/>
          </w:divBdr>
        </w:div>
        <w:div w:id="1412117394">
          <w:marLeft w:val="640"/>
          <w:marRight w:val="0"/>
          <w:marTop w:val="0"/>
          <w:marBottom w:val="0"/>
          <w:divBdr>
            <w:top w:val="none" w:sz="0" w:space="0" w:color="auto"/>
            <w:left w:val="none" w:sz="0" w:space="0" w:color="auto"/>
            <w:bottom w:val="none" w:sz="0" w:space="0" w:color="auto"/>
            <w:right w:val="none" w:sz="0" w:space="0" w:color="auto"/>
          </w:divBdr>
        </w:div>
        <w:div w:id="2118670280">
          <w:marLeft w:val="640"/>
          <w:marRight w:val="0"/>
          <w:marTop w:val="0"/>
          <w:marBottom w:val="0"/>
          <w:divBdr>
            <w:top w:val="none" w:sz="0" w:space="0" w:color="auto"/>
            <w:left w:val="none" w:sz="0" w:space="0" w:color="auto"/>
            <w:bottom w:val="none" w:sz="0" w:space="0" w:color="auto"/>
            <w:right w:val="none" w:sz="0" w:space="0" w:color="auto"/>
          </w:divBdr>
        </w:div>
        <w:div w:id="659847390">
          <w:marLeft w:val="640"/>
          <w:marRight w:val="0"/>
          <w:marTop w:val="0"/>
          <w:marBottom w:val="0"/>
          <w:divBdr>
            <w:top w:val="none" w:sz="0" w:space="0" w:color="auto"/>
            <w:left w:val="none" w:sz="0" w:space="0" w:color="auto"/>
            <w:bottom w:val="none" w:sz="0" w:space="0" w:color="auto"/>
            <w:right w:val="none" w:sz="0" w:space="0" w:color="auto"/>
          </w:divBdr>
        </w:div>
      </w:divsChild>
    </w:div>
    <w:div w:id="340353181">
      <w:bodyDiv w:val="1"/>
      <w:marLeft w:val="0"/>
      <w:marRight w:val="0"/>
      <w:marTop w:val="0"/>
      <w:marBottom w:val="0"/>
      <w:divBdr>
        <w:top w:val="none" w:sz="0" w:space="0" w:color="auto"/>
        <w:left w:val="none" w:sz="0" w:space="0" w:color="auto"/>
        <w:bottom w:val="none" w:sz="0" w:space="0" w:color="auto"/>
        <w:right w:val="none" w:sz="0" w:space="0" w:color="auto"/>
      </w:divBdr>
      <w:divsChild>
        <w:div w:id="534464494">
          <w:marLeft w:val="640"/>
          <w:marRight w:val="0"/>
          <w:marTop w:val="0"/>
          <w:marBottom w:val="0"/>
          <w:divBdr>
            <w:top w:val="none" w:sz="0" w:space="0" w:color="auto"/>
            <w:left w:val="none" w:sz="0" w:space="0" w:color="auto"/>
            <w:bottom w:val="none" w:sz="0" w:space="0" w:color="auto"/>
            <w:right w:val="none" w:sz="0" w:space="0" w:color="auto"/>
          </w:divBdr>
        </w:div>
        <w:div w:id="171142568">
          <w:marLeft w:val="640"/>
          <w:marRight w:val="0"/>
          <w:marTop w:val="0"/>
          <w:marBottom w:val="0"/>
          <w:divBdr>
            <w:top w:val="none" w:sz="0" w:space="0" w:color="auto"/>
            <w:left w:val="none" w:sz="0" w:space="0" w:color="auto"/>
            <w:bottom w:val="none" w:sz="0" w:space="0" w:color="auto"/>
            <w:right w:val="none" w:sz="0" w:space="0" w:color="auto"/>
          </w:divBdr>
        </w:div>
        <w:div w:id="1887986121">
          <w:marLeft w:val="640"/>
          <w:marRight w:val="0"/>
          <w:marTop w:val="0"/>
          <w:marBottom w:val="0"/>
          <w:divBdr>
            <w:top w:val="none" w:sz="0" w:space="0" w:color="auto"/>
            <w:left w:val="none" w:sz="0" w:space="0" w:color="auto"/>
            <w:bottom w:val="none" w:sz="0" w:space="0" w:color="auto"/>
            <w:right w:val="none" w:sz="0" w:space="0" w:color="auto"/>
          </w:divBdr>
        </w:div>
        <w:div w:id="1854151320">
          <w:marLeft w:val="640"/>
          <w:marRight w:val="0"/>
          <w:marTop w:val="0"/>
          <w:marBottom w:val="0"/>
          <w:divBdr>
            <w:top w:val="none" w:sz="0" w:space="0" w:color="auto"/>
            <w:left w:val="none" w:sz="0" w:space="0" w:color="auto"/>
            <w:bottom w:val="none" w:sz="0" w:space="0" w:color="auto"/>
            <w:right w:val="none" w:sz="0" w:space="0" w:color="auto"/>
          </w:divBdr>
        </w:div>
        <w:div w:id="1472750628">
          <w:marLeft w:val="640"/>
          <w:marRight w:val="0"/>
          <w:marTop w:val="0"/>
          <w:marBottom w:val="0"/>
          <w:divBdr>
            <w:top w:val="none" w:sz="0" w:space="0" w:color="auto"/>
            <w:left w:val="none" w:sz="0" w:space="0" w:color="auto"/>
            <w:bottom w:val="none" w:sz="0" w:space="0" w:color="auto"/>
            <w:right w:val="none" w:sz="0" w:space="0" w:color="auto"/>
          </w:divBdr>
        </w:div>
        <w:div w:id="1758286313">
          <w:marLeft w:val="640"/>
          <w:marRight w:val="0"/>
          <w:marTop w:val="0"/>
          <w:marBottom w:val="0"/>
          <w:divBdr>
            <w:top w:val="none" w:sz="0" w:space="0" w:color="auto"/>
            <w:left w:val="none" w:sz="0" w:space="0" w:color="auto"/>
            <w:bottom w:val="none" w:sz="0" w:space="0" w:color="auto"/>
            <w:right w:val="none" w:sz="0" w:space="0" w:color="auto"/>
          </w:divBdr>
        </w:div>
        <w:div w:id="1891259047">
          <w:marLeft w:val="640"/>
          <w:marRight w:val="0"/>
          <w:marTop w:val="0"/>
          <w:marBottom w:val="0"/>
          <w:divBdr>
            <w:top w:val="none" w:sz="0" w:space="0" w:color="auto"/>
            <w:left w:val="none" w:sz="0" w:space="0" w:color="auto"/>
            <w:bottom w:val="none" w:sz="0" w:space="0" w:color="auto"/>
            <w:right w:val="none" w:sz="0" w:space="0" w:color="auto"/>
          </w:divBdr>
        </w:div>
        <w:div w:id="1944532103">
          <w:marLeft w:val="640"/>
          <w:marRight w:val="0"/>
          <w:marTop w:val="0"/>
          <w:marBottom w:val="0"/>
          <w:divBdr>
            <w:top w:val="none" w:sz="0" w:space="0" w:color="auto"/>
            <w:left w:val="none" w:sz="0" w:space="0" w:color="auto"/>
            <w:bottom w:val="none" w:sz="0" w:space="0" w:color="auto"/>
            <w:right w:val="none" w:sz="0" w:space="0" w:color="auto"/>
          </w:divBdr>
        </w:div>
        <w:div w:id="1159930708">
          <w:marLeft w:val="640"/>
          <w:marRight w:val="0"/>
          <w:marTop w:val="0"/>
          <w:marBottom w:val="0"/>
          <w:divBdr>
            <w:top w:val="none" w:sz="0" w:space="0" w:color="auto"/>
            <w:left w:val="none" w:sz="0" w:space="0" w:color="auto"/>
            <w:bottom w:val="none" w:sz="0" w:space="0" w:color="auto"/>
            <w:right w:val="none" w:sz="0" w:space="0" w:color="auto"/>
          </w:divBdr>
        </w:div>
        <w:div w:id="1869677591">
          <w:marLeft w:val="640"/>
          <w:marRight w:val="0"/>
          <w:marTop w:val="0"/>
          <w:marBottom w:val="0"/>
          <w:divBdr>
            <w:top w:val="none" w:sz="0" w:space="0" w:color="auto"/>
            <w:left w:val="none" w:sz="0" w:space="0" w:color="auto"/>
            <w:bottom w:val="none" w:sz="0" w:space="0" w:color="auto"/>
            <w:right w:val="none" w:sz="0" w:space="0" w:color="auto"/>
          </w:divBdr>
        </w:div>
        <w:div w:id="1757244642">
          <w:marLeft w:val="640"/>
          <w:marRight w:val="0"/>
          <w:marTop w:val="0"/>
          <w:marBottom w:val="0"/>
          <w:divBdr>
            <w:top w:val="none" w:sz="0" w:space="0" w:color="auto"/>
            <w:left w:val="none" w:sz="0" w:space="0" w:color="auto"/>
            <w:bottom w:val="none" w:sz="0" w:space="0" w:color="auto"/>
            <w:right w:val="none" w:sz="0" w:space="0" w:color="auto"/>
          </w:divBdr>
        </w:div>
        <w:div w:id="1400784620">
          <w:marLeft w:val="640"/>
          <w:marRight w:val="0"/>
          <w:marTop w:val="0"/>
          <w:marBottom w:val="0"/>
          <w:divBdr>
            <w:top w:val="none" w:sz="0" w:space="0" w:color="auto"/>
            <w:left w:val="none" w:sz="0" w:space="0" w:color="auto"/>
            <w:bottom w:val="none" w:sz="0" w:space="0" w:color="auto"/>
            <w:right w:val="none" w:sz="0" w:space="0" w:color="auto"/>
          </w:divBdr>
        </w:div>
        <w:div w:id="1710564090">
          <w:marLeft w:val="640"/>
          <w:marRight w:val="0"/>
          <w:marTop w:val="0"/>
          <w:marBottom w:val="0"/>
          <w:divBdr>
            <w:top w:val="none" w:sz="0" w:space="0" w:color="auto"/>
            <w:left w:val="none" w:sz="0" w:space="0" w:color="auto"/>
            <w:bottom w:val="none" w:sz="0" w:space="0" w:color="auto"/>
            <w:right w:val="none" w:sz="0" w:space="0" w:color="auto"/>
          </w:divBdr>
        </w:div>
        <w:div w:id="1785726490">
          <w:marLeft w:val="640"/>
          <w:marRight w:val="0"/>
          <w:marTop w:val="0"/>
          <w:marBottom w:val="0"/>
          <w:divBdr>
            <w:top w:val="none" w:sz="0" w:space="0" w:color="auto"/>
            <w:left w:val="none" w:sz="0" w:space="0" w:color="auto"/>
            <w:bottom w:val="none" w:sz="0" w:space="0" w:color="auto"/>
            <w:right w:val="none" w:sz="0" w:space="0" w:color="auto"/>
          </w:divBdr>
        </w:div>
        <w:div w:id="279459860">
          <w:marLeft w:val="640"/>
          <w:marRight w:val="0"/>
          <w:marTop w:val="0"/>
          <w:marBottom w:val="0"/>
          <w:divBdr>
            <w:top w:val="none" w:sz="0" w:space="0" w:color="auto"/>
            <w:left w:val="none" w:sz="0" w:space="0" w:color="auto"/>
            <w:bottom w:val="none" w:sz="0" w:space="0" w:color="auto"/>
            <w:right w:val="none" w:sz="0" w:space="0" w:color="auto"/>
          </w:divBdr>
        </w:div>
        <w:div w:id="44916387">
          <w:marLeft w:val="640"/>
          <w:marRight w:val="0"/>
          <w:marTop w:val="0"/>
          <w:marBottom w:val="0"/>
          <w:divBdr>
            <w:top w:val="none" w:sz="0" w:space="0" w:color="auto"/>
            <w:left w:val="none" w:sz="0" w:space="0" w:color="auto"/>
            <w:bottom w:val="none" w:sz="0" w:space="0" w:color="auto"/>
            <w:right w:val="none" w:sz="0" w:space="0" w:color="auto"/>
          </w:divBdr>
        </w:div>
        <w:div w:id="761069781">
          <w:marLeft w:val="640"/>
          <w:marRight w:val="0"/>
          <w:marTop w:val="0"/>
          <w:marBottom w:val="0"/>
          <w:divBdr>
            <w:top w:val="none" w:sz="0" w:space="0" w:color="auto"/>
            <w:left w:val="none" w:sz="0" w:space="0" w:color="auto"/>
            <w:bottom w:val="none" w:sz="0" w:space="0" w:color="auto"/>
            <w:right w:val="none" w:sz="0" w:space="0" w:color="auto"/>
          </w:divBdr>
        </w:div>
        <w:div w:id="93787406">
          <w:marLeft w:val="640"/>
          <w:marRight w:val="0"/>
          <w:marTop w:val="0"/>
          <w:marBottom w:val="0"/>
          <w:divBdr>
            <w:top w:val="none" w:sz="0" w:space="0" w:color="auto"/>
            <w:left w:val="none" w:sz="0" w:space="0" w:color="auto"/>
            <w:bottom w:val="none" w:sz="0" w:space="0" w:color="auto"/>
            <w:right w:val="none" w:sz="0" w:space="0" w:color="auto"/>
          </w:divBdr>
        </w:div>
        <w:div w:id="1483160181">
          <w:marLeft w:val="640"/>
          <w:marRight w:val="0"/>
          <w:marTop w:val="0"/>
          <w:marBottom w:val="0"/>
          <w:divBdr>
            <w:top w:val="none" w:sz="0" w:space="0" w:color="auto"/>
            <w:left w:val="none" w:sz="0" w:space="0" w:color="auto"/>
            <w:bottom w:val="none" w:sz="0" w:space="0" w:color="auto"/>
            <w:right w:val="none" w:sz="0" w:space="0" w:color="auto"/>
          </w:divBdr>
        </w:div>
        <w:div w:id="766313646">
          <w:marLeft w:val="640"/>
          <w:marRight w:val="0"/>
          <w:marTop w:val="0"/>
          <w:marBottom w:val="0"/>
          <w:divBdr>
            <w:top w:val="none" w:sz="0" w:space="0" w:color="auto"/>
            <w:left w:val="none" w:sz="0" w:space="0" w:color="auto"/>
            <w:bottom w:val="none" w:sz="0" w:space="0" w:color="auto"/>
            <w:right w:val="none" w:sz="0" w:space="0" w:color="auto"/>
          </w:divBdr>
        </w:div>
        <w:div w:id="388574705">
          <w:marLeft w:val="640"/>
          <w:marRight w:val="0"/>
          <w:marTop w:val="0"/>
          <w:marBottom w:val="0"/>
          <w:divBdr>
            <w:top w:val="none" w:sz="0" w:space="0" w:color="auto"/>
            <w:left w:val="none" w:sz="0" w:space="0" w:color="auto"/>
            <w:bottom w:val="none" w:sz="0" w:space="0" w:color="auto"/>
            <w:right w:val="none" w:sz="0" w:space="0" w:color="auto"/>
          </w:divBdr>
        </w:div>
        <w:div w:id="399451195">
          <w:marLeft w:val="640"/>
          <w:marRight w:val="0"/>
          <w:marTop w:val="0"/>
          <w:marBottom w:val="0"/>
          <w:divBdr>
            <w:top w:val="none" w:sz="0" w:space="0" w:color="auto"/>
            <w:left w:val="none" w:sz="0" w:space="0" w:color="auto"/>
            <w:bottom w:val="none" w:sz="0" w:space="0" w:color="auto"/>
            <w:right w:val="none" w:sz="0" w:space="0" w:color="auto"/>
          </w:divBdr>
        </w:div>
        <w:div w:id="132984622">
          <w:marLeft w:val="640"/>
          <w:marRight w:val="0"/>
          <w:marTop w:val="0"/>
          <w:marBottom w:val="0"/>
          <w:divBdr>
            <w:top w:val="none" w:sz="0" w:space="0" w:color="auto"/>
            <w:left w:val="none" w:sz="0" w:space="0" w:color="auto"/>
            <w:bottom w:val="none" w:sz="0" w:space="0" w:color="auto"/>
            <w:right w:val="none" w:sz="0" w:space="0" w:color="auto"/>
          </w:divBdr>
        </w:div>
        <w:div w:id="391470124">
          <w:marLeft w:val="640"/>
          <w:marRight w:val="0"/>
          <w:marTop w:val="0"/>
          <w:marBottom w:val="0"/>
          <w:divBdr>
            <w:top w:val="none" w:sz="0" w:space="0" w:color="auto"/>
            <w:left w:val="none" w:sz="0" w:space="0" w:color="auto"/>
            <w:bottom w:val="none" w:sz="0" w:space="0" w:color="auto"/>
            <w:right w:val="none" w:sz="0" w:space="0" w:color="auto"/>
          </w:divBdr>
        </w:div>
        <w:div w:id="982583044">
          <w:marLeft w:val="640"/>
          <w:marRight w:val="0"/>
          <w:marTop w:val="0"/>
          <w:marBottom w:val="0"/>
          <w:divBdr>
            <w:top w:val="none" w:sz="0" w:space="0" w:color="auto"/>
            <w:left w:val="none" w:sz="0" w:space="0" w:color="auto"/>
            <w:bottom w:val="none" w:sz="0" w:space="0" w:color="auto"/>
            <w:right w:val="none" w:sz="0" w:space="0" w:color="auto"/>
          </w:divBdr>
        </w:div>
        <w:div w:id="753429922">
          <w:marLeft w:val="640"/>
          <w:marRight w:val="0"/>
          <w:marTop w:val="0"/>
          <w:marBottom w:val="0"/>
          <w:divBdr>
            <w:top w:val="none" w:sz="0" w:space="0" w:color="auto"/>
            <w:left w:val="none" w:sz="0" w:space="0" w:color="auto"/>
            <w:bottom w:val="none" w:sz="0" w:space="0" w:color="auto"/>
            <w:right w:val="none" w:sz="0" w:space="0" w:color="auto"/>
          </w:divBdr>
        </w:div>
        <w:div w:id="2144418384">
          <w:marLeft w:val="640"/>
          <w:marRight w:val="0"/>
          <w:marTop w:val="0"/>
          <w:marBottom w:val="0"/>
          <w:divBdr>
            <w:top w:val="none" w:sz="0" w:space="0" w:color="auto"/>
            <w:left w:val="none" w:sz="0" w:space="0" w:color="auto"/>
            <w:bottom w:val="none" w:sz="0" w:space="0" w:color="auto"/>
            <w:right w:val="none" w:sz="0" w:space="0" w:color="auto"/>
          </w:divBdr>
        </w:div>
        <w:div w:id="726877664">
          <w:marLeft w:val="640"/>
          <w:marRight w:val="0"/>
          <w:marTop w:val="0"/>
          <w:marBottom w:val="0"/>
          <w:divBdr>
            <w:top w:val="none" w:sz="0" w:space="0" w:color="auto"/>
            <w:left w:val="none" w:sz="0" w:space="0" w:color="auto"/>
            <w:bottom w:val="none" w:sz="0" w:space="0" w:color="auto"/>
            <w:right w:val="none" w:sz="0" w:space="0" w:color="auto"/>
          </w:divBdr>
        </w:div>
        <w:div w:id="1229607892">
          <w:marLeft w:val="640"/>
          <w:marRight w:val="0"/>
          <w:marTop w:val="0"/>
          <w:marBottom w:val="0"/>
          <w:divBdr>
            <w:top w:val="none" w:sz="0" w:space="0" w:color="auto"/>
            <w:left w:val="none" w:sz="0" w:space="0" w:color="auto"/>
            <w:bottom w:val="none" w:sz="0" w:space="0" w:color="auto"/>
            <w:right w:val="none" w:sz="0" w:space="0" w:color="auto"/>
          </w:divBdr>
        </w:div>
        <w:div w:id="256983538">
          <w:marLeft w:val="640"/>
          <w:marRight w:val="0"/>
          <w:marTop w:val="0"/>
          <w:marBottom w:val="0"/>
          <w:divBdr>
            <w:top w:val="none" w:sz="0" w:space="0" w:color="auto"/>
            <w:left w:val="none" w:sz="0" w:space="0" w:color="auto"/>
            <w:bottom w:val="none" w:sz="0" w:space="0" w:color="auto"/>
            <w:right w:val="none" w:sz="0" w:space="0" w:color="auto"/>
          </w:divBdr>
        </w:div>
        <w:div w:id="2124616737">
          <w:marLeft w:val="640"/>
          <w:marRight w:val="0"/>
          <w:marTop w:val="0"/>
          <w:marBottom w:val="0"/>
          <w:divBdr>
            <w:top w:val="none" w:sz="0" w:space="0" w:color="auto"/>
            <w:left w:val="none" w:sz="0" w:space="0" w:color="auto"/>
            <w:bottom w:val="none" w:sz="0" w:space="0" w:color="auto"/>
            <w:right w:val="none" w:sz="0" w:space="0" w:color="auto"/>
          </w:divBdr>
        </w:div>
        <w:div w:id="1448962142">
          <w:marLeft w:val="640"/>
          <w:marRight w:val="0"/>
          <w:marTop w:val="0"/>
          <w:marBottom w:val="0"/>
          <w:divBdr>
            <w:top w:val="none" w:sz="0" w:space="0" w:color="auto"/>
            <w:left w:val="none" w:sz="0" w:space="0" w:color="auto"/>
            <w:bottom w:val="none" w:sz="0" w:space="0" w:color="auto"/>
            <w:right w:val="none" w:sz="0" w:space="0" w:color="auto"/>
          </w:divBdr>
        </w:div>
        <w:div w:id="312298773">
          <w:marLeft w:val="640"/>
          <w:marRight w:val="0"/>
          <w:marTop w:val="0"/>
          <w:marBottom w:val="0"/>
          <w:divBdr>
            <w:top w:val="none" w:sz="0" w:space="0" w:color="auto"/>
            <w:left w:val="none" w:sz="0" w:space="0" w:color="auto"/>
            <w:bottom w:val="none" w:sz="0" w:space="0" w:color="auto"/>
            <w:right w:val="none" w:sz="0" w:space="0" w:color="auto"/>
          </w:divBdr>
        </w:div>
        <w:div w:id="1323394126">
          <w:marLeft w:val="640"/>
          <w:marRight w:val="0"/>
          <w:marTop w:val="0"/>
          <w:marBottom w:val="0"/>
          <w:divBdr>
            <w:top w:val="none" w:sz="0" w:space="0" w:color="auto"/>
            <w:left w:val="none" w:sz="0" w:space="0" w:color="auto"/>
            <w:bottom w:val="none" w:sz="0" w:space="0" w:color="auto"/>
            <w:right w:val="none" w:sz="0" w:space="0" w:color="auto"/>
          </w:divBdr>
        </w:div>
        <w:div w:id="821697543">
          <w:marLeft w:val="640"/>
          <w:marRight w:val="0"/>
          <w:marTop w:val="0"/>
          <w:marBottom w:val="0"/>
          <w:divBdr>
            <w:top w:val="none" w:sz="0" w:space="0" w:color="auto"/>
            <w:left w:val="none" w:sz="0" w:space="0" w:color="auto"/>
            <w:bottom w:val="none" w:sz="0" w:space="0" w:color="auto"/>
            <w:right w:val="none" w:sz="0" w:space="0" w:color="auto"/>
          </w:divBdr>
        </w:div>
        <w:div w:id="1099448625">
          <w:marLeft w:val="640"/>
          <w:marRight w:val="0"/>
          <w:marTop w:val="0"/>
          <w:marBottom w:val="0"/>
          <w:divBdr>
            <w:top w:val="none" w:sz="0" w:space="0" w:color="auto"/>
            <w:left w:val="none" w:sz="0" w:space="0" w:color="auto"/>
            <w:bottom w:val="none" w:sz="0" w:space="0" w:color="auto"/>
            <w:right w:val="none" w:sz="0" w:space="0" w:color="auto"/>
          </w:divBdr>
        </w:div>
        <w:div w:id="154958113">
          <w:marLeft w:val="640"/>
          <w:marRight w:val="0"/>
          <w:marTop w:val="0"/>
          <w:marBottom w:val="0"/>
          <w:divBdr>
            <w:top w:val="none" w:sz="0" w:space="0" w:color="auto"/>
            <w:left w:val="none" w:sz="0" w:space="0" w:color="auto"/>
            <w:bottom w:val="none" w:sz="0" w:space="0" w:color="auto"/>
            <w:right w:val="none" w:sz="0" w:space="0" w:color="auto"/>
          </w:divBdr>
        </w:div>
        <w:div w:id="15890757">
          <w:marLeft w:val="640"/>
          <w:marRight w:val="0"/>
          <w:marTop w:val="0"/>
          <w:marBottom w:val="0"/>
          <w:divBdr>
            <w:top w:val="none" w:sz="0" w:space="0" w:color="auto"/>
            <w:left w:val="none" w:sz="0" w:space="0" w:color="auto"/>
            <w:bottom w:val="none" w:sz="0" w:space="0" w:color="auto"/>
            <w:right w:val="none" w:sz="0" w:space="0" w:color="auto"/>
          </w:divBdr>
        </w:div>
        <w:div w:id="1864052633">
          <w:marLeft w:val="640"/>
          <w:marRight w:val="0"/>
          <w:marTop w:val="0"/>
          <w:marBottom w:val="0"/>
          <w:divBdr>
            <w:top w:val="none" w:sz="0" w:space="0" w:color="auto"/>
            <w:left w:val="none" w:sz="0" w:space="0" w:color="auto"/>
            <w:bottom w:val="none" w:sz="0" w:space="0" w:color="auto"/>
            <w:right w:val="none" w:sz="0" w:space="0" w:color="auto"/>
          </w:divBdr>
        </w:div>
        <w:div w:id="595334849">
          <w:marLeft w:val="640"/>
          <w:marRight w:val="0"/>
          <w:marTop w:val="0"/>
          <w:marBottom w:val="0"/>
          <w:divBdr>
            <w:top w:val="none" w:sz="0" w:space="0" w:color="auto"/>
            <w:left w:val="none" w:sz="0" w:space="0" w:color="auto"/>
            <w:bottom w:val="none" w:sz="0" w:space="0" w:color="auto"/>
            <w:right w:val="none" w:sz="0" w:space="0" w:color="auto"/>
          </w:divBdr>
        </w:div>
        <w:div w:id="1730958704">
          <w:marLeft w:val="640"/>
          <w:marRight w:val="0"/>
          <w:marTop w:val="0"/>
          <w:marBottom w:val="0"/>
          <w:divBdr>
            <w:top w:val="none" w:sz="0" w:space="0" w:color="auto"/>
            <w:left w:val="none" w:sz="0" w:space="0" w:color="auto"/>
            <w:bottom w:val="none" w:sz="0" w:space="0" w:color="auto"/>
            <w:right w:val="none" w:sz="0" w:space="0" w:color="auto"/>
          </w:divBdr>
        </w:div>
        <w:div w:id="1193302897">
          <w:marLeft w:val="640"/>
          <w:marRight w:val="0"/>
          <w:marTop w:val="0"/>
          <w:marBottom w:val="0"/>
          <w:divBdr>
            <w:top w:val="none" w:sz="0" w:space="0" w:color="auto"/>
            <w:left w:val="none" w:sz="0" w:space="0" w:color="auto"/>
            <w:bottom w:val="none" w:sz="0" w:space="0" w:color="auto"/>
            <w:right w:val="none" w:sz="0" w:space="0" w:color="auto"/>
          </w:divBdr>
        </w:div>
        <w:div w:id="839782138">
          <w:marLeft w:val="640"/>
          <w:marRight w:val="0"/>
          <w:marTop w:val="0"/>
          <w:marBottom w:val="0"/>
          <w:divBdr>
            <w:top w:val="none" w:sz="0" w:space="0" w:color="auto"/>
            <w:left w:val="none" w:sz="0" w:space="0" w:color="auto"/>
            <w:bottom w:val="none" w:sz="0" w:space="0" w:color="auto"/>
            <w:right w:val="none" w:sz="0" w:space="0" w:color="auto"/>
          </w:divBdr>
        </w:div>
        <w:div w:id="673722169">
          <w:marLeft w:val="640"/>
          <w:marRight w:val="0"/>
          <w:marTop w:val="0"/>
          <w:marBottom w:val="0"/>
          <w:divBdr>
            <w:top w:val="none" w:sz="0" w:space="0" w:color="auto"/>
            <w:left w:val="none" w:sz="0" w:space="0" w:color="auto"/>
            <w:bottom w:val="none" w:sz="0" w:space="0" w:color="auto"/>
            <w:right w:val="none" w:sz="0" w:space="0" w:color="auto"/>
          </w:divBdr>
        </w:div>
        <w:div w:id="953173827">
          <w:marLeft w:val="640"/>
          <w:marRight w:val="0"/>
          <w:marTop w:val="0"/>
          <w:marBottom w:val="0"/>
          <w:divBdr>
            <w:top w:val="none" w:sz="0" w:space="0" w:color="auto"/>
            <w:left w:val="none" w:sz="0" w:space="0" w:color="auto"/>
            <w:bottom w:val="none" w:sz="0" w:space="0" w:color="auto"/>
            <w:right w:val="none" w:sz="0" w:space="0" w:color="auto"/>
          </w:divBdr>
        </w:div>
        <w:div w:id="2123723818">
          <w:marLeft w:val="640"/>
          <w:marRight w:val="0"/>
          <w:marTop w:val="0"/>
          <w:marBottom w:val="0"/>
          <w:divBdr>
            <w:top w:val="none" w:sz="0" w:space="0" w:color="auto"/>
            <w:left w:val="none" w:sz="0" w:space="0" w:color="auto"/>
            <w:bottom w:val="none" w:sz="0" w:space="0" w:color="auto"/>
            <w:right w:val="none" w:sz="0" w:space="0" w:color="auto"/>
          </w:divBdr>
        </w:div>
        <w:div w:id="647975069">
          <w:marLeft w:val="640"/>
          <w:marRight w:val="0"/>
          <w:marTop w:val="0"/>
          <w:marBottom w:val="0"/>
          <w:divBdr>
            <w:top w:val="none" w:sz="0" w:space="0" w:color="auto"/>
            <w:left w:val="none" w:sz="0" w:space="0" w:color="auto"/>
            <w:bottom w:val="none" w:sz="0" w:space="0" w:color="auto"/>
            <w:right w:val="none" w:sz="0" w:space="0" w:color="auto"/>
          </w:divBdr>
        </w:div>
        <w:div w:id="652562225">
          <w:marLeft w:val="640"/>
          <w:marRight w:val="0"/>
          <w:marTop w:val="0"/>
          <w:marBottom w:val="0"/>
          <w:divBdr>
            <w:top w:val="none" w:sz="0" w:space="0" w:color="auto"/>
            <w:left w:val="none" w:sz="0" w:space="0" w:color="auto"/>
            <w:bottom w:val="none" w:sz="0" w:space="0" w:color="auto"/>
            <w:right w:val="none" w:sz="0" w:space="0" w:color="auto"/>
          </w:divBdr>
        </w:div>
        <w:div w:id="488252934">
          <w:marLeft w:val="640"/>
          <w:marRight w:val="0"/>
          <w:marTop w:val="0"/>
          <w:marBottom w:val="0"/>
          <w:divBdr>
            <w:top w:val="none" w:sz="0" w:space="0" w:color="auto"/>
            <w:left w:val="none" w:sz="0" w:space="0" w:color="auto"/>
            <w:bottom w:val="none" w:sz="0" w:space="0" w:color="auto"/>
            <w:right w:val="none" w:sz="0" w:space="0" w:color="auto"/>
          </w:divBdr>
        </w:div>
        <w:div w:id="964964553">
          <w:marLeft w:val="640"/>
          <w:marRight w:val="0"/>
          <w:marTop w:val="0"/>
          <w:marBottom w:val="0"/>
          <w:divBdr>
            <w:top w:val="none" w:sz="0" w:space="0" w:color="auto"/>
            <w:left w:val="none" w:sz="0" w:space="0" w:color="auto"/>
            <w:bottom w:val="none" w:sz="0" w:space="0" w:color="auto"/>
            <w:right w:val="none" w:sz="0" w:space="0" w:color="auto"/>
          </w:divBdr>
        </w:div>
        <w:div w:id="661351520">
          <w:marLeft w:val="640"/>
          <w:marRight w:val="0"/>
          <w:marTop w:val="0"/>
          <w:marBottom w:val="0"/>
          <w:divBdr>
            <w:top w:val="none" w:sz="0" w:space="0" w:color="auto"/>
            <w:left w:val="none" w:sz="0" w:space="0" w:color="auto"/>
            <w:bottom w:val="none" w:sz="0" w:space="0" w:color="auto"/>
            <w:right w:val="none" w:sz="0" w:space="0" w:color="auto"/>
          </w:divBdr>
        </w:div>
        <w:div w:id="1366636752">
          <w:marLeft w:val="640"/>
          <w:marRight w:val="0"/>
          <w:marTop w:val="0"/>
          <w:marBottom w:val="0"/>
          <w:divBdr>
            <w:top w:val="none" w:sz="0" w:space="0" w:color="auto"/>
            <w:left w:val="none" w:sz="0" w:space="0" w:color="auto"/>
            <w:bottom w:val="none" w:sz="0" w:space="0" w:color="auto"/>
            <w:right w:val="none" w:sz="0" w:space="0" w:color="auto"/>
          </w:divBdr>
        </w:div>
        <w:div w:id="212080298">
          <w:marLeft w:val="640"/>
          <w:marRight w:val="0"/>
          <w:marTop w:val="0"/>
          <w:marBottom w:val="0"/>
          <w:divBdr>
            <w:top w:val="none" w:sz="0" w:space="0" w:color="auto"/>
            <w:left w:val="none" w:sz="0" w:space="0" w:color="auto"/>
            <w:bottom w:val="none" w:sz="0" w:space="0" w:color="auto"/>
            <w:right w:val="none" w:sz="0" w:space="0" w:color="auto"/>
          </w:divBdr>
        </w:div>
        <w:div w:id="316109572">
          <w:marLeft w:val="640"/>
          <w:marRight w:val="0"/>
          <w:marTop w:val="0"/>
          <w:marBottom w:val="0"/>
          <w:divBdr>
            <w:top w:val="none" w:sz="0" w:space="0" w:color="auto"/>
            <w:left w:val="none" w:sz="0" w:space="0" w:color="auto"/>
            <w:bottom w:val="none" w:sz="0" w:space="0" w:color="auto"/>
            <w:right w:val="none" w:sz="0" w:space="0" w:color="auto"/>
          </w:divBdr>
        </w:div>
        <w:div w:id="51000749">
          <w:marLeft w:val="640"/>
          <w:marRight w:val="0"/>
          <w:marTop w:val="0"/>
          <w:marBottom w:val="0"/>
          <w:divBdr>
            <w:top w:val="none" w:sz="0" w:space="0" w:color="auto"/>
            <w:left w:val="none" w:sz="0" w:space="0" w:color="auto"/>
            <w:bottom w:val="none" w:sz="0" w:space="0" w:color="auto"/>
            <w:right w:val="none" w:sz="0" w:space="0" w:color="auto"/>
          </w:divBdr>
        </w:div>
        <w:div w:id="1296258556">
          <w:marLeft w:val="640"/>
          <w:marRight w:val="0"/>
          <w:marTop w:val="0"/>
          <w:marBottom w:val="0"/>
          <w:divBdr>
            <w:top w:val="none" w:sz="0" w:space="0" w:color="auto"/>
            <w:left w:val="none" w:sz="0" w:space="0" w:color="auto"/>
            <w:bottom w:val="none" w:sz="0" w:space="0" w:color="auto"/>
            <w:right w:val="none" w:sz="0" w:space="0" w:color="auto"/>
          </w:divBdr>
        </w:div>
        <w:div w:id="996032353">
          <w:marLeft w:val="640"/>
          <w:marRight w:val="0"/>
          <w:marTop w:val="0"/>
          <w:marBottom w:val="0"/>
          <w:divBdr>
            <w:top w:val="none" w:sz="0" w:space="0" w:color="auto"/>
            <w:left w:val="none" w:sz="0" w:space="0" w:color="auto"/>
            <w:bottom w:val="none" w:sz="0" w:space="0" w:color="auto"/>
            <w:right w:val="none" w:sz="0" w:space="0" w:color="auto"/>
          </w:divBdr>
        </w:div>
        <w:div w:id="98456447">
          <w:marLeft w:val="640"/>
          <w:marRight w:val="0"/>
          <w:marTop w:val="0"/>
          <w:marBottom w:val="0"/>
          <w:divBdr>
            <w:top w:val="none" w:sz="0" w:space="0" w:color="auto"/>
            <w:left w:val="none" w:sz="0" w:space="0" w:color="auto"/>
            <w:bottom w:val="none" w:sz="0" w:space="0" w:color="auto"/>
            <w:right w:val="none" w:sz="0" w:space="0" w:color="auto"/>
          </w:divBdr>
        </w:div>
        <w:div w:id="1604727391">
          <w:marLeft w:val="640"/>
          <w:marRight w:val="0"/>
          <w:marTop w:val="0"/>
          <w:marBottom w:val="0"/>
          <w:divBdr>
            <w:top w:val="none" w:sz="0" w:space="0" w:color="auto"/>
            <w:left w:val="none" w:sz="0" w:space="0" w:color="auto"/>
            <w:bottom w:val="none" w:sz="0" w:space="0" w:color="auto"/>
            <w:right w:val="none" w:sz="0" w:space="0" w:color="auto"/>
          </w:divBdr>
        </w:div>
        <w:div w:id="1951203796">
          <w:marLeft w:val="640"/>
          <w:marRight w:val="0"/>
          <w:marTop w:val="0"/>
          <w:marBottom w:val="0"/>
          <w:divBdr>
            <w:top w:val="none" w:sz="0" w:space="0" w:color="auto"/>
            <w:left w:val="none" w:sz="0" w:space="0" w:color="auto"/>
            <w:bottom w:val="none" w:sz="0" w:space="0" w:color="auto"/>
            <w:right w:val="none" w:sz="0" w:space="0" w:color="auto"/>
          </w:divBdr>
        </w:div>
        <w:div w:id="742147975">
          <w:marLeft w:val="640"/>
          <w:marRight w:val="0"/>
          <w:marTop w:val="0"/>
          <w:marBottom w:val="0"/>
          <w:divBdr>
            <w:top w:val="none" w:sz="0" w:space="0" w:color="auto"/>
            <w:left w:val="none" w:sz="0" w:space="0" w:color="auto"/>
            <w:bottom w:val="none" w:sz="0" w:space="0" w:color="auto"/>
            <w:right w:val="none" w:sz="0" w:space="0" w:color="auto"/>
          </w:divBdr>
        </w:div>
        <w:div w:id="649554216">
          <w:marLeft w:val="640"/>
          <w:marRight w:val="0"/>
          <w:marTop w:val="0"/>
          <w:marBottom w:val="0"/>
          <w:divBdr>
            <w:top w:val="none" w:sz="0" w:space="0" w:color="auto"/>
            <w:left w:val="none" w:sz="0" w:space="0" w:color="auto"/>
            <w:bottom w:val="none" w:sz="0" w:space="0" w:color="auto"/>
            <w:right w:val="none" w:sz="0" w:space="0" w:color="auto"/>
          </w:divBdr>
        </w:div>
        <w:div w:id="984049921">
          <w:marLeft w:val="640"/>
          <w:marRight w:val="0"/>
          <w:marTop w:val="0"/>
          <w:marBottom w:val="0"/>
          <w:divBdr>
            <w:top w:val="none" w:sz="0" w:space="0" w:color="auto"/>
            <w:left w:val="none" w:sz="0" w:space="0" w:color="auto"/>
            <w:bottom w:val="none" w:sz="0" w:space="0" w:color="auto"/>
            <w:right w:val="none" w:sz="0" w:space="0" w:color="auto"/>
          </w:divBdr>
        </w:div>
        <w:div w:id="1841583517">
          <w:marLeft w:val="640"/>
          <w:marRight w:val="0"/>
          <w:marTop w:val="0"/>
          <w:marBottom w:val="0"/>
          <w:divBdr>
            <w:top w:val="none" w:sz="0" w:space="0" w:color="auto"/>
            <w:left w:val="none" w:sz="0" w:space="0" w:color="auto"/>
            <w:bottom w:val="none" w:sz="0" w:space="0" w:color="auto"/>
            <w:right w:val="none" w:sz="0" w:space="0" w:color="auto"/>
          </w:divBdr>
        </w:div>
        <w:div w:id="1992711406">
          <w:marLeft w:val="640"/>
          <w:marRight w:val="0"/>
          <w:marTop w:val="0"/>
          <w:marBottom w:val="0"/>
          <w:divBdr>
            <w:top w:val="none" w:sz="0" w:space="0" w:color="auto"/>
            <w:left w:val="none" w:sz="0" w:space="0" w:color="auto"/>
            <w:bottom w:val="none" w:sz="0" w:space="0" w:color="auto"/>
            <w:right w:val="none" w:sz="0" w:space="0" w:color="auto"/>
          </w:divBdr>
        </w:div>
        <w:div w:id="1109202501">
          <w:marLeft w:val="640"/>
          <w:marRight w:val="0"/>
          <w:marTop w:val="0"/>
          <w:marBottom w:val="0"/>
          <w:divBdr>
            <w:top w:val="none" w:sz="0" w:space="0" w:color="auto"/>
            <w:left w:val="none" w:sz="0" w:space="0" w:color="auto"/>
            <w:bottom w:val="none" w:sz="0" w:space="0" w:color="auto"/>
            <w:right w:val="none" w:sz="0" w:space="0" w:color="auto"/>
          </w:divBdr>
        </w:div>
        <w:div w:id="1753811701">
          <w:marLeft w:val="640"/>
          <w:marRight w:val="0"/>
          <w:marTop w:val="0"/>
          <w:marBottom w:val="0"/>
          <w:divBdr>
            <w:top w:val="none" w:sz="0" w:space="0" w:color="auto"/>
            <w:left w:val="none" w:sz="0" w:space="0" w:color="auto"/>
            <w:bottom w:val="none" w:sz="0" w:space="0" w:color="auto"/>
            <w:right w:val="none" w:sz="0" w:space="0" w:color="auto"/>
          </w:divBdr>
        </w:div>
        <w:div w:id="1672833485">
          <w:marLeft w:val="640"/>
          <w:marRight w:val="0"/>
          <w:marTop w:val="0"/>
          <w:marBottom w:val="0"/>
          <w:divBdr>
            <w:top w:val="none" w:sz="0" w:space="0" w:color="auto"/>
            <w:left w:val="none" w:sz="0" w:space="0" w:color="auto"/>
            <w:bottom w:val="none" w:sz="0" w:space="0" w:color="auto"/>
            <w:right w:val="none" w:sz="0" w:space="0" w:color="auto"/>
          </w:divBdr>
        </w:div>
        <w:div w:id="121654756">
          <w:marLeft w:val="640"/>
          <w:marRight w:val="0"/>
          <w:marTop w:val="0"/>
          <w:marBottom w:val="0"/>
          <w:divBdr>
            <w:top w:val="none" w:sz="0" w:space="0" w:color="auto"/>
            <w:left w:val="none" w:sz="0" w:space="0" w:color="auto"/>
            <w:bottom w:val="none" w:sz="0" w:space="0" w:color="auto"/>
            <w:right w:val="none" w:sz="0" w:space="0" w:color="auto"/>
          </w:divBdr>
        </w:div>
        <w:div w:id="806557647">
          <w:marLeft w:val="640"/>
          <w:marRight w:val="0"/>
          <w:marTop w:val="0"/>
          <w:marBottom w:val="0"/>
          <w:divBdr>
            <w:top w:val="none" w:sz="0" w:space="0" w:color="auto"/>
            <w:left w:val="none" w:sz="0" w:space="0" w:color="auto"/>
            <w:bottom w:val="none" w:sz="0" w:space="0" w:color="auto"/>
            <w:right w:val="none" w:sz="0" w:space="0" w:color="auto"/>
          </w:divBdr>
        </w:div>
        <w:div w:id="1618638676">
          <w:marLeft w:val="640"/>
          <w:marRight w:val="0"/>
          <w:marTop w:val="0"/>
          <w:marBottom w:val="0"/>
          <w:divBdr>
            <w:top w:val="none" w:sz="0" w:space="0" w:color="auto"/>
            <w:left w:val="none" w:sz="0" w:space="0" w:color="auto"/>
            <w:bottom w:val="none" w:sz="0" w:space="0" w:color="auto"/>
            <w:right w:val="none" w:sz="0" w:space="0" w:color="auto"/>
          </w:divBdr>
        </w:div>
        <w:div w:id="2141335972">
          <w:marLeft w:val="640"/>
          <w:marRight w:val="0"/>
          <w:marTop w:val="0"/>
          <w:marBottom w:val="0"/>
          <w:divBdr>
            <w:top w:val="none" w:sz="0" w:space="0" w:color="auto"/>
            <w:left w:val="none" w:sz="0" w:space="0" w:color="auto"/>
            <w:bottom w:val="none" w:sz="0" w:space="0" w:color="auto"/>
            <w:right w:val="none" w:sz="0" w:space="0" w:color="auto"/>
          </w:divBdr>
        </w:div>
        <w:div w:id="2085177311">
          <w:marLeft w:val="640"/>
          <w:marRight w:val="0"/>
          <w:marTop w:val="0"/>
          <w:marBottom w:val="0"/>
          <w:divBdr>
            <w:top w:val="none" w:sz="0" w:space="0" w:color="auto"/>
            <w:left w:val="none" w:sz="0" w:space="0" w:color="auto"/>
            <w:bottom w:val="none" w:sz="0" w:space="0" w:color="auto"/>
            <w:right w:val="none" w:sz="0" w:space="0" w:color="auto"/>
          </w:divBdr>
        </w:div>
        <w:div w:id="1664046673">
          <w:marLeft w:val="640"/>
          <w:marRight w:val="0"/>
          <w:marTop w:val="0"/>
          <w:marBottom w:val="0"/>
          <w:divBdr>
            <w:top w:val="none" w:sz="0" w:space="0" w:color="auto"/>
            <w:left w:val="none" w:sz="0" w:space="0" w:color="auto"/>
            <w:bottom w:val="none" w:sz="0" w:space="0" w:color="auto"/>
            <w:right w:val="none" w:sz="0" w:space="0" w:color="auto"/>
          </w:divBdr>
        </w:div>
        <w:div w:id="357582209">
          <w:marLeft w:val="640"/>
          <w:marRight w:val="0"/>
          <w:marTop w:val="0"/>
          <w:marBottom w:val="0"/>
          <w:divBdr>
            <w:top w:val="none" w:sz="0" w:space="0" w:color="auto"/>
            <w:left w:val="none" w:sz="0" w:space="0" w:color="auto"/>
            <w:bottom w:val="none" w:sz="0" w:space="0" w:color="auto"/>
            <w:right w:val="none" w:sz="0" w:space="0" w:color="auto"/>
          </w:divBdr>
        </w:div>
        <w:div w:id="290213360">
          <w:marLeft w:val="640"/>
          <w:marRight w:val="0"/>
          <w:marTop w:val="0"/>
          <w:marBottom w:val="0"/>
          <w:divBdr>
            <w:top w:val="none" w:sz="0" w:space="0" w:color="auto"/>
            <w:left w:val="none" w:sz="0" w:space="0" w:color="auto"/>
            <w:bottom w:val="none" w:sz="0" w:space="0" w:color="auto"/>
            <w:right w:val="none" w:sz="0" w:space="0" w:color="auto"/>
          </w:divBdr>
        </w:div>
        <w:div w:id="347096783">
          <w:marLeft w:val="640"/>
          <w:marRight w:val="0"/>
          <w:marTop w:val="0"/>
          <w:marBottom w:val="0"/>
          <w:divBdr>
            <w:top w:val="none" w:sz="0" w:space="0" w:color="auto"/>
            <w:left w:val="none" w:sz="0" w:space="0" w:color="auto"/>
            <w:bottom w:val="none" w:sz="0" w:space="0" w:color="auto"/>
            <w:right w:val="none" w:sz="0" w:space="0" w:color="auto"/>
          </w:divBdr>
        </w:div>
        <w:div w:id="128598039">
          <w:marLeft w:val="640"/>
          <w:marRight w:val="0"/>
          <w:marTop w:val="0"/>
          <w:marBottom w:val="0"/>
          <w:divBdr>
            <w:top w:val="none" w:sz="0" w:space="0" w:color="auto"/>
            <w:left w:val="none" w:sz="0" w:space="0" w:color="auto"/>
            <w:bottom w:val="none" w:sz="0" w:space="0" w:color="auto"/>
            <w:right w:val="none" w:sz="0" w:space="0" w:color="auto"/>
          </w:divBdr>
        </w:div>
        <w:div w:id="1098285017">
          <w:marLeft w:val="640"/>
          <w:marRight w:val="0"/>
          <w:marTop w:val="0"/>
          <w:marBottom w:val="0"/>
          <w:divBdr>
            <w:top w:val="none" w:sz="0" w:space="0" w:color="auto"/>
            <w:left w:val="none" w:sz="0" w:space="0" w:color="auto"/>
            <w:bottom w:val="none" w:sz="0" w:space="0" w:color="auto"/>
            <w:right w:val="none" w:sz="0" w:space="0" w:color="auto"/>
          </w:divBdr>
        </w:div>
        <w:div w:id="1659311593">
          <w:marLeft w:val="640"/>
          <w:marRight w:val="0"/>
          <w:marTop w:val="0"/>
          <w:marBottom w:val="0"/>
          <w:divBdr>
            <w:top w:val="none" w:sz="0" w:space="0" w:color="auto"/>
            <w:left w:val="none" w:sz="0" w:space="0" w:color="auto"/>
            <w:bottom w:val="none" w:sz="0" w:space="0" w:color="auto"/>
            <w:right w:val="none" w:sz="0" w:space="0" w:color="auto"/>
          </w:divBdr>
        </w:div>
        <w:div w:id="403258191">
          <w:marLeft w:val="640"/>
          <w:marRight w:val="0"/>
          <w:marTop w:val="0"/>
          <w:marBottom w:val="0"/>
          <w:divBdr>
            <w:top w:val="none" w:sz="0" w:space="0" w:color="auto"/>
            <w:left w:val="none" w:sz="0" w:space="0" w:color="auto"/>
            <w:bottom w:val="none" w:sz="0" w:space="0" w:color="auto"/>
            <w:right w:val="none" w:sz="0" w:space="0" w:color="auto"/>
          </w:divBdr>
        </w:div>
        <w:div w:id="1445533854">
          <w:marLeft w:val="640"/>
          <w:marRight w:val="0"/>
          <w:marTop w:val="0"/>
          <w:marBottom w:val="0"/>
          <w:divBdr>
            <w:top w:val="none" w:sz="0" w:space="0" w:color="auto"/>
            <w:left w:val="none" w:sz="0" w:space="0" w:color="auto"/>
            <w:bottom w:val="none" w:sz="0" w:space="0" w:color="auto"/>
            <w:right w:val="none" w:sz="0" w:space="0" w:color="auto"/>
          </w:divBdr>
        </w:div>
        <w:div w:id="1808204760">
          <w:marLeft w:val="640"/>
          <w:marRight w:val="0"/>
          <w:marTop w:val="0"/>
          <w:marBottom w:val="0"/>
          <w:divBdr>
            <w:top w:val="none" w:sz="0" w:space="0" w:color="auto"/>
            <w:left w:val="none" w:sz="0" w:space="0" w:color="auto"/>
            <w:bottom w:val="none" w:sz="0" w:space="0" w:color="auto"/>
            <w:right w:val="none" w:sz="0" w:space="0" w:color="auto"/>
          </w:divBdr>
        </w:div>
        <w:div w:id="89282903">
          <w:marLeft w:val="640"/>
          <w:marRight w:val="0"/>
          <w:marTop w:val="0"/>
          <w:marBottom w:val="0"/>
          <w:divBdr>
            <w:top w:val="none" w:sz="0" w:space="0" w:color="auto"/>
            <w:left w:val="none" w:sz="0" w:space="0" w:color="auto"/>
            <w:bottom w:val="none" w:sz="0" w:space="0" w:color="auto"/>
            <w:right w:val="none" w:sz="0" w:space="0" w:color="auto"/>
          </w:divBdr>
        </w:div>
      </w:divsChild>
    </w:div>
    <w:div w:id="344987352">
      <w:bodyDiv w:val="1"/>
      <w:marLeft w:val="0"/>
      <w:marRight w:val="0"/>
      <w:marTop w:val="0"/>
      <w:marBottom w:val="0"/>
      <w:divBdr>
        <w:top w:val="none" w:sz="0" w:space="0" w:color="auto"/>
        <w:left w:val="none" w:sz="0" w:space="0" w:color="auto"/>
        <w:bottom w:val="none" w:sz="0" w:space="0" w:color="auto"/>
        <w:right w:val="none" w:sz="0" w:space="0" w:color="auto"/>
      </w:divBdr>
      <w:divsChild>
        <w:div w:id="1604998065">
          <w:marLeft w:val="640"/>
          <w:marRight w:val="0"/>
          <w:marTop w:val="0"/>
          <w:marBottom w:val="0"/>
          <w:divBdr>
            <w:top w:val="none" w:sz="0" w:space="0" w:color="auto"/>
            <w:left w:val="none" w:sz="0" w:space="0" w:color="auto"/>
            <w:bottom w:val="none" w:sz="0" w:space="0" w:color="auto"/>
            <w:right w:val="none" w:sz="0" w:space="0" w:color="auto"/>
          </w:divBdr>
        </w:div>
        <w:div w:id="1160384310">
          <w:marLeft w:val="640"/>
          <w:marRight w:val="0"/>
          <w:marTop w:val="0"/>
          <w:marBottom w:val="0"/>
          <w:divBdr>
            <w:top w:val="none" w:sz="0" w:space="0" w:color="auto"/>
            <w:left w:val="none" w:sz="0" w:space="0" w:color="auto"/>
            <w:bottom w:val="none" w:sz="0" w:space="0" w:color="auto"/>
            <w:right w:val="none" w:sz="0" w:space="0" w:color="auto"/>
          </w:divBdr>
        </w:div>
        <w:div w:id="277833052">
          <w:marLeft w:val="640"/>
          <w:marRight w:val="0"/>
          <w:marTop w:val="0"/>
          <w:marBottom w:val="0"/>
          <w:divBdr>
            <w:top w:val="none" w:sz="0" w:space="0" w:color="auto"/>
            <w:left w:val="none" w:sz="0" w:space="0" w:color="auto"/>
            <w:bottom w:val="none" w:sz="0" w:space="0" w:color="auto"/>
            <w:right w:val="none" w:sz="0" w:space="0" w:color="auto"/>
          </w:divBdr>
        </w:div>
        <w:div w:id="737047793">
          <w:marLeft w:val="640"/>
          <w:marRight w:val="0"/>
          <w:marTop w:val="0"/>
          <w:marBottom w:val="0"/>
          <w:divBdr>
            <w:top w:val="none" w:sz="0" w:space="0" w:color="auto"/>
            <w:left w:val="none" w:sz="0" w:space="0" w:color="auto"/>
            <w:bottom w:val="none" w:sz="0" w:space="0" w:color="auto"/>
            <w:right w:val="none" w:sz="0" w:space="0" w:color="auto"/>
          </w:divBdr>
        </w:div>
        <w:div w:id="1635021590">
          <w:marLeft w:val="640"/>
          <w:marRight w:val="0"/>
          <w:marTop w:val="0"/>
          <w:marBottom w:val="0"/>
          <w:divBdr>
            <w:top w:val="none" w:sz="0" w:space="0" w:color="auto"/>
            <w:left w:val="none" w:sz="0" w:space="0" w:color="auto"/>
            <w:bottom w:val="none" w:sz="0" w:space="0" w:color="auto"/>
            <w:right w:val="none" w:sz="0" w:space="0" w:color="auto"/>
          </w:divBdr>
        </w:div>
        <w:div w:id="847906778">
          <w:marLeft w:val="640"/>
          <w:marRight w:val="0"/>
          <w:marTop w:val="0"/>
          <w:marBottom w:val="0"/>
          <w:divBdr>
            <w:top w:val="none" w:sz="0" w:space="0" w:color="auto"/>
            <w:left w:val="none" w:sz="0" w:space="0" w:color="auto"/>
            <w:bottom w:val="none" w:sz="0" w:space="0" w:color="auto"/>
            <w:right w:val="none" w:sz="0" w:space="0" w:color="auto"/>
          </w:divBdr>
        </w:div>
        <w:div w:id="1322738156">
          <w:marLeft w:val="640"/>
          <w:marRight w:val="0"/>
          <w:marTop w:val="0"/>
          <w:marBottom w:val="0"/>
          <w:divBdr>
            <w:top w:val="none" w:sz="0" w:space="0" w:color="auto"/>
            <w:left w:val="none" w:sz="0" w:space="0" w:color="auto"/>
            <w:bottom w:val="none" w:sz="0" w:space="0" w:color="auto"/>
            <w:right w:val="none" w:sz="0" w:space="0" w:color="auto"/>
          </w:divBdr>
        </w:div>
        <w:div w:id="836044862">
          <w:marLeft w:val="640"/>
          <w:marRight w:val="0"/>
          <w:marTop w:val="0"/>
          <w:marBottom w:val="0"/>
          <w:divBdr>
            <w:top w:val="none" w:sz="0" w:space="0" w:color="auto"/>
            <w:left w:val="none" w:sz="0" w:space="0" w:color="auto"/>
            <w:bottom w:val="none" w:sz="0" w:space="0" w:color="auto"/>
            <w:right w:val="none" w:sz="0" w:space="0" w:color="auto"/>
          </w:divBdr>
        </w:div>
        <w:div w:id="863249429">
          <w:marLeft w:val="640"/>
          <w:marRight w:val="0"/>
          <w:marTop w:val="0"/>
          <w:marBottom w:val="0"/>
          <w:divBdr>
            <w:top w:val="none" w:sz="0" w:space="0" w:color="auto"/>
            <w:left w:val="none" w:sz="0" w:space="0" w:color="auto"/>
            <w:bottom w:val="none" w:sz="0" w:space="0" w:color="auto"/>
            <w:right w:val="none" w:sz="0" w:space="0" w:color="auto"/>
          </w:divBdr>
        </w:div>
        <w:div w:id="1442409059">
          <w:marLeft w:val="640"/>
          <w:marRight w:val="0"/>
          <w:marTop w:val="0"/>
          <w:marBottom w:val="0"/>
          <w:divBdr>
            <w:top w:val="none" w:sz="0" w:space="0" w:color="auto"/>
            <w:left w:val="none" w:sz="0" w:space="0" w:color="auto"/>
            <w:bottom w:val="none" w:sz="0" w:space="0" w:color="auto"/>
            <w:right w:val="none" w:sz="0" w:space="0" w:color="auto"/>
          </w:divBdr>
        </w:div>
        <w:div w:id="1826050657">
          <w:marLeft w:val="640"/>
          <w:marRight w:val="0"/>
          <w:marTop w:val="0"/>
          <w:marBottom w:val="0"/>
          <w:divBdr>
            <w:top w:val="none" w:sz="0" w:space="0" w:color="auto"/>
            <w:left w:val="none" w:sz="0" w:space="0" w:color="auto"/>
            <w:bottom w:val="none" w:sz="0" w:space="0" w:color="auto"/>
            <w:right w:val="none" w:sz="0" w:space="0" w:color="auto"/>
          </w:divBdr>
        </w:div>
        <w:div w:id="1858040123">
          <w:marLeft w:val="640"/>
          <w:marRight w:val="0"/>
          <w:marTop w:val="0"/>
          <w:marBottom w:val="0"/>
          <w:divBdr>
            <w:top w:val="none" w:sz="0" w:space="0" w:color="auto"/>
            <w:left w:val="none" w:sz="0" w:space="0" w:color="auto"/>
            <w:bottom w:val="none" w:sz="0" w:space="0" w:color="auto"/>
            <w:right w:val="none" w:sz="0" w:space="0" w:color="auto"/>
          </w:divBdr>
        </w:div>
        <w:div w:id="2142842031">
          <w:marLeft w:val="640"/>
          <w:marRight w:val="0"/>
          <w:marTop w:val="0"/>
          <w:marBottom w:val="0"/>
          <w:divBdr>
            <w:top w:val="none" w:sz="0" w:space="0" w:color="auto"/>
            <w:left w:val="none" w:sz="0" w:space="0" w:color="auto"/>
            <w:bottom w:val="none" w:sz="0" w:space="0" w:color="auto"/>
            <w:right w:val="none" w:sz="0" w:space="0" w:color="auto"/>
          </w:divBdr>
        </w:div>
        <w:div w:id="1303578119">
          <w:marLeft w:val="640"/>
          <w:marRight w:val="0"/>
          <w:marTop w:val="0"/>
          <w:marBottom w:val="0"/>
          <w:divBdr>
            <w:top w:val="none" w:sz="0" w:space="0" w:color="auto"/>
            <w:left w:val="none" w:sz="0" w:space="0" w:color="auto"/>
            <w:bottom w:val="none" w:sz="0" w:space="0" w:color="auto"/>
            <w:right w:val="none" w:sz="0" w:space="0" w:color="auto"/>
          </w:divBdr>
        </w:div>
        <w:div w:id="1430156371">
          <w:marLeft w:val="640"/>
          <w:marRight w:val="0"/>
          <w:marTop w:val="0"/>
          <w:marBottom w:val="0"/>
          <w:divBdr>
            <w:top w:val="none" w:sz="0" w:space="0" w:color="auto"/>
            <w:left w:val="none" w:sz="0" w:space="0" w:color="auto"/>
            <w:bottom w:val="none" w:sz="0" w:space="0" w:color="auto"/>
            <w:right w:val="none" w:sz="0" w:space="0" w:color="auto"/>
          </w:divBdr>
        </w:div>
        <w:div w:id="1206407534">
          <w:marLeft w:val="640"/>
          <w:marRight w:val="0"/>
          <w:marTop w:val="0"/>
          <w:marBottom w:val="0"/>
          <w:divBdr>
            <w:top w:val="none" w:sz="0" w:space="0" w:color="auto"/>
            <w:left w:val="none" w:sz="0" w:space="0" w:color="auto"/>
            <w:bottom w:val="none" w:sz="0" w:space="0" w:color="auto"/>
            <w:right w:val="none" w:sz="0" w:space="0" w:color="auto"/>
          </w:divBdr>
        </w:div>
        <w:div w:id="170073185">
          <w:marLeft w:val="640"/>
          <w:marRight w:val="0"/>
          <w:marTop w:val="0"/>
          <w:marBottom w:val="0"/>
          <w:divBdr>
            <w:top w:val="none" w:sz="0" w:space="0" w:color="auto"/>
            <w:left w:val="none" w:sz="0" w:space="0" w:color="auto"/>
            <w:bottom w:val="none" w:sz="0" w:space="0" w:color="auto"/>
            <w:right w:val="none" w:sz="0" w:space="0" w:color="auto"/>
          </w:divBdr>
        </w:div>
        <w:div w:id="967278299">
          <w:marLeft w:val="640"/>
          <w:marRight w:val="0"/>
          <w:marTop w:val="0"/>
          <w:marBottom w:val="0"/>
          <w:divBdr>
            <w:top w:val="none" w:sz="0" w:space="0" w:color="auto"/>
            <w:left w:val="none" w:sz="0" w:space="0" w:color="auto"/>
            <w:bottom w:val="none" w:sz="0" w:space="0" w:color="auto"/>
            <w:right w:val="none" w:sz="0" w:space="0" w:color="auto"/>
          </w:divBdr>
        </w:div>
        <w:div w:id="1058166027">
          <w:marLeft w:val="640"/>
          <w:marRight w:val="0"/>
          <w:marTop w:val="0"/>
          <w:marBottom w:val="0"/>
          <w:divBdr>
            <w:top w:val="none" w:sz="0" w:space="0" w:color="auto"/>
            <w:left w:val="none" w:sz="0" w:space="0" w:color="auto"/>
            <w:bottom w:val="none" w:sz="0" w:space="0" w:color="auto"/>
            <w:right w:val="none" w:sz="0" w:space="0" w:color="auto"/>
          </w:divBdr>
        </w:div>
        <w:div w:id="682777651">
          <w:marLeft w:val="640"/>
          <w:marRight w:val="0"/>
          <w:marTop w:val="0"/>
          <w:marBottom w:val="0"/>
          <w:divBdr>
            <w:top w:val="none" w:sz="0" w:space="0" w:color="auto"/>
            <w:left w:val="none" w:sz="0" w:space="0" w:color="auto"/>
            <w:bottom w:val="none" w:sz="0" w:space="0" w:color="auto"/>
            <w:right w:val="none" w:sz="0" w:space="0" w:color="auto"/>
          </w:divBdr>
        </w:div>
        <w:div w:id="751780767">
          <w:marLeft w:val="640"/>
          <w:marRight w:val="0"/>
          <w:marTop w:val="0"/>
          <w:marBottom w:val="0"/>
          <w:divBdr>
            <w:top w:val="none" w:sz="0" w:space="0" w:color="auto"/>
            <w:left w:val="none" w:sz="0" w:space="0" w:color="auto"/>
            <w:bottom w:val="none" w:sz="0" w:space="0" w:color="auto"/>
            <w:right w:val="none" w:sz="0" w:space="0" w:color="auto"/>
          </w:divBdr>
        </w:div>
        <w:div w:id="1511019825">
          <w:marLeft w:val="640"/>
          <w:marRight w:val="0"/>
          <w:marTop w:val="0"/>
          <w:marBottom w:val="0"/>
          <w:divBdr>
            <w:top w:val="none" w:sz="0" w:space="0" w:color="auto"/>
            <w:left w:val="none" w:sz="0" w:space="0" w:color="auto"/>
            <w:bottom w:val="none" w:sz="0" w:space="0" w:color="auto"/>
            <w:right w:val="none" w:sz="0" w:space="0" w:color="auto"/>
          </w:divBdr>
        </w:div>
        <w:div w:id="1814524236">
          <w:marLeft w:val="640"/>
          <w:marRight w:val="0"/>
          <w:marTop w:val="0"/>
          <w:marBottom w:val="0"/>
          <w:divBdr>
            <w:top w:val="none" w:sz="0" w:space="0" w:color="auto"/>
            <w:left w:val="none" w:sz="0" w:space="0" w:color="auto"/>
            <w:bottom w:val="none" w:sz="0" w:space="0" w:color="auto"/>
            <w:right w:val="none" w:sz="0" w:space="0" w:color="auto"/>
          </w:divBdr>
        </w:div>
        <w:div w:id="258756797">
          <w:marLeft w:val="640"/>
          <w:marRight w:val="0"/>
          <w:marTop w:val="0"/>
          <w:marBottom w:val="0"/>
          <w:divBdr>
            <w:top w:val="none" w:sz="0" w:space="0" w:color="auto"/>
            <w:left w:val="none" w:sz="0" w:space="0" w:color="auto"/>
            <w:bottom w:val="none" w:sz="0" w:space="0" w:color="auto"/>
            <w:right w:val="none" w:sz="0" w:space="0" w:color="auto"/>
          </w:divBdr>
        </w:div>
        <w:div w:id="28772857">
          <w:marLeft w:val="640"/>
          <w:marRight w:val="0"/>
          <w:marTop w:val="0"/>
          <w:marBottom w:val="0"/>
          <w:divBdr>
            <w:top w:val="none" w:sz="0" w:space="0" w:color="auto"/>
            <w:left w:val="none" w:sz="0" w:space="0" w:color="auto"/>
            <w:bottom w:val="none" w:sz="0" w:space="0" w:color="auto"/>
            <w:right w:val="none" w:sz="0" w:space="0" w:color="auto"/>
          </w:divBdr>
        </w:div>
        <w:div w:id="432941689">
          <w:marLeft w:val="640"/>
          <w:marRight w:val="0"/>
          <w:marTop w:val="0"/>
          <w:marBottom w:val="0"/>
          <w:divBdr>
            <w:top w:val="none" w:sz="0" w:space="0" w:color="auto"/>
            <w:left w:val="none" w:sz="0" w:space="0" w:color="auto"/>
            <w:bottom w:val="none" w:sz="0" w:space="0" w:color="auto"/>
            <w:right w:val="none" w:sz="0" w:space="0" w:color="auto"/>
          </w:divBdr>
        </w:div>
        <w:div w:id="190150488">
          <w:marLeft w:val="640"/>
          <w:marRight w:val="0"/>
          <w:marTop w:val="0"/>
          <w:marBottom w:val="0"/>
          <w:divBdr>
            <w:top w:val="none" w:sz="0" w:space="0" w:color="auto"/>
            <w:left w:val="none" w:sz="0" w:space="0" w:color="auto"/>
            <w:bottom w:val="none" w:sz="0" w:space="0" w:color="auto"/>
            <w:right w:val="none" w:sz="0" w:space="0" w:color="auto"/>
          </w:divBdr>
        </w:div>
        <w:div w:id="633026054">
          <w:marLeft w:val="640"/>
          <w:marRight w:val="0"/>
          <w:marTop w:val="0"/>
          <w:marBottom w:val="0"/>
          <w:divBdr>
            <w:top w:val="none" w:sz="0" w:space="0" w:color="auto"/>
            <w:left w:val="none" w:sz="0" w:space="0" w:color="auto"/>
            <w:bottom w:val="none" w:sz="0" w:space="0" w:color="auto"/>
            <w:right w:val="none" w:sz="0" w:space="0" w:color="auto"/>
          </w:divBdr>
        </w:div>
        <w:div w:id="394667185">
          <w:marLeft w:val="640"/>
          <w:marRight w:val="0"/>
          <w:marTop w:val="0"/>
          <w:marBottom w:val="0"/>
          <w:divBdr>
            <w:top w:val="none" w:sz="0" w:space="0" w:color="auto"/>
            <w:left w:val="none" w:sz="0" w:space="0" w:color="auto"/>
            <w:bottom w:val="none" w:sz="0" w:space="0" w:color="auto"/>
            <w:right w:val="none" w:sz="0" w:space="0" w:color="auto"/>
          </w:divBdr>
        </w:div>
        <w:div w:id="1029332729">
          <w:marLeft w:val="640"/>
          <w:marRight w:val="0"/>
          <w:marTop w:val="0"/>
          <w:marBottom w:val="0"/>
          <w:divBdr>
            <w:top w:val="none" w:sz="0" w:space="0" w:color="auto"/>
            <w:left w:val="none" w:sz="0" w:space="0" w:color="auto"/>
            <w:bottom w:val="none" w:sz="0" w:space="0" w:color="auto"/>
            <w:right w:val="none" w:sz="0" w:space="0" w:color="auto"/>
          </w:divBdr>
        </w:div>
        <w:div w:id="640891609">
          <w:marLeft w:val="640"/>
          <w:marRight w:val="0"/>
          <w:marTop w:val="0"/>
          <w:marBottom w:val="0"/>
          <w:divBdr>
            <w:top w:val="none" w:sz="0" w:space="0" w:color="auto"/>
            <w:left w:val="none" w:sz="0" w:space="0" w:color="auto"/>
            <w:bottom w:val="none" w:sz="0" w:space="0" w:color="auto"/>
            <w:right w:val="none" w:sz="0" w:space="0" w:color="auto"/>
          </w:divBdr>
        </w:div>
        <w:div w:id="742878441">
          <w:marLeft w:val="640"/>
          <w:marRight w:val="0"/>
          <w:marTop w:val="0"/>
          <w:marBottom w:val="0"/>
          <w:divBdr>
            <w:top w:val="none" w:sz="0" w:space="0" w:color="auto"/>
            <w:left w:val="none" w:sz="0" w:space="0" w:color="auto"/>
            <w:bottom w:val="none" w:sz="0" w:space="0" w:color="auto"/>
            <w:right w:val="none" w:sz="0" w:space="0" w:color="auto"/>
          </w:divBdr>
        </w:div>
        <w:div w:id="1609653989">
          <w:marLeft w:val="640"/>
          <w:marRight w:val="0"/>
          <w:marTop w:val="0"/>
          <w:marBottom w:val="0"/>
          <w:divBdr>
            <w:top w:val="none" w:sz="0" w:space="0" w:color="auto"/>
            <w:left w:val="none" w:sz="0" w:space="0" w:color="auto"/>
            <w:bottom w:val="none" w:sz="0" w:space="0" w:color="auto"/>
            <w:right w:val="none" w:sz="0" w:space="0" w:color="auto"/>
          </w:divBdr>
        </w:div>
        <w:div w:id="317808122">
          <w:marLeft w:val="640"/>
          <w:marRight w:val="0"/>
          <w:marTop w:val="0"/>
          <w:marBottom w:val="0"/>
          <w:divBdr>
            <w:top w:val="none" w:sz="0" w:space="0" w:color="auto"/>
            <w:left w:val="none" w:sz="0" w:space="0" w:color="auto"/>
            <w:bottom w:val="none" w:sz="0" w:space="0" w:color="auto"/>
            <w:right w:val="none" w:sz="0" w:space="0" w:color="auto"/>
          </w:divBdr>
        </w:div>
        <w:div w:id="1880431656">
          <w:marLeft w:val="640"/>
          <w:marRight w:val="0"/>
          <w:marTop w:val="0"/>
          <w:marBottom w:val="0"/>
          <w:divBdr>
            <w:top w:val="none" w:sz="0" w:space="0" w:color="auto"/>
            <w:left w:val="none" w:sz="0" w:space="0" w:color="auto"/>
            <w:bottom w:val="none" w:sz="0" w:space="0" w:color="auto"/>
            <w:right w:val="none" w:sz="0" w:space="0" w:color="auto"/>
          </w:divBdr>
        </w:div>
        <w:div w:id="766652038">
          <w:marLeft w:val="640"/>
          <w:marRight w:val="0"/>
          <w:marTop w:val="0"/>
          <w:marBottom w:val="0"/>
          <w:divBdr>
            <w:top w:val="none" w:sz="0" w:space="0" w:color="auto"/>
            <w:left w:val="none" w:sz="0" w:space="0" w:color="auto"/>
            <w:bottom w:val="none" w:sz="0" w:space="0" w:color="auto"/>
            <w:right w:val="none" w:sz="0" w:space="0" w:color="auto"/>
          </w:divBdr>
        </w:div>
        <w:div w:id="1676420730">
          <w:marLeft w:val="640"/>
          <w:marRight w:val="0"/>
          <w:marTop w:val="0"/>
          <w:marBottom w:val="0"/>
          <w:divBdr>
            <w:top w:val="none" w:sz="0" w:space="0" w:color="auto"/>
            <w:left w:val="none" w:sz="0" w:space="0" w:color="auto"/>
            <w:bottom w:val="none" w:sz="0" w:space="0" w:color="auto"/>
            <w:right w:val="none" w:sz="0" w:space="0" w:color="auto"/>
          </w:divBdr>
        </w:div>
        <w:div w:id="531070125">
          <w:marLeft w:val="640"/>
          <w:marRight w:val="0"/>
          <w:marTop w:val="0"/>
          <w:marBottom w:val="0"/>
          <w:divBdr>
            <w:top w:val="none" w:sz="0" w:space="0" w:color="auto"/>
            <w:left w:val="none" w:sz="0" w:space="0" w:color="auto"/>
            <w:bottom w:val="none" w:sz="0" w:space="0" w:color="auto"/>
            <w:right w:val="none" w:sz="0" w:space="0" w:color="auto"/>
          </w:divBdr>
        </w:div>
        <w:div w:id="751969759">
          <w:marLeft w:val="640"/>
          <w:marRight w:val="0"/>
          <w:marTop w:val="0"/>
          <w:marBottom w:val="0"/>
          <w:divBdr>
            <w:top w:val="none" w:sz="0" w:space="0" w:color="auto"/>
            <w:left w:val="none" w:sz="0" w:space="0" w:color="auto"/>
            <w:bottom w:val="none" w:sz="0" w:space="0" w:color="auto"/>
            <w:right w:val="none" w:sz="0" w:space="0" w:color="auto"/>
          </w:divBdr>
        </w:div>
        <w:div w:id="1675301147">
          <w:marLeft w:val="640"/>
          <w:marRight w:val="0"/>
          <w:marTop w:val="0"/>
          <w:marBottom w:val="0"/>
          <w:divBdr>
            <w:top w:val="none" w:sz="0" w:space="0" w:color="auto"/>
            <w:left w:val="none" w:sz="0" w:space="0" w:color="auto"/>
            <w:bottom w:val="none" w:sz="0" w:space="0" w:color="auto"/>
            <w:right w:val="none" w:sz="0" w:space="0" w:color="auto"/>
          </w:divBdr>
        </w:div>
        <w:div w:id="866262637">
          <w:marLeft w:val="640"/>
          <w:marRight w:val="0"/>
          <w:marTop w:val="0"/>
          <w:marBottom w:val="0"/>
          <w:divBdr>
            <w:top w:val="none" w:sz="0" w:space="0" w:color="auto"/>
            <w:left w:val="none" w:sz="0" w:space="0" w:color="auto"/>
            <w:bottom w:val="none" w:sz="0" w:space="0" w:color="auto"/>
            <w:right w:val="none" w:sz="0" w:space="0" w:color="auto"/>
          </w:divBdr>
        </w:div>
        <w:div w:id="997538010">
          <w:marLeft w:val="640"/>
          <w:marRight w:val="0"/>
          <w:marTop w:val="0"/>
          <w:marBottom w:val="0"/>
          <w:divBdr>
            <w:top w:val="none" w:sz="0" w:space="0" w:color="auto"/>
            <w:left w:val="none" w:sz="0" w:space="0" w:color="auto"/>
            <w:bottom w:val="none" w:sz="0" w:space="0" w:color="auto"/>
            <w:right w:val="none" w:sz="0" w:space="0" w:color="auto"/>
          </w:divBdr>
        </w:div>
        <w:div w:id="454832917">
          <w:marLeft w:val="640"/>
          <w:marRight w:val="0"/>
          <w:marTop w:val="0"/>
          <w:marBottom w:val="0"/>
          <w:divBdr>
            <w:top w:val="none" w:sz="0" w:space="0" w:color="auto"/>
            <w:left w:val="none" w:sz="0" w:space="0" w:color="auto"/>
            <w:bottom w:val="none" w:sz="0" w:space="0" w:color="auto"/>
            <w:right w:val="none" w:sz="0" w:space="0" w:color="auto"/>
          </w:divBdr>
        </w:div>
        <w:div w:id="998965368">
          <w:marLeft w:val="640"/>
          <w:marRight w:val="0"/>
          <w:marTop w:val="0"/>
          <w:marBottom w:val="0"/>
          <w:divBdr>
            <w:top w:val="none" w:sz="0" w:space="0" w:color="auto"/>
            <w:left w:val="none" w:sz="0" w:space="0" w:color="auto"/>
            <w:bottom w:val="none" w:sz="0" w:space="0" w:color="auto"/>
            <w:right w:val="none" w:sz="0" w:space="0" w:color="auto"/>
          </w:divBdr>
        </w:div>
        <w:div w:id="141240100">
          <w:marLeft w:val="640"/>
          <w:marRight w:val="0"/>
          <w:marTop w:val="0"/>
          <w:marBottom w:val="0"/>
          <w:divBdr>
            <w:top w:val="none" w:sz="0" w:space="0" w:color="auto"/>
            <w:left w:val="none" w:sz="0" w:space="0" w:color="auto"/>
            <w:bottom w:val="none" w:sz="0" w:space="0" w:color="auto"/>
            <w:right w:val="none" w:sz="0" w:space="0" w:color="auto"/>
          </w:divBdr>
        </w:div>
        <w:div w:id="780338841">
          <w:marLeft w:val="640"/>
          <w:marRight w:val="0"/>
          <w:marTop w:val="0"/>
          <w:marBottom w:val="0"/>
          <w:divBdr>
            <w:top w:val="none" w:sz="0" w:space="0" w:color="auto"/>
            <w:left w:val="none" w:sz="0" w:space="0" w:color="auto"/>
            <w:bottom w:val="none" w:sz="0" w:space="0" w:color="auto"/>
            <w:right w:val="none" w:sz="0" w:space="0" w:color="auto"/>
          </w:divBdr>
        </w:div>
        <w:div w:id="717434082">
          <w:marLeft w:val="640"/>
          <w:marRight w:val="0"/>
          <w:marTop w:val="0"/>
          <w:marBottom w:val="0"/>
          <w:divBdr>
            <w:top w:val="none" w:sz="0" w:space="0" w:color="auto"/>
            <w:left w:val="none" w:sz="0" w:space="0" w:color="auto"/>
            <w:bottom w:val="none" w:sz="0" w:space="0" w:color="auto"/>
            <w:right w:val="none" w:sz="0" w:space="0" w:color="auto"/>
          </w:divBdr>
        </w:div>
        <w:div w:id="1846823732">
          <w:marLeft w:val="640"/>
          <w:marRight w:val="0"/>
          <w:marTop w:val="0"/>
          <w:marBottom w:val="0"/>
          <w:divBdr>
            <w:top w:val="none" w:sz="0" w:space="0" w:color="auto"/>
            <w:left w:val="none" w:sz="0" w:space="0" w:color="auto"/>
            <w:bottom w:val="none" w:sz="0" w:space="0" w:color="auto"/>
            <w:right w:val="none" w:sz="0" w:space="0" w:color="auto"/>
          </w:divBdr>
        </w:div>
        <w:div w:id="573778350">
          <w:marLeft w:val="640"/>
          <w:marRight w:val="0"/>
          <w:marTop w:val="0"/>
          <w:marBottom w:val="0"/>
          <w:divBdr>
            <w:top w:val="none" w:sz="0" w:space="0" w:color="auto"/>
            <w:left w:val="none" w:sz="0" w:space="0" w:color="auto"/>
            <w:bottom w:val="none" w:sz="0" w:space="0" w:color="auto"/>
            <w:right w:val="none" w:sz="0" w:space="0" w:color="auto"/>
          </w:divBdr>
        </w:div>
        <w:div w:id="507912839">
          <w:marLeft w:val="640"/>
          <w:marRight w:val="0"/>
          <w:marTop w:val="0"/>
          <w:marBottom w:val="0"/>
          <w:divBdr>
            <w:top w:val="none" w:sz="0" w:space="0" w:color="auto"/>
            <w:left w:val="none" w:sz="0" w:space="0" w:color="auto"/>
            <w:bottom w:val="none" w:sz="0" w:space="0" w:color="auto"/>
            <w:right w:val="none" w:sz="0" w:space="0" w:color="auto"/>
          </w:divBdr>
        </w:div>
        <w:div w:id="749153630">
          <w:marLeft w:val="640"/>
          <w:marRight w:val="0"/>
          <w:marTop w:val="0"/>
          <w:marBottom w:val="0"/>
          <w:divBdr>
            <w:top w:val="none" w:sz="0" w:space="0" w:color="auto"/>
            <w:left w:val="none" w:sz="0" w:space="0" w:color="auto"/>
            <w:bottom w:val="none" w:sz="0" w:space="0" w:color="auto"/>
            <w:right w:val="none" w:sz="0" w:space="0" w:color="auto"/>
          </w:divBdr>
        </w:div>
        <w:div w:id="17124733">
          <w:marLeft w:val="640"/>
          <w:marRight w:val="0"/>
          <w:marTop w:val="0"/>
          <w:marBottom w:val="0"/>
          <w:divBdr>
            <w:top w:val="none" w:sz="0" w:space="0" w:color="auto"/>
            <w:left w:val="none" w:sz="0" w:space="0" w:color="auto"/>
            <w:bottom w:val="none" w:sz="0" w:space="0" w:color="auto"/>
            <w:right w:val="none" w:sz="0" w:space="0" w:color="auto"/>
          </w:divBdr>
        </w:div>
        <w:div w:id="1158769386">
          <w:marLeft w:val="640"/>
          <w:marRight w:val="0"/>
          <w:marTop w:val="0"/>
          <w:marBottom w:val="0"/>
          <w:divBdr>
            <w:top w:val="none" w:sz="0" w:space="0" w:color="auto"/>
            <w:left w:val="none" w:sz="0" w:space="0" w:color="auto"/>
            <w:bottom w:val="none" w:sz="0" w:space="0" w:color="auto"/>
            <w:right w:val="none" w:sz="0" w:space="0" w:color="auto"/>
          </w:divBdr>
        </w:div>
        <w:div w:id="773139029">
          <w:marLeft w:val="640"/>
          <w:marRight w:val="0"/>
          <w:marTop w:val="0"/>
          <w:marBottom w:val="0"/>
          <w:divBdr>
            <w:top w:val="none" w:sz="0" w:space="0" w:color="auto"/>
            <w:left w:val="none" w:sz="0" w:space="0" w:color="auto"/>
            <w:bottom w:val="none" w:sz="0" w:space="0" w:color="auto"/>
            <w:right w:val="none" w:sz="0" w:space="0" w:color="auto"/>
          </w:divBdr>
        </w:div>
        <w:div w:id="311452639">
          <w:marLeft w:val="640"/>
          <w:marRight w:val="0"/>
          <w:marTop w:val="0"/>
          <w:marBottom w:val="0"/>
          <w:divBdr>
            <w:top w:val="none" w:sz="0" w:space="0" w:color="auto"/>
            <w:left w:val="none" w:sz="0" w:space="0" w:color="auto"/>
            <w:bottom w:val="none" w:sz="0" w:space="0" w:color="auto"/>
            <w:right w:val="none" w:sz="0" w:space="0" w:color="auto"/>
          </w:divBdr>
        </w:div>
        <w:div w:id="306253299">
          <w:marLeft w:val="640"/>
          <w:marRight w:val="0"/>
          <w:marTop w:val="0"/>
          <w:marBottom w:val="0"/>
          <w:divBdr>
            <w:top w:val="none" w:sz="0" w:space="0" w:color="auto"/>
            <w:left w:val="none" w:sz="0" w:space="0" w:color="auto"/>
            <w:bottom w:val="none" w:sz="0" w:space="0" w:color="auto"/>
            <w:right w:val="none" w:sz="0" w:space="0" w:color="auto"/>
          </w:divBdr>
        </w:div>
        <w:div w:id="734090235">
          <w:marLeft w:val="640"/>
          <w:marRight w:val="0"/>
          <w:marTop w:val="0"/>
          <w:marBottom w:val="0"/>
          <w:divBdr>
            <w:top w:val="none" w:sz="0" w:space="0" w:color="auto"/>
            <w:left w:val="none" w:sz="0" w:space="0" w:color="auto"/>
            <w:bottom w:val="none" w:sz="0" w:space="0" w:color="auto"/>
            <w:right w:val="none" w:sz="0" w:space="0" w:color="auto"/>
          </w:divBdr>
        </w:div>
        <w:div w:id="1458911181">
          <w:marLeft w:val="640"/>
          <w:marRight w:val="0"/>
          <w:marTop w:val="0"/>
          <w:marBottom w:val="0"/>
          <w:divBdr>
            <w:top w:val="none" w:sz="0" w:space="0" w:color="auto"/>
            <w:left w:val="none" w:sz="0" w:space="0" w:color="auto"/>
            <w:bottom w:val="none" w:sz="0" w:space="0" w:color="auto"/>
            <w:right w:val="none" w:sz="0" w:space="0" w:color="auto"/>
          </w:divBdr>
        </w:div>
        <w:div w:id="1371227706">
          <w:marLeft w:val="640"/>
          <w:marRight w:val="0"/>
          <w:marTop w:val="0"/>
          <w:marBottom w:val="0"/>
          <w:divBdr>
            <w:top w:val="none" w:sz="0" w:space="0" w:color="auto"/>
            <w:left w:val="none" w:sz="0" w:space="0" w:color="auto"/>
            <w:bottom w:val="none" w:sz="0" w:space="0" w:color="auto"/>
            <w:right w:val="none" w:sz="0" w:space="0" w:color="auto"/>
          </w:divBdr>
        </w:div>
        <w:div w:id="759719645">
          <w:marLeft w:val="640"/>
          <w:marRight w:val="0"/>
          <w:marTop w:val="0"/>
          <w:marBottom w:val="0"/>
          <w:divBdr>
            <w:top w:val="none" w:sz="0" w:space="0" w:color="auto"/>
            <w:left w:val="none" w:sz="0" w:space="0" w:color="auto"/>
            <w:bottom w:val="none" w:sz="0" w:space="0" w:color="auto"/>
            <w:right w:val="none" w:sz="0" w:space="0" w:color="auto"/>
          </w:divBdr>
        </w:div>
        <w:div w:id="1521967878">
          <w:marLeft w:val="640"/>
          <w:marRight w:val="0"/>
          <w:marTop w:val="0"/>
          <w:marBottom w:val="0"/>
          <w:divBdr>
            <w:top w:val="none" w:sz="0" w:space="0" w:color="auto"/>
            <w:left w:val="none" w:sz="0" w:space="0" w:color="auto"/>
            <w:bottom w:val="none" w:sz="0" w:space="0" w:color="auto"/>
            <w:right w:val="none" w:sz="0" w:space="0" w:color="auto"/>
          </w:divBdr>
        </w:div>
        <w:div w:id="3679496">
          <w:marLeft w:val="640"/>
          <w:marRight w:val="0"/>
          <w:marTop w:val="0"/>
          <w:marBottom w:val="0"/>
          <w:divBdr>
            <w:top w:val="none" w:sz="0" w:space="0" w:color="auto"/>
            <w:left w:val="none" w:sz="0" w:space="0" w:color="auto"/>
            <w:bottom w:val="none" w:sz="0" w:space="0" w:color="auto"/>
            <w:right w:val="none" w:sz="0" w:space="0" w:color="auto"/>
          </w:divBdr>
        </w:div>
        <w:div w:id="1142506617">
          <w:marLeft w:val="640"/>
          <w:marRight w:val="0"/>
          <w:marTop w:val="0"/>
          <w:marBottom w:val="0"/>
          <w:divBdr>
            <w:top w:val="none" w:sz="0" w:space="0" w:color="auto"/>
            <w:left w:val="none" w:sz="0" w:space="0" w:color="auto"/>
            <w:bottom w:val="none" w:sz="0" w:space="0" w:color="auto"/>
            <w:right w:val="none" w:sz="0" w:space="0" w:color="auto"/>
          </w:divBdr>
        </w:div>
        <w:div w:id="31269176">
          <w:marLeft w:val="640"/>
          <w:marRight w:val="0"/>
          <w:marTop w:val="0"/>
          <w:marBottom w:val="0"/>
          <w:divBdr>
            <w:top w:val="none" w:sz="0" w:space="0" w:color="auto"/>
            <w:left w:val="none" w:sz="0" w:space="0" w:color="auto"/>
            <w:bottom w:val="none" w:sz="0" w:space="0" w:color="auto"/>
            <w:right w:val="none" w:sz="0" w:space="0" w:color="auto"/>
          </w:divBdr>
        </w:div>
        <w:div w:id="1976526275">
          <w:marLeft w:val="640"/>
          <w:marRight w:val="0"/>
          <w:marTop w:val="0"/>
          <w:marBottom w:val="0"/>
          <w:divBdr>
            <w:top w:val="none" w:sz="0" w:space="0" w:color="auto"/>
            <w:left w:val="none" w:sz="0" w:space="0" w:color="auto"/>
            <w:bottom w:val="none" w:sz="0" w:space="0" w:color="auto"/>
            <w:right w:val="none" w:sz="0" w:space="0" w:color="auto"/>
          </w:divBdr>
        </w:div>
        <w:div w:id="579756027">
          <w:marLeft w:val="640"/>
          <w:marRight w:val="0"/>
          <w:marTop w:val="0"/>
          <w:marBottom w:val="0"/>
          <w:divBdr>
            <w:top w:val="none" w:sz="0" w:space="0" w:color="auto"/>
            <w:left w:val="none" w:sz="0" w:space="0" w:color="auto"/>
            <w:bottom w:val="none" w:sz="0" w:space="0" w:color="auto"/>
            <w:right w:val="none" w:sz="0" w:space="0" w:color="auto"/>
          </w:divBdr>
        </w:div>
        <w:div w:id="874270233">
          <w:marLeft w:val="640"/>
          <w:marRight w:val="0"/>
          <w:marTop w:val="0"/>
          <w:marBottom w:val="0"/>
          <w:divBdr>
            <w:top w:val="none" w:sz="0" w:space="0" w:color="auto"/>
            <w:left w:val="none" w:sz="0" w:space="0" w:color="auto"/>
            <w:bottom w:val="none" w:sz="0" w:space="0" w:color="auto"/>
            <w:right w:val="none" w:sz="0" w:space="0" w:color="auto"/>
          </w:divBdr>
        </w:div>
        <w:div w:id="987171213">
          <w:marLeft w:val="640"/>
          <w:marRight w:val="0"/>
          <w:marTop w:val="0"/>
          <w:marBottom w:val="0"/>
          <w:divBdr>
            <w:top w:val="none" w:sz="0" w:space="0" w:color="auto"/>
            <w:left w:val="none" w:sz="0" w:space="0" w:color="auto"/>
            <w:bottom w:val="none" w:sz="0" w:space="0" w:color="auto"/>
            <w:right w:val="none" w:sz="0" w:space="0" w:color="auto"/>
          </w:divBdr>
        </w:div>
        <w:div w:id="1861356832">
          <w:marLeft w:val="640"/>
          <w:marRight w:val="0"/>
          <w:marTop w:val="0"/>
          <w:marBottom w:val="0"/>
          <w:divBdr>
            <w:top w:val="none" w:sz="0" w:space="0" w:color="auto"/>
            <w:left w:val="none" w:sz="0" w:space="0" w:color="auto"/>
            <w:bottom w:val="none" w:sz="0" w:space="0" w:color="auto"/>
            <w:right w:val="none" w:sz="0" w:space="0" w:color="auto"/>
          </w:divBdr>
        </w:div>
        <w:div w:id="342360743">
          <w:marLeft w:val="640"/>
          <w:marRight w:val="0"/>
          <w:marTop w:val="0"/>
          <w:marBottom w:val="0"/>
          <w:divBdr>
            <w:top w:val="none" w:sz="0" w:space="0" w:color="auto"/>
            <w:left w:val="none" w:sz="0" w:space="0" w:color="auto"/>
            <w:bottom w:val="none" w:sz="0" w:space="0" w:color="auto"/>
            <w:right w:val="none" w:sz="0" w:space="0" w:color="auto"/>
          </w:divBdr>
        </w:div>
        <w:div w:id="1208958462">
          <w:marLeft w:val="640"/>
          <w:marRight w:val="0"/>
          <w:marTop w:val="0"/>
          <w:marBottom w:val="0"/>
          <w:divBdr>
            <w:top w:val="none" w:sz="0" w:space="0" w:color="auto"/>
            <w:left w:val="none" w:sz="0" w:space="0" w:color="auto"/>
            <w:bottom w:val="none" w:sz="0" w:space="0" w:color="auto"/>
            <w:right w:val="none" w:sz="0" w:space="0" w:color="auto"/>
          </w:divBdr>
        </w:div>
        <w:div w:id="1170634643">
          <w:marLeft w:val="640"/>
          <w:marRight w:val="0"/>
          <w:marTop w:val="0"/>
          <w:marBottom w:val="0"/>
          <w:divBdr>
            <w:top w:val="none" w:sz="0" w:space="0" w:color="auto"/>
            <w:left w:val="none" w:sz="0" w:space="0" w:color="auto"/>
            <w:bottom w:val="none" w:sz="0" w:space="0" w:color="auto"/>
            <w:right w:val="none" w:sz="0" w:space="0" w:color="auto"/>
          </w:divBdr>
        </w:div>
        <w:div w:id="1985432389">
          <w:marLeft w:val="640"/>
          <w:marRight w:val="0"/>
          <w:marTop w:val="0"/>
          <w:marBottom w:val="0"/>
          <w:divBdr>
            <w:top w:val="none" w:sz="0" w:space="0" w:color="auto"/>
            <w:left w:val="none" w:sz="0" w:space="0" w:color="auto"/>
            <w:bottom w:val="none" w:sz="0" w:space="0" w:color="auto"/>
            <w:right w:val="none" w:sz="0" w:space="0" w:color="auto"/>
          </w:divBdr>
        </w:div>
        <w:div w:id="762729188">
          <w:marLeft w:val="640"/>
          <w:marRight w:val="0"/>
          <w:marTop w:val="0"/>
          <w:marBottom w:val="0"/>
          <w:divBdr>
            <w:top w:val="none" w:sz="0" w:space="0" w:color="auto"/>
            <w:left w:val="none" w:sz="0" w:space="0" w:color="auto"/>
            <w:bottom w:val="none" w:sz="0" w:space="0" w:color="auto"/>
            <w:right w:val="none" w:sz="0" w:space="0" w:color="auto"/>
          </w:divBdr>
        </w:div>
        <w:div w:id="579218993">
          <w:marLeft w:val="640"/>
          <w:marRight w:val="0"/>
          <w:marTop w:val="0"/>
          <w:marBottom w:val="0"/>
          <w:divBdr>
            <w:top w:val="none" w:sz="0" w:space="0" w:color="auto"/>
            <w:left w:val="none" w:sz="0" w:space="0" w:color="auto"/>
            <w:bottom w:val="none" w:sz="0" w:space="0" w:color="auto"/>
            <w:right w:val="none" w:sz="0" w:space="0" w:color="auto"/>
          </w:divBdr>
        </w:div>
        <w:div w:id="715471893">
          <w:marLeft w:val="640"/>
          <w:marRight w:val="0"/>
          <w:marTop w:val="0"/>
          <w:marBottom w:val="0"/>
          <w:divBdr>
            <w:top w:val="none" w:sz="0" w:space="0" w:color="auto"/>
            <w:left w:val="none" w:sz="0" w:space="0" w:color="auto"/>
            <w:bottom w:val="none" w:sz="0" w:space="0" w:color="auto"/>
            <w:right w:val="none" w:sz="0" w:space="0" w:color="auto"/>
          </w:divBdr>
        </w:div>
        <w:div w:id="27607469">
          <w:marLeft w:val="640"/>
          <w:marRight w:val="0"/>
          <w:marTop w:val="0"/>
          <w:marBottom w:val="0"/>
          <w:divBdr>
            <w:top w:val="none" w:sz="0" w:space="0" w:color="auto"/>
            <w:left w:val="none" w:sz="0" w:space="0" w:color="auto"/>
            <w:bottom w:val="none" w:sz="0" w:space="0" w:color="auto"/>
            <w:right w:val="none" w:sz="0" w:space="0" w:color="auto"/>
          </w:divBdr>
        </w:div>
        <w:div w:id="357780366">
          <w:marLeft w:val="640"/>
          <w:marRight w:val="0"/>
          <w:marTop w:val="0"/>
          <w:marBottom w:val="0"/>
          <w:divBdr>
            <w:top w:val="none" w:sz="0" w:space="0" w:color="auto"/>
            <w:left w:val="none" w:sz="0" w:space="0" w:color="auto"/>
            <w:bottom w:val="none" w:sz="0" w:space="0" w:color="auto"/>
            <w:right w:val="none" w:sz="0" w:space="0" w:color="auto"/>
          </w:divBdr>
        </w:div>
        <w:div w:id="751203283">
          <w:marLeft w:val="640"/>
          <w:marRight w:val="0"/>
          <w:marTop w:val="0"/>
          <w:marBottom w:val="0"/>
          <w:divBdr>
            <w:top w:val="none" w:sz="0" w:space="0" w:color="auto"/>
            <w:left w:val="none" w:sz="0" w:space="0" w:color="auto"/>
            <w:bottom w:val="none" w:sz="0" w:space="0" w:color="auto"/>
            <w:right w:val="none" w:sz="0" w:space="0" w:color="auto"/>
          </w:divBdr>
        </w:div>
        <w:div w:id="158346628">
          <w:marLeft w:val="640"/>
          <w:marRight w:val="0"/>
          <w:marTop w:val="0"/>
          <w:marBottom w:val="0"/>
          <w:divBdr>
            <w:top w:val="none" w:sz="0" w:space="0" w:color="auto"/>
            <w:left w:val="none" w:sz="0" w:space="0" w:color="auto"/>
            <w:bottom w:val="none" w:sz="0" w:space="0" w:color="auto"/>
            <w:right w:val="none" w:sz="0" w:space="0" w:color="auto"/>
          </w:divBdr>
        </w:div>
        <w:div w:id="651064558">
          <w:marLeft w:val="640"/>
          <w:marRight w:val="0"/>
          <w:marTop w:val="0"/>
          <w:marBottom w:val="0"/>
          <w:divBdr>
            <w:top w:val="none" w:sz="0" w:space="0" w:color="auto"/>
            <w:left w:val="none" w:sz="0" w:space="0" w:color="auto"/>
            <w:bottom w:val="none" w:sz="0" w:space="0" w:color="auto"/>
            <w:right w:val="none" w:sz="0" w:space="0" w:color="auto"/>
          </w:divBdr>
        </w:div>
        <w:div w:id="65417776">
          <w:marLeft w:val="640"/>
          <w:marRight w:val="0"/>
          <w:marTop w:val="0"/>
          <w:marBottom w:val="0"/>
          <w:divBdr>
            <w:top w:val="none" w:sz="0" w:space="0" w:color="auto"/>
            <w:left w:val="none" w:sz="0" w:space="0" w:color="auto"/>
            <w:bottom w:val="none" w:sz="0" w:space="0" w:color="auto"/>
            <w:right w:val="none" w:sz="0" w:space="0" w:color="auto"/>
          </w:divBdr>
        </w:div>
        <w:div w:id="1990016329">
          <w:marLeft w:val="640"/>
          <w:marRight w:val="0"/>
          <w:marTop w:val="0"/>
          <w:marBottom w:val="0"/>
          <w:divBdr>
            <w:top w:val="none" w:sz="0" w:space="0" w:color="auto"/>
            <w:left w:val="none" w:sz="0" w:space="0" w:color="auto"/>
            <w:bottom w:val="none" w:sz="0" w:space="0" w:color="auto"/>
            <w:right w:val="none" w:sz="0" w:space="0" w:color="auto"/>
          </w:divBdr>
        </w:div>
        <w:div w:id="1044521505">
          <w:marLeft w:val="640"/>
          <w:marRight w:val="0"/>
          <w:marTop w:val="0"/>
          <w:marBottom w:val="0"/>
          <w:divBdr>
            <w:top w:val="none" w:sz="0" w:space="0" w:color="auto"/>
            <w:left w:val="none" w:sz="0" w:space="0" w:color="auto"/>
            <w:bottom w:val="none" w:sz="0" w:space="0" w:color="auto"/>
            <w:right w:val="none" w:sz="0" w:space="0" w:color="auto"/>
          </w:divBdr>
        </w:div>
        <w:div w:id="1783457615">
          <w:marLeft w:val="640"/>
          <w:marRight w:val="0"/>
          <w:marTop w:val="0"/>
          <w:marBottom w:val="0"/>
          <w:divBdr>
            <w:top w:val="none" w:sz="0" w:space="0" w:color="auto"/>
            <w:left w:val="none" w:sz="0" w:space="0" w:color="auto"/>
            <w:bottom w:val="none" w:sz="0" w:space="0" w:color="auto"/>
            <w:right w:val="none" w:sz="0" w:space="0" w:color="auto"/>
          </w:divBdr>
        </w:div>
        <w:div w:id="1887140055">
          <w:marLeft w:val="640"/>
          <w:marRight w:val="0"/>
          <w:marTop w:val="0"/>
          <w:marBottom w:val="0"/>
          <w:divBdr>
            <w:top w:val="none" w:sz="0" w:space="0" w:color="auto"/>
            <w:left w:val="none" w:sz="0" w:space="0" w:color="auto"/>
            <w:bottom w:val="none" w:sz="0" w:space="0" w:color="auto"/>
            <w:right w:val="none" w:sz="0" w:space="0" w:color="auto"/>
          </w:divBdr>
        </w:div>
        <w:div w:id="2133208713">
          <w:marLeft w:val="640"/>
          <w:marRight w:val="0"/>
          <w:marTop w:val="0"/>
          <w:marBottom w:val="0"/>
          <w:divBdr>
            <w:top w:val="none" w:sz="0" w:space="0" w:color="auto"/>
            <w:left w:val="none" w:sz="0" w:space="0" w:color="auto"/>
            <w:bottom w:val="none" w:sz="0" w:space="0" w:color="auto"/>
            <w:right w:val="none" w:sz="0" w:space="0" w:color="auto"/>
          </w:divBdr>
        </w:div>
        <w:div w:id="1264338410">
          <w:marLeft w:val="640"/>
          <w:marRight w:val="0"/>
          <w:marTop w:val="0"/>
          <w:marBottom w:val="0"/>
          <w:divBdr>
            <w:top w:val="none" w:sz="0" w:space="0" w:color="auto"/>
            <w:left w:val="none" w:sz="0" w:space="0" w:color="auto"/>
            <w:bottom w:val="none" w:sz="0" w:space="0" w:color="auto"/>
            <w:right w:val="none" w:sz="0" w:space="0" w:color="auto"/>
          </w:divBdr>
        </w:div>
        <w:div w:id="1245186428">
          <w:marLeft w:val="640"/>
          <w:marRight w:val="0"/>
          <w:marTop w:val="0"/>
          <w:marBottom w:val="0"/>
          <w:divBdr>
            <w:top w:val="none" w:sz="0" w:space="0" w:color="auto"/>
            <w:left w:val="none" w:sz="0" w:space="0" w:color="auto"/>
            <w:bottom w:val="none" w:sz="0" w:space="0" w:color="auto"/>
            <w:right w:val="none" w:sz="0" w:space="0" w:color="auto"/>
          </w:divBdr>
        </w:div>
        <w:div w:id="1437480463">
          <w:marLeft w:val="640"/>
          <w:marRight w:val="0"/>
          <w:marTop w:val="0"/>
          <w:marBottom w:val="0"/>
          <w:divBdr>
            <w:top w:val="none" w:sz="0" w:space="0" w:color="auto"/>
            <w:left w:val="none" w:sz="0" w:space="0" w:color="auto"/>
            <w:bottom w:val="none" w:sz="0" w:space="0" w:color="auto"/>
            <w:right w:val="none" w:sz="0" w:space="0" w:color="auto"/>
          </w:divBdr>
        </w:div>
        <w:div w:id="2052266352">
          <w:marLeft w:val="640"/>
          <w:marRight w:val="0"/>
          <w:marTop w:val="0"/>
          <w:marBottom w:val="0"/>
          <w:divBdr>
            <w:top w:val="none" w:sz="0" w:space="0" w:color="auto"/>
            <w:left w:val="none" w:sz="0" w:space="0" w:color="auto"/>
            <w:bottom w:val="none" w:sz="0" w:space="0" w:color="auto"/>
            <w:right w:val="none" w:sz="0" w:space="0" w:color="auto"/>
          </w:divBdr>
        </w:div>
        <w:div w:id="1776562236">
          <w:marLeft w:val="640"/>
          <w:marRight w:val="0"/>
          <w:marTop w:val="0"/>
          <w:marBottom w:val="0"/>
          <w:divBdr>
            <w:top w:val="none" w:sz="0" w:space="0" w:color="auto"/>
            <w:left w:val="none" w:sz="0" w:space="0" w:color="auto"/>
            <w:bottom w:val="none" w:sz="0" w:space="0" w:color="auto"/>
            <w:right w:val="none" w:sz="0" w:space="0" w:color="auto"/>
          </w:divBdr>
        </w:div>
        <w:div w:id="1974558186">
          <w:marLeft w:val="640"/>
          <w:marRight w:val="0"/>
          <w:marTop w:val="0"/>
          <w:marBottom w:val="0"/>
          <w:divBdr>
            <w:top w:val="none" w:sz="0" w:space="0" w:color="auto"/>
            <w:left w:val="none" w:sz="0" w:space="0" w:color="auto"/>
            <w:bottom w:val="none" w:sz="0" w:space="0" w:color="auto"/>
            <w:right w:val="none" w:sz="0" w:space="0" w:color="auto"/>
          </w:divBdr>
        </w:div>
        <w:div w:id="115104825">
          <w:marLeft w:val="640"/>
          <w:marRight w:val="0"/>
          <w:marTop w:val="0"/>
          <w:marBottom w:val="0"/>
          <w:divBdr>
            <w:top w:val="none" w:sz="0" w:space="0" w:color="auto"/>
            <w:left w:val="none" w:sz="0" w:space="0" w:color="auto"/>
            <w:bottom w:val="none" w:sz="0" w:space="0" w:color="auto"/>
            <w:right w:val="none" w:sz="0" w:space="0" w:color="auto"/>
          </w:divBdr>
        </w:div>
        <w:div w:id="314799820">
          <w:marLeft w:val="640"/>
          <w:marRight w:val="0"/>
          <w:marTop w:val="0"/>
          <w:marBottom w:val="0"/>
          <w:divBdr>
            <w:top w:val="none" w:sz="0" w:space="0" w:color="auto"/>
            <w:left w:val="none" w:sz="0" w:space="0" w:color="auto"/>
            <w:bottom w:val="none" w:sz="0" w:space="0" w:color="auto"/>
            <w:right w:val="none" w:sz="0" w:space="0" w:color="auto"/>
          </w:divBdr>
        </w:div>
        <w:div w:id="612905725">
          <w:marLeft w:val="640"/>
          <w:marRight w:val="0"/>
          <w:marTop w:val="0"/>
          <w:marBottom w:val="0"/>
          <w:divBdr>
            <w:top w:val="none" w:sz="0" w:space="0" w:color="auto"/>
            <w:left w:val="none" w:sz="0" w:space="0" w:color="auto"/>
            <w:bottom w:val="none" w:sz="0" w:space="0" w:color="auto"/>
            <w:right w:val="none" w:sz="0" w:space="0" w:color="auto"/>
          </w:divBdr>
        </w:div>
        <w:div w:id="929460167">
          <w:marLeft w:val="640"/>
          <w:marRight w:val="0"/>
          <w:marTop w:val="0"/>
          <w:marBottom w:val="0"/>
          <w:divBdr>
            <w:top w:val="none" w:sz="0" w:space="0" w:color="auto"/>
            <w:left w:val="none" w:sz="0" w:space="0" w:color="auto"/>
            <w:bottom w:val="none" w:sz="0" w:space="0" w:color="auto"/>
            <w:right w:val="none" w:sz="0" w:space="0" w:color="auto"/>
          </w:divBdr>
        </w:div>
        <w:div w:id="1296911687">
          <w:marLeft w:val="640"/>
          <w:marRight w:val="0"/>
          <w:marTop w:val="0"/>
          <w:marBottom w:val="0"/>
          <w:divBdr>
            <w:top w:val="none" w:sz="0" w:space="0" w:color="auto"/>
            <w:left w:val="none" w:sz="0" w:space="0" w:color="auto"/>
            <w:bottom w:val="none" w:sz="0" w:space="0" w:color="auto"/>
            <w:right w:val="none" w:sz="0" w:space="0" w:color="auto"/>
          </w:divBdr>
        </w:div>
        <w:div w:id="766584972">
          <w:marLeft w:val="640"/>
          <w:marRight w:val="0"/>
          <w:marTop w:val="0"/>
          <w:marBottom w:val="0"/>
          <w:divBdr>
            <w:top w:val="none" w:sz="0" w:space="0" w:color="auto"/>
            <w:left w:val="none" w:sz="0" w:space="0" w:color="auto"/>
            <w:bottom w:val="none" w:sz="0" w:space="0" w:color="auto"/>
            <w:right w:val="none" w:sz="0" w:space="0" w:color="auto"/>
          </w:divBdr>
        </w:div>
        <w:div w:id="193740261">
          <w:marLeft w:val="640"/>
          <w:marRight w:val="0"/>
          <w:marTop w:val="0"/>
          <w:marBottom w:val="0"/>
          <w:divBdr>
            <w:top w:val="none" w:sz="0" w:space="0" w:color="auto"/>
            <w:left w:val="none" w:sz="0" w:space="0" w:color="auto"/>
            <w:bottom w:val="none" w:sz="0" w:space="0" w:color="auto"/>
            <w:right w:val="none" w:sz="0" w:space="0" w:color="auto"/>
          </w:divBdr>
        </w:div>
        <w:div w:id="65493392">
          <w:marLeft w:val="640"/>
          <w:marRight w:val="0"/>
          <w:marTop w:val="0"/>
          <w:marBottom w:val="0"/>
          <w:divBdr>
            <w:top w:val="none" w:sz="0" w:space="0" w:color="auto"/>
            <w:left w:val="none" w:sz="0" w:space="0" w:color="auto"/>
            <w:bottom w:val="none" w:sz="0" w:space="0" w:color="auto"/>
            <w:right w:val="none" w:sz="0" w:space="0" w:color="auto"/>
          </w:divBdr>
        </w:div>
        <w:div w:id="394622432">
          <w:marLeft w:val="640"/>
          <w:marRight w:val="0"/>
          <w:marTop w:val="0"/>
          <w:marBottom w:val="0"/>
          <w:divBdr>
            <w:top w:val="none" w:sz="0" w:space="0" w:color="auto"/>
            <w:left w:val="none" w:sz="0" w:space="0" w:color="auto"/>
            <w:bottom w:val="none" w:sz="0" w:space="0" w:color="auto"/>
            <w:right w:val="none" w:sz="0" w:space="0" w:color="auto"/>
          </w:divBdr>
        </w:div>
        <w:div w:id="1353536993">
          <w:marLeft w:val="640"/>
          <w:marRight w:val="0"/>
          <w:marTop w:val="0"/>
          <w:marBottom w:val="0"/>
          <w:divBdr>
            <w:top w:val="none" w:sz="0" w:space="0" w:color="auto"/>
            <w:left w:val="none" w:sz="0" w:space="0" w:color="auto"/>
            <w:bottom w:val="none" w:sz="0" w:space="0" w:color="auto"/>
            <w:right w:val="none" w:sz="0" w:space="0" w:color="auto"/>
          </w:divBdr>
        </w:div>
        <w:div w:id="1234468437">
          <w:marLeft w:val="640"/>
          <w:marRight w:val="0"/>
          <w:marTop w:val="0"/>
          <w:marBottom w:val="0"/>
          <w:divBdr>
            <w:top w:val="none" w:sz="0" w:space="0" w:color="auto"/>
            <w:left w:val="none" w:sz="0" w:space="0" w:color="auto"/>
            <w:bottom w:val="none" w:sz="0" w:space="0" w:color="auto"/>
            <w:right w:val="none" w:sz="0" w:space="0" w:color="auto"/>
          </w:divBdr>
        </w:div>
        <w:div w:id="793790129">
          <w:marLeft w:val="640"/>
          <w:marRight w:val="0"/>
          <w:marTop w:val="0"/>
          <w:marBottom w:val="0"/>
          <w:divBdr>
            <w:top w:val="none" w:sz="0" w:space="0" w:color="auto"/>
            <w:left w:val="none" w:sz="0" w:space="0" w:color="auto"/>
            <w:bottom w:val="none" w:sz="0" w:space="0" w:color="auto"/>
            <w:right w:val="none" w:sz="0" w:space="0" w:color="auto"/>
          </w:divBdr>
        </w:div>
        <w:div w:id="301273353">
          <w:marLeft w:val="640"/>
          <w:marRight w:val="0"/>
          <w:marTop w:val="0"/>
          <w:marBottom w:val="0"/>
          <w:divBdr>
            <w:top w:val="none" w:sz="0" w:space="0" w:color="auto"/>
            <w:left w:val="none" w:sz="0" w:space="0" w:color="auto"/>
            <w:bottom w:val="none" w:sz="0" w:space="0" w:color="auto"/>
            <w:right w:val="none" w:sz="0" w:space="0" w:color="auto"/>
          </w:divBdr>
        </w:div>
        <w:div w:id="359551133">
          <w:marLeft w:val="640"/>
          <w:marRight w:val="0"/>
          <w:marTop w:val="0"/>
          <w:marBottom w:val="0"/>
          <w:divBdr>
            <w:top w:val="none" w:sz="0" w:space="0" w:color="auto"/>
            <w:left w:val="none" w:sz="0" w:space="0" w:color="auto"/>
            <w:bottom w:val="none" w:sz="0" w:space="0" w:color="auto"/>
            <w:right w:val="none" w:sz="0" w:space="0" w:color="auto"/>
          </w:divBdr>
        </w:div>
        <w:div w:id="1040278655">
          <w:marLeft w:val="640"/>
          <w:marRight w:val="0"/>
          <w:marTop w:val="0"/>
          <w:marBottom w:val="0"/>
          <w:divBdr>
            <w:top w:val="none" w:sz="0" w:space="0" w:color="auto"/>
            <w:left w:val="none" w:sz="0" w:space="0" w:color="auto"/>
            <w:bottom w:val="none" w:sz="0" w:space="0" w:color="auto"/>
            <w:right w:val="none" w:sz="0" w:space="0" w:color="auto"/>
          </w:divBdr>
        </w:div>
        <w:div w:id="1946616826">
          <w:marLeft w:val="640"/>
          <w:marRight w:val="0"/>
          <w:marTop w:val="0"/>
          <w:marBottom w:val="0"/>
          <w:divBdr>
            <w:top w:val="none" w:sz="0" w:space="0" w:color="auto"/>
            <w:left w:val="none" w:sz="0" w:space="0" w:color="auto"/>
            <w:bottom w:val="none" w:sz="0" w:space="0" w:color="auto"/>
            <w:right w:val="none" w:sz="0" w:space="0" w:color="auto"/>
          </w:divBdr>
        </w:div>
        <w:div w:id="545022536">
          <w:marLeft w:val="640"/>
          <w:marRight w:val="0"/>
          <w:marTop w:val="0"/>
          <w:marBottom w:val="0"/>
          <w:divBdr>
            <w:top w:val="none" w:sz="0" w:space="0" w:color="auto"/>
            <w:left w:val="none" w:sz="0" w:space="0" w:color="auto"/>
            <w:bottom w:val="none" w:sz="0" w:space="0" w:color="auto"/>
            <w:right w:val="none" w:sz="0" w:space="0" w:color="auto"/>
          </w:divBdr>
        </w:div>
        <w:div w:id="312760688">
          <w:marLeft w:val="640"/>
          <w:marRight w:val="0"/>
          <w:marTop w:val="0"/>
          <w:marBottom w:val="0"/>
          <w:divBdr>
            <w:top w:val="none" w:sz="0" w:space="0" w:color="auto"/>
            <w:left w:val="none" w:sz="0" w:space="0" w:color="auto"/>
            <w:bottom w:val="none" w:sz="0" w:space="0" w:color="auto"/>
            <w:right w:val="none" w:sz="0" w:space="0" w:color="auto"/>
          </w:divBdr>
        </w:div>
        <w:div w:id="990525854">
          <w:marLeft w:val="640"/>
          <w:marRight w:val="0"/>
          <w:marTop w:val="0"/>
          <w:marBottom w:val="0"/>
          <w:divBdr>
            <w:top w:val="none" w:sz="0" w:space="0" w:color="auto"/>
            <w:left w:val="none" w:sz="0" w:space="0" w:color="auto"/>
            <w:bottom w:val="none" w:sz="0" w:space="0" w:color="auto"/>
            <w:right w:val="none" w:sz="0" w:space="0" w:color="auto"/>
          </w:divBdr>
        </w:div>
        <w:div w:id="179243018">
          <w:marLeft w:val="640"/>
          <w:marRight w:val="0"/>
          <w:marTop w:val="0"/>
          <w:marBottom w:val="0"/>
          <w:divBdr>
            <w:top w:val="none" w:sz="0" w:space="0" w:color="auto"/>
            <w:left w:val="none" w:sz="0" w:space="0" w:color="auto"/>
            <w:bottom w:val="none" w:sz="0" w:space="0" w:color="auto"/>
            <w:right w:val="none" w:sz="0" w:space="0" w:color="auto"/>
          </w:divBdr>
        </w:div>
        <w:div w:id="1811047740">
          <w:marLeft w:val="640"/>
          <w:marRight w:val="0"/>
          <w:marTop w:val="0"/>
          <w:marBottom w:val="0"/>
          <w:divBdr>
            <w:top w:val="none" w:sz="0" w:space="0" w:color="auto"/>
            <w:left w:val="none" w:sz="0" w:space="0" w:color="auto"/>
            <w:bottom w:val="none" w:sz="0" w:space="0" w:color="auto"/>
            <w:right w:val="none" w:sz="0" w:space="0" w:color="auto"/>
          </w:divBdr>
        </w:div>
        <w:div w:id="1151945311">
          <w:marLeft w:val="640"/>
          <w:marRight w:val="0"/>
          <w:marTop w:val="0"/>
          <w:marBottom w:val="0"/>
          <w:divBdr>
            <w:top w:val="none" w:sz="0" w:space="0" w:color="auto"/>
            <w:left w:val="none" w:sz="0" w:space="0" w:color="auto"/>
            <w:bottom w:val="none" w:sz="0" w:space="0" w:color="auto"/>
            <w:right w:val="none" w:sz="0" w:space="0" w:color="auto"/>
          </w:divBdr>
        </w:div>
        <w:div w:id="1247835725">
          <w:marLeft w:val="640"/>
          <w:marRight w:val="0"/>
          <w:marTop w:val="0"/>
          <w:marBottom w:val="0"/>
          <w:divBdr>
            <w:top w:val="none" w:sz="0" w:space="0" w:color="auto"/>
            <w:left w:val="none" w:sz="0" w:space="0" w:color="auto"/>
            <w:bottom w:val="none" w:sz="0" w:space="0" w:color="auto"/>
            <w:right w:val="none" w:sz="0" w:space="0" w:color="auto"/>
          </w:divBdr>
        </w:div>
        <w:div w:id="161628504">
          <w:marLeft w:val="640"/>
          <w:marRight w:val="0"/>
          <w:marTop w:val="0"/>
          <w:marBottom w:val="0"/>
          <w:divBdr>
            <w:top w:val="none" w:sz="0" w:space="0" w:color="auto"/>
            <w:left w:val="none" w:sz="0" w:space="0" w:color="auto"/>
            <w:bottom w:val="none" w:sz="0" w:space="0" w:color="auto"/>
            <w:right w:val="none" w:sz="0" w:space="0" w:color="auto"/>
          </w:divBdr>
        </w:div>
        <w:div w:id="1770471289">
          <w:marLeft w:val="640"/>
          <w:marRight w:val="0"/>
          <w:marTop w:val="0"/>
          <w:marBottom w:val="0"/>
          <w:divBdr>
            <w:top w:val="none" w:sz="0" w:space="0" w:color="auto"/>
            <w:left w:val="none" w:sz="0" w:space="0" w:color="auto"/>
            <w:bottom w:val="none" w:sz="0" w:space="0" w:color="auto"/>
            <w:right w:val="none" w:sz="0" w:space="0" w:color="auto"/>
          </w:divBdr>
        </w:div>
        <w:div w:id="811942886">
          <w:marLeft w:val="640"/>
          <w:marRight w:val="0"/>
          <w:marTop w:val="0"/>
          <w:marBottom w:val="0"/>
          <w:divBdr>
            <w:top w:val="none" w:sz="0" w:space="0" w:color="auto"/>
            <w:left w:val="none" w:sz="0" w:space="0" w:color="auto"/>
            <w:bottom w:val="none" w:sz="0" w:space="0" w:color="auto"/>
            <w:right w:val="none" w:sz="0" w:space="0" w:color="auto"/>
          </w:divBdr>
        </w:div>
        <w:div w:id="1733574127">
          <w:marLeft w:val="640"/>
          <w:marRight w:val="0"/>
          <w:marTop w:val="0"/>
          <w:marBottom w:val="0"/>
          <w:divBdr>
            <w:top w:val="none" w:sz="0" w:space="0" w:color="auto"/>
            <w:left w:val="none" w:sz="0" w:space="0" w:color="auto"/>
            <w:bottom w:val="none" w:sz="0" w:space="0" w:color="auto"/>
            <w:right w:val="none" w:sz="0" w:space="0" w:color="auto"/>
          </w:divBdr>
        </w:div>
      </w:divsChild>
    </w:div>
    <w:div w:id="351226475">
      <w:bodyDiv w:val="1"/>
      <w:marLeft w:val="0"/>
      <w:marRight w:val="0"/>
      <w:marTop w:val="0"/>
      <w:marBottom w:val="0"/>
      <w:divBdr>
        <w:top w:val="none" w:sz="0" w:space="0" w:color="auto"/>
        <w:left w:val="none" w:sz="0" w:space="0" w:color="auto"/>
        <w:bottom w:val="none" w:sz="0" w:space="0" w:color="auto"/>
        <w:right w:val="none" w:sz="0" w:space="0" w:color="auto"/>
      </w:divBdr>
      <w:divsChild>
        <w:div w:id="109201428">
          <w:marLeft w:val="640"/>
          <w:marRight w:val="0"/>
          <w:marTop w:val="0"/>
          <w:marBottom w:val="0"/>
          <w:divBdr>
            <w:top w:val="none" w:sz="0" w:space="0" w:color="auto"/>
            <w:left w:val="none" w:sz="0" w:space="0" w:color="auto"/>
            <w:bottom w:val="none" w:sz="0" w:space="0" w:color="auto"/>
            <w:right w:val="none" w:sz="0" w:space="0" w:color="auto"/>
          </w:divBdr>
        </w:div>
        <w:div w:id="1031682122">
          <w:marLeft w:val="640"/>
          <w:marRight w:val="0"/>
          <w:marTop w:val="0"/>
          <w:marBottom w:val="0"/>
          <w:divBdr>
            <w:top w:val="none" w:sz="0" w:space="0" w:color="auto"/>
            <w:left w:val="none" w:sz="0" w:space="0" w:color="auto"/>
            <w:bottom w:val="none" w:sz="0" w:space="0" w:color="auto"/>
            <w:right w:val="none" w:sz="0" w:space="0" w:color="auto"/>
          </w:divBdr>
        </w:div>
        <w:div w:id="259488176">
          <w:marLeft w:val="640"/>
          <w:marRight w:val="0"/>
          <w:marTop w:val="0"/>
          <w:marBottom w:val="0"/>
          <w:divBdr>
            <w:top w:val="none" w:sz="0" w:space="0" w:color="auto"/>
            <w:left w:val="none" w:sz="0" w:space="0" w:color="auto"/>
            <w:bottom w:val="none" w:sz="0" w:space="0" w:color="auto"/>
            <w:right w:val="none" w:sz="0" w:space="0" w:color="auto"/>
          </w:divBdr>
        </w:div>
        <w:div w:id="2020621295">
          <w:marLeft w:val="640"/>
          <w:marRight w:val="0"/>
          <w:marTop w:val="0"/>
          <w:marBottom w:val="0"/>
          <w:divBdr>
            <w:top w:val="none" w:sz="0" w:space="0" w:color="auto"/>
            <w:left w:val="none" w:sz="0" w:space="0" w:color="auto"/>
            <w:bottom w:val="none" w:sz="0" w:space="0" w:color="auto"/>
            <w:right w:val="none" w:sz="0" w:space="0" w:color="auto"/>
          </w:divBdr>
        </w:div>
        <w:div w:id="1377705342">
          <w:marLeft w:val="640"/>
          <w:marRight w:val="0"/>
          <w:marTop w:val="0"/>
          <w:marBottom w:val="0"/>
          <w:divBdr>
            <w:top w:val="none" w:sz="0" w:space="0" w:color="auto"/>
            <w:left w:val="none" w:sz="0" w:space="0" w:color="auto"/>
            <w:bottom w:val="none" w:sz="0" w:space="0" w:color="auto"/>
            <w:right w:val="none" w:sz="0" w:space="0" w:color="auto"/>
          </w:divBdr>
        </w:div>
        <w:div w:id="2055613512">
          <w:marLeft w:val="640"/>
          <w:marRight w:val="0"/>
          <w:marTop w:val="0"/>
          <w:marBottom w:val="0"/>
          <w:divBdr>
            <w:top w:val="none" w:sz="0" w:space="0" w:color="auto"/>
            <w:left w:val="none" w:sz="0" w:space="0" w:color="auto"/>
            <w:bottom w:val="none" w:sz="0" w:space="0" w:color="auto"/>
            <w:right w:val="none" w:sz="0" w:space="0" w:color="auto"/>
          </w:divBdr>
        </w:div>
        <w:div w:id="1471824290">
          <w:marLeft w:val="640"/>
          <w:marRight w:val="0"/>
          <w:marTop w:val="0"/>
          <w:marBottom w:val="0"/>
          <w:divBdr>
            <w:top w:val="none" w:sz="0" w:space="0" w:color="auto"/>
            <w:left w:val="none" w:sz="0" w:space="0" w:color="auto"/>
            <w:bottom w:val="none" w:sz="0" w:space="0" w:color="auto"/>
            <w:right w:val="none" w:sz="0" w:space="0" w:color="auto"/>
          </w:divBdr>
        </w:div>
        <w:div w:id="60953889">
          <w:marLeft w:val="640"/>
          <w:marRight w:val="0"/>
          <w:marTop w:val="0"/>
          <w:marBottom w:val="0"/>
          <w:divBdr>
            <w:top w:val="none" w:sz="0" w:space="0" w:color="auto"/>
            <w:left w:val="none" w:sz="0" w:space="0" w:color="auto"/>
            <w:bottom w:val="none" w:sz="0" w:space="0" w:color="auto"/>
            <w:right w:val="none" w:sz="0" w:space="0" w:color="auto"/>
          </w:divBdr>
        </w:div>
        <w:div w:id="394396391">
          <w:marLeft w:val="640"/>
          <w:marRight w:val="0"/>
          <w:marTop w:val="0"/>
          <w:marBottom w:val="0"/>
          <w:divBdr>
            <w:top w:val="none" w:sz="0" w:space="0" w:color="auto"/>
            <w:left w:val="none" w:sz="0" w:space="0" w:color="auto"/>
            <w:bottom w:val="none" w:sz="0" w:space="0" w:color="auto"/>
            <w:right w:val="none" w:sz="0" w:space="0" w:color="auto"/>
          </w:divBdr>
        </w:div>
        <w:div w:id="1517504544">
          <w:marLeft w:val="640"/>
          <w:marRight w:val="0"/>
          <w:marTop w:val="0"/>
          <w:marBottom w:val="0"/>
          <w:divBdr>
            <w:top w:val="none" w:sz="0" w:space="0" w:color="auto"/>
            <w:left w:val="none" w:sz="0" w:space="0" w:color="auto"/>
            <w:bottom w:val="none" w:sz="0" w:space="0" w:color="auto"/>
            <w:right w:val="none" w:sz="0" w:space="0" w:color="auto"/>
          </w:divBdr>
        </w:div>
        <w:div w:id="2128311852">
          <w:marLeft w:val="640"/>
          <w:marRight w:val="0"/>
          <w:marTop w:val="0"/>
          <w:marBottom w:val="0"/>
          <w:divBdr>
            <w:top w:val="none" w:sz="0" w:space="0" w:color="auto"/>
            <w:left w:val="none" w:sz="0" w:space="0" w:color="auto"/>
            <w:bottom w:val="none" w:sz="0" w:space="0" w:color="auto"/>
            <w:right w:val="none" w:sz="0" w:space="0" w:color="auto"/>
          </w:divBdr>
        </w:div>
        <w:div w:id="272372336">
          <w:marLeft w:val="640"/>
          <w:marRight w:val="0"/>
          <w:marTop w:val="0"/>
          <w:marBottom w:val="0"/>
          <w:divBdr>
            <w:top w:val="none" w:sz="0" w:space="0" w:color="auto"/>
            <w:left w:val="none" w:sz="0" w:space="0" w:color="auto"/>
            <w:bottom w:val="none" w:sz="0" w:space="0" w:color="auto"/>
            <w:right w:val="none" w:sz="0" w:space="0" w:color="auto"/>
          </w:divBdr>
        </w:div>
        <w:div w:id="1404140702">
          <w:marLeft w:val="640"/>
          <w:marRight w:val="0"/>
          <w:marTop w:val="0"/>
          <w:marBottom w:val="0"/>
          <w:divBdr>
            <w:top w:val="none" w:sz="0" w:space="0" w:color="auto"/>
            <w:left w:val="none" w:sz="0" w:space="0" w:color="auto"/>
            <w:bottom w:val="none" w:sz="0" w:space="0" w:color="auto"/>
            <w:right w:val="none" w:sz="0" w:space="0" w:color="auto"/>
          </w:divBdr>
        </w:div>
        <w:div w:id="1463815511">
          <w:marLeft w:val="640"/>
          <w:marRight w:val="0"/>
          <w:marTop w:val="0"/>
          <w:marBottom w:val="0"/>
          <w:divBdr>
            <w:top w:val="none" w:sz="0" w:space="0" w:color="auto"/>
            <w:left w:val="none" w:sz="0" w:space="0" w:color="auto"/>
            <w:bottom w:val="none" w:sz="0" w:space="0" w:color="auto"/>
            <w:right w:val="none" w:sz="0" w:space="0" w:color="auto"/>
          </w:divBdr>
        </w:div>
        <w:div w:id="1454521772">
          <w:marLeft w:val="640"/>
          <w:marRight w:val="0"/>
          <w:marTop w:val="0"/>
          <w:marBottom w:val="0"/>
          <w:divBdr>
            <w:top w:val="none" w:sz="0" w:space="0" w:color="auto"/>
            <w:left w:val="none" w:sz="0" w:space="0" w:color="auto"/>
            <w:bottom w:val="none" w:sz="0" w:space="0" w:color="auto"/>
            <w:right w:val="none" w:sz="0" w:space="0" w:color="auto"/>
          </w:divBdr>
        </w:div>
        <w:div w:id="140729332">
          <w:marLeft w:val="640"/>
          <w:marRight w:val="0"/>
          <w:marTop w:val="0"/>
          <w:marBottom w:val="0"/>
          <w:divBdr>
            <w:top w:val="none" w:sz="0" w:space="0" w:color="auto"/>
            <w:left w:val="none" w:sz="0" w:space="0" w:color="auto"/>
            <w:bottom w:val="none" w:sz="0" w:space="0" w:color="auto"/>
            <w:right w:val="none" w:sz="0" w:space="0" w:color="auto"/>
          </w:divBdr>
        </w:div>
        <w:div w:id="1404915631">
          <w:marLeft w:val="640"/>
          <w:marRight w:val="0"/>
          <w:marTop w:val="0"/>
          <w:marBottom w:val="0"/>
          <w:divBdr>
            <w:top w:val="none" w:sz="0" w:space="0" w:color="auto"/>
            <w:left w:val="none" w:sz="0" w:space="0" w:color="auto"/>
            <w:bottom w:val="none" w:sz="0" w:space="0" w:color="auto"/>
            <w:right w:val="none" w:sz="0" w:space="0" w:color="auto"/>
          </w:divBdr>
        </w:div>
        <w:div w:id="451368668">
          <w:marLeft w:val="640"/>
          <w:marRight w:val="0"/>
          <w:marTop w:val="0"/>
          <w:marBottom w:val="0"/>
          <w:divBdr>
            <w:top w:val="none" w:sz="0" w:space="0" w:color="auto"/>
            <w:left w:val="none" w:sz="0" w:space="0" w:color="auto"/>
            <w:bottom w:val="none" w:sz="0" w:space="0" w:color="auto"/>
            <w:right w:val="none" w:sz="0" w:space="0" w:color="auto"/>
          </w:divBdr>
        </w:div>
        <w:div w:id="1504053135">
          <w:marLeft w:val="640"/>
          <w:marRight w:val="0"/>
          <w:marTop w:val="0"/>
          <w:marBottom w:val="0"/>
          <w:divBdr>
            <w:top w:val="none" w:sz="0" w:space="0" w:color="auto"/>
            <w:left w:val="none" w:sz="0" w:space="0" w:color="auto"/>
            <w:bottom w:val="none" w:sz="0" w:space="0" w:color="auto"/>
            <w:right w:val="none" w:sz="0" w:space="0" w:color="auto"/>
          </w:divBdr>
        </w:div>
        <w:div w:id="218827207">
          <w:marLeft w:val="640"/>
          <w:marRight w:val="0"/>
          <w:marTop w:val="0"/>
          <w:marBottom w:val="0"/>
          <w:divBdr>
            <w:top w:val="none" w:sz="0" w:space="0" w:color="auto"/>
            <w:left w:val="none" w:sz="0" w:space="0" w:color="auto"/>
            <w:bottom w:val="none" w:sz="0" w:space="0" w:color="auto"/>
            <w:right w:val="none" w:sz="0" w:space="0" w:color="auto"/>
          </w:divBdr>
        </w:div>
        <w:div w:id="701630513">
          <w:marLeft w:val="640"/>
          <w:marRight w:val="0"/>
          <w:marTop w:val="0"/>
          <w:marBottom w:val="0"/>
          <w:divBdr>
            <w:top w:val="none" w:sz="0" w:space="0" w:color="auto"/>
            <w:left w:val="none" w:sz="0" w:space="0" w:color="auto"/>
            <w:bottom w:val="none" w:sz="0" w:space="0" w:color="auto"/>
            <w:right w:val="none" w:sz="0" w:space="0" w:color="auto"/>
          </w:divBdr>
        </w:div>
        <w:div w:id="1296714968">
          <w:marLeft w:val="640"/>
          <w:marRight w:val="0"/>
          <w:marTop w:val="0"/>
          <w:marBottom w:val="0"/>
          <w:divBdr>
            <w:top w:val="none" w:sz="0" w:space="0" w:color="auto"/>
            <w:left w:val="none" w:sz="0" w:space="0" w:color="auto"/>
            <w:bottom w:val="none" w:sz="0" w:space="0" w:color="auto"/>
            <w:right w:val="none" w:sz="0" w:space="0" w:color="auto"/>
          </w:divBdr>
        </w:div>
        <w:div w:id="436946922">
          <w:marLeft w:val="640"/>
          <w:marRight w:val="0"/>
          <w:marTop w:val="0"/>
          <w:marBottom w:val="0"/>
          <w:divBdr>
            <w:top w:val="none" w:sz="0" w:space="0" w:color="auto"/>
            <w:left w:val="none" w:sz="0" w:space="0" w:color="auto"/>
            <w:bottom w:val="none" w:sz="0" w:space="0" w:color="auto"/>
            <w:right w:val="none" w:sz="0" w:space="0" w:color="auto"/>
          </w:divBdr>
        </w:div>
        <w:div w:id="2059472897">
          <w:marLeft w:val="640"/>
          <w:marRight w:val="0"/>
          <w:marTop w:val="0"/>
          <w:marBottom w:val="0"/>
          <w:divBdr>
            <w:top w:val="none" w:sz="0" w:space="0" w:color="auto"/>
            <w:left w:val="none" w:sz="0" w:space="0" w:color="auto"/>
            <w:bottom w:val="none" w:sz="0" w:space="0" w:color="auto"/>
            <w:right w:val="none" w:sz="0" w:space="0" w:color="auto"/>
          </w:divBdr>
        </w:div>
        <w:div w:id="1943418070">
          <w:marLeft w:val="640"/>
          <w:marRight w:val="0"/>
          <w:marTop w:val="0"/>
          <w:marBottom w:val="0"/>
          <w:divBdr>
            <w:top w:val="none" w:sz="0" w:space="0" w:color="auto"/>
            <w:left w:val="none" w:sz="0" w:space="0" w:color="auto"/>
            <w:bottom w:val="none" w:sz="0" w:space="0" w:color="auto"/>
            <w:right w:val="none" w:sz="0" w:space="0" w:color="auto"/>
          </w:divBdr>
        </w:div>
        <w:div w:id="2057924082">
          <w:marLeft w:val="640"/>
          <w:marRight w:val="0"/>
          <w:marTop w:val="0"/>
          <w:marBottom w:val="0"/>
          <w:divBdr>
            <w:top w:val="none" w:sz="0" w:space="0" w:color="auto"/>
            <w:left w:val="none" w:sz="0" w:space="0" w:color="auto"/>
            <w:bottom w:val="none" w:sz="0" w:space="0" w:color="auto"/>
            <w:right w:val="none" w:sz="0" w:space="0" w:color="auto"/>
          </w:divBdr>
        </w:div>
        <w:div w:id="2048143216">
          <w:marLeft w:val="640"/>
          <w:marRight w:val="0"/>
          <w:marTop w:val="0"/>
          <w:marBottom w:val="0"/>
          <w:divBdr>
            <w:top w:val="none" w:sz="0" w:space="0" w:color="auto"/>
            <w:left w:val="none" w:sz="0" w:space="0" w:color="auto"/>
            <w:bottom w:val="none" w:sz="0" w:space="0" w:color="auto"/>
            <w:right w:val="none" w:sz="0" w:space="0" w:color="auto"/>
          </w:divBdr>
        </w:div>
        <w:div w:id="56899737">
          <w:marLeft w:val="640"/>
          <w:marRight w:val="0"/>
          <w:marTop w:val="0"/>
          <w:marBottom w:val="0"/>
          <w:divBdr>
            <w:top w:val="none" w:sz="0" w:space="0" w:color="auto"/>
            <w:left w:val="none" w:sz="0" w:space="0" w:color="auto"/>
            <w:bottom w:val="none" w:sz="0" w:space="0" w:color="auto"/>
            <w:right w:val="none" w:sz="0" w:space="0" w:color="auto"/>
          </w:divBdr>
        </w:div>
        <w:div w:id="1720472716">
          <w:marLeft w:val="640"/>
          <w:marRight w:val="0"/>
          <w:marTop w:val="0"/>
          <w:marBottom w:val="0"/>
          <w:divBdr>
            <w:top w:val="none" w:sz="0" w:space="0" w:color="auto"/>
            <w:left w:val="none" w:sz="0" w:space="0" w:color="auto"/>
            <w:bottom w:val="none" w:sz="0" w:space="0" w:color="auto"/>
            <w:right w:val="none" w:sz="0" w:space="0" w:color="auto"/>
          </w:divBdr>
        </w:div>
        <w:div w:id="767820369">
          <w:marLeft w:val="640"/>
          <w:marRight w:val="0"/>
          <w:marTop w:val="0"/>
          <w:marBottom w:val="0"/>
          <w:divBdr>
            <w:top w:val="none" w:sz="0" w:space="0" w:color="auto"/>
            <w:left w:val="none" w:sz="0" w:space="0" w:color="auto"/>
            <w:bottom w:val="none" w:sz="0" w:space="0" w:color="auto"/>
            <w:right w:val="none" w:sz="0" w:space="0" w:color="auto"/>
          </w:divBdr>
        </w:div>
        <w:div w:id="1545865163">
          <w:marLeft w:val="640"/>
          <w:marRight w:val="0"/>
          <w:marTop w:val="0"/>
          <w:marBottom w:val="0"/>
          <w:divBdr>
            <w:top w:val="none" w:sz="0" w:space="0" w:color="auto"/>
            <w:left w:val="none" w:sz="0" w:space="0" w:color="auto"/>
            <w:bottom w:val="none" w:sz="0" w:space="0" w:color="auto"/>
            <w:right w:val="none" w:sz="0" w:space="0" w:color="auto"/>
          </w:divBdr>
        </w:div>
        <w:div w:id="2116707429">
          <w:marLeft w:val="640"/>
          <w:marRight w:val="0"/>
          <w:marTop w:val="0"/>
          <w:marBottom w:val="0"/>
          <w:divBdr>
            <w:top w:val="none" w:sz="0" w:space="0" w:color="auto"/>
            <w:left w:val="none" w:sz="0" w:space="0" w:color="auto"/>
            <w:bottom w:val="none" w:sz="0" w:space="0" w:color="auto"/>
            <w:right w:val="none" w:sz="0" w:space="0" w:color="auto"/>
          </w:divBdr>
        </w:div>
        <w:div w:id="340744330">
          <w:marLeft w:val="640"/>
          <w:marRight w:val="0"/>
          <w:marTop w:val="0"/>
          <w:marBottom w:val="0"/>
          <w:divBdr>
            <w:top w:val="none" w:sz="0" w:space="0" w:color="auto"/>
            <w:left w:val="none" w:sz="0" w:space="0" w:color="auto"/>
            <w:bottom w:val="none" w:sz="0" w:space="0" w:color="auto"/>
            <w:right w:val="none" w:sz="0" w:space="0" w:color="auto"/>
          </w:divBdr>
        </w:div>
        <w:div w:id="976952059">
          <w:marLeft w:val="640"/>
          <w:marRight w:val="0"/>
          <w:marTop w:val="0"/>
          <w:marBottom w:val="0"/>
          <w:divBdr>
            <w:top w:val="none" w:sz="0" w:space="0" w:color="auto"/>
            <w:left w:val="none" w:sz="0" w:space="0" w:color="auto"/>
            <w:bottom w:val="none" w:sz="0" w:space="0" w:color="auto"/>
            <w:right w:val="none" w:sz="0" w:space="0" w:color="auto"/>
          </w:divBdr>
        </w:div>
        <w:div w:id="304703786">
          <w:marLeft w:val="640"/>
          <w:marRight w:val="0"/>
          <w:marTop w:val="0"/>
          <w:marBottom w:val="0"/>
          <w:divBdr>
            <w:top w:val="none" w:sz="0" w:space="0" w:color="auto"/>
            <w:left w:val="none" w:sz="0" w:space="0" w:color="auto"/>
            <w:bottom w:val="none" w:sz="0" w:space="0" w:color="auto"/>
            <w:right w:val="none" w:sz="0" w:space="0" w:color="auto"/>
          </w:divBdr>
        </w:div>
        <w:div w:id="683557575">
          <w:marLeft w:val="640"/>
          <w:marRight w:val="0"/>
          <w:marTop w:val="0"/>
          <w:marBottom w:val="0"/>
          <w:divBdr>
            <w:top w:val="none" w:sz="0" w:space="0" w:color="auto"/>
            <w:left w:val="none" w:sz="0" w:space="0" w:color="auto"/>
            <w:bottom w:val="none" w:sz="0" w:space="0" w:color="auto"/>
            <w:right w:val="none" w:sz="0" w:space="0" w:color="auto"/>
          </w:divBdr>
        </w:div>
        <w:div w:id="2053530845">
          <w:marLeft w:val="640"/>
          <w:marRight w:val="0"/>
          <w:marTop w:val="0"/>
          <w:marBottom w:val="0"/>
          <w:divBdr>
            <w:top w:val="none" w:sz="0" w:space="0" w:color="auto"/>
            <w:left w:val="none" w:sz="0" w:space="0" w:color="auto"/>
            <w:bottom w:val="none" w:sz="0" w:space="0" w:color="auto"/>
            <w:right w:val="none" w:sz="0" w:space="0" w:color="auto"/>
          </w:divBdr>
        </w:div>
        <w:div w:id="129858462">
          <w:marLeft w:val="640"/>
          <w:marRight w:val="0"/>
          <w:marTop w:val="0"/>
          <w:marBottom w:val="0"/>
          <w:divBdr>
            <w:top w:val="none" w:sz="0" w:space="0" w:color="auto"/>
            <w:left w:val="none" w:sz="0" w:space="0" w:color="auto"/>
            <w:bottom w:val="none" w:sz="0" w:space="0" w:color="auto"/>
            <w:right w:val="none" w:sz="0" w:space="0" w:color="auto"/>
          </w:divBdr>
        </w:div>
        <w:div w:id="71054350">
          <w:marLeft w:val="640"/>
          <w:marRight w:val="0"/>
          <w:marTop w:val="0"/>
          <w:marBottom w:val="0"/>
          <w:divBdr>
            <w:top w:val="none" w:sz="0" w:space="0" w:color="auto"/>
            <w:left w:val="none" w:sz="0" w:space="0" w:color="auto"/>
            <w:bottom w:val="none" w:sz="0" w:space="0" w:color="auto"/>
            <w:right w:val="none" w:sz="0" w:space="0" w:color="auto"/>
          </w:divBdr>
        </w:div>
      </w:divsChild>
    </w:div>
    <w:div w:id="353196571">
      <w:bodyDiv w:val="1"/>
      <w:marLeft w:val="0"/>
      <w:marRight w:val="0"/>
      <w:marTop w:val="0"/>
      <w:marBottom w:val="0"/>
      <w:divBdr>
        <w:top w:val="none" w:sz="0" w:space="0" w:color="auto"/>
        <w:left w:val="none" w:sz="0" w:space="0" w:color="auto"/>
        <w:bottom w:val="none" w:sz="0" w:space="0" w:color="auto"/>
        <w:right w:val="none" w:sz="0" w:space="0" w:color="auto"/>
      </w:divBdr>
      <w:divsChild>
        <w:div w:id="1504081741">
          <w:marLeft w:val="640"/>
          <w:marRight w:val="0"/>
          <w:marTop w:val="0"/>
          <w:marBottom w:val="0"/>
          <w:divBdr>
            <w:top w:val="none" w:sz="0" w:space="0" w:color="auto"/>
            <w:left w:val="none" w:sz="0" w:space="0" w:color="auto"/>
            <w:bottom w:val="none" w:sz="0" w:space="0" w:color="auto"/>
            <w:right w:val="none" w:sz="0" w:space="0" w:color="auto"/>
          </w:divBdr>
        </w:div>
        <w:div w:id="1631672612">
          <w:marLeft w:val="640"/>
          <w:marRight w:val="0"/>
          <w:marTop w:val="0"/>
          <w:marBottom w:val="0"/>
          <w:divBdr>
            <w:top w:val="none" w:sz="0" w:space="0" w:color="auto"/>
            <w:left w:val="none" w:sz="0" w:space="0" w:color="auto"/>
            <w:bottom w:val="none" w:sz="0" w:space="0" w:color="auto"/>
            <w:right w:val="none" w:sz="0" w:space="0" w:color="auto"/>
          </w:divBdr>
        </w:div>
        <w:div w:id="1678383319">
          <w:marLeft w:val="640"/>
          <w:marRight w:val="0"/>
          <w:marTop w:val="0"/>
          <w:marBottom w:val="0"/>
          <w:divBdr>
            <w:top w:val="none" w:sz="0" w:space="0" w:color="auto"/>
            <w:left w:val="none" w:sz="0" w:space="0" w:color="auto"/>
            <w:bottom w:val="none" w:sz="0" w:space="0" w:color="auto"/>
            <w:right w:val="none" w:sz="0" w:space="0" w:color="auto"/>
          </w:divBdr>
        </w:div>
        <w:div w:id="1830755663">
          <w:marLeft w:val="640"/>
          <w:marRight w:val="0"/>
          <w:marTop w:val="0"/>
          <w:marBottom w:val="0"/>
          <w:divBdr>
            <w:top w:val="none" w:sz="0" w:space="0" w:color="auto"/>
            <w:left w:val="none" w:sz="0" w:space="0" w:color="auto"/>
            <w:bottom w:val="none" w:sz="0" w:space="0" w:color="auto"/>
            <w:right w:val="none" w:sz="0" w:space="0" w:color="auto"/>
          </w:divBdr>
        </w:div>
        <w:div w:id="2127965552">
          <w:marLeft w:val="640"/>
          <w:marRight w:val="0"/>
          <w:marTop w:val="0"/>
          <w:marBottom w:val="0"/>
          <w:divBdr>
            <w:top w:val="none" w:sz="0" w:space="0" w:color="auto"/>
            <w:left w:val="none" w:sz="0" w:space="0" w:color="auto"/>
            <w:bottom w:val="none" w:sz="0" w:space="0" w:color="auto"/>
            <w:right w:val="none" w:sz="0" w:space="0" w:color="auto"/>
          </w:divBdr>
        </w:div>
        <w:div w:id="750852555">
          <w:marLeft w:val="640"/>
          <w:marRight w:val="0"/>
          <w:marTop w:val="0"/>
          <w:marBottom w:val="0"/>
          <w:divBdr>
            <w:top w:val="none" w:sz="0" w:space="0" w:color="auto"/>
            <w:left w:val="none" w:sz="0" w:space="0" w:color="auto"/>
            <w:bottom w:val="none" w:sz="0" w:space="0" w:color="auto"/>
            <w:right w:val="none" w:sz="0" w:space="0" w:color="auto"/>
          </w:divBdr>
        </w:div>
        <w:div w:id="381171318">
          <w:marLeft w:val="640"/>
          <w:marRight w:val="0"/>
          <w:marTop w:val="0"/>
          <w:marBottom w:val="0"/>
          <w:divBdr>
            <w:top w:val="none" w:sz="0" w:space="0" w:color="auto"/>
            <w:left w:val="none" w:sz="0" w:space="0" w:color="auto"/>
            <w:bottom w:val="none" w:sz="0" w:space="0" w:color="auto"/>
            <w:right w:val="none" w:sz="0" w:space="0" w:color="auto"/>
          </w:divBdr>
        </w:div>
        <w:div w:id="1860120612">
          <w:marLeft w:val="640"/>
          <w:marRight w:val="0"/>
          <w:marTop w:val="0"/>
          <w:marBottom w:val="0"/>
          <w:divBdr>
            <w:top w:val="none" w:sz="0" w:space="0" w:color="auto"/>
            <w:left w:val="none" w:sz="0" w:space="0" w:color="auto"/>
            <w:bottom w:val="none" w:sz="0" w:space="0" w:color="auto"/>
            <w:right w:val="none" w:sz="0" w:space="0" w:color="auto"/>
          </w:divBdr>
        </w:div>
        <w:div w:id="1879971056">
          <w:marLeft w:val="640"/>
          <w:marRight w:val="0"/>
          <w:marTop w:val="0"/>
          <w:marBottom w:val="0"/>
          <w:divBdr>
            <w:top w:val="none" w:sz="0" w:space="0" w:color="auto"/>
            <w:left w:val="none" w:sz="0" w:space="0" w:color="auto"/>
            <w:bottom w:val="none" w:sz="0" w:space="0" w:color="auto"/>
            <w:right w:val="none" w:sz="0" w:space="0" w:color="auto"/>
          </w:divBdr>
        </w:div>
        <w:div w:id="1260916076">
          <w:marLeft w:val="640"/>
          <w:marRight w:val="0"/>
          <w:marTop w:val="0"/>
          <w:marBottom w:val="0"/>
          <w:divBdr>
            <w:top w:val="none" w:sz="0" w:space="0" w:color="auto"/>
            <w:left w:val="none" w:sz="0" w:space="0" w:color="auto"/>
            <w:bottom w:val="none" w:sz="0" w:space="0" w:color="auto"/>
            <w:right w:val="none" w:sz="0" w:space="0" w:color="auto"/>
          </w:divBdr>
        </w:div>
        <w:div w:id="2128044545">
          <w:marLeft w:val="640"/>
          <w:marRight w:val="0"/>
          <w:marTop w:val="0"/>
          <w:marBottom w:val="0"/>
          <w:divBdr>
            <w:top w:val="none" w:sz="0" w:space="0" w:color="auto"/>
            <w:left w:val="none" w:sz="0" w:space="0" w:color="auto"/>
            <w:bottom w:val="none" w:sz="0" w:space="0" w:color="auto"/>
            <w:right w:val="none" w:sz="0" w:space="0" w:color="auto"/>
          </w:divBdr>
        </w:div>
        <w:div w:id="1706101131">
          <w:marLeft w:val="640"/>
          <w:marRight w:val="0"/>
          <w:marTop w:val="0"/>
          <w:marBottom w:val="0"/>
          <w:divBdr>
            <w:top w:val="none" w:sz="0" w:space="0" w:color="auto"/>
            <w:left w:val="none" w:sz="0" w:space="0" w:color="auto"/>
            <w:bottom w:val="none" w:sz="0" w:space="0" w:color="auto"/>
            <w:right w:val="none" w:sz="0" w:space="0" w:color="auto"/>
          </w:divBdr>
        </w:div>
        <w:div w:id="583032645">
          <w:marLeft w:val="640"/>
          <w:marRight w:val="0"/>
          <w:marTop w:val="0"/>
          <w:marBottom w:val="0"/>
          <w:divBdr>
            <w:top w:val="none" w:sz="0" w:space="0" w:color="auto"/>
            <w:left w:val="none" w:sz="0" w:space="0" w:color="auto"/>
            <w:bottom w:val="none" w:sz="0" w:space="0" w:color="auto"/>
            <w:right w:val="none" w:sz="0" w:space="0" w:color="auto"/>
          </w:divBdr>
        </w:div>
        <w:div w:id="1872650788">
          <w:marLeft w:val="640"/>
          <w:marRight w:val="0"/>
          <w:marTop w:val="0"/>
          <w:marBottom w:val="0"/>
          <w:divBdr>
            <w:top w:val="none" w:sz="0" w:space="0" w:color="auto"/>
            <w:left w:val="none" w:sz="0" w:space="0" w:color="auto"/>
            <w:bottom w:val="none" w:sz="0" w:space="0" w:color="auto"/>
            <w:right w:val="none" w:sz="0" w:space="0" w:color="auto"/>
          </w:divBdr>
        </w:div>
        <w:div w:id="846212279">
          <w:marLeft w:val="640"/>
          <w:marRight w:val="0"/>
          <w:marTop w:val="0"/>
          <w:marBottom w:val="0"/>
          <w:divBdr>
            <w:top w:val="none" w:sz="0" w:space="0" w:color="auto"/>
            <w:left w:val="none" w:sz="0" w:space="0" w:color="auto"/>
            <w:bottom w:val="none" w:sz="0" w:space="0" w:color="auto"/>
            <w:right w:val="none" w:sz="0" w:space="0" w:color="auto"/>
          </w:divBdr>
        </w:div>
        <w:div w:id="2110351914">
          <w:marLeft w:val="640"/>
          <w:marRight w:val="0"/>
          <w:marTop w:val="0"/>
          <w:marBottom w:val="0"/>
          <w:divBdr>
            <w:top w:val="none" w:sz="0" w:space="0" w:color="auto"/>
            <w:left w:val="none" w:sz="0" w:space="0" w:color="auto"/>
            <w:bottom w:val="none" w:sz="0" w:space="0" w:color="auto"/>
            <w:right w:val="none" w:sz="0" w:space="0" w:color="auto"/>
          </w:divBdr>
        </w:div>
        <w:div w:id="2138254572">
          <w:marLeft w:val="640"/>
          <w:marRight w:val="0"/>
          <w:marTop w:val="0"/>
          <w:marBottom w:val="0"/>
          <w:divBdr>
            <w:top w:val="none" w:sz="0" w:space="0" w:color="auto"/>
            <w:left w:val="none" w:sz="0" w:space="0" w:color="auto"/>
            <w:bottom w:val="none" w:sz="0" w:space="0" w:color="auto"/>
            <w:right w:val="none" w:sz="0" w:space="0" w:color="auto"/>
          </w:divBdr>
        </w:div>
        <w:div w:id="1649046599">
          <w:marLeft w:val="640"/>
          <w:marRight w:val="0"/>
          <w:marTop w:val="0"/>
          <w:marBottom w:val="0"/>
          <w:divBdr>
            <w:top w:val="none" w:sz="0" w:space="0" w:color="auto"/>
            <w:left w:val="none" w:sz="0" w:space="0" w:color="auto"/>
            <w:bottom w:val="none" w:sz="0" w:space="0" w:color="auto"/>
            <w:right w:val="none" w:sz="0" w:space="0" w:color="auto"/>
          </w:divBdr>
        </w:div>
        <w:div w:id="80756633">
          <w:marLeft w:val="640"/>
          <w:marRight w:val="0"/>
          <w:marTop w:val="0"/>
          <w:marBottom w:val="0"/>
          <w:divBdr>
            <w:top w:val="none" w:sz="0" w:space="0" w:color="auto"/>
            <w:left w:val="none" w:sz="0" w:space="0" w:color="auto"/>
            <w:bottom w:val="none" w:sz="0" w:space="0" w:color="auto"/>
            <w:right w:val="none" w:sz="0" w:space="0" w:color="auto"/>
          </w:divBdr>
        </w:div>
        <w:div w:id="2052608018">
          <w:marLeft w:val="640"/>
          <w:marRight w:val="0"/>
          <w:marTop w:val="0"/>
          <w:marBottom w:val="0"/>
          <w:divBdr>
            <w:top w:val="none" w:sz="0" w:space="0" w:color="auto"/>
            <w:left w:val="none" w:sz="0" w:space="0" w:color="auto"/>
            <w:bottom w:val="none" w:sz="0" w:space="0" w:color="auto"/>
            <w:right w:val="none" w:sz="0" w:space="0" w:color="auto"/>
          </w:divBdr>
        </w:div>
        <w:div w:id="1951543657">
          <w:marLeft w:val="640"/>
          <w:marRight w:val="0"/>
          <w:marTop w:val="0"/>
          <w:marBottom w:val="0"/>
          <w:divBdr>
            <w:top w:val="none" w:sz="0" w:space="0" w:color="auto"/>
            <w:left w:val="none" w:sz="0" w:space="0" w:color="auto"/>
            <w:bottom w:val="none" w:sz="0" w:space="0" w:color="auto"/>
            <w:right w:val="none" w:sz="0" w:space="0" w:color="auto"/>
          </w:divBdr>
        </w:div>
        <w:div w:id="749349507">
          <w:marLeft w:val="640"/>
          <w:marRight w:val="0"/>
          <w:marTop w:val="0"/>
          <w:marBottom w:val="0"/>
          <w:divBdr>
            <w:top w:val="none" w:sz="0" w:space="0" w:color="auto"/>
            <w:left w:val="none" w:sz="0" w:space="0" w:color="auto"/>
            <w:bottom w:val="none" w:sz="0" w:space="0" w:color="auto"/>
            <w:right w:val="none" w:sz="0" w:space="0" w:color="auto"/>
          </w:divBdr>
        </w:div>
        <w:div w:id="2123724301">
          <w:marLeft w:val="640"/>
          <w:marRight w:val="0"/>
          <w:marTop w:val="0"/>
          <w:marBottom w:val="0"/>
          <w:divBdr>
            <w:top w:val="none" w:sz="0" w:space="0" w:color="auto"/>
            <w:left w:val="none" w:sz="0" w:space="0" w:color="auto"/>
            <w:bottom w:val="none" w:sz="0" w:space="0" w:color="auto"/>
            <w:right w:val="none" w:sz="0" w:space="0" w:color="auto"/>
          </w:divBdr>
        </w:div>
        <w:div w:id="197472423">
          <w:marLeft w:val="640"/>
          <w:marRight w:val="0"/>
          <w:marTop w:val="0"/>
          <w:marBottom w:val="0"/>
          <w:divBdr>
            <w:top w:val="none" w:sz="0" w:space="0" w:color="auto"/>
            <w:left w:val="none" w:sz="0" w:space="0" w:color="auto"/>
            <w:bottom w:val="none" w:sz="0" w:space="0" w:color="auto"/>
            <w:right w:val="none" w:sz="0" w:space="0" w:color="auto"/>
          </w:divBdr>
        </w:div>
        <w:div w:id="438258684">
          <w:marLeft w:val="640"/>
          <w:marRight w:val="0"/>
          <w:marTop w:val="0"/>
          <w:marBottom w:val="0"/>
          <w:divBdr>
            <w:top w:val="none" w:sz="0" w:space="0" w:color="auto"/>
            <w:left w:val="none" w:sz="0" w:space="0" w:color="auto"/>
            <w:bottom w:val="none" w:sz="0" w:space="0" w:color="auto"/>
            <w:right w:val="none" w:sz="0" w:space="0" w:color="auto"/>
          </w:divBdr>
        </w:div>
        <w:div w:id="475297690">
          <w:marLeft w:val="640"/>
          <w:marRight w:val="0"/>
          <w:marTop w:val="0"/>
          <w:marBottom w:val="0"/>
          <w:divBdr>
            <w:top w:val="none" w:sz="0" w:space="0" w:color="auto"/>
            <w:left w:val="none" w:sz="0" w:space="0" w:color="auto"/>
            <w:bottom w:val="none" w:sz="0" w:space="0" w:color="auto"/>
            <w:right w:val="none" w:sz="0" w:space="0" w:color="auto"/>
          </w:divBdr>
        </w:div>
        <w:div w:id="1948807978">
          <w:marLeft w:val="640"/>
          <w:marRight w:val="0"/>
          <w:marTop w:val="0"/>
          <w:marBottom w:val="0"/>
          <w:divBdr>
            <w:top w:val="none" w:sz="0" w:space="0" w:color="auto"/>
            <w:left w:val="none" w:sz="0" w:space="0" w:color="auto"/>
            <w:bottom w:val="none" w:sz="0" w:space="0" w:color="auto"/>
            <w:right w:val="none" w:sz="0" w:space="0" w:color="auto"/>
          </w:divBdr>
        </w:div>
        <w:div w:id="1090851989">
          <w:marLeft w:val="640"/>
          <w:marRight w:val="0"/>
          <w:marTop w:val="0"/>
          <w:marBottom w:val="0"/>
          <w:divBdr>
            <w:top w:val="none" w:sz="0" w:space="0" w:color="auto"/>
            <w:left w:val="none" w:sz="0" w:space="0" w:color="auto"/>
            <w:bottom w:val="none" w:sz="0" w:space="0" w:color="auto"/>
            <w:right w:val="none" w:sz="0" w:space="0" w:color="auto"/>
          </w:divBdr>
        </w:div>
        <w:div w:id="825777178">
          <w:marLeft w:val="640"/>
          <w:marRight w:val="0"/>
          <w:marTop w:val="0"/>
          <w:marBottom w:val="0"/>
          <w:divBdr>
            <w:top w:val="none" w:sz="0" w:space="0" w:color="auto"/>
            <w:left w:val="none" w:sz="0" w:space="0" w:color="auto"/>
            <w:bottom w:val="none" w:sz="0" w:space="0" w:color="auto"/>
            <w:right w:val="none" w:sz="0" w:space="0" w:color="auto"/>
          </w:divBdr>
        </w:div>
        <w:div w:id="2129622823">
          <w:marLeft w:val="640"/>
          <w:marRight w:val="0"/>
          <w:marTop w:val="0"/>
          <w:marBottom w:val="0"/>
          <w:divBdr>
            <w:top w:val="none" w:sz="0" w:space="0" w:color="auto"/>
            <w:left w:val="none" w:sz="0" w:space="0" w:color="auto"/>
            <w:bottom w:val="none" w:sz="0" w:space="0" w:color="auto"/>
            <w:right w:val="none" w:sz="0" w:space="0" w:color="auto"/>
          </w:divBdr>
        </w:div>
        <w:div w:id="1208565706">
          <w:marLeft w:val="640"/>
          <w:marRight w:val="0"/>
          <w:marTop w:val="0"/>
          <w:marBottom w:val="0"/>
          <w:divBdr>
            <w:top w:val="none" w:sz="0" w:space="0" w:color="auto"/>
            <w:left w:val="none" w:sz="0" w:space="0" w:color="auto"/>
            <w:bottom w:val="none" w:sz="0" w:space="0" w:color="auto"/>
            <w:right w:val="none" w:sz="0" w:space="0" w:color="auto"/>
          </w:divBdr>
        </w:div>
        <w:div w:id="1397969717">
          <w:marLeft w:val="640"/>
          <w:marRight w:val="0"/>
          <w:marTop w:val="0"/>
          <w:marBottom w:val="0"/>
          <w:divBdr>
            <w:top w:val="none" w:sz="0" w:space="0" w:color="auto"/>
            <w:left w:val="none" w:sz="0" w:space="0" w:color="auto"/>
            <w:bottom w:val="none" w:sz="0" w:space="0" w:color="auto"/>
            <w:right w:val="none" w:sz="0" w:space="0" w:color="auto"/>
          </w:divBdr>
        </w:div>
        <w:div w:id="1120758162">
          <w:marLeft w:val="640"/>
          <w:marRight w:val="0"/>
          <w:marTop w:val="0"/>
          <w:marBottom w:val="0"/>
          <w:divBdr>
            <w:top w:val="none" w:sz="0" w:space="0" w:color="auto"/>
            <w:left w:val="none" w:sz="0" w:space="0" w:color="auto"/>
            <w:bottom w:val="none" w:sz="0" w:space="0" w:color="auto"/>
            <w:right w:val="none" w:sz="0" w:space="0" w:color="auto"/>
          </w:divBdr>
        </w:div>
        <w:div w:id="1007251565">
          <w:marLeft w:val="640"/>
          <w:marRight w:val="0"/>
          <w:marTop w:val="0"/>
          <w:marBottom w:val="0"/>
          <w:divBdr>
            <w:top w:val="none" w:sz="0" w:space="0" w:color="auto"/>
            <w:left w:val="none" w:sz="0" w:space="0" w:color="auto"/>
            <w:bottom w:val="none" w:sz="0" w:space="0" w:color="auto"/>
            <w:right w:val="none" w:sz="0" w:space="0" w:color="auto"/>
          </w:divBdr>
        </w:div>
        <w:div w:id="971059663">
          <w:marLeft w:val="640"/>
          <w:marRight w:val="0"/>
          <w:marTop w:val="0"/>
          <w:marBottom w:val="0"/>
          <w:divBdr>
            <w:top w:val="none" w:sz="0" w:space="0" w:color="auto"/>
            <w:left w:val="none" w:sz="0" w:space="0" w:color="auto"/>
            <w:bottom w:val="none" w:sz="0" w:space="0" w:color="auto"/>
            <w:right w:val="none" w:sz="0" w:space="0" w:color="auto"/>
          </w:divBdr>
        </w:div>
        <w:div w:id="1442648377">
          <w:marLeft w:val="640"/>
          <w:marRight w:val="0"/>
          <w:marTop w:val="0"/>
          <w:marBottom w:val="0"/>
          <w:divBdr>
            <w:top w:val="none" w:sz="0" w:space="0" w:color="auto"/>
            <w:left w:val="none" w:sz="0" w:space="0" w:color="auto"/>
            <w:bottom w:val="none" w:sz="0" w:space="0" w:color="auto"/>
            <w:right w:val="none" w:sz="0" w:space="0" w:color="auto"/>
          </w:divBdr>
        </w:div>
        <w:div w:id="1126923577">
          <w:marLeft w:val="640"/>
          <w:marRight w:val="0"/>
          <w:marTop w:val="0"/>
          <w:marBottom w:val="0"/>
          <w:divBdr>
            <w:top w:val="none" w:sz="0" w:space="0" w:color="auto"/>
            <w:left w:val="none" w:sz="0" w:space="0" w:color="auto"/>
            <w:bottom w:val="none" w:sz="0" w:space="0" w:color="auto"/>
            <w:right w:val="none" w:sz="0" w:space="0" w:color="auto"/>
          </w:divBdr>
        </w:div>
        <w:div w:id="431364123">
          <w:marLeft w:val="640"/>
          <w:marRight w:val="0"/>
          <w:marTop w:val="0"/>
          <w:marBottom w:val="0"/>
          <w:divBdr>
            <w:top w:val="none" w:sz="0" w:space="0" w:color="auto"/>
            <w:left w:val="none" w:sz="0" w:space="0" w:color="auto"/>
            <w:bottom w:val="none" w:sz="0" w:space="0" w:color="auto"/>
            <w:right w:val="none" w:sz="0" w:space="0" w:color="auto"/>
          </w:divBdr>
        </w:div>
        <w:div w:id="1283030806">
          <w:marLeft w:val="640"/>
          <w:marRight w:val="0"/>
          <w:marTop w:val="0"/>
          <w:marBottom w:val="0"/>
          <w:divBdr>
            <w:top w:val="none" w:sz="0" w:space="0" w:color="auto"/>
            <w:left w:val="none" w:sz="0" w:space="0" w:color="auto"/>
            <w:bottom w:val="none" w:sz="0" w:space="0" w:color="auto"/>
            <w:right w:val="none" w:sz="0" w:space="0" w:color="auto"/>
          </w:divBdr>
        </w:div>
        <w:div w:id="673384545">
          <w:marLeft w:val="640"/>
          <w:marRight w:val="0"/>
          <w:marTop w:val="0"/>
          <w:marBottom w:val="0"/>
          <w:divBdr>
            <w:top w:val="none" w:sz="0" w:space="0" w:color="auto"/>
            <w:left w:val="none" w:sz="0" w:space="0" w:color="auto"/>
            <w:bottom w:val="none" w:sz="0" w:space="0" w:color="auto"/>
            <w:right w:val="none" w:sz="0" w:space="0" w:color="auto"/>
          </w:divBdr>
        </w:div>
        <w:div w:id="1827698402">
          <w:marLeft w:val="640"/>
          <w:marRight w:val="0"/>
          <w:marTop w:val="0"/>
          <w:marBottom w:val="0"/>
          <w:divBdr>
            <w:top w:val="none" w:sz="0" w:space="0" w:color="auto"/>
            <w:left w:val="none" w:sz="0" w:space="0" w:color="auto"/>
            <w:bottom w:val="none" w:sz="0" w:space="0" w:color="auto"/>
            <w:right w:val="none" w:sz="0" w:space="0" w:color="auto"/>
          </w:divBdr>
        </w:div>
        <w:div w:id="1943223748">
          <w:marLeft w:val="640"/>
          <w:marRight w:val="0"/>
          <w:marTop w:val="0"/>
          <w:marBottom w:val="0"/>
          <w:divBdr>
            <w:top w:val="none" w:sz="0" w:space="0" w:color="auto"/>
            <w:left w:val="none" w:sz="0" w:space="0" w:color="auto"/>
            <w:bottom w:val="none" w:sz="0" w:space="0" w:color="auto"/>
            <w:right w:val="none" w:sz="0" w:space="0" w:color="auto"/>
          </w:divBdr>
        </w:div>
        <w:div w:id="469397871">
          <w:marLeft w:val="640"/>
          <w:marRight w:val="0"/>
          <w:marTop w:val="0"/>
          <w:marBottom w:val="0"/>
          <w:divBdr>
            <w:top w:val="none" w:sz="0" w:space="0" w:color="auto"/>
            <w:left w:val="none" w:sz="0" w:space="0" w:color="auto"/>
            <w:bottom w:val="none" w:sz="0" w:space="0" w:color="auto"/>
            <w:right w:val="none" w:sz="0" w:space="0" w:color="auto"/>
          </w:divBdr>
        </w:div>
        <w:div w:id="1342321117">
          <w:marLeft w:val="640"/>
          <w:marRight w:val="0"/>
          <w:marTop w:val="0"/>
          <w:marBottom w:val="0"/>
          <w:divBdr>
            <w:top w:val="none" w:sz="0" w:space="0" w:color="auto"/>
            <w:left w:val="none" w:sz="0" w:space="0" w:color="auto"/>
            <w:bottom w:val="none" w:sz="0" w:space="0" w:color="auto"/>
            <w:right w:val="none" w:sz="0" w:space="0" w:color="auto"/>
          </w:divBdr>
        </w:div>
        <w:div w:id="2005668656">
          <w:marLeft w:val="640"/>
          <w:marRight w:val="0"/>
          <w:marTop w:val="0"/>
          <w:marBottom w:val="0"/>
          <w:divBdr>
            <w:top w:val="none" w:sz="0" w:space="0" w:color="auto"/>
            <w:left w:val="none" w:sz="0" w:space="0" w:color="auto"/>
            <w:bottom w:val="none" w:sz="0" w:space="0" w:color="auto"/>
            <w:right w:val="none" w:sz="0" w:space="0" w:color="auto"/>
          </w:divBdr>
        </w:div>
        <w:div w:id="782918272">
          <w:marLeft w:val="640"/>
          <w:marRight w:val="0"/>
          <w:marTop w:val="0"/>
          <w:marBottom w:val="0"/>
          <w:divBdr>
            <w:top w:val="none" w:sz="0" w:space="0" w:color="auto"/>
            <w:left w:val="none" w:sz="0" w:space="0" w:color="auto"/>
            <w:bottom w:val="none" w:sz="0" w:space="0" w:color="auto"/>
            <w:right w:val="none" w:sz="0" w:space="0" w:color="auto"/>
          </w:divBdr>
        </w:div>
        <w:div w:id="1928270991">
          <w:marLeft w:val="640"/>
          <w:marRight w:val="0"/>
          <w:marTop w:val="0"/>
          <w:marBottom w:val="0"/>
          <w:divBdr>
            <w:top w:val="none" w:sz="0" w:space="0" w:color="auto"/>
            <w:left w:val="none" w:sz="0" w:space="0" w:color="auto"/>
            <w:bottom w:val="none" w:sz="0" w:space="0" w:color="auto"/>
            <w:right w:val="none" w:sz="0" w:space="0" w:color="auto"/>
          </w:divBdr>
        </w:div>
        <w:div w:id="1177967127">
          <w:marLeft w:val="640"/>
          <w:marRight w:val="0"/>
          <w:marTop w:val="0"/>
          <w:marBottom w:val="0"/>
          <w:divBdr>
            <w:top w:val="none" w:sz="0" w:space="0" w:color="auto"/>
            <w:left w:val="none" w:sz="0" w:space="0" w:color="auto"/>
            <w:bottom w:val="none" w:sz="0" w:space="0" w:color="auto"/>
            <w:right w:val="none" w:sz="0" w:space="0" w:color="auto"/>
          </w:divBdr>
        </w:div>
        <w:div w:id="1262760939">
          <w:marLeft w:val="640"/>
          <w:marRight w:val="0"/>
          <w:marTop w:val="0"/>
          <w:marBottom w:val="0"/>
          <w:divBdr>
            <w:top w:val="none" w:sz="0" w:space="0" w:color="auto"/>
            <w:left w:val="none" w:sz="0" w:space="0" w:color="auto"/>
            <w:bottom w:val="none" w:sz="0" w:space="0" w:color="auto"/>
            <w:right w:val="none" w:sz="0" w:space="0" w:color="auto"/>
          </w:divBdr>
        </w:div>
        <w:div w:id="1428845329">
          <w:marLeft w:val="640"/>
          <w:marRight w:val="0"/>
          <w:marTop w:val="0"/>
          <w:marBottom w:val="0"/>
          <w:divBdr>
            <w:top w:val="none" w:sz="0" w:space="0" w:color="auto"/>
            <w:left w:val="none" w:sz="0" w:space="0" w:color="auto"/>
            <w:bottom w:val="none" w:sz="0" w:space="0" w:color="auto"/>
            <w:right w:val="none" w:sz="0" w:space="0" w:color="auto"/>
          </w:divBdr>
        </w:div>
        <w:div w:id="1835760936">
          <w:marLeft w:val="640"/>
          <w:marRight w:val="0"/>
          <w:marTop w:val="0"/>
          <w:marBottom w:val="0"/>
          <w:divBdr>
            <w:top w:val="none" w:sz="0" w:space="0" w:color="auto"/>
            <w:left w:val="none" w:sz="0" w:space="0" w:color="auto"/>
            <w:bottom w:val="none" w:sz="0" w:space="0" w:color="auto"/>
            <w:right w:val="none" w:sz="0" w:space="0" w:color="auto"/>
          </w:divBdr>
        </w:div>
        <w:div w:id="528681714">
          <w:marLeft w:val="640"/>
          <w:marRight w:val="0"/>
          <w:marTop w:val="0"/>
          <w:marBottom w:val="0"/>
          <w:divBdr>
            <w:top w:val="none" w:sz="0" w:space="0" w:color="auto"/>
            <w:left w:val="none" w:sz="0" w:space="0" w:color="auto"/>
            <w:bottom w:val="none" w:sz="0" w:space="0" w:color="auto"/>
            <w:right w:val="none" w:sz="0" w:space="0" w:color="auto"/>
          </w:divBdr>
        </w:div>
        <w:div w:id="1605844348">
          <w:marLeft w:val="640"/>
          <w:marRight w:val="0"/>
          <w:marTop w:val="0"/>
          <w:marBottom w:val="0"/>
          <w:divBdr>
            <w:top w:val="none" w:sz="0" w:space="0" w:color="auto"/>
            <w:left w:val="none" w:sz="0" w:space="0" w:color="auto"/>
            <w:bottom w:val="none" w:sz="0" w:space="0" w:color="auto"/>
            <w:right w:val="none" w:sz="0" w:space="0" w:color="auto"/>
          </w:divBdr>
        </w:div>
        <w:div w:id="1409572166">
          <w:marLeft w:val="640"/>
          <w:marRight w:val="0"/>
          <w:marTop w:val="0"/>
          <w:marBottom w:val="0"/>
          <w:divBdr>
            <w:top w:val="none" w:sz="0" w:space="0" w:color="auto"/>
            <w:left w:val="none" w:sz="0" w:space="0" w:color="auto"/>
            <w:bottom w:val="none" w:sz="0" w:space="0" w:color="auto"/>
            <w:right w:val="none" w:sz="0" w:space="0" w:color="auto"/>
          </w:divBdr>
        </w:div>
        <w:div w:id="1701975758">
          <w:marLeft w:val="640"/>
          <w:marRight w:val="0"/>
          <w:marTop w:val="0"/>
          <w:marBottom w:val="0"/>
          <w:divBdr>
            <w:top w:val="none" w:sz="0" w:space="0" w:color="auto"/>
            <w:left w:val="none" w:sz="0" w:space="0" w:color="auto"/>
            <w:bottom w:val="none" w:sz="0" w:space="0" w:color="auto"/>
            <w:right w:val="none" w:sz="0" w:space="0" w:color="auto"/>
          </w:divBdr>
        </w:div>
        <w:div w:id="1820072086">
          <w:marLeft w:val="640"/>
          <w:marRight w:val="0"/>
          <w:marTop w:val="0"/>
          <w:marBottom w:val="0"/>
          <w:divBdr>
            <w:top w:val="none" w:sz="0" w:space="0" w:color="auto"/>
            <w:left w:val="none" w:sz="0" w:space="0" w:color="auto"/>
            <w:bottom w:val="none" w:sz="0" w:space="0" w:color="auto"/>
            <w:right w:val="none" w:sz="0" w:space="0" w:color="auto"/>
          </w:divBdr>
        </w:div>
        <w:div w:id="1247299025">
          <w:marLeft w:val="640"/>
          <w:marRight w:val="0"/>
          <w:marTop w:val="0"/>
          <w:marBottom w:val="0"/>
          <w:divBdr>
            <w:top w:val="none" w:sz="0" w:space="0" w:color="auto"/>
            <w:left w:val="none" w:sz="0" w:space="0" w:color="auto"/>
            <w:bottom w:val="none" w:sz="0" w:space="0" w:color="auto"/>
            <w:right w:val="none" w:sz="0" w:space="0" w:color="auto"/>
          </w:divBdr>
        </w:div>
        <w:div w:id="2008826279">
          <w:marLeft w:val="640"/>
          <w:marRight w:val="0"/>
          <w:marTop w:val="0"/>
          <w:marBottom w:val="0"/>
          <w:divBdr>
            <w:top w:val="none" w:sz="0" w:space="0" w:color="auto"/>
            <w:left w:val="none" w:sz="0" w:space="0" w:color="auto"/>
            <w:bottom w:val="none" w:sz="0" w:space="0" w:color="auto"/>
            <w:right w:val="none" w:sz="0" w:space="0" w:color="auto"/>
          </w:divBdr>
        </w:div>
        <w:div w:id="1312952534">
          <w:marLeft w:val="640"/>
          <w:marRight w:val="0"/>
          <w:marTop w:val="0"/>
          <w:marBottom w:val="0"/>
          <w:divBdr>
            <w:top w:val="none" w:sz="0" w:space="0" w:color="auto"/>
            <w:left w:val="none" w:sz="0" w:space="0" w:color="auto"/>
            <w:bottom w:val="none" w:sz="0" w:space="0" w:color="auto"/>
            <w:right w:val="none" w:sz="0" w:space="0" w:color="auto"/>
          </w:divBdr>
        </w:div>
        <w:div w:id="2037389560">
          <w:marLeft w:val="640"/>
          <w:marRight w:val="0"/>
          <w:marTop w:val="0"/>
          <w:marBottom w:val="0"/>
          <w:divBdr>
            <w:top w:val="none" w:sz="0" w:space="0" w:color="auto"/>
            <w:left w:val="none" w:sz="0" w:space="0" w:color="auto"/>
            <w:bottom w:val="none" w:sz="0" w:space="0" w:color="auto"/>
            <w:right w:val="none" w:sz="0" w:space="0" w:color="auto"/>
          </w:divBdr>
        </w:div>
        <w:div w:id="18432372">
          <w:marLeft w:val="640"/>
          <w:marRight w:val="0"/>
          <w:marTop w:val="0"/>
          <w:marBottom w:val="0"/>
          <w:divBdr>
            <w:top w:val="none" w:sz="0" w:space="0" w:color="auto"/>
            <w:left w:val="none" w:sz="0" w:space="0" w:color="auto"/>
            <w:bottom w:val="none" w:sz="0" w:space="0" w:color="auto"/>
            <w:right w:val="none" w:sz="0" w:space="0" w:color="auto"/>
          </w:divBdr>
        </w:div>
        <w:div w:id="401607265">
          <w:marLeft w:val="640"/>
          <w:marRight w:val="0"/>
          <w:marTop w:val="0"/>
          <w:marBottom w:val="0"/>
          <w:divBdr>
            <w:top w:val="none" w:sz="0" w:space="0" w:color="auto"/>
            <w:left w:val="none" w:sz="0" w:space="0" w:color="auto"/>
            <w:bottom w:val="none" w:sz="0" w:space="0" w:color="auto"/>
            <w:right w:val="none" w:sz="0" w:space="0" w:color="auto"/>
          </w:divBdr>
        </w:div>
        <w:div w:id="854811007">
          <w:marLeft w:val="640"/>
          <w:marRight w:val="0"/>
          <w:marTop w:val="0"/>
          <w:marBottom w:val="0"/>
          <w:divBdr>
            <w:top w:val="none" w:sz="0" w:space="0" w:color="auto"/>
            <w:left w:val="none" w:sz="0" w:space="0" w:color="auto"/>
            <w:bottom w:val="none" w:sz="0" w:space="0" w:color="auto"/>
            <w:right w:val="none" w:sz="0" w:space="0" w:color="auto"/>
          </w:divBdr>
        </w:div>
        <w:div w:id="1699694135">
          <w:marLeft w:val="640"/>
          <w:marRight w:val="0"/>
          <w:marTop w:val="0"/>
          <w:marBottom w:val="0"/>
          <w:divBdr>
            <w:top w:val="none" w:sz="0" w:space="0" w:color="auto"/>
            <w:left w:val="none" w:sz="0" w:space="0" w:color="auto"/>
            <w:bottom w:val="none" w:sz="0" w:space="0" w:color="auto"/>
            <w:right w:val="none" w:sz="0" w:space="0" w:color="auto"/>
          </w:divBdr>
        </w:div>
        <w:div w:id="1424911624">
          <w:marLeft w:val="640"/>
          <w:marRight w:val="0"/>
          <w:marTop w:val="0"/>
          <w:marBottom w:val="0"/>
          <w:divBdr>
            <w:top w:val="none" w:sz="0" w:space="0" w:color="auto"/>
            <w:left w:val="none" w:sz="0" w:space="0" w:color="auto"/>
            <w:bottom w:val="none" w:sz="0" w:space="0" w:color="auto"/>
            <w:right w:val="none" w:sz="0" w:space="0" w:color="auto"/>
          </w:divBdr>
        </w:div>
        <w:div w:id="93674833">
          <w:marLeft w:val="640"/>
          <w:marRight w:val="0"/>
          <w:marTop w:val="0"/>
          <w:marBottom w:val="0"/>
          <w:divBdr>
            <w:top w:val="none" w:sz="0" w:space="0" w:color="auto"/>
            <w:left w:val="none" w:sz="0" w:space="0" w:color="auto"/>
            <w:bottom w:val="none" w:sz="0" w:space="0" w:color="auto"/>
            <w:right w:val="none" w:sz="0" w:space="0" w:color="auto"/>
          </w:divBdr>
        </w:div>
        <w:div w:id="205413479">
          <w:marLeft w:val="640"/>
          <w:marRight w:val="0"/>
          <w:marTop w:val="0"/>
          <w:marBottom w:val="0"/>
          <w:divBdr>
            <w:top w:val="none" w:sz="0" w:space="0" w:color="auto"/>
            <w:left w:val="none" w:sz="0" w:space="0" w:color="auto"/>
            <w:bottom w:val="none" w:sz="0" w:space="0" w:color="auto"/>
            <w:right w:val="none" w:sz="0" w:space="0" w:color="auto"/>
          </w:divBdr>
        </w:div>
        <w:div w:id="1869484556">
          <w:marLeft w:val="640"/>
          <w:marRight w:val="0"/>
          <w:marTop w:val="0"/>
          <w:marBottom w:val="0"/>
          <w:divBdr>
            <w:top w:val="none" w:sz="0" w:space="0" w:color="auto"/>
            <w:left w:val="none" w:sz="0" w:space="0" w:color="auto"/>
            <w:bottom w:val="none" w:sz="0" w:space="0" w:color="auto"/>
            <w:right w:val="none" w:sz="0" w:space="0" w:color="auto"/>
          </w:divBdr>
        </w:div>
        <w:div w:id="1857764771">
          <w:marLeft w:val="640"/>
          <w:marRight w:val="0"/>
          <w:marTop w:val="0"/>
          <w:marBottom w:val="0"/>
          <w:divBdr>
            <w:top w:val="none" w:sz="0" w:space="0" w:color="auto"/>
            <w:left w:val="none" w:sz="0" w:space="0" w:color="auto"/>
            <w:bottom w:val="none" w:sz="0" w:space="0" w:color="auto"/>
            <w:right w:val="none" w:sz="0" w:space="0" w:color="auto"/>
          </w:divBdr>
        </w:div>
        <w:div w:id="1088161113">
          <w:marLeft w:val="640"/>
          <w:marRight w:val="0"/>
          <w:marTop w:val="0"/>
          <w:marBottom w:val="0"/>
          <w:divBdr>
            <w:top w:val="none" w:sz="0" w:space="0" w:color="auto"/>
            <w:left w:val="none" w:sz="0" w:space="0" w:color="auto"/>
            <w:bottom w:val="none" w:sz="0" w:space="0" w:color="auto"/>
            <w:right w:val="none" w:sz="0" w:space="0" w:color="auto"/>
          </w:divBdr>
        </w:div>
        <w:div w:id="581574135">
          <w:marLeft w:val="640"/>
          <w:marRight w:val="0"/>
          <w:marTop w:val="0"/>
          <w:marBottom w:val="0"/>
          <w:divBdr>
            <w:top w:val="none" w:sz="0" w:space="0" w:color="auto"/>
            <w:left w:val="none" w:sz="0" w:space="0" w:color="auto"/>
            <w:bottom w:val="none" w:sz="0" w:space="0" w:color="auto"/>
            <w:right w:val="none" w:sz="0" w:space="0" w:color="auto"/>
          </w:divBdr>
        </w:div>
        <w:div w:id="231895145">
          <w:marLeft w:val="640"/>
          <w:marRight w:val="0"/>
          <w:marTop w:val="0"/>
          <w:marBottom w:val="0"/>
          <w:divBdr>
            <w:top w:val="none" w:sz="0" w:space="0" w:color="auto"/>
            <w:left w:val="none" w:sz="0" w:space="0" w:color="auto"/>
            <w:bottom w:val="none" w:sz="0" w:space="0" w:color="auto"/>
            <w:right w:val="none" w:sz="0" w:space="0" w:color="auto"/>
          </w:divBdr>
        </w:div>
        <w:div w:id="413405515">
          <w:marLeft w:val="640"/>
          <w:marRight w:val="0"/>
          <w:marTop w:val="0"/>
          <w:marBottom w:val="0"/>
          <w:divBdr>
            <w:top w:val="none" w:sz="0" w:space="0" w:color="auto"/>
            <w:left w:val="none" w:sz="0" w:space="0" w:color="auto"/>
            <w:bottom w:val="none" w:sz="0" w:space="0" w:color="auto"/>
            <w:right w:val="none" w:sz="0" w:space="0" w:color="auto"/>
          </w:divBdr>
        </w:div>
        <w:div w:id="2010136794">
          <w:marLeft w:val="640"/>
          <w:marRight w:val="0"/>
          <w:marTop w:val="0"/>
          <w:marBottom w:val="0"/>
          <w:divBdr>
            <w:top w:val="none" w:sz="0" w:space="0" w:color="auto"/>
            <w:left w:val="none" w:sz="0" w:space="0" w:color="auto"/>
            <w:bottom w:val="none" w:sz="0" w:space="0" w:color="auto"/>
            <w:right w:val="none" w:sz="0" w:space="0" w:color="auto"/>
          </w:divBdr>
        </w:div>
        <w:div w:id="284043385">
          <w:marLeft w:val="640"/>
          <w:marRight w:val="0"/>
          <w:marTop w:val="0"/>
          <w:marBottom w:val="0"/>
          <w:divBdr>
            <w:top w:val="none" w:sz="0" w:space="0" w:color="auto"/>
            <w:left w:val="none" w:sz="0" w:space="0" w:color="auto"/>
            <w:bottom w:val="none" w:sz="0" w:space="0" w:color="auto"/>
            <w:right w:val="none" w:sz="0" w:space="0" w:color="auto"/>
          </w:divBdr>
        </w:div>
        <w:div w:id="1262373380">
          <w:marLeft w:val="640"/>
          <w:marRight w:val="0"/>
          <w:marTop w:val="0"/>
          <w:marBottom w:val="0"/>
          <w:divBdr>
            <w:top w:val="none" w:sz="0" w:space="0" w:color="auto"/>
            <w:left w:val="none" w:sz="0" w:space="0" w:color="auto"/>
            <w:bottom w:val="none" w:sz="0" w:space="0" w:color="auto"/>
            <w:right w:val="none" w:sz="0" w:space="0" w:color="auto"/>
          </w:divBdr>
        </w:div>
        <w:div w:id="371031716">
          <w:marLeft w:val="640"/>
          <w:marRight w:val="0"/>
          <w:marTop w:val="0"/>
          <w:marBottom w:val="0"/>
          <w:divBdr>
            <w:top w:val="none" w:sz="0" w:space="0" w:color="auto"/>
            <w:left w:val="none" w:sz="0" w:space="0" w:color="auto"/>
            <w:bottom w:val="none" w:sz="0" w:space="0" w:color="auto"/>
            <w:right w:val="none" w:sz="0" w:space="0" w:color="auto"/>
          </w:divBdr>
        </w:div>
        <w:div w:id="2037149459">
          <w:marLeft w:val="640"/>
          <w:marRight w:val="0"/>
          <w:marTop w:val="0"/>
          <w:marBottom w:val="0"/>
          <w:divBdr>
            <w:top w:val="none" w:sz="0" w:space="0" w:color="auto"/>
            <w:left w:val="none" w:sz="0" w:space="0" w:color="auto"/>
            <w:bottom w:val="none" w:sz="0" w:space="0" w:color="auto"/>
            <w:right w:val="none" w:sz="0" w:space="0" w:color="auto"/>
          </w:divBdr>
        </w:div>
        <w:div w:id="1136870650">
          <w:marLeft w:val="640"/>
          <w:marRight w:val="0"/>
          <w:marTop w:val="0"/>
          <w:marBottom w:val="0"/>
          <w:divBdr>
            <w:top w:val="none" w:sz="0" w:space="0" w:color="auto"/>
            <w:left w:val="none" w:sz="0" w:space="0" w:color="auto"/>
            <w:bottom w:val="none" w:sz="0" w:space="0" w:color="auto"/>
            <w:right w:val="none" w:sz="0" w:space="0" w:color="auto"/>
          </w:divBdr>
        </w:div>
        <w:div w:id="1061296684">
          <w:marLeft w:val="640"/>
          <w:marRight w:val="0"/>
          <w:marTop w:val="0"/>
          <w:marBottom w:val="0"/>
          <w:divBdr>
            <w:top w:val="none" w:sz="0" w:space="0" w:color="auto"/>
            <w:left w:val="none" w:sz="0" w:space="0" w:color="auto"/>
            <w:bottom w:val="none" w:sz="0" w:space="0" w:color="auto"/>
            <w:right w:val="none" w:sz="0" w:space="0" w:color="auto"/>
          </w:divBdr>
        </w:div>
        <w:div w:id="345837846">
          <w:marLeft w:val="640"/>
          <w:marRight w:val="0"/>
          <w:marTop w:val="0"/>
          <w:marBottom w:val="0"/>
          <w:divBdr>
            <w:top w:val="none" w:sz="0" w:space="0" w:color="auto"/>
            <w:left w:val="none" w:sz="0" w:space="0" w:color="auto"/>
            <w:bottom w:val="none" w:sz="0" w:space="0" w:color="auto"/>
            <w:right w:val="none" w:sz="0" w:space="0" w:color="auto"/>
          </w:divBdr>
        </w:div>
        <w:div w:id="263921539">
          <w:marLeft w:val="640"/>
          <w:marRight w:val="0"/>
          <w:marTop w:val="0"/>
          <w:marBottom w:val="0"/>
          <w:divBdr>
            <w:top w:val="none" w:sz="0" w:space="0" w:color="auto"/>
            <w:left w:val="none" w:sz="0" w:space="0" w:color="auto"/>
            <w:bottom w:val="none" w:sz="0" w:space="0" w:color="auto"/>
            <w:right w:val="none" w:sz="0" w:space="0" w:color="auto"/>
          </w:divBdr>
        </w:div>
        <w:div w:id="1799103171">
          <w:marLeft w:val="640"/>
          <w:marRight w:val="0"/>
          <w:marTop w:val="0"/>
          <w:marBottom w:val="0"/>
          <w:divBdr>
            <w:top w:val="none" w:sz="0" w:space="0" w:color="auto"/>
            <w:left w:val="none" w:sz="0" w:space="0" w:color="auto"/>
            <w:bottom w:val="none" w:sz="0" w:space="0" w:color="auto"/>
            <w:right w:val="none" w:sz="0" w:space="0" w:color="auto"/>
          </w:divBdr>
        </w:div>
        <w:div w:id="709840928">
          <w:marLeft w:val="640"/>
          <w:marRight w:val="0"/>
          <w:marTop w:val="0"/>
          <w:marBottom w:val="0"/>
          <w:divBdr>
            <w:top w:val="none" w:sz="0" w:space="0" w:color="auto"/>
            <w:left w:val="none" w:sz="0" w:space="0" w:color="auto"/>
            <w:bottom w:val="none" w:sz="0" w:space="0" w:color="auto"/>
            <w:right w:val="none" w:sz="0" w:space="0" w:color="auto"/>
          </w:divBdr>
        </w:div>
        <w:div w:id="52044534">
          <w:marLeft w:val="640"/>
          <w:marRight w:val="0"/>
          <w:marTop w:val="0"/>
          <w:marBottom w:val="0"/>
          <w:divBdr>
            <w:top w:val="none" w:sz="0" w:space="0" w:color="auto"/>
            <w:left w:val="none" w:sz="0" w:space="0" w:color="auto"/>
            <w:bottom w:val="none" w:sz="0" w:space="0" w:color="auto"/>
            <w:right w:val="none" w:sz="0" w:space="0" w:color="auto"/>
          </w:divBdr>
        </w:div>
        <w:div w:id="1193494828">
          <w:marLeft w:val="640"/>
          <w:marRight w:val="0"/>
          <w:marTop w:val="0"/>
          <w:marBottom w:val="0"/>
          <w:divBdr>
            <w:top w:val="none" w:sz="0" w:space="0" w:color="auto"/>
            <w:left w:val="none" w:sz="0" w:space="0" w:color="auto"/>
            <w:bottom w:val="none" w:sz="0" w:space="0" w:color="auto"/>
            <w:right w:val="none" w:sz="0" w:space="0" w:color="auto"/>
          </w:divBdr>
        </w:div>
        <w:div w:id="1254901864">
          <w:marLeft w:val="640"/>
          <w:marRight w:val="0"/>
          <w:marTop w:val="0"/>
          <w:marBottom w:val="0"/>
          <w:divBdr>
            <w:top w:val="none" w:sz="0" w:space="0" w:color="auto"/>
            <w:left w:val="none" w:sz="0" w:space="0" w:color="auto"/>
            <w:bottom w:val="none" w:sz="0" w:space="0" w:color="auto"/>
            <w:right w:val="none" w:sz="0" w:space="0" w:color="auto"/>
          </w:divBdr>
        </w:div>
        <w:div w:id="1301618221">
          <w:marLeft w:val="640"/>
          <w:marRight w:val="0"/>
          <w:marTop w:val="0"/>
          <w:marBottom w:val="0"/>
          <w:divBdr>
            <w:top w:val="none" w:sz="0" w:space="0" w:color="auto"/>
            <w:left w:val="none" w:sz="0" w:space="0" w:color="auto"/>
            <w:bottom w:val="none" w:sz="0" w:space="0" w:color="auto"/>
            <w:right w:val="none" w:sz="0" w:space="0" w:color="auto"/>
          </w:divBdr>
        </w:div>
        <w:div w:id="693651914">
          <w:marLeft w:val="640"/>
          <w:marRight w:val="0"/>
          <w:marTop w:val="0"/>
          <w:marBottom w:val="0"/>
          <w:divBdr>
            <w:top w:val="none" w:sz="0" w:space="0" w:color="auto"/>
            <w:left w:val="none" w:sz="0" w:space="0" w:color="auto"/>
            <w:bottom w:val="none" w:sz="0" w:space="0" w:color="auto"/>
            <w:right w:val="none" w:sz="0" w:space="0" w:color="auto"/>
          </w:divBdr>
        </w:div>
        <w:div w:id="2054382431">
          <w:marLeft w:val="640"/>
          <w:marRight w:val="0"/>
          <w:marTop w:val="0"/>
          <w:marBottom w:val="0"/>
          <w:divBdr>
            <w:top w:val="none" w:sz="0" w:space="0" w:color="auto"/>
            <w:left w:val="none" w:sz="0" w:space="0" w:color="auto"/>
            <w:bottom w:val="none" w:sz="0" w:space="0" w:color="auto"/>
            <w:right w:val="none" w:sz="0" w:space="0" w:color="auto"/>
          </w:divBdr>
        </w:div>
        <w:div w:id="1317492523">
          <w:marLeft w:val="640"/>
          <w:marRight w:val="0"/>
          <w:marTop w:val="0"/>
          <w:marBottom w:val="0"/>
          <w:divBdr>
            <w:top w:val="none" w:sz="0" w:space="0" w:color="auto"/>
            <w:left w:val="none" w:sz="0" w:space="0" w:color="auto"/>
            <w:bottom w:val="none" w:sz="0" w:space="0" w:color="auto"/>
            <w:right w:val="none" w:sz="0" w:space="0" w:color="auto"/>
          </w:divBdr>
        </w:div>
        <w:div w:id="478230113">
          <w:marLeft w:val="640"/>
          <w:marRight w:val="0"/>
          <w:marTop w:val="0"/>
          <w:marBottom w:val="0"/>
          <w:divBdr>
            <w:top w:val="none" w:sz="0" w:space="0" w:color="auto"/>
            <w:left w:val="none" w:sz="0" w:space="0" w:color="auto"/>
            <w:bottom w:val="none" w:sz="0" w:space="0" w:color="auto"/>
            <w:right w:val="none" w:sz="0" w:space="0" w:color="auto"/>
          </w:divBdr>
        </w:div>
        <w:div w:id="1300500568">
          <w:marLeft w:val="640"/>
          <w:marRight w:val="0"/>
          <w:marTop w:val="0"/>
          <w:marBottom w:val="0"/>
          <w:divBdr>
            <w:top w:val="none" w:sz="0" w:space="0" w:color="auto"/>
            <w:left w:val="none" w:sz="0" w:space="0" w:color="auto"/>
            <w:bottom w:val="none" w:sz="0" w:space="0" w:color="auto"/>
            <w:right w:val="none" w:sz="0" w:space="0" w:color="auto"/>
          </w:divBdr>
        </w:div>
        <w:div w:id="290794927">
          <w:marLeft w:val="640"/>
          <w:marRight w:val="0"/>
          <w:marTop w:val="0"/>
          <w:marBottom w:val="0"/>
          <w:divBdr>
            <w:top w:val="none" w:sz="0" w:space="0" w:color="auto"/>
            <w:left w:val="none" w:sz="0" w:space="0" w:color="auto"/>
            <w:bottom w:val="none" w:sz="0" w:space="0" w:color="auto"/>
            <w:right w:val="none" w:sz="0" w:space="0" w:color="auto"/>
          </w:divBdr>
        </w:div>
        <w:div w:id="763958787">
          <w:marLeft w:val="640"/>
          <w:marRight w:val="0"/>
          <w:marTop w:val="0"/>
          <w:marBottom w:val="0"/>
          <w:divBdr>
            <w:top w:val="none" w:sz="0" w:space="0" w:color="auto"/>
            <w:left w:val="none" w:sz="0" w:space="0" w:color="auto"/>
            <w:bottom w:val="none" w:sz="0" w:space="0" w:color="auto"/>
            <w:right w:val="none" w:sz="0" w:space="0" w:color="auto"/>
          </w:divBdr>
        </w:div>
        <w:div w:id="2114549424">
          <w:marLeft w:val="640"/>
          <w:marRight w:val="0"/>
          <w:marTop w:val="0"/>
          <w:marBottom w:val="0"/>
          <w:divBdr>
            <w:top w:val="none" w:sz="0" w:space="0" w:color="auto"/>
            <w:left w:val="none" w:sz="0" w:space="0" w:color="auto"/>
            <w:bottom w:val="none" w:sz="0" w:space="0" w:color="auto"/>
            <w:right w:val="none" w:sz="0" w:space="0" w:color="auto"/>
          </w:divBdr>
        </w:div>
        <w:div w:id="1953633914">
          <w:marLeft w:val="640"/>
          <w:marRight w:val="0"/>
          <w:marTop w:val="0"/>
          <w:marBottom w:val="0"/>
          <w:divBdr>
            <w:top w:val="none" w:sz="0" w:space="0" w:color="auto"/>
            <w:left w:val="none" w:sz="0" w:space="0" w:color="auto"/>
            <w:bottom w:val="none" w:sz="0" w:space="0" w:color="auto"/>
            <w:right w:val="none" w:sz="0" w:space="0" w:color="auto"/>
          </w:divBdr>
        </w:div>
        <w:div w:id="1390420819">
          <w:marLeft w:val="640"/>
          <w:marRight w:val="0"/>
          <w:marTop w:val="0"/>
          <w:marBottom w:val="0"/>
          <w:divBdr>
            <w:top w:val="none" w:sz="0" w:space="0" w:color="auto"/>
            <w:left w:val="none" w:sz="0" w:space="0" w:color="auto"/>
            <w:bottom w:val="none" w:sz="0" w:space="0" w:color="auto"/>
            <w:right w:val="none" w:sz="0" w:space="0" w:color="auto"/>
          </w:divBdr>
        </w:div>
        <w:div w:id="957180777">
          <w:marLeft w:val="640"/>
          <w:marRight w:val="0"/>
          <w:marTop w:val="0"/>
          <w:marBottom w:val="0"/>
          <w:divBdr>
            <w:top w:val="none" w:sz="0" w:space="0" w:color="auto"/>
            <w:left w:val="none" w:sz="0" w:space="0" w:color="auto"/>
            <w:bottom w:val="none" w:sz="0" w:space="0" w:color="auto"/>
            <w:right w:val="none" w:sz="0" w:space="0" w:color="auto"/>
          </w:divBdr>
        </w:div>
        <w:div w:id="1257716542">
          <w:marLeft w:val="640"/>
          <w:marRight w:val="0"/>
          <w:marTop w:val="0"/>
          <w:marBottom w:val="0"/>
          <w:divBdr>
            <w:top w:val="none" w:sz="0" w:space="0" w:color="auto"/>
            <w:left w:val="none" w:sz="0" w:space="0" w:color="auto"/>
            <w:bottom w:val="none" w:sz="0" w:space="0" w:color="auto"/>
            <w:right w:val="none" w:sz="0" w:space="0" w:color="auto"/>
          </w:divBdr>
        </w:div>
        <w:div w:id="1654262677">
          <w:marLeft w:val="640"/>
          <w:marRight w:val="0"/>
          <w:marTop w:val="0"/>
          <w:marBottom w:val="0"/>
          <w:divBdr>
            <w:top w:val="none" w:sz="0" w:space="0" w:color="auto"/>
            <w:left w:val="none" w:sz="0" w:space="0" w:color="auto"/>
            <w:bottom w:val="none" w:sz="0" w:space="0" w:color="auto"/>
            <w:right w:val="none" w:sz="0" w:space="0" w:color="auto"/>
          </w:divBdr>
        </w:div>
        <w:div w:id="1329097117">
          <w:marLeft w:val="640"/>
          <w:marRight w:val="0"/>
          <w:marTop w:val="0"/>
          <w:marBottom w:val="0"/>
          <w:divBdr>
            <w:top w:val="none" w:sz="0" w:space="0" w:color="auto"/>
            <w:left w:val="none" w:sz="0" w:space="0" w:color="auto"/>
            <w:bottom w:val="none" w:sz="0" w:space="0" w:color="auto"/>
            <w:right w:val="none" w:sz="0" w:space="0" w:color="auto"/>
          </w:divBdr>
        </w:div>
        <w:div w:id="1670327443">
          <w:marLeft w:val="640"/>
          <w:marRight w:val="0"/>
          <w:marTop w:val="0"/>
          <w:marBottom w:val="0"/>
          <w:divBdr>
            <w:top w:val="none" w:sz="0" w:space="0" w:color="auto"/>
            <w:left w:val="none" w:sz="0" w:space="0" w:color="auto"/>
            <w:bottom w:val="none" w:sz="0" w:space="0" w:color="auto"/>
            <w:right w:val="none" w:sz="0" w:space="0" w:color="auto"/>
          </w:divBdr>
        </w:div>
        <w:div w:id="480388451">
          <w:marLeft w:val="640"/>
          <w:marRight w:val="0"/>
          <w:marTop w:val="0"/>
          <w:marBottom w:val="0"/>
          <w:divBdr>
            <w:top w:val="none" w:sz="0" w:space="0" w:color="auto"/>
            <w:left w:val="none" w:sz="0" w:space="0" w:color="auto"/>
            <w:bottom w:val="none" w:sz="0" w:space="0" w:color="auto"/>
            <w:right w:val="none" w:sz="0" w:space="0" w:color="auto"/>
          </w:divBdr>
        </w:div>
        <w:div w:id="1480344925">
          <w:marLeft w:val="640"/>
          <w:marRight w:val="0"/>
          <w:marTop w:val="0"/>
          <w:marBottom w:val="0"/>
          <w:divBdr>
            <w:top w:val="none" w:sz="0" w:space="0" w:color="auto"/>
            <w:left w:val="none" w:sz="0" w:space="0" w:color="auto"/>
            <w:bottom w:val="none" w:sz="0" w:space="0" w:color="auto"/>
            <w:right w:val="none" w:sz="0" w:space="0" w:color="auto"/>
          </w:divBdr>
        </w:div>
        <w:div w:id="317343896">
          <w:marLeft w:val="640"/>
          <w:marRight w:val="0"/>
          <w:marTop w:val="0"/>
          <w:marBottom w:val="0"/>
          <w:divBdr>
            <w:top w:val="none" w:sz="0" w:space="0" w:color="auto"/>
            <w:left w:val="none" w:sz="0" w:space="0" w:color="auto"/>
            <w:bottom w:val="none" w:sz="0" w:space="0" w:color="auto"/>
            <w:right w:val="none" w:sz="0" w:space="0" w:color="auto"/>
          </w:divBdr>
        </w:div>
        <w:div w:id="382872629">
          <w:marLeft w:val="640"/>
          <w:marRight w:val="0"/>
          <w:marTop w:val="0"/>
          <w:marBottom w:val="0"/>
          <w:divBdr>
            <w:top w:val="none" w:sz="0" w:space="0" w:color="auto"/>
            <w:left w:val="none" w:sz="0" w:space="0" w:color="auto"/>
            <w:bottom w:val="none" w:sz="0" w:space="0" w:color="auto"/>
            <w:right w:val="none" w:sz="0" w:space="0" w:color="auto"/>
          </w:divBdr>
        </w:div>
        <w:div w:id="78913683">
          <w:marLeft w:val="640"/>
          <w:marRight w:val="0"/>
          <w:marTop w:val="0"/>
          <w:marBottom w:val="0"/>
          <w:divBdr>
            <w:top w:val="none" w:sz="0" w:space="0" w:color="auto"/>
            <w:left w:val="none" w:sz="0" w:space="0" w:color="auto"/>
            <w:bottom w:val="none" w:sz="0" w:space="0" w:color="auto"/>
            <w:right w:val="none" w:sz="0" w:space="0" w:color="auto"/>
          </w:divBdr>
        </w:div>
        <w:div w:id="966738669">
          <w:marLeft w:val="640"/>
          <w:marRight w:val="0"/>
          <w:marTop w:val="0"/>
          <w:marBottom w:val="0"/>
          <w:divBdr>
            <w:top w:val="none" w:sz="0" w:space="0" w:color="auto"/>
            <w:left w:val="none" w:sz="0" w:space="0" w:color="auto"/>
            <w:bottom w:val="none" w:sz="0" w:space="0" w:color="auto"/>
            <w:right w:val="none" w:sz="0" w:space="0" w:color="auto"/>
          </w:divBdr>
        </w:div>
        <w:div w:id="623586909">
          <w:marLeft w:val="640"/>
          <w:marRight w:val="0"/>
          <w:marTop w:val="0"/>
          <w:marBottom w:val="0"/>
          <w:divBdr>
            <w:top w:val="none" w:sz="0" w:space="0" w:color="auto"/>
            <w:left w:val="none" w:sz="0" w:space="0" w:color="auto"/>
            <w:bottom w:val="none" w:sz="0" w:space="0" w:color="auto"/>
            <w:right w:val="none" w:sz="0" w:space="0" w:color="auto"/>
          </w:divBdr>
        </w:div>
        <w:div w:id="1029600891">
          <w:marLeft w:val="640"/>
          <w:marRight w:val="0"/>
          <w:marTop w:val="0"/>
          <w:marBottom w:val="0"/>
          <w:divBdr>
            <w:top w:val="none" w:sz="0" w:space="0" w:color="auto"/>
            <w:left w:val="none" w:sz="0" w:space="0" w:color="auto"/>
            <w:bottom w:val="none" w:sz="0" w:space="0" w:color="auto"/>
            <w:right w:val="none" w:sz="0" w:space="0" w:color="auto"/>
          </w:divBdr>
        </w:div>
        <w:div w:id="1836413498">
          <w:marLeft w:val="640"/>
          <w:marRight w:val="0"/>
          <w:marTop w:val="0"/>
          <w:marBottom w:val="0"/>
          <w:divBdr>
            <w:top w:val="none" w:sz="0" w:space="0" w:color="auto"/>
            <w:left w:val="none" w:sz="0" w:space="0" w:color="auto"/>
            <w:bottom w:val="none" w:sz="0" w:space="0" w:color="auto"/>
            <w:right w:val="none" w:sz="0" w:space="0" w:color="auto"/>
          </w:divBdr>
        </w:div>
        <w:div w:id="1223322308">
          <w:marLeft w:val="640"/>
          <w:marRight w:val="0"/>
          <w:marTop w:val="0"/>
          <w:marBottom w:val="0"/>
          <w:divBdr>
            <w:top w:val="none" w:sz="0" w:space="0" w:color="auto"/>
            <w:left w:val="none" w:sz="0" w:space="0" w:color="auto"/>
            <w:bottom w:val="none" w:sz="0" w:space="0" w:color="auto"/>
            <w:right w:val="none" w:sz="0" w:space="0" w:color="auto"/>
          </w:divBdr>
        </w:div>
        <w:div w:id="148255964">
          <w:marLeft w:val="640"/>
          <w:marRight w:val="0"/>
          <w:marTop w:val="0"/>
          <w:marBottom w:val="0"/>
          <w:divBdr>
            <w:top w:val="none" w:sz="0" w:space="0" w:color="auto"/>
            <w:left w:val="none" w:sz="0" w:space="0" w:color="auto"/>
            <w:bottom w:val="none" w:sz="0" w:space="0" w:color="auto"/>
            <w:right w:val="none" w:sz="0" w:space="0" w:color="auto"/>
          </w:divBdr>
        </w:div>
        <w:div w:id="82990195">
          <w:marLeft w:val="640"/>
          <w:marRight w:val="0"/>
          <w:marTop w:val="0"/>
          <w:marBottom w:val="0"/>
          <w:divBdr>
            <w:top w:val="none" w:sz="0" w:space="0" w:color="auto"/>
            <w:left w:val="none" w:sz="0" w:space="0" w:color="auto"/>
            <w:bottom w:val="none" w:sz="0" w:space="0" w:color="auto"/>
            <w:right w:val="none" w:sz="0" w:space="0" w:color="auto"/>
          </w:divBdr>
        </w:div>
        <w:div w:id="1546868882">
          <w:marLeft w:val="640"/>
          <w:marRight w:val="0"/>
          <w:marTop w:val="0"/>
          <w:marBottom w:val="0"/>
          <w:divBdr>
            <w:top w:val="none" w:sz="0" w:space="0" w:color="auto"/>
            <w:left w:val="none" w:sz="0" w:space="0" w:color="auto"/>
            <w:bottom w:val="none" w:sz="0" w:space="0" w:color="auto"/>
            <w:right w:val="none" w:sz="0" w:space="0" w:color="auto"/>
          </w:divBdr>
        </w:div>
        <w:div w:id="1876381196">
          <w:marLeft w:val="640"/>
          <w:marRight w:val="0"/>
          <w:marTop w:val="0"/>
          <w:marBottom w:val="0"/>
          <w:divBdr>
            <w:top w:val="none" w:sz="0" w:space="0" w:color="auto"/>
            <w:left w:val="none" w:sz="0" w:space="0" w:color="auto"/>
            <w:bottom w:val="none" w:sz="0" w:space="0" w:color="auto"/>
            <w:right w:val="none" w:sz="0" w:space="0" w:color="auto"/>
          </w:divBdr>
        </w:div>
        <w:div w:id="1400976352">
          <w:marLeft w:val="640"/>
          <w:marRight w:val="0"/>
          <w:marTop w:val="0"/>
          <w:marBottom w:val="0"/>
          <w:divBdr>
            <w:top w:val="none" w:sz="0" w:space="0" w:color="auto"/>
            <w:left w:val="none" w:sz="0" w:space="0" w:color="auto"/>
            <w:bottom w:val="none" w:sz="0" w:space="0" w:color="auto"/>
            <w:right w:val="none" w:sz="0" w:space="0" w:color="auto"/>
          </w:divBdr>
        </w:div>
        <w:div w:id="592710745">
          <w:marLeft w:val="640"/>
          <w:marRight w:val="0"/>
          <w:marTop w:val="0"/>
          <w:marBottom w:val="0"/>
          <w:divBdr>
            <w:top w:val="none" w:sz="0" w:space="0" w:color="auto"/>
            <w:left w:val="none" w:sz="0" w:space="0" w:color="auto"/>
            <w:bottom w:val="none" w:sz="0" w:space="0" w:color="auto"/>
            <w:right w:val="none" w:sz="0" w:space="0" w:color="auto"/>
          </w:divBdr>
        </w:div>
        <w:div w:id="1349526284">
          <w:marLeft w:val="640"/>
          <w:marRight w:val="0"/>
          <w:marTop w:val="0"/>
          <w:marBottom w:val="0"/>
          <w:divBdr>
            <w:top w:val="none" w:sz="0" w:space="0" w:color="auto"/>
            <w:left w:val="none" w:sz="0" w:space="0" w:color="auto"/>
            <w:bottom w:val="none" w:sz="0" w:space="0" w:color="auto"/>
            <w:right w:val="none" w:sz="0" w:space="0" w:color="auto"/>
          </w:divBdr>
        </w:div>
      </w:divsChild>
    </w:div>
    <w:div w:id="354960797">
      <w:bodyDiv w:val="1"/>
      <w:marLeft w:val="0"/>
      <w:marRight w:val="0"/>
      <w:marTop w:val="0"/>
      <w:marBottom w:val="0"/>
      <w:divBdr>
        <w:top w:val="none" w:sz="0" w:space="0" w:color="auto"/>
        <w:left w:val="none" w:sz="0" w:space="0" w:color="auto"/>
        <w:bottom w:val="none" w:sz="0" w:space="0" w:color="auto"/>
        <w:right w:val="none" w:sz="0" w:space="0" w:color="auto"/>
      </w:divBdr>
      <w:divsChild>
        <w:div w:id="815682843">
          <w:marLeft w:val="640"/>
          <w:marRight w:val="0"/>
          <w:marTop w:val="0"/>
          <w:marBottom w:val="0"/>
          <w:divBdr>
            <w:top w:val="none" w:sz="0" w:space="0" w:color="auto"/>
            <w:left w:val="none" w:sz="0" w:space="0" w:color="auto"/>
            <w:bottom w:val="none" w:sz="0" w:space="0" w:color="auto"/>
            <w:right w:val="none" w:sz="0" w:space="0" w:color="auto"/>
          </w:divBdr>
        </w:div>
        <w:div w:id="3092963">
          <w:marLeft w:val="640"/>
          <w:marRight w:val="0"/>
          <w:marTop w:val="0"/>
          <w:marBottom w:val="0"/>
          <w:divBdr>
            <w:top w:val="none" w:sz="0" w:space="0" w:color="auto"/>
            <w:left w:val="none" w:sz="0" w:space="0" w:color="auto"/>
            <w:bottom w:val="none" w:sz="0" w:space="0" w:color="auto"/>
            <w:right w:val="none" w:sz="0" w:space="0" w:color="auto"/>
          </w:divBdr>
        </w:div>
        <w:div w:id="1524173046">
          <w:marLeft w:val="640"/>
          <w:marRight w:val="0"/>
          <w:marTop w:val="0"/>
          <w:marBottom w:val="0"/>
          <w:divBdr>
            <w:top w:val="none" w:sz="0" w:space="0" w:color="auto"/>
            <w:left w:val="none" w:sz="0" w:space="0" w:color="auto"/>
            <w:bottom w:val="none" w:sz="0" w:space="0" w:color="auto"/>
            <w:right w:val="none" w:sz="0" w:space="0" w:color="auto"/>
          </w:divBdr>
        </w:div>
        <w:div w:id="1291277770">
          <w:marLeft w:val="640"/>
          <w:marRight w:val="0"/>
          <w:marTop w:val="0"/>
          <w:marBottom w:val="0"/>
          <w:divBdr>
            <w:top w:val="none" w:sz="0" w:space="0" w:color="auto"/>
            <w:left w:val="none" w:sz="0" w:space="0" w:color="auto"/>
            <w:bottom w:val="none" w:sz="0" w:space="0" w:color="auto"/>
            <w:right w:val="none" w:sz="0" w:space="0" w:color="auto"/>
          </w:divBdr>
        </w:div>
        <w:div w:id="1245381109">
          <w:marLeft w:val="640"/>
          <w:marRight w:val="0"/>
          <w:marTop w:val="0"/>
          <w:marBottom w:val="0"/>
          <w:divBdr>
            <w:top w:val="none" w:sz="0" w:space="0" w:color="auto"/>
            <w:left w:val="none" w:sz="0" w:space="0" w:color="auto"/>
            <w:bottom w:val="none" w:sz="0" w:space="0" w:color="auto"/>
            <w:right w:val="none" w:sz="0" w:space="0" w:color="auto"/>
          </w:divBdr>
        </w:div>
        <w:div w:id="628901571">
          <w:marLeft w:val="640"/>
          <w:marRight w:val="0"/>
          <w:marTop w:val="0"/>
          <w:marBottom w:val="0"/>
          <w:divBdr>
            <w:top w:val="none" w:sz="0" w:space="0" w:color="auto"/>
            <w:left w:val="none" w:sz="0" w:space="0" w:color="auto"/>
            <w:bottom w:val="none" w:sz="0" w:space="0" w:color="auto"/>
            <w:right w:val="none" w:sz="0" w:space="0" w:color="auto"/>
          </w:divBdr>
        </w:div>
        <w:div w:id="1415543599">
          <w:marLeft w:val="640"/>
          <w:marRight w:val="0"/>
          <w:marTop w:val="0"/>
          <w:marBottom w:val="0"/>
          <w:divBdr>
            <w:top w:val="none" w:sz="0" w:space="0" w:color="auto"/>
            <w:left w:val="none" w:sz="0" w:space="0" w:color="auto"/>
            <w:bottom w:val="none" w:sz="0" w:space="0" w:color="auto"/>
            <w:right w:val="none" w:sz="0" w:space="0" w:color="auto"/>
          </w:divBdr>
        </w:div>
        <w:div w:id="1914850656">
          <w:marLeft w:val="640"/>
          <w:marRight w:val="0"/>
          <w:marTop w:val="0"/>
          <w:marBottom w:val="0"/>
          <w:divBdr>
            <w:top w:val="none" w:sz="0" w:space="0" w:color="auto"/>
            <w:left w:val="none" w:sz="0" w:space="0" w:color="auto"/>
            <w:bottom w:val="none" w:sz="0" w:space="0" w:color="auto"/>
            <w:right w:val="none" w:sz="0" w:space="0" w:color="auto"/>
          </w:divBdr>
        </w:div>
        <w:div w:id="2132630397">
          <w:marLeft w:val="640"/>
          <w:marRight w:val="0"/>
          <w:marTop w:val="0"/>
          <w:marBottom w:val="0"/>
          <w:divBdr>
            <w:top w:val="none" w:sz="0" w:space="0" w:color="auto"/>
            <w:left w:val="none" w:sz="0" w:space="0" w:color="auto"/>
            <w:bottom w:val="none" w:sz="0" w:space="0" w:color="auto"/>
            <w:right w:val="none" w:sz="0" w:space="0" w:color="auto"/>
          </w:divBdr>
        </w:div>
        <w:div w:id="1590626228">
          <w:marLeft w:val="640"/>
          <w:marRight w:val="0"/>
          <w:marTop w:val="0"/>
          <w:marBottom w:val="0"/>
          <w:divBdr>
            <w:top w:val="none" w:sz="0" w:space="0" w:color="auto"/>
            <w:left w:val="none" w:sz="0" w:space="0" w:color="auto"/>
            <w:bottom w:val="none" w:sz="0" w:space="0" w:color="auto"/>
            <w:right w:val="none" w:sz="0" w:space="0" w:color="auto"/>
          </w:divBdr>
        </w:div>
        <w:div w:id="230238801">
          <w:marLeft w:val="640"/>
          <w:marRight w:val="0"/>
          <w:marTop w:val="0"/>
          <w:marBottom w:val="0"/>
          <w:divBdr>
            <w:top w:val="none" w:sz="0" w:space="0" w:color="auto"/>
            <w:left w:val="none" w:sz="0" w:space="0" w:color="auto"/>
            <w:bottom w:val="none" w:sz="0" w:space="0" w:color="auto"/>
            <w:right w:val="none" w:sz="0" w:space="0" w:color="auto"/>
          </w:divBdr>
        </w:div>
        <w:div w:id="1943221647">
          <w:marLeft w:val="640"/>
          <w:marRight w:val="0"/>
          <w:marTop w:val="0"/>
          <w:marBottom w:val="0"/>
          <w:divBdr>
            <w:top w:val="none" w:sz="0" w:space="0" w:color="auto"/>
            <w:left w:val="none" w:sz="0" w:space="0" w:color="auto"/>
            <w:bottom w:val="none" w:sz="0" w:space="0" w:color="auto"/>
            <w:right w:val="none" w:sz="0" w:space="0" w:color="auto"/>
          </w:divBdr>
        </w:div>
        <w:div w:id="1070081758">
          <w:marLeft w:val="640"/>
          <w:marRight w:val="0"/>
          <w:marTop w:val="0"/>
          <w:marBottom w:val="0"/>
          <w:divBdr>
            <w:top w:val="none" w:sz="0" w:space="0" w:color="auto"/>
            <w:left w:val="none" w:sz="0" w:space="0" w:color="auto"/>
            <w:bottom w:val="none" w:sz="0" w:space="0" w:color="auto"/>
            <w:right w:val="none" w:sz="0" w:space="0" w:color="auto"/>
          </w:divBdr>
        </w:div>
        <w:div w:id="863130027">
          <w:marLeft w:val="640"/>
          <w:marRight w:val="0"/>
          <w:marTop w:val="0"/>
          <w:marBottom w:val="0"/>
          <w:divBdr>
            <w:top w:val="none" w:sz="0" w:space="0" w:color="auto"/>
            <w:left w:val="none" w:sz="0" w:space="0" w:color="auto"/>
            <w:bottom w:val="none" w:sz="0" w:space="0" w:color="auto"/>
            <w:right w:val="none" w:sz="0" w:space="0" w:color="auto"/>
          </w:divBdr>
        </w:div>
        <w:div w:id="509760808">
          <w:marLeft w:val="640"/>
          <w:marRight w:val="0"/>
          <w:marTop w:val="0"/>
          <w:marBottom w:val="0"/>
          <w:divBdr>
            <w:top w:val="none" w:sz="0" w:space="0" w:color="auto"/>
            <w:left w:val="none" w:sz="0" w:space="0" w:color="auto"/>
            <w:bottom w:val="none" w:sz="0" w:space="0" w:color="auto"/>
            <w:right w:val="none" w:sz="0" w:space="0" w:color="auto"/>
          </w:divBdr>
        </w:div>
        <w:div w:id="111673441">
          <w:marLeft w:val="640"/>
          <w:marRight w:val="0"/>
          <w:marTop w:val="0"/>
          <w:marBottom w:val="0"/>
          <w:divBdr>
            <w:top w:val="none" w:sz="0" w:space="0" w:color="auto"/>
            <w:left w:val="none" w:sz="0" w:space="0" w:color="auto"/>
            <w:bottom w:val="none" w:sz="0" w:space="0" w:color="auto"/>
            <w:right w:val="none" w:sz="0" w:space="0" w:color="auto"/>
          </w:divBdr>
        </w:div>
        <w:div w:id="511067164">
          <w:marLeft w:val="640"/>
          <w:marRight w:val="0"/>
          <w:marTop w:val="0"/>
          <w:marBottom w:val="0"/>
          <w:divBdr>
            <w:top w:val="none" w:sz="0" w:space="0" w:color="auto"/>
            <w:left w:val="none" w:sz="0" w:space="0" w:color="auto"/>
            <w:bottom w:val="none" w:sz="0" w:space="0" w:color="auto"/>
            <w:right w:val="none" w:sz="0" w:space="0" w:color="auto"/>
          </w:divBdr>
        </w:div>
        <w:div w:id="271130955">
          <w:marLeft w:val="640"/>
          <w:marRight w:val="0"/>
          <w:marTop w:val="0"/>
          <w:marBottom w:val="0"/>
          <w:divBdr>
            <w:top w:val="none" w:sz="0" w:space="0" w:color="auto"/>
            <w:left w:val="none" w:sz="0" w:space="0" w:color="auto"/>
            <w:bottom w:val="none" w:sz="0" w:space="0" w:color="auto"/>
            <w:right w:val="none" w:sz="0" w:space="0" w:color="auto"/>
          </w:divBdr>
        </w:div>
        <w:div w:id="1351377307">
          <w:marLeft w:val="640"/>
          <w:marRight w:val="0"/>
          <w:marTop w:val="0"/>
          <w:marBottom w:val="0"/>
          <w:divBdr>
            <w:top w:val="none" w:sz="0" w:space="0" w:color="auto"/>
            <w:left w:val="none" w:sz="0" w:space="0" w:color="auto"/>
            <w:bottom w:val="none" w:sz="0" w:space="0" w:color="auto"/>
            <w:right w:val="none" w:sz="0" w:space="0" w:color="auto"/>
          </w:divBdr>
        </w:div>
        <w:div w:id="782505648">
          <w:marLeft w:val="640"/>
          <w:marRight w:val="0"/>
          <w:marTop w:val="0"/>
          <w:marBottom w:val="0"/>
          <w:divBdr>
            <w:top w:val="none" w:sz="0" w:space="0" w:color="auto"/>
            <w:left w:val="none" w:sz="0" w:space="0" w:color="auto"/>
            <w:bottom w:val="none" w:sz="0" w:space="0" w:color="auto"/>
            <w:right w:val="none" w:sz="0" w:space="0" w:color="auto"/>
          </w:divBdr>
        </w:div>
        <w:div w:id="1968391836">
          <w:marLeft w:val="640"/>
          <w:marRight w:val="0"/>
          <w:marTop w:val="0"/>
          <w:marBottom w:val="0"/>
          <w:divBdr>
            <w:top w:val="none" w:sz="0" w:space="0" w:color="auto"/>
            <w:left w:val="none" w:sz="0" w:space="0" w:color="auto"/>
            <w:bottom w:val="none" w:sz="0" w:space="0" w:color="auto"/>
            <w:right w:val="none" w:sz="0" w:space="0" w:color="auto"/>
          </w:divBdr>
        </w:div>
        <w:div w:id="2075278744">
          <w:marLeft w:val="640"/>
          <w:marRight w:val="0"/>
          <w:marTop w:val="0"/>
          <w:marBottom w:val="0"/>
          <w:divBdr>
            <w:top w:val="none" w:sz="0" w:space="0" w:color="auto"/>
            <w:left w:val="none" w:sz="0" w:space="0" w:color="auto"/>
            <w:bottom w:val="none" w:sz="0" w:space="0" w:color="auto"/>
            <w:right w:val="none" w:sz="0" w:space="0" w:color="auto"/>
          </w:divBdr>
        </w:div>
        <w:div w:id="265968063">
          <w:marLeft w:val="640"/>
          <w:marRight w:val="0"/>
          <w:marTop w:val="0"/>
          <w:marBottom w:val="0"/>
          <w:divBdr>
            <w:top w:val="none" w:sz="0" w:space="0" w:color="auto"/>
            <w:left w:val="none" w:sz="0" w:space="0" w:color="auto"/>
            <w:bottom w:val="none" w:sz="0" w:space="0" w:color="auto"/>
            <w:right w:val="none" w:sz="0" w:space="0" w:color="auto"/>
          </w:divBdr>
        </w:div>
        <w:div w:id="296449496">
          <w:marLeft w:val="640"/>
          <w:marRight w:val="0"/>
          <w:marTop w:val="0"/>
          <w:marBottom w:val="0"/>
          <w:divBdr>
            <w:top w:val="none" w:sz="0" w:space="0" w:color="auto"/>
            <w:left w:val="none" w:sz="0" w:space="0" w:color="auto"/>
            <w:bottom w:val="none" w:sz="0" w:space="0" w:color="auto"/>
            <w:right w:val="none" w:sz="0" w:space="0" w:color="auto"/>
          </w:divBdr>
        </w:div>
        <w:div w:id="361395521">
          <w:marLeft w:val="640"/>
          <w:marRight w:val="0"/>
          <w:marTop w:val="0"/>
          <w:marBottom w:val="0"/>
          <w:divBdr>
            <w:top w:val="none" w:sz="0" w:space="0" w:color="auto"/>
            <w:left w:val="none" w:sz="0" w:space="0" w:color="auto"/>
            <w:bottom w:val="none" w:sz="0" w:space="0" w:color="auto"/>
            <w:right w:val="none" w:sz="0" w:space="0" w:color="auto"/>
          </w:divBdr>
        </w:div>
        <w:div w:id="1765220911">
          <w:marLeft w:val="640"/>
          <w:marRight w:val="0"/>
          <w:marTop w:val="0"/>
          <w:marBottom w:val="0"/>
          <w:divBdr>
            <w:top w:val="none" w:sz="0" w:space="0" w:color="auto"/>
            <w:left w:val="none" w:sz="0" w:space="0" w:color="auto"/>
            <w:bottom w:val="none" w:sz="0" w:space="0" w:color="auto"/>
            <w:right w:val="none" w:sz="0" w:space="0" w:color="auto"/>
          </w:divBdr>
        </w:div>
        <w:div w:id="2100982954">
          <w:marLeft w:val="640"/>
          <w:marRight w:val="0"/>
          <w:marTop w:val="0"/>
          <w:marBottom w:val="0"/>
          <w:divBdr>
            <w:top w:val="none" w:sz="0" w:space="0" w:color="auto"/>
            <w:left w:val="none" w:sz="0" w:space="0" w:color="auto"/>
            <w:bottom w:val="none" w:sz="0" w:space="0" w:color="auto"/>
            <w:right w:val="none" w:sz="0" w:space="0" w:color="auto"/>
          </w:divBdr>
        </w:div>
        <w:div w:id="996566412">
          <w:marLeft w:val="640"/>
          <w:marRight w:val="0"/>
          <w:marTop w:val="0"/>
          <w:marBottom w:val="0"/>
          <w:divBdr>
            <w:top w:val="none" w:sz="0" w:space="0" w:color="auto"/>
            <w:left w:val="none" w:sz="0" w:space="0" w:color="auto"/>
            <w:bottom w:val="none" w:sz="0" w:space="0" w:color="auto"/>
            <w:right w:val="none" w:sz="0" w:space="0" w:color="auto"/>
          </w:divBdr>
        </w:div>
        <w:div w:id="1639148948">
          <w:marLeft w:val="640"/>
          <w:marRight w:val="0"/>
          <w:marTop w:val="0"/>
          <w:marBottom w:val="0"/>
          <w:divBdr>
            <w:top w:val="none" w:sz="0" w:space="0" w:color="auto"/>
            <w:left w:val="none" w:sz="0" w:space="0" w:color="auto"/>
            <w:bottom w:val="none" w:sz="0" w:space="0" w:color="auto"/>
            <w:right w:val="none" w:sz="0" w:space="0" w:color="auto"/>
          </w:divBdr>
        </w:div>
        <w:div w:id="1718316497">
          <w:marLeft w:val="640"/>
          <w:marRight w:val="0"/>
          <w:marTop w:val="0"/>
          <w:marBottom w:val="0"/>
          <w:divBdr>
            <w:top w:val="none" w:sz="0" w:space="0" w:color="auto"/>
            <w:left w:val="none" w:sz="0" w:space="0" w:color="auto"/>
            <w:bottom w:val="none" w:sz="0" w:space="0" w:color="auto"/>
            <w:right w:val="none" w:sz="0" w:space="0" w:color="auto"/>
          </w:divBdr>
        </w:div>
        <w:div w:id="628778986">
          <w:marLeft w:val="640"/>
          <w:marRight w:val="0"/>
          <w:marTop w:val="0"/>
          <w:marBottom w:val="0"/>
          <w:divBdr>
            <w:top w:val="none" w:sz="0" w:space="0" w:color="auto"/>
            <w:left w:val="none" w:sz="0" w:space="0" w:color="auto"/>
            <w:bottom w:val="none" w:sz="0" w:space="0" w:color="auto"/>
            <w:right w:val="none" w:sz="0" w:space="0" w:color="auto"/>
          </w:divBdr>
        </w:div>
        <w:div w:id="343678285">
          <w:marLeft w:val="640"/>
          <w:marRight w:val="0"/>
          <w:marTop w:val="0"/>
          <w:marBottom w:val="0"/>
          <w:divBdr>
            <w:top w:val="none" w:sz="0" w:space="0" w:color="auto"/>
            <w:left w:val="none" w:sz="0" w:space="0" w:color="auto"/>
            <w:bottom w:val="none" w:sz="0" w:space="0" w:color="auto"/>
            <w:right w:val="none" w:sz="0" w:space="0" w:color="auto"/>
          </w:divBdr>
        </w:div>
        <w:div w:id="331370816">
          <w:marLeft w:val="640"/>
          <w:marRight w:val="0"/>
          <w:marTop w:val="0"/>
          <w:marBottom w:val="0"/>
          <w:divBdr>
            <w:top w:val="none" w:sz="0" w:space="0" w:color="auto"/>
            <w:left w:val="none" w:sz="0" w:space="0" w:color="auto"/>
            <w:bottom w:val="none" w:sz="0" w:space="0" w:color="auto"/>
            <w:right w:val="none" w:sz="0" w:space="0" w:color="auto"/>
          </w:divBdr>
        </w:div>
        <w:div w:id="594099702">
          <w:marLeft w:val="640"/>
          <w:marRight w:val="0"/>
          <w:marTop w:val="0"/>
          <w:marBottom w:val="0"/>
          <w:divBdr>
            <w:top w:val="none" w:sz="0" w:space="0" w:color="auto"/>
            <w:left w:val="none" w:sz="0" w:space="0" w:color="auto"/>
            <w:bottom w:val="none" w:sz="0" w:space="0" w:color="auto"/>
            <w:right w:val="none" w:sz="0" w:space="0" w:color="auto"/>
          </w:divBdr>
        </w:div>
        <w:div w:id="780539825">
          <w:marLeft w:val="640"/>
          <w:marRight w:val="0"/>
          <w:marTop w:val="0"/>
          <w:marBottom w:val="0"/>
          <w:divBdr>
            <w:top w:val="none" w:sz="0" w:space="0" w:color="auto"/>
            <w:left w:val="none" w:sz="0" w:space="0" w:color="auto"/>
            <w:bottom w:val="none" w:sz="0" w:space="0" w:color="auto"/>
            <w:right w:val="none" w:sz="0" w:space="0" w:color="auto"/>
          </w:divBdr>
        </w:div>
        <w:div w:id="2102797369">
          <w:marLeft w:val="640"/>
          <w:marRight w:val="0"/>
          <w:marTop w:val="0"/>
          <w:marBottom w:val="0"/>
          <w:divBdr>
            <w:top w:val="none" w:sz="0" w:space="0" w:color="auto"/>
            <w:left w:val="none" w:sz="0" w:space="0" w:color="auto"/>
            <w:bottom w:val="none" w:sz="0" w:space="0" w:color="auto"/>
            <w:right w:val="none" w:sz="0" w:space="0" w:color="auto"/>
          </w:divBdr>
        </w:div>
        <w:div w:id="998459097">
          <w:marLeft w:val="640"/>
          <w:marRight w:val="0"/>
          <w:marTop w:val="0"/>
          <w:marBottom w:val="0"/>
          <w:divBdr>
            <w:top w:val="none" w:sz="0" w:space="0" w:color="auto"/>
            <w:left w:val="none" w:sz="0" w:space="0" w:color="auto"/>
            <w:bottom w:val="none" w:sz="0" w:space="0" w:color="auto"/>
            <w:right w:val="none" w:sz="0" w:space="0" w:color="auto"/>
          </w:divBdr>
        </w:div>
        <w:div w:id="340284681">
          <w:marLeft w:val="640"/>
          <w:marRight w:val="0"/>
          <w:marTop w:val="0"/>
          <w:marBottom w:val="0"/>
          <w:divBdr>
            <w:top w:val="none" w:sz="0" w:space="0" w:color="auto"/>
            <w:left w:val="none" w:sz="0" w:space="0" w:color="auto"/>
            <w:bottom w:val="none" w:sz="0" w:space="0" w:color="auto"/>
            <w:right w:val="none" w:sz="0" w:space="0" w:color="auto"/>
          </w:divBdr>
        </w:div>
        <w:div w:id="1406104298">
          <w:marLeft w:val="640"/>
          <w:marRight w:val="0"/>
          <w:marTop w:val="0"/>
          <w:marBottom w:val="0"/>
          <w:divBdr>
            <w:top w:val="none" w:sz="0" w:space="0" w:color="auto"/>
            <w:left w:val="none" w:sz="0" w:space="0" w:color="auto"/>
            <w:bottom w:val="none" w:sz="0" w:space="0" w:color="auto"/>
            <w:right w:val="none" w:sz="0" w:space="0" w:color="auto"/>
          </w:divBdr>
        </w:div>
        <w:div w:id="922567379">
          <w:marLeft w:val="640"/>
          <w:marRight w:val="0"/>
          <w:marTop w:val="0"/>
          <w:marBottom w:val="0"/>
          <w:divBdr>
            <w:top w:val="none" w:sz="0" w:space="0" w:color="auto"/>
            <w:left w:val="none" w:sz="0" w:space="0" w:color="auto"/>
            <w:bottom w:val="none" w:sz="0" w:space="0" w:color="auto"/>
            <w:right w:val="none" w:sz="0" w:space="0" w:color="auto"/>
          </w:divBdr>
        </w:div>
        <w:div w:id="892545751">
          <w:marLeft w:val="640"/>
          <w:marRight w:val="0"/>
          <w:marTop w:val="0"/>
          <w:marBottom w:val="0"/>
          <w:divBdr>
            <w:top w:val="none" w:sz="0" w:space="0" w:color="auto"/>
            <w:left w:val="none" w:sz="0" w:space="0" w:color="auto"/>
            <w:bottom w:val="none" w:sz="0" w:space="0" w:color="auto"/>
            <w:right w:val="none" w:sz="0" w:space="0" w:color="auto"/>
          </w:divBdr>
        </w:div>
        <w:div w:id="213545325">
          <w:marLeft w:val="640"/>
          <w:marRight w:val="0"/>
          <w:marTop w:val="0"/>
          <w:marBottom w:val="0"/>
          <w:divBdr>
            <w:top w:val="none" w:sz="0" w:space="0" w:color="auto"/>
            <w:left w:val="none" w:sz="0" w:space="0" w:color="auto"/>
            <w:bottom w:val="none" w:sz="0" w:space="0" w:color="auto"/>
            <w:right w:val="none" w:sz="0" w:space="0" w:color="auto"/>
          </w:divBdr>
        </w:div>
        <w:div w:id="2094936923">
          <w:marLeft w:val="640"/>
          <w:marRight w:val="0"/>
          <w:marTop w:val="0"/>
          <w:marBottom w:val="0"/>
          <w:divBdr>
            <w:top w:val="none" w:sz="0" w:space="0" w:color="auto"/>
            <w:left w:val="none" w:sz="0" w:space="0" w:color="auto"/>
            <w:bottom w:val="none" w:sz="0" w:space="0" w:color="auto"/>
            <w:right w:val="none" w:sz="0" w:space="0" w:color="auto"/>
          </w:divBdr>
        </w:div>
        <w:div w:id="1296910259">
          <w:marLeft w:val="640"/>
          <w:marRight w:val="0"/>
          <w:marTop w:val="0"/>
          <w:marBottom w:val="0"/>
          <w:divBdr>
            <w:top w:val="none" w:sz="0" w:space="0" w:color="auto"/>
            <w:left w:val="none" w:sz="0" w:space="0" w:color="auto"/>
            <w:bottom w:val="none" w:sz="0" w:space="0" w:color="auto"/>
            <w:right w:val="none" w:sz="0" w:space="0" w:color="auto"/>
          </w:divBdr>
        </w:div>
        <w:div w:id="1167134288">
          <w:marLeft w:val="640"/>
          <w:marRight w:val="0"/>
          <w:marTop w:val="0"/>
          <w:marBottom w:val="0"/>
          <w:divBdr>
            <w:top w:val="none" w:sz="0" w:space="0" w:color="auto"/>
            <w:left w:val="none" w:sz="0" w:space="0" w:color="auto"/>
            <w:bottom w:val="none" w:sz="0" w:space="0" w:color="auto"/>
            <w:right w:val="none" w:sz="0" w:space="0" w:color="auto"/>
          </w:divBdr>
        </w:div>
        <w:div w:id="500045183">
          <w:marLeft w:val="640"/>
          <w:marRight w:val="0"/>
          <w:marTop w:val="0"/>
          <w:marBottom w:val="0"/>
          <w:divBdr>
            <w:top w:val="none" w:sz="0" w:space="0" w:color="auto"/>
            <w:left w:val="none" w:sz="0" w:space="0" w:color="auto"/>
            <w:bottom w:val="none" w:sz="0" w:space="0" w:color="auto"/>
            <w:right w:val="none" w:sz="0" w:space="0" w:color="auto"/>
          </w:divBdr>
        </w:div>
        <w:div w:id="697396315">
          <w:marLeft w:val="640"/>
          <w:marRight w:val="0"/>
          <w:marTop w:val="0"/>
          <w:marBottom w:val="0"/>
          <w:divBdr>
            <w:top w:val="none" w:sz="0" w:space="0" w:color="auto"/>
            <w:left w:val="none" w:sz="0" w:space="0" w:color="auto"/>
            <w:bottom w:val="none" w:sz="0" w:space="0" w:color="auto"/>
            <w:right w:val="none" w:sz="0" w:space="0" w:color="auto"/>
          </w:divBdr>
        </w:div>
        <w:div w:id="86579557">
          <w:marLeft w:val="640"/>
          <w:marRight w:val="0"/>
          <w:marTop w:val="0"/>
          <w:marBottom w:val="0"/>
          <w:divBdr>
            <w:top w:val="none" w:sz="0" w:space="0" w:color="auto"/>
            <w:left w:val="none" w:sz="0" w:space="0" w:color="auto"/>
            <w:bottom w:val="none" w:sz="0" w:space="0" w:color="auto"/>
            <w:right w:val="none" w:sz="0" w:space="0" w:color="auto"/>
          </w:divBdr>
        </w:div>
        <w:div w:id="997074431">
          <w:marLeft w:val="640"/>
          <w:marRight w:val="0"/>
          <w:marTop w:val="0"/>
          <w:marBottom w:val="0"/>
          <w:divBdr>
            <w:top w:val="none" w:sz="0" w:space="0" w:color="auto"/>
            <w:left w:val="none" w:sz="0" w:space="0" w:color="auto"/>
            <w:bottom w:val="none" w:sz="0" w:space="0" w:color="auto"/>
            <w:right w:val="none" w:sz="0" w:space="0" w:color="auto"/>
          </w:divBdr>
        </w:div>
        <w:div w:id="1143816458">
          <w:marLeft w:val="640"/>
          <w:marRight w:val="0"/>
          <w:marTop w:val="0"/>
          <w:marBottom w:val="0"/>
          <w:divBdr>
            <w:top w:val="none" w:sz="0" w:space="0" w:color="auto"/>
            <w:left w:val="none" w:sz="0" w:space="0" w:color="auto"/>
            <w:bottom w:val="none" w:sz="0" w:space="0" w:color="auto"/>
            <w:right w:val="none" w:sz="0" w:space="0" w:color="auto"/>
          </w:divBdr>
        </w:div>
        <w:div w:id="651253338">
          <w:marLeft w:val="640"/>
          <w:marRight w:val="0"/>
          <w:marTop w:val="0"/>
          <w:marBottom w:val="0"/>
          <w:divBdr>
            <w:top w:val="none" w:sz="0" w:space="0" w:color="auto"/>
            <w:left w:val="none" w:sz="0" w:space="0" w:color="auto"/>
            <w:bottom w:val="none" w:sz="0" w:space="0" w:color="auto"/>
            <w:right w:val="none" w:sz="0" w:space="0" w:color="auto"/>
          </w:divBdr>
        </w:div>
        <w:div w:id="1344624307">
          <w:marLeft w:val="640"/>
          <w:marRight w:val="0"/>
          <w:marTop w:val="0"/>
          <w:marBottom w:val="0"/>
          <w:divBdr>
            <w:top w:val="none" w:sz="0" w:space="0" w:color="auto"/>
            <w:left w:val="none" w:sz="0" w:space="0" w:color="auto"/>
            <w:bottom w:val="none" w:sz="0" w:space="0" w:color="auto"/>
            <w:right w:val="none" w:sz="0" w:space="0" w:color="auto"/>
          </w:divBdr>
        </w:div>
        <w:div w:id="1135952010">
          <w:marLeft w:val="640"/>
          <w:marRight w:val="0"/>
          <w:marTop w:val="0"/>
          <w:marBottom w:val="0"/>
          <w:divBdr>
            <w:top w:val="none" w:sz="0" w:space="0" w:color="auto"/>
            <w:left w:val="none" w:sz="0" w:space="0" w:color="auto"/>
            <w:bottom w:val="none" w:sz="0" w:space="0" w:color="auto"/>
            <w:right w:val="none" w:sz="0" w:space="0" w:color="auto"/>
          </w:divBdr>
        </w:div>
        <w:div w:id="211699453">
          <w:marLeft w:val="640"/>
          <w:marRight w:val="0"/>
          <w:marTop w:val="0"/>
          <w:marBottom w:val="0"/>
          <w:divBdr>
            <w:top w:val="none" w:sz="0" w:space="0" w:color="auto"/>
            <w:left w:val="none" w:sz="0" w:space="0" w:color="auto"/>
            <w:bottom w:val="none" w:sz="0" w:space="0" w:color="auto"/>
            <w:right w:val="none" w:sz="0" w:space="0" w:color="auto"/>
          </w:divBdr>
        </w:div>
        <w:div w:id="1789666840">
          <w:marLeft w:val="640"/>
          <w:marRight w:val="0"/>
          <w:marTop w:val="0"/>
          <w:marBottom w:val="0"/>
          <w:divBdr>
            <w:top w:val="none" w:sz="0" w:space="0" w:color="auto"/>
            <w:left w:val="none" w:sz="0" w:space="0" w:color="auto"/>
            <w:bottom w:val="none" w:sz="0" w:space="0" w:color="auto"/>
            <w:right w:val="none" w:sz="0" w:space="0" w:color="auto"/>
          </w:divBdr>
        </w:div>
        <w:div w:id="2051878709">
          <w:marLeft w:val="640"/>
          <w:marRight w:val="0"/>
          <w:marTop w:val="0"/>
          <w:marBottom w:val="0"/>
          <w:divBdr>
            <w:top w:val="none" w:sz="0" w:space="0" w:color="auto"/>
            <w:left w:val="none" w:sz="0" w:space="0" w:color="auto"/>
            <w:bottom w:val="none" w:sz="0" w:space="0" w:color="auto"/>
            <w:right w:val="none" w:sz="0" w:space="0" w:color="auto"/>
          </w:divBdr>
        </w:div>
        <w:div w:id="244075912">
          <w:marLeft w:val="640"/>
          <w:marRight w:val="0"/>
          <w:marTop w:val="0"/>
          <w:marBottom w:val="0"/>
          <w:divBdr>
            <w:top w:val="none" w:sz="0" w:space="0" w:color="auto"/>
            <w:left w:val="none" w:sz="0" w:space="0" w:color="auto"/>
            <w:bottom w:val="none" w:sz="0" w:space="0" w:color="auto"/>
            <w:right w:val="none" w:sz="0" w:space="0" w:color="auto"/>
          </w:divBdr>
        </w:div>
        <w:div w:id="1726101292">
          <w:marLeft w:val="640"/>
          <w:marRight w:val="0"/>
          <w:marTop w:val="0"/>
          <w:marBottom w:val="0"/>
          <w:divBdr>
            <w:top w:val="none" w:sz="0" w:space="0" w:color="auto"/>
            <w:left w:val="none" w:sz="0" w:space="0" w:color="auto"/>
            <w:bottom w:val="none" w:sz="0" w:space="0" w:color="auto"/>
            <w:right w:val="none" w:sz="0" w:space="0" w:color="auto"/>
          </w:divBdr>
        </w:div>
        <w:div w:id="702168839">
          <w:marLeft w:val="640"/>
          <w:marRight w:val="0"/>
          <w:marTop w:val="0"/>
          <w:marBottom w:val="0"/>
          <w:divBdr>
            <w:top w:val="none" w:sz="0" w:space="0" w:color="auto"/>
            <w:left w:val="none" w:sz="0" w:space="0" w:color="auto"/>
            <w:bottom w:val="none" w:sz="0" w:space="0" w:color="auto"/>
            <w:right w:val="none" w:sz="0" w:space="0" w:color="auto"/>
          </w:divBdr>
        </w:div>
        <w:div w:id="25762527">
          <w:marLeft w:val="640"/>
          <w:marRight w:val="0"/>
          <w:marTop w:val="0"/>
          <w:marBottom w:val="0"/>
          <w:divBdr>
            <w:top w:val="none" w:sz="0" w:space="0" w:color="auto"/>
            <w:left w:val="none" w:sz="0" w:space="0" w:color="auto"/>
            <w:bottom w:val="none" w:sz="0" w:space="0" w:color="auto"/>
            <w:right w:val="none" w:sz="0" w:space="0" w:color="auto"/>
          </w:divBdr>
        </w:div>
        <w:div w:id="1518081025">
          <w:marLeft w:val="640"/>
          <w:marRight w:val="0"/>
          <w:marTop w:val="0"/>
          <w:marBottom w:val="0"/>
          <w:divBdr>
            <w:top w:val="none" w:sz="0" w:space="0" w:color="auto"/>
            <w:left w:val="none" w:sz="0" w:space="0" w:color="auto"/>
            <w:bottom w:val="none" w:sz="0" w:space="0" w:color="auto"/>
            <w:right w:val="none" w:sz="0" w:space="0" w:color="auto"/>
          </w:divBdr>
        </w:div>
        <w:div w:id="2012373131">
          <w:marLeft w:val="640"/>
          <w:marRight w:val="0"/>
          <w:marTop w:val="0"/>
          <w:marBottom w:val="0"/>
          <w:divBdr>
            <w:top w:val="none" w:sz="0" w:space="0" w:color="auto"/>
            <w:left w:val="none" w:sz="0" w:space="0" w:color="auto"/>
            <w:bottom w:val="none" w:sz="0" w:space="0" w:color="auto"/>
            <w:right w:val="none" w:sz="0" w:space="0" w:color="auto"/>
          </w:divBdr>
        </w:div>
        <w:div w:id="1363088854">
          <w:marLeft w:val="640"/>
          <w:marRight w:val="0"/>
          <w:marTop w:val="0"/>
          <w:marBottom w:val="0"/>
          <w:divBdr>
            <w:top w:val="none" w:sz="0" w:space="0" w:color="auto"/>
            <w:left w:val="none" w:sz="0" w:space="0" w:color="auto"/>
            <w:bottom w:val="none" w:sz="0" w:space="0" w:color="auto"/>
            <w:right w:val="none" w:sz="0" w:space="0" w:color="auto"/>
          </w:divBdr>
        </w:div>
        <w:div w:id="986400265">
          <w:marLeft w:val="640"/>
          <w:marRight w:val="0"/>
          <w:marTop w:val="0"/>
          <w:marBottom w:val="0"/>
          <w:divBdr>
            <w:top w:val="none" w:sz="0" w:space="0" w:color="auto"/>
            <w:left w:val="none" w:sz="0" w:space="0" w:color="auto"/>
            <w:bottom w:val="none" w:sz="0" w:space="0" w:color="auto"/>
            <w:right w:val="none" w:sz="0" w:space="0" w:color="auto"/>
          </w:divBdr>
        </w:div>
        <w:div w:id="1372028915">
          <w:marLeft w:val="640"/>
          <w:marRight w:val="0"/>
          <w:marTop w:val="0"/>
          <w:marBottom w:val="0"/>
          <w:divBdr>
            <w:top w:val="none" w:sz="0" w:space="0" w:color="auto"/>
            <w:left w:val="none" w:sz="0" w:space="0" w:color="auto"/>
            <w:bottom w:val="none" w:sz="0" w:space="0" w:color="auto"/>
            <w:right w:val="none" w:sz="0" w:space="0" w:color="auto"/>
          </w:divBdr>
        </w:div>
        <w:div w:id="683746487">
          <w:marLeft w:val="640"/>
          <w:marRight w:val="0"/>
          <w:marTop w:val="0"/>
          <w:marBottom w:val="0"/>
          <w:divBdr>
            <w:top w:val="none" w:sz="0" w:space="0" w:color="auto"/>
            <w:left w:val="none" w:sz="0" w:space="0" w:color="auto"/>
            <w:bottom w:val="none" w:sz="0" w:space="0" w:color="auto"/>
            <w:right w:val="none" w:sz="0" w:space="0" w:color="auto"/>
          </w:divBdr>
        </w:div>
        <w:div w:id="307514686">
          <w:marLeft w:val="640"/>
          <w:marRight w:val="0"/>
          <w:marTop w:val="0"/>
          <w:marBottom w:val="0"/>
          <w:divBdr>
            <w:top w:val="none" w:sz="0" w:space="0" w:color="auto"/>
            <w:left w:val="none" w:sz="0" w:space="0" w:color="auto"/>
            <w:bottom w:val="none" w:sz="0" w:space="0" w:color="auto"/>
            <w:right w:val="none" w:sz="0" w:space="0" w:color="auto"/>
          </w:divBdr>
        </w:div>
        <w:div w:id="1353386219">
          <w:marLeft w:val="640"/>
          <w:marRight w:val="0"/>
          <w:marTop w:val="0"/>
          <w:marBottom w:val="0"/>
          <w:divBdr>
            <w:top w:val="none" w:sz="0" w:space="0" w:color="auto"/>
            <w:left w:val="none" w:sz="0" w:space="0" w:color="auto"/>
            <w:bottom w:val="none" w:sz="0" w:space="0" w:color="auto"/>
            <w:right w:val="none" w:sz="0" w:space="0" w:color="auto"/>
          </w:divBdr>
        </w:div>
        <w:div w:id="660429013">
          <w:marLeft w:val="640"/>
          <w:marRight w:val="0"/>
          <w:marTop w:val="0"/>
          <w:marBottom w:val="0"/>
          <w:divBdr>
            <w:top w:val="none" w:sz="0" w:space="0" w:color="auto"/>
            <w:left w:val="none" w:sz="0" w:space="0" w:color="auto"/>
            <w:bottom w:val="none" w:sz="0" w:space="0" w:color="auto"/>
            <w:right w:val="none" w:sz="0" w:space="0" w:color="auto"/>
          </w:divBdr>
        </w:div>
        <w:div w:id="2320118">
          <w:marLeft w:val="640"/>
          <w:marRight w:val="0"/>
          <w:marTop w:val="0"/>
          <w:marBottom w:val="0"/>
          <w:divBdr>
            <w:top w:val="none" w:sz="0" w:space="0" w:color="auto"/>
            <w:left w:val="none" w:sz="0" w:space="0" w:color="auto"/>
            <w:bottom w:val="none" w:sz="0" w:space="0" w:color="auto"/>
            <w:right w:val="none" w:sz="0" w:space="0" w:color="auto"/>
          </w:divBdr>
        </w:div>
      </w:divsChild>
    </w:div>
    <w:div w:id="380441767">
      <w:bodyDiv w:val="1"/>
      <w:marLeft w:val="0"/>
      <w:marRight w:val="0"/>
      <w:marTop w:val="0"/>
      <w:marBottom w:val="0"/>
      <w:divBdr>
        <w:top w:val="none" w:sz="0" w:space="0" w:color="auto"/>
        <w:left w:val="none" w:sz="0" w:space="0" w:color="auto"/>
        <w:bottom w:val="none" w:sz="0" w:space="0" w:color="auto"/>
        <w:right w:val="none" w:sz="0" w:space="0" w:color="auto"/>
      </w:divBdr>
      <w:divsChild>
        <w:div w:id="1838692238">
          <w:marLeft w:val="640"/>
          <w:marRight w:val="0"/>
          <w:marTop w:val="0"/>
          <w:marBottom w:val="0"/>
          <w:divBdr>
            <w:top w:val="none" w:sz="0" w:space="0" w:color="auto"/>
            <w:left w:val="none" w:sz="0" w:space="0" w:color="auto"/>
            <w:bottom w:val="none" w:sz="0" w:space="0" w:color="auto"/>
            <w:right w:val="none" w:sz="0" w:space="0" w:color="auto"/>
          </w:divBdr>
        </w:div>
        <w:div w:id="1472863149">
          <w:marLeft w:val="640"/>
          <w:marRight w:val="0"/>
          <w:marTop w:val="0"/>
          <w:marBottom w:val="0"/>
          <w:divBdr>
            <w:top w:val="none" w:sz="0" w:space="0" w:color="auto"/>
            <w:left w:val="none" w:sz="0" w:space="0" w:color="auto"/>
            <w:bottom w:val="none" w:sz="0" w:space="0" w:color="auto"/>
            <w:right w:val="none" w:sz="0" w:space="0" w:color="auto"/>
          </w:divBdr>
        </w:div>
        <w:div w:id="1282343761">
          <w:marLeft w:val="640"/>
          <w:marRight w:val="0"/>
          <w:marTop w:val="0"/>
          <w:marBottom w:val="0"/>
          <w:divBdr>
            <w:top w:val="none" w:sz="0" w:space="0" w:color="auto"/>
            <w:left w:val="none" w:sz="0" w:space="0" w:color="auto"/>
            <w:bottom w:val="none" w:sz="0" w:space="0" w:color="auto"/>
            <w:right w:val="none" w:sz="0" w:space="0" w:color="auto"/>
          </w:divBdr>
        </w:div>
        <w:div w:id="898175089">
          <w:marLeft w:val="640"/>
          <w:marRight w:val="0"/>
          <w:marTop w:val="0"/>
          <w:marBottom w:val="0"/>
          <w:divBdr>
            <w:top w:val="none" w:sz="0" w:space="0" w:color="auto"/>
            <w:left w:val="none" w:sz="0" w:space="0" w:color="auto"/>
            <w:bottom w:val="none" w:sz="0" w:space="0" w:color="auto"/>
            <w:right w:val="none" w:sz="0" w:space="0" w:color="auto"/>
          </w:divBdr>
        </w:div>
        <w:div w:id="1073428073">
          <w:marLeft w:val="640"/>
          <w:marRight w:val="0"/>
          <w:marTop w:val="0"/>
          <w:marBottom w:val="0"/>
          <w:divBdr>
            <w:top w:val="none" w:sz="0" w:space="0" w:color="auto"/>
            <w:left w:val="none" w:sz="0" w:space="0" w:color="auto"/>
            <w:bottom w:val="none" w:sz="0" w:space="0" w:color="auto"/>
            <w:right w:val="none" w:sz="0" w:space="0" w:color="auto"/>
          </w:divBdr>
        </w:div>
        <w:div w:id="1802647506">
          <w:marLeft w:val="640"/>
          <w:marRight w:val="0"/>
          <w:marTop w:val="0"/>
          <w:marBottom w:val="0"/>
          <w:divBdr>
            <w:top w:val="none" w:sz="0" w:space="0" w:color="auto"/>
            <w:left w:val="none" w:sz="0" w:space="0" w:color="auto"/>
            <w:bottom w:val="none" w:sz="0" w:space="0" w:color="auto"/>
            <w:right w:val="none" w:sz="0" w:space="0" w:color="auto"/>
          </w:divBdr>
        </w:div>
        <w:div w:id="405686169">
          <w:marLeft w:val="640"/>
          <w:marRight w:val="0"/>
          <w:marTop w:val="0"/>
          <w:marBottom w:val="0"/>
          <w:divBdr>
            <w:top w:val="none" w:sz="0" w:space="0" w:color="auto"/>
            <w:left w:val="none" w:sz="0" w:space="0" w:color="auto"/>
            <w:bottom w:val="none" w:sz="0" w:space="0" w:color="auto"/>
            <w:right w:val="none" w:sz="0" w:space="0" w:color="auto"/>
          </w:divBdr>
        </w:div>
        <w:div w:id="1479179999">
          <w:marLeft w:val="640"/>
          <w:marRight w:val="0"/>
          <w:marTop w:val="0"/>
          <w:marBottom w:val="0"/>
          <w:divBdr>
            <w:top w:val="none" w:sz="0" w:space="0" w:color="auto"/>
            <w:left w:val="none" w:sz="0" w:space="0" w:color="auto"/>
            <w:bottom w:val="none" w:sz="0" w:space="0" w:color="auto"/>
            <w:right w:val="none" w:sz="0" w:space="0" w:color="auto"/>
          </w:divBdr>
        </w:div>
        <w:div w:id="1754358552">
          <w:marLeft w:val="640"/>
          <w:marRight w:val="0"/>
          <w:marTop w:val="0"/>
          <w:marBottom w:val="0"/>
          <w:divBdr>
            <w:top w:val="none" w:sz="0" w:space="0" w:color="auto"/>
            <w:left w:val="none" w:sz="0" w:space="0" w:color="auto"/>
            <w:bottom w:val="none" w:sz="0" w:space="0" w:color="auto"/>
            <w:right w:val="none" w:sz="0" w:space="0" w:color="auto"/>
          </w:divBdr>
        </w:div>
        <w:div w:id="977801646">
          <w:marLeft w:val="640"/>
          <w:marRight w:val="0"/>
          <w:marTop w:val="0"/>
          <w:marBottom w:val="0"/>
          <w:divBdr>
            <w:top w:val="none" w:sz="0" w:space="0" w:color="auto"/>
            <w:left w:val="none" w:sz="0" w:space="0" w:color="auto"/>
            <w:bottom w:val="none" w:sz="0" w:space="0" w:color="auto"/>
            <w:right w:val="none" w:sz="0" w:space="0" w:color="auto"/>
          </w:divBdr>
        </w:div>
        <w:div w:id="1607958486">
          <w:marLeft w:val="640"/>
          <w:marRight w:val="0"/>
          <w:marTop w:val="0"/>
          <w:marBottom w:val="0"/>
          <w:divBdr>
            <w:top w:val="none" w:sz="0" w:space="0" w:color="auto"/>
            <w:left w:val="none" w:sz="0" w:space="0" w:color="auto"/>
            <w:bottom w:val="none" w:sz="0" w:space="0" w:color="auto"/>
            <w:right w:val="none" w:sz="0" w:space="0" w:color="auto"/>
          </w:divBdr>
        </w:div>
        <w:div w:id="1497070092">
          <w:marLeft w:val="640"/>
          <w:marRight w:val="0"/>
          <w:marTop w:val="0"/>
          <w:marBottom w:val="0"/>
          <w:divBdr>
            <w:top w:val="none" w:sz="0" w:space="0" w:color="auto"/>
            <w:left w:val="none" w:sz="0" w:space="0" w:color="auto"/>
            <w:bottom w:val="none" w:sz="0" w:space="0" w:color="auto"/>
            <w:right w:val="none" w:sz="0" w:space="0" w:color="auto"/>
          </w:divBdr>
        </w:div>
        <w:div w:id="1258447299">
          <w:marLeft w:val="640"/>
          <w:marRight w:val="0"/>
          <w:marTop w:val="0"/>
          <w:marBottom w:val="0"/>
          <w:divBdr>
            <w:top w:val="none" w:sz="0" w:space="0" w:color="auto"/>
            <w:left w:val="none" w:sz="0" w:space="0" w:color="auto"/>
            <w:bottom w:val="none" w:sz="0" w:space="0" w:color="auto"/>
            <w:right w:val="none" w:sz="0" w:space="0" w:color="auto"/>
          </w:divBdr>
        </w:div>
        <w:div w:id="267780969">
          <w:marLeft w:val="640"/>
          <w:marRight w:val="0"/>
          <w:marTop w:val="0"/>
          <w:marBottom w:val="0"/>
          <w:divBdr>
            <w:top w:val="none" w:sz="0" w:space="0" w:color="auto"/>
            <w:left w:val="none" w:sz="0" w:space="0" w:color="auto"/>
            <w:bottom w:val="none" w:sz="0" w:space="0" w:color="auto"/>
            <w:right w:val="none" w:sz="0" w:space="0" w:color="auto"/>
          </w:divBdr>
        </w:div>
        <w:div w:id="1491822452">
          <w:marLeft w:val="640"/>
          <w:marRight w:val="0"/>
          <w:marTop w:val="0"/>
          <w:marBottom w:val="0"/>
          <w:divBdr>
            <w:top w:val="none" w:sz="0" w:space="0" w:color="auto"/>
            <w:left w:val="none" w:sz="0" w:space="0" w:color="auto"/>
            <w:bottom w:val="none" w:sz="0" w:space="0" w:color="auto"/>
            <w:right w:val="none" w:sz="0" w:space="0" w:color="auto"/>
          </w:divBdr>
        </w:div>
        <w:div w:id="36978782">
          <w:marLeft w:val="640"/>
          <w:marRight w:val="0"/>
          <w:marTop w:val="0"/>
          <w:marBottom w:val="0"/>
          <w:divBdr>
            <w:top w:val="none" w:sz="0" w:space="0" w:color="auto"/>
            <w:left w:val="none" w:sz="0" w:space="0" w:color="auto"/>
            <w:bottom w:val="none" w:sz="0" w:space="0" w:color="auto"/>
            <w:right w:val="none" w:sz="0" w:space="0" w:color="auto"/>
          </w:divBdr>
        </w:div>
        <w:div w:id="2141218619">
          <w:marLeft w:val="640"/>
          <w:marRight w:val="0"/>
          <w:marTop w:val="0"/>
          <w:marBottom w:val="0"/>
          <w:divBdr>
            <w:top w:val="none" w:sz="0" w:space="0" w:color="auto"/>
            <w:left w:val="none" w:sz="0" w:space="0" w:color="auto"/>
            <w:bottom w:val="none" w:sz="0" w:space="0" w:color="auto"/>
            <w:right w:val="none" w:sz="0" w:space="0" w:color="auto"/>
          </w:divBdr>
        </w:div>
        <w:div w:id="1478231080">
          <w:marLeft w:val="640"/>
          <w:marRight w:val="0"/>
          <w:marTop w:val="0"/>
          <w:marBottom w:val="0"/>
          <w:divBdr>
            <w:top w:val="none" w:sz="0" w:space="0" w:color="auto"/>
            <w:left w:val="none" w:sz="0" w:space="0" w:color="auto"/>
            <w:bottom w:val="none" w:sz="0" w:space="0" w:color="auto"/>
            <w:right w:val="none" w:sz="0" w:space="0" w:color="auto"/>
          </w:divBdr>
        </w:div>
        <w:div w:id="67651579">
          <w:marLeft w:val="640"/>
          <w:marRight w:val="0"/>
          <w:marTop w:val="0"/>
          <w:marBottom w:val="0"/>
          <w:divBdr>
            <w:top w:val="none" w:sz="0" w:space="0" w:color="auto"/>
            <w:left w:val="none" w:sz="0" w:space="0" w:color="auto"/>
            <w:bottom w:val="none" w:sz="0" w:space="0" w:color="auto"/>
            <w:right w:val="none" w:sz="0" w:space="0" w:color="auto"/>
          </w:divBdr>
        </w:div>
        <w:div w:id="151064514">
          <w:marLeft w:val="640"/>
          <w:marRight w:val="0"/>
          <w:marTop w:val="0"/>
          <w:marBottom w:val="0"/>
          <w:divBdr>
            <w:top w:val="none" w:sz="0" w:space="0" w:color="auto"/>
            <w:left w:val="none" w:sz="0" w:space="0" w:color="auto"/>
            <w:bottom w:val="none" w:sz="0" w:space="0" w:color="auto"/>
            <w:right w:val="none" w:sz="0" w:space="0" w:color="auto"/>
          </w:divBdr>
        </w:div>
        <w:div w:id="157960733">
          <w:marLeft w:val="640"/>
          <w:marRight w:val="0"/>
          <w:marTop w:val="0"/>
          <w:marBottom w:val="0"/>
          <w:divBdr>
            <w:top w:val="none" w:sz="0" w:space="0" w:color="auto"/>
            <w:left w:val="none" w:sz="0" w:space="0" w:color="auto"/>
            <w:bottom w:val="none" w:sz="0" w:space="0" w:color="auto"/>
            <w:right w:val="none" w:sz="0" w:space="0" w:color="auto"/>
          </w:divBdr>
        </w:div>
        <w:div w:id="1588535583">
          <w:marLeft w:val="640"/>
          <w:marRight w:val="0"/>
          <w:marTop w:val="0"/>
          <w:marBottom w:val="0"/>
          <w:divBdr>
            <w:top w:val="none" w:sz="0" w:space="0" w:color="auto"/>
            <w:left w:val="none" w:sz="0" w:space="0" w:color="auto"/>
            <w:bottom w:val="none" w:sz="0" w:space="0" w:color="auto"/>
            <w:right w:val="none" w:sz="0" w:space="0" w:color="auto"/>
          </w:divBdr>
        </w:div>
        <w:div w:id="1052929188">
          <w:marLeft w:val="640"/>
          <w:marRight w:val="0"/>
          <w:marTop w:val="0"/>
          <w:marBottom w:val="0"/>
          <w:divBdr>
            <w:top w:val="none" w:sz="0" w:space="0" w:color="auto"/>
            <w:left w:val="none" w:sz="0" w:space="0" w:color="auto"/>
            <w:bottom w:val="none" w:sz="0" w:space="0" w:color="auto"/>
            <w:right w:val="none" w:sz="0" w:space="0" w:color="auto"/>
          </w:divBdr>
        </w:div>
        <w:div w:id="1901548672">
          <w:marLeft w:val="640"/>
          <w:marRight w:val="0"/>
          <w:marTop w:val="0"/>
          <w:marBottom w:val="0"/>
          <w:divBdr>
            <w:top w:val="none" w:sz="0" w:space="0" w:color="auto"/>
            <w:left w:val="none" w:sz="0" w:space="0" w:color="auto"/>
            <w:bottom w:val="none" w:sz="0" w:space="0" w:color="auto"/>
            <w:right w:val="none" w:sz="0" w:space="0" w:color="auto"/>
          </w:divBdr>
        </w:div>
        <w:div w:id="1484812596">
          <w:marLeft w:val="640"/>
          <w:marRight w:val="0"/>
          <w:marTop w:val="0"/>
          <w:marBottom w:val="0"/>
          <w:divBdr>
            <w:top w:val="none" w:sz="0" w:space="0" w:color="auto"/>
            <w:left w:val="none" w:sz="0" w:space="0" w:color="auto"/>
            <w:bottom w:val="none" w:sz="0" w:space="0" w:color="auto"/>
            <w:right w:val="none" w:sz="0" w:space="0" w:color="auto"/>
          </w:divBdr>
        </w:div>
        <w:div w:id="1930964269">
          <w:marLeft w:val="640"/>
          <w:marRight w:val="0"/>
          <w:marTop w:val="0"/>
          <w:marBottom w:val="0"/>
          <w:divBdr>
            <w:top w:val="none" w:sz="0" w:space="0" w:color="auto"/>
            <w:left w:val="none" w:sz="0" w:space="0" w:color="auto"/>
            <w:bottom w:val="none" w:sz="0" w:space="0" w:color="auto"/>
            <w:right w:val="none" w:sz="0" w:space="0" w:color="auto"/>
          </w:divBdr>
        </w:div>
        <w:div w:id="1026710151">
          <w:marLeft w:val="640"/>
          <w:marRight w:val="0"/>
          <w:marTop w:val="0"/>
          <w:marBottom w:val="0"/>
          <w:divBdr>
            <w:top w:val="none" w:sz="0" w:space="0" w:color="auto"/>
            <w:left w:val="none" w:sz="0" w:space="0" w:color="auto"/>
            <w:bottom w:val="none" w:sz="0" w:space="0" w:color="auto"/>
            <w:right w:val="none" w:sz="0" w:space="0" w:color="auto"/>
          </w:divBdr>
        </w:div>
        <w:div w:id="211697382">
          <w:marLeft w:val="640"/>
          <w:marRight w:val="0"/>
          <w:marTop w:val="0"/>
          <w:marBottom w:val="0"/>
          <w:divBdr>
            <w:top w:val="none" w:sz="0" w:space="0" w:color="auto"/>
            <w:left w:val="none" w:sz="0" w:space="0" w:color="auto"/>
            <w:bottom w:val="none" w:sz="0" w:space="0" w:color="auto"/>
            <w:right w:val="none" w:sz="0" w:space="0" w:color="auto"/>
          </w:divBdr>
        </w:div>
        <w:div w:id="232786951">
          <w:marLeft w:val="640"/>
          <w:marRight w:val="0"/>
          <w:marTop w:val="0"/>
          <w:marBottom w:val="0"/>
          <w:divBdr>
            <w:top w:val="none" w:sz="0" w:space="0" w:color="auto"/>
            <w:left w:val="none" w:sz="0" w:space="0" w:color="auto"/>
            <w:bottom w:val="none" w:sz="0" w:space="0" w:color="auto"/>
            <w:right w:val="none" w:sz="0" w:space="0" w:color="auto"/>
          </w:divBdr>
        </w:div>
        <w:div w:id="18631025">
          <w:marLeft w:val="640"/>
          <w:marRight w:val="0"/>
          <w:marTop w:val="0"/>
          <w:marBottom w:val="0"/>
          <w:divBdr>
            <w:top w:val="none" w:sz="0" w:space="0" w:color="auto"/>
            <w:left w:val="none" w:sz="0" w:space="0" w:color="auto"/>
            <w:bottom w:val="none" w:sz="0" w:space="0" w:color="auto"/>
            <w:right w:val="none" w:sz="0" w:space="0" w:color="auto"/>
          </w:divBdr>
        </w:div>
        <w:div w:id="537356061">
          <w:marLeft w:val="640"/>
          <w:marRight w:val="0"/>
          <w:marTop w:val="0"/>
          <w:marBottom w:val="0"/>
          <w:divBdr>
            <w:top w:val="none" w:sz="0" w:space="0" w:color="auto"/>
            <w:left w:val="none" w:sz="0" w:space="0" w:color="auto"/>
            <w:bottom w:val="none" w:sz="0" w:space="0" w:color="auto"/>
            <w:right w:val="none" w:sz="0" w:space="0" w:color="auto"/>
          </w:divBdr>
        </w:div>
        <w:div w:id="2070683648">
          <w:marLeft w:val="640"/>
          <w:marRight w:val="0"/>
          <w:marTop w:val="0"/>
          <w:marBottom w:val="0"/>
          <w:divBdr>
            <w:top w:val="none" w:sz="0" w:space="0" w:color="auto"/>
            <w:left w:val="none" w:sz="0" w:space="0" w:color="auto"/>
            <w:bottom w:val="none" w:sz="0" w:space="0" w:color="auto"/>
            <w:right w:val="none" w:sz="0" w:space="0" w:color="auto"/>
          </w:divBdr>
        </w:div>
        <w:div w:id="957640804">
          <w:marLeft w:val="640"/>
          <w:marRight w:val="0"/>
          <w:marTop w:val="0"/>
          <w:marBottom w:val="0"/>
          <w:divBdr>
            <w:top w:val="none" w:sz="0" w:space="0" w:color="auto"/>
            <w:left w:val="none" w:sz="0" w:space="0" w:color="auto"/>
            <w:bottom w:val="none" w:sz="0" w:space="0" w:color="auto"/>
            <w:right w:val="none" w:sz="0" w:space="0" w:color="auto"/>
          </w:divBdr>
        </w:div>
        <w:div w:id="1681733416">
          <w:marLeft w:val="640"/>
          <w:marRight w:val="0"/>
          <w:marTop w:val="0"/>
          <w:marBottom w:val="0"/>
          <w:divBdr>
            <w:top w:val="none" w:sz="0" w:space="0" w:color="auto"/>
            <w:left w:val="none" w:sz="0" w:space="0" w:color="auto"/>
            <w:bottom w:val="none" w:sz="0" w:space="0" w:color="auto"/>
            <w:right w:val="none" w:sz="0" w:space="0" w:color="auto"/>
          </w:divBdr>
        </w:div>
        <w:div w:id="404844292">
          <w:marLeft w:val="640"/>
          <w:marRight w:val="0"/>
          <w:marTop w:val="0"/>
          <w:marBottom w:val="0"/>
          <w:divBdr>
            <w:top w:val="none" w:sz="0" w:space="0" w:color="auto"/>
            <w:left w:val="none" w:sz="0" w:space="0" w:color="auto"/>
            <w:bottom w:val="none" w:sz="0" w:space="0" w:color="auto"/>
            <w:right w:val="none" w:sz="0" w:space="0" w:color="auto"/>
          </w:divBdr>
        </w:div>
      </w:divsChild>
    </w:div>
    <w:div w:id="424882641">
      <w:bodyDiv w:val="1"/>
      <w:marLeft w:val="0"/>
      <w:marRight w:val="0"/>
      <w:marTop w:val="0"/>
      <w:marBottom w:val="0"/>
      <w:divBdr>
        <w:top w:val="none" w:sz="0" w:space="0" w:color="auto"/>
        <w:left w:val="none" w:sz="0" w:space="0" w:color="auto"/>
        <w:bottom w:val="none" w:sz="0" w:space="0" w:color="auto"/>
        <w:right w:val="none" w:sz="0" w:space="0" w:color="auto"/>
      </w:divBdr>
      <w:divsChild>
        <w:div w:id="990328758">
          <w:marLeft w:val="640"/>
          <w:marRight w:val="0"/>
          <w:marTop w:val="0"/>
          <w:marBottom w:val="0"/>
          <w:divBdr>
            <w:top w:val="none" w:sz="0" w:space="0" w:color="auto"/>
            <w:left w:val="none" w:sz="0" w:space="0" w:color="auto"/>
            <w:bottom w:val="none" w:sz="0" w:space="0" w:color="auto"/>
            <w:right w:val="none" w:sz="0" w:space="0" w:color="auto"/>
          </w:divBdr>
        </w:div>
        <w:div w:id="1398936570">
          <w:marLeft w:val="640"/>
          <w:marRight w:val="0"/>
          <w:marTop w:val="0"/>
          <w:marBottom w:val="0"/>
          <w:divBdr>
            <w:top w:val="none" w:sz="0" w:space="0" w:color="auto"/>
            <w:left w:val="none" w:sz="0" w:space="0" w:color="auto"/>
            <w:bottom w:val="none" w:sz="0" w:space="0" w:color="auto"/>
            <w:right w:val="none" w:sz="0" w:space="0" w:color="auto"/>
          </w:divBdr>
        </w:div>
        <w:div w:id="1919748339">
          <w:marLeft w:val="640"/>
          <w:marRight w:val="0"/>
          <w:marTop w:val="0"/>
          <w:marBottom w:val="0"/>
          <w:divBdr>
            <w:top w:val="none" w:sz="0" w:space="0" w:color="auto"/>
            <w:left w:val="none" w:sz="0" w:space="0" w:color="auto"/>
            <w:bottom w:val="none" w:sz="0" w:space="0" w:color="auto"/>
            <w:right w:val="none" w:sz="0" w:space="0" w:color="auto"/>
          </w:divBdr>
        </w:div>
        <w:div w:id="1301380234">
          <w:marLeft w:val="640"/>
          <w:marRight w:val="0"/>
          <w:marTop w:val="0"/>
          <w:marBottom w:val="0"/>
          <w:divBdr>
            <w:top w:val="none" w:sz="0" w:space="0" w:color="auto"/>
            <w:left w:val="none" w:sz="0" w:space="0" w:color="auto"/>
            <w:bottom w:val="none" w:sz="0" w:space="0" w:color="auto"/>
            <w:right w:val="none" w:sz="0" w:space="0" w:color="auto"/>
          </w:divBdr>
        </w:div>
        <w:div w:id="1506090552">
          <w:marLeft w:val="640"/>
          <w:marRight w:val="0"/>
          <w:marTop w:val="0"/>
          <w:marBottom w:val="0"/>
          <w:divBdr>
            <w:top w:val="none" w:sz="0" w:space="0" w:color="auto"/>
            <w:left w:val="none" w:sz="0" w:space="0" w:color="auto"/>
            <w:bottom w:val="none" w:sz="0" w:space="0" w:color="auto"/>
            <w:right w:val="none" w:sz="0" w:space="0" w:color="auto"/>
          </w:divBdr>
        </w:div>
        <w:div w:id="1519613241">
          <w:marLeft w:val="640"/>
          <w:marRight w:val="0"/>
          <w:marTop w:val="0"/>
          <w:marBottom w:val="0"/>
          <w:divBdr>
            <w:top w:val="none" w:sz="0" w:space="0" w:color="auto"/>
            <w:left w:val="none" w:sz="0" w:space="0" w:color="auto"/>
            <w:bottom w:val="none" w:sz="0" w:space="0" w:color="auto"/>
            <w:right w:val="none" w:sz="0" w:space="0" w:color="auto"/>
          </w:divBdr>
        </w:div>
        <w:div w:id="985204346">
          <w:marLeft w:val="640"/>
          <w:marRight w:val="0"/>
          <w:marTop w:val="0"/>
          <w:marBottom w:val="0"/>
          <w:divBdr>
            <w:top w:val="none" w:sz="0" w:space="0" w:color="auto"/>
            <w:left w:val="none" w:sz="0" w:space="0" w:color="auto"/>
            <w:bottom w:val="none" w:sz="0" w:space="0" w:color="auto"/>
            <w:right w:val="none" w:sz="0" w:space="0" w:color="auto"/>
          </w:divBdr>
        </w:div>
        <w:div w:id="115678494">
          <w:marLeft w:val="640"/>
          <w:marRight w:val="0"/>
          <w:marTop w:val="0"/>
          <w:marBottom w:val="0"/>
          <w:divBdr>
            <w:top w:val="none" w:sz="0" w:space="0" w:color="auto"/>
            <w:left w:val="none" w:sz="0" w:space="0" w:color="auto"/>
            <w:bottom w:val="none" w:sz="0" w:space="0" w:color="auto"/>
            <w:right w:val="none" w:sz="0" w:space="0" w:color="auto"/>
          </w:divBdr>
        </w:div>
        <w:div w:id="89546036">
          <w:marLeft w:val="640"/>
          <w:marRight w:val="0"/>
          <w:marTop w:val="0"/>
          <w:marBottom w:val="0"/>
          <w:divBdr>
            <w:top w:val="none" w:sz="0" w:space="0" w:color="auto"/>
            <w:left w:val="none" w:sz="0" w:space="0" w:color="auto"/>
            <w:bottom w:val="none" w:sz="0" w:space="0" w:color="auto"/>
            <w:right w:val="none" w:sz="0" w:space="0" w:color="auto"/>
          </w:divBdr>
        </w:div>
        <w:div w:id="872840401">
          <w:marLeft w:val="640"/>
          <w:marRight w:val="0"/>
          <w:marTop w:val="0"/>
          <w:marBottom w:val="0"/>
          <w:divBdr>
            <w:top w:val="none" w:sz="0" w:space="0" w:color="auto"/>
            <w:left w:val="none" w:sz="0" w:space="0" w:color="auto"/>
            <w:bottom w:val="none" w:sz="0" w:space="0" w:color="auto"/>
            <w:right w:val="none" w:sz="0" w:space="0" w:color="auto"/>
          </w:divBdr>
        </w:div>
        <w:div w:id="2130539154">
          <w:marLeft w:val="640"/>
          <w:marRight w:val="0"/>
          <w:marTop w:val="0"/>
          <w:marBottom w:val="0"/>
          <w:divBdr>
            <w:top w:val="none" w:sz="0" w:space="0" w:color="auto"/>
            <w:left w:val="none" w:sz="0" w:space="0" w:color="auto"/>
            <w:bottom w:val="none" w:sz="0" w:space="0" w:color="auto"/>
            <w:right w:val="none" w:sz="0" w:space="0" w:color="auto"/>
          </w:divBdr>
        </w:div>
        <w:div w:id="1969507195">
          <w:marLeft w:val="640"/>
          <w:marRight w:val="0"/>
          <w:marTop w:val="0"/>
          <w:marBottom w:val="0"/>
          <w:divBdr>
            <w:top w:val="none" w:sz="0" w:space="0" w:color="auto"/>
            <w:left w:val="none" w:sz="0" w:space="0" w:color="auto"/>
            <w:bottom w:val="none" w:sz="0" w:space="0" w:color="auto"/>
            <w:right w:val="none" w:sz="0" w:space="0" w:color="auto"/>
          </w:divBdr>
        </w:div>
        <w:div w:id="1278411116">
          <w:marLeft w:val="640"/>
          <w:marRight w:val="0"/>
          <w:marTop w:val="0"/>
          <w:marBottom w:val="0"/>
          <w:divBdr>
            <w:top w:val="none" w:sz="0" w:space="0" w:color="auto"/>
            <w:left w:val="none" w:sz="0" w:space="0" w:color="auto"/>
            <w:bottom w:val="none" w:sz="0" w:space="0" w:color="auto"/>
            <w:right w:val="none" w:sz="0" w:space="0" w:color="auto"/>
          </w:divBdr>
        </w:div>
        <w:div w:id="306739308">
          <w:marLeft w:val="640"/>
          <w:marRight w:val="0"/>
          <w:marTop w:val="0"/>
          <w:marBottom w:val="0"/>
          <w:divBdr>
            <w:top w:val="none" w:sz="0" w:space="0" w:color="auto"/>
            <w:left w:val="none" w:sz="0" w:space="0" w:color="auto"/>
            <w:bottom w:val="none" w:sz="0" w:space="0" w:color="auto"/>
            <w:right w:val="none" w:sz="0" w:space="0" w:color="auto"/>
          </w:divBdr>
        </w:div>
        <w:div w:id="1729381965">
          <w:marLeft w:val="640"/>
          <w:marRight w:val="0"/>
          <w:marTop w:val="0"/>
          <w:marBottom w:val="0"/>
          <w:divBdr>
            <w:top w:val="none" w:sz="0" w:space="0" w:color="auto"/>
            <w:left w:val="none" w:sz="0" w:space="0" w:color="auto"/>
            <w:bottom w:val="none" w:sz="0" w:space="0" w:color="auto"/>
            <w:right w:val="none" w:sz="0" w:space="0" w:color="auto"/>
          </w:divBdr>
        </w:div>
        <w:div w:id="451631980">
          <w:marLeft w:val="640"/>
          <w:marRight w:val="0"/>
          <w:marTop w:val="0"/>
          <w:marBottom w:val="0"/>
          <w:divBdr>
            <w:top w:val="none" w:sz="0" w:space="0" w:color="auto"/>
            <w:left w:val="none" w:sz="0" w:space="0" w:color="auto"/>
            <w:bottom w:val="none" w:sz="0" w:space="0" w:color="auto"/>
            <w:right w:val="none" w:sz="0" w:space="0" w:color="auto"/>
          </w:divBdr>
        </w:div>
        <w:div w:id="1476407351">
          <w:marLeft w:val="640"/>
          <w:marRight w:val="0"/>
          <w:marTop w:val="0"/>
          <w:marBottom w:val="0"/>
          <w:divBdr>
            <w:top w:val="none" w:sz="0" w:space="0" w:color="auto"/>
            <w:left w:val="none" w:sz="0" w:space="0" w:color="auto"/>
            <w:bottom w:val="none" w:sz="0" w:space="0" w:color="auto"/>
            <w:right w:val="none" w:sz="0" w:space="0" w:color="auto"/>
          </w:divBdr>
        </w:div>
        <w:div w:id="921641640">
          <w:marLeft w:val="640"/>
          <w:marRight w:val="0"/>
          <w:marTop w:val="0"/>
          <w:marBottom w:val="0"/>
          <w:divBdr>
            <w:top w:val="none" w:sz="0" w:space="0" w:color="auto"/>
            <w:left w:val="none" w:sz="0" w:space="0" w:color="auto"/>
            <w:bottom w:val="none" w:sz="0" w:space="0" w:color="auto"/>
            <w:right w:val="none" w:sz="0" w:space="0" w:color="auto"/>
          </w:divBdr>
        </w:div>
        <w:div w:id="674264578">
          <w:marLeft w:val="640"/>
          <w:marRight w:val="0"/>
          <w:marTop w:val="0"/>
          <w:marBottom w:val="0"/>
          <w:divBdr>
            <w:top w:val="none" w:sz="0" w:space="0" w:color="auto"/>
            <w:left w:val="none" w:sz="0" w:space="0" w:color="auto"/>
            <w:bottom w:val="none" w:sz="0" w:space="0" w:color="auto"/>
            <w:right w:val="none" w:sz="0" w:space="0" w:color="auto"/>
          </w:divBdr>
        </w:div>
        <w:div w:id="1330911983">
          <w:marLeft w:val="640"/>
          <w:marRight w:val="0"/>
          <w:marTop w:val="0"/>
          <w:marBottom w:val="0"/>
          <w:divBdr>
            <w:top w:val="none" w:sz="0" w:space="0" w:color="auto"/>
            <w:left w:val="none" w:sz="0" w:space="0" w:color="auto"/>
            <w:bottom w:val="none" w:sz="0" w:space="0" w:color="auto"/>
            <w:right w:val="none" w:sz="0" w:space="0" w:color="auto"/>
          </w:divBdr>
        </w:div>
        <w:div w:id="1403676842">
          <w:marLeft w:val="640"/>
          <w:marRight w:val="0"/>
          <w:marTop w:val="0"/>
          <w:marBottom w:val="0"/>
          <w:divBdr>
            <w:top w:val="none" w:sz="0" w:space="0" w:color="auto"/>
            <w:left w:val="none" w:sz="0" w:space="0" w:color="auto"/>
            <w:bottom w:val="none" w:sz="0" w:space="0" w:color="auto"/>
            <w:right w:val="none" w:sz="0" w:space="0" w:color="auto"/>
          </w:divBdr>
        </w:div>
        <w:div w:id="1860465487">
          <w:marLeft w:val="640"/>
          <w:marRight w:val="0"/>
          <w:marTop w:val="0"/>
          <w:marBottom w:val="0"/>
          <w:divBdr>
            <w:top w:val="none" w:sz="0" w:space="0" w:color="auto"/>
            <w:left w:val="none" w:sz="0" w:space="0" w:color="auto"/>
            <w:bottom w:val="none" w:sz="0" w:space="0" w:color="auto"/>
            <w:right w:val="none" w:sz="0" w:space="0" w:color="auto"/>
          </w:divBdr>
        </w:div>
        <w:div w:id="1184827291">
          <w:marLeft w:val="640"/>
          <w:marRight w:val="0"/>
          <w:marTop w:val="0"/>
          <w:marBottom w:val="0"/>
          <w:divBdr>
            <w:top w:val="none" w:sz="0" w:space="0" w:color="auto"/>
            <w:left w:val="none" w:sz="0" w:space="0" w:color="auto"/>
            <w:bottom w:val="none" w:sz="0" w:space="0" w:color="auto"/>
            <w:right w:val="none" w:sz="0" w:space="0" w:color="auto"/>
          </w:divBdr>
        </w:div>
        <w:div w:id="1087995065">
          <w:marLeft w:val="640"/>
          <w:marRight w:val="0"/>
          <w:marTop w:val="0"/>
          <w:marBottom w:val="0"/>
          <w:divBdr>
            <w:top w:val="none" w:sz="0" w:space="0" w:color="auto"/>
            <w:left w:val="none" w:sz="0" w:space="0" w:color="auto"/>
            <w:bottom w:val="none" w:sz="0" w:space="0" w:color="auto"/>
            <w:right w:val="none" w:sz="0" w:space="0" w:color="auto"/>
          </w:divBdr>
        </w:div>
        <w:div w:id="1965307603">
          <w:marLeft w:val="640"/>
          <w:marRight w:val="0"/>
          <w:marTop w:val="0"/>
          <w:marBottom w:val="0"/>
          <w:divBdr>
            <w:top w:val="none" w:sz="0" w:space="0" w:color="auto"/>
            <w:left w:val="none" w:sz="0" w:space="0" w:color="auto"/>
            <w:bottom w:val="none" w:sz="0" w:space="0" w:color="auto"/>
            <w:right w:val="none" w:sz="0" w:space="0" w:color="auto"/>
          </w:divBdr>
        </w:div>
        <w:div w:id="1729524777">
          <w:marLeft w:val="640"/>
          <w:marRight w:val="0"/>
          <w:marTop w:val="0"/>
          <w:marBottom w:val="0"/>
          <w:divBdr>
            <w:top w:val="none" w:sz="0" w:space="0" w:color="auto"/>
            <w:left w:val="none" w:sz="0" w:space="0" w:color="auto"/>
            <w:bottom w:val="none" w:sz="0" w:space="0" w:color="auto"/>
            <w:right w:val="none" w:sz="0" w:space="0" w:color="auto"/>
          </w:divBdr>
        </w:div>
        <w:div w:id="1746489463">
          <w:marLeft w:val="640"/>
          <w:marRight w:val="0"/>
          <w:marTop w:val="0"/>
          <w:marBottom w:val="0"/>
          <w:divBdr>
            <w:top w:val="none" w:sz="0" w:space="0" w:color="auto"/>
            <w:left w:val="none" w:sz="0" w:space="0" w:color="auto"/>
            <w:bottom w:val="none" w:sz="0" w:space="0" w:color="auto"/>
            <w:right w:val="none" w:sz="0" w:space="0" w:color="auto"/>
          </w:divBdr>
        </w:div>
        <w:div w:id="355815291">
          <w:marLeft w:val="640"/>
          <w:marRight w:val="0"/>
          <w:marTop w:val="0"/>
          <w:marBottom w:val="0"/>
          <w:divBdr>
            <w:top w:val="none" w:sz="0" w:space="0" w:color="auto"/>
            <w:left w:val="none" w:sz="0" w:space="0" w:color="auto"/>
            <w:bottom w:val="none" w:sz="0" w:space="0" w:color="auto"/>
            <w:right w:val="none" w:sz="0" w:space="0" w:color="auto"/>
          </w:divBdr>
        </w:div>
        <w:div w:id="885919058">
          <w:marLeft w:val="640"/>
          <w:marRight w:val="0"/>
          <w:marTop w:val="0"/>
          <w:marBottom w:val="0"/>
          <w:divBdr>
            <w:top w:val="none" w:sz="0" w:space="0" w:color="auto"/>
            <w:left w:val="none" w:sz="0" w:space="0" w:color="auto"/>
            <w:bottom w:val="none" w:sz="0" w:space="0" w:color="auto"/>
            <w:right w:val="none" w:sz="0" w:space="0" w:color="auto"/>
          </w:divBdr>
        </w:div>
        <w:div w:id="419719401">
          <w:marLeft w:val="640"/>
          <w:marRight w:val="0"/>
          <w:marTop w:val="0"/>
          <w:marBottom w:val="0"/>
          <w:divBdr>
            <w:top w:val="none" w:sz="0" w:space="0" w:color="auto"/>
            <w:left w:val="none" w:sz="0" w:space="0" w:color="auto"/>
            <w:bottom w:val="none" w:sz="0" w:space="0" w:color="auto"/>
            <w:right w:val="none" w:sz="0" w:space="0" w:color="auto"/>
          </w:divBdr>
        </w:div>
        <w:div w:id="1418744348">
          <w:marLeft w:val="640"/>
          <w:marRight w:val="0"/>
          <w:marTop w:val="0"/>
          <w:marBottom w:val="0"/>
          <w:divBdr>
            <w:top w:val="none" w:sz="0" w:space="0" w:color="auto"/>
            <w:left w:val="none" w:sz="0" w:space="0" w:color="auto"/>
            <w:bottom w:val="none" w:sz="0" w:space="0" w:color="auto"/>
            <w:right w:val="none" w:sz="0" w:space="0" w:color="auto"/>
          </w:divBdr>
        </w:div>
      </w:divsChild>
    </w:div>
    <w:div w:id="424883864">
      <w:bodyDiv w:val="1"/>
      <w:marLeft w:val="0"/>
      <w:marRight w:val="0"/>
      <w:marTop w:val="0"/>
      <w:marBottom w:val="0"/>
      <w:divBdr>
        <w:top w:val="none" w:sz="0" w:space="0" w:color="auto"/>
        <w:left w:val="none" w:sz="0" w:space="0" w:color="auto"/>
        <w:bottom w:val="none" w:sz="0" w:space="0" w:color="auto"/>
        <w:right w:val="none" w:sz="0" w:space="0" w:color="auto"/>
      </w:divBdr>
      <w:divsChild>
        <w:div w:id="1956793566">
          <w:marLeft w:val="640"/>
          <w:marRight w:val="0"/>
          <w:marTop w:val="0"/>
          <w:marBottom w:val="0"/>
          <w:divBdr>
            <w:top w:val="none" w:sz="0" w:space="0" w:color="auto"/>
            <w:left w:val="none" w:sz="0" w:space="0" w:color="auto"/>
            <w:bottom w:val="none" w:sz="0" w:space="0" w:color="auto"/>
            <w:right w:val="none" w:sz="0" w:space="0" w:color="auto"/>
          </w:divBdr>
        </w:div>
        <w:div w:id="65029841">
          <w:marLeft w:val="640"/>
          <w:marRight w:val="0"/>
          <w:marTop w:val="0"/>
          <w:marBottom w:val="0"/>
          <w:divBdr>
            <w:top w:val="none" w:sz="0" w:space="0" w:color="auto"/>
            <w:left w:val="none" w:sz="0" w:space="0" w:color="auto"/>
            <w:bottom w:val="none" w:sz="0" w:space="0" w:color="auto"/>
            <w:right w:val="none" w:sz="0" w:space="0" w:color="auto"/>
          </w:divBdr>
        </w:div>
        <w:div w:id="1817188589">
          <w:marLeft w:val="640"/>
          <w:marRight w:val="0"/>
          <w:marTop w:val="0"/>
          <w:marBottom w:val="0"/>
          <w:divBdr>
            <w:top w:val="none" w:sz="0" w:space="0" w:color="auto"/>
            <w:left w:val="none" w:sz="0" w:space="0" w:color="auto"/>
            <w:bottom w:val="none" w:sz="0" w:space="0" w:color="auto"/>
            <w:right w:val="none" w:sz="0" w:space="0" w:color="auto"/>
          </w:divBdr>
        </w:div>
        <w:div w:id="1333214754">
          <w:marLeft w:val="640"/>
          <w:marRight w:val="0"/>
          <w:marTop w:val="0"/>
          <w:marBottom w:val="0"/>
          <w:divBdr>
            <w:top w:val="none" w:sz="0" w:space="0" w:color="auto"/>
            <w:left w:val="none" w:sz="0" w:space="0" w:color="auto"/>
            <w:bottom w:val="none" w:sz="0" w:space="0" w:color="auto"/>
            <w:right w:val="none" w:sz="0" w:space="0" w:color="auto"/>
          </w:divBdr>
        </w:div>
        <w:div w:id="1244605988">
          <w:marLeft w:val="640"/>
          <w:marRight w:val="0"/>
          <w:marTop w:val="0"/>
          <w:marBottom w:val="0"/>
          <w:divBdr>
            <w:top w:val="none" w:sz="0" w:space="0" w:color="auto"/>
            <w:left w:val="none" w:sz="0" w:space="0" w:color="auto"/>
            <w:bottom w:val="none" w:sz="0" w:space="0" w:color="auto"/>
            <w:right w:val="none" w:sz="0" w:space="0" w:color="auto"/>
          </w:divBdr>
        </w:div>
        <w:div w:id="764348381">
          <w:marLeft w:val="640"/>
          <w:marRight w:val="0"/>
          <w:marTop w:val="0"/>
          <w:marBottom w:val="0"/>
          <w:divBdr>
            <w:top w:val="none" w:sz="0" w:space="0" w:color="auto"/>
            <w:left w:val="none" w:sz="0" w:space="0" w:color="auto"/>
            <w:bottom w:val="none" w:sz="0" w:space="0" w:color="auto"/>
            <w:right w:val="none" w:sz="0" w:space="0" w:color="auto"/>
          </w:divBdr>
        </w:div>
        <w:div w:id="659387722">
          <w:marLeft w:val="640"/>
          <w:marRight w:val="0"/>
          <w:marTop w:val="0"/>
          <w:marBottom w:val="0"/>
          <w:divBdr>
            <w:top w:val="none" w:sz="0" w:space="0" w:color="auto"/>
            <w:left w:val="none" w:sz="0" w:space="0" w:color="auto"/>
            <w:bottom w:val="none" w:sz="0" w:space="0" w:color="auto"/>
            <w:right w:val="none" w:sz="0" w:space="0" w:color="auto"/>
          </w:divBdr>
        </w:div>
        <w:div w:id="1182352010">
          <w:marLeft w:val="640"/>
          <w:marRight w:val="0"/>
          <w:marTop w:val="0"/>
          <w:marBottom w:val="0"/>
          <w:divBdr>
            <w:top w:val="none" w:sz="0" w:space="0" w:color="auto"/>
            <w:left w:val="none" w:sz="0" w:space="0" w:color="auto"/>
            <w:bottom w:val="none" w:sz="0" w:space="0" w:color="auto"/>
            <w:right w:val="none" w:sz="0" w:space="0" w:color="auto"/>
          </w:divBdr>
        </w:div>
        <w:div w:id="1208109392">
          <w:marLeft w:val="640"/>
          <w:marRight w:val="0"/>
          <w:marTop w:val="0"/>
          <w:marBottom w:val="0"/>
          <w:divBdr>
            <w:top w:val="none" w:sz="0" w:space="0" w:color="auto"/>
            <w:left w:val="none" w:sz="0" w:space="0" w:color="auto"/>
            <w:bottom w:val="none" w:sz="0" w:space="0" w:color="auto"/>
            <w:right w:val="none" w:sz="0" w:space="0" w:color="auto"/>
          </w:divBdr>
        </w:div>
        <w:div w:id="839196966">
          <w:marLeft w:val="640"/>
          <w:marRight w:val="0"/>
          <w:marTop w:val="0"/>
          <w:marBottom w:val="0"/>
          <w:divBdr>
            <w:top w:val="none" w:sz="0" w:space="0" w:color="auto"/>
            <w:left w:val="none" w:sz="0" w:space="0" w:color="auto"/>
            <w:bottom w:val="none" w:sz="0" w:space="0" w:color="auto"/>
            <w:right w:val="none" w:sz="0" w:space="0" w:color="auto"/>
          </w:divBdr>
        </w:div>
        <w:div w:id="1038625935">
          <w:marLeft w:val="640"/>
          <w:marRight w:val="0"/>
          <w:marTop w:val="0"/>
          <w:marBottom w:val="0"/>
          <w:divBdr>
            <w:top w:val="none" w:sz="0" w:space="0" w:color="auto"/>
            <w:left w:val="none" w:sz="0" w:space="0" w:color="auto"/>
            <w:bottom w:val="none" w:sz="0" w:space="0" w:color="auto"/>
            <w:right w:val="none" w:sz="0" w:space="0" w:color="auto"/>
          </w:divBdr>
        </w:div>
        <w:div w:id="1863011440">
          <w:marLeft w:val="640"/>
          <w:marRight w:val="0"/>
          <w:marTop w:val="0"/>
          <w:marBottom w:val="0"/>
          <w:divBdr>
            <w:top w:val="none" w:sz="0" w:space="0" w:color="auto"/>
            <w:left w:val="none" w:sz="0" w:space="0" w:color="auto"/>
            <w:bottom w:val="none" w:sz="0" w:space="0" w:color="auto"/>
            <w:right w:val="none" w:sz="0" w:space="0" w:color="auto"/>
          </w:divBdr>
        </w:div>
        <w:div w:id="169679978">
          <w:marLeft w:val="640"/>
          <w:marRight w:val="0"/>
          <w:marTop w:val="0"/>
          <w:marBottom w:val="0"/>
          <w:divBdr>
            <w:top w:val="none" w:sz="0" w:space="0" w:color="auto"/>
            <w:left w:val="none" w:sz="0" w:space="0" w:color="auto"/>
            <w:bottom w:val="none" w:sz="0" w:space="0" w:color="auto"/>
            <w:right w:val="none" w:sz="0" w:space="0" w:color="auto"/>
          </w:divBdr>
        </w:div>
        <w:div w:id="737172246">
          <w:marLeft w:val="640"/>
          <w:marRight w:val="0"/>
          <w:marTop w:val="0"/>
          <w:marBottom w:val="0"/>
          <w:divBdr>
            <w:top w:val="none" w:sz="0" w:space="0" w:color="auto"/>
            <w:left w:val="none" w:sz="0" w:space="0" w:color="auto"/>
            <w:bottom w:val="none" w:sz="0" w:space="0" w:color="auto"/>
            <w:right w:val="none" w:sz="0" w:space="0" w:color="auto"/>
          </w:divBdr>
        </w:div>
        <w:div w:id="57484866">
          <w:marLeft w:val="640"/>
          <w:marRight w:val="0"/>
          <w:marTop w:val="0"/>
          <w:marBottom w:val="0"/>
          <w:divBdr>
            <w:top w:val="none" w:sz="0" w:space="0" w:color="auto"/>
            <w:left w:val="none" w:sz="0" w:space="0" w:color="auto"/>
            <w:bottom w:val="none" w:sz="0" w:space="0" w:color="auto"/>
            <w:right w:val="none" w:sz="0" w:space="0" w:color="auto"/>
          </w:divBdr>
        </w:div>
        <w:div w:id="954943215">
          <w:marLeft w:val="640"/>
          <w:marRight w:val="0"/>
          <w:marTop w:val="0"/>
          <w:marBottom w:val="0"/>
          <w:divBdr>
            <w:top w:val="none" w:sz="0" w:space="0" w:color="auto"/>
            <w:left w:val="none" w:sz="0" w:space="0" w:color="auto"/>
            <w:bottom w:val="none" w:sz="0" w:space="0" w:color="auto"/>
            <w:right w:val="none" w:sz="0" w:space="0" w:color="auto"/>
          </w:divBdr>
        </w:div>
        <w:div w:id="1510369924">
          <w:marLeft w:val="640"/>
          <w:marRight w:val="0"/>
          <w:marTop w:val="0"/>
          <w:marBottom w:val="0"/>
          <w:divBdr>
            <w:top w:val="none" w:sz="0" w:space="0" w:color="auto"/>
            <w:left w:val="none" w:sz="0" w:space="0" w:color="auto"/>
            <w:bottom w:val="none" w:sz="0" w:space="0" w:color="auto"/>
            <w:right w:val="none" w:sz="0" w:space="0" w:color="auto"/>
          </w:divBdr>
        </w:div>
        <w:div w:id="2040544251">
          <w:marLeft w:val="640"/>
          <w:marRight w:val="0"/>
          <w:marTop w:val="0"/>
          <w:marBottom w:val="0"/>
          <w:divBdr>
            <w:top w:val="none" w:sz="0" w:space="0" w:color="auto"/>
            <w:left w:val="none" w:sz="0" w:space="0" w:color="auto"/>
            <w:bottom w:val="none" w:sz="0" w:space="0" w:color="auto"/>
            <w:right w:val="none" w:sz="0" w:space="0" w:color="auto"/>
          </w:divBdr>
        </w:div>
        <w:div w:id="396242188">
          <w:marLeft w:val="640"/>
          <w:marRight w:val="0"/>
          <w:marTop w:val="0"/>
          <w:marBottom w:val="0"/>
          <w:divBdr>
            <w:top w:val="none" w:sz="0" w:space="0" w:color="auto"/>
            <w:left w:val="none" w:sz="0" w:space="0" w:color="auto"/>
            <w:bottom w:val="none" w:sz="0" w:space="0" w:color="auto"/>
            <w:right w:val="none" w:sz="0" w:space="0" w:color="auto"/>
          </w:divBdr>
        </w:div>
        <w:div w:id="1215963791">
          <w:marLeft w:val="640"/>
          <w:marRight w:val="0"/>
          <w:marTop w:val="0"/>
          <w:marBottom w:val="0"/>
          <w:divBdr>
            <w:top w:val="none" w:sz="0" w:space="0" w:color="auto"/>
            <w:left w:val="none" w:sz="0" w:space="0" w:color="auto"/>
            <w:bottom w:val="none" w:sz="0" w:space="0" w:color="auto"/>
            <w:right w:val="none" w:sz="0" w:space="0" w:color="auto"/>
          </w:divBdr>
        </w:div>
        <w:div w:id="1428774504">
          <w:marLeft w:val="640"/>
          <w:marRight w:val="0"/>
          <w:marTop w:val="0"/>
          <w:marBottom w:val="0"/>
          <w:divBdr>
            <w:top w:val="none" w:sz="0" w:space="0" w:color="auto"/>
            <w:left w:val="none" w:sz="0" w:space="0" w:color="auto"/>
            <w:bottom w:val="none" w:sz="0" w:space="0" w:color="auto"/>
            <w:right w:val="none" w:sz="0" w:space="0" w:color="auto"/>
          </w:divBdr>
        </w:div>
        <w:div w:id="1488325807">
          <w:marLeft w:val="640"/>
          <w:marRight w:val="0"/>
          <w:marTop w:val="0"/>
          <w:marBottom w:val="0"/>
          <w:divBdr>
            <w:top w:val="none" w:sz="0" w:space="0" w:color="auto"/>
            <w:left w:val="none" w:sz="0" w:space="0" w:color="auto"/>
            <w:bottom w:val="none" w:sz="0" w:space="0" w:color="auto"/>
            <w:right w:val="none" w:sz="0" w:space="0" w:color="auto"/>
          </w:divBdr>
        </w:div>
        <w:div w:id="713698107">
          <w:marLeft w:val="640"/>
          <w:marRight w:val="0"/>
          <w:marTop w:val="0"/>
          <w:marBottom w:val="0"/>
          <w:divBdr>
            <w:top w:val="none" w:sz="0" w:space="0" w:color="auto"/>
            <w:left w:val="none" w:sz="0" w:space="0" w:color="auto"/>
            <w:bottom w:val="none" w:sz="0" w:space="0" w:color="auto"/>
            <w:right w:val="none" w:sz="0" w:space="0" w:color="auto"/>
          </w:divBdr>
        </w:div>
        <w:div w:id="146410374">
          <w:marLeft w:val="640"/>
          <w:marRight w:val="0"/>
          <w:marTop w:val="0"/>
          <w:marBottom w:val="0"/>
          <w:divBdr>
            <w:top w:val="none" w:sz="0" w:space="0" w:color="auto"/>
            <w:left w:val="none" w:sz="0" w:space="0" w:color="auto"/>
            <w:bottom w:val="none" w:sz="0" w:space="0" w:color="auto"/>
            <w:right w:val="none" w:sz="0" w:space="0" w:color="auto"/>
          </w:divBdr>
        </w:div>
        <w:div w:id="593560972">
          <w:marLeft w:val="640"/>
          <w:marRight w:val="0"/>
          <w:marTop w:val="0"/>
          <w:marBottom w:val="0"/>
          <w:divBdr>
            <w:top w:val="none" w:sz="0" w:space="0" w:color="auto"/>
            <w:left w:val="none" w:sz="0" w:space="0" w:color="auto"/>
            <w:bottom w:val="none" w:sz="0" w:space="0" w:color="auto"/>
            <w:right w:val="none" w:sz="0" w:space="0" w:color="auto"/>
          </w:divBdr>
        </w:div>
        <w:div w:id="1375158287">
          <w:marLeft w:val="640"/>
          <w:marRight w:val="0"/>
          <w:marTop w:val="0"/>
          <w:marBottom w:val="0"/>
          <w:divBdr>
            <w:top w:val="none" w:sz="0" w:space="0" w:color="auto"/>
            <w:left w:val="none" w:sz="0" w:space="0" w:color="auto"/>
            <w:bottom w:val="none" w:sz="0" w:space="0" w:color="auto"/>
            <w:right w:val="none" w:sz="0" w:space="0" w:color="auto"/>
          </w:divBdr>
        </w:div>
        <w:div w:id="314452782">
          <w:marLeft w:val="640"/>
          <w:marRight w:val="0"/>
          <w:marTop w:val="0"/>
          <w:marBottom w:val="0"/>
          <w:divBdr>
            <w:top w:val="none" w:sz="0" w:space="0" w:color="auto"/>
            <w:left w:val="none" w:sz="0" w:space="0" w:color="auto"/>
            <w:bottom w:val="none" w:sz="0" w:space="0" w:color="auto"/>
            <w:right w:val="none" w:sz="0" w:space="0" w:color="auto"/>
          </w:divBdr>
        </w:div>
        <w:div w:id="97793701">
          <w:marLeft w:val="640"/>
          <w:marRight w:val="0"/>
          <w:marTop w:val="0"/>
          <w:marBottom w:val="0"/>
          <w:divBdr>
            <w:top w:val="none" w:sz="0" w:space="0" w:color="auto"/>
            <w:left w:val="none" w:sz="0" w:space="0" w:color="auto"/>
            <w:bottom w:val="none" w:sz="0" w:space="0" w:color="auto"/>
            <w:right w:val="none" w:sz="0" w:space="0" w:color="auto"/>
          </w:divBdr>
        </w:div>
        <w:div w:id="1697539584">
          <w:marLeft w:val="640"/>
          <w:marRight w:val="0"/>
          <w:marTop w:val="0"/>
          <w:marBottom w:val="0"/>
          <w:divBdr>
            <w:top w:val="none" w:sz="0" w:space="0" w:color="auto"/>
            <w:left w:val="none" w:sz="0" w:space="0" w:color="auto"/>
            <w:bottom w:val="none" w:sz="0" w:space="0" w:color="auto"/>
            <w:right w:val="none" w:sz="0" w:space="0" w:color="auto"/>
          </w:divBdr>
        </w:div>
        <w:div w:id="905608132">
          <w:marLeft w:val="640"/>
          <w:marRight w:val="0"/>
          <w:marTop w:val="0"/>
          <w:marBottom w:val="0"/>
          <w:divBdr>
            <w:top w:val="none" w:sz="0" w:space="0" w:color="auto"/>
            <w:left w:val="none" w:sz="0" w:space="0" w:color="auto"/>
            <w:bottom w:val="none" w:sz="0" w:space="0" w:color="auto"/>
            <w:right w:val="none" w:sz="0" w:space="0" w:color="auto"/>
          </w:divBdr>
        </w:div>
        <w:div w:id="823668332">
          <w:marLeft w:val="640"/>
          <w:marRight w:val="0"/>
          <w:marTop w:val="0"/>
          <w:marBottom w:val="0"/>
          <w:divBdr>
            <w:top w:val="none" w:sz="0" w:space="0" w:color="auto"/>
            <w:left w:val="none" w:sz="0" w:space="0" w:color="auto"/>
            <w:bottom w:val="none" w:sz="0" w:space="0" w:color="auto"/>
            <w:right w:val="none" w:sz="0" w:space="0" w:color="auto"/>
          </w:divBdr>
        </w:div>
        <w:div w:id="2143577918">
          <w:marLeft w:val="640"/>
          <w:marRight w:val="0"/>
          <w:marTop w:val="0"/>
          <w:marBottom w:val="0"/>
          <w:divBdr>
            <w:top w:val="none" w:sz="0" w:space="0" w:color="auto"/>
            <w:left w:val="none" w:sz="0" w:space="0" w:color="auto"/>
            <w:bottom w:val="none" w:sz="0" w:space="0" w:color="auto"/>
            <w:right w:val="none" w:sz="0" w:space="0" w:color="auto"/>
          </w:divBdr>
        </w:div>
        <w:div w:id="1651907771">
          <w:marLeft w:val="640"/>
          <w:marRight w:val="0"/>
          <w:marTop w:val="0"/>
          <w:marBottom w:val="0"/>
          <w:divBdr>
            <w:top w:val="none" w:sz="0" w:space="0" w:color="auto"/>
            <w:left w:val="none" w:sz="0" w:space="0" w:color="auto"/>
            <w:bottom w:val="none" w:sz="0" w:space="0" w:color="auto"/>
            <w:right w:val="none" w:sz="0" w:space="0" w:color="auto"/>
          </w:divBdr>
        </w:div>
        <w:div w:id="1275013598">
          <w:marLeft w:val="640"/>
          <w:marRight w:val="0"/>
          <w:marTop w:val="0"/>
          <w:marBottom w:val="0"/>
          <w:divBdr>
            <w:top w:val="none" w:sz="0" w:space="0" w:color="auto"/>
            <w:left w:val="none" w:sz="0" w:space="0" w:color="auto"/>
            <w:bottom w:val="none" w:sz="0" w:space="0" w:color="auto"/>
            <w:right w:val="none" w:sz="0" w:space="0" w:color="auto"/>
          </w:divBdr>
        </w:div>
        <w:div w:id="1253470530">
          <w:marLeft w:val="640"/>
          <w:marRight w:val="0"/>
          <w:marTop w:val="0"/>
          <w:marBottom w:val="0"/>
          <w:divBdr>
            <w:top w:val="none" w:sz="0" w:space="0" w:color="auto"/>
            <w:left w:val="none" w:sz="0" w:space="0" w:color="auto"/>
            <w:bottom w:val="none" w:sz="0" w:space="0" w:color="auto"/>
            <w:right w:val="none" w:sz="0" w:space="0" w:color="auto"/>
          </w:divBdr>
        </w:div>
        <w:div w:id="190463254">
          <w:marLeft w:val="640"/>
          <w:marRight w:val="0"/>
          <w:marTop w:val="0"/>
          <w:marBottom w:val="0"/>
          <w:divBdr>
            <w:top w:val="none" w:sz="0" w:space="0" w:color="auto"/>
            <w:left w:val="none" w:sz="0" w:space="0" w:color="auto"/>
            <w:bottom w:val="none" w:sz="0" w:space="0" w:color="auto"/>
            <w:right w:val="none" w:sz="0" w:space="0" w:color="auto"/>
          </w:divBdr>
        </w:div>
        <w:div w:id="259728094">
          <w:marLeft w:val="640"/>
          <w:marRight w:val="0"/>
          <w:marTop w:val="0"/>
          <w:marBottom w:val="0"/>
          <w:divBdr>
            <w:top w:val="none" w:sz="0" w:space="0" w:color="auto"/>
            <w:left w:val="none" w:sz="0" w:space="0" w:color="auto"/>
            <w:bottom w:val="none" w:sz="0" w:space="0" w:color="auto"/>
            <w:right w:val="none" w:sz="0" w:space="0" w:color="auto"/>
          </w:divBdr>
        </w:div>
        <w:div w:id="1010182203">
          <w:marLeft w:val="640"/>
          <w:marRight w:val="0"/>
          <w:marTop w:val="0"/>
          <w:marBottom w:val="0"/>
          <w:divBdr>
            <w:top w:val="none" w:sz="0" w:space="0" w:color="auto"/>
            <w:left w:val="none" w:sz="0" w:space="0" w:color="auto"/>
            <w:bottom w:val="none" w:sz="0" w:space="0" w:color="auto"/>
            <w:right w:val="none" w:sz="0" w:space="0" w:color="auto"/>
          </w:divBdr>
        </w:div>
        <w:div w:id="102388955">
          <w:marLeft w:val="640"/>
          <w:marRight w:val="0"/>
          <w:marTop w:val="0"/>
          <w:marBottom w:val="0"/>
          <w:divBdr>
            <w:top w:val="none" w:sz="0" w:space="0" w:color="auto"/>
            <w:left w:val="none" w:sz="0" w:space="0" w:color="auto"/>
            <w:bottom w:val="none" w:sz="0" w:space="0" w:color="auto"/>
            <w:right w:val="none" w:sz="0" w:space="0" w:color="auto"/>
          </w:divBdr>
        </w:div>
        <w:div w:id="1826126070">
          <w:marLeft w:val="640"/>
          <w:marRight w:val="0"/>
          <w:marTop w:val="0"/>
          <w:marBottom w:val="0"/>
          <w:divBdr>
            <w:top w:val="none" w:sz="0" w:space="0" w:color="auto"/>
            <w:left w:val="none" w:sz="0" w:space="0" w:color="auto"/>
            <w:bottom w:val="none" w:sz="0" w:space="0" w:color="auto"/>
            <w:right w:val="none" w:sz="0" w:space="0" w:color="auto"/>
          </w:divBdr>
        </w:div>
        <w:div w:id="476920306">
          <w:marLeft w:val="640"/>
          <w:marRight w:val="0"/>
          <w:marTop w:val="0"/>
          <w:marBottom w:val="0"/>
          <w:divBdr>
            <w:top w:val="none" w:sz="0" w:space="0" w:color="auto"/>
            <w:left w:val="none" w:sz="0" w:space="0" w:color="auto"/>
            <w:bottom w:val="none" w:sz="0" w:space="0" w:color="auto"/>
            <w:right w:val="none" w:sz="0" w:space="0" w:color="auto"/>
          </w:divBdr>
        </w:div>
        <w:div w:id="389960646">
          <w:marLeft w:val="640"/>
          <w:marRight w:val="0"/>
          <w:marTop w:val="0"/>
          <w:marBottom w:val="0"/>
          <w:divBdr>
            <w:top w:val="none" w:sz="0" w:space="0" w:color="auto"/>
            <w:left w:val="none" w:sz="0" w:space="0" w:color="auto"/>
            <w:bottom w:val="none" w:sz="0" w:space="0" w:color="auto"/>
            <w:right w:val="none" w:sz="0" w:space="0" w:color="auto"/>
          </w:divBdr>
        </w:div>
        <w:div w:id="2014992236">
          <w:marLeft w:val="640"/>
          <w:marRight w:val="0"/>
          <w:marTop w:val="0"/>
          <w:marBottom w:val="0"/>
          <w:divBdr>
            <w:top w:val="none" w:sz="0" w:space="0" w:color="auto"/>
            <w:left w:val="none" w:sz="0" w:space="0" w:color="auto"/>
            <w:bottom w:val="none" w:sz="0" w:space="0" w:color="auto"/>
            <w:right w:val="none" w:sz="0" w:space="0" w:color="auto"/>
          </w:divBdr>
        </w:div>
        <w:div w:id="1765488929">
          <w:marLeft w:val="640"/>
          <w:marRight w:val="0"/>
          <w:marTop w:val="0"/>
          <w:marBottom w:val="0"/>
          <w:divBdr>
            <w:top w:val="none" w:sz="0" w:space="0" w:color="auto"/>
            <w:left w:val="none" w:sz="0" w:space="0" w:color="auto"/>
            <w:bottom w:val="none" w:sz="0" w:space="0" w:color="auto"/>
            <w:right w:val="none" w:sz="0" w:space="0" w:color="auto"/>
          </w:divBdr>
        </w:div>
        <w:div w:id="1007512914">
          <w:marLeft w:val="640"/>
          <w:marRight w:val="0"/>
          <w:marTop w:val="0"/>
          <w:marBottom w:val="0"/>
          <w:divBdr>
            <w:top w:val="none" w:sz="0" w:space="0" w:color="auto"/>
            <w:left w:val="none" w:sz="0" w:space="0" w:color="auto"/>
            <w:bottom w:val="none" w:sz="0" w:space="0" w:color="auto"/>
            <w:right w:val="none" w:sz="0" w:space="0" w:color="auto"/>
          </w:divBdr>
        </w:div>
        <w:div w:id="243222251">
          <w:marLeft w:val="640"/>
          <w:marRight w:val="0"/>
          <w:marTop w:val="0"/>
          <w:marBottom w:val="0"/>
          <w:divBdr>
            <w:top w:val="none" w:sz="0" w:space="0" w:color="auto"/>
            <w:left w:val="none" w:sz="0" w:space="0" w:color="auto"/>
            <w:bottom w:val="none" w:sz="0" w:space="0" w:color="auto"/>
            <w:right w:val="none" w:sz="0" w:space="0" w:color="auto"/>
          </w:divBdr>
        </w:div>
        <w:div w:id="985163288">
          <w:marLeft w:val="640"/>
          <w:marRight w:val="0"/>
          <w:marTop w:val="0"/>
          <w:marBottom w:val="0"/>
          <w:divBdr>
            <w:top w:val="none" w:sz="0" w:space="0" w:color="auto"/>
            <w:left w:val="none" w:sz="0" w:space="0" w:color="auto"/>
            <w:bottom w:val="none" w:sz="0" w:space="0" w:color="auto"/>
            <w:right w:val="none" w:sz="0" w:space="0" w:color="auto"/>
          </w:divBdr>
        </w:div>
        <w:div w:id="1407413860">
          <w:marLeft w:val="640"/>
          <w:marRight w:val="0"/>
          <w:marTop w:val="0"/>
          <w:marBottom w:val="0"/>
          <w:divBdr>
            <w:top w:val="none" w:sz="0" w:space="0" w:color="auto"/>
            <w:left w:val="none" w:sz="0" w:space="0" w:color="auto"/>
            <w:bottom w:val="none" w:sz="0" w:space="0" w:color="auto"/>
            <w:right w:val="none" w:sz="0" w:space="0" w:color="auto"/>
          </w:divBdr>
        </w:div>
        <w:div w:id="242187716">
          <w:marLeft w:val="640"/>
          <w:marRight w:val="0"/>
          <w:marTop w:val="0"/>
          <w:marBottom w:val="0"/>
          <w:divBdr>
            <w:top w:val="none" w:sz="0" w:space="0" w:color="auto"/>
            <w:left w:val="none" w:sz="0" w:space="0" w:color="auto"/>
            <w:bottom w:val="none" w:sz="0" w:space="0" w:color="auto"/>
            <w:right w:val="none" w:sz="0" w:space="0" w:color="auto"/>
          </w:divBdr>
        </w:div>
        <w:div w:id="40597796">
          <w:marLeft w:val="640"/>
          <w:marRight w:val="0"/>
          <w:marTop w:val="0"/>
          <w:marBottom w:val="0"/>
          <w:divBdr>
            <w:top w:val="none" w:sz="0" w:space="0" w:color="auto"/>
            <w:left w:val="none" w:sz="0" w:space="0" w:color="auto"/>
            <w:bottom w:val="none" w:sz="0" w:space="0" w:color="auto"/>
            <w:right w:val="none" w:sz="0" w:space="0" w:color="auto"/>
          </w:divBdr>
        </w:div>
        <w:div w:id="1979991504">
          <w:marLeft w:val="640"/>
          <w:marRight w:val="0"/>
          <w:marTop w:val="0"/>
          <w:marBottom w:val="0"/>
          <w:divBdr>
            <w:top w:val="none" w:sz="0" w:space="0" w:color="auto"/>
            <w:left w:val="none" w:sz="0" w:space="0" w:color="auto"/>
            <w:bottom w:val="none" w:sz="0" w:space="0" w:color="auto"/>
            <w:right w:val="none" w:sz="0" w:space="0" w:color="auto"/>
          </w:divBdr>
        </w:div>
        <w:div w:id="1288851935">
          <w:marLeft w:val="640"/>
          <w:marRight w:val="0"/>
          <w:marTop w:val="0"/>
          <w:marBottom w:val="0"/>
          <w:divBdr>
            <w:top w:val="none" w:sz="0" w:space="0" w:color="auto"/>
            <w:left w:val="none" w:sz="0" w:space="0" w:color="auto"/>
            <w:bottom w:val="none" w:sz="0" w:space="0" w:color="auto"/>
            <w:right w:val="none" w:sz="0" w:space="0" w:color="auto"/>
          </w:divBdr>
        </w:div>
        <w:div w:id="2081170612">
          <w:marLeft w:val="640"/>
          <w:marRight w:val="0"/>
          <w:marTop w:val="0"/>
          <w:marBottom w:val="0"/>
          <w:divBdr>
            <w:top w:val="none" w:sz="0" w:space="0" w:color="auto"/>
            <w:left w:val="none" w:sz="0" w:space="0" w:color="auto"/>
            <w:bottom w:val="none" w:sz="0" w:space="0" w:color="auto"/>
            <w:right w:val="none" w:sz="0" w:space="0" w:color="auto"/>
          </w:divBdr>
        </w:div>
      </w:divsChild>
    </w:div>
    <w:div w:id="441463972">
      <w:bodyDiv w:val="1"/>
      <w:marLeft w:val="0"/>
      <w:marRight w:val="0"/>
      <w:marTop w:val="0"/>
      <w:marBottom w:val="0"/>
      <w:divBdr>
        <w:top w:val="none" w:sz="0" w:space="0" w:color="auto"/>
        <w:left w:val="none" w:sz="0" w:space="0" w:color="auto"/>
        <w:bottom w:val="none" w:sz="0" w:space="0" w:color="auto"/>
        <w:right w:val="none" w:sz="0" w:space="0" w:color="auto"/>
      </w:divBdr>
      <w:divsChild>
        <w:div w:id="773793784">
          <w:marLeft w:val="640"/>
          <w:marRight w:val="0"/>
          <w:marTop w:val="0"/>
          <w:marBottom w:val="0"/>
          <w:divBdr>
            <w:top w:val="none" w:sz="0" w:space="0" w:color="auto"/>
            <w:left w:val="none" w:sz="0" w:space="0" w:color="auto"/>
            <w:bottom w:val="none" w:sz="0" w:space="0" w:color="auto"/>
            <w:right w:val="none" w:sz="0" w:space="0" w:color="auto"/>
          </w:divBdr>
        </w:div>
        <w:div w:id="2016299168">
          <w:marLeft w:val="640"/>
          <w:marRight w:val="0"/>
          <w:marTop w:val="0"/>
          <w:marBottom w:val="0"/>
          <w:divBdr>
            <w:top w:val="none" w:sz="0" w:space="0" w:color="auto"/>
            <w:left w:val="none" w:sz="0" w:space="0" w:color="auto"/>
            <w:bottom w:val="none" w:sz="0" w:space="0" w:color="auto"/>
            <w:right w:val="none" w:sz="0" w:space="0" w:color="auto"/>
          </w:divBdr>
        </w:div>
        <w:div w:id="1053425900">
          <w:marLeft w:val="640"/>
          <w:marRight w:val="0"/>
          <w:marTop w:val="0"/>
          <w:marBottom w:val="0"/>
          <w:divBdr>
            <w:top w:val="none" w:sz="0" w:space="0" w:color="auto"/>
            <w:left w:val="none" w:sz="0" w:space="0" w:color="auto"/>
            <w:bottom w:val="none" w:sz="0" w:space="0" w:color="auto"/>
            <w:right w:val="none" w:sz="0" w:space="0" w:color="auto"/>
          </w:divBdr>
        </w:div>
        <w:div w:id="1437601662">
          <w:marLeft w:val="640"/>
          <w:marRight w:val="0"/>
          <w:marTop w:val="0"/>
          <w:marBottom w:val="0"/>
          <w:divBdr>
            <w:top w:val="none" w:sz="0" w:space="0" w:color="auto"/>
            <w:left w:val="none" w:sz="0" w:space="0" w:color="auto"/>
            <w:bottom w:val="none" w:sz="0" w:space="0" w:color="auto"/>
            <w:right w:val="none" w:sz="0" w:space="0" w:color="auto"/>
          </w:divBdr>
        </w:div>
        <w:div w:id="1627421835">
          <w:marLeft w:val="640"/>
          <w:marRight w:val="0"/>
          <w:marTop w:val="0"/>
          <w:marBottom w:val="0"/>
          <w:divBdr>
            <w:top w:val="none" w:sz="0" w:space="0" w:color="auto"/>
            <w:left w:val="none" w:sz="0" w:space="0" w:color="auto"/>
            <w:bottom w:val="none" w:sz="0" w:space="0" w:color="auto"/>
            <w:right w:val="none" w:sz="0" w:space="0" w:color="auto"/>
          </w:divBdr>
        </w:div>
        <w:div w:id="2071611094">
          <w:marLeft w:val="640"/>
          <w:marRight w:val="0"/>
          <w:marTop w:val="0"/>
          <w:marBottom w:val="0"/>
          <w:divBdr>
            <w:top w:val="none" w:sz="0" w:space="0" w:color="auto"/>
            <w:left w:val="none" w:sz="0" w:space="0" w:color="auto"/>
            <w:bottom w:val="none" w:sz="0" w:space="0" w:color="auto"/>
            <w:right w:val="none" w:sz="0" w:space="0" w:color="auto"/>
          </w:divBdr>
        </w:div>
        <w:div w:id="414741461">
          <w:marLeft w:val="640"/>
          <w:marRight w:val="0"/>
          <w:marTop w:val="0"/>
          <w:marBottom w:val="0"/>
          <w:divBdr>
            <w:top w:val="none" w:sz="0" w:space="0" w:color="auto"/>
            <w:left w:val="none" w:sz="0" w:space="0" w:color="auto"/>
            <w:bottom w:val="none" w:sz="0" w:space="0" w:color="auto"/>
            <w:right w:val="none" w:sz="0" w:space="0" w:color="auto"/>
          </w:divBdr>
        </w:div>
        <w:div w:id="1613898034">
          <w:marLeft w:val="640"/>
          <w:marRight w:val="0"/>
          <w:marTop w:val="0"/>
          <w:marBottom w:val="0"/>
          <w:divBdr>
            <w:top w:val="none" w:sz="0" w:space="0" w:color="auto"/>
            <w:left w:val="none" w:sz="0" w:space="0" w:color="auto"/>
            <w:bottom w:val="none" w:sz="0" w:space="0" w:color="auto"/>
            <w:right w:val="none" w:sz="0" w:space="0" w:color="auto"/>
          </w:divBdr>
        </w:div>
        <w:div w:id="297342093">
          <w:marLeft w:val="640"/>
          <w:marRight w:val="0"/>
          <w:marTop w:val="0"/>
          <w:marBottom w:val="0"/>
          <w:divBdr>
            <w:top w:val="none" w:sz="0" w:space="0" w:color="auto"/>
            <w:left w:val="none" w:sz="0" w:space="0" w:color="auto"/>
            <w:bottom w:val="none" w:sz="0" w:space="0" w:color="auto"/>
            <w:right w:val="none" w:sz="0" w:space="0" w:color="auto"/>
          </w:divBdr>
        </w:div>
        <w:div w:id="1839542658">
          <w:marLeft w:val="640"/>
          <w:marRight w:val="0"/>
          <w:marTop w:val="0"/>
          <w:marBottom w:val="0"/>
          <w:divBdr>
            <w:top w:val="none" w:sz="0" w:space="0" w:color="auto"/>
            <w:left w:val="none" w:sz="0" w:space="0" w:color="auto"/>
            <w:bottom w:val="none" w:sz="0" w:space="0" w:color="auto"/>
            <w:right w:val="none" w:sz="0" w:space="0" w:color="auto"/>
          </w:divBdr>
        </w:div>
        <w:div w:id="1325742798">
          <w:marLeft w:val="640"/>
          <w:marRight w:val="0"/>
          <w:marTop w:val="0"/>
          <w:marBottom w:val="0"/>
          <w:divBdr>
            <w:top w:val="none" w:sz="0" w:space="0" w:color="auto"/>
            <w:left w:val="none" w:sz="0" w:space="0" w:color="auto"/>
            <w:bottom w:val="none" w:sz="0" w:space="0" w:color="auto"/>
            <w:right w:val="none" w:sz="0" w:space="0" w:color="auto"/>
          </w:divBdr>
        </w:div>
        <w:div w:id="104664940">
          <w:marLeft w:val="640"/>
          <w:marRight w:val="0"/>
          <w:marTop w:val="0"/>
          <w:marBottom w:val="0"/>
          <w:divBdr>
            <w:top w:val="none" w:sz="0" w:space="0" w:color="auto"/>
            <w:left w:val="none" w:sz="0" w:space="0" w:color="auto"/>
            <w:bottom w:val="none" w:sz="0" w:space="0" w:color="auto"/>
            <w:right w:val="none" w:sz="0" w:space="0" w:color="auto"/>
          </w:divBdr>
        </w:div>
        <w:div w:id="939919246">
          <w:marLeft w:val="640"/>
          <w:marRight w:val="0"/>
          <w:marTop w:val="0"/>
          <w:marBottom w:val="0"/>
          <w:divBdr>
            <w:top w:val="none" w:sz="0" w:space="0" w:color="auto"/>
            <w:left w:val="none" w:sz="0" w:space="0" w:color="auto"/>
            <w:bottom w:val="none" w:sz="0" w:space="0" w:color="auto"/>
            <w:right w:val="none" w:sz="0" w:space="0" w:color="auto"/>
          </w:divBdr>
        </w:div>
        <w:div w:id="1320958982">
          <w:marLeft w:val="640"/>
          <w:marRight w:val="0"/>
          <w:marTop w:val="0"/>
          <w:marBottom w:val="0"/>
          <w:divBdr>
            <w:top w:val="none" w:sz="0" w:space="0" w:color="auto"/>
            <w:left w:val="none" w:sz="0" w:space="0" w:color="auto"/>
            <w:bottom w:val="none" w:sz="0" w:space="0" w:color="auto"/>
            <w:right w:val="none" w:sz="0" w:space="0" w:color="auto"/>
          </w:divBdr>
        </w:div>
        <w:div w:id="1348216955">
          <w:marLeft w:val="640"/>
          <w:marRight w:val="0"/>
          <w:marTop w:val="0"/>
          <w:marBottom w:val="0"/>
          <w:divBdr>
            <w:top w:val="none" w:sz="0" w:space="0" w:color="auto"/>
            <w:left w:val="none" w:sz="0" w:space="0" w:color="auto"/>
            <w:bottom w:val="none" w:sz="0" w:space="0" w:color="auto"/>
            <w:right w:val="none" w:sz="0" w:space="0" w:color="auto"/>
          </w:divBdr>
        </w:div>
        <w:div w:id="297998165">
          <w:marLeft w:val="640"/>
          <w:marRight w:val="0"/>
          <w:marTop w:val="0"/>
          <w:marBottom w:val="0"/>
          <w:divBdr>
            <w:top w:val="none" w:sz="0" w:space="0" w:color="auto"/>
            <w:left w:val="none" w:sz="0" w:space="0" w:color="auto"/>
            <w:bottom w:val="none" w:sz="0" w:space="0" w:color="auto"/>
            <w:right w:val="none" w:sz="0" w:space="0" w:color="auto"/>
          </w:divBdr>
        </w:div>
        <w:div w:id="546340403">
          <w:marLeft w:val="640"/>
          <w:marRight w:val="0"/>
          <w:marTop w:val="0"/>
          <w:marBottom w:val="0"/>
          <w:divBdr>
            <w:top w:val="none" w:sz="0" w:space="0" w:color="auto"/>
            <w:left w:val="none" w:sz="0" w:space="0" w:color="auto"/>
            <w:bottom w:val="none" w:sz="0" w:space="0" w:color="auto"/>
            <w:right w:val="none" w:sz="0" w:space="0" w:color="auto"/>
          </w:divBdr>
        </w:div>
        <w:div w:id="663510698">
          <w:marLeft w:val="640"/>
          <w:marRight w:val="0"/>
          <w:marTop w:val="0"/>
          <w:marBottom w:val="0"/>
          <w:divBdr>
            <w:top w:val="none" w:sz="0" w:space="0" w:color="auto"/>
            <w:left w:val="none" w:sz="0" w:space="0" w:color="auto"/>
            <w:bottom w:val="none" w:sz="0" w:space="0" w:color="auto"/>
            <w:right w:val="none" w:sz="0" w:space="0" w:color="auto"/>
          </w:divBdr>
        </w:div>
        <w:div w:id="1320765786">
          <w:marLeft w:val="640"/>
          <w:marRight w:val="0"/>
          <w:marTop w:val="0"/>
          <w:marBottom w:val="0"/>
          <w:divBdr>
            <w:top w:val="none" w:sz="0" w:space="0" w:color="auto"/>
            <w:left w:val="none" w:sz="0" w:space="0" w:color="auto"/>
            <w:bottom w:val="none" w:sz="0" w:space="0" w:color="auto"/>
            <w:right w:val="none" w:sz="0" w:space="0" w:color="auto"/>
          </w:divBdr>
        </w:div>
        <w:div w:id="298732199">
          <w:marLeft w:val="640"/>
          <w:marRight w:val="0"/>
          <w:marTop w:val="0"/>
          <w:marBottom w:val="0"/>
          <w:divBdr>
            <w:top w:val="none" w:sz="0" w:space="0" w:color="auto"/>
            <w:left w:val="none" w:sz="0" w:space="0" w:color="auto"/>
            <w:bottom w:val="none" w:sz="0" w:space="0" w:color="auto"/>
            <w:right w:val="none" w:sz="0" w:space="0" w:color="auto"/>
          </w:divBdr>
        </w:div>
        <w:div w:id="2140100017">
          <w:marLeft w:val="640"/>
          <w:marRight w:val="0"/>
          <w:marTop w:val="0"/>
          <w:marBottom w:val="0"/>
          <w:divBdr>
            <w:top w:val="none" w:sz="0" w:space="0" w:color="auto"/>
            <w:left w:val="none" w:sz="0" w:space="0" w:color="auto"/>
            <w:bottom w:val="none" w:sz="0" w:space="0" w:color="auto"/>
            <w:right w:val="none" w:sz="0" w:space="0" w:color="auto"/>
          </w:divBdr>
        </w:div>
        <w:div w:id="69811434">
          <w:marLeft w:val="640"/>
          <w:marRight w:val="0"/>
          <w:marTop w:val="0"/>
          <w:marBottom w:val="0"/>
          <w:divBdr>
            <w:top w:val="none" w:sz="0" w:space="0" w:color="auto"/>
            <w:left w:val="none" w:sz="0" w:space="0" w:color="auto"/>
            <w:bottom w:val="none" w:sz="0" w:space="0" w:color="auto"/>
            <w:right w:val="none" w:sz="0" w:space="0" w:color="auto"/>
          </w:divBdr>
        </w:div>
        <w:div w:id="1900629645">
          <w:marLeft w:val="640"/>
          <w:marRight w:val="0"/>
          <w:marTop w:val="0"/>
          <w:marBottom w:val="0"/>
          <w:divBdr>
            <w:top w:val="none" w:sz="0" w:space="0" w:color="auto"/>
            <w:left w:val="none" w:sz="0" w:space="0" w:color="auto"/>
            <w:bottom w:val="none" w:sz="0" w:space="0" w:color="auto"/>
            <w:right w:val="none" w:sz="0" w:space="0" w:color="auto"/>
          </w:divBdr>
        </w:div>
        <w:div w:id="666984917">
          <w:marLeft w:val="640"/>
          <w:marRight w:val="0"/>
          <w:marTop w:val="0"/>
          <w:marBottom w:val="0"/>
          <w:divBdr>
            <w:top w:val="none" w:sz="0" w:space="0" w:color="auto"/>
            <w:left w:val="none" w:sz="0" w:space="0" w:color="auto"/>
            <w:bottom w:val="none" w:sz="0" w:space="0" w:color="auto"/>
            <w:right w:val="none" w:sz="0" w:space="0" w:color="auto"/>
          </w:divBdr>
        </w:div>
        <w:div w:id="1272787792">
          <w:marLeft w:val="640"/>
          <w:marRight w:val="0"/>
          <w:marTop w:val="0"/>
          <w:marBottom w:val="0"/>
          <w:divBdr>
            <w:top w:val="none" w:sz="0" w:space="0" w:color="auto"/>
            <w:left w:val="none" w:sz="0" w:space="0" w:color="auto"/>
            <w:bottom w:val="none" w:sz="0" w:space="0" w:color="auto"/>
            <w:right w:val="none" w:sz="0" w:space="0" w:color="auto"/>
          </w:divBdr>
        </w:div>
        <w:div w:id="705788224">
          <w:marLeft w:val="640"/>
          <w:marRight w:val="0"/>
          <w:marTop w:val="0"/>
          <w:marBottom w:val="0"/>
          <w:divBdr>
            <w:top w:val="none" w:sz="0" w:space="0" w:color="auto"/>
            <w:left w:val="none" w:sz="0" w:space="0" w:color="auto"/>
            <w:bottom w:val="none" w:sz="0" w:space="0" w:color="auto"/>
            <w:right w:val="none" w:sz="0" w:space="0" w:color="auto"/>
          </w:divBdr>
        </w:div>
        <w:div w:id="1110474713">
          <w:marLeft w:val="640"/>
          <w:marRight w:val="0"/>
          <w:marTop w:val="0"/>
          <w:marBottom w:val="0"/>
          <w:divBdr>
            <w:top w:val="none" w:sz="0" w:space="0" w:color="auto"/>
            <w:left w:val="none" w:sz="0" w:space="0" w:color="auto"/>
            <w:bottom w:val="none" w:sz="0" w:space="0" w:color="auto"/>
            <w:right w:val="none" w:sz="0" w:space="0" w:color="auto"/>
          </w:divBdr>
        </w:div>
        <w:div w:id="1287277697">
          <w:marLeft w:val="640"/>
          <w:marRight w:val="0"/>
          <w:marTop w:val="0"/>
          <w:marBottom w:val="0"/>
          <w:divBdr>
            <w:top w:val="none" w:sz="0" w:space="0" w:color="auto"/>
            <w:left w:val="none" w:sz="0" w:space="0" w:color="auto"/>
            <w:bottom w:val="none" w:sz="0" w:space="0" w:color="auto"/>
            <w:right w:val="none" w:sz="0" w:space="0" w:color="auto"/>
          </w:divBdr>
        </w:div>
        <w:div w:id="235555111">
          <w:marLeft w:val="640"/>
          <w:marRight w:val="0"/>
          <w:marTop w:val="0"/>
          <w:marBottom w:val="0"/>
          <w:divBdr>
            <w:top w:val="none" w:sz="0" w:space="0" w:color="auto"/>
            <w:left w:val="none" w:sz="0" w:space="0" w:color="auto"/>
            <w:bottom w:val="none" w:sz="0" w:space="0" w:color="auto"/>
            <w:right w:val="none" w:sz="0" w:space="0" w:color="auto"/>
          </w:divBdr>
        </w:div>
        <w:div w:id="1820926488">
          <w:marLeft w:val="640"/>
          <w:marRight w:val="0"/>
          <w:marTop w:val="0"/>
          <w:marBottom w:val="0"/>
          <w:divBdr>
            <w:top w:val="none" w:sz="0" w:space="0" w:color="auto"/>
            <w:left w:val="none" w:sz="0" w:space="0" w:color="auto"/>
            <w:bottom w:val="none" w:sz="0" w:space="0" w:color="auto"/>
            <w:right w:val="none" w:sz="0" w:space="0" w:color="auto"/>
          </w:divBdr>
        </w:div>
        <w:div w:id="175120257">
          <w:marLeft w:val="640"/>
          <w:marRight w:val="0"/>
          <w:marTop w:val="0"/>
          <w:marBottom w:val="0"/>
          <w:divBdr>
            <w:top w:val="none" w:sz="0" w:space="0" w:color="auto"/>
            <w:left w:val="none" w:sz="0" w:space="0" w:color="auto"/>
            <w:bottom w:val="none" w:sz="0" w:space="0" w:color="auto"/>
            <w:right w:val="none" w:sz="0" w:space="0" w:color="auto"/>
          </w:divBdr>
        </w:div>
        <w:div w:id="1000693267">
          <w:marLeft w:val="640"/>
          <w:marRight w:val="0"/>
          <w:marTop w:val="0"/>
          <w:marBottom w:val="0"/>
          <w:divBdr>
            <w:top w:val="none" w:sz="0" w:space="0" w:color="auto"/>
            <w:left w:val="none" w:sz="0" w:space="0" w:color="auto"/>
            <w:bottom w:val="none" w:sz="0" w:space="0" w:color="auto"/>
            <w:right w:val="none" w:sz="0" w:space="0" w:color="auto"/>
          </w:divBdr>
        </w:div>
        <w:div w:id="493227565">
          <w:marLeft w:val="640"/>
          <w:marRight w:val="0"/>
          <w:marTop w:val="0"/>
          <w:marBottom w:val="0"/>
          <w:divBdr>
            <w:top w:val="none" w:sz="0" w:space="0" w:color="auto"/>
            <w:left w:val="none" w:sz="0" w:space="0" w:color="auto"/>
            <w:bottom w:val="none" w:sz="0" w:space="0" w:color="auto"/>
            <w:right w:val="none" w:sz="0" w:space="0" w:color="auto"/>
          </w:divBdr>
        </w:div>
        <w:div w:id="1738358631">
          <w:marLeft w:val="640"/>
          <w:marRight w:val="0"/>
          <w:marTop w:val="0"/>
          <w:marBottom w:val="0"/>
          <w:divBdr>
            <w:top w:val="none" w:sz="0" w:space="0" w:color="auto"/>
            <w:left w:val="none" w:sz="0" w:space="0" w:color="auto"/>
            <w:bottom w:val="none" w:sz="0" w:space="0" w:color="auto"/>
            <w:right w:val="none" w:sz="0" w:space="0" w:color="auto"/>
          </w:divBdr>
        </w:div>
        <w:div w:id="1841505204">
          <w:marLeft w:val="640"/>
          <w:marRight w:val="0"/>
          <w:marTop w:val="0"/>
          <w:marBottom w:val="0"/>
          <w:divBdr>
            <w:top w:val="none" w:sz="0" w:space="0" w:color="auto"/>
            <w:left w:val="none" w:sz="0" w:space="0" w:color="auto"/>
            <w:bottom w:val="none" w:sz="0" w:space="0" w:color="auto"/>
            <w:right w:val="none" w:sz="0" w:space="0" w:color="auto"/>
          </w:divBdr>
        </w:div>
        <w:div w:id="1392537935">
          <w:marLeft w:val="640"/>
          <w:marRight w:val="0"/>
          <w:marTop w:val="0"/>
          <w:marBottom w:val="0"/>
          <w:divBdr>
            <w:top w:val="none" w:sz="0" w:space="0" w:color="auto"/>
            <w:left w:val="none" w:sz="0" w:space="0" w:color="auto"/>
            <w:bottom w:val="none" w:sz="0" w:space="0" w:color="auto"/>
            <w:right w:val="none" w:sz="0" w:space="0" w:color="auto"/>
          </w:divBdr>
        </w:div>
        <w:div w:id="420300729">
          <w:marLeft w:val="640"/>
          <w:marRight w:val="0"/>
          <w:marTop w:val="0"/>
          <w:marBottom w:val="0"/>
          <w:divBdr>
            <w:top w:val="none" w:sz="0" w:space="0" w:color="auto"/>
            <w:left w:val="none" w:sz="0" w:space="0" w:color="auto"/>
            <w:bottom w:val="none" w:sz="0" w:space="0" w:color="auto"/>
            <w:right w:val="none" w:sz="0" w:space="0" w:color="auto"/>
          </w:divBdr>
        </w:div>
        <w:div w:id="250506023">
          <w:marLeft w:val="640"/>
          <w:marRight w:val="0"/>
          <w:marTop w:val="0"/>
          <w:marBottom w:val="0"/>
          <w:divBdr>
            <w:top w:val="none" w:sz="0" w:space="0" w:color="auto"/>
            <w:left w:val="none" w:sz="0" w:space="0" w:color="auto"/>
            <w:bottom w:val="none" w:sz="0" w:space="0" w:color="auto"/>
            <w:right w:val="none" w:sz="0" w:space="0" w:color="auto"/>
          </w:divBdr>
        </w:div>
        <w:div w:id="1665469942">
          <w:marLeft w:val="640"/>
          <w:marRight w:val="0"/>
          <w:marTop w:val="0"/>
          <w:marBottom w:val="0"/>
          <w:divBdr>
            <w:top w:val="none" w:sz="0" w:space="0" w:color="auto"/>
            <w:left w:val="none" w:sz="0" w:space="0" w:color="auto"/>
            <w:bottom w:val="none" w:sz="0" w:space="0" w:color="auto"/>
            <w:right w:val="none" w:sz="0" w:space="0" w:color="auto"/>
          </w:divBdr>
        </w:div>
        <w:div w:id="578910154">
          <w:marLeft w:val="640"/>
          <w:marRight w:val="0"/>
          <w:marTop w:val="0"/>
          <w:marBottom w:val="0"/>
          <w:divBdr>
            <w:top w:val="none" w:sz="0" w:space="0" w:color="auto"/>
            <w:left w:val="none" w:sz="0" w:space="0" w:color="auto"/>
            <w:bottom w:val="none" w:sz="0" w:space="0" w:color="auto"/>
            <w:right w:val="none" w:sz="0" w:space="0" w:color="auto"/>
          </w:divBdr>
        </w:div>
        <w:div w:id="797454545">
          <w:marLeft w:val="640"/>
          <w:marRight w:val="0"/>
          <w:marTop w:val="0"/>
          <w:marBottom w:val="0"/>
          <w:divBdr>
            <w:top w:val="none" w:sz="0" w:space="0" w:color="auto"/>
            <w:left w:val="none" w:sz="0" w:space="0" w:color="auto"/>
            <w:bottom w:val="none" w:sz="0" w:space="0" w:color="auto"/>
            <w:right w:val="none" w:sz="0" w:space="0" w:color="auto"/>
          </w:divBdr>
        </w:div>
        <w:div w:id="1393234099">
          <w:marLeft w:val="640"/>
          <w:marRight w:val="0"/>
          <w:marTop w:val="0"/>
          <w:marBottom w:val="0"/>
          <w:divBdr>
            <w:top w:val="none" w:sz="0" w:space="0" w:color="auto"/>
            <w:left w:val="none" w:sz="0" w:space="0" w:color="auto"/>
            <w:bottom w:val="none" w:sz="0" w:space="0" w:color="auto"/>
            <w:right w:val="none" w:sz="0" w:space="0" w:color="auto"/>
          </w:divBdr>
        </w:div>
        <w:div w:id="793713546">
          <w:marLeft w:val="640"/>
          <w:marRight w:val="0"/>
          <w:marTop w:val="0"/>
          <w:marBottom w:val="0"/>
          <w:divBdr>
            <w:top w:val="none" w:sz="0" w:space="0" w:color="auto"/>
            <w:left w:val="none" w:sz="0" w:space="0" w:color="auto"/>
            <w:bottom w:val="none" w:sz="0" w:space="0" w:color="auto"/>
            <w:right w:val="none" w:sz="0" w:space="0" w:color="auto"/>
          </w:divBdr>
        </w:div>
        <w:div w:id="374085910">
          <w:marLeft w:val="640"/>
          <w:marRight w:val="0"/>
          <w:marTop w:val="0"/>
          <w:marBottom w:val="0"/>
          <w:divBdr>
            <w:top w:val="none" w:sz="0" w:space="0" w:color="auto"/>
            <w:left w:val="none" w:sz="0" w:space="0" w:color="auto"/>
            <w:bottom w:val="none" w:sz="0" w:space="0" w:color="auto"/>
            <w:right w:val="none" w:sz="0" w:space="0" w:color="auto"/>
          </w:divBdr>
        </w:div>
        <w:div w:id="7414017">
          <w:marLeft w:val="640"/>
          <w:marRight w:val="0"/>
          <w:marTop w:val="0"/>
          <w:marBottom w:val="0"/>
          <w:divBdr>
            <w:top w:val="none" w:sz="0" w:space="0" w:color="auto"/>
            <w:left w:val="none" w:sz="0" w:space="0" w:color="auto"/>
            <w:bottom w:val="none" w:sz="0" w:space="0" w:color="auto"/>
            <w:right w:val="none" w:sz="0" w:space="0" w:color="auto"/>
          </w:divBdr>
        </w:div>
        <w:div w:id="1038552355">
          <w:marLeft w:val="640"/>
          <w:marRight w:val="0"/>
          <w:marTop w:val="0"/>
          <w:marBottom w:val="0"/>
          <w:divBdr>
            <w:top w:val="none" w:sz="0" w:space="0" w:color="auto"/>
            <w:left w:val="none" w:sz="0" w:space="0" w:color="auto"/>
            <w:bottom w:val="none" w:sz="0" w:space="0" w:color="auto"/>
            <w:right w:val="none" w:sz="0" w:space="0" w:color="auto"/>
          </w:divBdr>
        </w:div>
        <w:div w:id="2105763127">
          <w:marLeft w:val="640"/>
          <w:marRight w:val="0"/>
          <w:marTop w:val="0"/>
          <w:marBottom w:val="0"/>
          <w:divBdr>
            <w:top w:val="none" w:sz="0" w:space="0" w:color="auto"/>
            <w:left w:val="none" w:sz="0" w:space="0" w:color="auto"/>
            <w:bottom w:val="none" w:sz="0" w:space="0" w:color="auto"/>
            <w:right w:val="none" w:sz="0" w:space="0" w:color="auto"/>
          </w:divBdr>
        </w:div>
        <w:div w:id="662586165">
          <w:marLeft w:val="640"/>
          <w:marRight w:val="0"/>
          <w:marTop w:val="0"/>
          <w:marBottom w:val="0"/>
          <w:divBdr>
            <w:top w:val="none" w:sz="0" w:space="0" w:color="auto"/>
            <w:left w:val="none" w:sz="0" w:space="0" w:color="auto"/>
            <w:bottom w:val="none" w:sz="0" w:space="0" w:color="auto"/>
            <w:right w:val="none" w:sz="0" w:space="0" w:color="auto"/>
          </w:divBdr>
        </w:div>
        <w:div w:id="1938949971">
          <w:marLeft w:val="640"/>
          <w:marRight w:val="0"/>
          <w:marTop w:val="0"/>
          <w:marBottom w:val="0"/>
          <w:divBdr>
            <w:top w:val="none" w:sz="0" w:space="0" w:color="auto"/>
            <w:left w:val="none" w:sz="0" w:space="0" w:color="auto"/>
            <w:bottom w:val="none" w:sz="0" w:space="0" w:color="auto"/>
            <w:right w:val="none" w:sz="0" w:space="0" w:color="auto"/>
          </w:divBdr>
        </w:div>
        <w:div w:id="210651054">
          <w:marLeft w:val="640"/>
          <w:marRight w:val="0"/>
          <w:marTop w:val="0"/>
          <w:marBottom w:val="0"/>
          <w:divBdr>
            <w:top w:val="none" w:sz="0" w:space="0" w:color="auto"/>
            <w:left w:val="none" w:sz="0" w:space="0" w:color="auto"/>
            <w:bottom w:val="none" w:sz="0" w:space="0" w:color="auto"/>
            <w:right w:val="none" w:sz="0" w:space="0" w:color="auto"/>
          </w:divBdr>
        </w:div>
        <w:div w:id="153648880">
          <w:marLeft w:val="640"/>
          <w:marRight w:val="0"/>
          <w:marTop w:val="0"/>
          <w:marBottom w:val="0"/>
          <w:divBdr>
            <w:top w:val="none" w:sz="0" w:space="0" w:color="auto"/>
            <w:left w:val="none" w:sz="0" w:space="0" w:color="auto"/>
            <w:bottom w:val="none" w:sz="0" w:space="0" w:color="auto"/>
            <w:right w:val="none" w:sz="0" w:space="0" w:color="auto"/>
          </w:divBdr>
        </w:div>
        <w:div w:id="2015911175">
          <w:marLeft w:val="640"/>
          <w:marRight w:val="0"/>
          <w:marTop w:val="0"/>
          <w:marBottom w:val="0"/>
          <w:divBdr>
            <w:top w:val="none" w:sz="0" w:space="0" w:color="auto"/>
            <w:left w:val="none" w:sz="0" w:space="0" w:color="auto"/>
            <w:bottom w:val="none" w:sz="0" w:space="0" w:color="auto"/>
            <w:right w:val="none" w:sz="0" w:space="0" w:color="auto"/>
          </w:divBdr>
        </w:div>
        <w:div w:id="1921669571">
          <w:marLeft w:val="640"/>
          <w:marRight w:val="0"/>
          <w:marTop w:val="0"/>
          <w:marBottom w:val="0"/>
          <w:divBdr>
            <w:top w:val="none" w:sz="0" w:space="0" w:color="auto"/>
            <w:left w:val="none" w:sz="0" w:space="0" w:color="auto"/>
            <w:bottom w:val="none" w:sz="0" w:space="0" w:color="auto"/>
            <w:right w:val="none" w:sz="0" w:space="0" w:color="auto"/>
          </w:divBdr>
        </w:div>
        <w:div w:id="577598675">
          <w:marLeft w:val="640"/>
          <w:marRight w:val="0"/>
          <w:marTop w:val="0"/>
          <w:marBottom w:val="0"/>
          <w:divBdr>
            <w:top w:val="none" w:sz="0" w:space="0" w:color="auto"/>
            <w:left w:val="none" w:sz="0" w:space="0" w:color="auto"/>
            <w:bottom w:val="none" w:sz="0" w:space="0" w:color="auto"/>
            <w:right w:val="none" w:sz="0" w:space="0" w:color="auto"/>
          </w:divBdr>
        </w:div>
        <w:div w:id="1724908753">
          <w:marLeft w:val="640"/>
          <w:marRight w:val="0"/>
          <w:marTop w:val="0"/>
          <w:marBottom w:val="0"/>
          <w:divBdr>
            <w:top w:val="none" w:sz="0" w:space="0" w:color="auto"/>
            <w:left w:val="none" w:sz="0" w:space="0" w:color="auto"/>
            <w:bottom w:val="none" w:sz="0" w:space="0" w:color="auto"/>
            <w:right w:val="none" w:sz="0" w:space="0" w:color="auto"/>
          </w:divBdr>
        </w:div>
        <w:div w:id="1094984339">
          <w:marLeft w:val="640"/>
          <w:marRight w:val="0"/>
          <w:marTop w:val="0"/>
          <w:marBottom w:val="0"/>
          <w:divBdr>
            <w:top w:val="none" w:sz="0" w:space="0" w:color="auto"/>
            <w:left w:val="none" w:sz="0" w:space="0" w:color="auto"/>
            <w:bottom w:val="none" w:sz="0" w:space="0" w:color="auto"/>
            <w:right w:val="none" w:sz="0" w:space="0" w:color="auto"/>
          </w:divBdr>
        </w:div>
        <w:div w:id="1776750204">
          <w:marLeft w:val="640"/>
          <w:marRight w:val="0"/>
          <w:marTop w:val="0"/>
          <w:marBottom w:val="0"/>
          <w:divBdr>
            <w:top w:val="none" w:sz="0" w:space="0" w:color="auto"/>
            <w:left w:val="none" w:sz="0" w:space="0" w:color="auto"/>
            <w:bottom w:val="none" w:sz="0" w:space="0" w:color="auto"/>
            <w:right w:val="none" w:sz="0" w:space="0" w:color="auto"/>
          </w:divBdr>
        </w:div>
        <w:div w:id="1051730175">
          <w:marLeft w:val="640"/>
          <w:marRight w:val="0"/>
          <w:marTop w:val="0"/>
          <w:marBottom w:val="0"/>
          <w:divBdr>
            <w:top w:val="none" w:sz="0" w:space="0" w:color="auto"/>
            <w:left w:val="none" w:sz="0" w:space="0" w:color="auto"/>
            <w:bottom w:val="none" w:sz="0" w:space="0" w:color="auto"/>
            <w:right w:val="none" w:sz="0" w:space="0" w:color="auto"/>
          </w:divBdr>
        </w:div>
        <w:div w:id="1753433758">
          <w:marLeft w:val="640"/>
          <w:marRight w:val="0"/>
          <w:marTop w:val="0"/>
          <w:marBottom w:val="0"/>
          <w:divBdr>
            <w:top w:val="none" w:sz="0" w:space="0" w:color="auto"/>
            <w:left w:val="none" w:sz="0" w:space="0" w:color="auto"/>
            <w:bottom w:val="none" w:sz="0" w:space="0" w:color="auto"/>
            <w:right w:val="none" w:sz="0" w:space="0" w:color="auto"/>
          </w:divBdr>
        </w:div>
        <w:div w:id="998769011">
          <w:marLeft w:val="640"/>
          <w:marRight w:val="0"/>
          <w:marTop w:val="0"/>
          <w:marBottom w:val="0"/>
          <w:divBdr>
            <w:top w:val="none" w:sz="0" w:space="0" w:color="auto"/>
            <w:left w:val="none" w:sz="0" w:space="0" w:color="auto"/>
            <w:bottom w:val="none" w:sz="0" w:space="0" w:color="auto"/>
            <w:right w:val="none" w:sz="0" w:space="0" w:color="auto"/>
          </w:divBdr>
        </w:div>
        <w:div w:id="855659464">
          <w:marLeft w:val="640"/>
          <w:marRight w:val="0"/>
          <w:marTop w:val="0"/>
          <w:marBottom w:val="0"/>
          <w:divBdr>
            <w:top w:val="none" w:sz="0" w:space="0" w:color="auto"/>
            <w:left w:val="none" w:sz="0" w:space="0" w:color="auto"/>
            <w:bottom w:val="none" w:sz="0" w:space="0" w:color="auto"/>
            <w:right w:val="none" w:sz="0" w:space="0" w:color="auto"/>
          </w:divBdr>
        </w:div>
        <w:div w:id="927928275">
          <w:marLeft w:val="640"/>
          <w:marRight w:val="0"/>
          <w:marTop w:val="0"/>
          <w:marBottom w:val="0"/>
          <w:divBdr>
            <w:top w:val="none" w:sz="0" w:space="0" w:color="auto"/>
            <w:left w:val="none" w:sz="0" w:space="0" w:color="auto"/>
            <w:bottom w:val="none" w:sz="0" w:space="0" w:color="auto"/>
            <w:right w:val="none" w:sz="0" w:space="0" w:color="auto"/>
          </w:divBdr>
        </w:div>
        <w:div w:id="324086765">
          <w:marLeft w:val="640"/>
          <w:marRight w:val="0"/>
          <w:marTop w:val="0"/>
          <w:marBottom w:val="0"/>
          <w:divBdr>
            <w:top w:val="none" w:sz="0" w:space="0" w:color="auto"/>
            <w:left w:val="none" w:sz="0" w:space="0" w:color="auto"/>
            <w:bottom w:val="none" w:sz="0" w:space="0" w:color="auto"/>
            <w:right w:val="none" w:sz="0" w:space="0" w:color="auto"/>
          </w:divBdr>
        </w:div>
        <w:div w:id="924385960">
          <w:marLeft w:val="640"/>
          <w:marRight w:val="0"/>
          <w:marTop w:val="0"/>
          <w:marBottom w:val="0"/>
          <w:divBdr>
            <w:top w:val="none" w:sz="0" w:space="0" w:color="auto"/>
            <w:left w:val="none" w:sz="0" w:space="0" w:color="auto"/>
            <w:bottom w:val="none" w:sz="0" w:space="0" w:color="auto"/>
            <w:right w:val="none" w:sz="0" w:space="0" w:color="auto"/>
          </w:divBdr>
        </w:div>
        <w:div w:id="26104648">
          <w:marLeft w:val="640"/>
          <w:marRight w:val="0"/>
          <w:marTop w:val="0"/>
          <w:marBottom w:val="0"/>
          <w:divBdr>
            <w:top w:val="none" w:sz="0" w:space="0" w:color="auto"/>
            <w:left w:val="none" w:sz="0" w:space="0" w:color="auto"/>
            <w:bottom w:val="none" w:sz="0" w:space="0" w:color="auto"/>
            <w:right w:val="none" w:sz="0" w:space="0" w:color="auto"/>
          </w:divBdr>
        </w:div>
        <w:div w:id="519054961">
          <w:marLeft w:val="640"/>
          <w:marRight w:val="0"/>
          <w:marTop w:val="0"/>
          <w:marBottom w:val="0"/>
          <w:divBdr>
            <w:top w:val="none" w:sz="0" w:space="0" w:color="auto"/>
            <w:left w:val="none" w:sz="0" w:space="0" w:color="auto"/>
            <w:bottom w:val="none" w:sz="0" w:space="0" w:color="auto"/>
            <w:right w:val="none" w:sz="0" w:space="0" w:color="auto"/>
          </w:divBdr>
        </w:div>
        <w:div w:id="1662808346">
          <w:marLeft w:val="640"/>
          <w:marRight w:val="0"/>
          <w:marTop w:val="0"/>
          <w:marBottom w:val="0"/>
          <w:divBdr>
            <w:top w:val="none" w:sz="0" w:space="0" w:color="auto"/>
            <w:left w:val="none" w:sz="0" w:space="0" w:color="auto"/>
            <w:bottom w:val="none" w:sz="0" w:space="0" w:color="auto"/>
            <w:right w:val="none" w:sz="0" w:space="0" w:color="auto"/>
          </w:divBdr>
        </w:div>
        <w:div w:id="219290513">
          <w:marLeft w:val="640"/>
          <w:marRight w:val="0"/>
          <w:marTop w:val="0"/>
          <w:marBottom w:val="0"/>
          <w:divBdr>
            <w:top w:val="none" w:sz="0" w:space="0" w:color="auto"/>
            <w:left w:val="none" w:sz="0" w:space="0" w:color="auto"/>
            <w:bottom w:val="none" w:sz="0" w:space="0" w:color="auto"/>
            <w:right w:val="none" w:sz="0" w:space="0" w:color="auto"/>
          </w:divBdr>
        </w:div>
        <w:div w:id="489295931">
          <w:marLeft w:val="640"/>
          <w:marRight w:val="0"/>
          <w:marTop w:val="0"/>
          <w:marBottom w:val="0"/>
          <w:divBdr>
            <w:top w:val="none" w:sz="0" w:space="0" w:color="auto"/>
            <w:left w:val="none" w:sz="0" w:space="0" w:color="auto"/>
            <w:bottom w:val="none" w:sz="0" w:space="0" w:color="auto"/>
            <w:right w:val="none" w:sz="0" w:space="0" w:color="auto"/>
          </w:divBdr>
        </w:div>
        <w:div w:id="976178467">
          <w:marLeft w:val="640"/>
          <w:marRight w:val="0"/>
          <w:marTop w:val="0"/>
          <w:marBottom w:val="0"/>
          <w:divBdr>
            <w:top w:val="none" w:sz="0" w:space="0" w:color="auto"/>
            <w:left w:val="none" w:sz="0" w:space="0" w:color="auto"/>
            <w:bottom w:val="none" w:sz="0" w:space="0" w:color="auto"/>
            <w:right w:val="none" w:sz="0" w:space="0" w:color="auto"/>
          </w:divBdr>
        </w:div>
        <w:div w:id="1570381369">
          <w:marLeft w:val="640"/>
          <w:marRight w:val="0"/>
          <w:marTop w:val="0"/>
          <w:marBottom w:val="0"/>
          <w:divBdr>
            <w:top w:val="none" w:sz="0" w:space="0" w:color="auto"/>
            <w:left w:val="none" w:sz="0" w:space="0" w:color="auto"/>
            <w:bottom w:val="none" w:sz="0" w:space="0" w:color="auto"/>
            <w:right w:val="none" w:sz="0" w:space="0" w:color="auto"/>
          </w:divBdr>
        </w:div>
        <w:div w:id="2091807211">
          <w:marLeft w:val="640"/>
          <w:marRight w:val="0"/>
          <w:marTop w:val="0"/>
          <w:marBottom w:val="0"/>
          <w:divBdr>
            <w:top w:val="none" w:sz="0" w:space="0" w:color="auto"/>
            <w:left w:val="none" w:sz="0" w:space="0" w:color="auto"/>
            <w:bottom w:val="none" w:sz="0" w:space="0" w:color="auto"/>
            <w:right w:val="none" w:sz="0" w:space="0" w:color="auto"/>
          </w:divBdr>
        </w:div>
        <w:div w:id="2132242915">
          <w:marLeft w:val="640"/>
          <w:marRight w:val="0"/>
          <w:marTop w:val="0"/>
          <w:marBottom w:val="0"/>
          <w:divBdr>
            <w:top w:val="none" w:sz="0" w:space="0" w:color="auto"/>
            <w:left w:val="none" w:sz="0" w:space="0" w:color="auto"/>
            <w:bottom w:val="none" w:sz="0" w:space="0" w:color="auto"/>
            <w:right w:val="none" w:sz="0" w:space="0" w:color="auto"/>
          </w:divBdr>
        </w:div>
        <w:div w:id="761686955">
          <w:marLeft w:val="640"/>
          <w:marRight w:val="0"/>
          <w:marTop w:val="0"/>
          <w:marBottom w:val="0"/>
          <w:divBdr>
            <w:top w:val="none" w:sz="0" w:space="0" w:color="auto"/>
            <w:left w:val="none" w:sz="0" w:space="0" w:color="auto"/>
            <w:bottom w:val="none" w:sz="0" w:space="0" w:color="auto"/>
            <w:right w:val="none" w:sz="0" w:space="0" w:color="auto"/>
          </w:divBdr>
        </w:div>
        <w:div w:id="724372212">
          <w:marLeft w:val="640"/>
          <w:marRight w:val="0"/>
          <w:marTop w:val="0"/>
          <w:marBottom w:val="0"/>
          <w:divBdr>
            <w:top w:val="none" w:sz="0" w:space="0" w:color="auto"/>
            <w:left w:val="none" w:sz="0" w:space="0" w:color="auto"/>
            <w:bottom w:val="none" w:sz="0" w:space="0" w:color="auto"/>
            <w:right w:val="none" w:sz="0" w:space="0" w:color="auto"/>
          </w:divBdr>
        </w:div>
        <w:div w:id="1075662899">
          <w:marLeft w:val="640"/>
          <w:marRight w:val="0"/>
          <w:marTop w:val="0"/>
          <w:marBottom w:val="0"/>
          <w:divBdr>
            <w:top w:val="none" w:sz="0" w:space="0" w:color="auto"/>
            <w:left w:val="none" w:sz="0" w:space="0" w:color="auto"/>
            <w:bottom w:val="none" w:sz="0" w:space="0" w:color="auto"/>
            <w:right w:val="none" w:sz="0" w:space="0" w:color="auto"/>
          </w:divBdr>
        </w:div>
        <w:div w:id="1663392152">
          <w:marLeft w:val="640"/>
          <w:marRight w:val="0"/>
          <w:marTop w:val="0"/>
          <w:marBottom w:val="0"/>
          <w:divBdr>
            <w:top w:val="none" w:sz="0" w:space="0" w:color="auto"/>
            <w:left w:val="none" w:sz="0" w:space="0" w:color="auto"/>
            <w:bottom w:val="none" w:sz="0" w:space="0" w:color="auto"/>
            <w:right w:val="none" w:sz="0" w:space="0" w:color="auto"/>
          </w:divBdr>
        </w:div>
        <w:div w:id="781346176">
          <w:marLeft w:val="640"/>
          <w:marRight w:val="0"/>
          <w:marTop w:val="0"/>
          <w:marBottom w:val="0"/>
          <w:divBdr>
            <w:top w:val="none" w:sz="0" w:space="0" w:color="auto"/>
            <w:left w:val="none" w:sz="0" w:space="0" w:color="auto"/>
            <w:bottom w:val="none" w:sz="0" w:space="0" w:color="auto"/>
            <w:right w:val="none" w:sz="0" w:space="0" w:color="auto"/>
          </w:divBdr>
        </w:div>
        <w:div w:id="47847874">
          <w:marLeft w:val="640"/>
          <w:marRight w:val="0"/>
          <w:marTop w:val="0"/>
          <w:marBottom w:val="0"/>
          <w:divBdr>
            <w:top w:val="none" w:sz="0" w:space="0" w:color="auto"/>
            <w:left w:val="none" w:sz="0" w:space="0" w:color="auto"/>
            <w:bottom w:val="none" w:sz="0" w:space="0" w:color="auto"/>
            <w:right w:val="none" w:sz="0" w:space="0" w:color="auto"/>
          </w:divBdr>
        </w:div>
        <w:div w:id="858737889">
          <w:marLeft w:val="640"/>
          <w:marRight w:val="0"/>
          <w:marTop w:val="0"/>
          <w:marBottom w:val="0"/>
          <w:divBdr>
            <w:top w:val="none" w:sz="0" w:space="0" w:color="auto"/>
            <w:left w:val="none" w:sz="0" w:space="0" w:color="auto"/>
            <w:bottom w:val="none" w:sz="0" w:space="0" w:color="auto"/>
            <w:right w:val="none" w:sz="0" w:space="0" w:color="auto"/>
          </w:divBdr>
        </w:div>
        <w:div w:id="1606883461">
          <w:marLeft w:val="640"/>
          <w:marRight w:val="0"/>
          <w:marTop w:val="0"/>
          <w:marBottom w:val="0"/>
          <w:divBdr>
            <w:top w:val="none" w:sz="0" w:space="0" w:color="auto"/>
            <w:left w:val="none" w:sz="0" w:space="0" w:color="auto"/>
            <w:bottom w:val="none" w:sz="0" w:space="0" w:color="auto"/>
            <w:right w:val="none" w:sz="0" w:space="0" w:color="auto"/>
          </w:divBdr>
        </w:div>
        <w:div w:id="649602337">
          <w:marLeft w:val="640"/>
          <w:marRight w:val="0"/>
          <w:marTop w:val="0"/>
          <w:marBottom w:val="0"/>
          <w:divBdr>
            <w:top w:val="none" w:sz="0" w:space="0" w:color="auto"/>
            <w:left w:val="none" w:sz="0" w:space="0" w:color="auto"/>
            <w:bottom w:val="none" w:sz="0" w:space="0" w:color="auto"/>
            <w:right w:val="none" w:sz="0" w:space="0" w:color="auto"/>
          </w:divBdr>
        </w:div>
        <w:div w:id="1952201467">
          <w:marLeft w:val="640"/>
          <w:marRight w:val="0"/>
          <w:marTop w:val="0"/>
          <w:marBottom w:val="0"/>
          <w:divBdr>
            <w:top w:val="none" w:sz="0" w:space="0" w:color="auto"/>
            <w:left w:val="none" w:sz="0" w:space="0" w:color="auto"/>
            <w:bottom w:val="none" w:sz="0" w:space="0" w:color="auto"/>
            <w:right w:val="none" w:sz="0" w:space="0" w:color="auto"/>
          </w:divBdr>
        </w:div>
        <w:div w:id="1475028759">
          <w:marLeft w:val="640"/>
          <w:marRight w:val="0"/>
          <w:marTop w:val="0"/>
          <w:marBottom w:val="0"/>
          <w:divBdr>
            <w:top w:val="none" w:sz="0" w:space="0" w:color="auto"/>
            <w:left w:val="none" w:sz="0" w:space="0" w:color="auto"/>
            <w:bottom w:val="none" w:sz="0" w:space="0" w:color="auto"/>
            <w:right w:val="none" w:sz="0" w:space="0" w:color="auto"/>
          </w:divBdr>
        </w:div>
        <w:div w:id="532351372">
          <w:marLeft w:val="640"/>
          <w:marRight w:val="0"/>
          <w:marTop w:val="0"/>
          <w:marBottom w:val="0"/>
          <w:divBdr>
            <w:top w:val="none" w:sz="0" w:space="0" w:color="auto"/>
            <w:left w:val="none" w:sz="0" w:space="0" w:color="auto"/>
            <w:bottom w:val="none" w:sz="0" w:space="0" w:color="auto"/>
            <w:right w:val="none" w:sz="0" w:space="0" w:color="auto"/>
          </w:divBdr>
        </w:div>
        <w:div w:id="1065294668">
          <w:marLeft w:val="640"/>
          <w:marRight w:val="0"/>
          <w:marTop w:val="0"/>
          <w:marBottom w:val="0"/>
          <w:divBdr>
            <w:top w:val="none" w:sz="0" w:space="0" w:color="auto"/>
            <w:left w:val="none" w:sz="0" w:space="0" w:color="auto"/>
            <w:bottom w:val="none" w:sz="0" w:space="0" w:color="auto"/>
            <w:right w:val="none" w:sz="0" w:space="0" w:color="auto"/>
          </w:divBdr>
        </w:div>
        <w:div w:id="1108702067">
          <w:marLeft w:val="640"/>
          <w:marRight w:val="0"/>
          <w:marTop w:val="0"/>
          <w:marBottom w:val="0"/>
          <w:divBdr>
            <w:top w:val="none" w:sz="0" w:space="0" w:color="auto"/>
            <w:left w:val="none" w:sz="0" w:space="0" w:color="auto"/>
            <w:bottom w:val="none" w:sz="0" w:space="0" w:color="auto"/>
            <w:right w:val="none" w:sz="0" w:space="0" w:color="auto"/>
          </w:divBdr>
        </w:div>
        <w:div w:id="924416511">
          <w:marLeft w:val="640"/>
          <w:marRight w:val="0"/>
          <w:marTop w:val="0"/>
          <w:marBottom w:val="0"/>
          <w:divBdr>
            <w:top w:val="none" w:sz="0" w:space="0" w:color="auto"/>
            <w:left w:val="none" w:sz="0" w:space="0" w:color="auto"/>
            <w:bottom w:val="none" w:sz="0" w:space="0" w:color="auto"/>
            <w:right w:val="none" w:sz="0" w:space="0" w:color="auto"/>
          </w:divBdr>
        </w:div>
        <w:div w:id="1180050025">
          <w:marLeft w:val="640"/>
          <w:marRight w:val="0"/>
          <w:marTop w:val="0"/>
          <w:marBottom w:val="0"/>
          <w:divBdr>
            <w:top w:val="none" w:sz="0" w:space="0" w:color="auto"/>
            <w:left w:val="none" w:sz="0" w:space="0" w:color="auto"/>
            <w:bottom w:val="none" w:sz="0" w:space="0" w:color="auto"/>
            <w:right w:val="none" w:sz="0" w:space="0" w:color="auto"/>
          </w:divBdr>
        </w:div>
        <w:div w:id="917519496">
          <w:marLeft w:val="640"/>
          <w:marRight w:val="0"/>
          <w:marTop w:val="0"/>
          <w:marBottom w:val="0"/>
          <w:divBdr>
            <w:top w:val="none" w:sz="0" w:space="0" w:color="auto"/>
            <w:left w:val="none" w:sz="0" w:space="0" w:color="auto"/>
            <w:bottom w:val="none" w:sz="0" w:space="0" w:color="auto"/>
            <w:right w:val="none" w:sz="0" w:space="0" w:color="auto"/>
          </w:divBdr>
        </w:div>
        <w:div w:id="1466122284">
          <w:marLeft w:val="640"/>
          <w:marRight w:val="0"/>
          <w:marTop w:val="0"/>
          <w:marBottom w:val="0"/>
          <w:divBdr>
            <w:top w:val="none" w:sz="0" w:space="0" w:color="auto"/>
            <w:left w:val="none" w:sz="0" w:space="0" w:color="auto"/>
            <w:bottom w:val="none" w:sz="0" w:space="0" w:color="auto"/>
            <w:right w:val="none" w:sz="0" w:space="0" w:color="auto"/>
          </w:divBdr>
        </w:div>
        <w:div w:id="31657467">
          <w:marLeft w:val="640"/>
          <w:marRight w:val="0"/>
          <w:marTop w:val="0"/>
          <w:marBottom w:val="0"/>
          <w:divBdr>
            <w:top w:val="none" w:sz="0" w:space="0" w:color="auto"/>
            <w:left w:val="none" w:sz="0" w:space="0" w:color="auto"/>
            <w:bottom w:val="none" w:sz="0" w:space="0" w:color="auto"/>
            <w:right w:val="none" w:sz="0" w:space="0" w:color="auto"/>
          </w:divBdr>
        </w:div>
        <w:div w:id="1396465166">
          <w:marLeft w:val="640"/>
          <w:marRight w:val="0"/>
          <w:marTop w:val="0"/>
          <w:marBottom w:val="0"/>
          <w:divBdr>
            <w:top w:val="none" w:sz="0" w:space="0" w:color="auto"/>
            <w:left w:val="none" w:sz="0" w:space="0" w:color="auto"/>
            <w:bottom w:val="none" w:sz="0" w:space="0" w:color="auto"/>
            <w:right w:val="none" w:sz="0" w:space="0" w:color="auto"/>
          </w:divBdr>
        </w:div>
        <w:div w:id="1745638757">
          <w:marLeft w:val="640"/>
          <w:marRight w:val="0"/>
          <w:marTop w:val="0"/>
          <w:marBottom w:val="0"/>
          <w:divBdr>
            <w:top w:val="none" w:sz="0" w:space="0" w:color="auto"/>
            <w:left w:val="none" w:sz="0" w:space="0" w:color="auto"/>
            <w:bottom w:val="none" w:sz="0" w:space="0" w:color="auto"/>
            <w:right w:val="none" w:sz="0" w:space="0" w:color="auto"/>
          </w:divBdr>
        </w:div>
      </w:divsChild>
    </w:div>
    <w:div w:id="448477031">
      <w:bodyDiv w:val="1"/>
      <w:marLeft w:val="0"/>
      <w:marRight w:val="0"/>
      <w:marTop w:val="0"/>
      <w:marBottom w:val="0"/>
      <w:divBdr>
        <w:top w:val="none" w:sz="0" w:space="0" w:color="auto"/>
        <w:left w:val="none" w:sz="0" w:space="0" w:color="auto"/>
        <w:bottom w:val="none" w:sz="0" w:space="0" w:color="auto"/>
        <w:right w:val="none" w:sz="0" w:space="0" w:color="auto"/>
      </w:divBdr>
      <w:divsChild>
        <w:div w:id="538201471">
          <w:marLeft w:val="640"/>
          <w:marRight w:val="0"/>
          <w:marTop w:val="0"/>
          <w:marBottom w:val="0"/>
          <w:divBdr>
            <w:top w:val="none" w:sz="0" w:space="0" w:color="auto"/>
            <w:left w:val="none" w:sz="0" w:space="0" w:color="auto"/>
            <w:bottom w:val="none" w:sz="0" w:space="0" w:color="auto"/>
            <w:right w:val="none" w:sz="0" w:space="0" w:color="auto"/>
          </w:divBdr>
        </w:div>
        <w:div w:id="560096286">
          <w:marLeft w:val="640"/>
          <w:marRight w:val="0"/>
          <w:marTop w:val="0"/>
          <w:marBottom w:val="0"/>
          <w:divBdr>
            <w:top w:val="none" w:sz="0" w:space="0" w:color="auto"/>
            <w:left w:val="none" w:sz="0" w:space="0" w:color="auto"/>
            <w:bottom w:val="none" w:sz="0" w:space="0" w:color="auto"/>
            <w:right w:val="none" w:sz="0" w:space="0" w:color="auto"/>
          </w:divBdr>
        </w:div>
        <w:div w:id="2091344487">
          <w:marLeft w:val="640"/>
          <w:marRight w:val="0"/>
          <w:marTop w:val="0"/>
          <w:marBottom w:val="0"/>
          <w:divBdr>
            <w:top w:val="none" w:sz="0" w:space="0" w:color="auto"/>
            <w:left w:val="none" w:sz="0" w:space="0" w:color="auto"/>
            <w:bottom w:val="none" w:sz="0" w:space="0" w:color="auto"/>
            <w:right w:val="none" w:sz="0" w:space="0" w:color="auto"/>
          </w:divBdr>
        </w:div>
        <w:div w:id="593320783">
          <w:marLeft w:val="640"/>
          <w:marRight w:val="0"/>
          <w:marTop w:val="0"/>
          <w:marBottom w:val="0"/>
          <w:divBdr>
            <w:top w:val="none" w:sz="0" w:space="0" w:color="auto"/>
            <w:left w:val="none" w:sz="0" w:space="0" w:color="auto"/>
            <w:bottom w:val="none" w:sz="0" w:space="0" w:color="auto"/>
            <w:right w:val="none" w:sz="0" w:space="0" w:color="auto"/>
          </w:divBdr>
        </w:div>
        <w:div w:id="2110807014">
          <w:marLeft w:val="640"/>
          <w:marRight w:val="0"/>
          <w:marTop w:val="0"/>
          <w:marBottom w:val="0"/>
          <w:divBdr>
            <w:top w:val="none" w:sz="0" w:space="0" w:color="auto"/>
            <w:left w:val="none" w:sz="0" w:space="0" w:color="auto"/>
            <w:bottom w:val="none" w:sz="0" w:space="0" w:color="auto"/>
            <w:right w:val="none" w:sz="0" w:space="0" w:color="auto"/>
          </w:divBdr>
        </w:div>
        <w:div w:id="769009045">
          <w:marLeft w:val="640"/>
          <w:marRight w:val="0"/>
          <w:marTop w:val="0"/>
          <w:marBottom w:val="0"/>
          <w:divBdr>
            <w:top w:val="none" w:sz="0" w:space="0" w:color="auto"/>
            <w:left w:val="none" w:sz="0" w:space="0" w:color="auto"/>
            <w:bottom w:val="none" w:sz="0" w:space="0" w:color="auto"/>
            <w:right w:val="none" w:sz="0" w:space="0" w:color="auto"/>
          </w:divBdr>
        </w:div>
        <w:div w:id="1350568746">
          <w:marLeft w:val="640"/>
          <w:marRight w:val="0"/>
          <w:marTop w:val="0"/>
          <w:marBottom w:val="0"/>
          <w:divBdr>
            <w:top w:val="none" w:sz="0" w:space="0" w:color="auto"/>
            <w:left w:val="none" w:sz="0" w:space="0" w:color="auto"/>
            <w:bottom w:val="none" w:sz="0" w:space="0" w:color="auto"/>
            <w:right w:val="none" w:sz="0" w:space="0" w:color="auto"/>
          </w:divBdr>
        </w:div>
        <w:div w:id="1555461078">
          <w:marLeft w:val="640"/>
          <w:marRight w:val="0"/>
          <w:marTop w:val="0"/>
          <w:marBottom w:val="0"/>
          <w:divBdr>
            <w:top w:val="none" w:sz="0" w:space="0" w:color="auto"/>
            <w:left w:val="none" w:sz="0" w:space="0" w:color="auto"/>
            <w:bottom w:val="none" w:sz="0" w:space="0" w:color="auto"/>
            <w:right w:val="none" w:sz="0" w:space="0" w:color="auto"/>
          </w:divBdr>
        </w:div>
        <w:div w:id="302850387">
          <w:marLeft w:val="640"/>
          <w:marRight w:val="0"/>
          <w:marTop w:val="0"/>
          <w:marBottom w:val="0"/>
          <w:divBdr>
            <w:top w:val="none" w:sz="0" w:space="0" w:color="auto"/>
            <w:left w:val="none" w:sz="0" w:space="0" w:color="auto"/>
            <w:bottom w:val="none" w:sz="0" w:space="0" w:color="auto"/>
            <w:right w:val="none" w:sz="0" w:space="0" w:color="auto"/>
          </w:divBdr>
        </w:div>
        <w:div w:id="1882083767">
          <w:marLeft w:val="640"/>
          <w:marRight w:val="0"/>
          <w:marTop w:val="0"/>
          <w:marBottom w:val="0"/>
          <w:divBdr>
            <w:top w:val="none" w:sz="0" w:space="0" w:color="auto"/>
            <w:left w:val="none" w:sz="0" w:space="0" w:color="auto"/>
            <w:bottom w:val="none" w:sz="0" w:space="0" w:color="auto"/>
            <w:right w:val="none" w:sz="0" w:space="0" w:color="auto"/>
          </w:divBdr>
        </w:div>
        <w:div w:id="1846555246">
          <w:marLeft w:val="640"/>
          <w:marRight w:val="0"/>
          <w:marTop w:val="0"/>
          <w:marBottom w:val="0"/>
          <w:divBdr>
            <w:top w:val="none" w:sz="0" w:space="0" w:color="auto"/>
            <w:left w:val="none" w:sz="0" w:space="0" w:color="auto"/>
            <w:bottom w:val="none" w:sz="0" w:space="0" w:color="auto"/>
            <w:right w:val="none" w:sz="0" w:space="0" w:color="auto"/>
          </w:divBdr>
        </w:div>
        <w:div w:id="885526065">
          <w:marLeft w:val="640"/>
          <w:marRight w:val="0"/>
          <w:marTop w:val="0"/>
          <w:marBottom w:val="0"/>
          <w:divBdr>
            <w:top w:val="none" w:sz="0" w:space="0" w:color="auto"/>
            <w:left w:val="none" w:sz="0" w:space="0" w:color="auto"/>
            <w:bottom w:val="none" w:sz="0" w:space="0" w:color="auto"/>
            <w:right w:val="none" w:sz="0" w:space="0" w:color="auto"/>
          </w:divBdr>
        </w:div>
        <w:div w:id="2098096008">
          <w:marLeft w:val="640"/>
          <w:marRight w:val="0"/>
          <w:marTop w:val="0"/>
          <w:marBottom w:val="0"/>
          <w:divBdr>
            <w:top w:val="none" w:sz="0" w:space="0" w:color="auto"/>
            <w:left w:val="none" w:sz="0" w:space="0" w:color="auto"/>
            <w:bottom w:val="none" w:sz="0" w:space="0" w:color="auto"/>
            <w:right w:val="none" w:sz="0" w:space="0" w:color="auto"/>
          </w:divBdr>
        </w:div>
        <w:div w:id="2071343802">
          <w:marLeft w:val="640"/>
          <w:marRight w:val="0"/>
          <w:marTop w:val="0"/>
          <w:marBottom w:val="0"/>
          <w:divBdr>
            <w:top w:val="none" w:sz="0" w:space="0" w:color="auto"/>
            <w:left w:val="none" w:sz="0" w:space="0" w:color="auto"/>
            <w:bottom w:val="none" w:sz="0" w:space="0" w:color="auto"/>
            <w:right w:val="none" w:sz="0" w:space="0" w:color="auto"/>
          </w:divBdr>
        </w:div>
        <w:div w:id="414933835">
          <w:marLeft w:val="640"/>
          <w:marRight w:val="0"/>
          <w:marTop w:val="0"/>
          <w:marBottom w:val="0"/>
          <w:divBdr>
            <w:top w:val="none" w:sz="0" w:space="0" w:color="auto"/>
            <w:left w:val="none" w:sz="0" w:space="0" w:color="auto"/>
            <w:bottom w:val="none" w:sz="0" w:space="0" w:color="auto"/>
            <w:right w:val="none" w:sz="0" w:space="0" w:color="auto"/>
          </w:divBdr>
        </w:div>
        <w:div w:id="1381054085">
          <w:marLeft w:val="640"/>
          <w:marRight w:val="0"/>
          <w:marTop w:val="0"/>
          <w:marBottom w:val="0"/>
          <w:divBdr>
            <w:top w:val="none" w:sz="0" w:space="0" w:color="auto"/>
            <w:left w:val="none" w:sz="0" w:space="0" w:color="auto"/>
            <w:bottom w:val="none" w:sz="0" w:space="0" w:color="auto"/>
            <w:right w:val="none" w:sz="0" w:space="0" w:color="auto"/>
          </w:divBdr>
        </w:div>
        <w:div w:id="722868672">
          <w:marLeft w:val="640"/>
          <w:marRight w:val="0"/>
          <w:marTop w:val="0"/>
          <w:marBottom w:val="0"/>
          <w:divBdr>
            <w:top w:val="none" w:sz="0" w:space="0" w:color="auto"/>
            <w:left w:val="none" w:sz="0" w:space="0" w:color="auto"/>
            <w:bottom w:val="none" w:sz="0" w:space="0" w:color="auto"/>
            <w:right w:val="none" w:sz="0" w:space="0" w:color="auto"/>
          </w:divBdr>
        </w:div>
        <w:div w:id="2026973604">
          <w:marLeft w:val="640"/>
          <w:marRight w:val="0"/>
          <w:marTop w:val="0"/>
          <w:marBottom w:val="0"/>
          <w:divBdr>
            <w:top w:val="none" w:sz="0" w:space="0" w:color="auto"/>
            <w:left w:val="none" w:sz="0" w:space="0" w:color="auto"/>
            <w:bottom w:val="none" w:sz="0" w:space="0" w:color="auto"/>
            <w:right w:val="none" w:sz="0" w:space="0" w:color="auto"/>
          </w:divBdr>
        </w:div>
        <w:div w:id="165173953">
          <w:marLeft w:val="640"/>
          <w:marRight w:val="0"/>
          <w:marTop w:val="0"/>
          <w:marBottom w:val="0"/>
          <w:divBdr>
            <w:top w:val="none" w:sz="0" w:space="0" w:color="auto"/>
            <w:left w:val="none" w:sz="0" w:space="0" w:color="auto"/>
            <w:bottom w:val="none" w:sz="0" w:space="0" w:color="auto"/>
            <w:right w:val="none" w:sz="0" w:space="0" w:color="auto"/>
          </w:divBdr>
        </w:div>
        <w:div w:id="933824658">
          <w:marLeft w:val="640"/>
          <w:marRight w:val="0"/>
          <w:marTop w:val="0"/>
          <w:marBottom w:val="0"/>
          <w:divBdr>
            <w:top w:val="none" w:sz="0" w:space="0" w:color="auto"/>
            <w:left w:val="none" w:sz="0" w:space="0" w:color="auto"/>
            <w:bottom w:val="none" w:sz="0" w:space="0" w:color="auto"/>
            <w:right w:val="none" w:sz="0" w:space="0" w:color="auto"/>
          </w:divBdr>
        </w:div>
        <w:div w:id="1338579450">
          <w:marLeft w:val="640"/>
          <w:marRight w:val="0"/>
          <w:marTop w:val="0"/>
          <w:marBottom w:val="0"/>
          <w:divBdr>
            <w:top w:val="none" w:sz="0" w:space="0" w:color="auto"/>
            <w:left w:val="none" w:sz="0" w:space="0" w:color="auto"/>
            <w:bottom w:val="none" w:sz="0" w:space="0" w:color="auto"/>
            <w:right w:val="none" w:sz="0" w:space="0" w:color="auto"/>
          </w:divBdr>
        </w:div>
        <w:div w:id="533812950">
          <w:marLeft w:val="640"/>
          <w:marRight w:val="0"/>
          <w:marTop w:val="0"/>
          <w:marBottom w:val="0"/>
          <w:divBdr>
            <w:top w:val="none" w:sz="0" w:space="0" w:color="auto"/>
            <w:left w:val="none" w:sz="0" w:space="0" w:color="auto"/>
            <w:bottom w:val="none" w:sz="0" w:space="0" w:color="auto"/>
            <w:right w:val="none" w:sz="0" w:space="0" w:color="auto"/>
          </w:divBdr>
        </w:div>
        <w:div w:id="1960263045">
          <w:marLeft w:val="640"/>
          <w:marRight w:val="0"/>
          <w:marTop w:val="0"/>
          <w:marBottom w:val="0"/>
          <w:divBdr>
            <w:top w:val="none" w:sz="0" w:space="0" w:color="auto"/>
            <w:left w:val="none" w:sz="0" w:space="0" w:color="auto"/>
            <w:bottom w:val="none" w:sz="0" w:space="0" w:color="auto"/>
            <w:right w:val="none" w:sz="0" w:space="0" w:color="auto"/>
          </w:divBdr>
        </w:div>
        <w:div w:id="965501046">
          <w:marLeft w:val="640"/>
          <w:marRight w:val="0"/>
          <w:marTop w:val="0"/>
          <w:marBottom w:val="0"/>
          <w:divBdr>
            <w:top w:val="none" w:sz="0" w:space="0" w:color="auto"/>
            <w:left w:val="none" w:sz="0" w:space="0" w:color="auto"/>
            <w:bottom w:val="none" w:sz="0" w:space="0" w:color="auto"/>
            <w:right w:val="none" w:sz="0" w:space="0" w:color="auto"/>
          </w:divBdr>
        </w:div>
        <w:div w:id="551310024">
          <w:marLeft w:val="640"/>
          <w:marRight w:val="0"/>
          <w:marTop w:val="0"/>
          <w:marBottom w:val="0"/>
          <w:divBdr>
            <w:top w:val="none" w:sz="0" w:space="0" w:color="auto"/>
            <w:left w:val="none" w:sz="0" w:space="0" w:color="auto"/>
            <w:bottom w:val="none" w:sz="0" w:space="0" w:color="auto"/>
            <w:right w:val="none" w:sz="0" w:space="0" w:color="auto"/>
          </w:divBdr>
        </w:div>
        <w:div w:id="1581678340">
          <w:marLeft w:val="640"/>
          <w:marRight w:val="0"/>
          <w:marTop w:val="0"/>
          <w:marBottom w:val="0"/>
          <w:divBdr>
            <w:top w:val="none" w:sz="0" w:space="0" w:color="auto"/>
            <w:left w:val="none" w:sz="0" w:space="0" w:color="auto"/>
            <w:bottom w:val="none" w:sz="0" w:space="0" w:color="auto"/>
            <w:right w:val="none" w:sz="0" w:space="0" w:color="auto"/>
          </w:divBdr>
        </w:div>
        <w:div w:id="1751195274">
          <w:marLeft w:val="640"/>
          <w:marRight w:val="0"/>
          <w:marTop w:val="0"/>
          <w:marBottom w:val="0"/>
          <w:divBdr>
            <w:top w:val="none" w:sz="0" w:space="0" w:color="auto"/>
            <w:left w:val="none" w:sz="0" w:space="0" w:color="auto"/>
            <w:bottom w:val="none" w:sz="0" w:space="0" w:color="auto"/>
            <w:right w:val="none" w:sz="0" w:space="0" w:color="auto"/>
          </w:divBdr>
        </w:div>
        <w:div w:id="664554771">
          <w:marLeft w:val="640"/>
          <w:marRight w:val="0"/>
          <w:marTop w:val="0"/>
          <w:marBottom w:val="0"/>
          <w:divBdr>
            <w:top w:val="none" w:sz="0" w:space="0" w:color="auto"/>
            <w:left w:val="none" w:sz="0" w:space="0" w:color="auto"/>
            <w:bottom w:val="none" w:sz="0" w:space="0" w:color="auto"/>
            <w:right w:val="none" w:sz="0" w:space="0" w:color="auto"/>
          </w:divBdr>
        </w:div>
        <w:div w:id="2128549937">
          <w:marLeft w:val="640"/>
          <w:marRight w:val="0"/>
          <w:marTop w:val="0"/>
          <w:marBottom w:val="0"/>
          <w:divBdr>
            <w:top w:val="none" w:sz="0" w:space="0" w:color="auto"/>
            <w:left w:val="none" w:sz="0" w:space="0" w:color="auto"/>
            <w:bottom w:val="none" w:sz="0" w:space="0" w:color="auto"/>
            <w:right w:val="none" w:sz="0" w:space="0" w:color="auto"/>
          </w:divBdr>
        </w:div>
        <w:div w:id="507988848">
          <w:marLeft w:val="640"/>
          <w:marRight w:val="0"/>
          <w:marTop w:val="0"/>
          <w:marBottom w:val="0"/>
          <w:divBdr>
            <w:top w:val="none" w:sz="0" w:space="0" w:color="auto"/>
            <w:left w:val="none" w:sz="0" w:space="0" w:color="auto"/>
            <w:bottom w:val="none" w:sz="0" w:space="0" w:color="auto"/>
            <w:right w:val="none" w:sz="0" w:space="0" w:color="auto"/>
          </w:divBdr>
        </w:div>
        <w:div w:id="650671058">
          <w:marLeft w:val="640"/>
          <w:marRight w:val="0"/>
          <w:marTop w:val="0"/>
          <w:marBottom w:val="0"/>
          <w:divBdr>
            <w:top w:val="none" w:sz="0" w:space="0" w:color="auto"/>
            <w:left w:val="none" w:sz="0" w:space="0" w:color="auto"/>
            <w:bottom w:val="none" w:sz="0" w:space="0" w:color="auto"/>
            <w:right w:val="none" w:sz="0" w:space="0" w:color="auto"/>
          </w:divBdr>
        </w:div>
        <w:div w:id="1768381037">
          <w:marLeft w:val="640"/>
          <w:marRight w:val="0"/>
          <w:marTop w:val="0"/>
          <w:marBottom w:val="0"/>
          <w:divBdr>
            <w:top w:val="none" w:sz="0" w:space="0" w:color="auto"/>
            <w:left w:val="none" w:sz="0" w:space="0" w:color="auto"/>
            <w:bottom w:val="none" w:sz="0" w:space="0" w:color="auto"/>
            <w:right w:val="none" w:sz="0" w:space="0" w:color="auto"/>
          </w:divBdr>
        </w:div>
        <w:div w:id="576481503">
          <w:marLeft w:val="640"/>
          <w:marRight w:val="0"/>
          <w:marTop w:val="0"/>
          <w:marBottom w:val="0"/>
          <w:divBdr>
            <w:top w:val="none" w:sz="0" w:space="0" w:color="auto"/>
            <w:left w:val="none" w:sz="0" w:space="0" w:color="auto"/>
            <w:bottom w:val="none" w:sz="0" w:space="0" w:color="auto"/>
            <w:right w:val="none" w:sz="0" w:space="0" w:color="auto"/>
          </w:divBdr>
        </w:div>
        <w:div w:id="1505242737">
          <w:marLeft w:val="640"/>
          <w:marRight w:val="0"/>
          <w:marTop w:val="0"/>
          <w:marBottom w:val="0"/>
          <w:divBdr>
            <w:top w:val="none" w:sz="0" w:space="0" w:color="auto"/>
            <w:left w:val="none" w:sz="0" w:space="0" w:color="auto"/>
            <w:bottom w:val="none" w:sz="0" w:space="0" w:color="auto"/>
            <w:right w:val="none" w:sz="0" w:space="0" w:color="auto"/>
          </w:divBdr>
        </w:div>
        <w:div w:id="1016617323">
          <w:marLeft w:val="640"/>
          <w:marRight w:val="0"/>
          <w:marTop w:val="0"/>
          <w:marBottom w:val="0"/>
          <w:divBdr>
            <w:top w:val="none" w:sz="0" w:space="0" w:color="auto"/>
            <w:left w:val="none" w:sz="0" w:space="0" w:color="auto"/>
            <w:bottom w:val="none" w:sz="0" w:space="0" w:color="auto"/>
            <w:right w:val="none" w:sz="0" w:space="0" w:color="auto"/>
          </w:divBdr>
        </w:div>
        <w:div w:id="2022470245">
          <w:marLeft w:val="640"/>
          <w:marRight w:val="0"/>
          <w:marTop w:val="0"/>
          <w:marBottom w:val="0"/>
          <w:divBdr>
            <w:top w:val="none" w:sz="0" w:space="0" w:color="auto"/>
            <w:left w:val="none" w:sz="0" w:space="0" w:color="auto"/>
            <w:bottom w:val="none" w:sz="0" w:space="0" w:color="auto"/>
            <w:right w:val="none" w:sz="0" w:space="0" w:color="auto"/>
          </w:divBdr>
        </w:div>
        <w:div w:id="893394357">
          <w:marLeft w:val="640"/>
          <w:marRight w:val="0"/>
          <w:marTop w:val="0"/>
          <w:marBottom w:val="0"/>
          <w:divBdr>
            <w:top w:val="none" w:sz="0" w:space="0" w:color="auto"/>
            <w:left w:val="none" w:sz="0" w:space="0" w:color="auto"/>
            <w:bottom w:val="none" w:sz="0" w:space="0" w:color="auto"/>
            <w:right w:val="none" w:sz="0" w:space="0" w:color="auto"/>
          </w:divBdr>
        </w:div>
        <w:div w:id="1114052723">
          <w:marLeft w:val="640"/>
          <w:marRight w:val="0"/>
          <w:marTop w:val="0"/>
          <w:marBottom w:val="0"/>
          <w:divBdr>
            <w:top w:val="none" w:sz="0" w:space="0" w:color="auto"/>
            <w:left w:val="none" w:sz="0" w:space="0" w:color="auto"/>
            <w:bottom w:val="none" w:sz="0" w:space="0" w:color="auto"/>
            <w:right w:val="none" w:sz="0" w:space="0" w:color="auto"/>
          </w:divBdr>
        </w:div>
        <w:div w:id="1895044321">
          <w:marLeft w:val="640"/>
          <w:marRight w:val="0"/>
          <w:marTop w:val="0"/>
          <w:marBottom w:val="0"/>
          <w:divBdr>
            <w:top w:val="none" w:sz="0" w:space="0" w:color="auto"/>
            <w:left w:val="none" w:sz="0" w:space="0" w:color="auto"/>
            <w:bottom w:val="none" w:sz="0" w:space="0" w:color="auto"/>
            <w:right w:val="none" w:sz="0" w:space="0" w:color="auto"/>
          </w:divBdr>
        </w:div>
        <w:div w:id="431974580">
          <w:marLeft w:val="640"/>
          <w:marRight w:val="0"/>
          <w:marTop w:val="0"/>
          <w:marBottom w:val="0"/>
          <w:divBdr>
            <w:top w:val="none" w:sz="0" w:space="0" w:color="auto"/>
            <w:left w:val="none" w:sz="0" w:space="0" w:color="auto"/>
            <w:bottom w:val="none" w:sz="0" w:space="0" w:color="auto"/>
            <w:right w:val="none" w:sz="0" w:space="0" w:color="auto"/>
          </w:divBdr>
        </w:div>
        <w:div w:id="1645892572">
          <w:marLeft w:val="640"/>
          <w:marRight w:val="0"/>
          <w:marTop w:val="0"/>
          <w:marBottom w:val="0"/>
          <w:divBdr>
            <w:top w:val="none" w:sz="0" w:space="0" w:color="auto"/>
            <w:left w:val="none" w:sz="0" w:space="0" w:color="auto"/>
            <w:bottom w:val="none" w:sz="0" w:space="0" w:color="auto"/>
            <w:right w:val="none" w:sz="0" w:space="0" w:color="auto"/>
          </w:divBdr>
        </w:div>
        <w:div w:id="1014305151">
          <w:marLeft w:val="640"/>
          <w:marRight w:val="0"/>
          <w:marTop w:val="0"/>
          <w:marBottom w:val="0"/>
          <w:divBdr>
            <w:top w:val="none" w:sz="0" w:space="0" w:color="auto"/>
            <w:left w:val="none" w:sz="0" w:space="0" w:color="auto"/>
            <w:bottom w:val="none" w:sz="0" w:space="0" w:color="auto"/>
            <w:right w:val="none" w:sz="0" w:space="0" w:color="auto"/>
          </w:divBdr>
        </w:div>
        <w:div w:id="1411393916">
          <w:marLeft w:val="640"/>
          <w:marRight w:val="0"/>
          <w:marTop w:val="0"/>
          <w:marBottom w:val="0"/>
          <w:divBdr>
            <w:top w:val="none" w:sz="0" w:space="0" w:color="auto"/>
            <w:left w:val="none" w:sz="0" w:space="0" w:color="auto"/>
            <w:bottom w:val="none" w:sz="0" w:space="0" w:color="auto"/>
            <w:right w:val="none" w:sz="0" w:space="0" w:color="auto"/>
          </w:divBdr>
        </w:div>
        <w:div w:id="21784854">
          <w:marLeft w:val="640"/>
          <w:marRight w:val="0"/>
          <w:marTop w:val="0"/>
          <w:marBottom w:val="0"/>
          <w:divBdr>
            <w:top w:val="none" w:sz="0" w:space="0" w:color="auto"/>
            <w:left w:val="none" w:sz="0" w:space="0" w:color="auto"/>
            <w:bottom w:val="none" w:sz="0" w:space="0" w:color="auto"/>
            <w:right w:val="none" w:sz="0" w:space="0" w:color="auto"/>
          </w:divBdr>
        </w:div>
        <w:div w:id="413820587">
          <w:marLeft w:val="640"/>
          <w:marRight w:val="0"/>
          <w:marTop w:val="0"/>
          <w:marBottom w:val="0"/>
          <w:divBdr>
            <w:top w:val="none" w:sz="0" w:space="0" w:color="auto"/>
            <w:left w:val="none" w:sz="0" w:space="0" w:color="auto"/>
            <w:bottom w:val="none" w:sz="0" w:space="0" w:color="auto"/>
            <w:right w:val="none" w:sz="0" w:space="0" w:color="auto"/>
          </w:divBdr>
        </w:div>
        <w:div w:id="1101031033">
          <w:marLeft w:val="640"/>
          <w:marRight w:val="0"/>
          <w:marTop w:val="0"/>
          <w:marBottom w:val="0"/>
          <w:divBdr>
            <w:top w:val="none" w:sz="0" w:space="0" w:color="auto"/>
            <w:left w:val="none" w:sz="0" w:space="0" w:color="auto"/>
            <w:bottom w:val="none" w:sz="0" w:space="0" w:color="auto"/>
            <w:right w:val="none" w:sz="0" w:space="0" w:color="auto"/>
          </w:divBdr>
        </w:div>
        <w:div w:id="1263493043">
          <w:marLeft w:val="640"/>
          <w:marRight w:val="0"/>
          <w:marTop w:val="0"/>
          <w:marBottom w:val="0"/>
          <w:divBdr>
            <w:top w:val="none" w:sz="0" w:space="0" w:color="auto"/>
            <w:left w:val="none" w:sz="0" w:space="0" w:color="auto"/>
            <w:bottom w:val="none" w:sz="0" w:space="0" w:color="auto"/>
            <w:right w:val="none" w:sz="0" w:space="0" w:color="auto"/>
          </w:divBdr>
        </w:div>
        <w:div w:id="54663226">
          <w:marLeft w:val="640"/>
          <w:marRight w:val="0"/>
          <w:marTop w:val="0"/>
          <w:marBottom w:val="0"/>
          <w:divBdr>
            <w:top w:val="none" w:sz="0" w:space="0" w:color="auto"/>
            <w:left w:val="none" w:sz="0" w:space="0" w:color="auto"/>
            <w:bottom w:val="none" w:sz="0" w:space="0" w:color="auto"/>
            <w:right w:val="none" w:sz="0" w:space="0" w:color="auto"/>
          </w:divBdr>
        </w:div>
        <w:div w:id="1802578883">
          <w:marLeft w:val="640"/>
          <w:marRight w:val="0"/>
          <w:marTop w:val="0"/>
          <w:marBottom w:val="0"/>
          <w:divBdr>
            <w:top w:val="none" w:sz="0" w:space="0" w:color="auto"/>
            <w:left w:val="none" w:sz="0" w:space="0" w:color="auto"/>
            <w:bottom w:val="none" w:sz="0" w:space="0" w:color="auto"/>
            <w:right w:val="none" w:sz="0" w:space="0" w:color="auto"/>
          </w:divBdr>
        </w:div>
        <w:div w:id="1874078567">
          <w:marLeft w:val="640"/>
          <w:marRight w:val="0"/>
          <w:marTop w:val="0"/>
          <w:marBottom w:val="0"/>
          <w:divBdr>
            <w:top w:val="none" w:sz="0" w:space="0" w:color="auto"/>
            <w:left w:val="none" w:sz="0" w:space="0" w:color="auto"/>
            <w:bottom w:val="none" w:sz="0" w:space="0" w:color="auto"/>
            <w:right w:val="none" w:sz="0" w:space="0" w:color="auto"/>
          </w:divBdr>
        </w:div>
        <w:div w:id="674764754">
          <w:marLeft w:val="640"/>
          <w:marRight w:val="0"/>
          <w:marTop w:val="0"/>
          <w:marBottom w:val="0"/>
          <w:divBdr>
            <w:top w:val="none" w:sz="0" w:space="0" w:color="auto"/>
            <w:left w:val="none" w:sz="0" w:space="0" w:color="auto"/>
            <w:bottom w:val="none" w:sz="0" w:space="0" w:color="auto"/>
            <w:right w:val="none" w:sz="0" w:space="0" w:color="auto"/>
          </w:divBdr>
        </w:div>
        <w:div w:id="1653175493">
          <w:marLeft w:val="640"/>
          <w:marRight w:val="0"/>
          <w:marTop w:val="0"/>
          <w:marBottom w:val="0"/>
          <w:divBdr>
            <w:top w:val="none" w:sz="0" w:space="0" w:color="auto"/>
            <w:left w:val="none" w:sz="0" w:space="0" w:color="auto"/>
            <w:bottom w:val="none" w:sz="0" w:space="0" w:color="auto"/>
            <w:right w:val="none" w:sz="0" w:space="0" w:color="auto"/>
          </w:divBdr>
        </w:div>
        <w:div w:id="1346446203">
          <w:marLeft w:val="640"/>
          <w:marRight w:val="0"/>
          <w:marTop w:val="0"/>
          <w:marBottom w:val="0"/>
          <w:divBdr>
            <w:top w:val="none" w:sz="0" w:space="0" w:color="auto"/>
            <w:left w:val="none" w:sz="0" w:space="0" w:color="auto"/>
            <w:bottom w:val="none" w:sz="0" w:space="0" w:color="auto"/>
            <w:right w:val="none" w:sz="0" w:space="0" w:color="auto"/>
          </w:divBdr>
        </w:div>
        <w:div w:id="1232042101">
          <w:marLeft w:val="640"/>
          <w:marRight w:val="0"/>
          <w:marTop w:val="0"/>
          <w:marBottom w:val="0"/>
          <w:divBdr>
            <w:top w:val="none" w:sz="0" w:space="0" w:color="auto"/>
            <w:left w:val="none" w:sz="0" w:space="0" w:color="auto"/>
            <w:bottom w:val="none" w:sz="0" w:space="0" w:color="auto"/>
            <w:right w:val="none" w:sz="0" w:space="0" w:color="auto"/>
          </w:divBdr>
        </w:div>
        <w:div w:id="1329291725">
          <w:marLeft w:val="640"/>
          <w:marRight w:val="0"/>
          <w:marTop w:val="0"/>
          <w:marBottom w:val="0"/>
          <w:divBdr>
            <w:top w:val="none" w:sz="0" w:space="0" w:color="auto"/>
            <w:left w:val="none" w:sz="0" w:space="0" w:color="auto"/>
            <w:bottom w:val="none" w:sz="0" w:space="0" w:color="auto"/>
            <w:right w:val="none" w:sz="0" w:space="0" w:color="auto"/>
          </w:divBdr>
        </w:div>
        <w:div w:id="235866284">
          <w:marLeft w:val="640"/>
          <w:marRight w:val="0"/>
          <w:marTop w:val="0"/>
          <w:marBottom w:val="0"/>
          <w:divBdr>
            <w:top w:val="none" w:sz="0" w:space="0" w:color="auto"/>
            <w:left w:val="none" w:sz="0" w:space="0" w:color="auto"/>
            <w:bottom w:val="none" w:sz="0" w:space="0" w:color="auto"/>
            <w:right w:val="none" w:sz="0" w:space="0" w:color="auto"/>
          </w:divBdr>
        </w:div>
        <w:div w:id="753210875">
          <w:marLeft w:val="640"/>
          <w:marRight w:val="0"/>
          <w:marTop w:val="0"/>
          <w:marBottom w:val="0"/>
          <w:divBdr>
            <w:top w:val="none" w:sz="0" w:space="0" w:color="auto"/>
            <w:left w:val="none" w:sz="0" w:space="0" w:color="auto"/>
            <w:bottom w:val="none" w:sz="0" w:space="0" w:color="auto"/>
            <w:right w:val="none" w:sz="0" w:space="0" w:color="auto"/>
          </w:divBdr>
        </w:div>
        <w:div w:id="1450515800">
          <w:marLeft w:val="640"/>
          <w:marRight w:val="0"/>
          <w:marTop w:val="0"/>
          <w:marBottom w:val="0"/>
          <w:divBdr>
            <w:top w:val="none" w:sz="0" w:space="0" w:color="auto"/>
            <w:left w:val="none" w:sz="0" w:space="0" w:color="auto"/>
            <w:bottom w:val="none" w:sz="0" w:space="0" w:color="auto"/>
            <w:right w:val="none" w:sz="0" w:space="0" w:color="auto"/>
          </w:divBdr>
        </w:div>
        <w:div w:id="914438235">
          <w:marLeft w:val="640"/>
          <w:marRight w:val="0"/>
          <w:marTop w:val="0"/>
          <w:marBottom w:val="0"/>
          <w:divBdr>
            <w:top w:val="none" w:sz="0" w:space="0" w:color="auto"/>
            <w:left w:val="none" w:sz="0" w:space="0" w:color="auto"/>
            <w:bottom w:val="none" w:sz="0" w:space="0" w:color="auto"/>
            <w:right w:val="none" w:sz="0" w:space="0" w:color="auto"/>
          </w:divBdr>
        </w:div>
        <w:div w:id="499001791">
          <w:marLeft w:val="640"/>
          <w:marRight w:val="0"/>
          <w:marTop w:val="0"/>
          <w:marBottom w:val="0"/>
          <w:divBdr>
            <w:top w:val="none" w:sz="0" w:space="0" w:color="auto"/>
            <w:left w:val="none" w:sz="0" w:space="0" w:color="auto"/>
            <w:bottom w:val="none" w:sz="0" w:space="0" w:color="auto"/>
            <w:right w:val="none" w:sz="0" w:space="0" w:color="auto"/>
          </w:divBdr>
        </w:div>
        <w:div w:id="574322432">
          <w:marLeft w:val="640"/>
          <w:marRight w:val="0"/>
          <w:marTop w:val="0"/>
          <w:marBottom w:val="0"/>
          <w:divBdr>
            <w:top w:val="none" w:sz="0" w:space="0" w:color="auto"/>
            <w:left w:val="none" w:sz="0" w:space="0" w:color="auto"/>
            <w:bottom w:val="none" w:sz="0" w:space="0" w:color="auto"/>
            <w:right w:val="none" w:sz="0" w:space="0" w:color="auto"/>
          </w:divBdr>
        </w:div>
        <w:div w:id="1436173747">
          <w:marLeft w:val="640"/>
          <w:marRight w:val="0"/>
          <w:marTop w:val="0"/>
          <w:marBottom w:val="0"/>
          <w:divBdr>
            <w:top w:val="none" w:sz="0" w:space="0" w:color="auto"/>
            <w:left w:val="none" w:sz="0" w:space="0" w:color="auto"/>
            <w:bottom w:val="none" w:sz="0" w:space="0" w:color="auto"/>
            <w:right w:val="none" w:sz="0" w:space="0" w:color="auto"/>
          </w:divBdr>
        </w:div>
        <w:div w:id="2010860598">
          <w:marLeft w:val="640"/>
          <w:marRight w:val="0"/>
          <w:marTop w:val="0"/>
          <w:marBottom w:val="0"/>
          <w:divBdr>
            <w:top w:val="none" w:sz="0" w:space="0" w:color="auto"/>
            <w:left w:val="none" w:sz="0" w:space="0" w:color="auto"/>
            <w:bottom w:val="none" w:sz="0" w:space="0" w:color="auto"/>
            <w:right w:val="none" w:sz="0" w:space="0" w:color="auto"/>
          </w:divBdr>
        </w:div>
        <w:div w:id="1291783875">
          <w:marLeft w:val="640"/>
          <w:marRight w:val="0"/>
          <w:marTop w:val="0"/>
          <w:marBottom w:val="0"/>
          <w:divBdr>
            <w:top w:val="none" w:sz="0" w:space="0" w:color="auto"/>
            <w:left w:val="none" w:sz="0" w:space="0" w:color="auto"/>
            <w:bottom w:val="none" w:sz="0" w:space="0" w:color="auto"/>
            <w:right w:val="none" w:sz="0" w:space="0" w:color="auto"/>
          </w:divBdr>
        </w:div>
        <w:div w:id="1841386106">
          <w:marLeft w:val="640"/>
          <w:marRight w:val="0"/>
          <w:marTop w:val="0"/>
          <w:marBottom w:val="0"/>
          <w:divBdr>
            <w:top w:val="none" w:sz="0" w:space="0" w:color="auto"/>
            <w:left w:val="none" w:sz="0" w:space="0" w:color="auto"/>
            <w:bottom w:val="none" w:sz="0" w:space="0" w:color="auto"/>
            <w:right w:val="none" w:sz="0" w:space="0" w:color="auto"/>
          </w:divBdr>
        </w:div>
        <w:div w:id="979919554">
          <w:marLeft w:val="640"/>
          <w:marRight w:val="0"/>
          <w:marTop w:val="0"/>
          <w:marBottom w:val="0"/>
          <w:divBdr>
            <w:top w:val="none" w:sz="0" w:space="0" w:color="auto"/>
            <w:left w:val="none" w:sz="0" w:space="0" w:color="auto"/>
            <w:bottom w:val="none" w:sz="0" w:space="0" w:color="auto"/>
            <w:right w:val="none" w:sz="0" w:space="0" w:color="auto"/>
          </w:divBdr>
        </w:div>
        <w:div w:id="1219363191">
          <w:marLeft w:val="640"/>
          <w:marRight w:val="0"/>
          <w:marTop w:val="0"/>
          <w:marBottom w:val="0"/>
          <w:divBdr>
            <w:top w:val="none" w:sz="0" w:space="0" w:color="auto"/>
            <w:left w:val="none" w:sz="0" w:space="0" w:color="auto"/>
            <w:bottom w:val="none" w:sz="0" w:space="0" w:color="auto"/>
            <w:right w:val="none" w:sz="0" w:space="0" w:color="auto"/>
          </w:divBdr>
        </w:div>
        <w:div w:id="1135953896">
          <w:marLeft w:val="640"/>
          <w:marRight w:val="0"/>
          <w:marTop w:val="0"/>
          <w:marBottom w:val="0"/>
          <w:divBdr>
            <w:top w:val="none" w:sz="0" w:space="0" w:color="auto"/>
            <w:left w:val="none" w:sz="0" w:space="0" w:color="auto"/>
            <w:bottom w:val="none" w:sz="0" w:space="0" w:color="auto"/>
            <w:right w:val="none" w:sz="0" w:space="0" w:color="auto"/>
          </w:divBdr>
        </w:div>
      </w:divsChild>
    </w:div>
    <w:div w:id="456292599">
      <w:bodyDiv w:val="1"/>
      <w:marLeft w:val="0"/>
      <w:marRight w:val="0"/>
      <w:marTop w:val="0"/>
      <w:marBottom w:val="0"/>
      <w:divBdr>
        <w:top w:val="none" w:sz="0" w:space="0" w:color="auto"/>
        <w:left w:val="none" w:sz="0" w:space="0" w:color="auto"/>
        <w:bottom w:val="none" w:sz="0" w:space="0" w:color="auto"/>
        <w:right w:val="none" w:sz="0" w:space="0" w:color="auto"/>
      </w:divBdr>
      <w:divsChild>
        <w:div w:id="1513840650">
          <w:marLeft w:val="640"/>
          <w:marRight w:val="0"/>
          <w:marTop w:val="0"/>
          <w:marBottom w:val="0"/>
          <w:divBdr>
            <w:top w:val="none" w:sz="0" w:space="0" w:color="auto"/>
            <w:left w:val="none" w:sz="0" w:space="0" w:color="auto"/>
            <w:bottom w:val="none" w:sz="0" w:space="0" w:color="auto"/>
            <w:right w:val="none" w:sz="0" w:space="0" w:color="auto"/>
          </w:divBdr>
        </w:div>
        <w:div w:id="40331899">
          <w:marLeft w:val="640"/>
          <w:marRight w:val="0"/>
          <w:marTop w:val="0"/>
          <w:marBottom w:val="0"/>
          <w:divBdr>
            <w:top w:val="none" w:sz="0" w:space="0" w:color="auto"/>
            <w:left w:val="none" w:sz="0" w:space="0" w:color="auto"/>
            <w:bottom w:val="none" w:sz="0" w:space="0" w:color="auto"/>
            <w:right w:val="none" w:sz="0" w:space="0" w:color="auto"/>
          </w:divBdr>
        </w:div>
        <w:div w:id="332609351">
          <w:marLeft w:val="640"/>
          <w:marRight w:val="0"/>
          <w:marTop w:val="0"/>
          <w:marBottom w:val="0"/>
          <w:divBdr>
            <w:top w:val="none" w:sz="0" w:space="0" w:color="auto"/>
            <w:left w:val="none" w:sz="0" w:space="0" w:color="auto"/>
            <w:bottom w:val="none" w:sz="0" w:space="0" w:color="auto"/>
            <w:right w:val="none" w:sz="0" w:space="0" w:color="auto"/>
          </w:divBdr>
        </w:div>
        <w:div w:id="826168089">
          <w:marLeft w:val="640"/>
          <w:marRight w:val="0"/>
          <w:marTop w:val="0"/>
          <w:marBottom w:val="0"/>
          <w:divBdr>
            <w:top w:val="none" w:sz="0" w:space="0" w:color="auto"/>
            <w:left w:val="none" w:sz="0" w:space="0" w:color="auto"/>
            <w:bottom w:val="none" w:sz="0" w:space="0" w:color="auto"/>
            <w:right w:val="none" w:sz="0" w:space="0" w:color="auto"/>
          </w:divBdr>
        </w:div>
        <w:div w:id="206454357">
          <w:marLeft w:val="640"/>
          <w:marRight w:val="0"/>
          <w:marTop w:val="0"/>
          <w:marBottom w:val="0"/>
          <w:divBdr>
            <w:top w:val="none" w:sz="0" w:space="0" w:color="auto"/>
            <w:left w:val="none" w:sz="0" w:space="0" w:color="auto"/>
            <w:bottom w:val="none" w:sz="0" w:space="0" w:color="auto"/>
            <w:right w:val="none" w:sz="0" w:space="0" w:color="auto"/>
          </w:divBdr>
        </w:div>
        <w:div w:id="1887253202">
          <w:marLeft w:val="640"/>
          <w:marRight w:val="0"/>
          <w:marTop w:val="0"/>
          <w:marBottom w:val="0"/>
          <w:divBdr>
            <w:top w:val="none" w:sz="0" w:space="0" w:color="auto"/>
            <w:left w:val="none" w:sz="0" w:space="0" w:color="auto"/>
            <w:bottom w:val="none" w:sz="0" w:space="0" w:color="auto"/>
            <w:right w:val="none" w:sz="0" w:space="0" w:color="auto"/>
          </w:divBdr>
        </w:div>
        <w:div w:id="651565907">
          <w:marLeft w:val="640"/>
          <w:marRight w:val="0"/>
          <w:marTop w:val="0"/>
          <w:marBottom w:val="0"/>
          <w:divBdr>
            <w:top w:val="none" w:sz="0" w:space="0" w:color="auto"/>
            <w:left w:val="none" w:sz="0" w:space="0" w:color="auto"/>
            <w:bottom w:val="none" w:sz="0" w:space="0" w:color="auto"/>
            <w:right w:val="none" w:sz="0" w:space="0" w:color="auto"/>
          </w:divBdr>
        </w:div>
        <w:div w:id="1582986709">
          <w:marLeft w:val="640"/>
          <w:marRight w:val="0"/>
          <w:marTop w:val="0"/>
          <w:marBottom w:val="0"/>
          <w:divBdr>
            <w:top w:val="none" w:sz="0" w:space="0" w:color="auto"/>
            <w:left w:val="none" w:sz="0" w:space="0" w:color="auto"/>
            <w:bottom w:val="none" w:sz="0" w:space="0" w:color="auto"/>
            <w:right w:val="none" w:sz="0" w:space="0" w:color="auto"/>
          </w:divBdr>
        </w:div>
        <w:div w:id="338586864">
          <w:marLeft w:val="640"/>
          <w:marRight w:val="0"/>
          <w:marTop w:val="0"/>
          <w:marBottom w:val="0"/>
          <w:divBdr>
            <w:top w:val="none" w:sz="0" w:space="0" w:color="auto"/>
            <w:left w:val="none" w:sz="0" w:space="0" w:color="auto"/>
            <w:bottom w:val="none" w:sz="0" w:space="0" w:color="auto"/>
            <w:right w:val="none" w:sz="0" w:space="0" w:color="auto"/>
          </w:divBdr>
        </w:div>
        <w:div w:id="1384599103">
          <w:marLeft w:val="640"/>
          <w:marRight w:val="0"/>
          <w:marTop w:val="0"/>
          <w:marBottom w:val="0"/>
          <w:divBdr>
            <w:top w:val="none" w:sz="0" w:space="0" w:color="auto"/>
            <w:left w:val="none" w:sz="0" w:space="0" w:color="auto"/>
            <w:bottom w:val="none" w:sz="0" w:space="0" w:color="auto"/>
            <w:right w:val="none" w:sz="0" w:space="0" w:color="auto"/>
          </w:divBdr>
        </w:div>
        <w:div w:id="1977174631">
          <w:marLeft w:val="640"/>
          <w:marRight w:val="0"/>
          <w:marTop w:val="0"/>
          <w:marBottom w:val="0"/>
          <w:divBdr>
            <w:top w:val="none" w:sz="0" w:space="0" w:color="auto"/>
            <w:left w:val="none" w:sz="0" w:space="0" w:color="auto"/>
            <w:bottom w:val="none" w:sz="0" w:space="0" w:color="auto"/>
            <w:right w:val="none" w:sz="0" w:space="0" w:color="auto"/>
          </w:divBdr>
        </w:div>
        <w:div w:id="1801537699">
          <w:marLeft w:val="640"/>
          <w:marRight w:val="0"/>
          <w:marTop w:val="0"/>
          <w:marBottom w:val="0"/>
          <w:divBdr>
            <w:top w:val="none" w:sz="0" w:space="0" w:color="auto"/>
            <w:left w:val="none" w:sz="0" w:space="0" w:color="auto"/>
            <w:bottom w:val="none" w:sz="0" w:space="0" w:color="auto"/>
            <w:right w:val="none" w:sz="0" w:space="0" w:color="auto"/>
          </w:divBdr>
        </w:div>
        <w:div w:id="999894192">
          <w:marLeft w:val="640"/>
          <w:marRight w:val="0"/>
          <w:marTop w:val="0"/>
          <w:marBottom w:val="0"/>
          <w:divBdr>
            <w:top w:val="none" w:sz="0" w:space="0" w:color="auto"/>
            <w:left w:val="none" w:sz="0" w:space="0" w:color="auto"/>
            <w:bottom w:val="none" w:sz="0" w:space="0" w:color="auto"/>
            <w:right w:val="none" w:sz="0" w:space="0" w:color="auto"/>
          </w:divBdr>
        </w:div>
        <w:div w:id="2069260713">
          <w:marLeft w:val="640"/>
          <w:marRight w:val="0"/>
          <w:marTop w:val="0"/>
          <w:marBottom w:val="0"/>
          <w:divBdr>
            <w:top w:val="none" w:sz="0" w:space="0" w:color="auto"/>
            <w:left w:val="none" w:sz="0" w:space="0" w:color="auto"/>
            <w:bottom w:val="none" w:sz="0" w:space="0" w:color="auto"/>
            <w:right w:val="none" w:sz="0" w:space="0" w:color="auto"/>
          </w:divBdr>
        </w:div>
        <w:div w:id="721439043">
          <w:marLeft w:val="640"/>
          <w:marRight w:val="0"/>
          <w:marTop w:val="0"/>
          <w:marBottom w:val="0"/>
          <w:divBdr>
            <w:top w:val="none" w:sz="0" w:space="0" w:color="auto"/>
            <w:left w:val="none" w:sz="0" w:space="0" w:color="auto"/>
            <w:bottom w:val="none" w:sz="0" w:space="0" w:color="auto"/>
            <w:right w:val="none" w:sz="0" w:space="0" w:color="auto"/>
          </w:divBdr>
        </w:div>
        <w:div w:id="503201454">
          <w:marLeft w:val="640"/>
          <w:marRight w:val="0"/>
          <w:marTop w:val="0"/>
          <w:marBottom w:val="0"/>
          <w:divBdr>
            <w:top w:val="none" w:sz="0" w:space="0" w:color="auto"/>
            <w:left w:val="none" w:sz="0" w:space="0" w:color="auto"/>
            <w:bottom w:val="none" w:sz="0" w:space="0" w:color="auto"/>
            <w:right w:val="none" w:sz="0" w:space="0" w:color="auto"/>
          </w:divBdr>
        </w:div>
        <w:div w:id="687676312">
          <w:marLeft w:val="640"/>
          <w:marRight w:val="0"/>
          <w:marTop w:val="0"/>
          <w:marBottom w:val="0"/>
          <w:divBdr>
            <w:top w:val="none" w:sz="0" w:space="0" w:color="auto"/>
            <w:left w:val="none" w:sz="0" w:space="0" w:color="auto"/>
            <w:bottom w:val="none" w:sz="0" w:space="0" w:color="auto"/>
            <w:right w:val="none" w:sz="0" w:space="0" w:color="auto"/>
          </w:divBdr>
        </w:div>
        <w:div w:id="940458004">
          <w:marLeft w:val="640"/>
          <w:marRight w:val="0"/>
          <w:marTop w:val="0"/>
          <w:marBottom w:val="0"/>
          <w:divBdr>
            <w:top w:val="none" w:sz="0" w:space="0" w:color="auto"/>
            <w:left w:val="none" w:sz="0" w:space="0" w:color="auto"/>
            <w:bottom w:val="none" w:sz="0" w:space="0" w:color="auto"/>
            <w:right w:val="none" w:sz="0" w:space="0" w:color="auto"/>
          </w:divBdr>
        </w:div>
        <w:div w:id="1497264949">
          <w:marLeft w:val="640"/>
          <w:marRight w:val="0"/>
          <w:marTop w:val="0"/>
          <w:marBottom w:val="0"/>
          <w:divBdr>
            <w:top w:val="none" w:sz="0" w:space="0" w:color="auto"/>
            <w:left w:val="none" w:sz="0" w:space="0" w:color="auto"/>
            <w:bottom w:val="none" w:sz="0" w:space="0" w:color="auto"/>
            <w:right w:val="none" w:sz="0" w:space="0" w:color="auto"/>
          </w:divBdr>
        </w:div>
        <w:div w:id="1535071308">
          <w:marLeft w:val="640"/>
          <w:marRight w:val="0"/>
          <w:marTop w:val="0"/>
          <w:marBottom w:val="0"/>
          <w:divBdr>
            <w:top w:val="none" w:sz="0" w:space="0" w:color="auto"/>
            <w:left w:val="none" w:sz="0" w:space="0" w:color="auto"/>
            <w:bottom w:val="none" w:sz="0" w:space="0" w:color="auto"/>
            <w:right w:val="none" w:sz="0" w:space="0" w:color="auto"/>
          </w:divBdr>
        </w:div>
        <w:div w:id="2138252453">
          <w:marLeft w:val="640"/>
          <w:marRight w:val="0"/>
          <w:marTop w:val="0"/>
          <w:marBottom w:val="0"/>
          <w:divBdr>
            <w:top w:val="none" w:sz="0" w:space="0" w:color="auto"/>
            <w:left w:val="none" w:sz="0" w:space="0" w:color="auto"/>
            <w:bottom w:val="none" w:sz="0" w:space="0" w:color="auto"/>
            <w:right w:val="none" w:sz="0" w:space="0" w:color="auto"/>
          </w:divBdr>
        </w:div>
        <w:div w:id="1651858224">
          <w:marLeft w:val="640"/>
          <w:marRight w:val="0"/>
          <w:marTop w:val="0"/>
          <w:marBottom w:val="0"/>
          <w:divBdr>
            <w:top w:val="none" w:sz="0" w:space="0" w:color="auto"/>
            <w:left w:val="none" w:sz="0" w:space="0" w:color="auto"/>
            <w:bottom w:val="none" w:sz="0" w:space="0" w:color="auto"/>
            <w:right w:val="none" w:sz="0" w:space="0" w:color="auto"/>
          </w:divBdr>
        </w:div>
        <w:div w:id="1451123601">
          <w:marLeft w:val="640"/>
          <w:marRight w:val="0"/>
          <w:marTop w:val="0"/>
          <w:marBottom w:val="0"/>
          <w:divBdr>
            <w:top w:val="none" w:sz="0" w:space="0" w:color="auto"/>
            <w:left w:val="none" w:sz="0" w:space="0" w:color="auto"/>
            <w:bottom w:val="none" w:sz="0" w:space="0" w:color="auto"/>
            <w:right w:val="none" w:sz="0" w:space="0" w:color="auto"/>
          </w:divBdr>
        </w:div>
        <w:div w:id="1337339873">
          <w:marLeft w:val="640"/>
          <w:marRight w:val="0"/>
          <w:marTop w:val="0"/>
          <w:marBottom w:val="0"/>
          <w:divBdr>
            <w:top w:val="none" w:sz="0" w:space="0" w:color="auto"/>
            <w:left w:val="none" w:sz="0" w:space="0" w:color="auto"/>
            <w:bottom w:val="none" w:sz="0" w:space="0" w:color="auto"/>
            <w:right w:val="none" w:sz="0" w:space="0" w:color="auto"/>
          </w:divBdr>
        </w:div>
        <w:div w:id="1840074205">
          <w:marLeft w:val="640"/>
          <w:marRight w:val="0"/>
          <w:marTop w:val="0"/>
          <w:marBottom w:val="0"/>
          <w:divBdr>
            <w:top w:val="none" w:sz="0" w:space="0" w:color="auto"/>
            <w:left w:val="none" w:sz="0" w:space="0" w:color="auto"/>
            <w:bottom w:val="none" w:sz="0" w:space="0" w:color="auto"/>
            <w:right w:val="none" w:sz="0" w:space="0" w:color="auto"/>
          </w:divBdr>
        </w:div>
        <w:div w:id="880089399">
          <w:marLeft w:val="640"/>
          <w:marRight w:val="0"/>
          <w:marTop w:val="0"/>
          <w:marBottom w:val="0"/>
          <w:divBdr>
            <w:top w:val="none" w:sz="0" w:space="0" w:color="auto"/>
            <w:left w:val="none" w:sz="0" w:space="0" w:color="auto"/>
            <w:bottom w:val="none" w:sz="0" w:space="0" w:color="auto"/>
            <w:right w:val="none" w:sz="0" w:space="0" w:color="auto"/>
          </w:divBdr>
        </w:div>
        <w:div w:id="1590390259">
          <w:marLeft w:val="640"/>
          <w:marRight w:val="0"/>
          <w:marTop w:val="0"/>
          <w:marBottom w:val="0"/>
          <w:divBdr>
            <w:top w:val="none" w:sz="0" w:space="0" w:color="auto"/>
            <w:left w:val="none" w:sz="0" w:space="0" w:color="auto"/>
            <w:bottom w:val="none" w:sz="0" w:space="0" w:color="auto"/>
            <w:right w:val="none" w:sz="0" w:space="0" w:color="auto"/>
          </w:divBdr>
        </w:div>
        <w:div w:id="855851637">
          <w:marLeft w:val="640"/>
          <w:marRight w:val="0"/>
          <w:marTop w:val="0"/>
          <w:marBottom w:val="0"/>
          <w:divBdr>
            <w:top w:val="none" w:sz="0" w:space="0" w:color="auto"/>
            <w:left w:val="none" w:sz="0" w:space="0" w:color="auto"/>
            <w:bottom w:val="none" w:sz="0" w:space="0" w:color="auto"/>
            <w:right w:val="none" w:sz="0" w:space="0" w:color="auto"/>
          </w:divBdr>
        </w:div>
        <w:div w:id="450244755">
          <w:marLeft w:val="640"/>
          <w:marRight w:val="0"/>
          <w:marTop w:val="0"/>
          <w:marBottom w:val="0"/>
          <w:divBdr>
            <w:top w:val="none" w:sz="0" w:space="0" w:color="auto"/>
            <w:left w:val="none" w:sz="0" w:space="0" w:color="auto"/>
            <w:bottom w:val="none" w:sz="0" w:space="0" w:color="auto"/>
            <w:right w:val="none" w:sz="0" w:space="0" w:color="auto"/>
          </w:divBdr>
        </w:div>
        <w:div w:id="136260617">
          <w:marLeft w:val="640"/>
          <w:marRight w:val="0"/>
          <w:marTop w:val="0"/>
          <w:marBottom w:val="0"/>
          <w:divBdr>
            <w:top w:val="none" w:sz="0" w:space="0" w:color="auto"/>
            <w:left w:val="none" w:sz="0" w:space="0" w:color="auto"/>
            <w:bottom w:val="none" w:sz="0" w:space="0" w:color="auto"/>
            <w:right w:val="none" w:sz="0" w:space="0" w:color="auto"/>
          </w:divBdr>
        </w:div>
        <w:div w:id="1934582561">
          <w:marLeft w:val="640"/>
          <w:marRight w:val="0"/>
          <w:marTop w:val="0"/>
          <w:marBottom w:val="0"/>
          <w:divBdr>
            <w:top w:val="none" w:sz="0" w:space="0" w:color="auto"/>
            <w:left w:val="none" w:sz="0" w:space="0" w:color="auto"/>
            <w:bottom w:val="none" w:sz="0" w:space="0" w:color="auto"/>
            <w:right w:val="none" w:sz="0" w:space="0" w:color="auto"/>
          </w:divBdr>
        </w:div>
        <w:div w:id="353966276">
          <w:marLeft w:val="640"/>
          <w:marRight w:val="0"/>
          <w:marTop w:val="0"/>
          <w:marBottom w:val="0"/>
          <w:divBdr>
            <w:top w:val="none" w:sz="0" w:space="0" w:color="auto"/>
            <w:left w:val="none" w:sz="0" w:space="0" w:color="auto"/>
            <w:bottom w:val="none" w:sz="0" w:space="0" w:color="auto"/>
            <w:right w:val="none" w:sz="0" w:space="0" w:color="auto"/>
          </w:divBdr>
        </w:div>
        <w:div w:id="590898911">
          <w:marLeft w:val="640"/>
          <w:marRight w:val="0"/>
          <w:marTop w:val="0"/>
          <w:marBottom w:val="0"/>
          <w:divBdr>
            <w:top w:val="none" w:sz="0" w:space="0" w:color="auto"/>
            <w:left w:val="none" w:sz="0" w:space="0" w:color="auto"/>
            <w:bottom w:val="none" w:sz="0" w:space="0" w:color="auto"/>
            <w:right w:val="none" w:sz="0" w:space="0" w:color="auto"/>
          </w:divBdr>
        </w:div>
        <w:div w:id="521821189">
          <w:marLeft w:val="640"/>
          <w:marRight w:val="0"/>
          <w:marTop w:val="0"/>
          <w:marBottom w:val="0"/>
          <w:divBdr>
            <w:top w:val="none" w:sz="0" w:space="0" w:color="auto"/>
            <w:left w:val="none" w:sz="0" w:space="0" w:color="auto"/>
            <w:bottom w:val="none" w:sz="0" w:space="0" w:color="auto"/>
            <w:right w:val="none" w:sz="0" w:space="0" w:color="auto"/>
          </w:divBdr>
        </w:div>
        <w:div w:id="1251163866">
          <w:marLeft w:val="640"/>
          <w:marRight w:val="0"/>
          <w:marTop w:val="0"/>
          <w:marBottom w:val="0"/>
          <w:divBdr>
            <w:top w:val="none" w:sz="0" w:space="0" w:color="auto"/>
            <w:left w:val="none" w:sz="0" w:space="0" w:color="auto"/>
            <w:bottom w:val="none" w:sz="0" w:space="0" w:color="auto"/>
            <w:right w:val="none" w:sz="0" w:space="0" w:color="auto"/>
          </w:divBdr>
        </w:div>
        <w:div w:id="1289363168">
          <w:marLeft w:val="640"/>
          <w:marRight w:val="0"/>
          <w:marTop w:val="0"/>
          <w:marBottom w:val="0"/>
          <w:divBdr>
            <w:top w:val="none" w:sz="0" w:space="0" w:color="auto"/>
            <w:left w:val="none" w:sz="0" w:space="0" w:color="auto"/>
            <w:bottom w:val="none" w:sz="0" w:space="0" w:color="auto"/>
            <w:right w:val="none" w:sz="0" w:space="0" w:color="auto"/>
          </w:divBdr>
        </w:div>
        <w:div w:id="377243223">
          <w:marLeft w:val="640"/>
          <w:marRight w:val="0"/>
          <w:marTop w:val="0"/>
          <w:marBottom w:val="0"/>
          <w:divBdr>
            <w:top w:val="none" w:sz="0" w:space="0" w:color="auto"/>
            <w:left w:val="none" w:sz="0" w:space="0" w:color="auto"/>
            <w:bottom w:val="none" w:sz="0" w:space="0" w:color="auto"/>
            <w:right w:val="none" w:sz="0" w:space="0" w:color="auto"/>
          </w:divBdr>
        </w:div>
        <w:div w:id="128328050">
          <w:marLeft w:val="640"/>
          <w:marRight w:val="0"/>
          <w:marTop w:val="0"/>
          <w:marBottom w:val="0"/>
          <w:divBdr>
            <w:top w:val="none" w:sz="0" w:space="0" w:color="auto"/>
            <w:left w:val="none" w:sz="0" w:space="0" w:color="auto"/>
            <w:bottom w:val="none" w:sz="0" w:space="0" w:color="auto"/>
            <w:right w:val="none" w:sz="0" w:space="0" w:color="auto"/>
          </w:divBdr>
        </w:div>
        <w:div w:id="440298915">
          <w:marLeft w:val="640"/>
          <w:marRight w:val="0"/>
          <w:marTop w:val="0"/>
          <w:marBottom w:val="0"/>
          <w:divBdr>
            <w:top w:val="none" w:sz="0" w:space="0" w:color="auto"/>
            <w:left w:val="none" w:sz="0" w:space="0" w:color="auto"/>
            <w:bottom w:val="none" w:sz="0" w:space="0" w:color="auto"/>
            <w:right w:val="none" w:sz="0" w:space="0" w:color="auto"/>
          </w:divBdr>
        </w:div>
        <w:div w:id="714617724">
          <w:marLeft w:val="640"/>
          <w:marRight w:val="0"/>
          <w:marTop w:val="0"/>
          <w:marBottom w:val="0"/>
          <w:divBdr>
            <w:top w:val="none" w:sz="0" w:space="0" w:color="auto"/>
            <w:left w:val="none" w:sz="0" w:space="0" w:color="auto"/>
            <w:bottom w:val="none" w:sz="0" w:space="0" w:color="auto"/>
            <w:right w:val="none" w:sz="0" w:space="0" w:color="auto"/>
          </w:divBdr>
        </w:div>
        <w:div w:id="925502417">
          <w:marLeft w:val="640"/>
          <w:marRight w:val="0"/>
          <w:marTop w:val="0"/>
          <w:marBottom w:val="0"/>
          <w:divBdr>
            <w:top w:val="none" w:sz="0" w:space="0" w:color="auto"/>
            <w:left w:val="none" w:sz="0" w:space="0" w:color="auto"/>
            <w:bottom w:val="none" w:sz="0" w:space="0" w:color="auto"/>
            <w:right w:val="none" w:sz="0" w:space="0" w:color="auto"/>
          </w:divBdr>
        </w:div>
        <w:div w:id="1318261137">
          <w:marLeft w:val="640"/>
          <w:marRight w:val="0"/>
          <w:marTop w:val="0"/>
          <w:marBottom w:val="0"/>
          <w:divBdr>
            <w:top w:val="none" w:sz="0" w:space="0" w:color="auto"/>
            <w:left w:val="none" w:sz="0" w:space="0" w:color="auto"/>
            <w:bottom w:val="none" w:sz="0" w:space="0" w:color="auto"/>
            <w:right w:val="none" w:sz="0" w:space="0" w:color="auto"/>
          </w:divBdr>
        </w:div>
        <w:div w:id="1983849342">
          <w:marLeft w:val="640"/>
          <w:marRight w:val="0"/>
          <w:marTop w:val="0"/>
          <w:marBottom w:val="0"/>
          <w:divBdr>
            <w:top w:val="none" w:sz="0" w:space="0" w:color="auto"/>
            <w:left w:val="none" w:sz="0" w:space="0" w:color="auto"/>
            <w:bottom w:val="none" w:sz="0" w:space="0" w:color="auto"/>
            <w:right w:val="none" w:sz="0" w:space="0" w:color="auto"/>
          </w:divBdr>
        </w:div>
        <w:div w:id="839471924">
          <w:marLeft w:val="640"/>
          <w:marRight w:val="0"/>
          <w:marTop w:val="0"/>
          <w:marBottom w:val="0"/>
          <w:divBdr>
            <w:top w:val="none" w:sz="0" w:space="0" w:color="auto"/>
            <w:left w:val="none" w:sz="0" w:space="0" w:color="auto"/>
            <w:bottom w:val="none" w:sz="0" w:space="0" w:color="auto"/>
            <w:right w:val="none" w:sz="0" w:space="0" w:color="auto"/>
          </w:divBdr>
        </w:div>
        <w:div w:id="49497491">
          <w:marLeft w:val="640"/>
          <w:marRight w:val="0"/>
          <w:marTop w:val="0"/>
          <w:marBottom w:val="0"/>
          <w:divBdr>
            <w:top w:val="none" w:sz="0" w:space="0" w:color="auto"/>
            <w:left w:val="none" w:sz="0" w:space="0" w:color="auto"/>
            <w:bottom w:val="none" w:sz="0" w:space="0" w:color="auto"/>
            <w:right w:val="none" w:sz="0" w:space="0" w:color="auto"/>
          </w:divBdr>
        </w:div>
        <w:div w:id="977684921">
          <w:marLeft w:val="640"/>
          <w:marRight w:val="0"/>
          <w:marTop w:val="0"/>
          <w:marBottom w:val="0"/>
          <w:divBdr>
            <w:top w:val="none" w:sz="0" w:space="0" w:color="auto"/>
            <w:left w:val="none" w:sz="0" w:space="0" w:color="auto"/>
            <w:bottom w:val="none" w:sz="0" w:space="0" w:color="auto"/>
            <w:right w:val="none" w:sz="0" w:space="0" w:color="auto"/>
          </w:divBdr>
        </w:div>
        <w:div w:id="1632131945">
          <w:marLeft w:val="640"/>
          <w:marRight w:val="0"/>
          <w:marTop w:val="0"/>
          <w:marBottom w:val="0"/>
          <w:divBdr>
            <w:top w:val="none" w:sz="0" w:space="0" w:color="auto"/>
            <w:left w:val="none" w:sz="0" w:space="0" w:color="auto"/>
            <w:bottom w:val="none" w:sz="0" w:space="0" w:color="auto"/>
            <w:right w:val="none" w:sz="0" w:space="0" w:color="auto"/>
          </w:divBdr>
        </w:div>
        <w:div w:id="1855994736">
          <w:marLeft w:val="640"/>
          <w:marRight w:val="0"/>
          <w:marTop w:val="0"/>
          <w:marBottom w:val="0"/>
          <w:divBdr>
            <w:top w:val="none" w:sz="0" w:space="0" w:color="auto"/>
            <w:left w:val="none" w:sz="0" w:space="0" w:color="auto"/>
            <w:bottom w:val="none" w:sz="0" w:space="0" w:color="auto"/>
            <w:right w:val="none" w:sz="0" w:space="0" w:color="auto"/>
          </w:divBdr>
        </w:div>
        <w:div w:id="1303541530">
          <w:marLeft w:val="640"/>
          <w:marRight w:val="0"/>
          <w:marTop w:val="0"/>
          <w:marBottom w:val="0"/>
          <w:divBdr>
            <w:top w:val="none" w:sz="0" w:space="0" w:color="auto"/>
            <w:left w:val="none" w:sz="0" w:space="0" w:color="auto"/>
            <w:bottom w:val="none" w:sz="0" w:space="0" w:color="auto"/>
            <w:right w:val="none" w:sz="0" w:space="0" w:color="auto"/>
          </w:divBdr>
        </w:div>
        <w:div w:id="1111390353">
          <w:marLeft w:val="640"/>
          <w:marRight w:val="0"/>
          <w:marTop w:val="0"/>
          <w:marBottom w:val="0"/>
          <w:divBdr>
            <w:top w:val="none" w:sz="0" w:space="0" w:color="auto"/>
            <w:left w:val="none" w:sz="0" w:space="0" w:color="auto"/>
            <w:bottom w:val="none" w:sz="0" w:space="0" w:color="auto"/>
            <w:right w:val="none" w:sz="0" w:space="0" w:color="auto"/>
          </w:divBdr>
        </w:div>
        <w:div w:id="1966231126">
          <w:marLeft w:val="640"/>
          <w:marRight w:val="0"/>
          <w:marTop w:val="0"/>
          <w:marBottom w:val="0"/>
          <w:divBdr>
            <w:top w:val="none" w:sz="0" w:space="0" w:color="auto"/>
            <w:left w:val="none" w:sz="0" w:space="0" w:color="auto"/>
            <w:bottom w:val="none" w:sz="0" w:space="0" w:color="auto"/>
            <w:right w:val="none" w:sz="0" w:space="0" w:color="auto"/>
          </w:divBdr>
        </w:div>
        <w:div w:id="1279264918">
          <w:marLeft w:val="640"/>
          <w:marRight w:val="0"/>
          <w:marTop w:val="0"/>
          <w:marBottom w:val="0"/>
          <w:divBdr>
            <w:top w:val="none" w:sz="0" w:space="0" w:color="auto"/>
            <w:left w:val="none" w:sz="0" w:space="0" w:color="auto"/>
            <w:bottom w:val="none" w:sz="0" w:space="0" w:color="auto"/>
            <w:right w:val="none" w:sz="0" w:space="0" w:color="auto"/>
          </w:divBdr>
        </w:div>
        <w:div w:id="1987120574">
          <w:marLeft w:val="640"/>
          <w:marRight w:val="0"/>
          <w:marTop w:val="0"/>
          <w:marBottom w:val="0"/>
          <w:divBdr>
            <w:top w:val="none" w:sz="0" w:space="0" w:color="auto"/>
            <w:left w:val="none" w:sz="0" w:space="0" w:color="auto"/>
            <w:bottom w:val="none" w:sz="0" w:space="0" w:color="auto"/>
            <w:right w:val="none" w:sz="0" w:space="0" w:color="auto"/>
          </w:divBdr>
        </w:div>
        <w:div w:id="989869218">
          <w:marLeft w:val="640"/>
          <w:marRight w:val="0"/>
          <w:marTop w:val="0"/>
          <w:marBottom w:val="0"/>
          <w:divBdr>
            <w:top w:val="none" w:sz="0" w:space="0" w:color="auto"/>
            <w:left w:val="none" w:sz="0" w:space="0" w:color="auto"/>
            <w:bottom w:val="none" w:sz="0" w:space="0" w:color="auto"/>
            <w:right w:val="none" w:sz="0" w:space="0" w:color="auto"/>
          </w:divBdr>
        </w:div>
        <w:div w:id="1415588028">
          <w:marLeft w:val="640"/>
          <w:marRight w:val="0"/>
          <w:marTop w:val="0"/>
          <w:marBottom w:val="0"/>
          <w:divBdr>
            <w:top w:val="none" w:sz="0" w:space="0" w:color="auto"/>
            <w:left w:val="none" w:sz="0" w:space="0" w:color="auto"/>
            <w:bottom w:val="none" w:sz="0" w:space="0" w:color="auto"/>
            <w:right w:val="none" w:sz="0" w:space="0" w:color="auto"/>
          </w:divBdr>
        </w:div>
        <w:div w:id="1526942504">
          <w:marLeft w:val="640"/>
          <w:marRight w:val="0"/>
          <w:marTop w:val="0"/>
          <w:marBottom w:val="0"/>
          <w:divBdr>
            <w:top w:val="none" w:sz="0" w:space="0" w:color="auto"/>
            <w:left w:val="none" w:sz="0" w:space="0" w:color="auto"/>
            <w:bottom w:val="none" w:sz="0" w:space="0" w:color="auto"/>
            <w:right w:val="none" w:sz="0" w:space="0" w:color="auto"/>
          </w:divBdr>
        </w:div>
        <w:div w:id="1306281302">
          <w:marLeft w:val="640"/>
          <w:marRight w:val="0"/>
          <w:marTop w:val="0"/>
          <w:marBottom w:val="0"/>
          <w:divBdr>
            <w:top w:val="none" w:sz="0" w:space="0" w:color="auto"/>
            <w:left w:val="none" w:sz="0" w:space="0" w:color="auto"/>
            <w:bottom w:val="none" w:sz="0" w:space="0" w:color="auto"/>
            <w:right w:val="none" w:sz="0" w:space="0" w:color="auto"/>
          </w:divBdr>
        </w:div>
        <w:div w:id="24406107">
          <w:marLeft w:val="640"/>
          <w:marRight w:val="0"/>
          <w:marTop w:val="0"/>
          <w:marBottom w:val="0"/>
          <w:divBdr>
            <w:top w:val="none" w:sz="0" w:space="0" w:color="auto"/>
            <w:left w:val="none" w:sz="0" w:space="0" w:color="auto"/>
            <w:bottom w:val="none" w:sz="0" w:space="0" w:color="auto"/>
            <w:right w:val="none" w:sz="0" w:space="0" w:color="auto"/>
          </w:divBdr>
        </w:div>
        <w:div w:id="538132110">
          <w:marLeft w:val="640"/>
          <w:marRight w:val="0"/>
          <w:marTop w:val="0"/>
          <w:marBottom w:val="0"/>
          <w:divBdr>
            <w:top w:val="none" w:sz="0" w:space="0" w:color="auto"/>
            <w:left w:val="none" w:sz="0" w:space="0" w:color="auto"/>
            <w:bottom w:val="none" w:sz="0" w:space="0" w:color="auto"/>
            <w:right w:val="none" w:sz="0" w:space="0" w:color="auto"/>
          </w:divBdr>
        </w:div>
        <w:div w:id="1948612154">
          <w:marLeft w:val="640"/>
          <w:marRight w:val="0"/>
          <w:marTop w:val="0"/>
          <w:marBottom w:val="0"/>
          <w:divBdr>
            <w:top w:val="none" w:sz="0" w:space="0" w:color="auto"/>
            <w:left w:val="none" w:sz="0" w:space="0" w:color="auto"/>
            <w:bottom w:val="none" w:sz="0" w:space="0" w:color="auto"/>
            <w:right w:val="none" w:sz="0" w:space="0" w:color="auto"/>
          </w:divBdr>
        </w:div>
        <w:div w:id="859851495">
          <w:marLeft w:val="640"/>
          <w:marRight w:val="0"/>
          <w:marTop w:val="0"/>
          <w:marBottom w:val="0"/>
          <w:divBdr>
            <w:top w:val="none" w:sz="0" w:space="0" w:color="auto"/>
            <w:left w:val="none" w:sz="0" w:space="0" w:color="auto"/>
            <w:bottom w:val="none" w:sz="0" w:space="0" w:color="auto"/>
            <w:right w:val="none" w:sz="0" w:space="0" w:color="auto"/>
          </w:divBdr>
        </w:div>
        <w:div w:id="561984196">
          <w:marLeft w:val="640"/>
          <w:marRight w:val="0"/>
          <w:marTop w:val="0"/>
          <w:marBottom w:val="0"/>
          <w:divBdr>
            <w:top w:val="none" w:sz="0" w:space="0" w:color="auto"/>
            <w:left w:val="none" w:sz="0" w:space="0" w:color="auto"/>
            <w:bottom w:val="none" w:sz="0" w:space="0" w:color="auto"/>
            <w:right w:val="none" w:sz="0" w:space="0" w:color="auto"/>
          </w:divBdr>
        </w:div>
      </w:divsChild>
    </w:div>
    <w:div w:id="462038212">
      <w:bodyDiv w:val="1"/>
      <w:marLeft w:val="0"/>
      <w:marRight w:val="0"/>
      <w:marTop w:val="0"/>
      <w:marBottom w:val="0"/>
      <w:divBdr>
        <w:top w:val="none" w:sz="0" w:space="0" w:color="auto"/>
        <w:left w:val="none" w:sz="0" w:space="0" w:color="auto"/>
        <w:bottom w:val="none" w:sz="0" w:space="0" w:color="auto"/>
        <w:right w:val="none" w:sz="0" w:space="0" w:color="auto"/>
      </w:divBdr>
      <w:divsChild>
        <w:div w:id="348222374">
          <w:marLeft w:val="640"/>
          <w:marRight w:val="0"/>
          <w:marTop w:val="0"/>
          <w:marBottom w:val="0"/>
          <w:divBdr>
            <w:top w:val="none" w:sz="0" w:space="0" w:color="auto"/>
            <w:left w:val="none" w:sz="0" w:space="0" w:color="auto"/>
            <w:bottom w:val="none" w:sz="0" w:space="0" w:color="auto"/>
            <w:right w:val="none" w:sz="0" w:space="0" w:color="auto"/>
          </w:divBdr>
        </w:div>
        <w:div w:id="1692220449">
          <w:marLeft w:val="640"/>
          <w:marRight w:val="0"/>
          <w:marTop w:val="0"/>
          <w:marBottom w:val="0"/>
          <w:divBdr>
            <w:top w:val="none" w:sz="0" w:space="0" w:color="auto"/>
            <w:left w:val="none" w:sz="0" w:space="0" w:color="auto"/>
            <w:bottom w:val="none" w:sz="0" w:space="0" w:color="auto"/>
            <w:right w:val="none" w:sz="0" w:space="0" w:color="auto"/>
          </w:divBdr>
        </w:div>
        <w:div w:id="1214073946">
          <w:marLeft w:val="640"/>
          <w:marRight w:val="0"/>
          <w:marTop w:val="0"/>
          <w:marBottom w:val="0"/>
          <w:divBdr>
            <w:top w:val="none" w:sz="0" w:space="0" w:color="auto"/>
            <w:left w:val="none" w:sz="0" w:space="0" w:color="auto"/>
            <w:bottom w:val="none" w:sz="0" w:space="0" w:color="auto"/>
            <w:right w:val="none" w:sz="0" w:space="0" w:color="auto"/>
          </w:divBdr>
        </w:div>
        <w:div w:id="1102333416">
          <w:marLeft w:val="640"/>
          <w:marRight w:val="0"/>
          <w:marTop w:val="0"/>
          <w:marBottom w:val="0"/>
          <w:divBdr>
            <w:top w:val="none" w:sz="0" w:space="0" w:color="auto"/>
            <w:left w:val="none" w:sz="0" w:space="0" w:color="auto"/>
            <w:bottom w:val="none" w:sz="0" w:space="0" w:color="auto"/>
            <w:right w:val="none" w:sz="0" w:space="0" w:color="auto"/>
          </w:divBdr>
        </w:div>
        <w:div w:id="1939828328">
          <w:marLeft w:val="640"/>
          <w:marRight w:val="0"/>
          <w:marTop w:val="0"/>
          <w:marBottom w:val="0"/>
          <w:divBdr>
            <w:top w:val="none" w:sz="0" w:space="0" w:color="auto"/>
            <w:left w:val="none" w:sz="0" w:space="0" w:color="auto"/>
            <w:bottom w:val="none" w:sz="0" w:space="0" w:color="auto"/>
            <w:right w:val="none" w:sz="0" w:space="0" w:color="auto"/>
          </w:divBdr>
        </w:div>
        <w:div w:id="589433204">
          <w:marLeft w:val="640"/>
          <w:marRight w:val="0"/>
          <w:marTop w:val="0"/>
          <w:marBottom w:val="0"/>
          <w:divBdr>
            <w:top w:val="none" w:sz="0" w:space="0" w:color="auto"/>
            <w:left w:val="none" w:sz="0" w:space="0" w:color="auto"/>
            <w:bottom w:val="none" w:sz="0" w:space="0" w:color="auto"/>
            <w:right w:val="none" w:sz="0" w:space="0" w:color="auto"/>
          </w:divBdr>
        </w:div>
        <w:div w:id="778258012">
          <w:marLeft w:val="640"/>
          <w:marRight w:val="0"/>
          <w:marTop w:val="0"/>
          <w:marBottom w:val="0"/>
          <w:divBdr>
            <w:top w:val="none" w:sz="0" w:space="0" w:color="auto"/>
            <w:left w:val="none" w:sz="0" w:space="0" w:color="auto"/>
            <w:bottom w:val="none" w:sz="0" w:space="0" w:color="auto"/>
            <w:right w:val="none" w:sz="0" w:space="0" w:color="auto"/>
          </w:divBdr>
        </w:div>
        <w:div w:id="1302467149">
          <w:marLeft w:val="640"/>
          <w:marRight w:val="0"/>
          <w:marTop w:val="0"/>
          <w:marBottom w:val="0"/>
          <w:divBdr>
            <w:top w:val="none" w:sz="0" w:space="0" w:color="auto"/>
            <w:left w:val="none" w:sz="0" w:space="0" w:color="auto"/>
            <w:bottom w:val="none" w:sz="0" w:space="0" w:color="auto"/>
            <w:right w:val="none" w:sz="0" w:space="0" w:color="auto"/>
          </w:divBdr>
        </w:div>
        <w:div w:id="308633138">
          <w:marLeft w:val="640"/>
          <w:marRight w:val="0"/>
          <w:marTop w:val="0"/>
          <w:marBottom w:val="0"/>
          <w:divBdr>
            <w:top w:val="none" w:sz="0" w:space="0" w:color="auto"/>
            <w:left w:val="none" w:sz="0" w:space="0" w:color="auto"/>
            <w:bottom w:val="none" w:sz="0" w:space="0" w:color="auto"/>
            <w:right w:val="none" w:sz="0" w:space="0" w:color="auto"/>
          </w:divBdr>
        </w:div>
        <w:div w:id="930158090">
          <w:marLeft w:val="640"/>
          <w:marRight w:val="0"/>
          <w:marTop w:val="0"/>
          <w:marBottom w:val="0"/>
          <w:divBdr>
            <w:top w:val="none" w:sz="0" w:space="0" w:color="auto"/>
            <w:left w:val="none" w:sz="0" w:space="0" w:color="auto"/>
            <w:bottom w:val="none" w:sz="0" w:space="0" w:color="auto"/>
            <w:right w:val="none" w:sz="0" w:space="0" w:color="auto"/>
          </w:divBdr>
        </w:div>
        <w:div w:id="225262349">
          <w:marLeft w:val="640"/>
          <w:marRight w:val="0"/>
          <w:marTop w:val="0"/>
          <w:marBottom w:val="0"/>
          <w:divBdr>
            <w:top w:val="none" w:sz="0" w:space="0" w:color="auto"/>
            <w:left w:val="none" w:sz="0" w:space="0" w:color="auto"/>
            <w:bottom w:val="none" w:sz="0" w:space="0" w:color="auto"/>
            <w:right w:val="none" w:sz="0" w:space="0" w:color="auto"/>
          </w:divBdr>
        </w:div>
        <w:div w:id="2108380323">
          <w:marLeft w:val="640"/>
          <w:marRight w:val="0"/>
          <w:marTop w:val="0"/>
          <w:marBottom w:val="0"/>
          <w:divBdr>
            <w:top w:val="none" w:sz="0" w:space="0" w:color="auto"/>
            <w:left w:val="none" w:sz="0" w:space="0" w:color="auto"/>
            <w:bottom w:val="none" w:sz="0" w:space="0" w:color="auto"/>
            <w:right w:val="none" w:sz="0" w:space="0" w:color="auto"/>
          </w:divBdr>
        </w:div>
        <w:div w:id="79984862">
          <w:marLeft w:val="640"/>
          <w:marRight w:val="0"/>
          <w:marTop w:val="0"/>
          <w:marBottom w:val="0"/>
          <w:divBdr>
            <w:top w:val="none" w:sz="0" w:space="0" w:color="auto"/>
            <w:left w:val="none" w:sz="0" w:space="0" w:color="auto"/>
            <w:bottom w:val="none" w:sz="0" w:space="0" w:color="auto"/>
            <w:right w:val="none" w:sz="0" w:space="0" w:color="auto"/>
          </w:divBdr>
        </w:div>
        <w:div w:id="51466081">
          <w:marLeft w:val="640"/>
          <w:marRight w:val="0"/>
          <w:marTop w:val="0"/>
          <w:marBottom w:val="0"/>
          <w:divBdr>
            <w:top w:val="none" w:sz="0" w:space="0" w:color="auto"/>
            <w:left w:val="none" w:sz="0" w:space="0" w:color="auto"/>
            <w:bottom w:val="none" w:sz="0" w:space="0" w:color="auto"/>
            <w:right w:val="none" w:sz="0" w:space="0" w:color="auto"/>
          </w:divBdr>
        </w:div>
        <w:div w:id="1589996115">
          <w:marLeft w:val="640"/>
          <w:marRight w:val="0"/>
          <w:marTop w:val="0"/>
          <w:marBottom w:val="0"/>
          <w:divBdr>
            <w:top w:val="none" w:sz="0" w:space="0" w:color="auto"/>
            <w:left w:val="none" w:sz="0" w:space="0" w:color="auto"/>
            <w:bottom w:val="none" w:sz="0" w:space="0" w:color="auto"/>
            <w:right w:val="none" w:sz="0" w:space="0" w:color="auto"/>
          </w:divBdr>
        </w:div>
        <w:div w:id="183054840">
          <w:marLeft w:val="640"/>
          <w:marRight w:val="0"/>
          <w:marTop w:val="0"/>
          <w:marBottom w:val="0"/>
          <w:divBdr>
            <w:top w:val="none" w:sz="0" w:space="0" w:color="auto"/>
            <w:left w:val="none" w:sz="0" w:space="0" w:color="auto"/>
            <w:bottom w:val="none" w:sz="0" w:space="0" w:color="auto"/>
            <w:right w:val="none" w:sz="0" w:space="0" w:color="auto"/>
          </w:divBdr>
        </w:div>
        <w:div w:id="503857363">
          <w:marLeft w:val="640"/>
          <w:marRight w:val="0"/>
          <w:marTop w:val="0"/>
          <w:marBottom w:val="0"/>
          <w:divBdr>
            <w:top w:val="none" w:sz="0" w:space="0" w:color="auto"/>
            <w:left w:val="none" w:sz="0" w:space="0" w:color="auto"/>
            <w:bottom w:val="none" w:sz="0" w:space="0" w:color="auto"/>
            <w:right w:val="none" w:sz="0" w:space="0" w:color="auto"/>
          </w:divBdr>
        </w:div>
        <w:div w:id="1771658977">
          <w:marLeft w:val="640"/>
          <w:marRight w:val="0"/>
          <w:marTop w:val="0"/>
          <w:marBottom w:val="0"/>
          <w:divBdr>
            <w:top w:val="none" w:sz="0" w:space="0" w:color="auto"/>
            <w:left w:val="none" w:sz="0" w:space="0" w:color="auto"/>
            <w:bottom w:val="none" w:sz="0" w:space="0" w:color="auto"/>
            <w:right w:val="none" w:sz="0" w:space="0" w:color="auto"/>
          </w:divBdr>
        </w:div>
        <w:div w:id="2139645169">
          <w:marLeft w:val="640"/>
          <w:marRight w:val="0"/>
          <w:marTop w:val="0"/>
          <w:marBottom w:val="0"/>
          <w:divBdr>
            <w:top w:val="none" w:sz="0" w:space="0" w:color="auto"/>
            <w:left w:val="none" w:sz="0" w:space="0" w:color="auto"/>
            <w:bottom w:val="none" w:sz="0" w:space="0" w:color="auto"/>
            <w:right w:val="none" w:sz="0" w:space="0" w:color="auto"/>
          </w:divBdr>
        </w:div>
        <w:div w:id="641807178">
          <w:marLeft w:val="640"/>
          <w:marRight w:val="0"/>
          <w:marTop w:val="0"/>
          <w:marBottom w:val="0"/>
          <w:divBdr>
            <w:top w:val="none" w:sz="0" w:space="0" w:color="auto"/>
            <w:left w:val="none" w:sz="0" w:space="0" w:color="auto"/>
            <w:bottom w:val="none" w:sz="0" w:space="0" w:color="auto"/>
            <w:right w:val="none" w:sz="0" w:space="0" w:color="auto"/>
          </w:divBdr>
        </w:div>
        <w:div w:id="590701039">
          <w:marLeft w:val="640"/>
          <w:marRight w:val="0"/>
          <w:marTop w:val="0"/>
          <w:marBottom w:val="0"/>
          <w:divBdr>
            <w:top w:val="none" w:sz="0" w:space="0" w:color="auto"/>
            <w:left w:val="none" w:sz="0" w:space="0" w:color="auto"/>
            <w:bottom w:val="none" w:sz="0" w:space="0" w:color="auto"/>
            <w:right w:val="none" w:sz="0" w:space="0" w:color="auto"/>
          </w:divBdr>
        </w:div>
        <w:div w:id="666977713">
          <w:marLeft w:val="640"/>
          <w:marRight w:val="0"/>
          <w:marTop w:val="0"/>
          <w:marBottom w:val="0"/>
          <w:divBdr>
            <w:top w:val="none" w:sz="0" w:space="0" w:color="auto"/>
            <w:left w:val="none" w:sz="0" w:space="0" w:color="auto"/>
            <w:bottom w:val="none" w:sz="0" w:space="0" w:color="auto"/>
            <w:right w:val="none" w:sz="0" w:space="0" w:color="auto"/>
          </w:divBdr>
        </w:div>
        <w:div w:id="584076831">
          <w:marLeft w:val="640"/>
          <w:marRight w:val="0"/>
          <w:marTop w:val="0"/>
          <w:marBottom w:val="0"/>
          <w:divBdr>
            <w:top w:val="none" w:sz="0" w:space="0" w:color="auto"/>
            <w:left w:val="none" w:sz="0" w:space="0" w:color="auto"/>
            <w:bottom w:val="none" w:sz="0" w:space="0" w:color="auto"/>
            <w:right w:val="none" w:sz="0" w:space="0" w:color="auto"/>
          </w:divBdr>
        </w:div>
        <w:div w:id="261575462">
          <w:marLeft w:val="640"/>
          <w:marRight w:val="0"/>
          <w:marTop w:val="0"/>
          <w:marBottom w:val="0"/>
          <w:divBdr>
            <w:top w:val="none" w:sz="0" w:space="0" w:color="auto"/>
            <w:left w:val="none" w:sz="0" w:space="0" w:color="auto"/>
            <w:bottom w:val="none" w:sz="0" w:space="0" w:color="auto"/>
            <w:right w:val="none" w:sz="0" w:space="0" w:color="auto"/>
          </w:divBdr>
        </w:div>
        <w:div w:id="66657905">
          <w:marLeft w:val="640"/>
          <w:marRight w:val="0"/>
          <w:marTop w:val="0"/>
          <w:marBottom w:val="0"/>
          <w:divBdr>
            <w:top w:val="none" w:sz="0" w:space="0" w:color="auto"/>
            <w:left w:val="none" w:sz="0" w:space="0" w:color="auto"/>
            <w:bottom w:val="none" w:sz="0" w:space="0" w:color="auto"/>
            <w:right w:val="none" w:sz="0" w:space="0" w:color="auto"/>
          </w:divBdr>
        </w:div>
        <w:div w:id="1655136792">
          <w:marLeft w:val="640"/>
          <w:marRight w:val="0"/>
          <w:marTop w:val="0"/>
          <w:marBottom w:val="0"/>
          <w:divBdr>
            <w:top w:val="none" w:sz="0" w:space="0" w:color="auto"/>
            <w:left w:val="none" w:sz="0" w:space="0" w:color="auto"/>
            <w:bottom w:val="none" w:sz="0" w:space="0" w:color="auto"/>
            <w:right w:val="none" w:sz="0" w:space="0" w:color="auto"/>
          </w:divBdr>
        </w:div>
        <w:div w:id="1297108412">
          <w:marLeft w:val="640"/>
          <w:marRight w:val="0"/>
          <w:marTop w:val="0"/>
          <w:marBottom w:val="0"/>
          <w:divBdr>
            <w:top w:val="none" w:sz="0" w:space="0" w:color="auto"/>
            <w:left w:val="none" w:sz="0" w:space="0" w:color="auto"/>
            <w:bottom w:val="none" w:sz="0" w:space="0" w:color="auto"/>
            <w:right w:val="none" w:sz="0" w:space="0" w:color="auto"/>
          </w:divBdr>
        </w:div>
        <w:div w:id="1129082361">
          <w:marLeft w:val="640"/>
          <w:marRight w:val="0"/>
          <w:marTop w:val="0"/>
          <w:marBottom w:val="0"/>
          <w:divBdr>
            <w:top w:val="none" w:sz="0" w:space="0" w:color="auto"/>
            <w:left w:val="none" w:sz="0" w:space="0" w:color="auto"/>
            <w:bottom w:val="none" w:sz="0" w:space="0" w:color="auto"/>
            <w:right w:val="none" w:sz="0" w:space="0" w:color="auto"/>
          </w:divBdr>
        </w:div>
        <w:div w:id="328219496">
          <w:marLeft w:val="640"/>
          <w:marRight w:val="0"/>
          <w:marTop w:val="0"/>
          <w:marBottom w:val="0"/>
          <w:divBdr>
            <w:top w:val="none" w:sz="0" w:space="0" w:color="auto"/>
            <w:left w:val="none" w:sz="0" w:space="0" w:color="auto"/>
            <w:bottom w:val="none" w:sz="0" w:space="0" w:color="auto"/>
            <w:right w:val="none" w:sz="0" w:space="0" w:color="auto"/>
          </w:divBdr>
        </w:div>
        <w:div w:id="347799989">
          <w:marLeft w:val="640"/>
          <w:marRight w:val="0"/>
          <w:marTop w:val="0"/>
          <w:marBottom w:val="0"/>
          <w:divBdr>
            <w:top w:val="none" w:sz="0" w:space="0" w:color="auto"/>
            <w:left w:val="none" w:sz="0" w:space="0" w:color="auto"/>
            <w:bottom w:val="none" w:sz="0" w:space="0" w:color="auto"/>
            <w:right w:val="none" w:sz="0" w:space="0" w:color="auto"/>
          </w:divBdr>
        </w:div>
        <w:div w:id="61100092">
          <w:marLeft w:val="640"/>
          <w:marRight w:val="0"/>
          <w:marTop w:val="0"/>
          <w:marBottom w:val="0"/>
          <w:divBdr>
            <w:top w:val="none" w:sz="0" w:space="0" w:color="auto"/>
            <w:left w:val="none" w:sz="0" w:space="0" w:color="auto"/>
            <w:bottom w:val="none" w:sz="0" w:space="0" w:color="auto"/>
            <w:right w:val="none" w:sz="0" w:space="0" w:color="auto"/>
          </w:divBdr>
        </w:div>
        <w:div w:id="909579449">
          <w:marLeft w:val="640"/>
          <w:marRight w:val="0"/>
          <w:marTop w:val="0"/>
          <w:marBottom w:val="0"/>
          <w:divBdr>
            <w:top w:val="none" w:sz="0" w:space="0" w:color="auto"/>
            <w:left w:val="none" w:sz="0" w:space="0" w:color="auto"/>
            <w:bottom w:val="none" w:sz="0" w:space="0" w:color="auto"/>
            <w:right w:val="none" w:sz="0" w:space="0" w:color="auto"/>
          </w:divBdr>
        </w:div>
        <w:div w:id="124853486">
          <w:marLeft w:val="640"/>
          <w:marRight w:val="0"/>
          <w:marTop w:val="0"/>
          <w:marBottom w:val="0"/>
          <w:divBdr>
            <w:top w:val="none" w:sz="0" w:space="0" w:color="auto"/>
            <w:left w:val="none" w:sz="0" w:space="0" w:color="auto"/>
            <w:bottom w:val="none" w:sz="0" w:space="0" w:color="auto"/>
            <w:right w:val="none" w:sz="0" w:space="0" w:color="auto"/>
          </w:divBdr>
        </w:div>
        <w:div w:id="1853185008">
          <w:marLeft w:val="640"/>
          <w:marRight w:val="0"/>
          <w:marTop w:val="0"/>
          <w:marBottom w:val="0"/>
          <w:divBdr>
            <w:top w:val="none" w:sz="0" w:space="0" w:color="auto"/>
            <w:left w:val="none" w:sz="0" w:space="0" w:color="auto"/>
            <w:bottom w:val="none" w:sz="0" w:space="0" w:color="auto"/>
            <w:right w:val="none" w:sz="0" w:space="0" w:color="auto"/>
          </w:divBdr>
        </w:div>
        <w:div w:id="785779594">
          <w:marLeft w:val="640"/>
          <w:marRight w:val="0"/>
          <w:marTop w:val="0"/>
          <w:marBottom w:val="0"/>
          <w:divBdr>
            <w:top w:val="none" w:sz="0" w:space="0" w:color="auto"/>
            <w:left w:val="none" w:sz="0" w:space="0" w:color="auto"/>
            <w:bottom w:val="none" w:sz="0" w:space="0" w:color="auto"/>
            <w:right w:val="none" w:sz="0" w:space="0" w:color="auto"/>
          </w:divBdr>
        </w:div>
        <w:div w:id="1268923580">
          <w:marLeft w:val="640"/>
          <w:marRight w:val="0"/>
          <w:marTop w:val="0"/>
          <w:marBottom w:val="0"/>
          <w:divBdr>
            <w:top w:val="none" w:sz="0" w:space="0" w:color="auto"/>
            <w:left w:val="none" w:sz="0" w:space="0" w:color="auto"/>
            <w:bottom w:val="none" w:sz="0" w:space="0" w:color="auto"/>
            <w:right w:val="none" w:sz="0" w:space="0" w:color="auto"/>
          </w:divBdr>
        </w:div>
        <w:div w:id="39403506">
          <w:marLeft w:val="640"/>
          <w:marRight w:val="0"/>
          <w:marTop w:val="0"/>
          <w:marBottom w:val="0"/>
          <w:divBdr>
            <w:top w:val="none" w:sz="0" w:space="0" w:color="auto"/>
            <w:left w:val="none" w:sz="0" w:space="0" w:color="auto"/>
            <w:bottom w:val="none" w:sz="0" w:space="0" w:color="auto"/>
            <w:right w:val="none" w:sz="0" w:space="0" w:color="auto"/>
          </w:divBdr>
        </w:div>
        <w:div w:id="1247809211">
          <w:marLeft w:val="640"/>
          <w:marRight w:val="0"/>
          <w:marTop w:val="0"/>
          <w:marBottom w:val="0"/>
          <w:divBdr>
            <w:top w:val="none" w:sz="0" w:space="0" w:color="auto"/>
            <w:left w:val="none" w:sz="0" w:space="0" w:color="auto"/>
            <w:bottom w:val="none" w:sz="0" w:space="0" w:color="auto"/>
            <w:right w:val="none" w:sz="0" w:space="0" w:color="auto"/>
          </w:divBdr>
        </w:div>
        <w:div w:id="458499637">
          <w:marLeft w:val="640"/>
          <w:marRight w:val="0"/>
          <w:marTop w:val="0"/>
          <w:marBottom w:val="0"/>
          <w:divBdr>
            <w:top w:val="none" w:sz="0" w:space="0" w:color="auto"/>
            <w:left w:val="none" w:sz="0" w:space="0" w:color="auto"/>
            <w:bottom w:val="none" w:sz="0" w:space="0" w:color="auto"/>
            <w:right w:val="none" w:sz="0" w:space="0" w:color="auto"/>
          </w:divBdr>
        </w:div>
        <w:div w:id="1251935656">
          <w:marLeft w:val="640"/>
          <w:marRight w:val="0"/>
          <w:marTop w:val="0"/>
          <w:marBottom w:val="0"/>
          <w:divBdr>
            <w:top w:val="none" w:sz="0" w:space="0" w:color="auto"/>
            <w:left w:val="none" w:sz="0" w:space="0" w:color="auto"/>
            <w:bottom w:val="none" w:sz="0" w:space="0" w:color="auto"/>
            <w:right w:val="none" w:sz="0" w:space="0" w:color="auto"/>
          </w:divBdr>
        </w:div>
        <w:div w:id="87164599">
          <w:marLeft w:val="640"/>
          <w:marRight w:val="0"/>
          <w:marTop w:val="0"/>
          <w:marBottom w:val="0"/>
          <w:divBdr>
            <w:top w:val="none" w:sz="0" w:space="0" w:color="auto"/>
            <w:left w:val="none" w:sz="0" w:space="0" w:color="auto"/>
            <w:bottom w:val="none" w:sz="0" w:space="0" w:color="auto"/>
            <w:right w:val="none" w:sz="0" w:space="0" w:color="auto"/>
          </w:divBdr>
        </w:div>
        <w:div w:id="574899979">
          <w:marLeft w:val="640"/>
          <w:marRight w:val="0"/>
          <w:marTop w:val="0"/>
          <w:marBottom w:val="0"/>
          <w:divBdr>
            <w:top w:val="none" w:sz="0" w:space="0" w:color="auto"/>
            <w:left w:val="none" w:sz="0" w:space="0" w:color="auto"/>
            <w:bottom w:val="none" w:sz="0" w:space="0" w:color="auto"/>
            <w:right w:val="none" w:sz="0" w:space="0" w:color="auto"/>
          </w:divBdr>
        </w:div>
        <w:div w:id="2091537784">
          <w:marLeft w:val="640"/>
          <w:marRight w:val="0"/>
          <w:marTop w:val="0"/>
          <w:marBottom w:val="0"/>
          <w:divBdr>
            <w:top w:val="none" w:sz="0" w:space="0" w:color="auto"/>
            <w:left w:val="none" w:sz="0" w:space="0" w:color="auto"/>
            <w:bottom w:val="none" w:sz="0" w:space="0" w:color="auto"/>
            <w:right w:val="none" w:sz="0" w:space="0" w:color="auto"/>
          </w:divBdr>
        </w:div>
        <w:div w:id="1903100903">
          <w:marLeft w:val="640"/>
          <w:marRight w:val="0"/>
          <w:marTop w:val="0"/>
          <w:marBottom w:val="0"/>
          <w:divBdr>
            <w:top w:val="none" w:sz="0" w:space="0" w:color="auto"/>
            <w:left w:val="none" w:sz="0" w:space="0" w:color="auto"/>
            <w:bottom w:val="none" w:sz="0" w:space="0" w:color="auto"/>
            <w:right w:val="none" w:sz="0" w:space="0" w:color="auto"/>
          </w:divBdr>
        </w:div>
        <w:div w:id="1088817553">
          <w:marLeft w:val="640"/>
          <w:marRight w:val="0"/>
          <w:marTop w:val="0"/>
          <w:marBottom w:val="0"/>
          <w:divBdr>
            <w:top w:val="none" w:sz="0" w:space="0" w:color="auto"/>
            <w:left w:val="none" w:sz="0" w:space="0" w:color="auto"/>
            <w:bottom w:val="none" w:sz="0" w:space="0" w:color="auto"/>
            <w:right w:val="none" w:sz="0" w:space="0" w:color="auto"/>
          </w:divBdr>
        </w:div>
        <w:div w:id="467743324">
          <w:marLeft w:val="640"/>
          <w:marRight w:val="0"/>
          <w:marTop w:val="0"/>
          <w:marBottom w:val="0"/>
          <w:divBdr>
            <w:top w:val="none" w:sz="0" w:space="0" w:color="auto"/>
            <w:left w:val="none" w:sz="0" w:space="0" w:color="auto"/>
            <w:bottom w:val="none" w:sz="0" w:space="0" w:color="auto"/>
            <w:right w:val="none" w:sz="0" w:space="0" w:color="auto"/>
          </w:divBdr>
        </w:div>
        <w:div w:id="2035495120">
          <w:marLeft w:val="640"/>
          <w:marRight w:val="0"/>
          <w:marTop w:val="0"/>
          <w:marBottom w:val="0"/>
          <w:divBdr>
            <w:top w:val="none" w:sz="0" w:space="0" w:color="auto"/>
            <w:left w:val="none" w:sz="0" w:space="0" w:color="auto"/>
            <w:bottom w:val="none" w:sz="0" w:space="0" w:color="auto"/>
            <w:right w:val="none" w:sz="0" w:space="0" w:color="auto"/>
          </w:divBdr>
        </w:div>
        <w:div w:id="571694184">
          <w:marLeft w:val="640"/>
          <w:marRight w:val="0"/>
          <w:marTop w:val="0"/>
          <w:marBottom w:val="0"/>
          <w:divBdr>
            <w:top w:val="none" w:sz="0" w:space="0" w:color="auto"/>
            <w:left w:val="none" w:sz="0" w:space="0" w:color="auto"/>
            <w:bottom w:val="none" w:sz="0" w:space="0" w:color="auto"/>
            <w:right w:val="none" w:sz="0" w:space="0" w:color="auto"/>
          </w:divBdr>
        </w:div>
        <w:div w:id="642003443">
          <w:marLeft w:val="640"/>
          <w:marRight w:val="0"/>
          <w:marTop w:val="0"/>
          <w:marBottom w:val="0"/>
          <w:divBdr>
            <w:top w:val="none" w:sz="0" w:space="0" w:color="auto"/>
            <w:left w:val="none" w:sz="0" w:space="0" w:color="auto"/>
            <w:bottom w:val="none" w:sz="0" w:space="0" w:color="auto"/>
            <w:right w:val="none" w:sz="0" w:space="0" w:color="auto"/>
          </w:divBdr>
        </w:div>
        <w:div w:id="1378357470">
          <w:marLeft w:val="640"/>
          <w:marRight w:val="0"/>
          <w:marTop w:val="0"/>
          <w:marBottom w:val="0"/>
          <w:divBdr>
            <w:top w:val="none" w:sz="0" w:space="0" w:color="auto"/>
            <w:left w:val="none" w:sz="0" w:space="0" w:color="auto"/>
            <w:bottom w:val="none" w:sz="0" w:space="0" w:color="auto"/>
            <w:right w:val="none" w:sz="0" w:space="0" w:color="auto"/>
          </w:divBdr>
        </w:div>
        <w:div w:id="812604667">
          <w:marLeft w:val="640"/>
          <w:marRight w:val="0"/>
          <w:marTop w:val="0"/>
          <w:marBottom w:val="0"/>
          <w:divBdr>
            <w:top w:val="none" w:sz="0" w:space="0" w:color="auto"/>
            <w:left w:val="none" w:sz="0" w:space="0" w:color="auto"/>
            <w:bottom w:val="none" w:sz="0" w:space="0" w:color="auto"/>
            <w:right w:val="none" w:sz="0" w:space="0" w:color="auto"/>
          </w:divBdr>
        </w:div>
        <w:div w:id="758477786">
          <w:marLeft w:val="640"/>
          <w:marRight w:val="0"/>
          <w:marTop w:val="0"/>
          <w:marBottom w:val="0"/>
          <w:divBdr>
            <w:top w:val="none" w:sz="0" w:space="0" w:color="auto"/>
            <w:left w:val="none" w:sz="0" w:space="0" w:color="auto"/>
            <w:bottom w:val="none" w:sz="0" w:space="0" w:color="auto"/>
            <w:right w:val="none" w:sz="0" w:space="0" w:color="auto"/>
          </w:divBdr>
        </w:div>
        <w:div w:id="445588122">
          <w:marLeft w:val="640"/>
          <w:marRight w:val="0"/>
          <w:marTop w:val="0"/>
          <w:marBottom w:val="0"/>
          <w:divBdr>
            <w:top w:val="none" w:sz="0" w:space="0" w:color="auto"/>
            <w:left w:val="none" w:sz="0" w:space="0" w:color="auto"/>
            <w:bottom w:val="none" w:sz="0" w:space="0" w:color="auto"/>
            <w:right w:val="none" w:sz="0" w:space="0" w:color="auto"/>
          </w:divBdr>
        </w:div>
        <w:div w:id="1905413433">
          <w:marLeft w:val="640"/>
          <w:marRight w:val="0"/>
          <w:marTop w:val="0"/>
          <w:marBottom w:val="0"/>
          <w:divBdr>
            <w:top w:val="none" w:sz="0" w:space="0" w:color="auto"/>
            <w:left w:val="none" w:sz="0" w:space="0" w:color="auto"/>
            <w:bottom w:val="none" w:sz="0" w:space="0" w:color="auto"/>
            <w:right w:val="none" w:sz="0" w:space="0" w:color="auto"/>
          </w:divBdr>
        </w:div>
        <w:div w:id="655300089">
          <w:marLeft w:val="640"/>
          <w:marRight w:val="0"/>
          <w:marTop w:val="0"/>
          <w:marBottom w:val="0"/>
          <w:divBdr>
            <w:top w:val="none" w:sz="0" w:space="0" w:color="auto"/>
            <w:left w:val="none" w:sz="0" w:space="0" w:color="auto"/>
            <w:bottom w:val="none" w:sz="0" w:space="0" w:color="auto"/>
            <w:right w:val="none" w:sz="0" w:space="0" w:color="auto"/>
          </w:divBdr>
        </w:div>
        <w:div w:id="2120223474">
          <w:marLeft w:val="640"/>
          <w:marRight w:val="0"/>
          <w:marTop w:val="0"/>
          <w:marBottom w:val="0"/>
          <w:divBdr>
            <w:top w:val="none" w:sz="0" w:space="0" w:color="auto"/>
            <w:left w:val="none" w:sz="0" w:space="0" w:color="auto"/>
            <w:bottom w:val="none" w:sz="0" w:space="0" w:color="auto"/>
            <w:right w:val="none" w:sz="0" w:space="0" w:color="auto"/>
          </w:divBdr>
        </w:div>
        <w:div w:id="1725178260">
          <w:marLeft w:val="640"/>
          <w:marRight w:val="0"/>
          <w:marTop w:val="0"/>
          <w:marBottom w:val="0"/>
          <w:divBdr>
            <w:top w:val="none" w:sz="0" w:space="0" w:color="auto"/>
            <w:left w:val="none" w:sz="0" w:space="0" w:color="auto"/>
            <w:bottom w:val="none" w:sz="0" w:space="0" w:color="auto"/>
            <w:right w:val="none" w:sz="0" w:space="0" w:color="auto"/>
          </w:divBdr>
        </w:div>
        <w:div w:id="1126268236">
          <w:marLeft w:val="640"/>
          <w:marRight w:val="0"/>
          <w:marTop w:val="0"/>
          <w:marBottom w:val="0"/>
          <w:divBdr>
            <w:top w:val="none" w:sz="0" w:space="0" w:color="auto"/>
            <w:left w:val="none" w:sz="0" w:space="0" w:color="auto"/>
            <w:bottom w:val="none" w:sz="0" w:space="0" w:color="auto"/>
            <w:right w:val="none" w:sz="0" w:space="0" w:color="auto"/>
          </w:divBdr>
        </w:div>
        <w:div w:id="49349840">
          <w:marLeft w:val="640"/>
          <w:marRight w:val="0"/>
          <w:marTop w:val="0"/>
          <w:marBottom w:val="0"/>
          <w:divBdr>
            <w:top w:val="none" w:sz="0" w:space="0" w:color="auto"/>
            <w:left w:val="none" w:sz="0" w:space="0" w:color="auto"/>
            <w:bottom w:val="none" w:sz="0" w:space="0" w:color="auto"/>
            <w:right w:val="none" w:sz="0" w:space="0" w:color="auto"/>
          </w:divBdr>
        </w:div>
        <w:div w:id="946353119">
          <w:marLeft w:val="640"/>
          <w:marRight w:val="0"/>
          <w:marTop w:val="0"/>
          <w:marBottom w:val="0"/>
          <w:divBdr>
            <w:top w:val="none" w:sz="0" w:space="0" w:color="auto"/>
            <w:left w:val="none" w:sz="0" w:space="0" w:color="auto"/>
            <w:bottom w:val="none" w:sz="0" w:space="0" w:color="auto"/>
            <w:right w:val="none" w:sz="0" w:space="0" w:color="auto"/>
          </w:divBdr>
        </w:div>
        <w:div w:id="2095469049">
          <w:marLeft w:val="640"/>
          <w:marRight w:val="0"/>
          <w:marTop w:val="0"/>
          <w:marBottom w:val="0"/>
          <w:divBdr>
            <w:top w:val="none" w:sz="0" w:space="0" w:color="auto"/>
            <w:left w:val="none" w:sz="0" w:space="0" w:color="auto"/>
            <w:bottom w:val="none" w:sz="0" w:space="0" w:color="auto"/>
            <w:right w:val="none" w:sz="0" w:space="0" w:color="auto"/>
          </w:divBdr>
        </w:div>
        <w:div w:id="1787581655">
          <w:marLeft w:val="640"/>
          <w:marRight w:val="0"/>
          <w:marTop w:val="0"/>
          <w:marBottom w:val="0"/>
          <w:divBdr>
            <w:top w:val="none" w:sz="0" w:space="0" w:color="auto"/>
            <w:left w:val="none" w:sz="0" w:space="0" w:color="auto"/>
            <w:bottom w:val="none" w:sz="0" w:space="0" w:color="auto"/>
            <w:right w:val="none" w:sz="0" w:space="0" w:color="auto"/>
          </w:divBdr>
        </w:div>
        <w:div w:id="1285384629">
          <w:marLeft w:val="640"/>
          <w:marRight w:val="0"/>
          <w:marTop w:val="0"/>
          <w:marBottom w:val="0"/>
          <w:divBdr>
            <w:top w:val="none" w:sz="0" w:space="0" w:color="auto"/>
            <w:left w:val="none" w:sz="0" w:space="0" w:color="auto"/>
            <w:bottom w:val="none" w:sz="0" w:space="0" w:color="auto"/>
            <w:right w:val="none" w:sz="0" w:space="0" w:color="auto"/>
          </w:divBdr>
        </w:div>
        <w:div w:id="1840003777">
          <w:marLeft w:val="640"/>
          <w:marRight w:val="0"/>
          <w:marTop w:val="0"/>
          <w:marBottom w:val="0"/>
          <w:divBdr>
            <w:top w:val="none" w:sz="0" w:space="0" w:color="auto"/>
            <w:left w:val="none" w:sz="0" w:space="0" w:color="auto"/>
            <w:bottom w:val="none" w:sz="0" w:space="0" w:color="auto"/>
            <w:right w:val="none" w:sz="0" w:space="0" w:color="auto"/>
          </w:divBdr>
        </w:div>
        <w:div w:id="705451062">
          <w:marLeft w:val="640"/>
          <w:marRight w:val="0"/>
          <w:marTop w:val="0"/>
          <w:marBottom w:val="0"/>
          <w:divBdr>
            <w:top w:val="none" w:sz="0" w:space="0" w:color="auto"/>
            <w:left w:val="none" w:sz="0" w:space="0" w:color="auto"/>
            <w:bottom w:val="none" w:sz="0" w:space="0" w:color="auto"/>
            <w:right w:val="none" w:sz="0" w:space="0" w:color="auto"/>
          </w:divBdr>
        </w:div>
        <w:div w:id="1197354079">
          <w:marLeft w:val="640"/>
          <w:marRight w:val="0"/>
          <w:marTop w:val="0"/>
          <w:marBottom w:val="0"/>
          <w:divBdr>
            <w:top w:val="none" w:sz="0" w:space="0" w:color="auto"/>
            <w:left w:val="none" w:sz="0" w:space="0" w:color="auto"/>
            <w:bottom w:val="none" w:sz="0" w:space="0" w:color="auto"/>
            <w:right w:val="none" w:sz="0" w:space="0" w:color="auto"/>
          </w:divBdr>
        </w:div>
        <w:div w:id="1444112301">
          <w:marLeft w:val="640"/>
          <w:marRight w:val="0"/>
          <w:marTop w:val="0"/>
          <w:marBottom w:val="0"/>
          <w:divBdr>
            <w:top w:val="none" w:sz="0" w:space="0" w:color="auto"/>
            <w:left w:val="none" w:sz="0" w:space="0" w:color="auto"/>
            <w:bottom w:val="none" w:sz="0" w:space="0" w:color="auto"/>
            <w:right w:val="none" w:sz="0" w:space="0" w:color="auto"/>
          </w:divBdr>
        </w:div>
        <w:div w:id="25260547">
          <w:marLeft w:val="640"/>
          <w:marRight w:val="0"/>
          <w:marTop w:val="0"/>
          <w:marBottom w:val="0"/>
          <w:divBdr>
            <w:top w:val="none" w:sz="0" w:space="0" w:color="auto"/>
            <w:left w:val="none" w:sz="0" w:space="0" w:color="auto"/>
            <w:bottom w:val="none" w:sz="0" w:space="0" w:color="auto"/>
            <w:right w:val="none" w:sz="0" w:space="0" w:color="auto"/>
          </w:divBdr>
        </w:div>
        <w:div w:id="2142535468">
          <w:marLeft w:val="640"/>
          <w:marRight w:val="0"/>
          <w:marTop w:val="0"/>
          <w:marBottom w:val="0"/>
          <w:divBdr>
            <w:top w:val="none" w:sz="0" w:space="0" w:color="auto"/>
            <w:left w:val="none" w:sz="0" w:space="0" w:color="auto"/>
            <w:bottom w:val="none" w:sz="0" w:space="0" w:color="auto"/>
            <w:right w:val="none" w:sz="0" w:space="0" w:color="auto"/>
          </w:divBdr>
        </w:div>
        <w:div w:id="1703435270">
          <w:marLeft w:val="640"/>
          <w:marRight w:val="0"/>
          <w:marTop w:val="0"/>
          <w:marBottom w:val="0"/>
          <w:divBdr>
            <w:top w:val="none" w:sz="0" w:space="0" w:color="auto"/>
            <w:left w:val="none" w:sz="0" w:space="0" w:color="auto"/>
            <w:bottom w:val="none" w:sz="0" w:space="0" w:color="auto"/>
            <w:right w:val="none" w:sz="0" w:space="0" w:color="auto"/>
          </w:divBdr>
        </w:div>
        <w:div w:id="1668244203">
          <w:marLeft w:val="640"/>
          <w:marRight w:val="0"/>
          <w:marTop w:val="0"/>
          <w:marBottom w:val="0"/>
          <w:divBdr>
            <w:top w:val="none" w:sz="0" w:space="0" w:color="auto"/>
            <w:left w:val="none" w:sz="0" w:space="0" w:color="auto"/>
            <w:bottom w:val="none" w:sz="0" w:space="0" w:color="auto"/>
            <w:right w:val="none" w:sz="0" w:space="0" w:color="auto"/>
          </w:divBdr>
        </w:div>
        <w:div w:id="115609156">
          <w:marLeft w:val="640"/>
          <w:marRight w:val="0"/>
          <w:marTop w:val="0"/>
          <w:marBottom w:val="0"/>
          <w:divBdr>
            <w:top w:val="none" w:sz="0" w:space="0" w:color="auto"/>
            <w:left w:val="none" w:sz="0" w:space="0" w:color="auto"/>
            <w:bottom w:val="none" w:sz="0" w:space="0" w:color="auto"/>
            <w:right w:val="none" w:sz="0" w:space="0" w:color="auto"/>
          </w:divBdr>
        </w:div>
        <w:div w:id="1129323166">
          <w:marLeft w:val="640"/>
          <w:marRight w:val="0"/>
          <w:marTop w:val="0"/>
          <w:marBottom w:val="0"/>
          <w:divBdr>
            <w:top w:val="none" w:sz="0" w:space="0" w:color="auto"/>
            <w:left w:val="none" w:sz="0" w:space="0" w:color="auto"/>
            <w:bottom w:val="none" w:sz="0" w:space="0" w:color="auto"/>
            <w:right w:val="none" w:sz="0" w:space="0" w:color="auto"/>
          </w:divBdr>
        </w:div>
        <w:div w:id="473566646">
          <w:marLeft w:val="640"/>
          <w:marRight w:val="0"/>
          <w:marTop w:val="0"/>
          <w:marBottom w:val="0"/>
          <w:divBdr>
            <w:top w:val="none" w:sz="0" w:space="0" w:color="auto"/>
            <w:left w:val="none" w:sz="0" w:space="0" w:color="auto"/>
            <w:bottom w:val="none" w:sz="0" w:space="0" w:color="auto"/>
            <w:right w:val="none" w:sz="0" w:space="0" w:color="auto"/>
          </w:divBdr>
        </w:div>
        <w:div w:id="2131043466">
          <w:marLeft w:val="640"/>
          <w:marRight w:val="0"/>
          <w:marTop w:val="0"/>
          <w:marBottom w:val="0"/>
          <w:divBdr>
            <w:top w:val="none" w:sz="0" w:space="0" w:color="auto"/>
            <w:left w:val="none" w:sz="0" w:space="0" w:color="auto"/>
            <w:bottom w:val="none" w:sz="0" w:space="0" w:color="auto"/>
            <w:right w:val="none" w:sz="0" w:space="0" w:color="auto"/>
          </w:divBdr>
        </w:div>
        <w:div w:id="1508903418">
          <w:marLeft w:val="640"/>
          <w:marRight w:val="0"/>
          <w:marTop w:val="0"/>
          <w:marBottom w:val="0"/>
          <w:divBdr>
            <w:top w:val="none" w:sz="0" w:space="0" w:color="auto"/>
            <w:left w:val="none" w:sz="0" w:space="0" w:color="auto"/>
            <w:bottom w:val="none" w:sz="0" w:space="0" w:color="auto"/>
            <w:right w:val="none" w:sz="0" w:space="0" w:color="auto"/>
          </w:divBdr>
        </w:div>
        <w:div w:id="1040475116">
          <w:marLeft w:val="640"/>
          <w:marRight w:val="0"/>
          <w:marTop w:val="0"/>
          <w:marBottom w:val="0"/>
          <w:divBdr>
            <w:top w:val="none" w:sz="0" w:space="0" w:color="auto"/>
            <w:left w:val="none" w:sz="0" w:space="0" w:color="auto"/>
            <w:bottom w:val="none" w:sz="0" w:space="0" w:color="auto"/>
            <w:right w:val="none" w:sz="0" w:space="0" w:color="auto"/>
          </w:divBdr>
        </w:div>
        <w:div w:id="1880314820">
          <w:marLeft w:val="640"/>
          <w:marRight w:val="0"/>
          <w:marTop w:val="0"/>
          <w:marBottom w:val="0"/>
          <w:divBdr>
            <w:top w:val="none" w:sz="0" w:space="0" w:color="auto"/>
            <w:left w:val="none" w:sz="0" w:space="0" w:color="auto"/>
            <w:bottom w:val="none" w:sz="0" w:space="0" w:color="auto"/>
            <w:right w:val="none" w:sz="0" w:space="0" w:color="auto"/>
          </w:divBdr>
        </w:div>
        <w:div w:id="711080083">
          <w:marLeft w:val="640"/>
          <w:marRight w:val="0"/>
          <w:marTop w:val="0"/>
          <w:marBottom w:val="0"/>
          <w:divBdr>
            <w:top w:val="none" w:sz="0" w:space="0" w:color="auto"/>
            <w:left w:val="none" w:sz="0" w:space="0" w:color="auto"/>
            <w:bottom w:val="none" w:sz="0" w:space="0" w:color="auto"/>
            <w:right w:val="none" w:sz="0" w:space="0" w:color="auto"/>
          </w:divBdr>
        </w:div>
        <w:div w:id="2045205221">
          <w:marLeft w:val="640"/>
          <w:marRight w:val="0"/>
          <w:marTop w:val="0"/>
          <w:marBottom w:val="0"/>
          <w:divBdr>
            <w:top w:val="none" w:sz="0" w:space="0" w:color="auto"/>
            <w:left w:val="none" w:sz="0" w:space="0" w:color="auto"/>
            <w:bottom w:val="none" w:sz="0" w:space="0" w:color="auto"/>
            <w:right w:val="none" w:sz="0" w:space="0" w:color="auto"/>
          </w:divBdr>
        </w:div>
        <w:div w:id="962272549">
          <w:marLeft w:val="640"/>
          <w:marRight w:val="0"/>
          <w:marTop w:val="0"/>
          <w:marBottom w:val="0"/>
          <w:divBdr>
            <w:top w:val="none" w:sz="0" w:space="0" w:color="auto"/>
            <w:left w:val="none" w:sz="0" w:space="0" w:color="auto"/>
            <w:bottom w:val="none" w:sz="0" w:space="0" w:color="auto"/>
            <w:right w:val="none" w:sz="0" w:space="0" w:color="auto"/>
          </w:divBdr>
        </w:div>
        <w:div w:id="853498927">
          <w:marLeft w:val="640"/>
          <w:marRight w:val="0"/>
          <w:marTop w:val="0"/>
          <w:marBottom w:val="0"/>
          <w:divBdr>
            <w:top w:val="none" w:sz="0" w:space="0" w:color="auto"/>
            <w:left w:val="none" w:sz="0" w:space="0" w:color="auto"/>
            <w:bottom w:val="none" w:sz="0" w:space="0" w:color="auto"/>
            <w:right w:val="none" w:sz="0" w:space="0" w:color="auto"/>
          </w:divBdr>
        </w:div>
        <w:div w:id="234512448">
          <w:marLeft w:val="640"/>
          <w:marRight w:val="0"/>
          <w:marTop w:val="0"/>
          <w:marBottom w:val="0"/>
          <w:divBdr>
            <w:top w:val="none" w:sz="0" w:space="0" w:color="auto"/>
            <w:left w:val="none" w:sz="0" w:space="0" w:color="auto"/>
            <w:bottom w:val="none" w:sz="0" w:space="0" w:color="auto"/>
            <w:right w:val="none" w:sz="0" w:space="0" w:color="auto"/>
          </w:divBdr>
        </w:div>
        <w:div w:id="730465328">
          <w:marLeft w:val="640"/>
          <w:marRight w:val="0"/>
          <w:marTop w:val="0"/>
          <w:marBottom w:val="0"/>
          <w:divBdr>
            <w:top w:val="none" w:sz="0" w:space="0" w:color="auto"/>
            <w:left w:val="none" w:sz="0" w:space="0" w:color="auto"/>
            <w:bottom w:val="none" w:sz="0" w:space="0" w:color="auto"/>
            <w:right w:val="none" w:sz="0" w:space="0" w:color="auto"/>
          </w:divBdr>
        </w:div>
        <w:div w:id="726152541">
          <w:marLeft w:val="640"/>
          <w:marRight w:val="0"/>
          <w:marTop w:val="0"/>
          <w:marBottom w:val="0"/>
          <w:divBdr>
            <w:top w:val="none" w:sz="0" w:space="0" w:color="auto"/>
            <w:left w:val="none" w:sz="0" w:space="0" w:color="auto"/>
            <w:bottom w:val="none" w:sz="0" w:space="0" w:color="auto"/>
            <w:right w:val="none" w:sz="0" w:space="0" w:color="auto"/>
          </w:divBdr>
        </w:div>
        <w:div w:id="1484543950">
          <w:marLeft w:val="640"/>
          <w:marRight w:val="0"/>
          <w:marTop w:val="0"/>
          <w:marBottom w:val="0"/>
          <w:divBdr>
            <w:top w:val="none" w:sz="0" w:space="0" w:color="auto"/>
            <w:left w:val="none" w:sz="0" w:space="0" w:color="auto"/>
            <w:bottom w:val="none" w:sz="0" w:space="0" w:color="auto"/>
            <w:right w:val="none" w:sz="0" w:space="0" w:color="auto"/>
          </w:divBdr>
        </w:div>
        <w:div w:id="314115274">
          <w:marLeft w:val="640"/>
          <w:marRight w:val="0"/>
          <w:marTop w:val="0"/>
          <w:marBottom w:val="0"/>
          <w:divBdr>
            <w:top w:val="none" w:sz="0" w:space="0" w:color="auto"/>
            <w:left w:val="none" w:sz="0" w:space="0" w:color="auto"/>
            <w:bottom w:val="none" w:sz="0" w:space="0" w:color="auto"/>
            <w:right w:val="none" w:sz="0" w:space="0" w:color="auto"/>
          </w:divBdr>
        </w:div>
        <w:div w:id="824973133">
          <w:marLeft w:val="640"/>
          <w:marRight w:val="0"/>
          <w:marTop w:val="0"/>
          <w:marBottom w:val="0"/>
          <w:divBdr>
            <w:top w:val="none" w:sz="0" w:space="0" w:color="auto"/>
            <w:left w:val="none" w:sz="0" w:space="0" w:color="auto"/>
            <w:bottom w:val="none" w:sz="0" w:space="0" w:color="auto"/>
            <w:right w:val="none" w:sz="0" w:space="0" w:color="auto"/>
          </w:divBdr>
        </w:div>
        <w:div w:id="2067946257">
          <w:marLeft w:val="640"/>
          <w:marRight w:val="0"/>
          <w:marTop w:val="0"/>
          <w:marBottom w:val="0"/>
          <w:divBdr>
            <w:top w:val="none" w:sz="0" w:space="0" w:color="auto"/>
            <w:left w:val="none" w:sz="0" w:space="0" w:color="auto"/>
            <w:bottom w:val="none" w:sz="0" w:space="0" w:color="auto"/>
            <w:right w:val="none" w:sz="0" w:space="0" w:color="auto"/>
          </w:divBdr>
        </w:div>
        <w:div w:id="781539637">
          <w:marLeft w:val="640"/>
          <w:marRight w:val="0"/>
          <w:marTop w:val="0"/>
          <w:marBottom w:val="0"/>
          <w:divBdr>
            <w:top w:val="none" w:sz="0" w:space="0" w:color="auto"/>
            <w:left w:val="none" w:sz="0" w:space="0" w:color="auto"/>
            <w:bottom w:val="none" w:sz="0" w:space="0" w:color="auto"/>
            <w:right w:val="none" w:sz="0" w:space="0" w:color="auto"/>
          </w:divBdr>
        </w:div>
        <w:div w:id="1661351606">
          <w:marLeft w:val="640"/>
          <w:marRight w:val="0"/>
          <w:marTop w:val="0"/>
          <w:marBottom w:val="0"/>
          <w:divBdr>
            <w:top w:val="none" w:sz="0" w:space="0" w:color="auto"/>
            <w:left w:val="none" w:sz="0" w:space="0" w:color="auto"/>
            <w:bottom w:val="none" w:sz="0" w:space="0" w:color="auto"/>
            <w:right w:val="none" w:sz="0" w:space="0" w:color="auto"/>
          </w:divBdr>
        </w:div>
        <w:div w:id="59329755">
          <w:marLeft w:val="640"/>
          <w:marRight w:val="0"/>
          <w:marTop w:val="0"/>
          <w:marBottom w:val="0"/>
          <w:divBdr>
            <w:top w:val="none" w:sz="0" w:space="0" w:color="auto"/>
            <w:left w:val="none" w:sz="0" w:space="0" w:color="auto"/>
            <w:bottom w:val="none" w:sz="0" w:space="0" w:color="auto"/>
            <w:right w:val="none" w:sz="0" w:space="0" w:color="auto"/>
          </w:divBdr>
        </w:div>
        <w:div w:id="526453576">
          <w:marLeft w:val="640"/>
          <w:marRight w:val="0"/>
          <w:marTop w:val="0"/>
          <w:marBottom w:val="0"/>
          <w:divBdr>
            <w:top w:val="none" w:sz="0" w:space="0" w:color="auto"/>
            <w:left w:val="none" w:sz="0" w:space="0" w:color="auto"/>
            <w:bottom w:val="none" w:sz="0" w:space="0" w:color="auto"/>
            <w:right w:val="none" w:sz="0" w:space="0" w:color="auto"/>
          </w:divBdr>
        </w:div>
        <w:div w:id="1305891534">
          <w:marLeft w:val="640"/>
          <w:marRight w:val="0"/>
          <w:marTop w:val="0"/>
          <w:marBottom w:val="0"/>
          <w:divBdr>
            <w:top w:val="none" w:sz="0" w:space="0" w:color="auto"/>
            <w:left w:val="none" w:sz="0" w:space="0" w:color="auto"/>
            <w:bottom w:val="none" w:sz="0" w:space="0" w:color="auto"/>
            <w:right w:val="none" w:sz="0" w:space="0" w:color="auto"/>
          </w:divBdr>
        </w:div>
        <w:div w:id="1372457985">
          <w:marLeft w:val="640"/>
          <w:marRight w:val="0"/>
          <w:marTop w:val="0"/>
          <w:marBottom w:val="0"/>
          <w:divBdr>
            <w:top w:val="none" w:sz="0" w:space="0" w:color="auto"/>
            <w:left w:val="none" w:sz="0" w:space="0" w:color="auto"/>
            <w:bottom w:val="none" w:sz="0" w:space="0" w:color="auto"/>
            <w:right w:val="none" w:sz="0" w:space="0" w:color="auto"/>
          </w:divBdr>
        </w:div>
        <w:div w:id="475221848">
          <w:marLeft w:val="640"/>
          <w:marRight w:val="0"/>
          <w:marTop w:val="0"/>
          <w:marBottom w:val="0"/>
          <w:divBdr>
            <w:top w:val="none" w:sz="0" w:space="0" w:color="auto"/>
            <w:left w:val="none" w:sz="0" w:space="0" w:color="auto"/>
            <w:bottom w:val="none" w:sz="0" w:space="0" w:color="auto"/>
            <w:right w:val="none" w:sz="0" w:space="0" w:color="auto"/>
          </w:divBdr>
        </w:div>
        <w:div w:id="339628869">
          <w:marLeft w:val="640"/>
          <w:marRight w:val="0"/>
          <w:marTop w:val="0"/>
          <w:marBottom w:val="0"/>
          <w:divBdr>
            <w:top w:val="none" w:sz="0" w:space="0" w:color="auto"/>
            <w:left w:val="none" w:sz="0" w:space="0" w:color="auto"/>
            <w:bottom w:val="none" w:sz="0" w:space="0" w:color="auto"/>
            <w:right w:val="none" w:sz="0" w:space="0" w:color="auto"/>
          </w:divBdr>
        </w:div>
        <w:div w:id="292444539">
          <w:marLeft w:val="640"/>
          <w:marRight w:val="0"/>
          <w:marTop w:val="0"/>
          <w:marBottom w:val="0"/>
          <w:divBdr>
            <w:top w:val="none" w:sz="0" w:space="0" w:color="auto"/>
            <w:left w:val="none" w:sz="0" w:space="0" w:color="auto"/>
            <w:bottom w:val="none" w:sz="0" w:space="0" w:color="auto"/>
            <w:right w:val="none" w:sz="0" w:space="0" w:color="auto"/>
          </w:divBdr>
        </w:div>
        <w:div w:id="1850410648">
          <w:marLeft w:val="640"/>
          <w:marRight w:val="0"/>
          <w:marTop w:val="0"/>
          <w:marBottom w:val="0"/>
          <w:divBdr>
            <w:top w:val="none" w:sz="0" w:space="0" w:color="auto"/>
            <w:left w:val="none" w:sz="0" w:space="0" w:color="auto"/>
            <w:bottom w:val="none" w:sz="0" w:space="0" w:color="auto"/>
            <w:right w:val="none" w:sz="0" w:space="0" w:color="auto"/>
          </w:divBdr>
        </w:div>
        <w:div w:id="1899587114">
          <w:marLeft w:val="640"/>
          <w:marRight w:val="0"/>
          <w:marTop w:val="0"/>
          <w:marBottom w:val="0"/>
          <w:divBdr>
            <w:top w:val="none" w:sz="0" w:space="0" w:color="auto"/>
            <w:left w:val="none" w:sz="0" w:space="0" w:color="auto"/>
            <w:bottom w:val="none" w:sz="0" w:space="0" w:color="auto"/>
            <w:right w:val="none" w:sz="0" w:space="0" w:color="auto"/>
          </w:divBdr>
        </w:div>
        <w:div w:id="1958219801">
          <w:marLeft w:val="640"/>
          <w:marRight w:val="0"/>
          <w:marTop w:val="0"/>
          <w:marBottom w:val="0"/>
          <w:divBdr>
            <w:top w:val="none" w:sz="0" w:space="0" w:color="auto"/>
            <w:left w:val="none" w:sz="0" w:space="0" w:color="auto"/>
            <w:bottom w:val="none" w:sz="0" w:space="0" w:color="auto"/>
            <w:right w:val="none" w:sz="0" w:space="0" w:color="auto"/>
          </w:divBdr>
        </w:div>
        <w:div w:id="439682609">
          <w:marLeft w:val="640"/>
          <w:marRight w:val="0"/>
          <w:marTop w:val="0"/>
          <w:marBottom w:val="0"/>
          <w:divBdr>
            <w:top w:val="none" w:sz="0" w:space="0" w:color="auto"/>
            <w:left w:val="none" w:sz="0" w:space="0" w:color="auto"/>
            <w:bottom w:val="none" w:sz="0" w:space="0" w:color="auto"/>
            <w:right w:val="none" w:sz="0" w:space="0" w:color="auto"/>
          </w:divBdr>
        </w:div>
        <w:div w:id="320083788">
          <w:marLeft w:val="640"/>
          <w:marRight w:val="0"/>
          <w:marTop w:val="0"/>
          <w:marBottom w:val="0"/>
          <w:divBdr>
            <w:top w:val="none" w:sz="0" w:space="0" w:color="auto"/>
            <w:left w:val="none" w:sz="0" w:space="0" w:color="auto"/>
            <w:bottom w:val="none" w:sz="0" w:space="0" w:color="auto"/>
            <w:right w:val="none" w:sz="0" w:space="0" w:color="auto"/>
          </w:divBdr>
        </w:div>
        <w:div w:id="1332678144">
          <w:marLeft w:val="640"/>
          <w:marRight w:val="0"/>
          <w:marTop w:val="0"/>
          <w:marBottom w:val="0"/>
          <w:divBdr>
            <w:top w:val="none" w:sz="0" w:space="0" w:color="auto"/>
            <w:left w:val="none" w:sz="0" w:space="0" w:color="auto"/>
            <w:bottom w:val="none" w:sz="0" w:space="0" w:color="auto"/>
            <w:right w:val="none" w:sz="0" w:space="0" w:color="auto"/>
          </w:divBdr>
        </w:div>
        <w:div w:id="781605606">
          <w:marLeft w:val="640"/>
          <w:marRight w:val="0"/>
          <w:marTop w:val="0"/>
          <w:marBottom w:val="0"/>
          <w:divBdr>
            <w:top w:val="none" w:sz="0" w:space="0" w:color="auto"/>
            <w:left w:val="none" w:sz="0" w:space="0" w:color="auto"/>
            <w:bottom w:val="none" w:sz="0" w:space="0" w:color="auto"/>
            <w:right w:val="none" w:sz="0" w:space="0" w:color="auto"/>
          </w:divBdr>
        </w:div>
        <w:div w:id="1006244764">
          <w:marLeft w:val="640"/>
          <w:marRight w:val="0"/>
          <w:marTop w:val="0"/>
          <w:marBottom w:val="0"/>
          <w:divBdr>
            <w:top w:val="none" w:sz="0" w:space="0" w:color="auto"/>
            <w:left w:val="none" w:sz="0" w:space="0" w:color="auto"/>
            <w:bottom w:val="none" w:sz="0" w:space="0" w:color="auto"/>
            <w:right w:val="none" w:sz="0" w:space="0" w:color="auto"/>
          </w:divBdr>
        </w:div>
        <w:div w:id="1652055231">
          <w:marLeft w:val="640"/>
          <w:marRight w:val="0"/>
          <w:marTop w:val="0"/>
          <w:marBottom w:val="0"/>
          <w:divBdr>
            <w:top w:val="none" w:sz="0" w:space="0" w:color="auto"/>
            <w:left w:val="none" w:sz="0" w:space="0" w:color="auto"/>
            <w:bottom w:val="none" w:sz="0" w:space="0" w:color="auto"/>
            <w:right w:val="none" w:sz="0" w:space="0" w:color="auto"/>
          </w:divBdr>
        </w:div>
        <w:div w:id="688873821">
          <w:marLeft w:val="640"/>
          <w:marRight w:val="0"/>
          <w:marTop w:val="0"/>
          <w:marBottom w:val="0"/>
          <w:divBdr>
            <w:top w:val="none" w:sz="0" w:space="0" w:color="auto"/>
            <w:left w:val="none" w:sz="0" w:space="0" w:color="auto"/>
            <w:bottom w:val="none" w:sz="0" w:space="0" w:color="auto"/>
            <w:right w:val="none" w:sz="0" w:space="0" w:color="auto"/>
          </w:divBdr>
        </w:div>
        <w:div w:id="1170751148">
          <w:marLeft w:val="640"/>
          <w:marRight w:val="0"/>
          <w:marTop w:val="0"/>
          <w:marBottom w:val="0"/>
          <w:divBdr>
            <w:top w:val="none" w:sz="0" w:space="0" w:color="auto"/>
            <w:left w:val="none" w:sz="0" w:space="0" w:color="auto"/>
            <w:bottom w:val="none" w:sz="0" w:space="0" w:color="auto"/>
            <w:right w:val="none" w:sz="0" w:space="0" w:color="auto"/>
          </w:divBdr>
        </w:div>
        <w:div w:id="1780907032">
          <w:marLeft w:val="640"/>
          <w:marRight w:val="0"/>
          <w:marTop w:val="0"/>
          <w:marBottom w:val="0"/>
          <w:divBdr>
            <w:top w:val="none" w:sz="0" w:space="0" w:color="auto"/>
            <w:left w:val="none" w:sz="0" w:space="0" w:color="auto"/>
            <w:bottom w:val="none" w:sz="0" w:space="0" w:color="auto"/>
            <w:right w:val="none" w:sz="0" w:space="0" w:color="auto"/>
          </w:divBdr>
        </w:div>
        <w:div w:id="1318654266">
          <w:marLeft w:val="640"/>
          <w:marRight w:val="0"/>
          <w:marTop w:val="0"/>
          <w:marBottom w:val="0"/>
          <w:divBdr>
            <w:top w:val="none" w:sz="0" w:space="0" w:color="auto"/>
            <w:left w:val="none" w:sz="0" w:space="0" w:color="auto"/>
            <w:bottom w:val="none" w:sz="0" w:space="0" w:color="auto"/>
            <w:right w:val="none" w:sz="0" w:space="0" w:color="auto"/>
          </w:divBdr>
        </w:div>
        <w:div w:id="1844516267">
          <w:marLeft w:val="640"/>
          <w:marRight w:val="0"/>
          <w:marTop w:val="0"/>
          <w:marBottom w:val="0"/>
          <w:divBdr>
            <w:top w:val="none" w:sz="0" w:space="0" w:color="auto"/>
            <w:left w:val="none" w:sz="0" w:space="0" w:color="auto"/>
            <w:bottom w:val="none" w:sz="0" w:space="0" w:color="auto"/>
            <w:right w:val="none" w:sz="0" w:space="0" w:color="auto"/>
          </w:divBdr>
        </w:div>
        <w:div w:id="1368796555">
          <w:marLeft w:val="640"/>
          <w:marRight w:val="0"/>
          <w:marTop w:val="0"/>
          <w:marBottom w:val="0"/>
          <w:divBdr>
            <w:top w:val="none" w:sz="0" w:space="0" w:color="auto"/>
            <w:left w:val="none" w:sz="0" w:space="0" w:color="auto"/>
            <w:bottom w:val="none" w:sz="0" w:space="0" w:color="auto"/>
            <w:right w:val="none" w:sz="0" w:space="0" w:color="auto"/>
          </w:divBdr>
        </w:div>
        <w:div w:id="1297878526">
          <w:marLeft w:val="640"/>
          <w:marRight w:val="0"/>
          <w:marTop w:val="0"/>
          <w:marBottom w:val="0"/>
          <w:divBdr>
            <w:top w:val="none" w:sz="0" w:space="0" w:color="auto"/>
            <w:left w:val="none" w:sz="0" w:space="0" w:color="auto"/>
            <w:bottom w:val="none" w:sz="0" w:space="0" w:color="auto"/>
            <w:right w:val="none" w:sz="0" w:space="0" w:color="auto"/>
          </w:divBdr>
        </w:div>
        <w:div w:id="1524661779">
          <w:marLeft w:val="640"/>
          <w:marRight w:val="0"/>
          <w:marTop w:val="0"/>
          <w:marBottom w:val="0"/>
          <w:divBdr>
            <w:top w:val="none" w:sz="0" w:space="0" w:color="auto"/>
            <w:left w:val="none" w:sz="0" w:space="0" w:color="auto"/>
            <w:bottom w:val="none" w:sz="0" w:space="0" w:color="auto"/>
            <w:right w:val="none" w:sz="0" w:space="0" w:color="auto"/>
          </w:divBdr>
        </w:div>
        <w:div w:id="1533151345">
          <w:marLeft w:val="640"/>
          <w:marRight w:val="0"/>
          <w:marTop w:val="0"/>
          <w:marBottom w:val="0"/>
          <w:divBdr>
            <w:top w:val="none" w:sz="0" w:space="0" w:color="auto"/>
            <w:left w:val="none" w:sz="0" w:space="0" w:color="auto"/>
            <w:bottom w:val="none" w:sz="0" w:space="0" w:color="auto"/>
            <w:right w:val="none" w:sz="0" w:space="0" w:color="auto"/>
          </w:divBdr>
        </w:div>
        <w:div w:id="1714883211">
          <w:marLeft w:val="640"/>
          <w:marRight w:val="0"/>
          <w:marTop w:val="0"/>
          <w:marBottom w:val="0"/>
          <w:divBdr>
            <w:top w:val="none" w:sz="0" w:space="0" w:color="auto"/>
            <w:left w:val="none" w:sz="0" w:space="0" w:color="auto"/>
            <w:bottom w:val="none" w:sz="0" w:space="0" w:color="auto"/>
            <w:right w:val="none" w:sz="0" w:space="0" w:color="auto"/>
          </w:divBdr>
        </w:div>
        <w:div w:id="33046646">
          <w:marLeft w:val="640"/>
          <w:marRight w:val="0"/>
          <w:marTop w:val="0"/>
          <w:marBottom w:val="0"/>
          <w:divBdr>
            <w:top w:val="none" w:sz="0" w:space="0" w:color="auto"/>
            <w:left w:val="none" w:sz="0" w:space="0" w:color="auto"/>
            <w:bottom w:val="none" w:sz="0" w:space="0" w:color="auto"/>
            <w:right w:val="none" w:sz="0" w:space="0" w:color="auto"/>
          </w:divBdr>
        </w:div>
        <w:div w:id="2084251125">
          <w:marLeft w:val="640"/>
          <w:marRight w:val="0"/>
          <w:marTop w:val="0"/>
          <w:marBottom w:val="0"/>
          <w:divBdr>
            <w:top w:val="none" w:sz="0" w:space="0" w:color="auto"/>
            <w:left w:val="none" w:sz="0" w:space="0" w:color="auto"/>
            <w:bottom w:val="none" w:sz="0" w:space="0" w:color="auto"/>
            <w:right w:val="none" w:sz="0" w:space="0" w:color="auto"/>
          </w:divBdr>
        </w:div>
        <w:div w:id="925110741">
          <w:marLeft w:val="640"/>
          <w:marRight w:val="0"/>
          <w:marTop w:val="0"/>
          <w:marBottom w:val="0"/>
          <w:divBdr>
            <w:top w:val="none" w:sz="0" w:space="0" w:color="auto"/>
            <w:left w:val="none" w:sz="0" w:space="0" w:color="auto"/>
            <w:bottom w:val="none" w:sz="0" w:space="0" w:color="auto"/>
            <w:right w:val="none" w:sz="0" w:space="0" w:color="auto"/>
          </w:divBdr>
        </w:div>
      </w:divsChild>
    </w:div>
    <w:div w:id="476149088">
      <w:bodyDiv w:val="1"/>
      <w:marLeft w:val="0"/>
      <w:marRight w:val="0"/>
      <w:marTop w:val="0"/>
      <w:marBottom w:val="0"/>
      <w:divBdr>
        <w:top w:val="none" w:sz="0" w:space="0" w:color="auto"/>
        <w:left w:val="none" w:sz="0" w:space="0" w:color="auto"/>
        <w:bottom w:val="none" w:sz="0" w:space="0" w:color="auto"/>
        <w:right w:val="none" w:sz="0" w:space="0" w:color="auto"/>
      </w:divBdr>
      <w:divsChild>
        <w:div w:id="1044257083">
          <w:marLeft w:val="640"/>
          <w:marRight w:val="0"/>
          <w:marTop w:val="0"/>
          <w:marBottom w:val="0"/>
          <w:divBdr>
            <w:top w:val="none" w:sz="0" w:space="0" w:color="auto"/>
            <w:left w:val="none" w:sz="0" w:space="0" w:color="auto"/>
            <w:bottom w:val="none" w:sz="0" w:space="0" w:color="auto"/>
            <w:right w:val="none" w:sz="0" w:space="0" w:color="auto"/>
          </w:divBdr>
        </w:div>
        <w:div w:id="238684296">
          <w:marLeft w:val="640"/>
          <w:marRight w:val="0"/>
          <w:marTop w:val="0"/>
          <w:marBottom w:val="0"/>
          <w:divBdr>
            <w:top w:val="none" w:sz="0" w:space="0" w:color="auto"/>
            <w:left w:val="none" w:sz="0" w:space="0" w:color="auto"/>
            <w:bottom w:val="none" w:sz="0" w:space="0" w:color="auto"/>
            <w:right w:val="none" w:sz="0" w:space="0" w:color="auto"/>
          </w:divBdr>
        </w:div>
        <w:div w:id="1084842912">
          <w:marLeft w:val="640"/>
          <w:marRight w:val="0"/>
          <w:marTop w:val="0"/>
          <w:marBottom w:val="0"/>
          <w:divBdr>
            <w:top w:val="none" w:sz="0" w:space="0" w:color="auto"/>
            <w:left w:val="none" w:sz="0" w:space="0" w:color="auto"/>
            <w:bottom w:val="none" w:sz="0" w:space="0" w:color="auto"/>
            <w:right w:val="none" w:sz="0" w:space="0" w:color="auto"/>
          </w:divBdr>
        </w:div>
        <w:div w:id="359555845">
          <w:marLeft w:val="640"/>
          <w:marRight w:val="0"/>
          <w:marTop w:val="0"/>
          <w:marBottom w:val="0"/>
          <w:divBdr>
            <w:top w:val="none" w:sz="0" w:space="0" w:color="auto"/>
            <w:left w:val="none" w:sz="0" w:space="0" w:color="auto"/>
            <w:bottom w:val="none" w:sz="0" w:space="0" w:color="auto"/>
            <w:right w:val="none" w:sz="0" w:space="0" w:color="auto"/>
          </w:divBdr>
        </w:div>
        <w:div w:id="1724206797">
          <w:marLeft w:val="640"/>
          <w:marRight w:val="0"/>
          <w:marTop w:val="0"/>
          <w:marBottom w:val="0"/>
          <w:divBdr>
            <w:top w:val="none" w:sz="0" w:space="0" w:color="auto"/>
            <w:left w:val="none" w:sz="0" w:space="0" w:color="auto"/>
            <w:bottom w:val="none" w:sz="0" w:space="0" w:color="auto"/>
            <w:right w:val="none" w:sz="0" w:space="0" w:color="auto"/>
          </w:divBdr>
        </w:div>
        <w:div w:id="609120886">
          <w:marLeft w:val="640"/>
          <w:marRight w:val="0"/>
          <w:marTop w:val="0"/>
          <w:marBottom w:val="0"/>
          <w:divBdr>
            <w:top w:val="none" w:sz="0" w:space="0" w:color="auto"/>
            <w:left w:val="none" w:sz="0" w:space="0" w:color="auto"/>
            <w:bottom w:val="none" w:sz="0" w:space="0" w:color="auto"/>
            <w:right w:val="none" w:sz="0" w:space="0" w:color="auto"/>
          </w:divBdr>
        </w:div>
        <w:div w:id="828861741">
          <w:marLeft w:val="640"/>
          <w:marRight w:val="0"/>
          <w:marTop w:val="0"/>
          <w:marBottom w:val="0"/>
          <w:divBdr>
            <w:top w:val="none" w:sz="0" w:space="0" w:color="auto"/>
            <w:left w:val="none" w:sz="0" w:space="0" w:color="auto"/>
            <w:bottom w:val="none" w:sz="0" w:space="0" w:color="auto"/>
            <w:right w:val="none" w:sz="0" w:space="0" w:color="auto"/>
          </w:divBdr>
        </w:div>
        <w:div w:id="2033455767">
          <w:marLeft w:val="640"/>
          <w:marRight w:val="0"/>
          <w:marTop w:val="0"/>
          <w:marBottom w:val="0"/>
          <w:divBdr>
            <w:top w:val="none" w:sz="0" w:space="0" w:color="auto"/>
            <w:left w:val="none" w:sz="0" w:space="0" w:color="auto"/>
            <w:bottom w:val="none" w:sz="0" w:space="0" w:color="auto"/>
            <w:right w:val="none" w:sz="0" w:space="0" w:color="auto"/>
          </w:divBdr>
        </w:div>
        <w:div w:id="883831605">
          <w:marLeft w:val="640"/>
          <w:marRight w:val="0"/>
          <w:marTop w:val="0"/>
          <w:marBottom w:val="0"/>
          <w:divBdr>
            <w:top w:val="none" w:sz="0" w:space="0" w:color="auto"/>
            <w:left w:val="none" w:sz="0" w:space="0" w:color="auto"/>
            <w:bottom w:val="none" w:sz="0" w:space="0" w:color="auto"/>
            <w:right w:val="none" w:sz="0" w:space="0" w:color="auto"/>
          </w:divBdr>
        </w:div>
        <w:div w:id="497549356">
          <w:marLeft w:val="640"/>
          <w:marRight w:val="0"/>
          <w:marTop w:val="0"/>
          <w:marBottom w:val="0"/>
          <w:divBdr>
            <w:top w:val="none" w:sz="0" w:space="0" w:color="auto"/>
            <w:left w:val="none" w:sz="0" w:space="0" w:color="auto"/>
            <w:bottom w:val="none" w:sz="0" w:space="0" w:color="auto"/>
            <w:right w:val="none" w:sz="0" w:space="0" w:color="auto"/>
          </w:divBdr>
        </w:div>
        <w:div w:id="763960545">
          <w:marLeft w:val="640"/>
          <w:marRight w:val="0"/>
          <w:marTop w:val="0"/>
          <w:marBottom w:val="0"/>
          <w:divBdr>
            <w:top w:val="none" w:sz="0" w:space="0" w:color="auto"/>
            <w:left w:val="none" w:sz="0" w:space="0" w:color="auto"/>
            <w:bottom w:val="none" w:sz="0" w:space="0" w:color="auto"/>
            <w:right w:val="none" w:sz="0" w:space="0" w:color="auto"/>
          </w:divBdr>
        </w:div>
        <w:div w:id="1693994294">
          <w:marLeft w:val="640"/>
          <w:marRight w:val="0"/>
          <w:marTop w:val="0"/>
          <w:marBottom w:val="0"/>
          <w:divBdr>
            <w:top w:val="none" w:sz="0" w:space="0" w:color="auto"/>
            <w:left w:val="none" w:sz="0" w:space="0" w:color="auto"/>
            <w:bottom w:val="none" w:sz="0" w:space="0" w:color="auto"/>
            <w:right w:val="none" w:sz="0" w:space="0" w:color="auto"/>
          </w:divBdr>
        </w:div>
        <w:div w:id="635717729">
          <w:marLeft w:val="640"/>
          <w:marRight w:val="0"/>
          <w:marTop w:val="0"/>
          <w:marBottom w:val="0"/>
          <w:divBdr>
            <w:top w:val="none" w:sz="0" w:space="0" w:color="auto"/>
            <w:left w:val="none" w:sz="0" w:space="0" w:color="auto"/>
            <w:bottom w:val="none" w:sz="0" w:space="0" w:color="auto"/>
            <w:right w:val="none" w:sz="0" w:space="0" w:color="auto"/>
          </w:divBdr>
        </w:div>
        <w:div w:id="1326591192">
          <w:marLeft w:val="640"/>
          <w:marRight w:val="0"/>
          <w:marTop w:val="0"/>
          <w:marBottom w:val="0"/>
          <w:divBdr>
            <w:top w:val="none" w:sz="0" w:space="0" w:color="auto"/>
            <w:left w:val="none" w:sz="0" w:space="0" w:color="auto"/>
            <w:bottom w:val="none" w:sz="0" w:space="0" w:color="auto"/>
            <w:right w:val="none" w:sz="0" w:space="0" w:color="auto"/>
          </w:divBdr>
        </w:div>
        <w:div w:id="1947887526">
          <w:marLeft w:val="640"/>
          <w:marRight w:val="0"/>
          <w:marTop w:val="0"/>
          <w:marBottom w:val="0"/>
          <w:divBdr>
            <w:top w:val="none" w:sz="0" w:space="0" w:color="auto"/>
            <w:left w:val="none" w:sz="0" w:space="0" w:color="auto"/>
            <w:bottom w:val="none" w:sz="0" w:space="0" w:color="auto"/>
            <w:right w:val="none" w:sz="0" w:space="0" w:color="auto"/>
          </w:divBdr>
        </w:div>
        <w:div w:id="1799492857">
          <w:marLeft w:val="640"/>
          <w:marRight w:val="0"/>
          <w:marTop w:val="0"/>
          <w:marBottom w:val="0"/>
          <w:divBdr>
            <w:top w:val="none" w:sz="0" w:space="0" w:color="auto"/>
            <w:left w:val="none" w:sz="0" w:space="0" w:color="auto"/>
            <w:bottom w:val="none" w:sz="0" w:space="0" w:color="auto"/>
            <w:right w:val="none" w:sz="0" w:space="0" w:color="auto"/>
          </w:divBdr>
        </w:div>
        <w:div w:id="486018267">
          <w:marLeft w:val="640"/>
          <w:marRight w:val="0"/>
          <w:marTop w:val="0"/>
          <w:marBottom w:val="0"/>
          <w:divBdr>
            <w:top w:val="none" w:sz="0" w:space="0" w:color="auto"/>
            <w:left w:val="none" w:sz="0" w:space="0" w:color="auto"/>
            <w:bottom w:val="none" w:sz="0" w:space="0" w:color="auto"/>
            <w:right w:val="none" w:sz="0" w:space="0" w:color="auto"/>
          </w:divBdr>
        </w:div>
        <w:div w:id="1179467367">
          <w:marLeft w:val="640"/>
          <w:marRight w:val="0"/>
          <w:marTop w:val="0"/>
          <w:marBottom w:val="0"/>
          <w:divBdr>
            <w:top w:val="none" w:sz="0" w:space="0" w:color="auto"/>
            <w:left w:val="none" w:sz="0" w:space="0" w:color="auto"/>
            <w:bottom w:val="none" w:sz="0" w:space="0" w:color="auto"/>
            <w:right w:val="none" w:sz="0" w:space="0" w:color="auto"/>
          </w:divBdr>
        </w:div>
        <w:div w:id="581571797">
          <w:marLeft w:val="640"/>
          <w:marRight w:val="0"/>
          <w:marTop w:val="0"/>
          <w:marBottom w:val="0"/>
          <w:divBdr>
            <w:top w:val="none" w:sz="0" w:space="0" w:color="auto"/>
            <w:left w:val="none" w:sz="0" w:space="0" w:color="auto"/>
            <w:bottom w:val="none" w:sz="0" w:space="0" w:color="auto"/>
            <w:right w:val="none" w:sz="0" w:space="0" w:color="auto"/>
          </w:divBdr>
        </w:div>
        <w:div w:id="1065882820">
          <w:marLeft w:val="640"/>
          <w:marRight w:val="0"/>
          <w:marTop w:val="0"/>
          <w:marBottom w:val="0"/>
          <w:divBdr>
            <w:top w:val="none" w:sz="0" w:space="0" w:color="auto"/>
            <w:left w:val="none" w:sz="0" w:space="0" w:color="auto"/>
            <w:bottom w:val="none" w:sz="0" w:space="0" w:color="auto"/>
            <w:right w:val="none" w:sz="0" w:space="0" w:color="auto"/>
          </w:divBdr>
        </w:div>
        <w:div w:id="1038893616">
          <w:marLeft w:val="640"/>
          <w:marRight w:val="0"/>
          <w:marTop w:val="0"/>
          <w:marBottom w:val="0"/>
          <w:divBdr>
            <w:top w:val="none" w:sz="0" w:space="0" w:color="auto"/>
            <w:left w:val="none" w:sz="0" w:space="0" w:color="auto"/>
            <w:bottom w:val="none" w:sz="0" w:space="0" w:color="auto"/>
            <w:right w:val="none" w:sz="0" w:space="0" w:color="auto"/>
          </w:divBdr>
        </w:div>
        <w:div w:id="1095444663">
          <w:marLeft w:val="640"/>
          <w:marRight w:val="0"/>
          <w:marTop w:val="0"/>
          <w:marBottom w:val="0"/>
          <w:divBdr>
            <w:top w:val="none" w:sz="0" w:space="0" w:color="auto"/>
            <w:left w:val="none" w:sz="0" w:space="0" w:color="auto"/>
            <w:bottom w:val="none" w:sz="0" w:space="0" w:color="auto"/>
            <w:right w:val="none" w:sz="0" w:space="0" w:color="auto"/>
          </w:divBdr>
        </w:div>
        <w:div w:id="18164621">
          <w:marLeft w:val="640"/>
          <w:marRight w:val="0"/>
          <w:marTop w:val="0"/>
          <w:marBottom w:val="0"/>
          <w:divBdr>
            <w:top w:val="none" w:sz="0" w:space="0" w:color="auto"/>
            <w:left w:val="none" w:sz="0" w:space="0" w:color="auto"/>
            <w:bottom w:val="none" w:sz="0" w:space="0" w:color="auto"/>
            <w:right w:val="none" w:sz="0" w:space="0" w:color="auto"/>
          </w:divBdr>
        </w:div>
        <w:div w:id="1496216657">
          <w:marLeft w:val="640"/>
          <w:marRight w:val="0"/>
          <w:marTop w:val="0"/>
          <w:marBottom w:val="0"/>
          <w:divBdr>
            <w:top w:val="none" w:sz="0" w:space="0" w:color="auto"/>
            <w:left w:val="none" w:sz="0" w:space="0" w:color="auto"/>
            <w:bottom w:val="none" w:sz="0" w:space="0" w:color="auto"/>
            <w:right w:val="none" w:sz="0" w:space="0" w:color="auto"/>
          </w:divBdr>
        </w:div>
        <w:div w:id="2052144156">
          <w:marLeft w:val="640"/>
          <w:marRight w:val="0"/>
          <w:marTop w:val="0"/>
          <w:marBottom w:val="0"/>
          <w:divBdr>
            <w:top w:val="none" w:sz="0" w:space="0" w:color="auto"/>
            <w:left w:val="none" w:sz="0" w:space="0" w:color="auto"/>
            <w:bottom w:val="none" w:sz="0" w:space="0" w:color="auto"/>
            <w:right w:val="none" w:sz="0" w:space="0" w:color="auto"/>
          </w:divBdr>
        </w:div>
        <w:div w:id="118111053">
          <w:marLeft w:val="640"/>
          <w:marRight w:val="0"/>
          <w:marTop w:val="0"/>
          <w:marBottom w:val="0"/>
          <w:divBdr>
            <w:top w:val="none" w:sz="0" w:space="0" w:color="auto"/>
            <w:left w:val="none" w:sz="0" w:space="0" w:color="auto"/>
            <w:bottom w:val="none" w:sz="0" w:space="0" w:color="auto"/>
            <w:right w:val="none" w:sz="0" w:space="0" w:color="auto"/>
          </w:divBdr>
        </w:div>
        <w:div w:id="431509326">
          <w:marLeft w:val="640"/>
          <w:marRight w:val="0"/>
          <w:marTop w:val="0"/>
          <w:marBottom w:val="0"/>
          <w:divBdr>
            <w:top w:val="none" w:sz="0" w:space="0" w:color="auto"/>
            <w:left w:val="none" w:sz="0" w:space="0" w:color="auto"/>
            <w:bottom w:val="none" w:sz="0" w:space="0" w:color="auto"/>
            <w:right w:val="none" w:sz="0" w:space="0" w:color="auto"/>
          </w:divBdr>
        </w:div>
        <w:div w:id="168108636">
          <w:marLeft w:val="640"/>
          <w:marRight w:val="0"/>
          <w:marTop w:val="0"/>
          <w:marBottom w:val="0"/>
          <w:divBdr>
            <w:top w:val="none" w:sz="0" w:space="0" w:color="auto"/>
            <w:left w:val="none" w:sz="0" w:space="0" w:color="auto"/>
            <w:bottom w:val="none" w:sz="0" w:space="0" w:color="auto"/>
            <w:right w:val="none" w:sz="0" w:space="0" w:color="auto"/>
          </w:divBdr>
        </w:div>
        <w:div w:id="669718103">
          <w:marLeft w:val="640"/>
          <w:marRight w:val="0"/>
          <w:marTop w:val="0"/>
          <w:marBottom w:val="0"/>
          <w:divBdr>
            <w:top w:val="none" w:sz="0" w:space="0" w:color="auto"/>
            <w:left w:val="none" w:sz="0" w:space="0" w:color="auto"/>
            <w:bottom w:val="none" w:sz="0" w:space="0" w:color="auto"/>
            <w:right w:val="none" w:sz="0" w:space="0" w:color="auto"/>
          </w:divBdr>
        </w:div>
        <w:div w:id="348919560">
          <w:marLeft w:val="640"/>
          <w:marRight w:val="0"/>
          <w:marTop w:val="0"/>
          <w:marBottom w:val="0"/>
          <w:divBdr>
            <w:top w:val="none" w:sz="0" w:space="0" w:color="auto"/>
            <w:left w:val="none" w:sz="0" w:space="0" w:color="auto"/>
            <w:bottom w:val="none" w:sz="0" w:space="0" w:color="auto"/>
            <w:right w:val="none" w:sz="0" w:space="0" w:color="auto"/>
          </w:divBdr>
        </w:div>
        <w:div w:id="520053820">
          <w:marLeft w:val="640"/>
          <w:marRight w:val="0"/>
          <w:marTop w:val="0"/>
          <w:marBottom w:val="0"/>
          <w:divBdr>
            <w:top w:val="none" w:sz="0" w:space="0" w:color="auto"/>
            <w:left w:val="none" w:sz="0" w:space="0" w:color="auto"/>
            <w:bottom w:val="none" w:sz="0" w:space="0" w:color="auto"/>
            <w:right w:val="none" w:sz="0" w:space="0" w:color="auto"/>
          </w:divBdr>
        </w:div>
        <w:div w:id="94833293">
          <w:marLeft w:val="640"/>
          <w:marRight w:val="0"/>
          <w:marTop w:val="0"/>
          <w:marBottom w:val="0"/>
          <w:divBdr>
            <w:top w:val="none" w:sz="0" w:space="0" w:color="auto"/>
            <w:left w:val="none" w:sz="0" w:space="0" w:color="auto"/>
            <w:bottom w:val="none" w:sz="0" w:space="0" w:color="auto"/>
            <w:right w:val="none" w:sz="0" w:space="0" w:color="auto"/>
          </w:divBdr>
        </w:div>
        <w:div w:id="1562523039">
          <w:marLeft w:val="640"/>
          <w:marRight w:val="0"/>
          <w:marTop w:val="0"/>
          <w:marBottom w:val="0"/>
          <w:divBdr>
            <w:top w:val="none" w:sz="0" w:space="0" w:color="auto"/>
            <w:left w:val="none" w:sz="0" w:space="0" w:color="auto"/>
            <w:bottom w:val="none" w:sz="0" w:space="0" w:color="auto"/>
            <w:right w:val="none" w:sz="0" w:space="0" w:color="auto"/>
          </w:divBdr>
        </w:div>
        <w:div w:id="981807977">
          <w:marLeft w:val="640"/>
          <w:marRight w:val="0"/>
          <w:marTop w:val="0"/>
          <w:marBottom w:val="0"/>
          <w:divBdr>
            <w:top w:val="none" w:sz="0" w:space="0" w:color="auto"/>
            <w:left w:val="none" w:sz="0" w:space="0" w:color="auto"/>
            <w:bottom w:val="none" w:sz="0" w:space="0" w:color="auto"/>
            <w:right w:val="none" w:sz="0" w:space="0" w:color="auto"/>
          </w:divBdr>
        </w:div>
        <w:div w:id="1308708765">
          <w:marLeft w:val="640"/>
          <w:marRight w:val="0"/>
          <w:marTop w:val="0"/>
          <w:marBottom w:val="0"/>
          <w:divBdr>
            <w:top w:val="none" w:sz="0" w:space="0" w:color="auto"/>
            <w:left w:val="none" w:sz="0" w:space="0" w:color="auto"/>
            <w:bottom w:val="none" w:sz="0" w:space="0" w:color="auto"/>
            <w:right w:val="none" w:sz="0" w:space="0" w:color="auto"/>
          </w:divBdr>
        </w:div>
        <w:div w:id="1482188629">
          <w:marLeft w:val="640"/>
          <w:marRight w:val="0"/>
          <w:marTop w:val="0"/>
          <w:marBottom w:val="0"/>
          <w:divBdr>
            <w:top w:val="none" w:sz="0" w:space="0" w:color="auto"/>
            <w:left w:val="none" w:sz="0" w:space="0" w:color="auto"/>
            <w:bottom w:val="none" w:sz="0" w:space="0" w:color="auto"/>
            <w:right w:val="none" w:sz="0" w:space="0" w:color="auto"/>
          </w:divBdr>
        </w:div>
        <w:div w:id="1122263528">
          <w:marLeft w:val="640"/>
          <w:marRight w:val="0"/>
          <w:marTop w:val="0"/>
          <w:marBottom w:val="0"/>
          <w:divBdr>
            <w:top w:val="none" w:sz="0" w:space="0" w:color="auto"/>
            <w:left w:val="none" w:sz="0" w:space="0" w:color="auto"/>
            <w:bottom w:val="none" w:sz="0" w:space="0" w:color="auto"/>
            <w:right w:val="none" w:sz="0" w:space="0" w:color="auto"/>
          </w:divBdr>
        </w:div>
        <w:div w:id="856164261">
          <w:marLeft w:val="640"/>
          <w:marRight w:val="0"/>
          <w:marTop w:val="0"/>
          <w:marBottom w:val="0"/>
          <w:divBdr>
            <w:top w:val="none" w:sz="0" w:space="0" w:color="auto"/>
            <w:left w:val="none" w:sz="0" w:space="0" w:color="auto"/>
            <w:bottom w:val="none" w:sz="0" w:space="0" w:color="auto"/>
            <w:right w:val="none" w:sz="0" w:space="0" w:color="auto"/>
          </w:divBdr>
        </w:div>
        <w:div w:id="1336036570">
          <w:marLeft w:val="640"/>
          <w:marRight w:val="0"/>
          <w:marTop w:val="0"/>
          <w:marBottom w:val="0"/>
          <w:divBdr>
            <w:top w:val="none" w:sz="0" w:space="0" w:color="auto"/>
            <w:left w:val="none" w:sz="0" w:space="0" w:color="auto"/>
            <w:bottom w:val="none" w:sz="0" w:space="0" w:color="auto"/>
            <w:right w:val="none" w:sz="0" w:space="0" w:color="auto"/>
          </w:divBdr>
        </w:div>
        <w:div w:id="1850363615">
          <w:marLeft w:val="640"/>
          <w:marRight w:val="0"/>
          <w:marTop w:val="0"/>
          <w:marBottom w:val="0"/>
          <w:divBdr>
            <w:top w:val="none" w:sz="0" w:space="0" w:color="auto"/>
            <w:left w:val="none" w:sz="0" w:space="0" w:color="auto"/>
            <w:bottom w:val="none" w:sz="0" w:space="0" w:color="auto"/>
            <w:right w:val="none" w:sz="0" w:space="0" w:color="auto"/>
          </w:divBdr>
        </w:div>
        <w:div w:id="1620137208">
          <w:marLeft w:val="640"/>
          <w:marRight w:val="0"/>
          <w:marTop w:val="0"/>
          <w:marBottom w:val="0"/>
          <w:divBdr>
            <w:top w:val="none" w:sz="0" w:space="0" w:color="auto"/>
            <w:left w:val="none" w:sz="0" w:space="0" w:color="auto"/>
            <w:bottom w:val="none" w:sz="0" w:space="0" w:color="auto"/>
            <w:right w:val="none" w:sz="0" w:space="0" w:color="auto"/>
          </w:divBdr>
        </w:div>
        <w:div w:id="1313757885">
          <w:marLeft w:val="640"/>
          <w:marRight w:val="0"/>
          <w:marTop w:val="0"/>
          <w:marBottom w:val="0"/>
          <w:divBdr>
            <w:top w:val="none" w:sz="0" w:space="0" w:color="auto"/>
            <w:left w:val="none" w:sz="0" w:space="0" w:color="auto"/>
            <w:bottom w:val="none" w:sz="0" w:space="0" w:color="auto"/>
            <w:right w:val="none" w:sz="0" w:space="0" w:color="auto"/>
          </w:divBdr>
        </w:div>
        <w:div w:id="366487721">
          <w:marLeft w:val="640"/>
          <w:marRight w:val="0"/>
          <w:marTop w:val="0"/>
          <w:marBottom w:val="0"/>
          <w:divBdr>
            <w:top w:val="none" w:sz="0" w:space="0" w:color="auto"/>
            <w:left w:val="none" w:sz="0" w:space="0" w:color="auto"/>
            <w:bottom w:val="none" w:sz="0" w:space="0" w:color="auto"/>
            <w:right w:val="none" w:sz="0" w:space="0" w:color="auto"/>
          </w:divBdr>
        </w:div>
        <w:div w:id="1562977939">
          <w:marLeft w:val="640"/>
          <w:marRight w:val="0"/>
          <w:marTop w:val="0"/>
          <w:marBottom w:val="0"/>
          <w:divBdr>
            <w:top w:val="none" w:sz="0" w:space="0" w:color="auto"/>
            <w:left w:val="none" w:sz="0" w:space="0" w:color="auto"/>
            <w:bottom w:val="none" w:sz="0" w:space="0" w:color="auto"/>
            <w:right w:val="none" w:sz="0" w:space="0" w:color="auto"/>
          </w:divBdr>
        </w:div>
        <w:div w:id="1820683099">
          <w:marLeft w:val="640"/>
          <w:marRight w:val="0"/>
          <w:marTop w:val="0"/>
          <w:marBottom w:val="0"/>
          <w:divBdr>
            <w:top w:val="none" w:sz="0" w:space="0" w:color="auto"/>
            <w:left w:val="none" w:sz="0" w:space="0" w:color="auto"/>
            <w:bottom w:val="none" w:sz="0" w:space="0" w:color="auto"/>
            <w:right w:val="none" w:sz="0" w:space="0" w:color="auto"/>
          </w:divBdr>
        </w:div>
      </w:divsChild>
    </w:div>
    <w:div w:id="479734576">
      <w:bodyDiv w:val="1"/>
      <w:marLeft w:val="0"/>
      <w:marRight w:val="0"/>
      <w:marTop w:val="0"/>
      <w:marBottom w:val="0"/>
      <w:divBdr>
        <w:top w:val="none" w:sz="0" w:space="0" w:color="auto"/>
        <w:left w:val="none" w:sz="0" w:space="0" w:color="auto"/>
        <w:bottom w:val="none" w:sz="0" w:space="0" w:color="auto"/>
        <w:right w:val="none" w:sz="0" w:space="0" w:color="auto"/>
      </w:divBdr>
      <w:divsChild>
        <w:div w:id="1739134832">
          <w:marLeft w:val="640"/>
          <w:marRight w:val="0"/>
          <w:marTop w:val="0"/>
          <w:marBottom w:val="0"/>
          <w:divBdr>
            <w:top w:val="none" w:sz="0" w:space="0" w:color="auto"/>
            <w:left w:val="none" w:sz="0" w:space="0" w:color="auto"/>
            <w:bottom w:val="none" w:sz="0" w:space="0" w:color="auto"/>
            <w:right w:val="none" w:sz="0" w:space="0" w:color="auto"/>
          </w:divBdr>
        </w:div>
        <w:div w:id="770007064">
          <w:marLeft w:val="640"/>
          <w:marRight w:val="0"/>
          <w:marTop w:val="0"/>
          <w:marBottom w:val="0"/>
          <w:divBdr>
            <w:top w:val="none" w:sz="0" w:space="0" w:color="auto"/>
            <w:left w:val="none" w:sz="0" w:space="0" w:color="auto"/>
            <w:bottom w:val="none" w:sz="0" w:space="0" w:color="auto"/>
            <w:right w:val="none" w:sz="0" w:space="0" w:color="auto"/>
          </w:divBdr>
        </w:div>
        <w:div w:id="265120253">
          <w:marLeft w:val="640"/>
          <w:marRight w:val="0"/>
          <w:marTop w:val="0"/>
          <w:marBottom w:val="0"/>
          <w:divBdr>
            <w:top w:val="none" w:sz="0" w:space="0" w:color="auto"/>
            <w:left w:val="none" w:sz="0" w:space="0" w:color="auto"/>
            <w:bottom w:val="none" w:sz="0" w:space="0" w:color="auto"/>
            <w:right w:val="none" w:sz="0" w:space="0" w:color="auto"/>
          </w:divBdr>
        </w:div>
        <w:div w:id="947544735">
          <w:marLeft w:val="640"/>
          <w:marRight w:val="0"/>
          <w:marTop w:val="0"/>
          <w:marBottom w:val="0"/>
          <w:divBdr>
            <w:top w:val="none" w:sz="0" w:space="0" w:color="auto"/>
            <w:left w:val="none" w:sz="0" w:space="0" w:color="auto"/>
            <w:bottom w:val="none" w:sz="0" w:space="0" w:color="auto"/>
            <w:right w:val="none" w:sz="0" w:space="0" w:color="auto"/>
          </w:divBdr>
        </w:div>
        <w:div w:id="500705414">
          <w:marLeft w:val="640"/>
          <w:marRight w:val="0"/>
          <w:marTop w:val="0"/>
          <w:marBottom w:val="0"/>
          <w:divBdr>
            <w:top w:val="none" w:sz="0" w:space="0" w:color="auto"/>
            <w:left w:val="none" w:sz="0" w:space="0" w:color="auto"/>
            <w:bottom w:val="none" w:sz="0" w:space="0" w:color="auto"/>
            <w:right w:val="none" w:sz="0" w:space="0" w:color="auto"/>
          </w:divBdr>
        </w:div>
        <w:div w:id="545214373">
          <w:marLeft w:val="640"/>
          <w:marRight w:val="0"/>
          <w:marTop w:val="0"/>
          <w:marBottom w:val="0"/>
          <w:divBdr>
            <w:top w:val="none" w:sz="0" w:space="0" w:color="auto"/>
            <w:left w:val="none" w:sz="0" w:space="0" w:color="auto"/>
            <w:bottom w:val="none" w:sz="0" w:space="0" w:color="auto"/>
            <w:right w:val="none" w:sz="0" w:space="0" w:color="auto"/>
          </w:divBdr>
        </w:div>
        <w:div w:id="309481541">
          <w:marLeft w:val="640"/>
          <w:marRight w:val="0"/>
          <w:marTop w:val="0"/>
          <w:marBottom w:val="0"/>
          <w:divBdr>
            <w:top w:val="none" w:sz="0" w:space="0" w:color="auto"/>
            <w:left w:val="none" w:sz="0" w:space="0" w:color="auto"/>
            <w:bottom w:val="none" w:sz="0" w:space="0" w:color="auto"/>
            <w:right w:val="none" w:sz="0" w:space="0" w:color="auto"/>
          </w:divBdr>
        </w:div>
        <w:div w:id="433476021">
          <w:marLeft w:val="640"/>
          <w:marRight w:val="0"/>
          <w:marTop w:val="0"/>
          <w:marBottom w:val="0"/>
          <w:divBdr>
            <w:top w:val="none" w:sz="0" w:space="0" w:color="auto"/>
            <w:left w:val="none" w:sz="0" w:space="0" w:color="auto"/>
            <w:bottom w:val="none" w:sz="0" w:space="0" w:color="auto"/>
            <w:right w:val="none" w:sz="0" w:space="0" w:color="auto"/>
          </w:divBdr>
        </w:div>
        <w:div w:id="766462746">
          <w:marLeft w:val="640"/>
          <w:marRight w:val="0"/>
          <w:marTop w:val="0"/>
          <w:marBottom w:val="0"/>
          <w:divBdr>
            <w:top w:val="none" w:sz="0" w:space="0" w:color="auto"/>
            <w:left w:val="none" w:sz="0" w:space="0" w:color="auto"/>
            <w:bottom w:val="none" w:sz="0" w:space="0" w:color="auto"/>
            <w:right w:val="none" w:sz="0" w:space="0" w:color="auto"/>
          </w:divBdr>
        </w:div>
        <w:div w:id="1009722132">
          <w:marLeft w:val="640"/>
          <w:marRight w:val="0"/>
          <w:marTop w:val="0"/>
          <w:marBottom w:val="0"/>
          <w:divBdr>
            <w:top w:val="none" w:sz="0" w:space="0" w:color="auto"/>
            <w:left w:val="none" w:sz="0" w:space="0" w:color="auto"/>
            <w:bottom w:val="none" w:sz="0" w:space="0" w:color="auto"/>
            <w:right w:val="none" w:sz="0" w:space="0" w:color="auto"/>
          </w:divBdr>
        </w:div>
        <w:div w:id="1399281332">
          <w:marLeft w:val="640"/>
          <w:marRight w:val="0"/>
          <w:marTop w:val="0"/>
          <w:marBottom w:val="0"/>
          <w:divBdr>
            <w:top w:val="none" w:sz="0" w:space="0" w:color="auto"/>
            <w:left w:val="none" w:sz="0" w:space="0" w:color="auto"/>
            <w:bottom w:val="none" w:sz="0" w:space="0" w:color="auto"/>
            <w:right w:val="none" w:sz="0" w:space="0" w:color="auto"/>
          </w:divBdr>
        </w:div>
        <w:div w:id="1387098163">
          <w:marLeft w:val="640"/>
          <w:marRight w:val="0"/>
          <w:marTop w:val="0"/>
          <w:marBottom w:val="0"/>
          <w:divBdr>
            <w:top w:val="none" w:sz="0" w:space="0" w:color="auto"/>
            <w:left w:val="none" w:sz="0" w:space="0" w:color="auto"/>
            <w:bottom w:val="none" w:sz="0" w:space="0" w:color="auto"/>
            <w:right w:val="none" w:sz="0" w:space="0" w:color="auto"/>
          </w:divBdr>
        </w:div>
        <w:div w:id="1994068515">
          <w:marLeft w:val="640"/>
          <w:marRight w:val="0"/>
          <w:marTop w:val="0"/>
          <w:marBottom w:val="0"/>
          <w:divBdr>
            <w:top w:val="none" w:sz="0" w:space="0" w:color="auto"/>
            <w:left w:val="none" w:sz="0" w:space="0" w:color="auto"/>
            <w:bottom w:val="none" w:sz="0" w:space="0" w:color="auto"/>
            <w:right w:val="none" w:sz="0" w:space="0" w:color="auto"/>
          </w:divBdr>
        </w:div>
        <w:div w:id="1748264465">
          <w:marLeft w:val="640"/>
          <w:marRight w:val="0"/>
          <w:marTop w:val="0"/>
          <w:marBottom w:val="0"/>
          <w:divBdr>
            <w:top w:val="none" w:sz="0" w:space="0" w:color="auto"/>
            <w:left w:val="none" w:sz="0" w:space="0" w:color="auto"/>
            <w:bottom w:val="none" w:sz="0" w:space="0" w:color="auto"/>
            <w:right w:val="none" w:sz="0" w:space="0" w:color="auto"/>
          </w:divBdr>
        </w:div>
        <w:div w:id="1283614122">
          <w:marLeft w:val="640"/>
          <w:marRight w:val="0"/>
          <w:marTop w:val="0"/>
          <w:marBottom w:val="0"/>
          <w:divBdr>
            <w:top w:val="none" w:sz="0" w:space="0" w:color="auto"/>
            <w:left w:val="none" w:sz="0" w:space="0" w:color="auto"/>
            <w:bottom w:val="none" w:sz="0" w:space="0" w:color="auto"/>
            <w:right w:val="none" w:sz="0" w:space="0" w:color="auto"/>
          </w:divBdr>
        </w:div>
        <w:div w:id="1408532007">
          <w:marLeft w:val="640"/>
          <w:marRight w:val="0"/>
          <w:marTop w:val="0"/>
          <w:marBottom w:val="0"/>
          <w:divBdr>
            <w:top w:val="none" w:sz="0" w:space="0" w:color="auto"/>
            <w:left w:val="none" w:sz="0" w:space="0" w:color="auto"/>
            <w:bottom w:val="none" w:sz="0" w:space="0" w:color="auto"/>
            <w:right w:val="none" w:sz="0" w:space="0" w:color="auto"/>
          </w:divBdr>
        </w:div>
        <w:div w:id="1332181384">
          <w:marLeft w:val="640"/>
          <w:marRight w:val="0"/>
          <w:marTop w:val="0"/>
          <w:marBottom w:val="0"/>
          <w:divBdr>
            <w:top w:val="none" w:sz="0" w:space="0" w:color="auto"/>
            <w:left w:val="none" w:sz="0" w:space="0" w:color="auto"/>
            <w:bottom w:val="none" w:sz="0" w:space="0" w:color="auto"/>
            <w:right w:val="none" w:sz="0" w:space="0" w:color="auto"/>
          </w:divBdr>
        </w:div>
        <w:div w:id="67121306">
          <w:marLeft w:val="640"/>
          <w:marRight w:val="0"/>
          <w:marTop w:val="0"/>
          <w:marBottom w:val="0"/>
          <w:divBdr>
            <w:top w:val="none" w:sz="0" w:space="0" w:color="auto"/>
            <w:left w:val="none" w:sz="0" w:space="0" w:color="auto"/>
            <w:bottom w:val="none" w:sz="0" w:space="0" w:color="auto"/>
            <w:right w:val="none" w:sz="0" w:space="0" w:color="auto"/>
          </w:divBdr>
        </w:div>
        <w:div w:id="152721818">
          <w:marLeft w:val="640"/>
          <w:marRight w:val="0"/>
          <w:marTop w:val="0"/>
          <w:marBottom w:val="0"/>
          <w:divBdr>
            <w:top w:val="none" w:sz="0" w:space="0" w:color="auto"/>
            <w:left w:val="none" w:sz="0" w:space="0" w:color="auto"/>
            <w:bottom w:val="none" w:sz="0" w:space="0" w:color="auto"/>
            <w:right w:val="none" w:sz="0" w:space="0" w:color="auto"/>
          </w:divBdr>
        </w:div>
        <w:div w:id="90929356">
          <w:marLeft w:val="640"/>
          <w:marRight w:val="0"/>
          <w:marTop w:val="0"/>
          <w:marBottom w:val="0"/>
          <w:divBdr>
            <w:top w:val="none" w:sz="0" w:space="0" w:color="auto"/>
            <w:left w:val="none" w:sz="0" w:space="0" w:color="auto"/>
            <w:bottom w:val="none" w:sz="0" w:space="0" w:color="auto"/>
            <w:right w:val="none" w:sz="0" w:space="0" w:color="auto"/>
          </w:divBdr>
        </w:div>
        <w:div w:id="1193229979">
          <w:marLeft w:val="640"/>
          <w:marRight w:val="0"/>
          <w:marTop w:val="0"/>
          <w:marBottom w:val="0"/>
          <w:divBdr>
            <w:top w:val="none" w:sz="0" w:space="0" w:color="auto"/>
            <w:left w:val="none" w:sz="0" w:space="0" w:color="auto"/>
            <w:bottom w:val="none" w:sz="0" w:space="0" w:color="auto"/>
            <w:right w:val="none" w:sz="0" w:space="0" w:color="auto"/>
          </w:divBdr>
        </w:div>
        <w:div w:id="1842309311">
          <w:marLeft w:val="640"/>
          <w:marRight w:val="0"/>
          <w:marTop w:val="0"/>
          <w:marBottom w:val="0"/>
          <w:divBdr>
            <w:top w:val="none" w:sz="0" w:space="0" w:color="auto"/>
            <w:left w:val="none" w:sz="0" w:space="0" w:color="auto"/>
            <w:bottom w:val="none" w:sz="0" w:space="0" w:color="auto"/>
            <w:right w:val="none" w:sz="0" w:space="0" w:color="auto"/>
          </w:divBdr>
        </w:div>
        <w:div w:id="507453775">
          <w:marLeft w:val="640"/>
          <w:marRight w:val="0"/>
          <w:marTop w:val="0"/>
          <w:marBottom w:val="0"/>
          <w:divBdr>
            <w:top w:val="none" w:sz="0" w:space="0" w:color="auto"/>
            <w:left w:val="none" w:sz="0" w:space="0" w:color="auto"/>
            <w:bottom w:val="none" w:sz="0" w:space="0" w:color="auto"/>
            <w:right w:val="none" w:sz="0" w:space="0" w:color="auto"/>
          </w:divBdr>
        </w:div>
        <w:div w:id="1775008519">
          <w:marLeft w:val="640"/>
          <w:marRight w:val="0"/>
          <w:marTop w:val="0"/>
          <w:marBottom w:val="0"/>
          <w:divBdr>
            <w:top w:val="none" w:sz="0" w:space="0" w:color="auto"/>
            <w:left w:val="none" w:sz="0" w:space="0" w:color="auto"/>
            <w:bottom w:val="none" w:sz="0" w:space="0" w:color="auto"/>
            <w:right w:val="none" w:sz="0" w:space="0" w:color="auto"/>
          </w:divBdr>
        </w:div>
        <w:div w:id="1990933738">
          <w:marLeft w:val="640"/>
          <w:marRight w:val="0"/>
          <w:marTop w:val="0"/>
          <w:marBottom w:val="0"/>
          <w:divBdr>
            <w:top w:val="none" w:sz="0" w:space="0" w:color="auto"/>
            <w:left w:val="none" w:sz="0" w:space="0" w:color="auto"/>
            <w:bottom w:val="none" w:sz="0" w:space="0" w:color="auto"/>
            <w:right w:val="none" w:sz="0" w:space="0" w:color="auto"/>
          </w:divBdr>
        </w:div>
        <w:div w:id="2083405419">
          <w:marLeft w:val="640"/>
          <w:marRight w:val="0"/>
          <w:marTop w:val="0"/>
          <w:marBottom w:val="0"/>
          <w:divBdr>
            <w:top w:val="none" w:sz="0" w:space="0" w:color="auto"/>
            <w:left w:val="none" w:sz="0" w:space="0" w:color="auto"/>
            <w:bottom w:val="none" w:sz="0" w:space="0" w:color="auto"/>
            <w:right w:val="none" w:sz="0" w:space="0" w:color="auto"/>
          </w:divBdr>
        </w:div>
        <w:div w:id="483737755">
          <w:marLeft w:val="640"/>
          <w:marRight w:val="0"/>
          <w:marTop w:val="0"/>
          <w:marBottom w:val="0"/>
          <w:divBdr>
            <w:top w:val="none" w:sz="0" w:space="0" w:color="auto"/>
            <w:left w:val="none" w:sz="0" w:space="0" w:color="auto"/>
            <w:bottom w:val="none" w:sz="0" w:space="0" w:color="auto"/>
            <w:right w:val="none" w:sz="0" w:space="0" w:color="auto"/>
          </w:divBdr>
        </w:div>
        <w:div w:id="220218607">
          <w:marLeft w:val="640"/>
          <w:marRight w:val="0"/>
          <w:marTop w:val="0"/>
          <w:marBottom w:val="0"/>
          <w:divBdr>
            <w:top w:val="none" w:sz="0" w:space="0" w:color="auto"/>
            <w:left w:val="none" w:sz="0" w:space="0" w:color="auto"/>
            <w:bottom w:val="none" w:sz="0" w:space="0" w:color="auto"/>
            <w:right w:val="none" w:sz="0" w:space="0" w:color="auto"/>
          </w:divBdr>
        </w:div>
        <w:div w:id="589310239">
          <w:marLeft w:val="640"/>
          <w:marRight w:val="0"/>
          <w:marTop w:val="0"/>
          <w:marBottom w:val="0"/>
          <w:divBdr>
            <w:top w:val="none" w:sz="0" w:space="0" w:color="auto"/>
            <w:left w:val="none" w:sz="0" w:space="0" w:color="auto"/>
            <w:bottom w:val="none" w:sz="0" w:space="0" w:color="auto"/>
            <w:right w:val="none" w:sz="0" w:space="0" w:color="auto"/>
          </w:divBdr>
        </w:div>
        <w:div w:id="349181608">
          <w:marLeft w:val="640"/>
          <w:marRight w:val="0"/>
          <w:marTop w:val="0"/>
          <w:marBottom w:val="0"/>
          <w:divBdr>
            <w:top w:val="none" w:sz="0" w:space="0" w:color="auto"/>
            <w:left w:val="none" w:sz="0" w:space="0" w:color="auto"/>
            <w:bottom w:val="none" w:sz="0" w:space="0" w:color="auto"/>
            <w:right w:val="none" w:sz="0" w:space="0" w:color="auto"/>
          </w:divBdr>
        </w:div>
        <w:div w:id="1127628378">
          <w:marLeft w:val="640"/>
          <w:marRight w:val="0"/>
          <w:marTop w:val="0"/>
          <w:marBottom w:val="0"/>
          <w:divBdr>
            <w:top w:val="none" w:sz="0" w:space="0" w:color="auto"/>
            <w:left w:val="none" w:sz="0" w:space="0" w:color="auto"/>
            <w:bottom w:val="none" w:sz="0" w:space="0" w:color="auto"/>
            <w:right w:val="none" w:sz="0" w:space="0" w:color="auto"/>
          </w:divBdr>
        </w:div>
        <w:div w:id="401953636">
          <w:marLeft w:val="640"/>
          <w:marRight w:val="0"/>
          <w:marTop w:val="0"/>
          <w:marBottom w:val="0"/>
          <w:divBdr>
            <w:top w:val="none" w:sz="0" w:space="0" w:color="auto"/>
            <w:left w:val="none" w:sz="0" w:space="0" w:color="auto"/>
            <w:bottom w:val="none" w:sz="0" w:space="0" w:color="auto"/>
            <w:right w:val="none" w:sz="0" w:space="0" w:color="auto"/>
          </w:divBdr>
        </w:div>
        <w:div w:id="1408918270">
          <w:marLeft w:val="640"/>
          <w:marRight w:val="0"/>
          <w:marTop w:val="0"/>
          <w:marBottom w:val="0"/>
          <w:divBdr>
            <w:top w:val="none" w:sz="0" w:space="0" w:color="auto"/>
            <w:left w:val="none" w:sz="0" w:space="0" w:color="auto"/>
            <w:bottom w:val="none" w:sz="0" w:space="0" w:color="auto"/>
            <w:right w:val="none" w:sz="0" w:space="0" w:color="auto"/>
          </w:divBdr>
        </w:div>
        <w:div w:id="1285114652">
          <w:marLeft w:val="640"/>
          <w:marRight w:val="0"/>
          <w:marTop w:val="0"/>
          <w:marBottom w:val="0"/>
          <w:divBdr>
            <w:top w:val="none" w:sz="0" w:space="0" w:color="auto"/>
            <w:left w:val="none" w:sz="0" w:space="0" w:color="auto"/>
            <w:bottom w:val="none" w:sz="0" w:space="0" w:color="auto"/>
            <w:right w:val="none" w:sz="0" w:space="0" w:color="auto"/>
          </w:divBdr>
        </w:div>
        <w:div w:id="416443546">
          <w:marLeft w:val="640"/>
          <w:marRight w:val="0"/>
          <w:marTop w:val="0"/>
          <w:marBottom w:val="0"/>
          <w:divBdr>
            <w:top w:val="none" w:sz="0" w:space="0" w:color="auto"/>
            <w:left w:val="none" w:sz="0" w:space="0" w:color="auto"/>
            <w:bottom w:val="none" w:sz="0" w:space="0" w:color="auto"/>
            <w:right w:val="none" w:sz="0" w:space="0" w:color="auto"/>
          </w:divBdr>
        </w:div>
        <w:div w:id="150492418">
          <w:marLeft w:val="640"/>
          <w:marRight w:val="0"/>
          <w:marTop w:val="0"/>
          <w:marBottom w:val="0"/>
          <w:divBdr>
            <w:top w:val="none" w:sz="0" w:space="0" w:color="auto"/>
            <w:left w:val="none" w:sz="0" w:space="0" w:color="auto"/>
            <w:bottom w:val="none" w:sz="0" w:space="0" w:color="auto"/>
            <w:right w:val="none" w:sz="0" w:space="0" w:color="auto"/>
          </w:divBdr>
        </w:div>
        <w:div w:id="1225872686">
          <w:marLeft w:val="640"/>
          <w:marRight w:val="0"/>
          <w:marTop w:val="0"/>
          <w:marBottom w:val="0"/>
          <w:divBdr>
            <w:top w:val="none" w:sz="0" w:space="0" w:color="auto"/>
            <w:left w:val="none" w:sz="0" w:space="0" w:color="auto"/>
            <w:bottom w:val="none" w:sz="0" w:space="0" w:color="auto"/>
            <w:right w:val="none" w:sz="0" w:space="0" w:color="auto"/>
          </w:divBdr>
        </w:div>
        <w:div w:id="1572931168">
          <w:marLeft w:val="640"/>
          <w:marRight w:val="0"/>
          <w:marTop w:val="0"/>
          <w:marBottom w:val="0"/>
          <w:divBdr>
            <w:top w:val="none" w:sz="0" w:space="0" w:color="auto"/>
            <w:left w:val="none" w:sz="0" w:space="0" w:color="auto"/>
            <w:bottom w:val="none" w:sz="0" w:space="0" w:color="auto"/>
            <w:right w:val="none" w:sz="0" w:space="0" w:color="auto"/>
          </w:divBdr>
        </w:div>
        <w:div w:id="618099553">
          <w:marLeft w:val="640"/>
          <w:marRight w:val="0"/>
          <w:marTop w:val="0"/>
          <w:marBottom w:val="0"/>
          <w:divBdr>
            <w:top w:val="none" w:sz="0" w:space="0" w:color="auto"/>
            <w:left w:val="none" w:sz="0" w:space="0" w:color="auto"/>
            <w:bottom w:val="none" w:sz="0" w:space="0" w:color="auto"/>
            <w:right w:val="none" w:sz="0" w:space="0" w:color="auto"/>
          </w:divBdr>
        </w:div>
        <w:div w:id="2053117125">
          <w:marLeft w:val="640"/>
          <w:marRight w:val="0"/>
          <w:marTop w:val="0"/>
          <w:marBottom w:val="0"/>
          <w:divBdr>
            <w:top w:val="none" w:sz="0" w:space="0" w:color="auto"/>
            <w:left w:val="none" w:sz="0" w:space="0" w:color="auto"/>
            <w:bottom w:val="none" w:sz="0" w:space="0" w:color="auto"/>
            <w:right w:val="none" w:sz="0" w:space="0" w:color="auto"/>
          </w:divBdr>
        </w:div>
        <w:div w:id="1589727500">
          <w:marLeft w:val="640"/>
          <w:marRight w:val="0"/>
          <w:marTop w:val="0"/>
          <w:marBottom w:val="0"/>
          <w:divBdr>
            <w:top w:val="none" w:sz="0" w:space="0" w:color="auto"/>
            <w:left w:val="none" w:sz="0" w:space="0" w:color="auto"/>
            <w:bottom w:val="none" w:sz="0" w:space="0" w:color="auto"/>
            <w:right w:val="none" w:sz="0" w:space="0" w:color="auto"/>
          </w:divBdr>
        </w:div>
        <w:div w:id="1556044539">
          <w:marLeft w:val="640"/>
          <w:marRight w:val="0"/>
          <w:marTop w:val="0"/>
          <w:marBottom w:val="0"/>
          <w:divBdr>
            <w:top w:val="none" w:sz="0" w:space="0" w:color="auto"/>
            <w:left w:val="none" w:sz="0" w:space="0" w:color="auto"/>
            <w:bottom w:val="none" w:sz="0" w:space="0" w:color="auto"/>
            <w:right w:val="none" w:sz="0" w:space="0" w:color="auto"/>
          </w:divBdr>
        </w:div>
        <w:div w:id="1926961469">
          <w:marLeft w:val="640"/>
          <w:marRight w:val="0"/>
          <w:marTop w:val="0"/>
          <w:marBottom w:val="0"/>
          <w:divBdr>
            <w:top w:val="none" w:sz="0" w:space="0" w:color="auto"/>
            <w:left w:val="none" w:sz="0" w:space="0" w:color="auto"/>
            <w:bottom w:val="none" w:sz="0" w:space="0" w:color="auto"/>
            <w:right w:val="none" w:sz="0" w:space="0" w:color="auto"/>
          </w:divBdr>
        </w:div>
        <w:div w:id="990330781">
          <w:marLeft w:val="640"/>
          <w:marRight w:val="0"/>
          <w:marTop w:val="0"/>
          <w:marBottom w:val="0"/>
          <w:divBdr>
            <w:top w:val="none" w:sz="0" w:space="0" w:color="auto"/>
            <w:left w:val="none" w:sz="0" w:space="0" w:color="auto"/>
            <w:bottom w:val="none" w:sz="0" w:space="0" w:color="auto"/>
            <w:right w:val="none" w:sz="0" w:space="0" w:color="auto"/>
          </w:divBdr>
        </w:div>
        <w:div w:id="2077778219">
          <w:marLeft w:val="640"/>
          <w:marRight w:val="0"/>
          <w:marTop w:val="0"/>
          <w:marBottom w:val="0"/>
          <w:divBdr>
            <w:top w:val="none" w:sz="0" w:space="0" w:color="auto"/>
            <w:left w:val="none" w:sz="0" w:space="0" w:color="auto"/>
            <w:bottom w:val="none" w:sz="0" w:space="0" w:color="auto"/>
            <w:right w:val="none" w:sz="0" w:space="0" w:color="auto"/>
          </w:divBdr>
        </w:div>
        <w:div w:id="1248269708">
          <w:marLeft w:val="640"/>
          <w:marRight w:val="0"/>
          <w:marTop w:val="0"/>
          <w:marBottom w:val="0"/>
          <w:divBdr>
            <w:top w:val="none" w:sz="0" w:space="0" w:color="auto"/>
            <w:left w:val="none" w:sz="0" w:space="0" w:color="auto"/>
            <w:bottom w:val="none" w:sz="0" w:space="0" w:color="auto"/>
            <w:right w:val="none" w:sz="0" w:space="0" w:color="auto"/>
          </w:divBdr>
        </w:div>
        <w:div w:id="923565034">
          <w:marLeft w:val="640"/>
          <w:marRight w:val="0"/>
          <w:marTop w:val="0"/>
          <w:marBottom w:val="0"/>
          <w:divBdr>
            <w:top w:val="none" w:sz="0" w:space="0" w:color="auto"/>
            <w:left w:val="none" w:sz="0" w:space="0" w:color="auto"/>
            <w:bottom w:val="none" w:sz="0" w:space="0" w:color="auto"/>
            <w:right w:val="none" w:sz="0" w:space="0" w:color="auto"/>
          </w:divBdr>
        </w:div>
        <w:div w:id="2046057749">
          <w:marLeft w:val="640"/>
          <w:marRight w:val="0"/>
          <w:marTop w:val="0"/>
          <w:marBottom w:val="0"/>
          <w:divBdr>
            <w:top w:val="none" w:sz="0" w:space="0" w:color="auto"/>
            <w:left w:val="none" w:sz="0" w:space="0" w:color="auto"/>
            <w:bottom w:val="none" w:sz="0" w:space="0" w:color="auto"/>
            <w:right w:val="none" w:sz="0" w:space="0" w:color="auto"/>
          </w:divBdr>
        </w:div>
        <w:div w:id="483591899">
          <w:marLeft w:val="640"/>
          <w:marRight w:val="0"/>
          <w:marTop w:val="0"/>
          <w:marBottom w:val="0"/>
          <w:divBdr>
            <w:top w:val="none" w:sz="0" w:space="0" w:color="auto"/>
            <w:left w:val="none" w:sz="0" w:space="0" w:color="auto"/>
            <w:bottom w:val="none" w:sz="0" w:space="0" w:color="auto"/>
            <w:right w:val="none" w:sz="0" w:space="0" w:color="auto"/>
          </w:divBdr>
        </w:div>
        <w:div w:id="136387892">
          <w:marLeft w:val="640"/>
          <w:marRight w:val="0"/>
          <w:marTop w:val="0"/>
          <w:marBottom w:val="0"/>
          <w:divBdr>
            <w:top w:val="none" w:sz="0" w:space="0" w:color="auto"/>
            <w:left w:val="none" w:sz="0" w:space="0" w:color="auto"/>
            <w:bottom w:val="none" w:sz="0" w:space="0" w:color="auto"/>
            <w:right w:val="none" w:sz="0" w:space="0" w:color="auto"/>
          </w:divBdr>
        </w:div>
        <w:div w:id="1693724613">
          <w:marLeft w:val="640"/>
          <w:marRight w:val="0"/>
          <w:marTop w:val="0"/>
          <w:marBottom w:val="0"/>
          <w:divBdr>
            <w:top w:val="none" w:sz="0" w:space="0" w:color="auto"/>
            <w:left w:val="none" w:sz="0" w:space="0" w:color="auto"/>
            <w:bottom w:val="none" w:sz="0" w:space="0" w:color="auto"/>
            <w:right w:val="none" w:sz="0" w:space="0" w:color="auto"/>
          </w:divBdr>
        </w:div>
        <w:div w:id="750007999">
          <w:marLeft w:val="640"/>
          <w:marRight w:val="0"/>
          <w:marTop w:val="0"/>
          <w:marBottom w:val="0"/>
          <w:divBdr>
            <w:top w:val="none" w:sz="0" w:space="0" w:color="auto"/>
            <w:left w:val="none" w:sz="0" w:space="0" w:color="auto"/>
            <w:bottom w:val="none" w:sz="0" w:space="0" w:color="auto"/>
            <w:right w:val="none" w:sz="0" w:space="0" w:color="auto"/>
          </w:divBdr>
        </w:div>
        <w:div w:id="1259219943">
          <w:marLeft w:val="640"/>
          <w:marRight w:val="0"/>
          <w:marTop w:val="0"/>
          <w:marBottom w:val="0"/>
          <w:divBdr>
            <w:top w:val="none" w:sz="0" w:space="0" w:color="auto"/>
            <w:left w:val="none" w:sz="0" w:space="0" w:color="auto"/>
            <w:bottom w:val="none" w:sz="0" w:space="0" w:color="auto"/>
            <w:right w:val="none" w:sz="0" w:space="0" w:color="auto"/>
          </w:divBdr>
        </w:div>
        <w:div w:id="1359309280">
          <w:marLeft w:val="640"/>
          <w:marRight w:val="0"/>
          <w:marTop w:val="0"/>
          <w:marBottom w:val="0"/>
          <w:divBdr>
            <w:top w:val="none" w:sz="0" w:space="0" w:color="auto"/>
            <w:left w:val="none" w:sz="0" w:space="0" w:color="auto"/>
            <w:bottom w:val="none" w:sz="0" w:space="0" w:color="auto"/>
            <w:right w:val="none" w:sz="0" w:space="0" w:color="auto"/>
          </w:divBdr>
        </w:div>
        <w:div w:id="1287855424">
          <w:marLeft w:val="640"/>
          <w:marRight w:val="0"/>
          <w:marTop w:val="0"/>
          <w:marBottom w:val="0"/>
          <w:divBdr>
            <w:top w:val="none" w:sz="0" w:space="0" w:color="auto"/>
            <w:left w:val="none" w:sz="0" w:space="0" w:color="auto"/>
            <w:bottom w:val="none" w:sz="0" w:space="0" w:color="auto"/>
            <w:right w:val="none" w:sz="0" w:space="0" w:color="auto"/>
          </w:divBdr>
        </w:div>
        <w:div w:id="615527746">
          <w:marLeft w:val="640"/>
          <w:marRight w:val="0"/>
          <w:marTop w:val="0"/>
          <w:marBottom w:val="0"/>
          <w:divBdr>
            <w:top w:val="none" w:sz="0" w:space="0" w:color="auto"/>
            <w:left w:val="none" w:sz="0" w:space="0" w:color="auto"/>
            <w:bottom w:val="none" w:sz="0" w:space="0" w:color="auto"/>
            <w:right w:val="none" w:sz="0" w:space="0" w:color="auto"/>
          </w:divBdr>
        </w:div>
        <w:div w:id="706099288">
          <w:marLeft w:val="640"/>
          <w:marRight w:val="0"/>
          <w:marTop w:val="0"/>
          <w:marBottom w:val="0"/>
          <w:divBdr>
            <w:top w:val="none" w:sz="0" w:space="0" w:color="auto"/>
            <w:left w:val="none" w:sz="0" w:space="0" w:color="auto"/>
            <w:bottom w:val="none" w:sz="0" w:space="0" w:color="auto"/>
            <w:right w:val="none" w:sz="0" w:space="0" w:color="auto"/>
          </w:divBdr>
        </w:div>
        <w:div w:id="806430621">
          <w:marLeft w:val="640"/>
          <w:marRight w:val="0"/>
          <w:marTop w:val="0"/>
          <w:marBottom w:val="0"/>
          <w:divBdr>
            <w:top w:val="none" w:sz="0" w:space="0" w:color="auto"/>
            <w:left w:val="none" w:sz="0" w:space="0" w:color="auto"/>
            <w:bottom w:val="none" w:sz="0" w:space="0" w:color="auto"/>
            <w:right w:val="none" w:sz="0" w:space="0" w:color="auto"/>
          </w:divBdr>
        </w:div>
        <w:div w:id="1487091366">
          <w:marLeft w:val="640"/>
          <w:marRight w:val="0"/>
          <w:marTop w:val="0"/>
          <w:marBottom w:val="0"/>
          <w:divBdr>
            <w:top w:val="none" w:sz="0" w:space="0" w:color="auto"/>
            <w:left w:val="none" w:sz="0" w:space="0" w:color="auto"/>
            <w:bottom w:val="none" w:sz="0" w:space="0" w:color="auto"/>
            <w:right w:val="none" w:sz="0" w:space="0" w:color="auto"/>
          </w:divBdr>
        </w:div>
        <w:div w:id="681443375">
          <w:marLeft w:val="640"/>
          <w:marRight w:val="0"/>
          <w:marTop w:val="0"/>
          <w:marBottom w:val="0"/>
          <w:divBdr>
            <w:top w:val="none" w:sz="0" w:space="0" w:color="auto"/>
            <w:left w:val="none" w:sz="0" w:space="0" w:color="auto"/>
            <w:bottom w:val="none" w:sz="0" w:space="0" w:color="auto"/>
            <w:right w:val="none" w:sz="0" w:space="0" w:color="auto"/>
          </w:divBdr>
        </w:div>
      </w:divsChild>
    </w:div>
    <w:div w:id="481042309">
      <w:bodyDiv w:val="1"/>
      <w:marLeft w:val="0"/>
      <w:marRight w:val="0"/>
      <w:marTop w:val="0"/>
      <w:marBottom w:val="0"/>
      <w:divBdr>
        <w:top w:val="none" w:sz="0" w:space="0" w:color="auto"/>
        <w:left w:val="none" w:sz="0" w:space="0" w:color="auto"/>
        <w:bottom w:val="none" w:sz="0" w:space="0" w:color="auto"/>
        <w:right w:val="none" w:sz="0" w:space="0" w:color="auto"/>
      </w:divBdr>
      <w:divsChild>
        <w:div w:id="1880892341">
          <w:marLeft w:val="640"/>
          <w:marRight w:val="0"/>
          <w:marTop w:val="0"/>
          <w:marBottom w:val="0"/>
          <w:divBdr>
            <w:top w:val="none" w:sz="0" w:space="0" w:color="auto"/>
            <w:left w:val="none" w:sz="0" w:space="0" w:color="auto"/>
            <w:bottom w:val="none" w:sz="0" w:space="0" w:color="auto"/>
            <w:right w:val="none" w:sz="0" w:space="0" w:color="auto"/>
          </w:divBdr>
        </w:div>
        <w:div w:id="1786073886">
          <w:marLeft w:val="640"/>
          <w:marRight w:val="0"/>
          <w:marTop w:val="0"/>
          <w:marBottom w:val="0"/>
          <w:divBdr>
            <w:top w:val="none" w:sz="0" w:space="0" w:color="auto"/>
            <w:left w:val="none" w:sz="0" w:space="0" w:color="auto"/>
            <w:bottom w:val="none" w:sz="0" w:space="0" w:color="auto"/>
            <w:right w:val="none" w:sz="0" w:space="0" w:color="auto"/>
          </w:divBdr>
        </w:div>
        <w:div w:id="1353604051">
          <w:marLeft w:val="640"/>
          <w:marRight w:val="0"/>
          <w:marTop w:val="0"/>
          <w:marBottom w:val="0"/>
          <w:divBdr>
            <w:top w:val="none" w:sz="0" w:space="0" w:color="auto"/>
            <w:left w:val="none" w:sz="0" w:space="0" w:color="auto"/>
            <w:bottom w:val="none" w:sz="0" w:space="0" w:color="auto"/>
            <w:right w:val="none" w:sz="0" w:space="0" w:color="auto"/>
          </w:divBdr>
        </w:div>
        <w:div w:id="1669946100">
          <w:marLeft w:val="640"/>
          <w:marRight w:val="0"/>
          <w:marTop w:val="0"/>
          <w:marBottom w:val="0"/>
          <w:divBdr>
            <w:top w:val="none" w:sz="0" w:space="0" w:color="auto"/>
            <w:left w:val="none" w:sz="0" w:space="0" w:color="auto"/>
            <w:bottom w:val="none" w:sz="0" w:space="0" w:color="auto"/>
            <w:right w:val="none" w:sz="0" w:space="0" w:color="auto"/>
          </w:divBdr>
        </w:div>
        <w:div w:id="1939025117">
          <w:marLeft w:val="640"/>
          <w:marRight w:val="0"/>
          <w:marTop w:val="0"/>
          <w:marBottom w:val="0"/>
          <w:divBdr>
            <w:top w:val="none" w:sz="0" w:space="0" w:color="auto"/>
            <w:left w:val="none" w:sz="0" w:space="0" w:color="auto"/>
            <w:bottom w:val="none" w:sz="0" w:space="0" w:color="auto"/>
            <w:right w:val="none" w:sz="0" w:space="0" w:color="auto"/>
          </w:divBdr>
        </w:div>
        <w:div w:id="929703023">
          <w:marLeft w:val="640"/>
          <w:marRight w:val="0"/>
          <w:marTop w:val="0"/>
          <w:marBottom w:val="0"/>
          <w:divBdr>
            <w:top w:val="none" w:sz="0" w:space="0" w:color="auto"/>
            <w:left w:val="none" w:sz="0" w:space="0" w:color="auto"/>
            <w:bottom w:val="none" w:sz="0" w:space="0" w:color="auto"/>
            <w:right w:val="none" w:sz="0" w:space="0" w:color="auto"/>
          </w:divBdr>
        </w:div>
        <w:div w:id="985162128">
          <w:marLeft w:val="640"/>
          <w:marRight w:val="0"/>
          <w:marTop w:val="0"/>
          <w:marBottom w:val="0"/>
          <w:divBdr>
            <w:top w:val="none" w:sz="0" w:space="0" w:color="auto"/>
            <w:left w:val="none" w:sz="0" w:space="0" w:color="auto"/>
            <w:bottom w:val="none" w:sz="0" w:space="0" w:color="auto"/>
            <w:right w:val="none" w:sz="0" w:space="0" w:color="auto"/>
          </w:divBdr>
        </w:div>
        <w:div w:id="70125913">
          <w:marLeft w:val="640"/>
          <w:marRight w:val="0"/>
          <w:marTop w:val="0"/>
          <w:marBottom w:val="0"/>
          <w:divBdr>
            <w:top w:val="none" w:sz="0" w:space="0" w:color="auto"/>
            <w:left w:val="none" w:sz="0" w:space="0" w:color="auto"/>
            <w:bottom w:val="none" w:sz="0" w:space="0" w:color="auto"/>
            <w:right w:val="none" w:sz="0" w:space="0" w:color="auto"/>
          </w:divBdr>
        </w:div>
        <w:div w:id="750322427">
          <w:marLeft w:val="640"/>
          <w:marRight w:val="0"/>
          <w:marTop w:val="0"/>
          <w:marBottom w:val="0"/>
          <w:divBdr>
            <w:top w:val="none" w:sz="0" w:space="0" w:color="auto"/>
            <w:left w:val="none" w:sz="0" w:space="0" w:color="auto"/>
            <w:bottom w:val="none" w:sz="0" w:space="0" w:color="auto"/>
            <w:right w:val="none" w:sz="0" w:space="0" w:color="auto"/>
          </w:divBdr>
        </w:div>
        <w:div w:id="1895388382">
          <w:marLeft w:val="640"/>
          <w:marRight w:val="0"/>
          <w:marTop w:val="0"/>
          <w:marBottom w:val="0"/>
          <w:divBdr>
            <w:top w:val="none" w:sz="0" w:space="0" w:color="auto"/>
            <w:left w:val="none" w:sz="0" w:space="0" w:color="auto"/>
            <w:bottom w:val="none" w:sz="0" w:space="0" w:color="auto"/>
            <w:right w:val="none" w:sz="0" w:space="0" w:color="auto"/>
          </w:divBdr>
        </w:div>
        <w:div w:id="2012835689">
          <w:marLeft w:val="640"/>
          <w:marRight w:val="0"/>
          <w:marTop w:val="0"/>
          <w:marBottom w:val="0"/>
          <w:divBdr>
            <w:top w:val="none" w:sz="0" w:space="0" w:color="auto"/>
            <w:left w:val="none" w:sz="0" w:space="0" w:color="auto"/>
            <w:bottom w:val="none" w:sz="0" w:space="0" w:color="auto"/>
            <w:right w:val="none" w:sz="0" w:space="0" w:color="auto"/>
          </w:divBdr>
        </w:div>
        <w:div w:id="1137261242">
          <w:marLeft w:val="640"/>
          <w:marRight w:val="0"/>
          <w:marTop w:val="0"/>
          <w:marBottom w:val="0"/>
          <w:divBdr>
            <w:top w:val="none" w:sz="0" w:space="0" w:color="auto"/>
            <w:left w:val="none" w:sz="0" w:space="0" w:color="auto"/>
            <w:bottom w:val="none" w:sz="0" w:space="0" w:color="auto"/>
            <w:right w:val="none" w:sz="0" w:space="0" w:color="auto"/>
          </w:divBdr>
        </w:div>
        <w:div w:id="46804785">
          <w:marLeft w:val="640"/>
          <w:marRight w:val="0"/>
          <w:marTop w:val="0"/>
          <w:marBottom w:val="0"/>
          <w:divBdr>
            <w:top w:val="none" w:sz="0" w:space="0" w:color="auto"/>
            <w:left w:val="none" w:sz="0" w:space="0" w:color="auto"/>
            <w:bottom w:val="none" w:sz="0" w:space="0" w:color="auto"/>
            <w:right w:val="none" w:sz="0" w:space="0" w:color="auto"/>
          </w:divBdr>
        </w:div>
        <w:div w:id="184487487">
          <w:marLeft w:val="640"/>
          <w:marRight w:val="0"/>
          <w:marTop w:val="0"/>
          <w:marBottom w:val="0"/>
          <w:divBdr>
            <w:top w:val="none" w:sz="0" w:space="0" w:color="auto"/>
            <w:left w:val="none" w:sz="0" w:space="0" w:color="auto"/>
            <w:bottom w:val="none" w:sz="0" w:space="0" w:color="auto"/>
            <w:right w:val="none" w:sz="0" w:space="0" w:color="auto"/>
          </w:divBdr>
        </w:div>
        <w:div w:id="84809762">
          <w:marLeft w:val="640"/>
          <w:marRight w:val="0"/>
          <w:marTop w:val="0"/>
          <w:marBottom w:val="0"/>
          <w:divBdr>
            <w:top w:val="none" w:sz="0" w:space="0" w:color="auto"/>
            <w:left w:val="none" w:sz="0" w:space="0" w:color="auto"/>
            <w:bottom w:val="none" w:sz="0" w:space="0" w:color="auto"/>
            <w:right w:val="none" w:sz="0" w:space="0" w:color="auto"/>
          </w:divBdr>
        </w:div>
        <w:div w:id="1491408464">
          <w:marLeft w:val="640"/>
          <w:marRight w:val="0"/>
          <w:marTop w:val="0"/>
          <w:marBottom w:val="0"/>
          <w:divBdr>
            <w:top w:val="none" w:sz="0" w:space="0" w:color="auto"/>
            <w:left w:val="none" w:sz="0" w:space="0" w:color="auto"/>
            <w:bottom w:val="none" w:sz="0" w:space="0" w:color="auto"/>
            <w:right w:val="none" w:sz="0" w:space="0" w:color="auto"/>
          </w:divBdr>
        </w:div>
        <w:div w:id="130292564">
          <w:marLeft w:val="640"/>
          <w:marRight w:val="0"/>
          <w:marTop w:val="0"/>
          <w:marBottom w:val="0"/>
          <w:divBdr>
            <w:top w:val="none" w:sz="0" w:space="0" w:color="auto"/>
            <w:left w:val="none" w:sz="0" w:space="0" w:color="auto"/>
            <w:bottom w:val="none" w:sz="0" w:space="0" w:color="auto"/>
            <w:right w:val="none" w:sz="0" w:space="0" w:color="auto"/>
          </w:divBdr>
        </w:div>
        <w:div w:id="1803310477">
          <w:marLeft w:val="640"/>
          <w:marRight w:val="0"/>
          <w:marTop w:val="0"/>
          <w:marBottom w:val="0"/>
          <w:divBdr>
            <w:top w:val="none" w:sz="0" w:space="0" w:color="auto"/>
            <w:left w:val="none" w:sz="0" w:space="0" w:color="auto"/>
            <w:bottom w:val="none" w:sz="0" w:space="0" w:color="auto"/>
            <w:right w:val="none" w:sz="0" w:space="0" w:color="auto"/>
          </w:divBdr>
        </w:div>
        <w:div w:id="902836519">
          <w:marLeft w:val="640"/>
          <w:marRight w:val="0"/>
          <w:marTop w:val="0"/>
          <w:marBottom w:val="0"/>
          <w:divBdr>
            <w:top w:val="none" w:sz="0" w:space="0" w:color="auto"/>
            <w:left w:val="none" w:sz="0" w:space="0" w:color="auto"/>
            <w:bottom w:val="none" w:sz="0" w:space="0" w:color="auto"/>
            <w:right w:val="none" w:sz="0" w:space="0" w:color="auto"/>
          </w:divBdr>
        </w:div>
        <w:div w:id="782269659">
          <w:marLeft w:val="640"/>
          <w:marRight w:val="0"/>
          <w:marTop w:val="0"/>
          <w:marBottom w:val="0"/>
          <w:divBdr>
            <w:top w:val="none" w:sz="0" w:space="0" w:color="auto"/>
            <w:left w:val="none" w:sz="0" w:space="0" w:color="auto"/>
            <w:bottom w:val="none" w:sz="0" w:space="0" w:color="auto"/>
            <w:right w:val="none" w:sz="0" w:space="0" w:color="auto"/>
          </w:divBdr>
        </w:div>
        <w:div w:id="204604542">
          <w:marLeft w:val="640"/>
          <w:marRight w:val="0"/>
          <w:marTop w:val="0"/>
          <w:marBottom w:val="0"/>
          <w:divBdr>
            <w:top w:val="none" w:sz="0" w:space="0" w:color="auto"/>
            <w:left w:val="none" w:sz="0" w:space="0" w:color="auto"/>
            <w:bottom w:val="none" w:sz="0" w:space="0" w:color="auto"/>
            <w:right w:val="none" w:sz="0" w:space="0" w:color="auto"/>
          </w:divBdr>
        </w:div>
        <w:div w:id="1754663000">
          <w:marLeft w:val="640"/>
          <w:marRight w:val="0"/>
          <w:marTop w:val="0"/>
          <w:marBottom w:val="0"/>
          <w:divBdr>
            <w:top w:val="none" w:sz="0" w:space="0" w:color="auto"/>
            <w:left w:val="none" w:sz="0" w:space="0" w:color="auto"/>
            <w:bottom w:val="none" w:sz="0" w:space="0" w:color="auto"/>
            <w:right w:val="none" w:sz="0" w:space="0" w:color="auto"/>
          </w:divBdr>
        </w:div>
        <w:div w:id="814957082">
          <w:marLeft w:val="640"/>
          <w:marRight w:val="0"/>
          <w:marTop w:val="0"/>
          <w:marBottom w:val="0"/>
          <w:divBdr>
            <w:top w:val="none" w:sz="0" w:space="0" w:color="auto"/>
            <w:left w:val="none" w:sz="0" w:space="0" w:color="auto"/>
            <w:bottom w:val="none" w:sz="0" w:space="0" w:color="auto"/>
            <w:right w:val="none" w:sz="0" w:space="0" w:color="auto"/>
          </w:divBdr>
        </w:div>
        <w:div w:id="1937440821">
          <w:marLeft w:val="640"/>
          <w:marRight w:val="0"/>
          <w:marTop w:val="0"/>
          <w:marBottom w:val="0"/>
          <w:divBdr>
            <w:top w:val="none" w:sz="0" w:space="0" w:color="auto"/>
            <w:left w:val="none" w:sz="0" w:space="0" w:color="auto"/>
            <w:bottom w:val="none" w:sz="0" w:space="0" w:color="auto"/>
            <w:right w:val="none" w:sz="0" w:space="0" w:color="auto"/>
          </w:divBdr>
        </w:div>
        <w:div w:id="199781412">
          <w:marLeft w:val="640"/>
          <w:marRight w:val="0"/>
          <w:marTop w:val="0"/>
          <w:marBottom w:val="0"/>
          <w:divBdr>
            <w:top w:val="none" w:sz="0" w:space="0" w:color="auto"/>
            <w:left w:val="none" w:sz="0" w:space="0" w:color="auto"/>
            <w:bottom w:val="none" w:sz="0" w:space="0" w:color="auto"/>
            <w:right w:val="none" w:sz="0" w:space="0" w:color="auto"/>
          </w:divBdr>
        </w:div>
        <w:div w:id="1197423436">
          <w:marLeft w:val="640"/>
          <w:marRight w:val="0"/>
          <w:marTop w:val="0"/>
          <w:marBottom w:val="0"/>
          <w:divBdr>
            <w:top w:val="none" w:sz="0" w:space="0" w:color="auto"/>
            <w:left w:val="none" w:sz="0" w:space="0" w:color="auto"/>
            <w:bottom w:val="none" w:sz="0" w:space="0" w:color="auto"/>
            <w:right w:val="none" w:sz="0" w:space="0" w:color="auto"/>
          </w:divBdr>
        </w:div>
        <w:div w:id="1663656060">
          <w:marLeft w:val="640"/>
          <w:marRight w:val="0"/>
          <w:marTop w:val="0"/>
          <w:marBottom w:val="0"/>
          <w:divBdr>
            <w:top w:val="none" w:sz="0" w:space="0" w:color="auto"/>
            <w:left w:val="none" w:sz="0" w:space="0" w:color="auto"/>
            <w:bottom w:val="none" w:sz="0" w:space="0" w:color="auto"/>
            <w:right w:val="none" w:sz="0" w:space="0" w:color="auto"/>
          </w:divBdr>
        </w:div>
        <w:div w:id="169950791">
          <w:marLeft w:val="640"/>
          <w:marRight w:val="0"/>
          <w:marTop w:val="0"/>
          <w:marBottom w:val="0"/>
          <w:divBdr>
            <w:top w:val="none" w:sz="0" w:space="0" w:color="auto"/>
            <w:left w:val="none" w:sz="0" w:space="0" w:color="auto"/>
            <w:bottom w:val="none" w:sz="0" w:space="0" w:color="auto"/>
            <w:right w:val="none" w:sz="0" w:space="0" w:color="auto"/>
          </w:divBdr>
        </w:div>
        <w:div w:id="912468010">
          <w:marLeft w:val="640"/>
          <w:marRight w:val="0"/>
          <w:marTop w:val="0"/>
          <w:marBottom w:val="0"/>
          <w:divBdr>
            <w:top w:val="none" w:sz="0" w:space="0" w:color="auto"/>
            <w:left w:val="none" w:sz="0" w:space="0" w:color="auto"/>
            <w:bottom w:val="none" w:sz="0" w:space="0" w:color="auto"/>
            <w:right w:val="none" w:sz="0" w:space="0" w:color="auto"/>
          </w:divBdr>
        </w:div>
        <w:div w:id="1538614851">
          <w:marLeft w:val="640"/>
          <w:marRight w:val="0"/>
          <w:marTop w:val="0"/>
          <w:marBottom w:val="0"/>
          <w:divBdr>
            <w:top w:val="none" w:sz="0" w:space="0" w:color="auto"/>
            <w:left w:val="none" w:sz="0" w:space="0" w:color="auto"/>
            <w:bottom w:val="none" w:sz="0" w:space="0" w:color="auto"/>
            <w:right w:val="none" w:sz="0" w:space="0" w:color="auto"/>
          </w:divBdr>
        </w:div>
        <w:div w:id="1117796227">
          <w:marLeft w:val="640"/>
          <w:marRight w:val="0"/>
          <w:marTop w:val="0"/>
          <w:marBottom w:val="0"/>
          <w:divBdr>
            <w:top w:val="none" w:sz="0" w:space="0" w:color="auto"/>
            <w:left w:val="none" w:sz="0" w:space="0" w:color="auto"/>
            <w:bottom w:val="none" w:sz="0" w:space="0" w:color="auto"/>
            <w:right w:val="none" w:sz="0" w:space="0" w:color="auto"/>
          </w:divBdr>
        </w:div>
        <w:div w:id="960109206">
          <w:marLeft w:val="640"/>
          <w:marRight w:val="0"/>
          <w:marTop w:val="0"/>
          <w:marBottom w:val="0"/>
          <w:divBdr>
            <w:top w:val="none" w:sz="0" w:space="0" w:color="auto"/>
            <w:left w:val="none" w:sz="0" w:space="0" w:color="auto"/>
            <w:bottom w:val="none" w:sz="0" w:space="0" w:color="auto"/>
            <w:right w:val="none" w:sz="0" w:space="0" w:color="auto"/>
          </w:divBdr>
        </w:div>
        <w:div w:id="183247452">
          <w:marLeft w:val="640"/>
          <w:marRight w:val="0"/>
          <w:marTop w:val="0"/>
          <w:marBottom w:val="0"/>
          <w:divBdr>
            <w:top w:val="none" w:sz="0" w:space="0" w:color="auto"/>
            <w:left w:val="none" w:sz="0" w:space="0" w:color="auto"/>
            <w:bottom w:val="none" w:sz="0" w:space="0" w:color="auto"/>
            <w:right w:val="none" w:sz="0" w:space="0" w:color="auto"/>
          </w:divBdr>
        </w:div>
        <w:div w:id="669143346">
          <w:marLeft w:val="640"/>
          <w:marRight w:val="0"/>
          <w:marTop w:val="0"/>
          <w:marBottom w:val="0"/>
          <w:divBdr>
            <w:top w:val="none" w:sz="0" w:space="0" w:color="auto"/>
            <w:left w:val="none" w:sz="0" w:space="0" w:color="auto"/>
            <w:bottom w:val="none" w:sz="0" w:space="0" w:color="auto"/>
            <w:right w:val="none" w:sz="0" w:space="0" w:color="auto"/>
          </w:divBdr>
        </w:div>
        <w:div w:id="34932732">
          <w:marLeft w:val="640"/>
          <w:marRight w:val="0"/>
          <w:marTop w:val="0"/>
          <w:marBottom w:val="0"/>
          <w:divBdr>
            <w:top w:val="none" w:sz="0" w:space="0" w:color="auto"/>
            <w:left w:val="none" w:sz="0" w:space="0" w:color="auto"/>
            <w:bottom w:val="none" w:sz="0" w:space="0" w:color="auto"/>
            <w:right w:val="none" w:sz="0" w:space="0" w:color="auto"/>
          </w:divBdr>
        </w:div>
        <w:div w:id="1605766431">
          <w:marLeft w:val="640"/>
          <w:marRight w:val="0"/>
          <w:marTop w:val="0"/>
          <w:marBottom w:val="0"/>
          <w:divBdr>
            <w:top w:val="none" w:sz="0" w:space="0" w:color="auto"/>
            <w:left w:val="none" w:sz="0" w:space="0" w:color="auto"/>
            <w:bottom w:val="none" w:sz="0" w:space="0" w:color="auto"/>
            <w:right w:val="none" w:sz="0" w:space="0" w:color="auto"/>
          </w:divBdr>
        </w:div>
        <w:div w:id="1861046041">
          <w:marLeft w:val="640"/>
          <w:marRight w:val="0"/>
          <w:marTop w:val="0"/>
          <w:marBottom w:val="0"/>
          <w:divBdr>
            <w:top w:val="none" w:sz="0" w:space="0" w:color="auto"/>
            <w:left w:val="none" w:sz="0" w:space="0" w:color="auto"/>
            <w:bottom w:val="none" w:sz="0" w:space="0" w:color="auto"/>
            <w:right w:val="none" w:sz="0" w:space="0" w:color="auto"/>
          </w:divBdr>
        </w:div>
        <w:div w:id="334381385">
          <w:marLeft w:val="640"/>
          <w:marRight w:val="0"/>
          <w:marTop w:val="0"/>
          <w:marBottom w:val="0"/>
          <w:divBdr>
            <w:top w:val="none" w:sz="0" w:space="0" w:color="auto"/>
            <w:left w:val="none" w:sz="0" w:space="0" w:color="auto"/>
            <w:bottom w:val="none" w:sz="0" w:space="0" w:color="auto"/>
            <w:right w:val="none" w:sz="0" w:space="0" w:color="auto"/>
          </w:divBdr>
        </w:div>
        <w:div w:id="646131844">
          <w:marLeft w:val="640"/>
          <w:marRight w:val="0"/>
          <w:marTop w:val="0"/>
          <w:marBottom w:val="0"/>
          <w:divBdr>
            <w:top w:val="none" w:sz="0" w:space="0" w:color="auto"/>
            <w:left w:val="none" w:sz="0" w:space="0" w:color="auto"/>
            <w:bottom w:val="none" w:sz="0" w:space="0" w:color="auto"/>
            <w:right w:val="none" w:sz="0" w:space="0" w:color="auto"/>
          </w:divBdr>
        </w:div>
        <w:div w:id="1237083506">
          <w:marLeft w:val="640"/>
          <w:marRight w:val="0"/>
          <w:marTop w:val="0"/>
          <w:marBottom w:val="0"/>
          <w:divBdr>
            <w:top w:val="none" w:sz="0" w:space="0" w:color="auto"/>
            <w:left w:val="none" w:sz="0" w:space="0" w:color="auto"/>
            <w:bottom w:val="none" w:sz="0" w:space="0" w:color="auto"/>
            <w:right w:val="none" w:sz="0" w:space="0" w:color="auto"/>
          </w:divBdr>
        </w:div>
        <w:div w:id="1809277478">
          <w:marLeft w:val="640"/>
          <w:marRight w:val="0"/>
          <w:marTop w:val="0"/>
          <w:marBottom w:val="0"/>
          <w:divBdr>
            <w:top w:val="none" w:sz="0" w:space="0" w:color="auto"/>
            <w:left w:val="none" w:sz="0" w:space="0" w:color="auto"/>
            <w:bottom w:val="none" w:sz="0" w:space="0" w:color="auto"/>
            <w:right w:val="none" w:sz="0" w:space="0" w:color="auto"/>
          </w:divBdr>
        </w:div>
        <w:div w:id="1699892877">
          <w:marLeft w:val="640"/>
          <w:marRight w:val="0"/>
          <w:marTop w:val="0"/>
          <w:marBottom w:val="0"/>
          <w:divBdr>
            <w:top w:val="none" w:sz="0" w:space="0" w:color="auto"/>
            <w:left w:val="none" w:sz="0" w:space="0" w:color="auto"/>
            <w:bottom w:val="none" w:sz="0" w:space="0" w:color="auto"/>
            <w:right w:val="none" w:sz="0" w:space="0" w:color="auto"/>
          </w:divBdr>
        </w:div>
        <w:div w:id="227770333">
          <w:marLeft w:val="640"/>
          <w:marRight w:val="0"/>
          <w:marTop w:val="0"/>
          <w:marBottom w:val="0"/>
          <w:divBdr>
            <w:top w:val="none" w:sz="0" w:space="0" w:color="auto"/>
            <w:left w:val="none" w:sz="0" w:space="0" w:color="auto"/>
            <w:bottom w:val="none" w:sz="0" w:space="0" w:color="auto"/>
            <w:right w:val="none" w:sz="0" w:space="0" w:color="auto"/>
          </w:divBdr>
        </w:div>
        <w:div w:id="1933318060">
          <w:marLeft w:val="640"/>
          <w:marRight w:val="0"/>
          <w:marTop w:val="0"/>
          <w:marBottom w:val="0"/>
          <w:divBdr>
            <w:top w:val="none" w:sz="0" w:space="0" w:color="auto"/>
            <w:left w:val="none" w:sz="0" w:space="0" w:color="auto"/>
            <w:bottom w:val="none" w:sz="0" w:space="0" w:color="auto"/>
            <w:right w:val="none" w:sz="0" w:space="0" w:color="auto"/>
          </w:divBdr>
        </w:div>
        <w:div w:id="576062006">
          <w:marLeft w:val="640"/>
          <w:marRight w:val="0"/>
          <w:marTop w:val="0"/>
          <w:marBottom w:val="0"/>
          <w:divBdr>
            <w:top w:val="none" w:sz="0" w:space="0" w:color="auto"/>
            <w:left w:val="none" w:sz="0" w:space="0" w:color="auto"/>
            <w:bottom w:val="none" w:sz="0" w:space="0" w:color="auto"/>
            <w:right w:val="none" w:sz="0" w:space="0" w:color="auto"/>
          </w:divBdr>
        </w:div>
        <w:div w:id="1808625844">
          <w:marLeft w:val="640"/>
          <w:marRight w:val="0"/>
          <w:marTop w:val="0"/>
          <w:marBottom w:val="0"/>
          <w:divBdr>
            <w:top w:val="none" w:sz="0" w:space="0" w:color="auto"/>
            <w:left w:val="none" w:sz="0" w:space="0" w:color="auto"/>
            <w:bottom w:val="none" w:sz="0" w:space="0" w:color="auto"/>
            <w:right w:val="none" w:sz="0" w:space="0" w:color="auto"/>
          </w:divBdr>
        </w:div>
        <w:div w:id="1622033537">
          <w:marLeft w:val="640"/>
          <w:marRight w:val="0"/>
          <w:marTop w:val="0"/>
          <w:marBottom w:val="0"/>
          <w:divBdr>
            <w:top w:val="none" w:sz="0" w:space="0" w:color="auto"/>
            <w:left w:val="none" w:sz="0" w:space="0" w:color="auto"/>
            <w:bottom w:val="none" w:sz="0" w:space="0" w:color="auto"/>
            <w:right w:val="none" w:sz="0" w:space="0" w:color="auto"/>
          </w:divBdr>
        </w:div>
        <w:div w:id="572011786">
          <w:marLeft w:val="640"/>
          <w:marRight w:val="0"/>
          <w:marTop w:val="0"/>
          <w:marBottom w:val="0"/>
          <w:divBdr>
            <w:top w:val="none" w:sz="0" w:space="0" w:color="auto"/>
            <w:left w:val="none" w:sz="0" w:space="0" w:color="auto"/>
            <w:bottom w:val="none" w:sz="0" w:space="0" w:color="auto"/>
            <w:right w:val="none" w:sz="0" w:space="0" w:color="auto"/>
          </w:divBdr>
        </w:div>
        <w:div w:id="1721511371">
          <w:marLeft w:val="640"/>
          <w:marRight w:val="0"/>
          <w:marTop w:val="0"/>
          <w:marBottom w:val="0"/>
          <w:divBdr>
            <w:top w:val="none" w:sz="0" w:space="0" w:color="auto"/>
            <w:left w:val="none" w:sz="0" w:space="0" w:color="auto"/>
            <w:bottom w:val="none" w:sz="0" w:space="0" w:color="auto"/>
            <w:right w:val="none" w:sz="0" w:space="0" w:color="auto"/>
          </w:divBdr>
        </w:div>
        <w:div w:id="1771970682">
          <w:marLeft w:val="640"/>
          <w:marRight w:val="0"/>
          <w:marTop w:val="0"/>
          <w:marBottom w:val="0"/>
          <w:divBdr>
            <w:top w:val="none" w:sz="0" w:space="0" w:color="auto"/>
            <w:left w:val="none" w:sz="0" w:space="0" w:color="auto"/>
            <w:bottom w:val="none" w:sz="0" w:space="0" w:color="auto"/>
            <w:right w:val="none" w:sz="0" w:space="0" w:color="auto"/>
          </w:divBdr>
        </w:div>
        <w:div w:id="2068793595">
          <w:marLeft w:val="640"/>
          <w:marRight w:val="0"/>
          <w:marTop w:val="0"/>
          <w:marBottom w:val="0"/>
          <w:divBdr>
            <w:top w:val="none" w:sz="0" w:space="0" w:color="auto"/>
            <w:left w:val="none" w:sz="0" w:space="0" w:color="auto"/>
            <w:bottom w:val="none" w:sz="0" w:space="0" w:color="auto"/>
            <w:right w:val="none" w:sz="0" w:space="0" w:color="auto"/>
          </w:divBdr>
        </w:div>
        <w:div w:id="1377848417">
          <w:marLeft w:val="640"/>
          <w:marRight w:val="0"/>
          <w:marTop w:val="0"/>
          <w:marBottom w:val="0"/>
          <w:divBdr>
            <w:top w:val="none" w:sz="0" w:space="0" w:color="auto"/>
            <w:left w:val="none" w:sz="0" w:space="0" w:color="auto"/>
            <w:bottom w:val="none" w:sz="0" w:space="0" w:color="auto"/>
            <w:right w:val="none" w:sz="0" w:space="0" w:color="auto"/>
          </w:divBdr>
        </w:div>
        <w:div w:id="860781355">
          <w:marLeft w:val="640"/>
          <w:marRight w:val="0"/>
          <w:marTop w:val="0"/>
          <w:marBottom w:val="0"/>
          <w:divBdr>
            <w:top w:val="none" w:sz="0" w:space="0" w:color="auto"/>
            <w:left w:val="none" w:sz="0" w:space="0" w:color="auto"/>
            <w:bottom w:val="none" w:sz="0" w:space="0" w:color="auto"/>
            <w:right w:val="none" w:sz="0" w:space="0" w:color="auto"/>
          </w:divBdr>
        </w:div>
        <w:div w:id="1475027016">
          <w:marLeft w:val="640"/>
          <w:marRight w:val="0"/>
          <w:marTop w:val="0"/>
          <w:marBottom w:val="0"/>
          <w:divBdr>
            <w:top w:val="none" w:sz="0" w:space="0" w:color="auto"/>
            <w:left w:val="none" w:sz="0" w:space="0" w:color="auto"/>
            <w:bottom w:val="none" w:sz="0" w:space="0" w:color="auto"/>
            <w:right w:val="none" w:sz="0" w:space="0" w:color="auto"/>
          </w:divBdr>
        </w:div>
        <w:div w:id="185682016">
          <w:marLeft w:val="640"/>
          <w:marRight w:val="0"/>
          <w:marTop w:val="0"/>
          <w:marBottom w:val="0"/>
          <w:divBdr>
            <w:top w:val="none" w:sz="0" w:space="0" w:color="auto"/>
            <w:left w:val="none" w:sz="0" w:space="0" w:color="auto"/>
            <w:bottom w:val="none" w:sz="0" w:space="0" w:color="auto"/>
            <w:right w:val="none" w:sz="0" w:space="0" w:color="auto"/>
          </w:divBdr>
        </w:div>
        <w:div w:id="448738478">
          <w:marLeft w:val="640"/>
          <w:marRight w:val="0"/>
          <w:marTop w:val="0"/>
          <w:marBottom w:val="0"/>
          <w:divBdr>
            <w:top w:val="none" w:sz="0" w:space="0" w:color="auto"/>
            <w:left w:val="none" w:sz="0" w:space="0" w:color="auto"/>
            <w:bottom w:val="none" w:sz="0" w:space="0" w:color="auto"/>
            <w:right w:val="none" w:sz="0" w:space="0" w:color="auto"/>
          </w:divBdr>
        </w:div>
        <w:div w:id="2077776201">
          <w:marLeft w:val="640"/>
          <w:marRight w:val="0"/>
          <w:marTop w:val="0"/>
          <w:marBottom w:val="0"/>
          <w:divBdr>
            <w:top w:val="none" w:sz="0" w:space="0" w:color="auto"/>
            <w:left w:val="none" w:sz="0" w:space="0" w:color="auto"/>
            <w:bottom w:val="none" w:sz="0" w:space="0" w:color="auto"/>
            <w:right w:val="none" w:sz="0" w:space="0" w:color="auto"/>
          </w:divBdr>
        </w:div>
        <w:div w:id="1640070425">
          <w:marLeft w:val="640"/>
          <w:marRight w:val="0"/>
          <w:marTop w:val="0"/>
          <w:marBottom w:val="0"/>
          <w:divBdr>
            <w:top w:val="none" w:sz="0" w:space="0" w:color="auto"/>
            <w:left w:val="none" w:sz="0" w:space="0" w:color="auto"/>
            <w:bottom w:val="none" w:sz="0" w:space="0" w:color="auto"/>
            <w:right w:val="none" w:sz="0" w:space="0" w:color="auto"/>
          </w:divBdr>
        </w:div>
        <w:div w:id="1657029025">
          <w:marLeft w:val="640"/>
          <w:marRight w:val="0"/>
          <w:marTop w:val="0"/>
          <w:marBottom w:val="0"/>
          <w:divBdr>
            <w:top w:val="none" w:sz="0" w:space="0" w:color="auto"/>
            <w:left w:val="none" w:sz="0" w:space="0" w:color="auto"/>
            <w:bottom w:val="none" w:sz="0" w:space="0" w:color="auto"/>
            <w:right w:val="none" w:sz="0" w:space="0" w:color="auto"/>
          </w:divBdr>
        </w:div>
        <w:div w:id="1460688404">
          <w:marLeft w:val="640"/>
          <w:marRight w:val="0"/>
          <w:marTop w:val="0"/>
          <w:marBottom w:val="0"/>
          <w:divBdr>
            <w:top w:val="none" w:sz="0" w:space="0" w:color="auto"/>
            <w:left w:val="none" w:sz="0" w:space="0" w:color="auto"/>
            <w:bottom w:val="none" w:sz="0" w:space="0" w:color="auto"/>
            <w:right w:val="none" w:sz="0" w:space="0" w:color="auto"/>
          </w:divBdr>
        </w:div>
        <w:div w:id="1510632062">
          <w:marLeft w:val="640"/>
          <w:marRight w:val="0"/>
          <w:marTop w:val="0"/>
          <w:marBottom w:val="0"/>
          <w:divBdr>
            <w:top w:val="none" w:sz="0" w:space="0" w:color="auto"/>
            <w:left w:val="none" w:sz="0" w:space="0" w:color="auto"/>
            <w:bottom w:val="none" w:sz="0" w:space="0" w:color="auto"/>
            <w:right w:val="none" w:sz="0" w:space="0" w:color="auto"/>
          </w:divBdr>
        </w:div>
        <w:div w:id="290979854">
          <w:marLeft w:val="640"/>
          <w:marRight w:val="0"/>
          <w:marTop w:val="0"/>
          <w:marBottom w:val="0"/>
          <w:divBdr>
            <w:top w:val="none" w:sz="0" w:space="0" w:color="auto"/>
            <w:left w:val="none" w:sz="0" w:space="0" w:color="auto"/>
            <w:bottom w:val="none" w:sz="0" w:space="0" w:color="auto"/>
            <w:right w:val="none" w:sz="0" w:space="0" w:color="auto"/>
          </w:divBdr>
        </w:div>
        <w:div w:id="509562773">
          <w:marLeft w:val="640"/>
          <w:marRight w:val="0"/>
          <w:marTop w:val="0"/>
          <w:marBottom w:val="0"/>
          <w:divBdr>
            <w:top w:val="none" w:sz="0" w:space="0" w:color="auto"/>
            <w:left w:val="none" w:sz="0" w:space="0" w:color="auto"/>
            <w:bottom w:val="none" w:sz="0" w:space="0" w:color="auto"/>
            <w:right w:val="none" w:sz="0" w:space="0" w:color="auto"/>
          </w:divBdr>
        </w:div>
        <w:div w:id="523906340">
          <w:marLeft w:val="640"/>
          <w:marRight w:val="0"/>
          <w:marTop w:val="0"/>
          <w:marBottom w:val="0"/>
          <w:divBdr>
            <w:top w:val="none" w:sz="0" w:space="0" w:color="auto"/>
            <w:left w:val="none" w:sz="0" w:space="0" w:color="auto"/>
            <w:bottom w:val="none" w:sz="0" w:space="0" w:color="auto"/>
            <w:right w:val="none" w:sz="0" w:space="0" w:color="auto"/>
          </w:divBdr>
        </w:div>
        <w:div w:id="1488669959">
          <w:marLeft w:val="640"/>
          <w:marRight w:val="0"/>
          <w:marTop w:val="0"/>
          <w:marBottom w:val="0"/>
          <w:divBdr>
            <w:top w:val="none" w:sz="0" w:space="0" w:color="auto"/>
            <w:left w:val="none" w:sz="0" w:space="0" w:color="auto"/>
            <w:bottom w:val="none" w:sz="0" w:space="0" w:color="auto"/>
            <w:right w:val="none" w:sz="0" w:space="0" w:color="auto"/>
          </w:divBdr>
        </w:div>
        <w:div w:id="513306442">
          <w:marLeft w:val="640"/>
          <w:marRight w:val="0"/>
          <w:marTop w:val="0"/>
          <w:marBottom w:val="0"/>
          <w:divBdr>
            <w:top w:val="none" w:sz="0" w:space="0" w:color="auto"/>
            <w:left w:val="none" w:sz="0" w:space="0" w:color="auto"/>
            <w:bottom w:val="none" w:sz="0" w:space="0" w:color="auto"/>
            <w:right w:val="none" w:sz="0" w:space="0" w:color="auto"/>
          </w:divBdr>
        </w:div>
        <w:div w:id="45448764">
          <w:marLeft w:val="640"/>
          <w:marRight w:val="0"/>
          <w:marTop w:val="0"/>
          <w:marBottom w:val="0"/>
          <w:divBdr>
            <w:top w:val="none" w:sz="0" w:space="0" w:color="auto"/>
            <w:left w:val="none" w:sz="0" w:space="0" w:color="auto"/>
            <w:bottom w:val="none" w:sz="0" w:space="0" w:color="auto"/>
            <w:right w:val="none" w:sz="0" w:space="0" w:color="auto"/>
          </w:divBdr>
        </w:div>
        <w:div w:id="1675910359">
          <w:marLeft w:val="640"/>
          <w:marRight w:val="0"/>
          <w:marTop w:val="0"/>
          <w:marBottom w:val="0"/>
          <w:divBdr>
            <w:top w:val="none" w:sz="0" w:space="0" w:color="auto"/>
            <w:left w:val="none" w:sz="0" w:space="0" w:color="auto"/>
            <w:bottom w:val="none" w:sz="0" w:space="0" w:color="auto"/>
            <w:right w:val="none" w:sz="0" w:space="0" w:color="auto"/>
          </w:divBdr>
        </w:div>
        <w:div w:id="1465008220">
          <w:marLeft w:val="640"/>
          <w:marRight w:val="0"/>
          <w:marTop w:val="0"/>
          <w:marBottom w:val="0"/>
          <w:divBdr>
            <w:top w:val="none" w:sz="0" w:space="0" w:color="auto"/>
            <w:left w:val="none" w:sz="0" w:space="0" w:color="auto"/>
            <w:bottom w:val="none" w:sz="0" w:space="0" w:color="auto"/>
            <w:right w:val="none" w:sz="0" w:space="0" w:color="auto"/>
          </w:divBdr>
        </w:div>
        <w:div w:id="340359388">
          <w:marLeft w:val="640"/>
          <w:marRight w:val="0"/>
          <w:marTop w:val="0"/>
          <w:marBottom w:val="0"/>
          <w:divBdr>
            <w:top w:val="none" w:sz="0" w:space="0" w:color="auto"/>
            <w:left w:val="none" w:sz="0" w:space="0" w:color="auto"/>
            <w:bottom w:val="none" w:sz="0" w:space="0" w:color="auto"/>
            <w:right w:val="none" w:sz="0" w:space="0" w:color="auto"/>
          </w:divBdr>
        </w:div>
        <w:div w:id="1303193715">
          <w:marLeft w:val="640"/>
          <w:marRight w:val="0"/>
          <w:marTop w:val="0"/>
          <w:marBottom w:val="0"/>
          <w:divBdr>
            <w:top w:val="none" w:sz="0" w:space="0" w:color="auto"/>
            <w:left w:val="none" w:sz="0" w:space="0" w:color="auto"/>
            <w:bottom w:val="none" w:sz="0" w:space="0" w:color="auto"/>
            <w:right w:val="none" w:sz="0" w:space="0" w:color="auto"/>
          </w:divBdr>
        </w:div>
        <w:div w:id="1247305755">
          <w:marLeft w:val="640"/>
          <w:marRight w:val="0"/>
          <w:marTop w:val="0"/>
          <w:marBottom w:val="0"/>
          <w:divBdr>
            <w:top w:val="none" w:sz="0" w:space="0" w:color="auto"/>
            <w:left w:val="none" w:sz="0" w:space="0" w:color="auto"/>
            <w:bottom w:val="none" w:sz="0" w:space="0" w:color="auto"/>
            <w:right w:val="none" w:sz="0" w:space="0" w:color="auto"/>
          </w:divBdr>
        </w:div>
        <w:div w:id="474756962">
          <w:marLeft w:val="640"/>
          <w:marRight w:val="0"/>
          <w:marTop w:val="0"/>
          <w:marBottom w:val="0"/>
          <w:divBdr>
            <w:top w:val="none" w:sz="0" w:space="0" w:color="auto"/>
            <w:left w:val="none" w:sz="0" w:space="0" w:color="auto"/>
            <w:bottom w:val="none" w:sz="0" w:space="0" w:color="auto"/>
            <w:right w:val="none" w:sz="0" w:space="0" w:color="auto"/>
          </w:divBdr>
        </w:div>
        <w:div w:id="945381917">
          <w:marLeft w:val="640"/>
          <w:marRight w:val="0"/>
          <w:marTop w:val="0"/>
          <w:marBottom w:val="0"/>
          <w:divBdr>
            <w:top w:val="none" w:sz="0" w:space="0" w:color="auto"/>
            <w:left w:val="none" w:sz="0" w:space="0" w:color="auto"/>
            <w:bottom w:val="none" w:sz="0" w:space="0" w:color="auto"/>
            <w:right w:val="none" w:sz="0" w:space="0" w:color="auto"/>
          </w:divBdr>
        </w:div>
        <w:div w:id="141236265">
          <w:marLeft w:val="640"/>
          <w:marRight w:val="0"/>
          <w:marTop w:val="0"/>
          <w:marBottom w:val="0"/>
          <w:divBdr>
            <w:top w:val="none" w:sz="0" w:space="0" w:color="auto"/>
            <w:left w:val="none" w:sz="0" w:space="0" w:color="auto"/>
            <w:bottom w:val="none" w:sz="0" w:space="0" w:color="auto"/>
            <w:right w:val="none" w:sz="0" w:space="0" w:color="auto"/>
          </w:divBdr>
        </w:div>
        <w:div w:id="1966621006">
          <w:marLeft w:val="640"/>
          <w:marRight w:val="0"/>
          <w:marTop w:val="0"/>
          <w:marBottom w:val="0"/>
          <w:divBdr>
            <w:top w:val="none" w:sz="0" w:space="0" w:color="auto"/>
            <w:left w:val="none" w:sz="0" w:space="0" w:color="auto"/>
            <w:bottom w:val="none" w:sz="0" w:space="0" w:color="auto"/>
            <w:right w:val="none" w:sz="0" w:space="0" w:color="auto"/>
          </w:divBdr>
        </w:div>
        <w:div w:id="1469585974">
          <w:marLeft w:val="640"/>
          <w:marRight w:val="0"/>
          <w:marTop w:val="0"/>
          <w:marBottom w:val="0"/>
          <w:divBdr>
            <w:top w:val="none" w:sz="0" w:space="0" w:color="auto"/>
            <w:left w:val="none" w:sz="0" w:space="0" w:color="auto"/>
            <w:bottom w:val="none" w:sz="0" w:space="0" w:color="auto"/>
            <w:right w:val="none" w:sz="0" w:space="0" w:color="auto"/>
          </w:divBdr>
        </w:div>
        <w:div w:id="688916489">
          <w:marLeft w:val="640"/>
          <w:marRight w:val="0"/>
          <w:marTop w:val="0"/>
          <w:marBottom w:val="0"/>
          <w:divBdr>
            <w:top w:val="none" w:sz="0" w:space="0" w:color="auto"/>
            <w:left w:val="none" w:sz="0" w:space="0" w:color="auto"/>
            <w:bottom w:val="none" w:sz="0" w:space="0" w:color="auto"/>
            <w:right w:val="none" w:sz="0" w:space="0" w:color="auto"/>
          </w:divBdr>
        </w:div>
        <w:div w:id="1439908338">
          <w:marLeft w:val="640"/>
          <w:marRight w:val="0"/>
          <w:marTop w:val="0"/>
          <w:marBottom w:val="0"/>
          <w:divBdr>
            <w:top w:val="none" w:sz="0" w:space="0" w:color="auto"/>
            <w:left w:val="none" w:sz="0" w:space="0" w:color="auto"/>
            <w:bottom w:val="none" w:sz="0" w:space="0" w:color="auto"/>
            <w:right w:val="none" w:sz="0" w:space="0" w:color="auto"/>
          </w:divBdr>
        </w:div>
        <w:div w:id="207451705">
          <w:marLeft w:val="640"/>
          <w:marRight w:val="0"/>
          <w:marTop w:val="0"/>
          <w:marBottom w:val="0"/>
          <w:divBdr>
            <w:top w:val="none" w:sz="0" w:space="0" w:color="auto"/>
            <w:left w:val="none" w:sz="0" w:space="0" w:color="auto"/>
            <w:bottom w:val="none" w:sz="0" w:space="0" w:color="auto"/>
            <w:right w:val="none" w:sz="0" w:space="0" w:color="auto"/>
          </w:divBdr>
        </w:div>
        <w:div w:id="186792570">
          <w:marLeft w:val="640"/>
          <w:marRight w:val="0"/>
          <w:marTop w:val="0"/>
          <w:marBottom w:val="0"/>
          <w:divBdr>
            <w:top w:val="none" w:sz="0" w:space="0" w:color="auto"/>
            <w:left w:val="none" w:sz="0" w:space="0" w:color="auto"/>
            <w:bottom w:val="none" w:sz="0" w:space="0" w:color="auto"/>
            <w:right w:val="none" w:sz="0" w:space="0" w:color="auto"/>
          </w:divBdr>
        </w:div>
        <w:div w:id="28072066">
          <w:marLeft w:val="640"/>
          <w:marRight w:val="0"/>
          <w:marTop w:val="0"/>
          <w:marBottom w:val="0"/>
          <w:divBdr>
            <w:top w:val="none" w:sz="0" w:space="0" w:color="auto"/>
            <w:left w:val="none" w:sz="0" w:space="0" w:color="auto"/>
            <w:bottom w:val="none" w:sz="0" w:space="0" w:color="auto"/>
            <w:right w:val="none" w:sz="0" w:space="0" w:color="auto"/>
          </w:divBdr>
        </w:div>
        <w:div w:id="342585178">
          <w:marLeft w:val="640"/>
          <w:marRight w:val="0"/>
          <w:marTop w:val="0"/>
          <w:marBottom w:val="0"/>
          <w:divBdr>
            <w:top w:val="none" w:sz="0" w:space="0" w:color="auto"/>
            <w:left w:val="none" w:sz="0" w:space="0" w:color="auto"/>
            <w:bottom w:val="none" w:sz="0" w:space="0" w:color="auto"/>
            <w:right w:val="none" w:sz="0" w:space="0" w:color="auto"/>
          </w:divBdr>
        </w:div>
        <w:div w:id="112410139">
          <w:marLeft w:val="640"/>
          <w:marRight w:val="0"/>
          <w:marTop w:val="0"/>
          <w:marBottom w:val="0"/>
          <w:divBdr>
            <w:top w:val="none" w:sz="0" w:space="0" w:color="auto"/>
            <w:left w:val="none" w:sz="0" w:space="0" w:color="auto"/>
            <w:bottom w:val="none" w:sz="0" w:space="0" w:color="auto"/>
            <w:right w:val="none" w:sz="0" w:space="0" w:color="auto"/>
          </w:divBdr>
        </w:div>
        <w:div w:id="984119953">
          <w:marLeft w:val="640"/>
          <w:marRight w:val="0"/>
          <w:marTop w:val="0"/>
          <w:marBottom w:val="0"/>
          <w:divBdr>
            <w:top w:val="none" w:sz="0" w:space="0" w:color="auto"/>
            <w:left w:val="none" w:sz="0" w:space="0" w:color="auto"/>
            <w:bottom w:val="none" w:sz="0" w:space="0" w:color="auto"/>
            <w:right w:val="none" w:sz="0" w:space="0" w:color="auto"/>
          </w:divBdr>
        </w:div>
        <w:div w:id="1027411779">
          <w:marLeft w:val="640"/>
          <w:marRight w:val="0"/>
          <w:marTop w:val="0"/>
          <w:marBottom w:val="0"/>
          <w:divBdr>
            <w:top w:val="none" w:sz="0" w:space="0" w:color="auto"/>
            <w:left w:val="none" w:sz="0" w:space="0" w:color="auto"/>
            <w:bottom w:val="none" w:sz="0" w:space="0" w:color="auto"/>
            <w:right w:val="none" w:sz="0" w:space="0" w:color="auto"/>
          </w:divBdr>
        </w:div>
        <w:div w:id="2025553042">
          <w:marLeft w:val="640"/>
          <w:marRight w:val="0"/>
          <w:marTop w:val="0"/>
          <w:marBottom w:val="0"/>
          <w:divBdr>
            <w:top w:val="none" w:sz="0" w:space="0" w:color="auto"/>
            <w:left w:val="none" w:sz="0" w:space="0" w:color="auto"/>
            <w:bottom w:val="none" w:sz="0" w:space="0" w:color="auto"/>
            <w:right w:val="none" w:sz="0" w:space="0" w:color="auto"/>
          </w:divBdr>
        </w:div>
        <w:div w:id="707879236">
          <w:marLeft w:val="640"/>
          <w:marRight w:val="0"/>
          <w:marTop w:val="0"/>
          <w:marBottom w:val="0"/>
          <w:divBdr>
            <w:top w:val="none" w:sz="0" w:space="0" w:color="auto"/>
            <w:left w:val="none" w:sz="0" w:space="0" w:color="auto"/>
            <w:bottom w:val="none" w:sz="0" w:space="0" w:color="auto"/>
            <w:right w:val="none" w:sz="0" w:space="0" w:color="auto"/>
          </w:divBdr>
        </w:div>
        <w:div w:id="420876691">
          <w:marLeft w:val="640"/>
          <w:marRight w:val="0"/>
          <w:marTop w:val="0"/>
          <w:marBottom w:val="0"/>
          <w:divBdr>
            <w:top w:val="none" w:sz="0" w:space="0" w:color="auto"/>
            <w:left w:val="none" w:sz="0" w:space="0" w:color="auto"/>
            <w:bottom w:val="none" w:sz="0" w:space="0" w:color="auto"/>
            <w:right w:val="none" w:sz="0" w:space="0" w:color="auto"/>
          </w:divBdr>
        </w:div>
        <w:div w:id="1418399311">
          <w:marLeft w:val="640"/>
          <w:marRight w:val="0"/>
          <w:marTop w:val="0"/>
          <w:marBottom w:val="0"/>
          <w:divBdr>
            <w:top w:val="none" w:sz="0" w:space="0" w:color="auto"/>
            <w:left w:val="none" w:sz="0" w:space="0" w:color="auto"/>
            <w:bottom w:val="none" w:sz="0" w:space="0" w:color="auto"/>
            <w:right w:val="none" w:sz="0" w:space="0" w:color="auto"/>
          </w:divBdr>
        </w:div>
        <w:div w:id="169876071">
          <w:marLeft w:val="640"/>
          <w:marRight w:val="0"/>
          <w:marTop w:val="0"/>
          <w:marBottom w:val="0"/>
          <w:divBdr>
            <w:top w:val="none" w:sz="0" w:space="0" w:color="auto"/>
            <w:left w:val="none" w:sz="0" w:space="0" w:color="auto"/>
            <w:bottom w:val="none" w:sz="0" w:space="0" w:color="auto"/>
            <w:right w:val="none" w:sz="0" w:space="0" w:color="auto"/>
          </w:divBdr>
        </w:div>
        <w:div w:id="1949963083">
          <w:marLeft w:val="640"/>
          <w:marRight w:val="0"/>
          <w:marTop w:val="0"/>
          <w:marBottom w:val="0"/>
          <w:divBdr>
            <w:top w:val="none" w:sz="0" w:space="0" w:color="auto"/>
            <w:left w:val="none" w:sz="0" w:space="0" w:color="auto"/>
            <w:bottom w:val="none" w:sz="0" w:space="0" w:color="auto"/>
            <w:right w:val="none" w:sz="0" w:space="0" w:color="auto"/>
          </w:divBdr>
        </w:div>
        <w:div w:id="1065492307">
          <w:marLeft w:val="640"/>
          <w:marRight w:val="0"/>
          <w:marTop w:val="0"/>
          <w:marBottom w:val="0"/>
          <w:divBdr>
            <w:top w:val="none" w:sz="0" w:space="0" w:color="auto"/>
            <w:left w:val="none" w:sz="0" w:space="0" w:color="auto"/>
            <w:bottom w:val="none" w:sz="0" w:space="0" w:color="auto"/>
            <w:right w:val="none" w:sz="0" w:space="0" w:color="auto"/>
          </w:divBdr>
        </w:div>
        <w:div w:id="956371732">
          <w:marLeft w:val="640"/>
          <w:marRight w:val="0"/>
          <w:marTop w:val="0"/>
          <w:marBottom w:val="0"/>
          <w:divBdr>
            <w:top w:val="none" w:sz="0" w:space="0" w:color="auto"/>
            <w:left w:val="none" w:sz="0" w:space="0" w:color="auto"/>
            <w:bottom w:val="none" w:sz="0" w:space="0" w:color="auto"/>
            <w:right w:val="none" w:sz="0" w:space="0" w:color="auto"/>
          </w:divBdr>
        </w:div>
        <w:div w:id="2040666434">
          <w:marLeft w:val="640"/>
          <w:marRight w:val="0"/>
          <w:marTop w:val="0"/>
          <w:marBottom w:val="0"/>
          <w:divBdr>
            <w:top w:val="none" w:sz="0" w:space="0" w:color="auto"/>
            <w:left w:val="none" w:sz="0" w:space="0" w:color="auto"/>
            <w:bottom w:val="none" w:sz="0" w:space="0" w:color="auto"/>
            <w:right w:val="none" w:sz="0" w:space="0" w:color="auto"/>
          </w:divBdr>
        </w:div>
        <w:div w:id="278293425">
          <w:marLeft w:val="640"/>
          <w:marRight w:val="0"/>
          <w:marTop w:val="0"/>
          <w:marBottom w:val="0"/>
          <w:divBdr>
            <w:top w:val="none" w:sz="0" w:space="0" w:color="auto"/>
            <w:left w:val="none" w:sz="0" w:space="0" w:color="auto"/>
            <w:bottom w:val="none" w:sz="0" w:space="0" w:color="auto"/>
            <w:right w:val="none" w:sz="0" w:space="0" w:color="auto"/>
          </w:divBdr>
        </w:div>
        <w:div w:id="2113475319">
          <w:marLeft w:val="640"/>
          <w:marRight w:val="0"/>
          <w:marTop w:val="0"/>
          <w:marBottom w:val="0"/>
          <w:divBdr>
            <w:top w:val="none" w:sz="0" w:space="0" w:color="auto"/>
            <w:left w:val="none" w:sz="0" w:space="0" w:color="auto"/>
            <w:bottom w:val="none" w:sz="0" w:space="0" w:color="auto"/>
            <w:right w:val="none" w:sz="0" w:space="0" w:color="auto"/>
          </w:divBdr>
        </w:div>
      </w:divsChild>
    </w:div>
    <w:div w:id="491675628">
      <w:bodyDiv w:val="1"/>
      <w:marLeft w:val="0"/>
      <w:marRight w:val="0"/>
      <w:marTop w:val="0"/>
      <w:marBottom w:val="0"/>
      <w:divBdr>
        <w:top w:val="none" w:sz="0" w:space="0" w:color="auto"/>
        <w:left w:val="none" w:sz="0" w:space="0" w:color="auto"/>
        <w:bottom w:val="none" w:sz="0" w:space="0" w:color="auto"/>
        <w:right w:val="none" w:sz="0" w:space="0" w:color="auto"/>
      </w:divBdr>
      <w:divsChild>
        <w:div w:id="491139338">
          <w:marLeft w:val="640"/>
          <w:marRight w:val="0"/>
          <w:marTop w:val="0"/>
          <w:marBottom w:val="0"/>
          <w:divBdr>
            <w:top w:val="none" w:sz="0" w:space="0" w:color="auto"/>
            <w:left w:val="none" w:sz="0" w:space="0" w:color="auto"/>
            <w:bottom w:val="none" w:sz="0" w:space="0" w:color="auto"/>
            <w:right w:val="none" w:sz="0" w:space="0" w:color="auto"/>
          </w:divBdr>
        </w:div>
        <w:div w:id="1955020291">
          <w:marLeft w:val="640"/>
          <w:marRight w:val="0"/>
          <w:marTop w:val="0"/>
          <w:marBottom w:val="0"/>
          <w:divBdr>
            <w:top w:val="none" w:sz="0" w:space="0" w:color="auto"/>
            <w:left w:val="none" w:sz="0" w:space="0" w:color="auto"/>
            <w:bottom w:val="none" w:sz="0" w:space="0" w:color="auto"/>
            <w:right w:val="none" w:sz="0" w:space="0" w:color="auto"/>
          </w:divBdr>
        </w:div>
        <w:div w:id="327950040">
          <w:marLeft w:val="640"/>
          <w:marRight w:val="0"/>
          <w:marTop w:val="0"/>
          <w:marBottom w:val="0"/>
          <w:divBdr>
            <w:top w:val="none" w:sz="0" w:space="0" w:color="auto"/>
            <w:left w:val="none" w:sz="0" w:space="0" w:color="auto"/>
            <w:bottom w:val="none" w:sz="0" w:space="0" w:color="auto"/>
            <w:right w:val="none" w:sz="0" w:space="0" w:color="auto"/>
          </w:divBdr>
        </w:div>
        <w:div w:id="1240485964">
          <w:marLeft w:val="640"/>
          <w:marRight w:val="0"/>
          <w:marTop w:val="0"/>
          <w:marBottom w:val="0"/>
          <w:divBdr>
            <w:top w:val="none" w:sz="0" w:space="0" w:color="auto"/>
            <w:left w:val="none" w:sz="0" w:space="0" w:color="auto"/>
            <w:bottom w:val="none" w:sz="0" w:space="0" w:color="auto"/>
            <w:right w:val="none" w:sz="0" w:space="0" w:color="auto"/>
          </w:divBdr>
        </w:div>
        <w:div w:id="194390069">
          <w:marLeft w:val="640"/>
          <w:marRight w:val="0"/>
          <w:marTop w:val="0"/>
          <w:marBottom w:val="0"/>
          <w:divBdr>
            <w:top w:val="none" w:sz="0" w:space="0" w:color="auto"/>
            <w:left w:val="none" w:sz="0" w:space="0" w:color="auto"/>
            <w:bottom w:val="none" w:sz="0" w:space="0" w:color="auto"/>
            <w:right w:val="none" w:sz="0" w:space="0" w:color="auto"/>
          </w:divBdr>
        </w:div>
        <w:div w:id="74521715">
          <w:marLeft w:val="640"/>
          <w:marRight w:val="0"/>
          <w:marTop w:val="0"/>
          <w:marBottom w:val="0"/>
          <w:divBdr>
            <w:top w:val="none" w:sz="0" w:space="0" w:color="auto"/>
            <w:left w:val="none" w:sz="0" w:space="0" w:color="auto"/>
            <w:bottom w:val="none" w:sz="0" w:space="0" w:color="auto"/>
            <w:right w:val="none" w:sz="0" w:space="0" w:color="auto"/>
          </w:divBdr>
        </w:div>
        <w:div w:id="2043286585">
          <w:marLeft w:val="640"/>
          <w:marRight w:val="0"/>
          <w:marTop w:val="0"/>
          <w:marBottom w:val="0"/>
          <w:divBdr>
            <w:top w:val="none" w:sz="0" w:space="0" w:color="auto"/>
            <w:left w:val="none" w:sz="0" w:space="0" w:color="auto"/>
            <w:bottom w:val="none" w:sz="0" w:space="0" w:color="auto"/>
            <w:right w:val="none" w:sz="0" w:space="0" w:color="auto"/>
          </w:divBdr>
        </w:div>
        <w:div w:id="1607689335">
          <w:marLeft w:val="640"/>
          <w:marRight w:val="0"/>
          <w:marTop w:val="0"/>
          <w:marBottom w:val="0"/>
          <w:divBdr>
            <w:top w:val="none" w:sz="0" w:space="0" w:color="auto"/>
            <w:left w:val="none" w:sz="0" w:space="0" w:color="auto"/>
            <w:bottom w:val="none" w:sz="0" w:space="0" w:color="auto"/>
            <w:right w:val="none" w:sz="0" w:space="0" w:color="auto"/>
          </w:divBdr>
        </w:div>
        <w:div w:id="1486624486">
          <w:marLeft w:val="640"/>
          <w:marRight w:val="0"/>
          <w:marTop w:val="0"/>
          <w:marBottom w:val="0"/>
          <w:divBdr>
            <w:top w:val="none" w:sz="0" w:space="0" w:color="auto"/>
            <w:left w:val="none" w:sz="0" w:space="0" w:color="auto"/>
            <w:bottom w:val="none" w:sz="0" w:space="0" w:color="auto"/>
            <w:right w:val="none" w:sz="0" w:space="0" w:color="auto"/>
          </w:divBdr>
        </w:div>
        <w:div w:id="1911649967">
          <w:marLeft w:val="640"/>
          <w:marRight w:val="0"/>
          <w:marTop w:val="0"/>
          <w:marBottom w:val="0"/>
          <w:divBdr>
            <w:top w:val="none" w:sz="0" w:space="0" w:color="auto"/>
            <w:left w:val="none" w:sz="0" w:space="0" w:color="auto"/>
            <w:bottom w:val="none" w:sz="0" w:space="0" w:color="auto"/>
            <w:right w:val="none" w:sz="0" w:space="0" w:color="auto"/>
          </w:divBdr>
        </w:div>
        <w:div w:id="1150368664">
          <w:marLeft w:val="640"/>
          <w:marRight w:val="0"/>
          <w:marTop w:val="0"/>
          <w:marBottom w:val="0"/>
          <w:divBdr>
            <w:top w:val="none" w:sz="0" w:space="0" w:color="auto"/>
            <w:left w:val="none" w:sz="0" w:space="0" w:color="auto"/>
            <w:bottom w:val="none" w:sz="0" w:space="0" w:color="auto"/>
            <w:right w:val="none" w:sz="0" w:space="0" w:color="auto"/>
          </w:divBdr>
        </w:div>
        <w:div w:id="1603563221">
          <w:marLeft w:val="640"/>
          <w:marRight w:val="0"/>
          <w:marTop w:val="0"/>
          <w:marBottom w:val="0"/>
          <w:divBdr>
            <w:top w:val="none" w:sz="0" w:space="0" w:color="auto"/>
            <w:left w:val="none" w:sz="0" w:space="0" w:color="auto"/>
            <w:bottom w:val="none" w:sz="0" w:space="0" w:color="auto"/>
            <w:right w:val="none" w:sz="0" w:space="0" w:color="auto"/>
          </w:divBdr>
        </w:div>
        <w:div w:id="159933939">
          <w:marLeft w:val="640"/>
          <w:marRight w:val="0"/>
          <w:marTop w:val="0"/>
          <w:marBottom w:val="0"/>
          <w:divBdr>
            <w:top w:val="none" w:sz="0" w:space="0" w:color="auto"/>
            <w:left w:val="none" w:sz="0" w:space="0" w:color="auto"/>
            <w:bottom w:val="none" w:sz="0" w:space="0" w:color="auto"/>
            <w:right w:val="none" w:sz="0" w:space="0" w:color="auto"/>
          </w:divBdr>
        </w:div>
        <w:div w:id="1141656386">
          <w:marLeft w:val="640"/>
          <w:marRight w:val="0"/>
          <w:marTop w:val="0"/>
          <w:marBottom w:val="0"/>
          <w:divBdr>
            <w:top w:val="none" w:sz="0" w:space="0" w:color="auto"/>
            <w:left w:val="none" w:sz="0" w:space="0" w:color="auto"/>
            <w:bottom w:val="none" w:sz="0" w:space="0" w:color="auto"/>
            <w:right w:val="none" w:sz="0" w:space="0" w:color="auto"/>
          </w:divBdr>
        </w:div>
        <w:div w:id="969558199">
          <w:marLeft w:val="640"/>
          <w:marRight w:val="0"/>
          <w:marTop w:val="0"/>
          <w:marBottom w:val="0"/>
          <w:divBdr>
            <w:top w:val="none" w:sz="0" w:space="0" w:color="auto"/>
            <w:left w:val="none" w:sz="0" w:space="0" w:color="auto"/>
            <w:bottom w:val="none" w:sz="0" w:space="0" w:color="auto"/>
            <w:right w:val="none" w:sz="0" w:space="0" w:color="auto"/>
          </w:divBdr>
        </w:div>
        <w:div w:id="723796822">
          <w:marLeft w:val="640"/>
          <w:marRight w:val="0"/>
          <w:marTop w:val="0"/>
          <w:marBottom w:val="0"/>
          <w:divBdr>
            <w:top w:val="none" w:sz="0" w:space="0" w:color="auto"/>
            <w:left w:val="none" w:sz="0" w:space="0" w:color="auto"/>
            <w:bottom w:val="none" w:sz="0" w:space="0" w:color="auto"/>
            <w:right w:val="none" w:sz="0" w:space="0" w:color="auto"/>
          </w:divBdr>
        </w:div>
        <w:div w:id="1191333821">
          <w:marLeft w:val="640"/>
          <w:marRight w:val="0"/>
          <w:marTop w:val="0"/>
          <w:marBottom w:val="0"/>
          <w:divBdr>
            <w:top w:val="none" w:sz="0" w:space="0" w:color="auto"/>
            <w:left w:val="none" w:sz="0" w:space="0" w:color="auto"/>
            <w:bottom w:val="none" w:sz="0" w:space="0" w:color="auto"/>
            <w:right w:val="none" w:sz="0" w:space="0" w:color="auto"/>
          </w:divBdr>
        </w:div>
        <w:div w:id="323431694">
          <w:marLeft w:val="640"/>
          <w:marRight w:val="0"/>
          <w:marTop w:val="0"/>
          <w:marBottom w:val="0"/>
          <w:divBdr>
            <w:top w:val="none" w:sz="0" w:space="0" w:color="auto"/>
            <w:left w:val="none" w:sz="0" w:space="0" w:color="auto"/>
            <w:bottom w:val="none" w:sz="0" w:space="0" w:color="auto"/>
            <w:right w:val="none" w:sz="0" w:space="0" w:color="auto"/>
          </w:divBdr>
        </w:div>
        <w:div w:id="292057184">
          <w:marLeft w:val="640"/>
          <w:marRight w:val="0"/>
          <w:marTop w:val="0"/>
          <w:marBottom w:val="0"/>
          <w:divBdr>
            <w:top w:val="none" w:sz="0" w:space="0" w:color="auto"/>
            <w:left w:val="none" w:sz="0" w:space="0" w:color="auto"/>
            <w:bottom w:val="none" w:sz="0" w:space="0" w:color="auto"/>
            <w:right w:val="none" w:sz="0" w:space="0" w:color="auto"/>
          </w:divBdr>
        </w:div>
        <w:div w:id="861017318">
          <w:marLeft w:val="640"/>
          <w:marRight w:val="0"/>
          <w:marTop w:val="0"/>
          <w:marBottom w:val="0"/>
          <w:divBdr>
            <w:top w:val="none" w:sz="0" w:space="0" w:color="auto"/>
            <w:left w:val="none" w:sz="0" w:space="0" w:color="auto"/>
            <w:bottom w:val="none" w:sz="0" w:space="0" w:color="auto"/>
            <w:right w:val="none" w:sz="0" w:space="0" w:color="auto"/>
          </w:divBdr>
        </w:div>
        <w:div w:id="1318849699">
          <w:marLeft w:val="640"/>
          <w:marRight w:val="0"/>
          <w:marTop w:val="0"/>
          <w:marBottom w:val="0"/>
          <w:divBdr>
            <w:top w:val="none" w:sz="0" w:space="0" w:color="auto"/>
            <w:left w:val="none" w:sz="0" w:space="0" w:color="auto"/>
            <w:bottom w:val="none" w:sz="0" w:space="0" w:color="auto"/>
            <w:right w:val="none" w:sz="0" w:space="0" w:color="auto"/>
          </w:divBdr>
        </w:div>
        <w:div w:id="1167131840">
          <w:marLeft w:val="640"/>
          <w:marRight w:val="0"/>
          <w:marTop w:val="0"/>
          <w:marBottom w:val="0"/>
          <w:divBdr>
            <w:top w:val="none" w:sz="0" w:space="0" w:color="auto"/>
            <w:left w:val="none" w:sz="0" w:space="0" w:color="auto"/>
            <w:bottom w:val="none" w:sz="0" w:space="0" w:color="auto"/>
            <w:right w:val="none" w:sz="0" w:space="0" w:color="auto"/>
          </w:divBdr>
        </w:div>
        <w:div w:id="1251696758">
          <w:marLeft w:val="640"/>
          <w:marRight w:val="0"/>
          <w:marTop w:val="0"/>
          <w:marBottom w:val="0"/>
          <w:divBdr>
            <w:top w:val="none" w:sz="0" w:space="0" w:color="auto"/>
            <w:left w:val="none" w:sz="0" w:space="0" w:color="auto"/>
            <w:bottom w:val="none" w:sz="0" w:space="0" w:color="auto"/>
            <w:right w:val="none" w:sz="0" w:space="0" w:color="auto"/>
          </w:divBdr>
        </w:div>
        <w:div w:id="855388209">
          <w:marLeft w:val="640"/>
          <w:marRight w:val="0"/>
          <w:marTop w:val="0"/>
          <w:marBottom w:val="0"/>
          <w:divBdr>
            <w:top w:val="none" w:sz="0" w:space="0" w:color="auto"/>
            <w:left w:val="none" w:sz="0" w:space="0" w:color="auto"/>
            <w:bottom w:val="none" w:sz="0" w:space="0" w:color="auto"/>
            <w:right w:val="none" w:sz="0" w:space="0" w:color="auto"/>
          </w:divBdr>
        </w:div>
        <w:div w:id="1768692373">
          <w:marLeft w:val="640"/>
          <w:marRight w:val="0"/>
          <w:marTop w:val="0"/>
          <w:marBottom w:val="0"/>
          <w:divBdr>
            <w:top w:val="none" w:sz="0" w:space="0" w:color="auto"/>
            <w:left w:val="none" w:sz="0" w:space="0" w:color="auto"/>
            <w:bottom w:val="none" w:sz="0" w:space="0" w:color="auto"/>
            <w:right w:val="none" w:sz="0" w:space="0" w:color="auto"/>
          </w:divBdr>
        </w:div>
        <w:div w:id="1415281649">
          <w:marLeft w:val="640"/>
          <w:marRight w:val="0"/>
          <w:marTop w:val="0"/>
          <w:marBottom w:val="0"/>
          <w:divBdr>
            <w:top w:val="none" w:sz="0" w:space="0" w:color="auto"/>
            <w:left w:val="none" w:sz="0" w:space="0" w:color="auto"/>
            <w:bottom w:val="none" w:sz="0" w:space="0" w:color="auto"/>
            <w:right w:val="none" w:sz="0" w:space="0" w:color="auto"/>
          </w:divBdr>
        </w:div>
        <w:div w:id="1949508666">
          <w:marLeft w:val="640"/>
          <w:marRight w:val="0"/>
          <w:marTop w:val="0"/>
          <w:marBottom w:val="0"/>
          <w:divBdr>
            <w:top w:val="none" w:sz="0" w:space="0" w:color="auto"/>
            <w:left w:val="none" w:sz="0" w:space="0" w:color="auto"/>
            <w:bottom w:val="none" w:sz="0" w:space="0" w:color="auto"/>
            <w:right w:val="none" w:sz="0" w:space="0" w:color="auto"/>
          </w:divBdr>
        </w:div>
        <w:div w:id="1609385126">
          <w:marLeft w:val="640"/>
          <w:marRight w:val="0"/>
          <w:marTop w:val="0"/>
          <w:marBottom w:val="0"/>
          <w:divBdr>
            <w:top w:val="none" w:sz="0" w:space="0" w:color="auto"/>
            <w:left w:val="none" w:sz="0" w:space="0" w:color="auto"/>
            <w:bottom w:val="none" w:sz="0" w:space="0" w:color="auto"/>
            <w:right w:val="none" w:sz="0" w:space="0" w:color="auto"/>
          </w:divBdr>
        </w:div>
        <w:div w:id="1026441407">
          <w:marLeft w:val="640"/>
          <w:marRight w:val="0"/>
          <w:marTop w:val="0"/>
          <w:marBottom w:val="0"/>
          <w:divBdr>
            <w:top w:val="none" w:sz="0" w:space="0" w:color="auto"/>
            <w:left w:val="none" w:sz="0" w:space="0" w:color="auto"/>
            <w:bottom w:val="none" w:sz="0" w:space="0" w:color="auto"/>
            <w:right w:val="none" w:sz="0" w:space="0" w:color="auto"/>
          </w:divBdr>
        </w:div>
        <w:div w:id="2045325417">
          <w:marLeft w:val="640"/>
          <w:marRight w:val="0"/>
          <w:marTop w:val="0"/>
          <w:marBottom w:val="0"/>
          <w:divBdr>
            <w:top w:val="none" w:sz="0" w:space="0" w:color="auto"/>
            <w:left w:val="none" w:sz="0" w:space="0" w:color="auto"/>
            <w:bottom w:val="none" w:sz="0" w:space="0" w:color="auto"/>
            <w:right w:val="none" w:sz="0" w:space="0" w:color="auto"/>
          </w:divBdr>
        </w:div>
        <w:div w:id="1004940090">
          <w:marLeft w:val="640"/>
          <w:marRight w:val="0"/>
          <w:marTop w:val="0"/>
          <w:marBottom w:val="0"/>
          <w:divBdr>
            <w:top w:val="none" w:sz="0" w:space="0" w:color="auto"/>
            <w:left w:val="none" w:sz="0" w:space="0" w:color="auto"/>
            <w:bottom w:val="none" w:sz="0" w:space="0" w:color="auto"/>
            <w:right w:val="none" w:sz="0" w:space="0" w:color="auto"/>
          </w:divBdr>
        </w:div>
        <w:div w:id="2002269274">
          <w:marLeft w:val="640"/>
          <w:marRight w:val="0"/>
          <w:marTop w:val="0"/>
          <w:marBottom w:val="0"/>
          <w:divBdr>
            <w:top w:val="none" w:sz="0" w:space="0" w:color="auto"/>
            <w:left w:val="none" w:sz="0" w:space="0" w:color="auto"/>
            <w:bottom w:val="none" w:sz="0" w:space="0" w:color="auto"/>
            <w:right w:val="none" w:sz="0" w:space="0" w:color="auto"/>
          </w:divBdr>
        </w:div>
        <w:div w:id="1843741151">
          <w:marLeft w:val="640"/>
          <w:marRight w:val="0"/>
          <w:marTop w:val="0"/>
          <w:marBottom w:val="0"/>
          <w:divBdr>
            <w:top w:val="none" w:sz="0" w:space="0" w:color="auto"/>
            <w:left w:val="none" w:sz="0" w:space="0" w:color="auto"/>
            <w:bottom w:val="none" w:sz="0" w:space="0" w:color="auto"/>
            <w:right w:val="none" w:sz="0" w:space="0" w:color="auto"/>
          </w:divBdr>
        </w:div>
        <w:div w:id="436682461">
          <w:marLeft w:val="640"/>
          <w:marRight w:val="0"/>
          <w:marTop w:val="0"/>
          <w:marBottom w:val="0"/>
          <w:divBdr>
            <w:top w:val="none" w:sz="0" w:space="0" w:color="auto"/>
            <w:left w:val="none" w:sz="0" w:space="0" w:color="auto"/>
            <w:bottom w:val="none" w:sz="0" w:space="0" w:color="auto"/>
            <w:right w:val="none" w:sz="0" w:space="0" w:color="auto"/>
          </w:divBdr>
        </w:div>
        <w:div w:id="1167598244">
          <w:marLeft w:val="640"/>
          <w:marRight w:val="0"/>
          <w:marTop w:val="0"/>
          <w:marBottom w:val="0"/>
          <w:divBdr>
            <w:top w:val="none" w:sz="0" w:space="0" w:color="auto"/>
            <w:left w:val="none" w:sz="0" w:space="0" w:color="auto"/>
            <w:bottom w:val="none" w:sz="0" w:space="0" w:color="auto"/>
            <w:right w:val="none" w:sz="0" w:space="0" w:color="auto"/>
          </w:divBdr>
        </w:div>
        <w:div w:id="265158868">
          <w:marLeft w:val="640"/>
          <w:marRight w:val="0"/>
          <w:marTop w:val="0"/>
          <w:marBottom w:val="0"/>
          <w:divBdr>
            <w:top w:val="none" w:sz="0" w:space="0" w:color="auto"/>
            <w:left w:val="none" w:sz="0" w:space="0" w:color="auto"/>
            <w:bottom w:val="none" w:sz="0" w:space="0" w:color="auto"/>
            <w:right w:val="none" w:sz="0" w:space="0" w:color="auto"/>
          </w:divBdr>
        </w:div>
        <w:div w:id="1330019547">
          <w:marLeft w:val="640"/>
          <w:marRight w:val="0"/>
          <w:marTop w:val="0"/>
          <w:marBottom w:val="0"/>
          <w:divBdr>
            <w:top w:val="none" w:sz="0" w:space="0" w:color="auto"/>
            <w:left w:val="none" w:sz="0" w:space="0" w:color="auto"/>
            <w:bottom w:val="none" w:sz="0" w:space="0" w:color="auto"/>
            <w:right w:val="none" w:sz="0" w:space="0" w:color="auto"/>
          </w:divBdr>
        </w:div>
        <w:div w:id="323437233">
          <w:marLeft w:val="640"/>
          <w:marRight w:val="0"/>
          <w:marTop w:val="0"/>
          <w:marBottom w:val="0"/>
          <w:divBdr>
            <w:top w:val="none" w:sz="0" w:space="0" w:color="auto"/>
            <w:left w:val="none" w:sz="0" w:space="0" w:color="auto"/>
            <w:bottom w:val="none" w:sz="0" w:space="0" w:color="auto"/>
            <w:right w:val="none" w:sz="0" w:space="0" w:color="auto"/>
          </w:divBdr>
        </w:div>
        <w:div w:id="343016872">
          <w:marLeft w:val="640"/>
          <w:marRight w:val="0"/>
          <w:marTop w:val="0"/>
          <w:marBottom w:val="0"/>
          <w:divBdr>
            <w:top w:val="none" w:sz="0" w:space="0" w:color="auto"/>
            <w:left w:val="none" w:sz="0" w:space="0" w:color="auto"/>
            <w:bottom w:val="none" w:sz="0" w:space="0" w:color="auto"/>
            <w:right w:val="none" w:sz="0" w:space="0" w:color="auto"/>
          </w:divBdr>
        </w:div>
        <w:div w:id="436363790">
          <w:marLeft w:val="640"/>
          <w:marRight w:val="0"/>
          <w:marTop w:val="0"/>
          <w:marBottom w:val="0"/>
          <w:divBdr>
            <w:top w:val="none" w:sz="0" w:space="0" w:color="auto"/>
            <w:left w:val="none" w:sz="0" w:space="0" w:color="auto"/>
            <w:bottom w:val="none" w:sz="0" w:space="0" w:color="auto"/>
            <w:right w:val="none" w:sz="0" w:space="0" w:color="auto"/>
          </w:divBdr>
        </w:div>
        <w:div w:id="1667712368">
          <w:marLeft w:val="640"/>
          <w:marRight w:val="0"/>
          <w:marTop w:val="0"/>
          <w:marBottom w:val="0"/>
          <w:divBdr>
            <w:top w:val="none" w:sz="0" w:space="0" w:color="auto"/>
            <w:left w:val="none" w:sz="0" w:space="0" w:color="auto"/>
            <w:bottom w:val="none" w:sz="0" w:space="0" w:color="auto"/>
            <w:right w:val="none" w:sz="0" w:space="0" w:color="auto"/>
          </w:divBdr>
        </w:div>
        <w:div w:id="43607540">
          <w:marLeft w:val="640"/>
          <w:marRight w:val="0"/>
          <w:marTop w:val="0"/>
          <w:marBottom w:val="0"/>
          <w:divBdr>
            <w:top w:val="none" w:sz="0" w:space="0" w:color="auto"/>
            <w:left w:val="none" w:sz="0" w:space="0" w:color="auto"/>
            <w:bottom w:val="none" w:sz="0" w:space="0" w:color="auto"/>
            <w:right w:val="none" w:sz="0" w:space="0" w:color="auto"/>
          </w:divBdr>
        </w:div>
        <w:div w:id="1598440357">
          <w:marLeft w:val="640"/>
          <w:marRight w:val="0"/>
          <w:marTop w:val="0"/>
          <w:marBottom w:val="0"/>
          <w:divBdr>
            <w:top w:val="none" w:sz="0" w:space="0" w:color="auto"/>
            <w:left w:val="none" w:sz="0" w:space="0" w:color="auto"/>
            <w:bottom w:val="none" w:sz="0" w:space="0" w:color="auto"/>
            <w:right w:val="none" w:sz="0" w:space="0" w:color="auto"/>
          </w:divBdr>
        </w:div>
        <w:div w:id="504980422">
          <w:marLeft w:val="640"/>
          <w:marRight w:val="0"/>
          <w:marTop w:val="0"/>
          <w:marBottom w:val="0"/>
          <w:divBdr>
            <w:top w:val="none" w:sz="0" w:space="0" w:color="auto"/>
            <w:left w:val="none" w:sz="0" w:space="0" w:color="auto"/>
            <w:bottom w:val="none" w:sz="0" w:space="0" w:color="auto"/>
            <w:right w:val="none" w:sz="0" w:space="0" w:color="auto"/>
          </w:divBdr>
        </w:div>
        <w:div w:id="959188315">
          <w:marLeft w:val="640"/>
          <w:marRight w:val="0"/>
          <w:marTop w:val="0"/>
          <w:marBottom w:val="0"/>
          <w:divBdr>
            <w:top w:val="none" w:sz="0" w:space="0" w:color="auto"/>
            <w:left w:val="none" w:sz="0" w:space="0" w:color="auto"/>
            <w:bottom w:val="none" w:sz="0" w:space="0" w:color="auto"/>
            <w:right w:val="none" w:sz="0" w:space="0" w:color="auto"/>
          </w:divBdr>
        </w:div>
        <w:div w:id="1923640506">
          <w:marLeft w:val="640"/>
          <w:marRight w:val="0"/>
          <w:marTop w:val="0"/>
          <w:marBottom w:val="0"/>
          <w:divBdr>
            <w:top w:val="none" w:sz="0" w:space="0" w:color="auto"/>
            <w:left w:val="none" w:sz="0" w:space="0" w:color="auto"/>
            <w:bottom w:val="none" w:sz="0" w:space="0" w:color="auto"/>
            <w:right w:val="none" w:sz="0" w:space="0" w:color="auto"/>
          </w:divBdr>
        </w:div>
        <w:div w:id="1308315822">
          <w:marLeft w:val="640"/>
          <w:marRight w:val="0"/>
          <w:marTop w:val="0"/>
          <w:marBottom w:val="0"/>
          <w:divBdr>
            <w:top w:val="none" w:sz="0" w:space="0" w:color="auto"/>
            <w:left w:val="none" w:sz="0" w:space="0" w:color="auto"/>
            <w:bottom w:val="none" w:sz="0" w:space="0" w:color="auto"/>
            <w:right w:val="none" w:sz="0" w:space="0" w:color="auto"/>
          </w:divBdr>
        </w:div>
        <w:div w:id="1203130282">
          <w:marLeft w:val="640"/>
          <w:marRight w:val="0"/>
          <w:marTop w:val="0"/>
          <w:marBottom w:val="0"/>
          <w:divBdr>
            <w:top w:val="none" w:sz="0" w:space="0" w:color="auto"/>
            <w:left w:val="none" w:sz="0" w:space="0" w:color="auto"/>
            <w:bottom w:val="none" w:sz="0" w:space="0" w:color="auto"/>
            <w:right w:val="none" w:sz="0" w:space="0" w:color="auto"/>
          </w:divBdr>
        </w:div>
        <w:div w:id="1499541765">
          <w:marLeft w:val="640"/>
          <w:marRight w:val="0"/>
          <w:marTop w:val="0"/>
          <w:marBottom w:val="0"/>
          <w:divBdr>
            <w:top w:val="none" w:sz="0" w:space="0" w:color="auto"/>
            <w:left w:val="none" w:sz="0" w:space="0" w:color="auto"/>
            <w:bottom w:val="none" w:sz="0" w:space="0" w:color="auto"/>
            <w:right w:val="none" w:sz="0" w:space="0" w:color="auto"/>
          </w:divBdr>
        </w:div>
        <w:div w:id="638993682">
          <w:marLeft w:val="640"/>
          <w:marRight w:val="0"/>
          <w:marTop w:val="0"/>
          <w:marBottom w:val="0"/>
          <w:divBdr>
            <w:top w:val="none" w:sz="0" w:space="0" w:color="auto"/>
            <w:left w:val="none" w:sz="0" w:space="0" w:color="auto"/>
            <w:bottom w:val="none" w:sz="0" w:space="0" w:color="auto"/>
            <w:right w:val="none" w:sz="0" w:space="0" w:color="auto"/>
          </w:divBdr>
        </w:div>
        <w:div w:id="1632395606">
          <w:marLeft w:val="640"/>
          <w:marRight w:val="0"/>
          <w:marTop w:val="0"/>
          <w:marBottom w:val="0"/>
          <w:divBdr>
            <w:top w:val="none" w:sz="0" w:space="0" w:color="auto"/>
            <w:left w:val="none" w:sz="0" w:space="0" w:color="auto"/>
            <w:bottom w:val="none" w:sz="0" w:space="0" w:color="auto"/>
            <w:right w:val="none" w:sz="0" w:space="0" w:color="auto"/>
          </w:divBdr>
        </w:div>
        <w:div w:id="1431047779">
          <w:marLeft w:val="640"/>
          <w:marRight w:val="0"/>
          <w:marTop w:val="0"/>
          <w:marBottom w:val="0"/>
          <w:divBdr>
            <w:top w:val="none" w:sz="0" w:space="0" w:color="auto"/>
            <w:left w:val="none" w:sz="0" w:space="0" w:color="auto"/>
            <w:bottom w:val="none" w:sz="0" w:space="0" w:color="auto"/>
            <w:right w:val="none" w:sz="0" w:space="0" w:color="auto"/>
          </w:divBdr>
        </w:div>
        <w:div w:id="1740518735">
          <w:marLeft w:val="640"/>
          <w:marRight w:val="0"/>
          <w:marTop w:val="0"/>
          <w:marBottom w:val="0"/>
          <w:divBdr>
            <w:top w:val="none" w:sz="0" w:space="0" w:color="auto"/>
            <w:left w:val="none" w:sz="0" w:space="0" w:color="auto"/>
            <w:bottom w:val="none" w:sz="0" w:space="0" w:color="auto"/>
            <w:right w:val="none" w:sz="0" w:space="0" w:color="auto"/>
          </w:divBdr>
        </w:div>
        <w:div w:id="765419462">
          <w:marLeft w:val="640"/>
          <w:marRight w:val="0"/>
          <w:marTop w:val="0"/>
          <w:marBottom w:val="0"/>
          <w:divBdr>
            <w:top w:val="none" w:sz="0" w:space="0" w:color="auto"/>
            <w:left w:val="none" w:sz="0" w:space="0" w:color="auto"/>
            <w:bottom w:val="none" w:sz="0" w:space="0" w:color="auto"/>
            <w:right w:val="none" w:sz="0" w:space="0" w:color="auto"/>
          </w:divBdr>
        </w:div>
        <w:div w:id="1171482926">
          <w:marLeft w:val="640"/>
          <w:marRight w:val="0"/>
          <w:marTop w:val="0"/>
          <w:marBottom w:val="0"/>
          <w:divBdr>
            <w:top w:val="none" w:sz="0" w:space="0" w:color="auto"/>
            <w:left w:val="none" w:sz="0" w:space="0" w:color="auto"/>
            <w:bottom w:val="none" w:sz="0" w:space="0" w:color="auto"/>
            <w:right w:val="none" w:sz="0" w:space="0" w:color="auto"/>
          </w:divBdr>
        </w:div>
        <w:div w:id="987175684">
          <w:marLeft w:val="640"/>
          <w:marRight w:val="0"/>
          <w:marTop w:val="0"/>
          <w:marBottom w:val="0"/>
          <w:divBdr>
            <w:top w:val="none" w:sz="0" w:space="0" w:color="auto"/>
            <w:left w:val="none" w:sz="0" w:space="0" w:color="auto"/>
            <w:bottom w:val="none" w:sz="0" w:space="0" w:color="auto"/>
            <w:right w:val="none" w:sz="0" w:space="0" w:color="auto"/>
          </w:divBdr>
        </w:div>
        <w:div w:id="1877500204">
          <w:marLeft w:val="640"/>
          <w:marRight w:val="0"/>
          <w:marTop w:val="0"/>
          <w:marBottom w:val="0"/>
          <w:divBdr>
            <w:top w:val="none" w:sz="0" w:space="0" w:color="auto"/>
            <w:left w:val="none" w:sz="0" w:space="0" w:color="auto"/>
            <w:bottom w:val="none" w:sz="0" w:space="0" w:color="auto"/>
            <w:right w:val="none" w:sz="0" w:space="0" w:color="auto"/>
          </w:divBdr>
        </w:div>
        <w:div w:id="2007630843">
          <w:marLeft w:val="640"/>
          <w:marRight w:val="0"/>
          <w:marTop w:val="0"/>
          <w:marBottom w:val="0"/>
          <w:divBdr>
            <w:top w:val="none" w:sz="0" w:space="0" w:color="auto"/>
            <w:left w:val="none" w:sz="0" w:space="0" w:color="auto"/>
            <w:bottom w:val="none" w:sz="0" w:space="0" w:color="auto"/>
            <w:right w:val="none" w:sz="0" w:space="0" w:color="auto"/>
          </w:divBdr>
        </w:div>
        <w:div w:id="941108675">
          <w:marLeft w:val="640"/>
          <w:marRight w:val="0"/>
          <w:marTop w:val="0"/>
          <w:marBottom w:val="0"/>
          <w:divBdr>
            <w:top w:val="none" w:sz="0" w:space="0" w:color="auto"/>
            <w:left w:val="none" w:sz="0" w:space="0" w:color="auto"/>
            <w:bottom w:val="none" w:sz="0" w:space="0" w:color="auto"/>
            <w:right w:val="none" w:sz="0" w:space="0" w:color="auto"/>
          </w:divBdr>
        </w:div>
        <w:div w:id="354035981">
          <w:marLeft w:val="640"/>
          <w:marRight w:val="0"/>
          <w:marTop w:val="0"/>
          <w:marBottom w:val="0"/>
          <w:divBdr>
            <w:top w:val="none" w:sz="0" w:space="0" w:color="auto"/>
            <w:left w:val="none" w:sz="0" w:space="0" w:color="auto"/>
            <w:bottom w:val="none" w:sz="0" w:space="0" w:color="auto"/>
            <w:right w:val="none" w:sz="0" w:space="0" w:color="auto"/>
          </w:divBdr>
        </w:div>
        <w:div w:id="1818960150">
          <w:marLeft w:val="640"/>
          <w:marRight w:val="0"/>
          <w:marTop w:val="0"/>
          <w:marBottom w:val="0"/>
          <w:divBdr>
            <w:top w:val="none" w:sz="0" w:space="0" w:color="auto"/>
            <w:left w:val="none" w:sz="0" w:space="0" w:color="auto"/>
            <w:bottom w:val="none" w:sz="0" w:space="0" w:color="auto"/>
            <w:right w:val="none" w:sz="0" w:space="0" w:color="auto"/>
          </w:divBdr>
        </w:div>
        <w:div w:id="1598250516">
          <w:marLeft w:val="640"/>
          <w:marRight w:val="0"/>
          <w:marTop w:val="0"/>
          <w:marBottom w:val="0"/>
          <w:divBdr>
            <w:top w:val="none" w:sz="0" w:space="0" w:color="auto"/>
            <w:left w:val="none" w:sz="0" w:space="0" w:color="auto"/>
            <w:bottom w:val="none" w:sz="0" w:space="0" w:color="auto"/>
            <w:right w:val="none" w:sz="0" w:space="0" w:color="auto"/>
          </w:divBdr>
        </w:div>
        <w:div w:id="1282150656">
          <w:marLeft w:val="640"/>
          <w:marRight w:val="0"/>
          <w:marTop w:val="0"/>
          <w:marBottom w:val="0"/>
          <w:divBdr>
            <w:top w:val="none" w:sz="0" w:space="0" w:color="auto"/>
            <w:left w:val="none" w:sz="0" w:space="0" w:color="auto"/>
            <w:bottom w:val="none" w:sz="0" w:space="0" w:color="auto"/>
            <w:right w:val="none" w:sz="0" w:space="0" w:color="auto"/>
          </w:divBdr>
        </w:div>
        <w:div w:id="1261327700">
          <w:marLeft w:val="640"/>
          <w:marRight w:val="0"/>
          <w:marTop w:val="0"/>
          <w:marBottom w:val="0"/>
          <w:divBdr>
            <w:top w:val="none" w:sz="0" w:space="0" w:color="auto"/>
            <w:left w:val="none" w:sz="0" w:space="0" w:color="auto"/>
            <w:bottom w:val="none" w:sz="0" w:space="0" w:color="auto"/>
            <w:right w:val="none" w:sz="0" w:space="0" w:color="auto"/>
          </w:divBdr>
        </w:div>
        <w:div w:id="359941585">
          <w:marLeft w:val="640"/>
          <w:marRight w:val="0"/>
          <w:marTop w:val="0"/>
          <w:marBottom w:val="0"/>
          <w:divBdr>
            <w:top w:val="none" w:sz="0" w:space="0" w:color="auto"/>
            <w:left w:val="none" w:sz="0" w:space="0" w:color="auto"/>
            <w:bottom w:val="none" w:sz="0" w:space="0" w:color="auto"/>
            <w:right w:val="none" w:sz="0" w:space="0" w:color="auto"/>
          </w:divBdr>
        </w:div>
        <w:div w:id="10838844">
          <w:marLeft w:val="640"/>
          <w:marRight w:val="0"/>
          <w:marTop w:val="0"/>
          <w:marBottom w:val="0"/>
          <w:divBdr>
            <w:top w:val="none" w:sz="0" w:space="0" w:color="auto"/>
            <w:left w:val="none" w:sz="0" w:space="0" w:color="auto"/>
            <w:bottom w:val="none" w:sz="0" w:space="0" w:color="auto"/>
            <w:right w:val="none" w:sz="0" w:space="0" w:color="auto"/>
          </w:divBdr>
        </w:div>
        <w:div w:id="663123287">
          <w:marLeft w:val="640"/>
          <w:marRight w:val="0"/>
          <w:marTop w:val="0"/>
          <w:marBottom w:val="0"/>
          <w:divBdr>
            <w:top w:val="none" w:sz="0" w:space="0" w:color="auto"/>
            <w:left w:val="none" w:sz="0" w:space="0" w:color="auto"/>
            <w:bottom w:val="none" w:sz="0" w:space="0" w:color="auto"/>
            <w:right w:val="none" w:sz="0" w:space="0" w:color="auto"/>
          </w:divBdr>
        </w:div>
        <w:div w:id="923149947">
          <w:marLeft w:val="640"/>
          <w:marRight w:val="0"/>
          <w:marTop w:val="0"/>
          <w:marBottom w:val="0"/>
          <w:divBdr>
            <w:top w:val="none" w:sz="0" w:space="0" w:color="auto"/>
            <w:left w:val="none" w:sz="0" w:space="0" w:color="auto"/>
            <w:bottom w:val="none" w:sz="0" w:space="0" w:color="auto"/>
            <w:right w:val="none" w:sz="0" w:space="0" w:color="auto"/>
          </w:divBdr>
        </w:div>
        <w:div w:id="1029065514">
          <w:marLeft w:val="640"/>
          <w:marRight w:val="0"/>
          <w:marTop w:val="0"/>
          <w:marBottom w:val="0"/>
          <w:divBdr>
            <w:top w:val="none" w:sz="0" w:space="0" w:color="auto"/>
            <w:left w:val="none" w:sz="0" w:space="0" w:color="auto"/>
            <w:bottom w:val="none" w:sz="0" w:space="0" w:color="auto"/>
            <w:right w:val="none" w:sz="0" w:space="0" w:color="auto"/>
          </w:divBdr>
        </w:div>
        <w:div w:id="883492481">
          <w:marLeft w:val="640"/>
          <w:marRight w:val="0"/>
          <w:marTop w:val="0"/>
          <w:marBottom w:val="0"/>
          <w:divBdr>
            <w:top w:val="none" w:sz="0" w:space="0" w:color="auto"/>
            <w:left w:val="none" w:sz="0" w:space="0" w:color="auto"/>
            <w:bottom w:val="none" w:sz="0" w:space="0" w:color="auto"/>
            <w:right w:val="none" w:sz="0" w:space="0" w:color="auto"/>
          </w:divBdr>
        </w:div>
      </w:divsChild>
    </w:div>
    <w:div w:id="507523022">
      <w:bodyDiv w:val="1"/>
      <w:marLeft w:val="0"/>
      <w:marRight w:val="0"/>
      <w:marTop w:val="0"/>
      <w:marBottom w:val="0"/>
      <w:divBdr>
        <w:top w:val="none" w:sz="0" w:space="0" w:color="auto"/>
        <w:left w:val="none" w:sz="0" w:space="0" w:color="auto"/>
        <w:bottom w:val="none" w:sz="0" w:space="0" w:color="auto"/>
        <w:right w:val="none" w:sz="0" w:space="0" w:color="auto"/>
      </w:divBdr>
      <w:divsChild>
        <w:div w:id="1625454537">
          <w:marLeft w:val="640"/>
          <w:marRight w:val="0"/>
          <w:marTop w:val="0"/>
          <w:marBottom w:val="0"/>
          <w:divBdr>
            <w:top w:val="none" w:sz="0" w:space="0" w:color="auto"/>
            <w:left w:val="none" w:sz="0" w:space="0" w:color="auto"/>
            <w:bottom w:val="none" w:sz="0" w:space="0" w:color="auto"/>
            <w:right w:val="none" w:sz="0" w:space="0" w:color="auto"/>
          </w:divBdr>
        </w:div>
        <w:div w:id="17584291">
          <w:marLeft w:val="640"/>
          <w:marRight w:val="0"/>
          <w:marTop w:val="0"/>
          <w:marBottom w:val="0"/>
          <w:divBdr>
            <w:top w:val="none" w:sz="0" w:space="0" w:color="auto"/>
            <w:left w:val="none" w:sz="0" w:space="0" w:color="auto"/>
            <w:bottom w:val="none" w:sz="0" w:space="0" w:color="auto"/>
            <w:right w:val="none" w:sz="0" w:space="0" w:color="auto"/>
          </w:divBdr>
        </w:div>
        <w:div w:id="591624516">
          <w:marLeft w:val="640"/>
          <w:marRight w:val="0"/>
          <w:marTop w:val="0"/>
          <w:marBottom w:val="0"/>
          <w:divBdr>
            <w:top w:val="none" w:sz="0" w:space="0" w:color="auto"/>
            <w:left w:val="none" w:sz="0" w:space="0" w:color="auto"/>
            <w:bottom w:val="none" w:sz="0" w:space="0" w:color="auto"/>
            <w:right w:val="none" w:sz="0" w:space="0" w:color="auto"/>
          </w:divBdr>
        </w:div>
        <w:div w:id="1283730219">
          <w:marLeft w:val="640"/>
          <w:marRight w:val="0"/>
          <w:marTop w:val="0"/>
          <w:marBottom w:val="0"/>
          <w:divBdr>
            <w:top w:val="none" w:sz="0" w:space="0" w:color="auto"/>
            <w:left w:val="none" w:sz="0" w:space="0" w:color="auto"/>
            <w:bottom w:val="none" w:sz="0" w:space="0" w:color="auto"/>
            <w:right w:val="none" w:sz="0" w:space="0" w:color="auto"/>
          </w:divBdr>
        </w:div>
        <w:div w:id="349336976">
          <w:marLeft w:val="640"/>
          <w:marRight w:val="0"/>
          <w:marTop w:val="0"/>
          <w:marBottom w:val="0"/>
          <w:divBdr>
            <w:top w:val="none" w:sz="0" w:space="0" w:color="auto"/>
            <w:left w:val="none" w:sz="0" w:space="0" w:color="auto"/>
            <w:bottom w:val="none" w:sz="0" w:space="0" w:color="auto"/>
            <w:right w:val="none" w:sz="0" w:space="0" w:color="auto"/>
          </w:divBdr>
        </w:div>
        <w:div w:id="940532249">
          <w:marLeft w:val="640"/>
          <w:marRight w:val="0"/>
          <w:marTop w:val="0"/>
          <w:marBottom w:val="0"/>
          <w:divBdr>
            <w:top w:val="none" w:sz="0" w:space="0" w:color="auto"/>
            <w:left w:val="none" w:sz="0" w:space="0" w:color="auto"/>
            <w:bottom w:val="none" w:sz="0" w:space="0" w:color="auto"/>
            <w:right w:val="none" w:sz="0" w:space="0" w:color="auto"/>
          </w:divBdr>
        </w:div>
        <w:div w:id="1875146182">
          <w:marLeft w:val="640"/>
          <w:marRight w:val="0"/>
          <w:marTop w:val="0"/>
          <w:marBottom w:val="0"/>
          <w:divBdr>
            <w:top w:val="none" w:sz="0" w:space="0" w:color="auto"/>
            <w:left w:val="none" w:sz="0" w:space="0" w:color="auto"/>
            <w:bottom w:val="none" w:sz="0" w:space="0" w:color="auto"/>
            <w:right w:val="none" w:sz="0" w:space="0" w:color="auto"/>
          </w:divBdr>
        </w:div>
        <w:div w:id="1579287617">
          <w:marLeft w:val="640"/>
          <w:marRight w:val="0"/>
          <w:marTop w:val="0"/>
          <w:marBottom w:val="0"/>
          <w:divBdr>
            <w:top w:val="none" w:sz="0" w:space="0" w:color="auto"/>
            <w:left w:val="none" w:sz="0" w:space="0" w:color="auto"/>
            <w:bottom w:val="none" w:sz="0" w:space="0" w:color="auto"/>
            <w:right w:val="none" w:sz="0" w:space="0" w:color="auto"/>
          </w:divBdr>
        </w:div>
        <w:div w:id="845901693">
          <w:marLeft w:val="640"/>
          <w:marRight w:val="0"/>
          <w:marTop w:val="0"/>
          <w:marBottom w:val="0"/>
          <w:divBdr>
            <w:top w:val="none" w:sz="0" w:space="0" w:color="auto"/>
            <w:left w:val="none" w:sz="0" w:space="0" w:color="auto"/>
            <w:bottom w:val="none" w:sz="0" w:space="0" w:color="auto"/>
            <w:right w:val="none" w:sz="0" w:space="0" w:color="auto"/>
          </w:divBdr>
        </w:div>
        <w:div w:id="657080528">
          <w:marLeft w:val="640"/>
          <w:marRight w:val="0"/>
          <w:marTop w:val="0"/>
          <w:marBottom w:val="0"/>
          <w:divBdr>
            <w:top w:val="none" w:sz="0" w:space="0" w:color="auto"/>
            <w:left w:val="none" w:sz="0" w:space="0" w:color="auto"/>
            <w:bottom w:val="none" w:sz="0" w:space="0" w:color="auto"/>
            <w:right w:val="none" w:sz="0" w:space="0" w:color="auto"/>
          </w:divBdr>
        </w:div>
        <w:div w:id="102264205">
          <w:marLeft w:val="640"/>
          <w:marRight w:val="0"/>
          <w:marTop w:val="0"/>
          <w:marBottom w:val="0"/>
          <w:divBdr>
            <w:top w:val="none" w:sz="0" w:space="0" w:color="auto"/>
            <w:left w:val="none" w:sz="0" w:space="0" w:color="auto"/>
            <w:bottom w:val="none" w:sz="0" w:space="0" w:color="auto"/>
            <w:right w:val="none" w:sz="0" w:space="0" w:color="auto"/>
          </w:divBdr>
        </w:div>
        <w:div w:id="1923054820">
          <w:marLeft w:val="640"/>
          <w:marRight w:val="0"/>
          <w:marTop w:val="0"/>
          <w:marBottom w:val="0"/>
          <w:divBdr>
            <w:top w:val="none" w:sz="0" w:space="0" w:color="auto"/>
            <w:left w:val="none" w:sz="0" w:space="0" w:color="auto"/>
            <w:bottom w:val="none" w:sz="0" w:space="0" w:color="auto"/>
            <w:right w:val="none" w:sz="0" w:space="0" w:color="auto"/>
          </w:divBdr>
        </w:div>
        <w:div w:id="1670868312">
          <w:marLeft w:val="640"/>
          <w:marRight w:val="0"/>
          <w:marTop w:val="0"/>
          <w:marBottom w:val="0"/>
          <w:divBdr>
            <w:top w:val="none" w:sz="0" w:space="0" w:color="auto"/>
            <w:left w:val="none" w:sz="0" w:space="0" w:color="auto"/>
            <w:bottom w:val="none" w:sz="0" w:space="0" w:color="auto"/>
            <w:right w:val="none" w:sz="0" w:space="0" w:color="auto"/>
          </w:divBdr>
        </w:div>
        <w:div w:id="59059224">
          <w:marLeft w:val="640"/>
          <w:marRight w:val="0"/>
          <w:marTop w:val="0"/>
          <w:marBottom w:val="0"/>
          <w:divBdr>
            <w:top w:val="none" w:sz="0" w:space="0" w:color="auto"/>
            <w:left w:val="none" w:sz="0" w:space="0" w:color="auto"/>
            <w:bottom w:val="none" w:sz="0" w:space="0" w:color="auto"/>
            <w:right w:val="none" w:sz="0" w:space="0" w:color="auto"/>
          </w:divBdr>
        </w:div>
        <w:div w:id="984552458">
          <w:marLeft w:val="640"/>
          <w:marRight w:val="0"/>
          <w:marTop w:val="0"/>
          <w:marBottom w:val="0"/>
          <w:divBdr>
            <w:top w:val="none" w:sz="0" w:space="0" w:color="auto"/>
            <w:left w:val="none" w:sz="0" w:space="0" w:color="auto"/>
            <w:bottom w:val="none" w:sz="0" w:space="0" w:color="auto"/>
            <w:right w:val="none" w:sz="0" w:space="0" w:color="auto"/>
          </w:divBdr>
        </w:div>
        <w:div w:id="1114709865">
          <w:marLeft w:val="640"/>
          <w:marRight w:val="0"/>
          <w:marTop w:val="0"/>
          <w:marBottom w:val="0"/>
          <w:divBdr>
            <w:top w:val="none" w:sz="0" w:space="0" w:color="auto"/>
            <w:left w:val="none" w:sz="0" w:space="0" w:color="auto"/>
            <w:bottom w:val="none" w:sz="0" w:space="0" w:color="auto"/>
            <w:right w:val="none" w:sz="0" w:space="0" w:color="auto"/>
          </w:divBdr>
        </w:div>
        <w:div w:id="571623231">
          <w:marLeft w:val="640"/>
          <w:marRight w:val="0"/>
          <w:marTop w:val="0"/>
          <w:marBottom w:val="0"/>
          <w:divBdr>
            <w:top w:val="none" w:sz="0" w:space="0" w:color="auto"/>
            <w:left w:val="none" w:sz="0" w:space="0" w:color="auto"/>
            <w:bottom w:val="none" w:sz="0" w:space="0" w:color="auto"/>
            <w:right w:val="none" w:sz="0" w:space="0" w:color="auto"/>
          </w:divBdr>
        </w:div>
        <w:div w:id="1591741821">
          <w:marLeft w:val="640"/>
          <w:marRight w:val="0"/>
          <w:marTop w:val="0"/>
          <w:marBottom w:val="0"/>
          <w:divBdr>
            <w:top w:val="none" w:sz="0" w:space="0" w:color="auto"/>
            <w:left w:val="none" w:sz="0" w:space="0" w:color="auto"/>
            <w:bottom w:val="none" w:sz="0" w:space="0" w:color="auto"/>
            <w:right w:val="none" w:sz="0" w:space="0" w:color="auto"/>
          </w:divBdr>
        </w:div>
        <w:div w:id="1832870509">
          <w:marLeft w:val="640"/>
          <w:marRight w:val="0"/>
          <w:marTop w:val="0"/>
          <w:marBottom w:val="0"/>
          <w:divBdr>
            <w:top w:val="none" w:sz="0" w:space="0" w:color="auto"/>
            <w:left w:val="none" w:sz="0" w:space="0" w:color="auto"/>
            <w:bottom w:val="none" w:sz="0" w:space="0" w:color="auto"/>
            <w:right w:val="none" w:sz="0" w:space="0" w:color="auto"/>
          </w:divBdr>
        </w:div>
        <w:div w:id="155734479">
          <w:marLeft w:val="640"/>
          <w:marRight w:val="0"/>
          <w:marTop w:val="0"/>
          <w:marBottom w:val="0"/>
          <w:divBdr>
            <w:top w:val="none" w:sz="0" w:space="0" w:color="auto"/>
            <w:left w:val="none" w:sz="0" w:space="0" w:color="auto"/>
            <w:bottom w:val="none" w:sz="0" w:space="0" w:color="auto"/>
            <w:right w:val="none" w:sz="0" w:space="0" w:color="auto"/>
          </w:divBdr>
        </w:div>
        <w:div w:id="16081258">
          <w:marLeft w:val="640"/>
          <w:marRight w:val="0"/>
          <w:marTop w:val="0"/>
          <w:marBottom w:val="0"/>
          <w:divBdr>
            <w:top w:val="none" w:sz="0" w:space="0" w:color="auto"/>
            <w:left w:val="none" w:sz="0" w:space="0" w:color="auto"/>
            <w:bottom w:val="none" w:sz="0" w:space="0" w:color="auto"/>
            <w:right w:val="none" w:sz="0" w:space="0" w:color="auto"/>
          </w:divBdr>
        </w:div>
        <w:div w:id="1065491421">
          <w:marLeft w:val="640"/>
          <w:marRight w:val="0"/>
          <w:marTop w:val="0"/>
          <w:marBottom w:val="0"/>
          <w:divBdr>
            <w:top w:val="none" w:sz="0" w:space="0" w:color="auto"/>
            <w:left w:val="none" w:sz="0" w:space="0" w:color="auto"/>
            <w:bottom w:val="none" w:sz="0" w:space="0" w:color="auto"/>
            <w:right w:val="none" w:sz="0" w:space="0" w:color="auto"/>
          </w:divBdr>
        </w:div>
        <w:div w:id="1975521596">
          <w:marLeft w:val="640"/>
          <w:marRight w:val="0"/>
          <w:marTop w:val="0"/>
          <w:marBottom w:val="0"/>
          <w:divBdr>
            <w:top w:val="none" w:sz="0" w:space="0" w:color="auto"/>
            <w:left w:val="none" w:sz="0" w:space="0" w:color="auto"/>
            <w:bottom w:val="none" w:sz="0" w:space="0" w:color="auto"/>
            <w:right w:val="none" w:sz="0" w:space="0" w:color="auto"/>
          </w:divBdr>
        </w:div>
        <w:div w:id="618071876">
          <w:marLeft w:val="640"/>
          <w:marRight w:val="0"/>
          <w:marTop w:val="0"/>
          <w:marBottom w:val="0"/>
          <w:divBdr>
            <w:top w:val="none" w:sz="0" w:space="0" w:color="auto"/>
            <w:left w:val="none" w:sz="0" w:space="0" w:color="auto"/>
            <w:bottom w:val="none" w:sz="0" w:space="0" w:color="auto"/>
            <w:right w:val="none" w:sz="0" w:space="0" w:color="auto"/>
          </w:divBdr>
        </w:div>
        <w:div w:id="1345204339">
          <w:marLeft w:val="640"/>
          <w:marRight w:val="0"/>
          <w:marTop w:val="0"/>
          <w:marBottom w:val="0"/>
          <w:divBdr>
            <w:top w:val="none" w:sz="0" w:space="0" w:color="auto"/>
            <w:left w:val="none" w:sz="0" w:space="0" w:color="auto"/>
            <w:bottom w:val="none" w:sz="0" w:space="0" w:color="auto"/>
            <w:right w:val="none" w:sz="0" w:space="0" w:color="auto"/>
          </w:divBdr>
        </w:div>
        <w:div w:id="1022441117">
          <w:marLeft w:val="640"/>
          <w:marRight w:val="0"/>
          <w:marTop w:val="0"/>
          <w:marBottom w:val="0"/>
          <w:divBdr>
            <w:top w:val="none" w:sz="0" w:space="0" w:color="auto"/>
            <w:left w:val="none" w:sz="0" w:space="0" w:color="auto"/>
            <w:bottom w:val="none" w:sz="0" w:space="0" w:color="auto"/>
            <w:right w:val="none" w:sz="0" w:space="0" w:color="auto"/>
          </w:divBdr>
        </w:div>
        <w:div w:id="1304849962">
          <w:marLeft w:val="640"/>
          <w:marRight w:val="0"/>
          <w:marTop w:val="0"/>
          <w:marBottom w:val="0"/>
          <w:divBdr>
            <w:top w:val="none" w:sz="0" w:space="0" w:color="auto"/>
            <w:left w:val="none" w:sz="0" w:space="0" w:color="auto"/>
            <w:bottom w:val="none" w:sz="0" w:space="0" w:color="auto"/>
            <w:right w:val="none" w:sz="0" w:space="0" w:color="auto"/>
          </w:divBdr>
        </w:div>
        <w:div w:id="1482653299">
          <w:marLeft w:val="640"/>
          <w:marRight w:val="0"/>
          <w:marTop w:val="0"/>
          <w:marBottom w:val="0"/>
          <w:divBdr>
            <w:top w:val="none" w:sz="0" w:space="0" w:color="auto"/>
            <w:left w:val="none" w:sz="0" w:space="0" w:color="auto"/>
            <w:bottom w:val="none" w:sz="0" w:space="0" w:color="auto"/>
            <w:right w:val="none" w:sz="0" w:space="0" w:color="auto"/>
          </w:divBdr>
        </w:div>
        <w:div w:id="681199794">
          <w:marLeft w:val="640"/>
          <w:marRight w:val="0"/>
          <w:marTop w:val="0"/>
          <w:marBottom w:val="0"/>
          <w:divBdr>
            <w:top w:val="none" w:sz="0" w:space="0" w:color="auto"/>
            <w:left w:val="none" w:sz="0" w:space="0" w:color="auto"/>
            <w:bottom w:val="none" w:sz="0" w:space="0" w:color="auto"/>
            <w:right w:val="none" w:sz="0" w:space="0" w:color="auto"/>
          </w:divBdr>
        </w:div>
        <w:div w:id="1740519450">
          <w:marLeft w:val="640"/>
          <w:marRight w:val="0"/>
          <w:marTop w:val="0"/>
          <w:marBottom w:val="0"/>
          <w:divBdr>
            <w:top w:val="none" w:sz="0" w:space="0" w:color="auto"/>
            <w:left w:val="none" w:sz="0" w:space="0" w:color="auto"/>
            <w:bottom w:val="none" w:sz="0" w:space="0" w:color="auto"/>
            <w:right w:val="none" w:sz="0" w:space="0" w:color="auto"/>
          </w:divBdr>
        </w:div>
        <w:div w:id="1760449341">
          <w:marLeft w:val="640"/>
          <w:marRight w:val="0"/>
          <w:marTop w:val="0"/>
          <w:marBottom w:val="0"/>
          <w:divBdr>
            <w:top w:val="none" w:sz="0" w:space="0" w:color="auto"/>
            <w:left w:val="none" w:sz="0" w:space="0" w:color="auto"/>
            <w:bottom w:val="none" w:sz="0" w:space="0" w:color="auto"/>
            <w:right w:val="none" w:sz="0" w:space="0" w:color="auto"/>
          </w:divBdr>
        </w:div>
        <w:div w:id="2093500716">
          <w:marLeft w:val="640"/>
          <w:marRight w:val="0"/>
          <w:marTop w:val="0"/>
          <w:marBottom w:val="0"/>
          <w:divBdr>
            <w:top w:val="none" w:sz="0" w:space="0" w:color="auto"/>
            <w:left w:val="none" w:sz="0" w:space="0" w:color="auto"/>
            <w:bottom w:val="none" w:sz="0" w:space="0" w:color="auto"/>
            <w:right w:val="none" w:sz="0" w:space="0" w:color="auto"/>
          </w:divBdr>
        </w:div>
        <w:div w:id="986014842">
          <w:marLeft w:val="640"/>
          <w:marRight w:val="0"/>
          <w:marTop w:val="0"/>
          <w:marBottom w:val="0"/>
          <w:divBdr>
            <w:top w:val="none" w:sz="0" w:space="0" w:color="auto"/>
            <w:left w:val="none" w:sz="0" w:space="0" w:color="auto"/>
            <w:bottom w:val="none" w:sz="0" w:space="0" w:color="auto"/>
            <w:right w:val="none" w:sz="0" w:space="0" w:color="auto"/>
          </w:divBdr>
        </w:div>
        <w:div w:id="879392096">
          <w:marLeft w:val="640"/>
          <w:marRight w:val="0"/>
          <w:marTop w:val="0"/>
          <w:marBottom w:val="0"/>
          <w:divBdr>
            <w:top w:val="none" w:sz="0" w:space="0" w:color="auto"/>
            <w:left w:val="none" w:sz="0" w:space="0" w:color="auto"/>
            <w:bottom w:val="none" w:sz="0" w:space="0" w:color="auto"/>
            <w:right w:val="none" w:sz="0" w:space="0" w:color="auto"/>
          </w:divBdr>
        </w:div>
        <w:div w:id="496649909">
          <w:marLeft w:val="640"/>
          <w:marRight w:val="0"/>
          <w:marTop w:val="0"/>
          <w:marBottom w:val="0"/>
          <w:divBdr>
            <w:top w:val="none" w:sz="0" w:space="0" w:color="auto"/>
            <w:left w:val="none" w:sz="0" w:space="0" w:color="auto"/>
            <w:bottom w:val="none" w:sz="0" w:space="0" w:color="auto"/>
            <w:right w:val="none" w:sz="0" w:space="0" w:color="auto"/>
          </w:divBdr>
        </w:div>
        <w:div w:id="658919493">
          <w:marLeft w:val="640"/>
          <w:marRight w:val="0"/>
          <w:marTop w:val="0"/>
          <w:marBottom w:val="0"/>
          <w:divBdr>
            <w:top w:val="none" w:sz="0" w:space="0" w:color="auto"/>
            <w:left w:val="none" w:sz="0" w:space="0" w:color="auto"/>
            <w:bottom w:val="none" w:sz="0" w:space="0" w:color="auto"/>
            <w:right w:val="none" w:sz="0" w:space="0" w:color="auto"/>
          </w:divBdr>
        </w:div>
        <w:div w:id="37241102">
          <w:marLeft w:val="640"/>
          <w:marRight w:val="0"/>
          <w:marTop w:val="0"/>
          <w:marBottom w:val="0"/>
          <w:divBdr>
            <w:top w:val="none" w:sz="0" w:space="0" w:color="auto"/>
            <w:left w:val="none" w:sz="0" w:space="0" w:color="auto"/>
            <w:bottom w:val="none" w:sz="0" w:space="0" w:color="auto"/>
            <w:right w:val="none" w:sz="0" w:space="0" w:color="auto"/>
          </w:divBdr>
        </w:div>
        <w:div w:id="1050614759">
          <w:marLeft w:val="640"/>
          <w:marRight w:val="0"/>
          <w:marTop w:val="0"/>
          <w:marBottom w:val="0"/>
          <w:divBdr>
            <w:top w:val="none" w:sz="0" w:space="0" w:color="auto"/>
            <w:left w:val="none" w:sz="0" w:space="0" w:color="auto"/>
            <w:bottom w:val="none" w:sz="0" w:space="0" w:color="auto"/>
            <w:right w:val="none" w:sz="0" w:space="0" w:color="auto"/>
          </w:divBdr>
        </w:div>
        <w:div w:id="157422846">
          <w:marLeft w:val="640"/>
          <w:marRight w:val="0"/>
          <w:marTop w:val="0"/>
          <w:marBottom w:val="0"/>
          <w:divBdr>
            <w:top w:val="none" w:sz="0" w:space="0" w:color="auto"/>
            <w:left w:val="none" w:sz="0" w:space="0" w:color="auto"/>
            <w:bottom w:val="none" w:sz="0" w:space="0" w:color="auto"/>
            <w:right w:val="none" w:sz="0" w:space="0" w:color="auto"/>
          </w:divBdr>
        </w:div>
        <w:div w:id="1425178448">
          <w:marLeft w:val="640"/>
          <w:marRight w:val="0"/>
          <w:marTop w:val="0"/>
          <w:marBottom w:val="0"/>
          <w:divBdr>
            <w:top w:val="none" w:sz="0" w:space="0" w:color="auto"/>
            <w:left w:val="none" w:sz="0" w:space="0" w:color="auto"/>
            <w:bottom w:val="none" w:sz="0" w:space="0" w:color="auto"/>
            <w:right w:val="none" w:sz="0" w:space="0" w:color="auto"/>
          </w:divBdr>
        </w:div>
        <w:div w:id="1303078950">
          <w:marLeft w:val="640"/>
          <w:marRight w:val="0"/>
          <w:marTop w:val="0"/>
          <w:marBottom w:val="0"/>
          <w:divBdr>
            <w:top w:val="none" w:sz="0" w:space="0" w:color="auto"/>
            <w:left w:val="none" w:sz="0" w:space="0" w:color="auto"/>
            <w:bottom w:val="none" w:sz="0" w:space="0" w:color="auto"/>
            <w:right w:val="none" w:sz="0" w:space="0" w:color="auto"/>
          </w:divBdr>
        </w:div>
        <w:div w:id="380128589">
          <w:marLeft w:val="640"/>
          <w:marRight w:val="0"/>
          <w:marTop w:val="0"/>
          <w:marBottom w:val="0"/>
          <w:divBdr>
            <w:top w:val="none" w:sz="0" w:space="0" w:color="auto"/>
            <w:left w:val="none" w:sz="0" w:space="0" w:color="auto"/>
            <w:bottom w:val="none" w:sz="0" w:space="0" w:color="auto"/>
            <w:right w:val="none" w:sz="0" w:space="0" w:color="auto"/>
          </w:divBdr>
        </w:div>
        <w:div w:id="490367145">
          <w:marLeft w:val="640"/>
          <w:marRight w:val="0"/>
          <w:marTop w:val="0"/>
          <w:marBottom w:val="0"/>
          <w:divBdr>
            <w:top w:val="none" w:sz="0" w:space="0" w:color="auto"/>
            <w:left w:val="none" w:sz="0" w:space="0" w:color="auto"/>
            <w:bottom w:val="none" w:sz="0" w:space="0" w:color="auto"/>
            <w:right w:val="none" w:sz="0" w:space="0" w:color="auto"/>
          </w:divBdr>
        </w:div>
        <w:div w:id="888876908">
          <w:marLeft w:val="640"/>
          <w:marRight w:val="0"/>
          <w:marTop w:val="0"/>
          <w:marBottom w:val="0"/>
          <w:divBdr>
            <w:top w:val="none" w:sz="0" w:space="0" w:color="auto"/>
            <w:left w:val="none" w:sz="0" w:space="0" w:color="auto"/>
            <w:bottom w:val="none" w:sz="0" w:space="0" w:color="auto"/>
            <w:right w:val="none" w:sz="0" w:space="0" w:color="auto"/>
          </w:divBdr>
        </w:div>
        <w:div w:id="1483228505">
          <w:marLeft w:val="640"/>
          <w:marRight w:val="0"/>
          <w:marTop w:val="0"/>
          <w:marBottom w:val="0"/>
          <w:divBdr>
            <w:top w:val="none" w:sz="0" w:space="0" w:color="auto"/>
            <w:left w:val="none" w:sz="0" w:space="0" w:color="auto"/>
            <w:bottom w:val="none" w:sz="0" w:space="0" w:color="auto"/>
            <w:right w:val="none" w:sz="0" w:space="0" w:color="auto"/>
          </w:divBdr>
        </w:div>
        <w:div w:id="2009207236">
          <w:marLeft w:val="640"/>
          <w:marRight w:val="0"/>
          <w:marTop w:val="0"/>
          <w:marBottom w:val="0"/>
          <w:divBdr>
            <w:top w:val="none" w:sz="0" w:space="0" w:color="auto"/>
            <w:left w:val="none" w:sz="0" w:space="0" w:color="auto"/>
            <w:bottom w:val="none" w:sz="0" w:space="0" w:color="auto"/>
            <w:right w:val="none" w:sz="0" w:space="0" w:color="auto"/>
          </w:divBdr>
        </w:div>
        <w:div w:id="555437161">
          <w:marLeft w:val="640"/>
          <w:marRight w:val="0"/>
          <w:marTop w:val="0"/>
          <w:marBottom w:val="0"/>
          <w:divBdr>
            <w:top w:val="none" w:sz="0" w:space="0" w:color="auto"/>
            <w:left w:val="none" w:sz="0" w:space="0" w:color="auto"/>
            <w:bottom w:val="none" w:sz="0" w:space="0" w:color="auto"/>
            <w:right w:val="none" w:sz="0" w:space="0" w:color="auto"/>
          </w:divBdr>
        </w:div>
        <w:div w:id="110174914">
          <w:marLeft w:val="640"/>
          <w:marRight w:val="0"/>
          <w:marTop w:val="0"/>
          <w:marBottom w:val="0"/>
          <w:divBdr>
            <w:top w:val="none" w:sz="0" w:space="0" w:color="auto"/>
            <w:left w:val="none" w:sz="0" w:space="0" w:color="auto"/>
            <w:bottom w:val="none" w:sz="0" w:space="0" w:color="auto"/>
            <w:right w:val="none" w:sz="0" w:space="0" w:color="auto"/>
          </w:divBdr>
        </w:div>
        <w:div w:id="2116703895">
          <w:marLeft w:val="640"/>
          <w:marRight w:val="0"/>
          <w:marTop w:val="0"/>
          <w:marBottom w:val="0"/>
          <w:divBdr>
            <w:top w:val="none" w:sz="0" w:space="0" w:color="auto"/>
            <w:left w:val="none" w:sz="0" w:space="0" w:color="auto"/>
            <w:bottom w:val="none" w:sz="0" w:space="0" w:color="auto"/>
            <w:right w:val="none" w:sz="0" w:space="0" w:color="auto"/>
          </w:divBdr>
        </w:div>
        <w:div w:id="168913247">
          <w:marLeft w:val="640"/>
          <w:marRight w:val="0"/>
          <w:marTop w:val="0"/>
          <w:marBottom w:val="0"/>
          <w:divBdr>
            <w:top w:val="none" w:sz="0" w:space="0" w:color="auto"/>
            <w:left w:val="none" w:sz="0" w:space="0" w:color="auto"/>
            <w:bottom w:val="none" w:sz="0" w:space="0" w:color="auto"/>
            <w:right w:val="none" w:sz="0" w:space="0" w:color="auto"/>
          </w:divBdr>
        </w:div>
        <w:div w:id="408235413">
          <w:marLeft w:val="640"/>
          <w:marRight w:val="0"/>
          <w:marTop w:val="0"/>
          <w:marBottom w:val="0"/>
          <w:divBdr>
            <w:top w:val="none" w:sz="0" w:space="0" w:color="auto"/>
            <w:left w:val="none" w:sz="0" w:space="0" w:color="auto"/>
            <w:bottom w:val="none" w:sz="0" w:space="0" w:color="auto"/>
            <w:right w:val="none" w:sz="0" w:space="0" w:color="auto"/>
          </w:divBdr>
        </w:div>
        <w:div w:id="1164664425">
          <w:marLeft w:val="640"/>
          <w:marRight w:val="0"/>
          <w:marTop w:val="0"/>
          <w:marBottom w:val="0"/>
          <w:divBdr>
            <w:top w:val="none" w:sz="0" w:space="0" w:color="auto"/>
            <w:left w:val="none" w:sz="0" w:space="0" w:color="auto"/>
            <w:bottom w:val="none" w:sz="0" w:space="0" w:color="auto"/>
            <w:right w:val="none" w:sz="0" w:space="0" w:color="auto"/>
          </w:divBdr>
        </w:div>
        <w:div w:id="290719309">
          <w:marLeft w:val="640"/>
          <w:marRight w:val="0"/>
          <w:marTop w:val="0"/>
          <w:marBottom w:val="0"/>
          <w:divBdr>
            <w:top w:val="none" w:sz="0" w:space="0" w:color="auto"/>
            <w:left w:val="none" w:sz="0" w:space="0" w:color="auto"/>
            <w:bottom w:val="none" w:sz="0" w:space="0" w:color="auto"/>
            <w:right w:val="none" w:sz="0" w:space="0" w:color="auto"/>
          </w:divBdr>
        </w:div>
        <w:div w:id="939411473">
          <w:marLeft w:val="640"/>
          <w:marRight w:val="0"/>
          <w:marTop w:val="0"/>
          <w:marBottom w:val="0"/>
          <w:divBdr>
            <w:top w:val="none" w:sz="0" w:space="0" w:color="auto"/>
            <w:left w:val="none" w:sz="0" w:space="0" w:color="auto"/>
            <w:bottom w:val="none" w:sz="0" w:space="0" w:color="auto"/>
            <w:right w:val="none" w:sz="0" w:space="0" w:color="auto"/>
          </w:divBdr>
        </w:div>
        <w:div w:id="1317803752">
          <w:marLeft w:val="640"/>
          <w:marRight w:val="0"/>
          <w:marTop w:val="0"/>
          <w:marBottom w:val="0"/>
          <w:divBdr>
            <w:top w:val="none" w:sz="0" w:space="0" w:color="auto"/>
            <w:left w:val="none" w:sz="0" w:space="0" w:color="auto"/>
            <w:bottom w:val="none" w:sz="0" w:space="0" w:color="auto"/>
            <w:right w:val="none" w:sz="0" w:space="0" w:color="auto"/>
          </w:divBdr>
        </w:div>
        <w:div w:id="1405956018">
          <w:marLeft w:val="640"/>
          <w:marRight w:val="0"/>
          <w:marTop w:val="0"/>
          <w:marBottom w:val="0"/>
          <w:divBdr>
            <w:top w:val="none" w:sz="0" w:space="0" w:color="auto"/>
            <w:left w:val="none" w:sz="0" w:space="0" w:color="auto"/>
            <w:bottom w:val="none" w:sz="0" w:space="0" w:color="auto"/>
            <w:right w:val="none" w:sz="0" w:space="0" w:color="auto"/>
          </w:divBdr>
        </w:div>
        <w:div w:id="1617906853">
          <w:marLeft w:val="640"/>
          <w:marRight w:val="0"/>
          <w:marTop w:val="0"/>
          <w:marBottom w:val="0"/>
          <w:divBdr>
            <w:top w:val="none" w:sz="0" w:space="0" w:color="auto"/>
            <w:left w:val="none" w:sz="0" w:space="0" w:color="auto"/>
            <w:bottom w:val="none" w:sz="0" w:space="0" w:color="auto"/>
            <w:right w:val="none" w:sz="0" w:space="0" w:color="auto"/>
          </w:divBdr>
        </w:div>
        <w:div w:id="1817797667">
          <w:marLeft w:val="640"/>
          <w:marRight w:val="0"/>
          <w:marTop w:val="0"/>
          <w:marBottom w:val="0"/>
          <w:divBdr>
            <w:top w:val="none" w:sz="0" w:space="0" w:color="auto"/>
            <w:left w:val="none" w:sz="0" w:space="0" w:color="auto"/>
            <w:bottom w:val="none" w:sz="0" w:space="0" w:color="auto"/>
            <w:right w:val="none" w:sz="0" w:space="0" w:color="auto"/>
          </w:divBdr>
        </w:div>
        <w:div w:id="998078730">
          <w:marLeft w:val="640"/>
          <w:marRight w:val="0"/>
          <w:marTop w:val="0"/>
          <w:marBottom w:val="0"/>
          <w:divBdr>
            <w:top w:val="none" w:sz="0" w:space="0" w:color="auto"/>
            <w:left w:val="none" w:sz="0" w:space="0" w:color="auto"/>
            <w:bottom w:val="none" w:sz="0" w:space="0" w:color="auto"/>
            <w:right w:val="none" w:sz="0" w:space="0" w:color="auto"/>
          </w:divBdr>
        </w:div>
        <w:div w:id="501705337">
          <w:marLeft w:val="640"/>
          <w:marRight w:val="0"/>
          <w:marTop w:val="0"/>
          <w:marBottom w:val="0"/>
          <w:divBdr>
            <w:top w:val="none" w:sz="0" w:space="0" w:color="auto"/>
            <w:left w:val="none" w:sz="0" w:space="0" w:color="auto"/>
            <w:bottom w:val="none" w:sz="0" w:space="0" w:color="auto"/>
            <w:right w:val="none" w:sz="0" w:space="0" w:color="auto"/>
          </w:divBdr>
        </w:div>
        <w:div w:id="1326007774">
          <w:marLeft w:val="640"/>
          <w:marRight w:val="0"/>
          <w:marTop w:val="0"/>
          <w:marBottom w:val="0"/>
          <w:divBdr>
            <w:top w:val="none" w:sz="0" w:space="0" w:color="auto"/>
            <w:left w:val="none" w:sz="0" w:space="0" w:color="auto"/>
            <w:bottom w:val="none" w:sz="0" w:space="0" w:color="auto"/>
            <w:right w:val="none" w:sz="0" w:space="0" w:color="auto"/>
          </w:divBdr>
        </w:div>
        <w:div w:id="1797287709">
          <w:marLeft w:val="640"/>
          <w:marRight w:val="0"/>
          <w:marTop w:val="0"/>
          <w:marBottom w:val="0"/>
          <w:divBdr>
            <w:top w:val="none" w:sz="0" w:space="0" w:color="auto"/>
            <w:left w:val="none" w:sz="0" w:space="0" w:color="auto"/>
            <w:bottom w:val="none" w:sz="0" w:space="0" w:color="auto"/>
            <w:right w:val="none" w:sz="0" w:space="0" w:color="auto"/>
          </w:divBdr>
        </w:div>
        <w:div w:id="1099832239">
          <w:marLeft w:val="640"/>
          <w:marRight w:val="0"/>
          <w:marTop w:val="0"/>
          <w:marBottom w:val="0"/>
          <w:divBdr>
            <w:top w:val="none" w:sz="0" w:space="0" w:color="auto"/>
            <w:left w:val="none" w:sz="0" w:space="0" w:color="auto"/>
            <w:bottom w:val="none" w:sz="0" w:space="0" w:color="auto"/>
            <w:right w:val="none" w:sz="0" w:space="0" w:color="auto"/>
          </w:divBdr>
        </w:div>
        <w:div w:id="715589185">
          <w:marLeft w:val="640"/>
          <w:marRight w:val="0"/>
          <w:marTop w:val="0"/>
          <w:marBottom w:val="0"/>
          <w:divBdr>
            <w:top w:val="none" w:sz="0" w:space="0" w:color="auto"/>
            <w:left w:val="none" w:sz="0" w:space="0" w:color="auto"/>
            <w:bottom w:val="none" w:sz="0" w:space="0" w:color="auto"/>
            <w:right w:val="none" w:sz="0" w:space="0" w:color="auto"/>
          </w:divBdr>
        </w:div>
        <w:div w:id="27219943">
          <w:marLeft w:val="640"/>
          <w:marRight w:val="0"/>
          <w:marTop w:val="0"/>
          <w:marBottom w:val="0"/>
          <w:divBdr>
            <w:top w:val="none" w:sz="0" w:space="0" w:color="auto"/>
            <w:left w:val="none" w:sz="0" w:space="0" w:color="auto"/>
            <w:bottom w:val="none" w:sz="0" w:space="0" w:color="auto"/>
            <w:right w:val="none" w:sz="0" w:space="0" w:color="auto"/>
          </w:divBdr>
        </w:div>
        <w:div w:id="1379015746">
          <w:marLeft w:val="640"/>
          <w:marRight w:val="0"/>
          <w:marTop w:val="0"/>
          <w:marBottom w:val="0"/>
          <w:divBdr>
            <w:top w:val="none" w:sz="0" w:space="0" w:color="auto"/>
            <w:left w:val="none" w:sz="0" w:space="0" w:color="auto"/>
            <w:bottom w:val="none" w:sz="0" w:space="0" w:color="auto"/>
            <w:right w:val="none" w:sz="0" w:space="0" w:color="auto"/>
          </w:divBdr>
        </w:div>
        <w:div w:id="765660620">
          <w:marLeft w:val="640"/>
          <w:marRight w:val="0"/>
          <w:marTop w:val="0"/>
          <w:marBottom w:val="0"/>
          <w:divBdr>
            <w:top w:val="none" w:sz="0" w:space="0" w:color="auto"/>
            <w:left w:val="none" w:sz="0" w:space="0" w:color="auto"/>
            <w:bottom w:val="none" w:sz="0" w:space="0" w:color="auto"/>
            <w:right w:val="none" w:sz="0" w:space="0" w:color="auto"/>
          </w:divBdr>
        </w:div>
        <w:div w:id="1163427149">
          <w:marLeft w:val="640"/>
          <w:marRight w:val="0"/>
          <w:marTop w:val="0"/>
          <w:marBottom w:val="0"/>
          <w:divBdr>
            <w:top w:val="none" w:sz="0" w:space="0" w:color="auto"/>
            <w:left w:val="none" w:sz="0" w:space="0" w:color="auto"/>
            <w:bottom w:val="none" w:sz="0" w:space="0" w:color="auto"/>
            <w:right w:val="none" w:sz="0" w:space="0" w:color="auto"/>
          </w:divBdr>
        </w:div>
        <w:div w:id="526220524">
          <w:marLeft w:val="640"/>
          <w:marRight w:val="0"/>
          <w:marTop w:val="0"/>
          <w:marBottom w:val="0"/>
          <w:divBdr>
            <w:top w:val="none" w:sz="0" w:space="0" w:color="auto"/>
            <w:left w:val="none" w:sz="0" w:space="0" w:color="auto"/>
            <w:bottom w:val="none" w:sz="0" w:space="0" w:color="auto"/>
            <w:right w:val="none" w:sz="0" w:space="0" w:color="auto"/>
          </w:divBdr>
        </w:div>
        <w:div w:id="596058989">
          <w:marLeft w:val="640"/>
          <w:marRight w:val="0"/>
          <w:marTop w:val="0"/>
          <w:marBottom w:val="0"/>
          <w:divBdr>
            <w:top w:val="none" w:sz="0" w:space="0" w:color="auto"/>
            <w:left w:val="none" w:sz="0" w:space="0" w:color="auto"/>
            <w:bottom w:val="none" w:sz="0" w:space="0" w:color="auto"/>
            <w:right w:val="none" w:sz="0" w:space="0" w:color="auto"/>
          </w:divBdr>
        </w:div>
        <w:div w:id="762069869">
          <w:marLeft w:val="640"/>
          <w:marRight w:val="0"/>
          <w:marTop w:val="0"/>
          <w:marBottom w:val="0"/>
          <w:divBdr>
            <w:top w:val="none" w:sz="0" w:space="0" w:color="auto"/>
            <w:left w:val="none" w:sz="0" w:space="0" w:color="auto"/>
            <w:bottom w:val="none" w:sz="0" w:space="0" w:color="auto"/>
            <w:right w:val="none" w:sz="0" w:space="0" w:color="auto"/>
          </w:divBdr>
        </w:div>
        <w:div w:id="1054506221">
          <w:marLeft w:val="640"/>
          <w:marRight w:val="0"/>
          <w:marTop w:val="0"/>
          <w:marBottom w:val="0"/>
          <w:divBdr>
            <w:top w:val="none" w:sz="0" w:space="0" w:color="auto"/>
            <w:left w:val="none" w:sz="0" w:space="0" w:color="auto"/>
            <w:bottom w:val="none" w:sz="0" w:space="0" w:color="auto"/>
            <w:right w:val="none" w:sz="0" w:space="0" w:color="auto"/>
          </w:divBdr>
        </w:div>
        <w:div w:id="1199515419">
          <w:marLeft w:val="640"/>
          <w:marRight w:val="0"/>
          <w:marTop w:val="0"/>
          <w:marBottom w:val="0"/>
          <w:divBdr>
            <w:top w:val="none" w:sz="0" w:space="0" w:color="auto"/>
            <w:left w:val="none" w:sz="0" w:space="0" w:color="auto"/>
            <w:bottom w:val="none" w:sz="0" w:space="0" w:color="auto"/>
            <w:right w:val="none" w:sz="0" w:space="0" w:color="auto"/>
          </w:divBdr>
        </w:div>
        <w:div w:id="1135023724">
          <w:marLeft w:val="640"/>
          <w:marRight w:val="0"/>
          <w:marTop w:val="0"/>
          <w:marBottom w:val="0"/>
          <w:divBdr>
            <w:top w:val="none" w:sz="0" w:space="0" w:color="auto"/>
            <w:left w:val="none" w:sz="0" w:space="0" w:color="auto"/>
            <w:bottom w:val="none" w:sz="0" w:space="0" w:color="auto"/>
            <w:right w:val="none" w:sz="0" w:space="0" w:color="auto"/>
          </w:divBdr>
        </w:div>
        <w:div w:id="792138560">
          <w:marLeft w:val="640"/>
          <w:marRight w:val="0"/>
          <w:marTop w:val="0"/>
          <w:marBottom w:val="0"/>
          <w:divBdr>
            <w:top w:val="none" w:sz="0" w:space="0" w:color="auto"/>
            <w:left w:val="none" w:sz="0" w:space="0" w:color="auto"/>
            <w:bottom w:val="none" w:sz="0" w:space="0" w:color="auto"/>
            <w:right w:val="none" w:sz="0" w:space="0" w:color="auto"/>
          </w:divBdr>
        </w:div>
        <w:div w:id="206530757">
          <w:marLeft w:val="640"/>
          <w:marRight w:val="0"/>
          <w:marTop w:val="0"/>
          <w:marBottom w:val="0"/>
          <w:divBdr>
            <w:top w:val="none" w:sz="0" w:space="0" w:color="auto"/>
            <w:left w:val="none" w:sz="0" w:space="0" w:color="auto"/>
            <w:bottom w:val="none" w:sz="0" w:space="0" w:color="auto"/>
            <w:right w:val="none" w:sz="0" w:space="0" w:color="auto"/>
          </w:divBdr>
        </w:div>
        <w:div w:id="1872650742">
          <w:marLeft w:val="640"/>
          <w:marRight w:val="0"/>
          <w:marTop w:val="0"/>
          <w:marBottom w:val="0"/>
          <w:divBdr>
            <w:top w:val="none" w:sz="0" w:space="0" w:color="auto"/>
            <w:left w:val="none" w:sz="0" w:space="0" w:color="auto"/>
            <w:bottom w:val="none" w:sz="0" w:space="0" w:color="auto"/>
            <w:right w:val="none" w:sz="0" w:space="0" w:color="auto"/>
          </w:divBdr>
        </w:div>
        <w:div w:id="1109740199">
          <w:marLeft w:val="640"/>
          <w:marRight w:val="0"/>
          <w:marTop w:val="0"/>
          <w:marBottom w:val="0"/>
          <w:divBdr>
            <w:top w:val="none" w:sz="0" w:space="0" w:color="auto"/>
            <w:left w:val="none" w:sz="0" w:space="0" w:color="auto"/>
            <w:bottom w:val="none" w:sz="0" w:space="0" w:color="auto"/>
            <w:right w:val="none" w:sz="0" w:space="0" w:color="auto"/>
          </w:divBdr>
        </w:div>
        <w:div w:id="13071647">
          <w:marLeft w:val="640"/>
          <w:marRight w:val="0"/>
          <w:marTop w:val="0"/>
          <w:marBottom w:val="0"/>
          <w:divBdr>
            <w:top w:val="none" w:sz="0" w:space="0" w:color="auto"/>
            <w:left w:val="none" w:sz="0" w:space="0" w:color="auto"/>
            <w:bottom w:val="none" w:sz="0" w:space="0" w:color="auto"/>
            <w:right w:val="none" w:sz="0" w:space="0" w:color="auto"/>
          </w:divBdr>
        </w:div>
        <w:div w:id="1216351412">
          <w:marLeft w:val="640"/>
          <w:marRight w:val="0"/>
          <w:marTop w:val="0"/>
          <w:marBottom w:val="0"/>
          <w:divBdr>
            <w:top w:val="none" w:sz="0" w:space="0" w:color="auto"/>
            <w:left w:val="none" w:sz="0" w:space="0" w:color="auto"/>
            <w:bottom w:val="none" w:sz="0" w:space="0" w:color="auto"/>
            <w:right w:val="none" w:sz="0" w:space="0" w:color="auto"/>
          </w:divBdr>
        </w:div>
        <w:div w:id="1632397261">
          <w:marLeft w:val="640"/>
          <w:marRight w:val="0"/>
          <w:marTop w:val="0"/>
          <w:marBottom w:val="0"/>
          <w:divBdr>
            <w:top w:val="none" w:sz="0" w:space="0" w:color="auto"/>
            <w:left w:val="none" w:sz="0" w:space="0" w:color="auto"/>
            <w:bottom w:val="none" w:sz="0" w:space="0" w:color="auto"/>
            <w:right w:val="none" w:sz="0" w:space="0" w:color="auto"/>
          </w:divBdr>
        </w:div>
        <w:div w:id="1168515397">
          <w:marLeft w:val="640"/>
          <w:marRight w:val="0"/>
          <w:marTop w:val="0"/>
          <w:marBottom w:val="0"/>
          <w:divBdr>
            <w:top w:val="none" w:sz="0" w:space="0" w:color="auto"/>
            <w:left w:val="none" w:sz="0" w:space="0" w:color="auto"/>
            <w:bottom w:val="none" w:sz="0" w:space="0" w:color="auto"/>
            <w:right w:val="none" w:sz="0" w:space="0" w:color="auto"/>
          </w:divBdr>
        </w:div>
        <w:div w:id="1916623081">
          <w:marLeft w:val="640"/>
          <w:marRight w:val="0"/>
          <w:marTop w:val="0"/>
          <w:marBottom w:val="0"/>
          <w:divBdr>
            <w:top w:val="none" w:sz="0" w:space="0" w:color="auto"/>
            <w:left w:val="none" w:sz="0" w:space="0" w:color="auto"/>
            <w:bottom w:val="none" w:sz="0" w:space="0" w:color="auto"/>
            <w:right w:val="none" w:sz="0" w:space="0" w:color="auto"/>
          </w:divBdr>
        </w:div>
        <w:div w:id="1961762406">
          <w:marLeft w:val="640"/>
          <w:marRight w:val="0"/>
          <w:marTop w:val="0"/>
          <w:marBottom w:val="0"/>
          <w:divBdr>
            <w:top w:val="none" w:sz="0" w:space="0" w:color="auto"/>
            <w:left w:val="none" w:sz="0" w:space="0" w:color="auto"/>
            <w:bottom w:val="none" w:sz="0" w:space="0" w:color="auto"/>
            <w:right w:val="none" w:sz="0" w:space="0" w:color="auto"/>
          </w:divBdr>
        </w:div>
        <w:div w:id="835848649">
          <w:marLeft w:val="640"/>
          <w:marRight w:val="0"/>
          <w:marTop w:val="0"/>
          <w:marBottom w:val="0"/>
          <w:divBdr>
            <w:top w:val="none" w:sz="0" w:space="0" w:color="auto"/>
            <w:left w:val="none" w:sz="0" w:space="0" w:color="auto"/>
            <w:bottom w:val="none" w:sz="0" w:space="0" w:color="auto"/>
            <w:right w:val="none" w:sz="0" w:space="0" w:color="auto"/>
          </w:divBdr>
        </w:div>
        <w:div w:id="1978101086">
          <w:marLeft w:val="640"/>
          <w:marRight w:val="0"/>
          <w:marTop w:val="0"/>
          <w:marBottom w:val="0"/>
          <w:divBdr>
            <w:top w:val="none" w:sz="0" w:space="0" w:color="auto"/>
            <w:left w:val="none" w:sz="0" w:space="0" w:color="auto"/>
            <w:bottom w:val="none" w:sz="0" w:space="0" w:color="auto"/>
            <w:right w:val="none" w:sz="0" w:space="0" w:color="auto"/>
          </w:divBdr>
        </w:div>
        <w:div w:id="1541743447">
          <w:marLeft w:val="640"/>
          <w:marRight w:val="0"/>
          <w:marTop w:val="0"/>
          <w:marBottom w:val="0"/>
          <w:divBdr>
            <w:top w:val="none" w:sz="0" w:space="0" w:color="auto"/>
            <w:left w:val="none" w:sz="0" w:space="0" w:color="auto"/>
            <w:bottom w:val="none" w:sz="0" w:space="0" w:color="auto"/>
            <w:right w:val="none" w:sz="0" w:space="0" w:color="auto"/>
          </w:divBdr>
        </w:div>
        <w:div w:id="1570076872">
          <w:marLeft w:val="640"/>
          <w:marRight w:val="0"/>
          <w:marTop w:val="0"/>
          <w:marBottom w:val="0"/>
          <w:divBdr>
            <w:top w:val="none" w:sz="0" w:space="0" w:color="auto"/>
            <w:left w:val="none" w:sz="0" w:space="0" w:color="auto"/>
            <w:bottom w:val="none" w:sz="0" w:space="0" w:color="auto"/>
            <w:right w:val="none" w:sz="0" w:space="0" w:color="auto"/>
          </w:divBdr>
        </w:div>
        <w:div w:id="1322537904">
          <w:marLeft w:val="640"/>
          <w:marRight w:val="0"/>
          <w:marTop w:val="0"/>
          <w:marBottom w:val="0"/>
          <w:divBdr>
            <w:top w:val="none" w:sz="0" w:space="0" w:color="auto"/>
            <w:left w:val="none" w:sz="0" w:space="0" w:color="auto"/>
            <w:bottom w:val="none" w:sz="0" w:space="0" w:color="auto"/>
            <w:right w:val="none" w:sz="0" w:space="0" w:color="auto"/>
          </w:divBdr>
        </w:div>
        <w:div w:id="397289991">
          <w:marLeft w:val="640"/>
          <w:marRight w:val="0"/>
          <w:marTop w:val="0"/>
          <w:marBottom w:val="0"/>
          <w:divBdr>
            <w:top w:val="none" w:sz="0" w:space="0" w:color="auto"/>
            <w:left w:val="none" w:sz="0" w:space="0" w:color="auto"/>
            <w:bottom w:val="none" w:sz="0" w:space="0" w:color="auto"/>
            <w:right w:val="none" w:sz="0" w:space="0" w:color="auto"/>
          </w:divBdr>
        </w:div>
        <w:div w:id="1556161719">
          <w:marLeft w:val="640"/>
          <w:marRight w:val="0"/>
          <w:marTop w:val="0"/>
          <w:marBottom w:val="0"/>
          <w:divBdr>
            <w:top w:val="none" w:sz="0" w:space="0" w:color="auto"/>
            <w:left w:val="none" w:sz="0" w:space="0" w:color="auto"/>
            <w:bottom w:val="none" w:sz="0" w:space="0" w:color="auto"/>
            <w:right w:val="none" w:sz="0" w:space="0" w:color="auto"/>
          </w:divBdr>
        </w:div>
        <w:div w:id="529534076">
          <w:marLeft w:val="640"/>
          <w:marRight w:val="0"/>
          <w:marTop w:val="0"/>
          <w:marBottom w:val="0"/>
          <w:divBdr>
            <w:top w:val="none" w:sz="0" w:space="0" w:color="auto"/>
            <w:left w:val="none" w:sz="0" w:space="0" w:color="auto"/>
            <w:bottom w:val="none" w:sz="0" w:space="0" w:color="auto"/>
            <w:right w:val="none" w:sz="0" w:space="0" w:color="auto"/>
          </w:divBdr>
        </w:div>
        <w:div w:id="1922789484">
          <w:marLeft w:val="640"/>
          <w:marRight w:val="0"/>
          <w:marTop w:val="0"/>
          <w:marBottom w:val="0"/>
          <w:divBdr>
            <w:top w:val="none" w:sz="0" w:space="0" w:color="auto"/>
            <w:left w:val="none" w:sz="0" w:space="0" w:color="auto"/>
            <w:bottom w:val="none" w:sz="0" w:space="0" w:color="auto"/>
            <w:right w:val="none" w:sz="0" w:space="0" w:color="auto"/>
          </w:divBdr>
        </w:div>
        <w:div w:id="2132556008">
          <w:marLeft w:val="640"/>
          <w:marRight w:val="0"/>
          <w:marTop w:val="0"/>
          <w:marBottom w:val="0"/>
          <w:divBdr>
            <w:top w:val="none" w:sz="0" w:space="0" w:color="auto"/>
            <w:left w:val="none" w:sz="0" w:space="0" w:color="auto"/>
            <w:bottom w:val="none" w:sz="0" w:space="0" w:color="auto"/>
            <w:right w:val="none" w:sz="0" w:space="0" w:color="auto"/>
          </w:divBdr>
        </w:div>
        <w:div w:id="1082020883">
          <w:marLeft w:val="640"/>
          <w:marRight w:val="0"/>
          <w:marTop w:val="0"/>
          <w:marBottom w:val="0"/>
          <w:divBdr>
            <w:top w:val="none" w:sz="0" w:space="0" w:color="auto"/>
            <w:left w:val="none" w:sz="0" w:space="0" w:color="auto"/>
            <w:bottom w:val="none" w:sz="0" w:space="0" w:color="auto"/>
            <w:right w:val="none" w:sz="0" w:space="0" w:color="auto"/>
          </w:divBdr>
        </w:div>
        <w:div w:id="256136300">
          <w:marLeft w:val="640"/>
          <w:marRight w:val="0"/>
          <w:marTop w:val="0"/>
          <w:marBottom w:val="0"/>
          <w:divBdr>
            <w:top w:val="none" w:sz="0" w:space="0" w:color="auto"/>
            <w:left w:val="none" w:sz="0" w:space="0" w:color="auto"/>
            <w:bottom w:val="none" w:sz="0" w:space="0" w:color="auto"/>
            <w:right w:val="none" w:sz="0" w:space="0" w:color="auto"/>
          </w:divBdr>
        </w:div>
        <w:div w:id="1408574632">
          <w:marLeft w:val="640"/>
          <w:marRight w:val="0"/>
          <w:marTop w:val="0"/>
          <w:marBottom w:val="0"/>
          <w:divBdr>
            <w:top w:val="none" w:sz="0" w:space="0" w:color="auto"/>
            <w:left w:val="none" w:sz="0" w:space="0" w:color="auto"/>
            <w:bottom w:val="none" w:sz="0" w:space="0" w:color="auto"/>
            <w:right w:val="none" w:sz="0" w:space="0" w:color="auto"/>
          </w:divBdr>
        </w:div>
        <w:div w:id="1226919106">
          <w:marLeft w:val="640"/>
          <w:marRight w:val="0"/>
          <w:marTop w:val="0"/>
          <w:marBottom w:val="0"/>
          <w:divBdr>
            <w:top w:val="none" w:sz="0" w:space="0" w:color="auto"/>
            <w:left w:val="none" w:sz="0" w:space="0" w:color="auto"/>
            <w:bottom w:val="none" w:sz="0" w:space="0" w:color="auto"/>
            <w:right w:val="none" w:sz="0" w:space="0" w:color="auto"/>
          </w:divBdr>
        </w:div>
        <w:div w:id="1394623274">
          <w:marLeft w:val="640"/>
          <w:marRight w:val="0"/>
          <w:marTop w:val="0"/>
          <w:marBottom w:val="0"/>
          <w:divBdr>
            <w:top w:val="none" w:sz="0" w:space="0" w:color="auto"/>
            <w:left w:val="none" w:sz="0" w:space="0" w:color="auto"/>
            <w:bottom w:val="none" w:sz="0" w:space="0" w:color="auto"/>
            <w:right w:val="none" w:sz="0" w:space="0" w:color="auto"/>
          </w:divBdr>
        </w:div>
        <w:div w:id="987320414">
          <w:marLeft w:val="640"/>
          <w:marRight w:val="0"/>
          <w:marTop w:val="0"/>
          <w:marBottom w:val="0"/>
          <w:divBdr>
            <w:top w:val="none" w:sz="0" w:space="0" w:color="auto"/>
            <w:left w:val="none" w:sz="0" w:space="0" w:color="auto"/>
            <w:bottom w:val="none" w:sz="0" w:space="0" w:color="auto"/>
            <w:right w:val="none" w:sz="0" w:space="0" w:color="auto"/>
          </w:divBdr>
        </w:div>
        <w:div w:id="1009139979">
          <w:marLeft w:val="640"/>
          <w:marRight w:val="0"/>
          <w:marTop w:val="0"/>
          <w:marBottom w:val="0"/>
          <w:divBdr>
            <w:top w:val="none" w:sz="0" w:space="0" w:color="auto"/>
            <w:left w:val="none" w:sz="0" w:space="0" w:color="auto"/>
            <w:bottom w:val="none" w:sz="0" w:space="0" w:color="auto"/>
            <w:right w:val="none" w:sz="0" w:space="0" w:color="auto"/>
          </w:divBdr>
        </w:div>
        <w:div w:id="1266842846">
          <w:marLeft w:val="640"/>
          <w:marRight w:val="0"/>
          <w:marTop w:val="0"/>
          <w:marBottom w:val="0"/>
          <w:divBdr>
            <w:top w:val="none" w:sz="0" w:space="0" w:color="auto"/>
            <w:left w:val="none" w:sz="0" w:space="0" w:color="auto"/>
            <w:bottom w:val="none" w:sz="0" w:space="0" w:color="auto"/>
            <w:right w:val="none" w:sz="0" w:space="0" w:color="auto"/>
          </w:divBdr>
        </w:div>
        <w:div w:id="1906841725">
          <w:marLeft w:val="640"/>
          <w:marRight w:val="0"/>
          <w:marTop w:val="0"/>
          <w:marBottom w:val="0"/>
          <w:divBdr>
            <w:top w:val="none" w:sz="0" w:space="0" w:color="auto"/>
            <w:left w:val="none" w:sz="0" w:space="0" w:color="auto"/>
            <w:bottom w:val="none" w:sz="0" w:space="0" w:color="auto"/>
            <w:right w:val="none" w:sz="0" w:space="0" w:color="auto"/>
          </w:divBdr>
        </w:div>
        <w:div w:id="202450817">
          <w:marLeft w:val="640"/>
          <w:marRight w:val="0"/>
          <w:marTop w:val="0"/>
          <w:marBottom w:val="0"/>
          <w:divBdr>
            <w:top w:val="none" w:sz="0" w:space="0" w:color="auto"/>
            <w:left w:val="none" w:sz="0" w:space="0" w:color="auto"/>
            <w:bottom w:val="none" w:sz="0" w:space="0" w:color="auto"/>
            <w:right w:val="none" w:sz="0" w:space="0" w:color="auto"/>
          </w:divBdr>
        </w:div>
        <w:div w:id="140000460">
          <w:marLeft w:val="640"/>
          <w:marRight w:val="0"/>
          <w:marTop w:val="0"/>
          <w:marBottom w:val="0"/>
          <w:divBdr>
            <w:top w:val="none" w:sz="0" w:space="0" w:color="auto"/>
            <w:left w:val="none" w:sz="0" w:space="0" w:color="auto"/>
            <w:bottom w:val="none" w:sz="0" w:space="0" w:color="auto"/>
            <w:right w:val="none" w:sz="0" w:space="0" w:color="auto"/>
          </w:divBdr>
        </w:div>
        <w:div w:id="1906991472">
          <w:marLeft w:val="640"/>
          <w:marRight w:val="0"/>
          <w:marTop w:val="0"/>
          <w:marBottom w:val="0"/>
          <w:divBdr>
            <w:top w:val="none" w:sz="0" w:space="0" w:color="auto"/>
            <w:left w:val="none" w:sz="0" w:space="0" w:color="auto"/>
            <w:bottom w:val="none" w:sz="0" w:space="0" w:color="auto"/>
            <w:right w:val="none" w:sz="0" w:space="0" w:color="auto"/>
          </w:divBdr>
        </w:div>
      </w:divsChild>
    </w:div>
    <w:div w:id="524756521">
      <w:bodyDiv w:val="1"/>
      <w:marLeft w:val="0"/>
      <w:marRight w:val="0"/>
      <w:marTop w:val="0"/>
      <w:marBottom w:val="0"/>
      <w:divBdr>
        <w:top w:val="none" w:sz="0" w:space="0" w:color="auto"/>
        <w:left w:val="none" w:sz="0" w:space="0" w:color="auto"/>
        <w:bottom w:val="none" w:sz="0" w:space="0" w:color="auto"/>
        <w:right w:val="none" w:sz="0" w:space="0" w:color="auto"/>
      </w:divBdr>
      <w:divsChild>
        <w:div w:id="859393525">
          <w:marLeft w:val="640"/>
          <w:marRight w:val="0"/>
          <w:marTop w:val="0"/>
          <w:marBottom w:val="0"/>
          <w:divBdr>
            <w:top w:val="none" w:sz="0" w:space="0" w:color="auto"/>
            <w:left w:val="none" w:sz="0" w:space="0" w:color="auto"/>
            <w:bottom w:val="none" w:sz="0" w:space="0" w:color="auto"/>
            <w:right w:val="none" w:sz="0" w:space="0" w:color="auto"/>
          </w:divBdr>
        </w:div>
        <w:div w:id="1531798743">
          <w:marLeft w:val="640"/>
          <w:marRight w:val="0"/>
          <w:marTop w:val="0"/>
          <w:marBottom w:val="0"/>
          <w:divBdr>
            <w:top w:val="none" w:sz="0" w:space="0" w:color="auto"/>
            <w:left w:val="none" w:sz="0" w:space="0" w:color="auto"/>
            <w:bottom w:val="none" w:sz="0" w:space="0" w:color="auto"/>
            <w:right w:val="none" w:sz="0" w:space="0" w:color="auto"/>
          </w:divBdr>
        </w:div>
        <w:div w:id="1140880024">
          <w:marLeft w:val="640"/>
          <w:marRight w:val="0"/>
          <w:marTop w:val="0"/>
          <w:marBottom w:val="0"/>
          <w:divBdr>
            <w:top w:val="none" w:sz="0" w:space="0" w:color="auto"/>
            <w:left w:val="none" w:sz="0" w:space="0" w:color="auto"/>
            <w:bottom w:val="none" w:sz="0" w:space="0" w:color="auto"/>
            <w:right w:val="none" w:sz="0" w:space="0" w:color="auto"/>
          </w:divBdr>
        </w:div>
        <w:div w:id="1771393300">
          <w:marLeft w:val="640"/>
          <w:marRight w:val="0"/>
          <w:marTop w:val="0"/>
          <w:marBottom w:val="0"/>
          <w:divBdr>
            <w:top w:val="none" w:sz="0" w:space="0" w:color="auto"/>
            <w:left w:val="none" w:sz="0" w:space="0" w:color="auto"/>
            <w:bottom w:val="none" w:sz="0" w:space="0" w:color="auto"/>
            <w:right w:val="none" w:sz="0" w:space="0" w:color="auto"/>
          </w:divBdr>
        </w:div>
        <w:div w:id="286472742">
          <w:marLeft w:val="640"/>
          <w:marRight w:val="0"/>
          <w:marTop w:val="0"/>
          <w:marBottom w:val="0"/>
          <w:divBdr>
            <w:top w:val="none" w:sz="0" w:space="0" w:color="auto"/>
            <w:left w:val="none" w:sz="0" w:space="0" w:color="auto"/>
            <w:bottom w:val="none" w:sz="0" w:space="0" w:color="auto"/>
            <w:right w:val="none" w:sz="0" w:space="0" w:color="auto"/>
          </w:divBdr>
        </w:div>
        <w:div w:id="1796017941">
          <w:marLeft w:val="640"/>
          <w:marRight w:val="0"/>
          <w:marTop w:val="0"/>
          <w:marBottom w:val="0"/>
          <w:divBdr>
            <w:top w:val="none" w:sz="0" w:space="0" w:color="auto"/>
            <w:left w:val="none" w:sz="0" w:space="0" w:color="auto"/>
            <w:bottom w:val="none" w:sz="0" w:space="0" w:color="auto"/>
            <w:right w:val="none" w:sz="0" w:space="0" w:color="auto"/>
          </w:divBdr>
        </w:div>
        <w:div w:id="633371381">
          <w:marLeft w:val="640"/>
          <w:marRight w:val="0"/>
          <w:marTop w:val="0"/>
          <w:marBottom w:val="0"/>
          <w:divBdr>
            <w:top w:val="none" w:sz="0" w:space="0" w:color="auto"/>
            <w:left w:val="none" w:sz="0" w:space="0" w:color="auto"/>
            <w:bottom w:val="none" w:sz="0" w:space="0" w:color="auto"/>
            <w:right w:val="none" w:sz="0" w:space="0" w:color="auto"/>
          </w:divBdr>
        </w:div>
        <w:div w:id="869032427">
          <w:marLeft w:val="640"/>
          <w:marRight w:val="0"/>
          <w:marTop w:val="0"/>
          <w:marBottom w:val="0"/>
          <w:divBdr>
            <w:top w:val="none" w:sz="0" w:space="0" w:color="auto"/>
            <w:left w:val="none" w:sz="0" w:space="0" w:color="auto"/>
            <w:bottom w:val="none" w:sz="0" w:space="0" w:color="auto"/>
            <w:right w:val="none" w:sz="0" w:space="0" w:color="auto"/>
          </w:divBdr>
        </w:div>
        <w:div w:id="447509025">
          <w:marLeft w:val="640"/>
          <w:marRight w:val="0"/>
          <w:marTop w:val="0"/>
          <w:marBottom w:val="0"/>
          <w:divBdr>
            <w:top w:val="none" w:sz="0" w:space="0" w:color="auto"/>
            <w:left w:val="none" w:sz="0" w:space="0" w:color="auto"/>
            <w:bottom w:val="none" w:sz="0" w:space="0" w:color="auto"/>
            <w:right w:val="none" w:sz="0" w:space="0" w:color="auto"/>
          </w:divBdr>
        </w:div>
        <w:div w:id="1993827828">
          <w:marLeft w:val="640"/>
          <w:marRight w:val="0"/>
          <w:marTop w:val="0"/>
          <w:marBottom w:val="0"/>
          <w:divBdr>
            <w:top w:val="none" w:sz="0" w:space="0" w:color="auto"/>
            <w:left w:val="none" w:sz="0" w:space="0" w:color="auto"/>
            <w:bottom w:val="none" w:sz="0" w:space="0" w:color="auto"/>
            <w:right w:val="none" w:sz="0" w:space="0" w:color="auto"/>
          </w:divBdr>
        </w:div>
        <w:div w:id="1965770149">
          <w:marLeft w:val="640"/>
          <w:marRight w:val="0"/>
          <w:marTop w:val="0"/>
          <w:marBottom w:val="0"/>
          <w:divBdr>
            <w:top w:val="none" w:sz="0" w:space="0" w:color="auto"/>
            <w:left w:val="none" w:sz="0" w:space="0" w:color="auto"/>
            <w:bottom w:val="none" w:sz="0" w:space="0" w:color="auto"/>
            <w:right w:val="none" w:sz="0" w:space="0" w:color="auto"/>
          </w:divBdr>
        </w:div>
        <w:div w:id="1716198773">
          <w:marLeft w:val="640"/>
          <w:marRight w:val="0"/>
          <w:marTop w:val="0"/>
          <w:marBottom w:val="0"/>
          <w:divBdr>
            <w:top w:val="none" w:sz="0" w:space="0" w:color="auto"/>
            <w:left w:val="none" w:sz="0" w:space="0" w:color="auto"/>
            <w:bottom w:val="none" w:sz="0" w:space="0" w:color="auto"/>
            <w:right w:val="none" w:sz="0" w:space="0" w:color="auto"/>
          </w:divBdr>
        </w:div>
        <w:div w:id="573467150">
          <w:marLeft w:val="640"/>
          <w:marRight w:val="0"/>
          <w:marTop w:val="0"/>
          <w:marBottom w:val="0"/>
          <w:divBdr>
            <w:top w:val="none" w:sz="0" w:space="0" w:color="auto"/>
            <w:left w:val="none" w:sz="0" w:space="0" w:color="auto"/>
            <w:bottom w:val="none" w:sz="0" w:space="0" w:color="auto"/>
            <w:right w:val="none" w:sz="0" w:space="0" w:color="auto"/>
          </w:divBdr>
        </w:div>
        <w:div w:id="1148547855">
          <w:marLeft w:val="640"/>
          <w:marRight w:val="0"/>
          <w:marTop w:val="0"/>
          <w:marBottom w:val="0"/>
          <w:divBdr>
            <w:top w:val="none" w:sz="0" w:space="0" w:color="auto"/>
            <w:left w:val="none" w:sz="0" w:space="0" w:color="auto"/>
            <w:bottom w:val="none" w:sz="0" w:space="0" w:color="auto"/>
            <w:right w:val="none" w:sz="0" w:space="0" w:color="auto"/>
          </w:divBdr>
        </w:div>
        <w:div w:id="1126120799">
          <w:marLeft w:val="640"/>
          <w:marRight w:val="0"/>
          <w:marTop w:val="0"/>
          <w:marBottom w:val="0"/>
          <w:divBdr>
            <w:top w:val="none" w:sz="0" w:space="0" w:color="auto"/>
            <w:left w:val="none" w:sz="0" w:space="0" w:color="auto"/>
            <w:bottom w:val="none" w:sz="0" w:space="0" w:color="auto"/>
            <w:right w:val="none" w:sz="0" w:space="0" w:color="auto"/>
          </w:divBdr>
        </w:div>
        <w:div w:id="15351364">
          <w:marLeft w:val="640"/>
          <w:marRight w:val="0"/>
          <w:marTop w:val="0"/>
          <w:marBottom w:val="0"/>
          <w:divBdr>
            <w:top w:val="none" w:sz="0" w:space="0" w:color="auto"/>
            <w:left w:val="none" w:sz="0" w:space="0" w:color="auto"/>
            <w:bottom w:val="none" w:sz="0" w:space="0" w:color="auto"/>
            <w:right w:val="none" w:sz="0" w:space="0" w:color="auto"/>
          </w:divBdr>
        </w:div>
        <w:div w:id="1583370552">
          <w:marLeft w:val="640"/>
          <w:marRight w:val="0"/>
          <w:marTop w:val="0"/>
          <w:marBottom w:val="0"/>
          <w:divBdr>
            <w:top w:val="none" w:sz="0" w:space="0" w:color="auto"/>
            <w:left w:val="none" w:sz="0" w:space="0" w:color="auto"/>
            <w:bottom w:val="none" w:sz="0" w:space="0" w:color="auto"/>
            <w:right w:val="none" w:sz="0" w:space="0" w:color="auto"/>
          </w:divBdr>
        </w:div>
        <w:div w:id="27607049">
          <w:marLeft w:val="640"/>
          <w:marRight w:val="0"/>
          <w:marTop w:val="0"/>
          <w:marBottom w:val="0"/>
          <w:divBdr>
            <w:top w:val="none" w:sz="0" w:space="0" w:color="auto"/>
            <w:left w:val="none" w:sz="0" w:space="0" w:color="auto"/>
            <w:bottom w:val="none" w:sz="0" w:space="0" w:color="auto"/>
            <w:right w:val="none" w:sz="0" w:space="0" w:color="auto"/>
          </w:divBdr>
        </w:div>
        <w:div w:id="1081416872">
          <w:marLeft w:val="640"/>
          <w:marRight w:val="0"/>
          <w:marTop w:val="0"/>
          <w:marBottom w:val="0"/>
          <w:divBdr>
            <w:top w:val="none" w:sz="0" w:space="0" w:color="auto"/>
            <w:left w:val="none" w:sz="0" w:space="0" w:color="auto"/>
            <w:bottom w:val="none" w:sz="0" w:space="0" w:color="auto"/>
            <w:right w:val="none" w:sz="0" w:space="0" w:color="auto"/>
          </w:divBdr>
        </w:div>
        <w:div w:id="1896770875">
          <w:marLeft w:val="640"/>
          <w:marRight w:val="0"/>
          <w:marTop w:val="0"/>
          <w:marBottom w:val="0"/>
          <w:divBdr>
            <w:top w:val="none" w:sz="0" w:space="0" w:color="auto"/>
            <w:left w:val="none" w:sz="0" w:space="0" w:color="auto"/>
            <w:bottom w:val="none" w:sz="0" w:space="0" w:color="auto"/>
            <w:right w:val="none" w:sz="0" w:space="0" w:color="auto"/>
          </w:divBdr>
        </w:div>
        <w:div w:id="128594684">
          <w:marLeft w:val="640"/>
          <w:marRight w:val="0"/>
          <w:marTop w:val="0"/>
          <w:marBottom w:val="0"/>
          <w:divBdr>
            <w:top w:val="none" w:sz="0" w:space="0" w:color="auto"/>
            <w:left w:val="none" w:sz="0" w:space="0" w:color="auto"/>
            <w:bottom w:val="none" w:sz="0" w:space="0" w:color="auto"/>
            <w:right w:val="none" w:sz="0" w:space="0" w:color="auto"/>
          </w:divBdr>
        </w:div>
        <w:div w:id="159584614">
          <w:marLeft w:val="640"/>
          <w:marRight w:val="0"/>
          <w:marTop w:val="0"/>
          <w:marBottom w:val="0"/>
          <w:divBdr>
            <w:top w:val="none" w:sz="0" w:space="0" w:color="auto"/>
            <w:left w:val="none" w:sz="0" w:space="0" w:color="auto"/>
            <w:bottom w:val="none" w:sz="0" w:space="0" w:color="auto"/>
            <w:right w:val="none" w:sz="0" w:space="0" w:color="auto"/>
          </w:divBdr>
        </w:div>
        <w:div w:id="2045712906">
          <w:marLeft w:val="640"/>
          <w:marRight w:val="0"/>
          <w:marTop w:val="0"/>
          <w:marBottom w:val="0"/>
          <w:divBdr>
            <w:top w:val="none" w:sz="0" w:space="0" w:color="auto"/>
            <w:left w:val="none" w:sz="0" w:space="0" w:color="auto"/>
            <w:bottom w:val="none" w:sz="0" w:space="0" w:color="auto"/>
            <w:right w:val="none" w:sz="0" w:space="0" w:color="auto"/>
          </w:divBdr>
        </w:div>
        <w:div w:id="64954050">
          <w:marLeft w:val="640"/>
          <w:marRight w:val="0"/>
          <w:marTop w:val="0"/>
          <w:marBottom w:val="0"/>
          <w:divBdr>
            <w:top w:val="none" w:sz="0" w:space="0" w:color="auto"/>
            <w:left w:val="none" w:sz="0" w:space="0" w:color="auto"/>
            <w:bottom w:val="none" w:sz="0" w:space="0" w:color="auto"/>
            <w:right w:val="none" w:sz="0" w:space="0" w:color="auto"/>
          </w:divBdr>
        </w:div>
        <w:div w:id="412552683">
          <w:marLeft w:val="640"/>
          <w:marRight w:val="0"/>
          <w:marTop w:val="0"/>
          <w:marBottom w:val="0"/>
          <w:divBdr>
            <w:top w:val="none" w:sz="0" w:space="0" w:color="auto"/>
            <w:left w:val="none" w:sz="0" w:space="0" w:color="auto"/>
            <w:bottom w:val="none" w:sz="0" w:space="0" w:color="auto"/>
            <w:right w:val="none" w:sz="0" w:space="0" w:color="auto"/>
          </w:divBdr>
        </w:div>
        <w:div w:id="225528952">
          <w:marLeft w:val="640"/>
          <w:marRight w:val="0"/>
          <w:marTop w:val="0"/>
          <w:marBottom w:val="0"/>
          <w:divBdr>
            <w:top w:val="none" w:sz="0" w:space="0" w:color="auto"/>
            <w:left w:val="none" w:sz="0" w:space="0" w:color="auto"/>
            <w:bottom w:val="none" w:sz="0" w:space="0" w:color="auto"/>
            <w:right w:val="none" w:sz="0" w:space="0" w:color="auto"/>
          </w:divBdr>
        </w:div>
        <w:div w:id="915171500">
          <w:marLeft w:val="640"/>
          <w:marRight w:val="0"/>
          <w:marTop w:val="0"/>
          <w:marBottom w:val="0"/>
          <w:divBdr>
            <w:top w:val="none" w:sz="0" w:space="0" w:color="auto"/>
            <w:left w:val="none" w:sz="0" w:space="0" w:color="auto"/>
            <w:bottom w:val="none" w:sz="0" w:space="0" w:color="auto"/>
            <w:right w:val="none" w:sz="0" w:space="0" w:color="auto"/>
          </w:divBdr>
        </w:div>
        <w:div w:id="677318742">
          <w:marLeft w:val="640"/>
          <w:marRight w:val="0"/>
          <w:marTop w:val="0"/>
          <w:marBottom w:val="0"/>
          <w:divBdr>
            <w:top w:val="none" w:sz="0" w:space="0" w:color="auto"/>
            <w:left w:val="none" w:sz="0" w:space="0" w:color="auto"/>
            <w:bottom w:val="none" w:sz="0" w:space="0" w:color="auto"/>
            <w:right w:val="none" w:sz="0" w:space="0" w:color="auto"/>
          </w:divBdr>
        </w:div>
        <w:div w:id="1001470086">
          <w:marLeft w:val="640"/>
          <w:marRight w:val="0"/>
          <w:marTop w:val="0"/>
          <w:marBottom w:val="0"/>
          <w:divBdr>
            <w:top w:val="none" w:sz="0" w:space="0" w:color="auto"/>
            <w:left w:val="none" w:sz="0" w:space="0" w:color="auto"/>
            <w:bottom w:val="none" w:sz="0" w:space="0" w:color="auto"/>
            <w:right w:val="none" w:sz="0" w:space="0" w:color="auto"/>
          </w:divBdr>
        </w:div>
        <w:div w:id="1952278361">
          <w:marLeft w:val="640"/>
          <w:marRight w:val="0"/>
          <w:marTop w:val="0"/>
          <w:marBottom w:val="0"/>
          <w:divBdr>
            <w:top w:val="none" w:sz="0" w:space="0" w:color="auto"/>
            <w:left w:val="none" w:sz="0" w:space="0" w:color="auto"/>
            <w:bottom w:val="none" w:sz="0" w:space="0" w:color="auto"/>
            <w:right w:val="none" w:sz="0" w:space="0" w:color="auto"/>
          </w:divBdr>
        </w:div>
        <w:div w:id="2068021124">
          <w:marLeft w:val="640"/>
          <w:marRight w:val="0"/>
          <w:marTop w:val="0"/>
          <w:marBottom w:val="0"/>
          <w:divBdr>
            <w:top w:val="none" w:sz="0" w:space="0" w:color="auto"/>
            <w:left w:val="none" w:sz="0" w:space="0" w:color="auto"/>
            <w:bottom w:val="none" w:sz="0" w:space="0" w:color="auto"/>
            <w:right w:val="none" w:sz="0" w:space="0" w:color="auto"/>
          </w:divBdr>
        </w:div>
        <w:div w:id="538056427">
          <w:marLeft w:val="640"/>
          <w:marRight w:val="0"/>
          <w:marTop w:val="0"/>
          <w:marBottom w:val="0"/>
          <w:divBdr>
            <w:top w:val="none" w:sz="0" w:space="0" w:color="auto"/>
            <w:left w:val="none" w:sz="0" w:space="0" w:color="auto"/>
            <w:bottom w:val="none" w:sz="0" w:space="0" w:color="auto"/>
            <w:right w:val="none" w:sz="0" w:space="0" w:color="auto"/>
          </w:divBdr>
        </w:div>
        <w:div w:id="1147821215">
          <w:marLeft w:val="640"/>
          <w:marRight w:val="0"/>
          <w:marTop w:val="0"/>
          <w:marBottom w:val="0"/>
          <w:divBdr>
            <w:top w:val="none" w:sz="0" w:space="0" w:color="auto"/>
            <w:left w:val="none" w:sz="0" w:space="0" w:color="auto"/>
            <w:bottom w:val="none" w:sz="0" w:space="0" w:color="auto"/>
            <w:right w:val="none" w:sz="0" w:space="0" w:color="auto"/>
          </w:divBdr>
        </w:div>
        <w:div w:id="1530023308">
          <w:marLeft w:val="640"/>
          <w:marRight w:val="0"/>
          <w:marTop w:val="0"/>
          <w:marBottom w:val="0"/>
          <w:divBdr>
            <w:top w:val="none" w:sz="0" w:space="0" w:color="auto"/>
            <w:left w:val="none" w:sz="0" w:space="0" w:color="auto"/>
            <w:bottom w:val="none" w:sz="0" w:space="0" w:color="auto"/>
            <w:right w:val="none" w:sz="0" w:space="0" w:color="auto"/>
          </w:divBdr>
        </w:div>
        <w:div w:id="353576977">
          <w:marLeft w:val="640"/>
          <w:marRight w:val="0"/>
          <w:marTop w:val="0"/>
          <w:marBottom w:val="0"/>
          <w:divBdr>
            <w:top w:val="none" w:sz="0" w:space="0" w:color="auto"/>
            <w:left w:val="none" w:sz="0" w:space="0" w:color="auto"/>
            <w:bottom w:val="none" w:sz="0" w:space="0" w:color="auto"/>
            <w:right w:val="none" w:sz="0" w:space="0" w:color="auto"/>
          </w:divBdr>
        </w:div>
        <w:div w:id="957879265">
          <w:marLeft w:val="640"/>
          <w:marRight w:val="0"/>
          <w:marTop w:val="0"/>
          <w:marBottom w:val="0"/>
          <w:divBdr>
            <w:top w:val="none" w:sz="0" w:space="0" w:color="auto"/>
            <w:left w:val="none" w:sz="0" w:space="0" w:color="auto"/>
            <w:bottom w:val="none" w:sz="0" w:space="0" w:color="auto"/>
            <w:right w:val="none" w:sz="0" w:space="0" w:color="auto"/>
          </w:divBdr>
        </w:div>
        <w:div w:id="766272440">
          <w:marLeft w:val="640"/>
          <w:marRight w:val="0"/>
          <w:marTop w:val="0"/>
          <w:marBottom w:val="0"/>
          <w:divBdr>
            <w:top w:val="none" w:sz="0" w:space="0" w:color="auto"/>
            <w:left w:val="none" w:sz="0" w:space="0" w:color="auto"/>
            <w:bottom w:val="none" w:sz="0" w:space="0" w:color="auto"/>
            <w:right w:val="none" w:sz="0" w:space="0" w:color="auto"/>
          </w:divBdr>
        </w:div>
        <w:div w:id="890842363">
          <w:marLeft w:val="640"/>
          <w:marRight w:val="0"/>
          <w:marTop w:val="0"/>
          <w:marBottom w:val="0"/>
          <w:divBdr>
            <w:top w:val="none" w:sz="0" w:space="0" w:color="auto"/>
            <w:left w:val="none" w:sz="0" w:space="0" w:color="auto"/>
            <w:bottom w:val="none" w:sz="0" w:space="0" w:color="auto"/>
            <w:right w:val="none" w:sz="0" w:space="0" w:color="auto"/>
          </w:divBdr>
        </w:div>
        <w:div w:id="719549233">
          <w:marLeft w:val="640"/>
          <w:marRight w:val="0"/>
          <w:marTop w:val="0"/>
          <w:marBottom w:val="0"/>
          <w:divBdr>
            <w:top w:val="none" w:sz="0" w:space="0" w:color="auto"/>
            <w:left w:val="none" w:sz="0" w:space="0" w:color="auto"/>
            <w:bottom w:val="none" w:sz="0" w:space="0" w:color="auto"/>
            <w:right w:val="none" w:sz="0" w:space="0" w:color="auto"/>
          </w:divBdr>
        </w:div>
        <w:div w:id="1131021970">
          <w:marLeft w:val="640"/>
          <w:marRight w:val="0"/>
          <w:marTop w:val="0"/>
          <w:marBottom w:val="0"/>
          <w:divBdr>
            <w:top w:val="none" w:sz="0" w:space="0" w:color="auto"/>
            <w:left w:val="none" w:sz="0" w:space="0" w:color="auto"/>
            <w:bottom w:val="none" w:sz="0" w:space="0" w:color="auto"/>
            <w:right w:val="none" w:sz="0" w:space="0" w:color="auto"/>
          </w:divBdr>
        </w:div>
        <w:div w:id="706950742">
          <w:marLeft w:val="640"/>
          <w:marRight w:val="0"/>
          <w:marTop w:val="0"/>
          <w:marBottom w:val="0"/>
          <w:divBdr>
            <w:top w:val="none" w:sz="0" w:space="0" w:color="auto"/>
            <w:left w:val="none" w:sz="0" w:space="0" w:color="auto"/>
            <w:bottom w:val="none" w:sz="0" w:space="0" w:color="auto"/>
            <w:right w:val="none" w:sz="0" w:space="0" w:color="auto"/>
          </w:divBdr>
        </w:div>
        <w:div w:id="687366938">
          <w:marLeft w:val="640"/>
          <w:marRight w:val="0"/>
          <w:marTop w:val="0"/>
          <w:marBottom w:val="0"/>
          <w:divBdr>
            <w:top w:val="none" w:sz="0" w:space="0" w:color="auto"/>
            <w:left w:val="none" w:sz="0" w:space="0" w:color="auto"/>
            <w:bottom w:val="none" w:sz="0" w:space="0" w:color="auto"/>
            <w:right w:val="none" w:sz="0" w:space="0" w:color="auto"/>
          </w:divBdr>
        </w:div>
        <w:div w:id="2098205149">
          <w:marLeft w:val="640"/>
          <w:marRight w:val="0"/>
          <w:marTop w:val="0"/>
          <w:marBottom w:val="0"/>
          <w:divBdr>
            <w:top w:val="none" w:sz="0" w:space="0" w:color="auto"/>
            <w:left w:val="none" w:sz="0" w:space="0" w:color="auto"/>
            <w:bottom w:val="none" w:sz="0" w:space="0" w:color="auto"/>
            <w:right w:val="none" w:sz="0" w:space="0" w:color="auto"/>
          </w:divBdr>
        </w:div>
        <w:div w:id="1327510814">
          <w:marLeft w:val="640"/>
          <w:marRight w:val="0"/>
          <w:marTop w:val="0"/>
          <w:marBottom w:val="0"/>
          <w:divBdr>
            <w:top w:val="none" w:sz="0" w:space="0" w:color="auto"/>
            <w:left w:val="none" w:sz="0" w:space="0" w:color="auto"/>
            <w:bottom w:val="none" w:sz="0" w:space="0" w:color="auto"/>
            <w:right w:val="none" w:sz="0" w:space="0" w:color="auto"/>
          </w:divBdr>
        </w:div>
        <w:div w:id="1520966653">
          <w:marLeft w:val="640"/>
          <w:marRight w:val="0"/>
          <w:marTop w:val="0"/>
          <w:marBottom w:val="0"/>
          <w:divBdr>
            <w:top w:val="none" w:sz="0" w:space="0" w:color="auto"/>
            <w:left w:val="none" w:sz="0" w:space="0" w:color="auto"/>
            <w:bottom w:val="none" w:sz="0" w:space="0" w:color="auto"/>
            <w:right w:val="none" w:sz="0" w:space="0" w:color="auto"/>
          </w:divBdr>
        </w:div>
        <w:div w:id="1432431867">
          <w:marLeft w:val="640"/>
          <w:marRight w:val="0"/>
          <w:marTop w:val="0"/>
          <w:marBottom w:val="0"/>
          <w:divBdr>
            <w:top w:val="none" w:sz="0" w:space="0" w:color="auto"/>
            <w:left w:val="none" w:sz="0" w:space="0" w:color="auto"/>
            <w:bottom w:val="none" w:sz="0" w:space="0" w:color="auto"/>
            <w:right w:val="none" w:sz="0" w:space="0" w:color="auto"/>
          </w:divBdr>
        </w:div>
        <w:div w:id="580868547">
          <w:marLeft w:val="640"/>
          <w:marRight w:val="0"/>
          <w:marTop w:val="0"/>
          <w:marBottom w:val="0"/>
          <w:divBdr>
            <w:top w:val="none" w:sz="0" w:space="0" w:color="auto"/>
            <w:left w:val="none" w:sz="0" w:space="0" w:color="auto"/>
            <w:bottom w:val="none" w:sz="0" w:space="0" w:color="auto"/>
            <w:right w:val="none" w:sz="0" w:space="0" w:color="auto"/>
          </w:divBdr>
        </w:div>
        <w:div w:id="919749937">
          <w:marLeft w:val="640"/>
          <w:marRight w:val="0"/>
          <w:marTop w:val="0"/>
          <w:marBottom w:val="0"/>
          <w:divBdr>
            <w:top w:val="none" w:sz="0" w:space="0" w:color="auto"/>
            <w:left w:val="none" w:sz="0" w:space="0" w:color="auto"/>
            <w:bottom w:val="none" w:sz="0" w:space="0" w:color="auto"/>
            <w:right w:val="none" w:sz="0" w:space="0" w:color="auto"/>
          </w:divBdr>
        </w:div>
        <w:div w:id="1935625575">
          <w:marLeft w:val="640"/>
          <w:marRight w:val="0"/>
          <w:marTop w:val="0"/>
          <w:marBottom w:val="0"/>
          <w:divBdr>
            <w:top w:val="none" w:sz="0" w:space="0" w:color="auto"/>
            <w:left w:val="none" w:sz="0" w:space="0" w:color="auto"/>
            <w:bottom w:val="none" w:sz="0" w:space="0" w:color="auto"/>
            <w:right w:val="none" w:sz="0" w:space="0" w:color="auto"/>
          </w:divBdr>
        </w:div>
        <w:div w:id="45181260">
          <w:marLeft w:val="640"/>
          <w:marRight w:val="0"/>
          <w:marTop w:val="0"/>
          <w:marBottom w:val="0"/>
          <w:divBdr>
            <w:top w:val="none" w:sz="0" w:space="0" w:color="auto"/>
            <w:left w:val="none" w:sz="0" w:space="0" w:color="auto"/>
            <w:bottom w:val="none" w:sz="0" w:space="0" w:color="auto"/>
            <w:right w:val="none" w:sz="0" w:space="0" w:color="auto"/>
          </w:divBdr>
        </w:div>
        <w:div w:id="893347230">
          <w:marLeft w:val="640"/>
          <w:marRight w:val="0"/>
          <w:marTop w:val="0"/>
          <w:marBottom w:val="0"/>
          <w:divBdr>
            <w:top w:val="none" w:sz="0" w:space="0" w:color="auto"/>
            <w:left w:val="none" w:sz="0" w:space="0" w:color="auto"/>
            <w:bottom w:val="none" w:sz="0" w:space="0" w:color="auto"/>
            <w:right w:val="none" w:sz="0" w:space="0" w:color="auto"/>
          </w:divBdr>
        </w:div>
        <w:div w:id="1980567385">
          <w:marLeft w:val="640"/>
          <w:marRight w:val="0"/>
          <w:marTop w:val="0"/>
          <w:marBottom w:val="0"/>
          <w:divBdr>
            <w:top w:val="none" w:sz="0" w:space="0" w:color="auto"/>
            <w:left w:val="none" w:sz="0" w:space="0" w:color="auto"/>
            <w:bottom w:val="none" w:sz="0" w:space="0" w:color="auto"/>
            <w:right w:val="none" w:sz="0" w:space="0" w:color="auto"/>
          </w:divBdr>
        </w:div>
        <w:div w:id="1203593101">
          <w:marLeft w:val="640"/>
          <w:marRight w:val="0"/>
          <w:marTop w:val="0"/>
          <w:marBottom w:val="0"/>
          <w:divBdr>
            <w:top w:val="none" w:sz="0" w:space="0" w:color="auto"/>
            <w:left w:val="none" w:sz="0" w:space="0" w:color="auto"/>
            <w:bottom w:val="none" w:sz="0" w:space="0" w:color="auto"/>
            <w:right w:val="none" w:sz="0" w:space="0" w:color="auto"/>
          </w:divBdr>
        </w:div>
        <w:div w:id="957955313">
          <w:marLeft w:val="640"/>
          <w:marRight w:val="0"/>
          <w:marTop w:val="0"/>
          <w:marBottom w:val="0"/>
          <w:divBdr>
            <w:top w:val="none" w:sz="0" w:space="0" w:color="auto"/>
            <w:left w:val="none" w:sz="0" w:space="0" w:color="auto"/>
            <w:bottom w:val="none" w:sz="0" w:space="0" w:color="auto"/>
            <w:right w:val="none" w:sz="0" w:space="0" w:color="auto"/>
          </w:divBdr>
        </w:div>
        <w:div w:id="302738696">
          <w:marLeft w:val="640"/>
          <w:marRight w:val="0"/>
          <w:marTop w:val="0"/>
          <w:marBottom w:val="0"/>
          <w:divBdr>
            <w:top w:val="none" w:sz="0" w:space="0" w:color="auto"/>
            <w:left w:val="none" w:sz="0" w:space="0" w:color="auto"/>
            <w:bottom w:val="none" w:sz="0" w:space="0" w:color="auto"/>
            <w:right w:val="none" w:sz="0" w:space="0" w:color="auto"/>
          </w:divBdr>
        </w:div>
        <w:div w:id="20015288">
          <w:marLeft w:val="640"/>
          <w:marRight w:val="0"/>
          <w:marTop w:val="0"/>
          <w:marBottom w:val="0"/>
          <w:divBdr>
            <w:top w:val="none" w:sz="0" w:space="0" w:color="auto"/>
            <w:left w:val="none" w:sz="0" w:space="0" w:color="auto"/>
            <w:bottom w:val="none" w:sz="0" w:space="0" w:color="auto"/>
            <w:right w:val="none" w:sz="0" w:space="0" w:color="auto"/>
          </w:divBdr>
        </w:div>
        <w:div w:id="2112894787">
          <w:marLeft w:val="640"/>
          <w:marRight w:val="0"/>
          <w:marTop w:val="0"/>
          <w:marBottom w:val="0"/>
          <w:divBdr>
            <w:top w:val="none" w:sz="0" w:space="0" w:color="auto"/>
            <w:left w:val="none" w:sz="0" w:space="0" w:color="auto"/>
            <w:bottom w:val="none" w:sz="0" w:space="0" w:color="auto"/>
            <w:right w:val="none" w:sz="0" w:space="0" w:color="auto"/>
          </w:divBdr>
        </w:div>
        <w:div w:id="387537912">
          <w:marLeft w:val="640"/>
          <w:marRight w:val="0"/>
          <w:marTop w:val="0"/>
          <w:marBottom w:val="0"/>
          <w:divBdr>
            <w:top w:val="none" w:sz="0" w:space="0" w:color="auto"/>
            <w:left w:val="none" w:sz="0" w:space="0" w:color="auto"/>
            <w:bottom w:val="none" w:sz="0" w:space="0" w:color="auto"/>
            <w:right w:val="none" w:sz="0" w:space="0" w:color="auto"/>
          </w:divBdr>
        </w:div>
        <w:div w:id="1738893038">
          <w:marLeft w:val="640"/>
          <w:marRight w:val="0"/>
          <w:marTop w:val="0"/>
          <w:marBottom w:val="0"/>
          <w:divBdr>
            <w:top w:val="none" w:sz="0" w:space="0" w:color="auto"/>
            <w:left w:val="none" w:sz="0" w:space="0" w:color="auto"/>
            <w:bottom w:val="none" w:sz="0" w:space="0" w:color="auto"/>
            <w:right w:val="none" w:sz="0" w:space="0" w:color="auto"/>
          </w:divBdr>
        </w:div>
        <w:div w:id="1364013886">
          <w:marLeft w:val="640"/>
          <w:marRight w:val="0"/>
          <w:marTop w:val="0"/>
          <w:marBottom w:val="0"/>
          <w:divBdr>
            <w:top w:val="none" w:sz="0" w:space="0" w:color="auto"/>
            <w:left w:val="none" w:sz="0" w:space="0" w:color="auto"/>
            <w:bottom w:val="none" w:sz="0" w:space="0" w:color="auto"/>
            <w:right w:val="none" w:sz="0" w:space="0" w:color="auto"/>
          </w:divBdr>
        </w:div>
        <w:div w:id="1841890732">
          <w:marLeft w:val="640"/>
          <w:marRight w:val="0"/>
          <w:marTop w:val="0"/>
          <w:marBottom w:val="0"/>
          <w:divBdr>
            <w:top w:val="none" w:sz="0" w:space="0" w:color="auto"/>
            <w:left w:val="none" w:sz="0" w:space="0" w:color="auto"/>
            <w:bottom w:val="none" w:sz="0" w:space="0" w:color="auto"/>
            <w:right w:val="none" w:sz="0" w:space="0" w:color="auto"/>
          </w:divBdr>
        </w:div>
        <w:div w:id="865607386">
          <w:marLeft w:val="640"/>
          <w:marRight w:val="0"/>
          <w:marTop w:val="0"/>
          <w:marBottom w:val="0"/>
          <w:divBdr>
            <w:top w:val="none" w:sz="0" w:space="0" w:color="auto"/>
            <w:left w:val="none" w:sz="0" w:space="0" w:color="auto"/>
            <w:bottom w:val="none" w:sz="0" w:space="0" w:color="auto"/>
            <w:right w:val="none" w:sz="0" w:space="0" w:color="auto"/>
          </w:divBdr>
        </w:div>
        <w:div w:id="714961121">
          <w:marLeft w:val="640"/>
          <w:marRight w:val="0"/>
          <w:marTop w:val="0"/>
          <w:marBottom w:val="0"/>
          <w:divBdr>
            <w:top w:val="none" w:sz="0" w:space="0" w:color="auto"/>
            <w:left w:val="none" w:sz="0" w:space="0" w:color="auto"/>
            <w:bottom w:val="none" w:sz="0" w:space="0" w:color="auto"/>
            <w:right w:val="none" w:sz="0" w:space="0" w:color="auto"/>
          </w:divBdr>
        </w:div>
        <w:div w:id="531573977">
          <w:marLeft w:val="640"/>
          <w:marRight w:val="0"/>
          <w:marTop w:val="0"/>
          <w:marBottom w:val="0"/>
          <w:divBdr>
            <w:top w:val="none" w:sz="0" w:space="0" w:color="auto"/>
            <w:left w:val="none" w:sz="0" w:space="0" w:color="auto"/>
            <w:bottom w:val="none" w:sz="0" w:space="0" w:color="auto"/>
            <w:right w:val="none" w:sz="0" w:space="0" w:color="auto"/>
          </w:divBdr>
        </w:div>
        <w:div w:id="127361408">
          <w:marLeft w:val="640"/>
          <w:marRight w:val="0"/>
          <w:marTop w:val="0"/>
          <w:marBottom w:val="0"/>
          <w:divBdr>
            <w:top w:val="none" w:sz="0" w:space="0" w:color="auto"/>
            <w:left w:val="none" w:sz="0" w:space="0" w:color="auto"/>
            <w:bottom w:val="none" w:sz="0" w:space="0" w:color="auto"/>
            <w:right w:val="none" w:sz="0" w:space="0" w:color="auto"/>
          </w:divBdr>
        </w:div>
        <w:div w:id="165941278">
          <w:marLeft w:val="640"/>
          <w:marRight w:val="0"/>
          <w:marTop w:val="0"/>
          <w:marBottom w:val="0"/>
          <w:divBdr>
            <w:top w:val="none" w:sz="0" w:space="0" w:color="auto"/>
            <w:left w:val="none" w:sz="0" w:space="0" w:color="auto"/>
            <w:bottom w:val="none" w:sz="0" w:space="0" w:color="auto"/>
            <w:right w:val="none" w:sz="0" w:space="0" w:color="auto"/>
          </w:divBdr>
        </w:div>
        <w:div w:id="1472594787">
          <w:marLeft w:val="640"/>
          <w:marRight w:val="0"/>
          <w:marTop w:val="0"/>
          <w:marBottom w:val="0"/>
          <w:divBdr>
            <w:top w:val="none" w:sz="0" w:space="0" w:color="auto"/>
            <w:left w:val="none" w:sz="0" w:space="0" w:color="auto"/>
            <w:bottom w:val="none" w:sz="0" w:space="0" w:color="auto"/>
            <w:right w:val="none" w:sz="0" w:space="0" w:color="auto"/>
          </w:divBdr>
        </w:div>
        <w:div w:id="82394">
          <w:marLeft w:val="640"/>
          <w:marRight w:val="0"/>
          <w:marTop w:val="0"/>
          <w:marBottom w:val="0"/>
          <w:divBdr>
            <w:top w:val="none" w:sz="0" w:space="0" w:color="auto"/>
            <w:left w:val="none" w:sz="0" w:space="0" w:color="auto"/>
            <w:bottom w:val="none" w:sz="0" w:space="0" w:color="auto"/>
            <w:right w:val="none" w:sz="0" w:space="0" w:color="auto"/>
          </w:divBdr>
        </w:div>
        <w:div w:id="1655135099">
          <w:marLeft w:val="640"/>
          <w:marRight w:val="0"/>
          <w:marTop w:val="0"/>
          <w:marBottom w:val="0"/>
          <w:divBdr>
            <w:top w:val="none" w:sz="0" w:space="0" w:color="auto"/>
            <w:left w:val="none" w:sz="0" w:space="0" w:color="auto"/>
            <w:bottom w:val="none" w:sz="0" w:space="0" w:color="auto"/>
            <w:right w:val="none" w:sz="0" w:space="0" w:color="auto"/>
          </w:divBdr>
        </w:div>
        <w:div w:id="874653741">
          <w:marLeft w:val="640"/>
          <w:marRight w:val="0"/>
          <w:marTop w:val="0"/>
          <w:marBottom w:val="0"/>
          <w:divBdr>
            <w:top w:val="none" w:sz="0" w:space="0" w:color="auto"/>
            <w:left w:val="none" w:sz="0" w:space="0" w:color="auto"/>
            <w:bottom w:val="none" w:sz="0" w:space="0" w:color="auto"/>
            <w:right w:val="none" w:sz="0" w:space="0" w:color="auto"/>
          </w:divBdr>
        </w:div>
        <w:div w:id="1619291478">
          <w:marLeft w:val="640"/>
          <w:marRight w:val="0"/>
          <w:marTop w:val="0"/>
          <w:marBottom w:val="0"/>
          <w:divBdr>
            <w:top w:val="none" w:sz="0" w:space="0" w:color="auto"/>
            <w:left w:val="none" w:sz="0" w:space="0" w:color="auto"/>
            <w:bottom w:val="none" w:sz="0" w:space="0" w:color="auto"/>
            <w:right w:val="none" w:sz="0" w:space="0" w:color="auto"/>
          </w:divBdr>
        </w:div>
        <w:div w:id="894781911">
          <w:marLeft w:val="640"/>
          <w:marRight w:val="0"/>
          <w:marTop w:val="0"/>
          <w:marBottom w:val="0"/>
          <w:divBdr>
            <w:top w:val="none" w:sz="0" w:space="0" w:color="auto"/>
            <w:left w:val="none" w:sz="0" w:space="0" w:color="auto"/>
            <w:bottom w:val="none" w:sz="0" w:space="0" w:color="auto"/>
            <w:right w:val="none" w:sz="0" w:space="0" w:color="auto"/>
          </w:divBdr>
        </w:div>
        <w:div w:id="1645427995">
          <w:marLeft w:val="640"/>
          <w:marRight w:val="0"/>
          <w:marTop w:val="0"/>
          <w:marBottom w:val="0"/>
          <w:divBdr>
            <w:top w:val="none" w:sz="0" w:space="0" w:color="auto"/>
            <w:left w:val="none" w:sz="0" w:space="0" w:color="auto"/>
            <w:bottom w:val="none" w:sz="0" w:space="0" w:color="auto"/>
            <w:right w:val="none" w:sz="0" w:space="0" w:color="auto"/>
          </w:divBdr>
        </w:div>
        <w:div w:id="1381202954">
          <w:marLeft w:val="640"/>
          <w:marRight w:val="0"/>
          <w:marTop w:val="0"/>
          <w:marBottom w:val="0"/>
          <w:divBdr>
            <w:top w:val="none" w:sz="0" w:space="0" w:color="auto"/>
            <w:left w:val="none" w:sz="0" w:space="0" w:color="auto"/>
            <w:bottom w:val="none" w:sz="0" w:space="0" w:color="auto"/>
            <w:right w:val="none" w:sz="0" w:space="0" w:color="auto"/>
          </w:divBdr>
        </w:div>
        <w:div w:id="898398071">
          <w:marLeft w:val="640"/>
          <w:marRight w:val="0"/>
          <w:marTop w:val="0"/>
          <w:marBottom w:val="0"/>
          <w:divBdr>
            <w:top w:val="none" w:sz="0" w:space="0" w:color="auto"/>
            <w:left w:val="none" w:sz="0" w:space="0" w:color="auto"/>
            <w:bottom w:val="none" w:sz="0" w:space="0" w:color="auto"/>
            <w:right w:val="none" w:sz="0" w:space="0" w:color="auto"/>
          </w:divBdr>
        </w:div>
        <w:div w:id="797601396">
          <w:marLeft w:val="640"/>
          <w:marRight w:val="0"/>
          <w:marTop w:val="0"/>
          <w:marBottom w:val="0"/>
          <w:divBdr>
            <w:top w:val="none" w:sz="0" w:space="0" w:color="auto"/>
            <w:left w:val="none" w:sz="0" w:space="0" w:color="auto"/>
            <w:bottom w:val="none" w:sz="0" w:space="0" w:color="auto"/>
            <w:right w:val="none" w:sz="0" w:space="0" w:color="auto"/>
          </w:divBdr>
        </w:div>
        <w:div w:id="159388545">
          <w:marLeft w:val="640"/>
          <w:marRight w:val="0"/>
          <w:marTop w:val="0"/>
          <w:marBottom w:val="0"/>
          <w:divBdr>
            <w:top w:val="none" w:sz="0" w:space="0" w:color="auto"/>
            <w:left w:val="none" w:sz="0" w:space="0" w:color="auto"/>
            <w:bottom w:val="none" w:sz="0" w:space="0" w:color="auto"/>
            <w:right w:val="none" w:sz="0" w:space="0" w:color="auto"/>
          </w:divBdr>
        </w:div>
        <w:div w:id="1365710364">
          <w:marLeft w:val="640"/>
          <w:marRight w:val="0"/>
          <w:marTop w:val="0"/>
          <w:marBottom w:val="0"/>
          <w:divBdr>
            <w:top w:val="none" w:sz="0" w:space="0" w:color="auto"/>
            <w:left w:val="none" w:sz="0" w:space="0" w:color="auto"/>
            <w:bottom w:val="none" w:sz="0" w:space="0" w:color="auto"/>
            <w:right w:val="none" w:sz="0" w:space="0" w:color="auto"/>
          </w:divBdr>
        </w:div>
        <w:div w:id="1093891032">
          <w:marLeft w:val="640"/>
          <w:marRight w:val="0"/>
          <w:marTop w:val="0"/>
          <w:marBottom w:val="0"/>
          <w:divBdr>
            <w:top w:val="none" w:sz="0" w:space="0" w:color="auto"/>
            <w:left w:val="none" w:sz="0" w:space="0" w:color="auto"/>
            <w:bottom w:val="none" w:sz="0" w:space="0" w:color="auto"/>
            <w:right w:val="none" w:sz="0" w:space="0" w:color="auto"/>
          </w:divBdr>
        </w:div>
        <w:div w:id="1304503837">
          <w:marLeft w:val="640"/>
          <w:marRight w:val="0"/>
          <w:marTop w:val="0"/>
          <w:marBottom w:val="0"/>
          <w:divBdr>
            <w:top w:val="none" w:sz="0" w:space="0" w:color="auto"/>
            <w:left w:val="none" w:sz="0" w:space="0" w:color="auto"/>
            <w:bottom w:val="none" w:sz="0" w:space="0" w:color="auto"/>
            <w:right w:val="none" w:sz="0" w:space="0" w:color="auto"/>
          </w:divBdr>
        </w:div>
        <w:div w:id="1009529180">
          <w:marLeft w:val="640"/>
          <w:marRight w:val="0"/>
          <w:marTop w:val="0"/>
          <w:marBottom w:val="0"/>
          <w:divBdr>
            <w:top w:val="none" w:sz="0" w:space="0" w:color="auto"/>
            <w:left w:val="none" w:sz="0" w:space="0" w:color="auto"/>
            <w:bottom w:val="none" w:sz="0" w:space="0" w:color="auto"/>
            <w:right w:val="none" w:sz="0" w:space="0" w:color="auto"/>
          </w:divBdr>
        </w:div>
        <w:div w:id="639068641">
          <w:marLeft w:val="640"/>
          <w:marRight w:val="0"/>
          <w:marTop w:val="0"/>
          <w:marBottom w:val="0"/>
          <w:divBdr>
            <w:top w:val="none" w:sz="0" w:space="0" w:color="auto"/>
            <w:left w:val="none" w:sz="0" w:space="0" w:color="auto"/>
            <w:bottom w:val="none" w:sz="0" w:space="0" w:color="auto"/>
            <w:right w:val="none" w:sz="0" w:space="0" w:color="auto"/>
          </w:divBdr>
        </w:div>
        <w:div w:id="111360855">
          <w:marLeft w:val="640"/>
          <w:marRight w:val="0"/>
          <w:marTop w:val="0"/>
          <w:marBottom w:val="0"/>
          <w:divBdr>
            <w:top w:val="none" w:sz="0" w:space="0" w:color="auto"/>
            <w:left w:val="none" w:sz="0" w:space="0" w:color="auto"/>
            <w:bottom w:val="none" w:sz="0" w:space="0" w:color="auto"/>
            <w:right w:val="none" w:sz="0" w:space="0" w:color="auto"/>
          </w:divBdr>
        </w:div>
        <w:div w:id="8913516">
          <w:marLeft w:val="640"/>
          <w:marRight w:val="0"/>
          <w:marTop w:val="0"/>
          <w:marBottom w:val="0"/>
          <w:divBdr>
            <w:top w:val="none" w:sz="0" w:space="0" w:color="auto"/>
            <w:left w:val="none" w:sz="0" w:space="0" w:color="auto"/>
            <w:bottom w:val="none" w:sz="0" w:space="0" w:color="auto"/>
            <w:right w:val="none" w:sz="0" w:space="0" w:color="auto"/>
          </w:divBdr>
        </w:div>
        <w:div w:id="1699769363">
          <w:marLeft w:val="640"/>
          <w:marRight w:val="0"/>
          <w:marTop w:val="0"/>
          <w:marBottom w:val="0"/>
          <w:divBdr>
            <w:top w:val="none" w:sz="0" w:space="0" w:color="auto"/>
            <w:left w:val="none" w:sz="0" w:space="0" w:color="auto"/>
            <w:bottom w:val="none" w:sz="0" w:space="0" w:color="auto"/>
            <w:right w:val="none" w:sz="0" w:space="0" w:color="auto"/>
          </w:divBdr>
        </w:div>
        <w:div w:id="1207763865">
          <w:marLeft w:val="640"/>
          <w:marRight w:val="0"/>
          <w:marTop w:val="0"/>
          <w:marBottom w:val="0"/>
          <w:divBdr>
            <w:top w:val="none" w:sz="0" w:space="0" w:color="auto"/>
            <w:left w:val="none" w:sz="0" w:space="0" w:color="auto"/>
            <w:bottom w:val="none" w:sz="0" w:space="0" w:color="auto"/>
            <w:right w:val="none" w:sz="0" w:space="0" w:color="auto"/>
          </w:divBdr>
        </w:div>
      </w:divsChild>
    </w:div>
    <w:div w:id="525875201">
      <w:bodyDiv w:val="1"/>
      <w:marLeft w:val="0"/>
      <w:marRight w:val="0"/>
      <w:marTop w:val="0"/>
      <w:marBottom w:val="0"/>
      <w:divBdr>
        <w:top w:val="none" w:sz="0" w:space="0" w:color="auto"/>
        <w:left w:val="none" w:sz="0" w:space="0" w:color="auto"/>
        <w:bottom w:val="none" w:sz="0" w:space="0" w:color="auto"/>
        <w:right w:val="none" w:sz="0" w:space="0" w:color="auto"/>
      </w:divBdr>
      <w:divsChild>
        <w:div w:id="2087149793">
          <w:marLeft w:val="640"/>
          <w:marRight w:val="0"/>
          <w:marTop w:val="0"/>
          <w:marBottom w:val="0"/>
          <w:divBdr>
            <w:top w:val="none" w:sz="0" w:space="0" w:color="auto"/>
            <w:left w:val="none" w:sz="0" w:space="0" w:color="auto"/>
            <w:bottom w:val="none" w:sz="0" w:space="0" w:color="auto"/>
            <w:right w:val="none" w:sz="0" w:space="0" w:color="auto"/>
          </w:divBdr>
        </w:div>
        <w:div w:id="943537637">
          <w:marLeft w:val="640"/>
          <w:marRight w:val="0"/>
          <w:marTop w:val="0"/>
          <w:marBottom w:val="0"/>
          <w:divBdr>
            <w:top w:val="none" w:sz="0" w:space="0" w:color="auto"/>
            <w:left w:val="none" w:sz="0" w:space="0" w:color="auto"/>
            <w:bottom w:val="none" w:sz="0" w:space="0" w:color="auto"/>
            <w:right w:val="none" w:sz="0" w:space="0" w:color="auto"/>
          </w:divBdr>
        </w:div>
        <w:div w:id="426537769">
          <w:marLeft w:val="640"/>
          <w:marRight w:val="0"/>
          <w:marTop w:val="0"/>
          <w:marBottom w:val="0"/>
          <w:divBdr>
            <w:top w:val="none" w:sz="0" w:space="0" w:color="auto"/>
            <w:left w:val="none" w:sz="0" w:space="0" w:color="auto"/>
            <w:bottom w:val="none" w:sz="0" w:space="0" w:color="auto"/>
            <w:right w:val="none" w:sz="0" w:space="0" w:color="auto"/>
          </w:divBdr>
        </w:div>
        <w:div w:id="537164466">
          <w:marLeft w:val="640"/>
          <w:marRight w:val="0"/>
          <w:marTop w:val="0"/>
          <w:marBottom w:val="0"/>
          <w:divBdr>
            <w:top w:val="none" w:sz="0" w:space="0" w:color="auto"/>
            <w:left w:val="none" w:sz="0" w:space="0" w:color="auto"/>
            <w:bottom w:val="none" w:sz="0" w:space="0" w:color="auto"/>
            <w:right w:val="none" w:sz="0" w:space="0" w:color="auto"/>
          </w:divBdr>
        </w:div>
        <w:div w:id="1047219366">
          <w:marLeft w:val="640"/>
          <w:marRight w:val="0"/>
          <w:marTop w:val="0"/>
          <w:marBottom w:val="0"/>
          <w:divBdr>
            <w:top w:val="none" w:sz="0" w:space="0" w:color="auto"/>
            <w:left w:val="none" w:sz="0" w:space="0" w:color="auto"/>
            <w:bottom w:val="none" w:sz="0" w:space="0" w:color="auto"/>
            <w:right w:val="none" w:sz="0" w:space="0" w:color="auto"/>
          </w:divBdr>
        </w:div>
        <w:div w:id="536043625">
          <w:marLeft w:val="640"/>
          <w:marRight w:val="0"/>
          <w:marTop w:val="0"/>
          <w:marBottom w:val="0"/>
          <w:divBdr>
            <w:top w:val="none" w:sz="0" w:space="0" w:color="auto"/>
            <w:left w:val="none" w:sz="0" w:space="0" w:color="auto"/>
            <w:bottom w:val="none" w:sz="0" w:space="0" w:color="auto"/>
            <w:right w:val="none" w:sz="0" w:space="0" w:color="auto"/>
          </w:divBdr>
        </w:div>
        <w:div w:id="1225026398">
          <w:marLeft w:val="640"/>
          <w:marRight w:val="0"/>
          <w:marTop w:val="0"/>
          <w:marBottom w:val="0"/>
          <w:divBdr>
            <w:top w:val="none" w:sz="0" w:space="0" w:color="auto"/>
            <w:left w:val="none" w:sz="0" w:space="0" w:color="auto"/>
            <w:bottom w:val="none" w:sz="0" w:space="0" w:color="auto"/>
            <w:right w:val="none" w:sz="0" w:space="0" w:color="auto"/>
          </w:divBdr>
        </w:div>
        <w:div w:id="435102023">
          <w:marLeft w:val="640"/>
          <w:marRight w:val="0"/>
          <w:marTop w:val="0"/>
          <w:marBottom w:val="0"/>
          <w:divBdr>
            <w:top w:val="none" w:sz="0" w:space="0" w:color="auto"/>
            <w:left w:val="none" w:sz="0" w:space="0" w:color="auto"/>
            <w:bottom w:val="none" w:sz="0" w:space="0" w:color="auto"/>
            <w:right w:val="none" w:sz="0" w:space="0" w:color="auto"/>
          </w:divBdr>
        </w:div>
        <w:div w:id="746803814">
          <w:marLeft w:val="640"/>
          <w:marRight w:val="0"/>
          <w:marTop w:val="0"/>
          <w:marBottom w:val="0"/>
          <w:divBdr>
            <w:top w:val="none" w:sz="0" w:space="0" w:color="auto"/>
            <w:left w:val="none" w:sz="0" w:space="0" w:color="auto"/>
            <w:bottom w:val="none" w:sz="0" w:space="0" w:color="auto"/>
            <w:right w:val="none" w:sz="0" w:space="0" w:color="auto"/>
          </w:divBdr>
        </w:div>
        <w:div w:id="844705020">
          <w:marLeft w:val="640"/>
          <w:marRight w:val="0"/>
          <w:marTop w:val="0"/>
          <w:marBottom w:val="0"/>
          <w:divBdr>
            <w:top w:val="none" w:sz="0" w:space="0" w:color="auto"/>
            <w:left w:val="none" w:sz="0" w:space="0" w:color="auto"/>
            <w:bottom w:val="none" w:sz="0" w:space="0" w:color="auto"/>
            <w:right w:val="none" w:sz="0" w:space="0" w:color="auto"/>
          </w:divBdr>
        </w:div>
        <w:div w:id="1690519391">
          <w:marLeft w:val="640"/>
          <w:marRight w:val="0"/>
          <w:marTop w:val="0"/>
          <w:marBottom w:val="0"/>
          <w:divBdr>
            <w:top w:val="none" w:sz="0" w:space="0" w:color="auto"/>
            <w:left w:val="none" w:sz="0" w:space="0" w:color="auto"/>
            <w:bottom w:val="none" w:sz="0" w:space="0" w:color="auto"/>
            <w:right w:val="none" w:sz="0" w:space="0" w:color="auto"/>
          </w:divBdr>
        </w:div>
        <w:div w:id="439378605">
          <w:marLeft w:val="640"/>
          <w:marRight w:val="0"/>
          <w:marTop w:val="0"/>
          <w:marBottom w:val="0"/>
          <w:divBdr>
            <w:top w:val="none" w:sz="0" w:space="0" w:color="auto"/>
            <w:left w:val="none" w:sz="0" w:space="0" w:color="auto"/>
            <w:bottom w:val="none" w:sz="0" w:space="0" w:color="auto"/>
            <w:right w:val="none" w:sz="0" w:space="0" w:color="auto"/>
          </w:divBdr>
        </w:div>
        <w:div w:id="500315715">
          <w:marLeft w:val="640"/>
          <w:marRight w:val="0"/>
          <w:marTop w:val="0"/>
          <w:marBottom w:val="0"/>
          <w:divBdr>
            <w:top w:val="none" w:sz="0" w:space="0" w:color="auto"/>
            <w:left w:val="none" w:sz="0" w:space="0" w:color="auto"/>
            <w:bottom w:val="none" w:sz="0" w:space="0" w:color="auto"/>
            <w:right w:val="none" w:sz="0" w:space="0" w:color="auto"/>
          </w:divBdr>
        </w:div>
        <w:div w:id="815727940">
          <w:marLeft w:val="640"/>
          <w:marRight w:val="0"/>
          <w:marTop w:val="0"/>
          <w:marBottom w:val="0"/>
          <w:divBdr>
            <w:top w:val="none" w:sz="0" w:space="0" w:color="auto"/>
            <w:left w:val="none" w:sz="0" w:space="0" w:color="auto"/>
            <w:bottom w:val="none" w:sz="0" w:space="0" w:color="auto"/>
            <w:right w:val="none" w:sz="0" w:space="0" w:color="auto"/>
          </w:divBdr>
        </w:div>
        <w:div w:id="2092697432">
          <w:marLeft w:val="640"/>
          <w:marRight w:val="0"/>
          <w:marTop w:val="0"/>
          <w:marBottom w:val="0"/>
          <w:divBdr>
            <w:top w:val="none" w:sz="0" w:space="0" w:color="auto"/>
            <w:left w:val="none" w:sz="0" w:space="0" w:color="auto"/>
            <w:bottom w:val="none" w:sz="0" w:space="0" w:color="auto"/>
            <w:right w:val="none" w:sz="0" w:space="0" w:color="auto"/>
          </w:divBdr>
        </w:div>
        <w:div w:id="1367289990">
          <w:marLeft w:val="640"/>
          <w:marRight w:val="0"/>
          <w:marTop w:val="0"/>
          <w:marBottom w:val="0"/>
          <w:divBdr>
            <w:top w:val="none" w:sz="0" w:space="0" w:color="auto"/>
            <w:left w:val="none" w:sz="0" w:space="0" w:color="auto"/>
            <w:bottom w:val="none" w:sz="0" w:space="0" w:color="auto"/>
            <w:right w:val="none" w:sz="0" w:space="0" w:color="auto"/>
          </w:divBdr>
        </w:div>
        <w:div w:id="603534844">
          <w:marLeft w:val="640"/>
          <w:marRight w:val="0"/>
          <w:marTop w:val="0"/>
          <w:marBottom w:val="0"/>
          <w:divBdr>
            <w:top w:val="none" w:sz="0" w:space="0" w:color="auto"/>
            <w:left w:val="none" w:sz="0" w:space="0" w:color="auto"/>
            <w:bottom w:val="none" w:sz="0" w:space="0" w:color="auto"/>
            <w:right w:val="none" w:sz="0" w:space="0" w:color="auto"/>
          </w:divBdr>
        </w:div>
        <w:div w:id="726804039">
          <w:marLeft w:val="640"/>
          <w:marRight w:val="0"/>
          <w:marTop w:val="0"/>
          <w:marBottom w:val="0"/>
          <w:divBdr>
            <w:top w:val="none" w:sz="0" w:space="0" w:color="auto"/>
            <w:left w:val="none" w:sz="0" w:space="0" w:color="auto"/>
            <w:bottom w:val="none" w:sz="0" w:space="0" w:color="auto"/>
            <w:right w:val="none" w:sz="0" w:space="0" w:color="auto"/>
          </w:divBdr>
        </w:div>
        <w:div w:id="280841858">
          <w:marLeft w:val="640"/>
          <w:marRight w:val="0"/>
          <w:marTop w:val="0"/>
          <w:marBottom w:val="0"/>
          <w:divBdr>
            <w:top w:val="none" w:sz="0" w:space="0" w:color="auto"/>
            <w:left w:val="none" w:sz="0" w:space="0" w:color="auto"/>
            <w:bottom w:val="none" w:sz="0" w:space="0" w:color="auto"/>
            <w:right w:val="none" w:sz="0" w:space="0" w:color="auto"/>
          </w:divBdr>
        </w:div>
        <w:div w:id="16539548">
          <w:marLeft w:val="640"/>
          <w:marRight w:val="0"/>
          <w:marTop w:val="0"/>
          <w:marBottom w:val="0"/>
          <w:divBdr>
            <w:top w:val="none" w:sz="0" w:space="0" w:color="auto"/>
            <w:left w:val="none" w:sz="0" w:space="0" w:color="auto"/>
            <w:bottom w:val="none" w:sz="0" w:space="0" w:color="auto"/>
            <w:right w:val="none" w:sz="0" w:space="0" w:color="auto"/>
          </w:divBdr>
        </w:div>
        <w:div w:id="182019269">
          <w:marLeft w:val="640"/>
          <w:marRight w:val="0"/>
          <w:marTop w:val="0"/>
          <w:marBottom w:val="0"/>
          <w:divBdr>
            <w:top w:val="none" w:sz="0" w:space="0" w:color="auto"/>
            <w:left w:val="none" w:sz="0" w:space="0" w:color="auto"/>
            <w:bottom w:val="none" w:sz="0" w:space="0" w:color="auto"/>
            <w:right w:val="none" w:sz="0" w:space="0" w:color="auto"/>
          </w:divBdr>
        </w:div>
        <w:div w:id="194269207">
          <w:marLeft w:val="640"/>
          <w:marRight w:val="0"/>
          <w:marTop w:val="0"/>
          <w:marBottom w:val="0"/>
          <w:divBdr>
            <w:top w:val="none" w:sz="0" w:space="0" w:color="auto"/>
            <w:left w:val="none" w:sz="0" w:space="0" w:color="auto"/>
            <w:bottom w:val="none" w:sz="0" w:space="0" w:color="auto"/>
            <w:right w:val="none" w:sz="0" w:space="0" w:color="auto"/>
          </w:divBdr>
        </w:div>
        <w:div w:id="470942657">
          <w:marLeft w:val="640"/>
          <w:marRight w:val="0"/>
          <w:marTop w:val="0"/>
          <w:marBottom w:val="0"/>
          <w:divBdr>
            <w:top w:val="none" w:sz="0" w:space="0" w:color="auto"/>
            <w:left w:val="none" w:sz="0" w:space="0" w:color="auto"/>
            <w:bottom w:val="none" w:sz="0" w:space="0" w:color="auto"/>
            <w:right w:val="none" w:sz="0" w:space="0" w:color="auto"/>
          </w:divBdr>
        </w:div>
        <w:div w:id="69085830">
          <w:marLeft w:val="640"/>
          <w:marRight w:val="0"/>
          <w:marTop w:val="0"/>
          <w:marBottom w:val="0"/>
          <w:divBdr>
            <w:top w:val="none" w:sz="0" w:space="0" w:color="auto"/>
            <w:left w:val="none" w:sz="0" w:space="0" w:color="auto"/>
            <w:bottom w:val="none" w:sz="0" w:space="0" w:color="auto"/>
            <w:right w:val="none" w:sz="0" w:space="0" w:color="auto"/>
          </w:divBdr>
        </w:div>
        <w:div w:id="1836677242">
          <w:marLeft w:val="640"/>
          <w:marRight w:val="0"/>
          <w:marTop w:val="0"/>
          <w:marBottom w:val="0"/>
          <w:divBdr>
            <w:top w:val="none" w:sz="0" w:space="0" w:color="auto"/>
            <w:left w:val="none" w:sz="0" w:space="0" w:color="auto"/>
            <w:bottom w:val="none" w:sz="0" w:space="0" w:color="auto"/>
            <w:right w:val="none" w:sz="0" w:space="0" w:color="auto"/>
          </w:divBdr>
        </w:div>
        <w:div w:id="419104560">
          <w:marLeft w:val="640"/>
          <w:marRight w:val="0"/>
          <w:marTop w:val="0"/>
          <w:marBottom w:val="0"/>
          <w:divBdr>
            <w:top w:val="none" w:sz="0" w:space="0" w:color="auto"/>
            <w:left w:val="none" w:sz="0" w:space="0" w:color="auto"/>
            <w:bottom w:val="none" w:sz="0" w:space="0" w:color="auto"/>
            <w:right w:val="none" w:sz="0" w:space="0" w:color="auto"/>
          </w:divBdr>
        </w:div>
        <w:div w:id="1169174788">
          <w:marLeft w:val="640"/>
          <w:marRight w:val="0"/>
          <w:marTop w:val="0"/>
          <w:marBottom w:val="0"/>
          <w:divBdr>
            <w:top w:val="none" w:sz="0" w:space="0" w:color="auto"/>
            <w:left w:val="none" w:sz="0" w:space="0" w:color="auto"/>
            <w:bottom w:val="none" w:sz="0" w:space="0" w:color="auto"/>
            <w:right w:val="none" w:sz="0" w:space="0" w:color="auto"/>
          </w:divBdr>
        </w:div>
        <w:div w:id="1807579174">
          <w:marLeft w:val="640"/>
          <w:marRight w:val="0"/>
          <w:marTop w:val="0"/>
          <w:marBottom w:val="0"/>
          <w:divBdr>
            <w:top w:val="none" w:sz="0" w:space="0" w:color="auto"/>
            <w:left w:val="none" w:sz="0" w:space="0" w:color="auto"/>
            <w:bottom w:val="none" w:sz="0" w:space="0" w:color="auto"/>
            <w:right w:val="none" w:sz="0" w:space="0" w:color="auto"/>
          </w:divBdr>
        </w:div>
        <w:div w:id="46221527">
          <w:marLeft w:val="640"/>
          <w:marRight w:val="0"/>
          <w:marTop w:val="0"/>
          <w:marBottom w:val="0"/>
          <w:divBdr>
            <w:top w:val="none" w:sz="0" w:space="0" w:color="auto"/>
            <w:left w:val="none" w:sz="0" w:space="0" w:color="auto"/>
            <w:bottom w:val="none" w:sz="0" w:space="0" w:color="auto"/>
            <w:right w:val="none" w:sz="0" w:space="0" w:color="auto"/>
          </w:divBdr>
        </w:div>
        <w:div w:id="2065979070">
          <w:marLeft w:val="640"/>
          <w:marRight w:val="0"/>
          <w:marTop w:val="0"/>
          <w:marBottom w:val="0"/>
          <w:divBdr>
            <w:top w:val="none" w:sz="0" w:space="0" w:color="auto"/>
            <w:left w:val="none" w:sz="0" w:space="0" w:color="auto"/>
            <w:bottom w:val="none" w:sz="0" w:space="0" w:color="auto"/>
            <w:right w:val="none" w:sz="0" w:space="0" w:color="auto"/>
          </w:divBdr>
        </w:div>
        <w:div w:id="1666199910">
          <w:marLeft w:val="640"/>
          <w:marRight w:val="0"/>
          <w:marTop w:val="0"/>
          <w:marBottom w:val="0"/>
          <w:divBdr>
            <w:top w:val="none" w:sz="0" w:space="0" w:color="auto"/>
            <w:left w:val="none" w:sz="0" w:space="0" w:color="auto"/>
            <w:bottom w:val="none" w:sz="0" w:space="0" w:color="auto"/>
            <w:right w:val="none" w:sz="0" w:space="0" w:color="auto"/>
          </w:divBdr>
        </w:div>
        <w:div w:id="664867037">
          <w:marLeft w:val="640"/>
          <w:marRight w:val="0"/>
          <w:marTop w:val="0"/>
          <w:marBottom w:val="0"/>
          <w:divBdr>
            <w:top w:val="none" w:sz="0" w:space="0" w:color="auto"/>
            <w:left w:val="none" w:sz="0" w:space="0" w:color="auto"/>
            <w:bottom w:val="none" w:sz="0" w:space="0" w:color="auto"/>
            <w:right w:val="none" w:sz="0" w:space="0" w:color="auto"/>
          </w:divBdr>
        </w:div>
        <w:div w:id="1804232757">
          <w:marLeft w:val="640"/>
          <w:marRight w:val="0"/>
          <w:marTop w:val="0"/>
          <w:marBottom w:val="0"/>
          <w:divBdr>
            <w:top w:val="none" w:sz="0" w:space="0" w:color="auto"/>
            <w:left w:val="none" w:sz="0" w:space="0" w:color="auto"/>
            <w:bottom w:val="none" w:sz="0" w:space="0" w:color="auto"/>
            <w:right w:val="none" w:sz="0" w:space="0" w:color="auto"/>
          </w:divBdr>
        </w:div>
        <w:div w:id="1816333180">
          <w:marLeft w:val="640"/>
          <w:marRight w:val="0"/>
          <w:marTop w:val="0"/>
          <w:marBottom w:val="0"/>
          <w:divBdr>
            <w:top w:val="none" w:sz="0" w:space="0" w:color="auto"/>
            <w:left w:val="none" w:sz="0" w:space="0" w:color="auto"/>
            <w:bottom w:val="none" w:sz="0" w:space="0" w:color="auto"/>
            <w:right w:val="none" w:sz="0" w:space="0" w:color="auto"/>
          </w:divBdr>
        </w:div>
        <w:div w:id="590509208">
          <w:marLeft w:val="640"/>
          <w:marRight w:val="0"/>
          <w:marTop w:val="0"/>
          <w:marBottom w:val="0"/>
          <w:divBdr>
            <w:top w:val="none" w:sz="0" w:space="0" w:color="auto"/>
            <w:left w:val="none" w:sz="0" w:space="0" w:color="auto"/>
            <w:bottom w:val="none" w:sz="0" w:space="0" w:color="auto"/>
            <w:right w:val="none" w:sz="0" w:space="0" w:color="auto"/>
          </w:divBdr>
        </w:div>
        <w:div w:id="159127444">
          <w:marLeft w:val="640"/>
          <w:marRight w:val="0"/>
          <w:marTop w:val="0"/>
          <w:marBottom w:val="0"/>
          <w:divBdr>
            <w:top w:val="none" w:sz="0" w:space="0" w:color="auto"/>
            <w:left w:val="none" w:sz="0" w:space="0" w:color="auto"/>
            <w:bottom w:val="none" w:sz="0" w:space="0" w:color="auto"/>
            <w:right w:val="none" w:sz="0" w:space="0" w:color="auto"/>
          </w:divBdr>
        </w:div>
        <w:div w:id="161821713">
          <w:marLeft w:val="640"/>
          <w:marRight w:val="0"/>
          <w:marTop w:val="0"/>
          <w:marBottom w:val="0"/>
          <w:divBdr>
            <w:top w:val="none" w:sz="0" w:space="0" w:color="auto"/>
            <w:left w:val="none" w:sz="0" w:space="0" w:color="auto"/>
            <w:bottom w:val="none" w:sz="0" w:space="0" w:color="auto"/>
            <w:right w:val="none" w:sz="0" w:space="0" w:color="auto"/>
          </w:divBdr>
        </w:div>
        <w:div w:id="2003313876">
          <w:marLeft w:val="640"/>
          <w:marRight w:val="0"/>
          <w:marTop w:val="0"/>
          <w:marBottom w:val="0"/>
          <w:divBdr>
            <w:top w:val="none" w:sz="0" w:space="0" w:color="auto"/>
            <w:left w:val="none" w:sz="0" w:space="0" w:color="auto"/>
            <w:bottom w:val="none" w:sz="0" w:space="0" w:color="auto"/>
            <w:right w:val="none" w:sz="0" w:space="0" w:color="auto"/>
          </w:divBdr>
        </w:div>
        <w:div w:id="1544250502">
          <w:marLeft w:val="640"/>
          <w:marRight w:val="0"/>
          <w:marTop w:val="0"/>
          <w:marBottom w:val="0"/>
          <w:divBdr>
            <w:top w:val="none" w:sz="0" w:space="0" w:color="auto"/>
            <w:left w:val="none" w:sz="0" w:space="0" w:color="auto"/>
            <w:bottom w:val="none" w:sz="0" w:space="0" w:color="auto"/>
            <w:right w:val="none" w:sz="0" w:space="0" w:color="auto"/>
          </w:divBdr>
        </w:div>
        <w:div w:id="215820337">
          <w:marLeft w:val="640"/>
          <w:marRight w:val="0"/>
          <w:marTop w:val="0"/>
          <w:marBottom w:val="0"/>
          <w:divBdr>
            <w:top w:val="none" w:sz="0" w:space="0" w:color="auto"/>
            <w:left w:val="none" w:sz="0" w:space="0" w:color="auto"/>
            <w:bottom w:val="none" w:sz="0" w:space="0" w:color="auto"/>
            <w:right w:val="none" w:sz="0" w:space="0" w:color="auto"/>
          </w:divBdr>
        </w:div>
        <w:div w:id="1666930746">
          <w:marLeft w:val="640"/>
          <w:marRight w:val="0"/>
          <w:marTop w:val="0"/>
          <w:marBottom w:val="0"/>
          <w:divBdr>
            <w:top w:val="none" w:sz="0" w:space="0" w:color="auto"/>
            <w:left w:val="none" w:sz="0" w:space="0" w:color="auto"/>
            <w:bottom w:val="none" w:sz="0" w:space="0" w:color="auto"/>
            <w:right w:val="none" w:sz="0" w:space="0" w:color="auto"/>
          </w:divBdr>
        </w:div>
        <w:div w:id="1557739789">
          <w:marLeft w:val="640"/>
          <w:marRight w:val="0"/>
          <w:marTop w:val="0"/>
          <w:marBottom w:val="0"/>
          <w:divBdr>
            <w:top w:val="none" w:sz="0" w:space="0" w:color="auto"/>
            <w:left w:val="none" w:sz="0" w:space="0" w:color="auto"/>
            <w:bottom w:val="none" w:sz="0" w:space="0" w:color="auto"/>
            <w:right w:val="none" w:sz="0" w:space="0" w:color="auto"/>
          </w:divBdr>
        </w:div>
        <w:div w:id="818036401">
          <w:marLeft w:val="640"/>
          <w:marRight w:val="0"/>
          <w:marTop w:val="0"/>
          <w:marBottom w:val="0"/>
          <w:divBdr>
            <w:top w:val="none" w:sz="0" w:space="0" w:color="auto"/>
            <w:left w:val="none" w:sz="0" w:space="0" w:color="auto"/>
            <w:bottom w:val="none" w:sz="0" w:space="0" w:color="auto"/>
            <w:right w:val="none" w:sz="0" w:space="0" w:color="auto"/>
          </w:divBdr>
        </w:div>
        <w:div w:id="442187364">
          <w:marLeft w:val="640"/>
          <w:marRight w:val="0"/>
          <w:marTop w:val="0"/>
          <w:marBottom w:val="0"/>
          <w:divBdr>
            <w:top w:val="none" w:sz="0" w:space="0" w:color="auto"/>
            <w:left w:val="none" w:sz="0" w:space="0" w:color="auto"/>
            <w:bottom w:val="none" w:sz="0" w:space="0" w:color="auto"/>
            <w:right w:val="none" w:sz="0" w:space="0" w:color="auto"/>
          </w:divBdr>
        </w:div>
        <w:div w:id="722480786">
          <w:marLeft w:val="640"/>
          <w:marRight w:val="0"/>
          <w:marTop w:val="0"/>
          <w:marBottom w:val="0"/>
          <w:divBdr>
            <w:top w:val="none" w:sz="0" w:space="0" w:color="auto"/>
            <w:left w:val="none" w:sz="0" w:space="0" w:color="auto"/>
            <w:bottom w:val="none" w:sz="0" w:space="0" w:color="auto"/>
            <w:right w:val="none" w:sz="0" w:space="0" w:color="auto"/>
          </w:divBdr>
        </w:div>
        <w:div w:id="544097982">
          <w:marLeft w:val="640"/>
          <w:marRight w:val="0"/>
          <w:marTop w:val="0"/>
          <w:marBottom w:val="0"/>
          <w:divBdr>
            <w:top w:val="none" w:sz="0" w:space="0" w:color="auto"/>
            <w:left w:val="none" w:sz="0" w:space="0" w:color="auto"/>
            <w:bottom w:val="none" w:sz="0" w:space="0" w:color="auto"/>
            <w:right w:val="none" w:sz="0" w:space="0" w:color="auto"/>
          </w:divBdr>
        </w:div>
        <w:div w:id="1944074297">
          <w:marLeft w:val="640"/>
          <w:marRight w:val="0"/>
          <w:marTop w:val="0"/>
          <w:marBottom w:val="0"/>
          <w:divBdr>
            <w:top w:val="none" w:sz="0" w:space="0" w:color="auto"/>
            <w:left w:val="none" w:sz="0" w:space="0" w:color="auto"/>
            <w:bottom w:val="none" w:sz="0" w:space="0" w:color="auto"/>
            <w:right w:val="none" w:sz="0" w:space="0" w:color="auto"/>
          </w:divBdr>
        </w:div>
        <w:div w:id="1955749942">
          <w:marLeft w:val="640"/>
          <w:marRight w:val="0"/>
          <w:marTop w:val="0"/>
          <w:marBottom w:val="0"/>
          <w:divBdr>
            <w:top w:val="none" w:sz="0" w:space="0" w:color="auto"/>
            <w:left w:val="none" w:sz="0" w:space="0" w:color="auto"/>
            <w:bottom w:val="none" w:sz="0" w:space="0" w:color="auto"/>
            <w:right w:val="none" w:sz="0" w:space="0" w:color="auto"/>
          </w:divBdr>
        </w:div>
        <w:div w:id="486285344">
          <w:marLeft w:val="640"/>
          <w:marRight w:val="0"/>
          <w:marTop w:val="0"/>
          <w:marBottom w:val="0"/>
          <w:divBdr>
            <w:top w:val="none" w:sz="0" w:space="0" w:color="auto"/>
            <w:left w:val="none" w:sz="0" w:space="0" w:color="auto"/>
            <w:bottom w:val="none" w:sz="0" w:space="0" w:color="auto"/>
            <w:right w:val="none" w:sz="0" w:space="0" w:color="auto"/>
          </w:divBdr>
        </w:div>
        <w:div w:id="2124760750">
          <w:marLeft w:val="640"/>
          <w:marRight w:val="0"/>
          <w:marTop w:val="0"/>
          <w:marBottom w:val="0"/>
          <w:divBdr>
            <w:top w:val="none" w:sz="0" w:space="0" w:color="auto"/>
            <w:left w:val="none" w:sz="0" w:space="0" w:color="auto"/>
            <w:bottom w:val="none" w:sz="0" w:space="0" w:color="auto"/>
            <w:right w:val="none" w:sz="0" w:space="0" w:color="auto"/>
          </w:divBdr>
        </w:div>
        <w:div w:id="824010659">
          <w:marLeft w:val="640"/>
          <w:marRight w:val="0"/>
          <w:marTop w:val="0"/>
          <w:marBottom w:val="0"/>
          <w:divBdr>
            <w:top w:val="none" w:sz="0" w:space="0" w:color="auto"/>
            <w:left w:val="none" w:sz="0" w:space="0" w:color="auto"/>
            <w:bottom w:val="none" w:sz="0" w:space="0" w:color="auto"/>
            <w:right w:val="none" w:sz="0" w:space="0" w:color="auto"/>
          </w:divBdr>
        </w:div>
        <w:div w:id="103577731">
          <w:marLeft w:val="640"/>
          <w:marRight w:val="0"/>
          <w:marTop w:val="0"/>
          <w:marBottom w:val="0"/>
          <w:divBdr>
            <w:top w:val="none" w:sz="0" w:space="0" w:color="auto"/>
            <w:left w:val="none" w:sz="0" w:space="0" w:color="auto"/>
            <w:bottom w:val="none" w:sz="0" w:space="0" w:color="auto"/>
            <w:right w:val="none" w:sz="0" w:space="0" w:color="auto"/>
          </w:divBdr>
        </w:div>
        <w:div w:id="1734885070">
          <w:marLeft w:val="640"/>
          <w:marRight w:val="0"/>
          <w:marTop w:val="0"/>
          <w:marBottom w:val="0"/>
          <w:divBdr>
            <w:top w:val="none" w:sz="0" w:space="0" w:color="auto"/>
            <w:left w:val="none" w:sz="0" w:space="0" w:color="auto"/>
            <w:bottom w:val="none" w:sz="0" w:space="0" w:color="auto"/>
            <w:right w:val="none" w:sz="0" w:space="0" w:color="auto"/>
          </w:divBdr>
        </w:div>
        <w:div w:id="2054302119">
          <w:marLeft w:val="640"/>
          <w:marRight w:val="0"/>
          <w:marTop w:val="0"/>
          <w:marBottom w:val="0"/>
          <w:divBdr>
            <w:top w:val="none" w:sz="0" w:space="0" w:color="auto"/>
            <w:left w:val="none" w:sz="0" w:space="0" w:color="auto"/>
            <w:bottom w:val="none" w:sz="0" w:space="0" w:color="auto"/>
            <w:right w:val="none" w:sz="0" w:space="0" w:color="auto"/>
          </w:divBdr>
        </w:div>
        <w:div w:id="2122605657">
          <w:marLeft w:val="640"/>
          <w:marRight w:val="0"/>
          <w:marTop w:val="0"/>
          <w:marBottom w:val="0"/>
          <w:divBdr>
            <w:top w:val="none" w:sz="0" w:space="0" w:color="auto"/>
            <w:left w:val="none" w:sz="0" w:space="0" w:color="auto"/>
            <w:bottom w:val="none" w:sz="0" w:space="0" w:color="auto"/>
            <w:right w:val="none" w:sz="0" w:space="0" w:color="auto"/>
          </w:divBdr>
        </w:div>
        <w:div w:id="1667971638">
          <w:marLeft w:val="640"/>
          <w:marRight w:val="0"/>
          <w:marTop w:val="0"/>
          <w:marBottom w:val="0"/>
          <w:divBdr>
            <w:top w:val="none" w:sz="0" w:space="0" w:color="auto"/>
            <w:left w:val="none" w:sz="0" w:space="0" w:color="auto"/>
            <w:bottom w:val="none" w:sz="0" w:space="0" w:color="auto"/>
            <w:right w:val="none" w:sz="0" w:space="0" w:color="auto"/>
          </w:divBdr>
        </w:div>
        <w:div w:id="1169518837">
          <w:marLeft w:val="640"/>
          <w:marRight w:val="0"/>
          <w:marTop w:val="0"/>
          <w:marBottom w:val="0"/>
          <w:divBdr>
            <w:top w:val="none" w:sz="0" w:space="0" w:color="auto"/>
            <w:left w:val="none" w:sz="0" w:space="0" w:color="auto"/>
            <w:bottom w:val="none" w:sz="0" w:space="0" w:color="auto"/>
            <w:right w:val="none" w:sz="0" w:space="0" w:color="auto"/>
          </w:divBdr>
        </w:div>
        <w:div w:id="405499137">
          <w:marLeft w:val="640"/>
          <w:marRight w:val="0"/>
          <w:marTop w:val="0"/>
          <w:marBottom w:val="0"/>
          <w:divBdr>
            <w:top w:val="none" w:sz="0" w:space="0" w:color="auto"/>
            <w:left w:val="none" w:sz="0" w:space="0" w:color="auto"/>
            <w:bottom w:val="none" w:sz="0" w:space="0" w:color="auto"/>
            <w:right w:val="none" w:sz="0" w:space="0" w:color="auto"/>
          </w:divBdr>
        </w:div>
        <w:div w:id="1799445566">
          <w:marLeft w:val="640"/>
          <w:marRight w:val="0"/>
          <w:marTop w:val="0"/>
          <w:marBottom w:val="0"/>
          <w:divBdr>
            <w:top w:val="none" w:sz="0" w:space="0" w:color="auto"/>
            <w:left w:val="none" w:sz="0" w:space="0" w:color="auto"/>
            <w:bottom w:val="none" w:sz="0" w:space="0" w:color="auto"/>
            <w:right w:val="none" w:sz="0" w:space="0" w:color="auto"/>
          </w:divBdr>
        </w:div>
        <w:div w:id="1257208726">
          <w:marLeft w:val="640"/>
          <w:marRight w:val="0"/>
          <w:marTop w:val="0"/>
          <w:marBottom w:val="0"/>
          <w:divBdr>
            <w:top w:val="none" w:sz="0" w:space="0" w:color="auto"/>
            <w:left w:val="none" w:sz="0" w:space="0" w:color="auto"/>
            <w:bottom w:val="none" w:sz="0" w:space="0" w:color="auto"/>
            <w:right w:val="none" w:sz="0" w:space="0" w:color="auto"/>
          </w:divBdr>
        </w:div>
        <w:div w:id="1631475286">
          <w:marLeft w:val="640"/>
          <w:marRight w:val="0"/>
          <w:marTop w:val="0"/>
          <w:marBottom w:val="0"/>
          <w:divBdr>
            <w:top w:val="none" w:sz="0" w:space="0" w:color="auto"/>
            <w:left w:val="none" w:sz="0" w:space="0" w:color="auto"/>
            <w:bottom w:val="none" w:sz="0" w:space="0" w:color="auto"/>
            <w:right w:val="none" w:sz="0" w:space="0" w:color="auto"/>
          </w:divBdr>
        </w:div>
        <w:div w:id="1105929954">
          <w:marLeft w:val="640"/>
          <w:marRight w:val="0"/>
          <w:marTop w:val="0"/>
          <w:marBottom w:val="0"/>
          <w:divBdr>
            <w:top w:val="none" w:sz="0" w:space="0" w:color="auto"/>
            <w:left w:val="none" w:sz="0" w:space="0" w:color="auto"/>
            <w:bottom w:val="none" w:sz="0" w:space="0" w:color="auto"/>
            <w:right w:val="none" w:sz="0" w:space="0" w:color="auto"/>
          </w:divBdr>
        </w:div>
        <w:div w:id="910191318">
          <w:marLeft w:val="640"/>
          <w:marRight w:val="0"/>
          <w:marTop w:val="0"/>
          <w:marBottom w:val="0"/>
          <w:divBdr>
            <w:top w:val="none" w:sz="0" w:space="0" w:color="auto"/>
            <w:left w:val="none" w:sz="0" w:space="0" w:color="auto"/>
            <w:bottom w:val="none" w:sz="0" w:space="0" w:color="auto"/>
            <w:right w:val="none" w:sz="0" w:space="0" w:color="auto"/>
          </w:divBdr>
        </w:div>
        <w:div w:id="1059014515">
          <w:marLeft w:val="640"/>
          <w:marRight w:val="0"/>
          <w:marTop w:val="0"/>
          <w:marBottom w:val="0"/>
          <w:divBdr>
            <w:top w:val="none" w:sz="0" w:space="0" w:color="auto"/>
            <w:left w:val="none" w:sz="0" w:space="0" w:color="auto"/>
            <w:bottom w:val="none" w:sz="0" w:space="0" w:color="auto"/>
            <w:right w:val="none" w:sz="0" w:space="0" w:color="auto"/>
          </w:divBdr>
        </w:div>
        <w:div w:id="375544250">
          <w:marLeft w:val="640"/>
          <w:marRight w:val="0"/>
          <w:marTop w:val="0"/>
          <w:marBottom w:val="0"/>
          <w:divBdr>
            <w:top w:val="none" w:sz="0" w:space="0" w:color="auto"/>
            <w:left w:val="none" w:sz="0" w:space="0" w:color="auto"/>
            <w:bottom w:val="none" w:sz="0" w:space="0" w:color="auto"/>
            <w:right w:val="none" w:sz="0" w:space="0" w:color="auto"/>
          </w:divBdr>
        </w:div>
        <w:div w:id="1423260776">
          <w:marLeft w:val="640"/>
          <w:marRight w:val="0"/>
          <w:marTop w:val="0"/>
          <w:marBottom w:val="0"/>
          <w:divBdr>
            <w:top w:val="none" w:sz="0" w:space="0" w:color="auto"/>
            <w:left w:val="none" w:sz="0" w:space="0" w:color="auto"/>
            <w:bottom w:val="none" w:sz="0" w:space="0" w:color="auto"/>
            <w:right w:val="none" w:sz="0" w:space="0" w:color="auto"/>
          </w:divBdr>
        </w:div>
        <w:div w:id="1940871819">
          <w:marLeft w:val="640"/>
          <w:marRight w:val="0"/>
          <w:marTop w:val="0"/>
          <w:marBottom w:val="0"/>
          <w:divBdr>
            <w:top w:val="none" w:sz="0" w:space="0" w:color="auto"/>
            <w:left w:val="none" w:sz="0" w:space="0" w:color="auto"/>
            <w:bottom w:val="none" w:sz="0" w:space="0" w:color="auto"/>
            <w:right w:val="none" w:sz="0" w:space="0" w:color="auto"/>
          </w:divBdr>
        </w:div>
        <w:div w:id="1005665646">
          <w:marLeft w:val="640"/>
          <w:marRight w:val="0"/>
          <w:marTop w:val="0"/>
          <w:marBottom w:val="0"/>
          <w:divBdr>
            <w:top w:val="none" w:sz="0" w:space="0" w:color="auto"/>
            <w:left w:val="none" w:sz="0" w:space="0" w:color="auto"/>
            <w:bottom w:val="none" w:sz="0" w:space="0" w:color="auto"/>
            <w:right w:val="none" w:sz="0" w:space="0" w:color="auto"/>
          </w:divBdr>
        </w:div>
        <w:div w:id="1286543649">
          <w:marLeft w:val="640"/>
          <w:marRight w:val="0"/>
          <w:marTop w:val="0"/>
          <w:marBottom w:val="0"/>
          <w:divBdr>
            <w:top w:val="none" w:sz="0" w:space="0" w:color="auto"/>
            <w:left w:val="none" w:sz="0" w:space="0" w:color="auto"/>
            <w:bottom w:val="none" w:sz="0" w:space="0" w:color="auto"/>
            <w:right w:val="none" w:sz="0" w:space="0" w:color="auto"/>
          </w:divBdr>
        </w:div>
        <w:div w:id="353388367">
          <w:marLeft w:val="640"/>
          <w:marRight w:val="0"/>
          <w:marTop w:val="0"/>
          <w:marBottom w:val="0"/>
          <w:divBdr>
            <w:top w:val="none" w:sz="0" w:space="0" w:color="auto"/>
            <w:left w:val="none" w:sz="0" w:space="0" w:color="auto"/>
            <w:bottom w:val="none" w:sz="0" w:space="0" w:color="auto"/>
            <w:right w:val="none" w:sz="0" w:space="0" w:color="auto"/>
          </w:divBdr>
        </w:div>
        <w:div w:id="1298873704">
          <w:marLeft w:val="640"/>
          <w:marRight w:val="0"/>
          <w:marTop w:val="0"/>
          <w:marBottom w:val="0"/>
          <w:divBdr>
            <w:top w:val="none" w:sz="0" w:space="0" w:color="auto"/>
            <w:left w:val="none" w:sz="0" w:space="0" w:color="auto"/>
            <w:bottom w:val="none" w:sz="0" w:space="0" w:color="auto"/>
            <w:right w:val="none" w:sz="0" w:space="0" w:color="auto"/>
          </w:divBdr>
        </w:div>
        <w:div w:id="1397312437">
          <w:marLeft w:val="640"/>
          <w:marRight w:val="0"/>
          <w:marTop w:val="0"/>
          <w:marBottom w:val="0"/>
          <w:divBdr>
            <w:top w:val="none" w:sz="0" w:space="0" w:color="auto"/>
            <w:left w:val="none" w:sz="0" w:space="0" w:color="auto"/>
            <w:bottom w:val="none" w:sz="0" w:space="0" w:color="auto"/>
            <w:right w:val="none" w:sz="0" w:space="0" w:color="auto"/>
          </w:divBdr>
        </w:div>
        <w:div w:id="217864963">
          <w:marLeft w:val="640"/>
          <w:marRight w:val="0"/>
          <w:marTop w:val="0"/>
          <w:marBottom w:val="0"/>
          <w:divBdr>
            <w:top w:val="none" w:sz="0" w:space="0" w:color="auto"/>
            <w:left w:val="none" w:sz="0" w:space="0" w:color="auto"/>
            <w:bottom w:val="none" w:sz="0" w:space="0" w:color="auto"/>
            <w:right w:val="none" w:sz="0" w:space="0" w:color="auto"/>
          </w:divBdr>
        </w:div>
        <w:div w:id="821894321">
          <w:marLeft w:val="640"/>
          <w:marRight w:val="0"/>
          <w:marTop w:val="0"/>
          <w:marBottom w:val="0"/>
          <w:divBdr>
            <w:top w:val="none" w:sz="0" w:space="0" w:color="auto"/>
            <w:left w:val="none" w:sz="0" w:space="0" w:color="auto"/>
            <w:bottom w:val="none" w:sz="0" w:space="0" w:color="auto"/>
            <w:right w:val="none" w:sz="0" w:space="0" w:color="auto"/>
          </w:divBdr>
        </w:div>
        <w:div w:id="1164590688">
          <w:marLeft w:val="640"/>
          <w:marRight w:val="0"/>
          <w:marTop w:val="0"/>
          <w:marBottom w:val="0"/>
          <w:divBdr>
            <w:top w:val="none" w:sz="0" w:space="0" w:color="auto"/>
            <w:left w:val="none" w:sz="0" w:space="0" w:color="auto"/>
            <w:bottom w:val="none" w:sz="0" w:space="0" w:color="auto"/>
            <w:right w:val="none" w:sz="0" w:space="0" w:color="auto"/>
          </w:divBdr>
        </w:div>
        <w:div w:id="184292409">
          <w:marLeft w:val="640"/>
          <w:marRight w:val="0"/>
          <w:marTop w:val="0"/>
          <w:marBottom w:val="0"/>
          <w:divBdr>
            <w:top w:val="none" w:sz="0" w:space="0" w:color="auto"/>
            <w:left w:val="none" w:sz="0" w:space="0" w:color="auto"/>
            <w:bottom w:val="none" w:sz="0" w:space="0" w:color="auto"/>
            <w:right w:val="none" w:sz="0" w:space="0" w:color="auto"/>
          </w:divBdr>
        </w:div>
        <w:div w:id="1842767991">
          <w:marLeft w:val="640"/>
          <w:marRight w:val="0"/>
          <w:marTop w:val="0"/>
          <w:marBottom w:val="0"/>
          <w:divBdr>
            <w:top w:val="none" w:sz="0" w:space="0" w:color="auto"/>
            <w:left w:val="none" w:sz="0" w:space="0" w:color="auto"/>
            <w:bottom w:val="none" w:sz="0" w:space="0" w:color="auto"/>
            <w:right w:val="none" w:sz="0" w:space="0" w:color="auto"/>
          </w:divBdr>
        </w:div>
        <w:div w:id="1017465723">
          <w:marLeft w:val="640"/>
          <w:marRight w:val="0"/>
          <w:marTop w:val="0"/>
          <w:marBottom w:val="0"/>
          <w:divBdr>
            <w:top w:val="none" w:sz="0" w:space="0" w:color="auto"/>
            <w:left w:val="none" w:sz="0" w:space="0" w:color="auto"/>
            <w:bottom w:val="none" w:sz="0" w:space="0" w:color="auto"/>
            <w:right w:val="none" w:sz="0" w:space="0" w:color="auto"/>
          </w:divBdr>
        </w:div>
        <w:div w:id="1390425336">
          <w:marLeft w:val="640"/>
          <w:marRight w:val="0"/>
          <w:marTop w:val="0"/>
          <w:marBottom w:val="0"/>
          <w:divBdr>
            <w:top w:val="none" w:sz="0" w:space="0" w:color="auto"/>
            <w:left w:val="none" w:sz="0" w:space="0" w:color="auto"/>
            <w:bottom w:val="none" w:sz="0" w:space="0" w:color="auto"/>
            <w:right w:val="none" w:sz="0" w:space="0" w:color="auto"/>
          </w:divBdr>
        </w:div>
        <w:div w:id="925264940">
          <w:marLeft w:val="640"/>
          <w:marRight w:val="0"/>
          <w:marTop w:val="0"/>
          <w:marBottom w:val="0"/>
          <w:divBdr>
            <w:top w:val="none" w:sz="0" w:space="0" w:color="auto"/>
            <w:left w:val="none" w:sz="0" w:space="0" w:color="auto"/>
            <w:bottom w:val="none" w:sz="0" w:space="0" w:color="auto"/>
            <w:right w:val="none" w:sz="0" w:space="0" w:color="auto"/>
          </w:divBdr>
        </w:div>
        <w:div w:id="2046709009">
          <w:marLeft w:val="640"/>
          <w:marRight w:val="0"/>
          <w:marTop w:val="0"/>
          <w:marBottom w:val="0"/>
          <w:divBdr>
            <w:top w:val="none" w:sz="0" w:space="0" w:color="auto"/>
            <w:left w:val="none" w:sz="0" w:space="0" w:color="auto"/>
            <w:bottom w:val="none" w:sz="0" w:space="0" w:color="auto"/>
            <w:right w:val="none" w:sz="0" w:space="0" w:color="auto"/>
          </w:divBdr>
        </w:div>
        <w:div w:id="497767574">
          <w:marLeft w:val="640"/>
          <w:marRight w:val="0"/>
          <w:marTop w:val="0"/>
          <w:marBottom w:val="0"/>
          <w:divBdr>
            <w:top w:val="none" w:sz="0" w:space="0" w:color="auto"/>
            <w:left w:val="none" w:sz="0" w:space="0" w:color="auto"/>
            <w:bottom w:val="none" w:sz="0" w:space="0" w:color="auto"/>
            <w:right w:val="none" w:sz="0" w:space="0" w:color="auto"/>
          </w:divBdr>
        </w:div>
      </w:divsChild>
    </w:div>
    <w:div w:id="531574378">
      <w:bodyDiv w:val="1"/>
      <w:marLeft w:val="0"/>
      <w:marRight w:val="0"/>
      <w:marTop w:val="0"/>
      <w:marBottom w:val="0"/>
      <w:divBdr>
        <w:top w:val="none" w:sz="0" w:space="0" w:color="auto"/>
        <w:left w:val="none" w:sz="0" w:space="0" w:color="auto"/>
        <w:bottom w:val="none" w:sz="0" w:space="0" w:color="auto"/>
        <w:right w:val="none" w:sz="0" w:space="0" w:color="auto"/>
      </w:divBdr>
      <w:divsChild>
        <w:div w:id="244270313">
          <w:marLeft w:val="640"/>
          <w:marRight w:val="0"/>
          <w:marTop w:val="0"/>
          <w:marBottom w:val="0"/>
          <w:divBdr>
            <w:top w:val="none" w:sz="0" w:space="0" w:color="auto"/>
            <w:left w:val="none" w:sz="0" w:space="0" w:color="auto"/>
            <w:bottom w:val="none" w:sz="0" w:space="0" w:color="auto"/>
            <w:right w:val="none" w:sz="0" w:space="0" w:color="auto"/>
          </w:divBdr>
        </w:div>
        <w:div w:id="834033389">
          <w:marLeft w:val="640"/>
          <w:marRight w:val="0"/>
          <w:marTop w:val="0"/>
          <w:marBottom w:val="0"/>
          <w:divBdr>
            <w:top w:val="none" w:sz="0" w:space="0" w:color="auto"/>
            <w:left w:val="none" w:sz="0" w:space="0" w:color="auto"/>
            <w:bottom w:val="none" w:sz="0" w:space="0" w:color="auto"/>
            <w:right w:val="none" w:sz="0" w:space="0" w:color="auto"/>
          </w:divBdr>
        </w:div>
        <w:div w:id="1378428080">
          <w:marLeft w:val="640"/>
          <w:marRight w:val="0"/>
          <w:marTop w:val="0"/>
          <w:marBottom w:val="0"/>
          <w:divBdr>
            <w:top w:val="none" w:sz="0" w:space="0" w:color="auto"/>
            <w:left w:val="none" w:sz="0" w:space="0" w:color="auto"/>
            <w:bottom w:val="none" w:sz="0" w:space="0" w:color="auto"/>
            <w:right w:val="none" w:sz="0" w:space="0" w:color="auto"/>
          </w:divBdr>
        </w:div>
        <w:div w:id="2002780488">
          <w:marLeft w:val="640"/>
          <w:marRight w:val="0"/>
          <w:marTop w:val="0"/>
          <w:marBottom w:val="0"/>
          <w:divBdr>
            <w:top w:val="none" w:sz="0" w:space="0" w:color="auto"/>
            <w:left w:val="none" w:sz="0" w:space="0" w:color="auto"/>
            <w:bottom w:val="none" w:sz="0" w:space="0" w:color="auto"/>
            <w:right w:val="none" w:sz="0" w:space="0" w:color="auto"/>
          </w:divBdr>
        </w:div>
        <w:div w:id="788475320">
          <w:marLeft w:val="640"/>
          <w:marRight w:val="0"/>
          <w:marTop w:val="0"/>
          <w:marBottom w:val="0"/>
          <w:divBdr>
            <w:top w:val="none" w:sz="0" w:space="0" w:color="auto"/>
            <w:left w:val="none" w:sz="0" w:space="0" w:color="auto"/>
            <w:bottom w:val="none" w:sz="0" w:space="0" w:color="auto"/>
            <w:right w:val="none" w:sz="0" w:space="0" w:color="auto"/>
          </w:divBdr>
        </w:div>
        <w:div w:id="338848852">
          <w:marLeft w:val="640"/>
          <w:marRight w:val="0"/>
          <w:marTop w:val="0"/>
          <w:marBottom w:val="0"/>
          <w:divBdr>
            <w:top w:val="none" w:sz="0" w:space="0" w:color="auto"/>
            <w:left w:val="none" w:sz="0" w:space="0" w:color="auto"/>
            <w:bottom w:val="none" w:sz="0" w:space="0" w:color="auto"/>
            <w:right w:val="none" w:sz="0" w:space="0" w:color="auto"/>
          </w:divBdr>
        </w:div>
        <w:div w:id="1826163245">
          <w:marLeft w:val="640"/>
          <w:marRight w:val="0"/>
          <w:marTop w:val="0"/>
          <w:marBottom w:val="0"/>
          <w:divBdr>
            <w:top w:val="none" w:sz="0" w:space="0" w:color="auto"/>
            <w:left w:val="none" w:sz="0" w:space="0" w:color="auto"/>
            <w:bottom w:val="none" w:sz="0" w:space="0" w:color="auto"/>
            <w:right w:val="none" w:sz="0" w:space="0" w:color="auto"/>
          </w:divBdr>
        </w:div>
        <w:div w:id="1701003768">
          <w:marLeft w:val="640"/>
          <w:marRight w:val="0"/>
          <w:marTop w:val="0"/>
          <w:marBottom w:val="0"/>
          <w:divBdr>
            <w:top w:val="none" w:sz="0" w:space="0" w:color="auto"/>
            <w:left w:val="none" w:sz="0" w:space="0" w:color="auto"/>
            <w:bottom w:val="none" w:sz="0" w:space="0" w:color="auto"/>
            <w:right w:val="none" w:sz="0" w:space="0" w:color="auto"/>
          </w:divBdr>
        </w:div>
        <w:div w:id="1427068358">
          <w:marLeft w:val="640"/>
          <w:marRight w:val="0"/>
          <w:marTop w:val="0"/>
          <w:marBottom w:val="0"/>
          <w:divBdr>
            <w:top w:val="none" w:sz="0" w:space="0" w:color="auto"/>
            <w:left w:val="none" w:sz="0" w:space="0" w:color="auto"/>
            <w:bottom w:val="none" w:sz="0" w:space="0" w:color="auto"/>
            <w:right w:val="none" w:sz="0" w:space="0" w:color="auto"/>
          </w:divBdr>
        </w:div>
        <w:div w:id="519588788">
          <w:marLeft w:val="640"/>
          <w:marRight w:val="0"/>
          <w:marTop w:val="0"/>
          <w:marBottom w:val="0"/>
          <w:divBdr>
            <w:top w:val="none" w:sz="0" w:space="0" w:color="auto"/>
            <w:left w:val="none" w:sz="0" w:space="0" w:color="auto"/>
            <w:bottom w:val="none" w:sz="0" w:space="0" w:color="auto"/>
            <w:right w:val="none" w:sz="0" w:space="0" w:color="auto"/>
          </w:divBdr>
        </w:div>
        <w:div w:id="1412236559">
          <w:marLeft w:val="640"/>
          <w:marRight w:val="0"/>
          <w:marTop w:val="0"/>
          <w:marBottom w:val="0"/>
          <w:divBdr>
            <w:top w:val="none" w:sz="0" w:space="0" w:color="auto"/>
            <w:left w:val="none" w:sz="0" w:space="0" w:color="auto"/>
            <w:bottom w:val="none" w:sz="0" w:space="0" w:color="auto"/>
            <w:right w:val="none" w:sz="0" w:space="0" w:color="auto"/>
          </w:divBdr>
        </w:div>
        <w:div w:id="145127298">
          <w:marLeft w:val="640"/>
          <w:marRight w:val="0"/>
          <w:marTop w:val="0"/>
          <w:marBottom w:val="0"/>
          <w:divBdr>
            <w:top w:val="none" w:sz="0" w:space="0" w:color="auto"/>
            <w:left w:val="none" w:sz="0" w:space="0" w:color="auto"/>
            <w:bottom w:val="none" w:sz="0" w:space="0" w:color="auto"/>
            <w:right w:val="none" w:sz="0" w:space="0" w:color="auto"/>
          </w:divBdr>
        </w:div>
        <w:div w:id="1708721839">
          <w:marLeft w:val="640"/>
          <w:marRight w:val="0"/>
          <w:marTop w:val="0"/>
          <w:marBottom w:val="0"/>
          <w:divBdr>
            <w:top w:val="none" w:sz="0" w:space="0" w:color="auto"/>
            <w:left w:val="none" w:sz="0" w:space="0" w:color="auto"/>
            <w:bottom w:val="none" w:sz="0" w:space="0" w:color="auto"/>
            <w:right w:val="none" w:sz="0" w:space="0" w:color="auto"/>
          </w:divBdr>
        </w:div>
        <w:div w:id="1774012021">
          <w:marLeft w:val="640"/>
          <w:marRight w:val="0"/>
          <w:marTop w:val="0"/>
          <w:marBottom w:val="0"/>
          <w:divBdr>
            <w:top w:val="none" w:sz="0" w:space="0" w:color="auto"/>
            <w:left w:val="none" w:sz="0" w:space="0" w:color="auto"/>
            <w:bottom w:val="none" w:sz="0" w:space="0" w:color="auto"/>
            <w:right w:val="none" w:sz="0" w:space="0" w:color="auto"/>
          </w:divBdr>
        </w:div>
        <w:div w:id="278998490">
          <w:marLeft w:val="640"/>
          <w:marRight w:val="0"/>
          <w:marTop w:val="0"/>
          <w:marBottom w:val="0"/>
          <w:divBdr>
            <w:top w:val="none" w:sz="0" w:space="0" w:color="auto"/>
            <w:left w:val="none" w:sz="0" w:space="0" w:color="auto"/>
            <w:bottom w:val="none" w:sz="0" w:space="0" w:color="auto"/>
            <w:right w:val="none" w:sz="0" w:space="0" w:color="auto"/>
          </w:divBdr>
        </w:div>
        <w:div w:id="688265045">
          <w:marLeft w:val="640"/>
          <w:marRight w:val="0"/>
          <w:marTop w:val="0"/>
          <w:marBottom w:val="0"/>
          <w:divBdr>
            <w:top w:val="none" w:sz="0" w:space="0" w:color="auto"/>
            <w:left w:val="none" w:sz="0" w:space="0" w:color="auto"/>
            <w:bottom w:val="none" w:sz="0" w:space="0" w:color="auto"/>
            <w:right w:val="none" w:sz="0" w:space="0" w:color="auto"/>
          </w:divBdr>
        </w:div>
        <w:div w:id="926841293">
          <w:marLeft w:val="640"/>
          <w:marRight w:val="0"/>
          <w:marTop w:val="0"/>
          <w:marBottom w:val="0"/>
          <w:divBdr>
            <w:top w:val="none" w:sz="0" w:space="0" w:color="auto"/>
            <w:left w:val="none" w:sz="0" w:space="0" w:color="auto"/>
            <w:bottom w:val="none" w:sz="0" w:space="0" w:color="auto"/>
            <w:right w:val="none" w:sz="0" w:space="0" w:color="auto"/>
          </w:divBdr>
        </w:div>
        <w:div w:id="1605452974">
          <w:marLeft w:val="640"/>
          <w:marRight w:val="0"/>
          <w:marTop w:val="0"/>
          <w:marBottom w:val="0"/>
          <w:divBdr>
            <w:top w:val="none" w:sz="0" w:space="0" w:color="auto"/>
            <w:left w:val="none" w:sz="0" w:space="0" w:color="auto"/>
            <w:bottom w:val="none" w:sz="0" w:space="0" w:color="auto"/>
            <w:right w:val="none" w:sz="0" w:space="0" w:color="auto"/>
          </w:divBdr>
        </w:div>
        <w:div w:id="1426613130">
          <w:marLeft w:val="640"/>
          <w:marRight w:val="0"/>
          <w:marTop w:val="0"/>
          <w:marBottom w:val="0"/>
          <w:divBdr>
            <w:top w:val="none" w:sz="0" w:space="0" w:color="auto"/>
            <w:left w:val="none" w:sz="0" w:space="0" w:color="auto"/>
            <w:bottom w:val="none" w:sz="0" w:space="0" w:color="auto"/>
            <w:right w:val="none" w:sz="0" w:space="0" w:color="auto"/>
          </w:divBdr>
        </w:div>
        <w:div w:id="1281641951">
          <w:marLeft w:val="640"/>
          <w:marRight w:val="0"/>
          <w:marTop w:val="0"/>
          <w:marBottom w:val="0"/>
          <w:divBdr>
            <w:top w:val="none" w:sz="0" w:space="0" w:color="auto"/>
            <w:left w:val="none" w:sz="0" w:space="0" w:color="auto"/>
            <w:bottom w:val="none" w:sz="0" w:space="0" w:color="auto"/>
            <w:right w:val="none" w:sz="0" w:space="0" w:color="auto"/>
          </w:divBdr>
        </w:div>
        <w:div w:id="344987552">
          <w:marLeft w:val="640"/>
          <w:marRight w:val="0"/>
          <w:marTop w:val="0"/>
          <w:marBottom w:val="0"/>
          <w:divBdr>
            <w:top w:val="none" w:sz="0" w:space="0" w:color="auto"/>
            <w:left w:val="none" w:sz="0" w:space="0" w:color="auto"/>
            <w:bottom w:val="none" w:sz="0" w:space="0" w:color="auto"/>
            <w:right w:val="none" w:sz="0" w:space="0" w:color="auto"/>
          </w:divBdr>
        </w:div>
        <w:div w:id="1707024848">
          <w:marLeft w:val="640"/>
          <w:marRight w:val="0"/>
          <w:marTop w:val="0"/>
          <w:marBottom w:val="0"/>
          <w:divBdr>
            <w:top w:val="none" w:sz="0" w:space="0" w:color="auto"/>
            <w:left w:val="none" w:sz="0" w:space="0" w:color="auto"/>
            <w:bottom w:val="none" w:sz="0" w:space="0" w:color="auto"/>
            <w:right w:val="none" w:sz="0" w:space="0" w:color="auto"/>
          </w:divBdr>
        </w:div>
        <w:div w:id="1101492827">
          <w:marLeft w:val="640"/>
          <w:marRight w:val="0"/>
          <w:marTop w:val="0"/>
          <w:marBottom w:val="0"/>
          <w:divBdr>
            <w:top w:val="none" w:sz="0" w:space="0" w:color="auto"/>
            <w:left w:val="none" w:sz="0" w:space="0" w:color="auto"/>
            <w:bottom w:val="none" w:sz="0" w:space="0" w:color="auto"/>
            <w:right w:val="none" w:sz="0" w:space="0" w:color="auto"/>
          </w:divBdr>
        </w:div>
        <w:div w:id="1229077309">
          <w:marLeft w:val="640"/>
          <w:marRight w:val="0"/>
          <w:marTop w:val="0"/>
          <w:marBottom w:val="0"/>
          <w:divBdr>
            <w:top w:val="none" w:sz="0" w:space="0" w:color="auto"/>
            <w:left w:val="none" w:sz="0" w:space="0" w:color="auto"/>
            <w:bottom w:val="none" w:sz="0" w:space="0" w:color="auto"/>
            <w:right w:val="none" w:sz="0" w:space="0" w:color="auto"/>
          </w:divBdr>
        </w:div>
        <w:div w:id="908884174">
          <w:marLeft w:val="640"/>
          <w:marRight w:val="0"/>
          <w:marTop w:val="0"/>
          <w:marBottom w:val="0"/>
          <w:divBdr>
            <w:top w:val="none" w:sz="0" w:space="0" w:color="auto"/>
            <w:left w:val="none" w:sz="0" w:space="0" w:color="auto"/>
            <w:bottom w:val="none" w:sz="0" w:space="0" w:color="auto"/>
            <w:right w:val="none" w:sz="0" w:space="0" w:color="auto"/>
          </w:divBdr>
        </w:div>
        <w:div w:id="860045231">
          <w:marLeft w:val="640"/>
          <w:marRight w:val="0"/>
          <w:marTop w:val="0"/>
          <w:marBottom w:val="0"/>
          <w:divBdr>
            <w:top w:val="none" w:sz="0" w:space="0" w:color="auto"/>
            <w:left w:val="none" w:sz="0" w:space="0" w:color="auto"/>
            <w:bottom w:val="none" w:sz="0" w:space="0" w:color="auto"/>
            <w:right w:val="none" w:sz="0" w:space="0" w:color="auto"/>
          </w:divBdr>
        </w:div>
        <w:div w:id="1072120891">
          <w:marLeft w:val="640"/>
          <w:marRight w:val="0"/>
          <w:marTop w:val="0"/>
          <w:marBottom w:val="0"/>
          <w:divBdr>
            <w:top w:val="none" w:sz="0" w:space="0" w:color="auto"/>
            <w:left w:val="none" w:sz="0" w:space="0" w:color="auto"/>
            <w:bottom w:val="none" w:sz="0" w:space="0" w:color="auto"/>
            <w:right w:val="none" w:sz="0" w:space="0" w:color="auto"/>
          </w:divBdr>
        </w:div>
        <w:div w:id="351152365">
          <w:marLeft w:val="640"/>
          <w:marRight w:val="0"/>
          <w:marTop w:val="0"/>
          <w:marBottom w:val="0"/>
          <w:divBdr>
            <w:top w:val="none" w:sz="0" w:space="0" w:color="auto"/>
            <w:left w:val="none" w:sz="0" w:space="0" w:color="auto"/>
            <w:bottom w:val="none" w:sz="0" w:space="0" w:color="auto"/>
            <w:right w:val="none" w:sz="0" w:space="0" w:color="auto"/>
          </w:divBdr>
        </w:div>
        <w:div w:id="462117032">
          <w:marLeft w:val="640"/>
          <w:marRight w:val="0"/>
          <w:marTop w:val="0"/>
          <w:marBottom w:val="0"/>
          <w:divBdr>
            <w:top w:val="none" w:sz="0" w:space="0" w:color="auto"/>
            <w:left w:val="none" w:sz="0" w:space="0" w:color="auto"/>
            <w:bottom w:val="none" w:sz="0" w:space="0" w:color="auto"/>
            <w:right w:val="none" w:sz="0" w:space="0" w:color="auto"/>
          </w:divBdr>
        </w:div>
        <w:div w:id="1072043264">
          <w:marLeft w:val="640"/>
          <w:marRight w:val="0"/>
          <w:marTop w:val="0"/>
          <w:marBottom w:val="0"/>
          <w:divBdr>
            <w:top w:val="none" w:sz="0" w:space="0" w:color="auto"/>
            <w:left w:val="none" w:sz="0" w:space="0" w:color="auto"/>
            <w:bottom w:val="none" w:sz="0" w:space="0" w:color="auto"/>
            <w:right w:val="none" w:sz="0" w:space="0" w:color="auto"/>
          </w:divBdr>
        </w:div>
        <w:div w:id="812600445">
          <w:marLeft w:val="640"/>
          <w:marRight w:val="0"/>
          <w:marTop w:val="0"/>
          <w:marBottom w:val="0"/>
          <w:divBdr>
            <w:top w:val="none" w:sz="0" w:space="0" w:color="auto"/>
            <w:left w:val="none" w:sz="0" w:space="0" w:color="auto"/>
            <w:bottom w:val="none" w:sz="0" w:space="0" w:color="auto"/>
            <w:right w:val="none" w:sz="0" w:space="0" w:color="auto"/>
          </w:divBdr>
        </w:div>
        <w:div w:id="61220595">
          <w:marLeft w:val="640"/>
          <w:marRight w:val="0"/>
          <w:marTop w:val="0"/>
          <w:marBottom w:val="0"/>
          <w:divBdr>
            <w:top w:val="none" w:sz="0" w:space="0" w:color="auto"/>
            <w:left w:val="none" w:sz="0" w:space="0" w:color="auto"/>
            <w:bottom w:val="none" w:sz="0" w:space="0" w:color="auto"/>
            <w:right w:val="none" w:sz="0" w:space="0" w:color="auto"/>
          </w:divBdr>
        </w:div>
        <w:div w:id="1515068942">
          <w:marLeft w:val="640"/>
          <w:marRight w:val="0"/>
          <w:marTop w:val="0"/>
          <w:marBottom w:val="0"/>
          <w:divBdr>
            <w:top w:val="none" w:sz="0" w:space="0" w:color="auto"/>
            <w:left w:val="none" w:sz="0" w:space="0" w:color="auto"/>
            <w:bottom w:val="none" w:sz="0" w:space="0" w:color="auto"/>
            <w:right w:val="none" w:sz="0" w:space="0" w:color="auto"/>
          </w:divBdr>
        </w:div>
        <w:div w:id="528878228">
          <w:marLeft w:val="640"/>
          <w:marRight w:val="0"/>
          <w:marTop w:val="0"/>
          <w:marBottom w:val="0"/>
          <w:divBdr>
            <w:top w:val="none" w:sz="0" w:space="0" w:color="auto"/>
            <w:left w:val="none" w:sz="0" w:space="0" w:color="auto"/>
            <w:bottom w:val="none" w:sz="0" w:space="0" w:color="auto"/>
            <w:right w:val="none" w:sz="0" w:space="0" w:color="auto"/>
          </w:divBdr>
        </w:div>
        <w:div w:id="1642345790">
          <w:marLeft w:val="640"/>
          <w:marRight w:val="0"/>
          <w:marTop w:val="0"/>
          <w:marBottom w:val="0"/>
          <w:divBdr>
            <w:top w:val="none" w:sz="0" w:space="0" w:color="auto"/>
            <w:left w:val="none" w:sz="0" w:space="0" w:color="auto"/>
            <w:bottom w:val="none" w:sz="0" w:space="0" w:color="auto"/>
            <w:right w:val="none" w:sz="0" w:space="0" w:color="auto"/>
          </w:divBdr>
        </w:div>
        <w:div w:id="886067101">
          <w:marLeft w:val="640"/>
          <w:marRight w:val="0"/>
          <w:marTop w:val="0"/>
          <w:marBottom w:val="0"/>
          <w:divBdr>
            <w:top w:val="none" w:sz="0" w:space="0" w:color="auto"/>
            <w:left w:val="none" w:sz="0" w:space="0" w:color="auto"/>
            <w:bottom w:val="none" w:sz="0" w:space="0" w:color="auto"/>
            <w:right w:val="none" w:sz="0" w:space="0" w:color="auto"/>
          </w:divBdr>
        </w:div>
        <w:div w:id="1794472565">
          <w:marLeft w:val="640"/>
          <w:marRight w:val="0"/>
          <w:marTop w:val="0"/>
          <w:marBottom w:val="0"/>
          <w:divBdr>
            <w:top w:val="none" w:sz="0" w:space="0" w:color="auto"/>
            <w:left w:val="none" w:sz="0" w:space="0" w:color="auto"/>
            <w:bottom w:val="none" w:sz="0" w:space="0" w:color="auto"/>
            <w:right w:val="none" w:sz="0" w:space="0" w:color="auto"/>
          </w:divBdr>
        </w:div>
        <w:div w:id="250940644">
          <w:marLeft w:val="640"/>
          <w:marRight w:val="0"/>
          <w:marTop w:val="0"/>
          <w:marBottom w:val="0"/>
          <w:divBdr>
            <w:top w:val="none" w:sz="0" w:space="0" w:color="auto"/>
            <w:left w:val="none" w:sz="0" w:space="0" w:color="auto"/>
            <w:bottom w:val="none" w:sz="0" w:space="0" w:color="auto"/>
            <w:right w:val="none" w:sz="0" w:space="0" w:color="auto"/>
          </w:divBdr>
        </w:div>
        <w:div w:id="605893324">
          <w:marLeft w:val="640"/>
          <w:marRight w:val="0"/>
          <w:marTop w:val="0"/>
          <w:marBottom w:val="0"/>
          <w:divBdr>
            <w:top w:val="none" w:sz="0" w:space="0" w:color="auto"/>
            <w:left w:val="none" w:sz="0" w:space="0" w:color="auto"/>
            <w:bottom w:val="none" w:sz="0" w:space="0" w:color="auto"/>
            <w:right w:val="none" w:sz="0" w:space="0" w:color="auto"/>
          </w:divBdr>
        </w:div>
        <w:div w:id="1317077265">
          <w:marLeft w:val="640"/>
          <w:marRight w:val="0"/>
          <w:marTop w:val="0"/>
          <w:marBottom w:val="0"/>
          <w:divBdr>
            <w:top w:val="none" w:sz="0" w:space="0" w:color="auto"/>
            <w:left w:val="none" w:sz="0" w:space="0" w:color="auto"/>
            <w:bottom w:val="none" w:sz="0" w:space="0" w:color="auto"/>
            <w:right w:val="none" w:sz="0" w:space="0" w:color="auto"/>
          </w:divBdr>
        </w:div>
        <w:div w:id="2142530060">
          <w:marLeft w:val="640"/>
          <w:marRight w:val="0"/>
          <w:marTop w:val="0"/>
          <w:marBottom w:val="0"/>
          <w:divBdr>
            <w:top w:val="none" w:sz="0" w:space="0" w:color="auto"/>
            <w:left w:val="none" w:sz="0" w:space="0" w:color="auto"/>
            <w:bottom w:val="none" w:sz="0" w:space="0" w:color="auto"/>
            <w:right w:val="none" w:sz="0" w:space="0" w:color="auto"/>
          </w:divBdr>
        </w:div>
        <w:div w:id="1712880836">
          <w:marLeft w:val="640"/>
          <w:marRight w:val="0"/>
          <w:marTop w:val="0"/>
          <w:marBottom w:val="0"/>
          <w:divBdr>
            <w:top w:val="none" w:sz="0" w:space="0" w:color="auto"/>
            <w:left w:val="none" w:sz="0" w:space="0" w:color="auto"/>
            <w:bottom w:val="none" w:sz="0" w:space="0" w:color="auto"/>
            <w:right w:val="none" w:sz="0" w:space="0" w:color="auto"/>
          </w:divBdr>
        </w:div>
        <w:div w:id="477264503">
          <w:marLeft w:val="640"/>
          <w:marRight w:val="0"/>
          <w:marTop w:val="0"/>
          <w:marBottom w:val="0"/>
          <w:divBdr>
            <w:top w:val="none" w:sz="0" w:space="0" w:color="auto"/>
            <w:left w:val="none" w:sz="0" w:space="0" w:color="auto"/>
            <w:bottom w:val="none" w:sz="0" w:space="0" w:color="auto"/>
            <w:right w:val="none" w:sz="0" w:space="0" w:color="auto"/>
          </w:divBdr>
        </w:div>
        <w:div w:id="1680884908">
          <w:marLeft w:val="640"/>
          <w:marRight w:val="0"/>
          <w:marTop w:val="0"/>
          <w:marBottom w:val="0"/>
          <w:divBdr>
            <w:top w:val="none" w:sz="0" w:space="0" w:color="auto"/>
            <w:left w:val="none" w:sz="0" w:space="0" w:color="auto"/>
            <w:bottom w:val="none" w:sz="0" w:space="0" w:color="auto"/>
            <w:right w:val="none" w:sz="0" w:space="0" w:color="auto"/>
          </w:divBdr>
        </w:div>
        <w:div w:id="664478485">
          <w:marLeft w:val="640"/>
          <w:marRight w:val="0"/>
          <w:marTop w:val="0"/>
          <w:marBottom w:val="0"/>
          <w:divBdr>
            <w:top w:val="none" w:sz="0" w:space="0" w:color="auto"/>
            <w:left w:val="none" w:sz="0" w:space="0" w:color="auto"/>
            <w:bottom w:val="none" w:sz="0" w:space="0" w:color="auto"/>
            <w:right w:val="none" w:sz="0" w:space="0" w:color="auto"/>
          </w:divBdr>
        </w:div>
        <w:div w:id="2827269">
          <w:marLeft w:val="640"/>
          <w:marRight w:val="0"/>
          <w:marTop w:val="0"/>
          <w:marBottom w:val="0"/>
          <w:divBdr>
            <w:top w:val="none" w:sz="0" w:space="0" w:color="auto"/>
            <w:left w:val="none" w:sz="0" w:space="0" w:color="auto"/>
            <w:bottom w:val="none" w:sz="0" w:space="0" w:color="auto"/>
            <w:right w:val="none" w:sz="0" w:space="0" w:color="auto"/>
          </w:divBdr>
        </w:div>
        <w:div w:id="1441486924">
          <w:marLeft w:val="640"/>
          <w:marRight w:val="0"/>
          <w:marTop w:val="0"/>
          <w:marBottom w:val="0"/>
          <w:divBdr>
            <w:top w:val="none" w:sz="0" w:space="0" w:color="auto"/>
            <w:left w:val="none" w:sz="0" w:space="0" w:color="auto"/>
            <w:bottom w:val="none" w:sz="0" w:space="0" w:color="auto"/>
            <w:right w:val="none" w:sz="0" w:space="0" w:color="auto"/>
          </w:divBdr>
        </w:div>
        <w:div w:id="2033916755">
          <w:marLeft w:val="640"/>
          <w:marRight w:val="0"/>
          <w:marTop w:val="0"/>
          <w:marBottom w:val="0"/>
          <w:divBdr>
            <w:top w:val="none" w:sz="0" w:space="0" w:color="auto"/>
            <w:left w:val="none" w:sz="0" w:space="0" w:color="auto"/>
            <w:bottom w:val="none" w:sz="0" w:space="0" w:color="auto"/>
            <w:right w:val="none" w:sz="0" w:space="0" w:color="auto"/>
          </w:divBdr>
        </w:div>
        <w:div w:id="1159806898">
          <w:marLeft w:val="640"/>
          <w:marRight w:val="0"/>
          <w:marTop w:val="0"/>
          <w:marBottom w:val="0"/>
          <w:divBdr>
            <w:top w:val="none" w:sz="0" w:space="0" w:color="auto"/>
            <w:left w:val="none" w:sz="0" w:space="0" w:color="auto"/>
            <w:bottom w:val="none" w:sz="0" w:space="0" w:color="auto"/>
            <w:right w:val="none" w:sz="0" w:space="0" w:color="auto"/>
          </w:divBdr>
        </w:div>
        <w:div w:id="937564506">
          <w:marLeft w:val="640"/>
          <w:marRight w:val="0"/>
          <w:marTop w:val="0"/>
          <w:marBottom w:val="0"/>
          <w:divBdr>
            <w:top w:val="none" w:sz="0" w:space="0" w:color="auto"/>
            <w:left w:val="none" w:sz="0" w:space="0" w:color="auto"/>
            <w:bottom w:val="none" w:sz="0" w:space="0" w:color="auto"/>
            <w:right w:val="none" w:sz="0" w:space="0" w:color="auto"/>
          </w:divBdr>
        </w:div>
        <w:div w:id="659968675">
          <w:marLeft w:val="640"/>
          <w:marRight w:val="0"/>
          <w:marTop w:val="0"/>
          <w:marBottom w:val="0"/>
          <w:divBdr>
            <w:top w:val="none" w:sz="0" w:space="0" w:color="auto"/>
            <w:left w:val="none" w:sz="0" w:space="0" w:color="auto"/>
            <w:bottom w:val="none" w:sz="0" w:space="0" w:color="auto"/>
            <w:right w:val="none" w:sz="0" w:space="0" w:color="auto"/>
          </w:divBdr>
        </w:div>
        <w:div w:id="1545093326">
          <w:marLeft w:val="640"/>
          <w:marRight w:val="0"/>
          <w:marTop w:val="0"/>
          <w:marBottom w:val="0"/>
          <w:divBdr>
            <w:top w:val="none" w:sz="0" w:space="0" w:color="auto"/>
            <w:left w:val="none" w:sz="0" w:space="0" w:color="auto"/>
            <w:bottom w:val="none" w:sz="0" w:space="0" w:color="auto"/>
            <w:right w:val="none" w:sz="0" w:space="0" w:color="auto"/>
          </w:divBdr>
        </w:div>
        <w:div w:id="1146431918">
          <w:marLeft w:val="640"/>
          <w:marRight w:val="0"/>
          <w:marTop w:val="0"/>
          <w:marBottom w:val="0"/>
          <w:divBdr>
            <w:top w:val="none" w:sz="0" w:space="0" w:color="auto"/>
            <w:left w:val="none" w:sz="0" w:space="0" w:color="auto"/>
            <w:bottom w:val="none" w:sz="0" w:space="0" w:color="auto"/>
            <w:right w:val="none" w:sz="0" w:space="0" w:color="auto"/>
          </w:divBdr>
        </w:div>
        <w:div w:id="2124957447">
          <w:marLeft w:val="640"/>
          <w:marRight w:val="0"/>
          <w:marTop w:val="0"/>
          <w:marBottom w:val="0"/>
          <w:divBdr>
            <w:top w:val="none" w:sz="0" w:space="0" w:color="auto"/>
            <w:left w:val="none" w:sz="0" w:space="0" w:color="auto"/>
            <w:bottom w:val="none" w:sz="0" w:space="0" w:color="auto"/>
            <w:right w:val="none" w:sz="0" w:space="0" w:color="auto"/>
          </w:divBdr>
        </w:div>
        <w:div w:id="1874995462">
          <w:marLeft w:val="640"/>
          <w:marRight w:val="0"/>
          <w:marTop w:val="0"/>
          <w:marBottom w:val="0"/>
          <w:divBdr>
            <w:top w:val="none" w:sz="0" w:space="0" w:color="auto"/>
            <w:left w:val="none" w:sz="0" w:space="0" w:color="auto"/>
            <w:bottom w:val="none" w:sz="0" w:space="0" w:color="auto"/>
            <w:right w:val="none" w:sz="0" w:space="0" w:color="auto"/>
          </w:divBdr>
        </w:div>
        <w:div w:id="1627272391">
          <w:marLeft w:val="640"/>
          <w:marRight w:val="0"/>
          <w:marTop w:val="0"/>
          <w:marBottom w:val="0"/>
          <w:divBdr>
            <w:top w:val="none" w:sz="0" w:space="0" w:color="auto"/>
            <w:left w:val="none" w:sz="0" w:space="0" w:color="auto"/>
            <w:bottom w:val="none" w:sz="0" w:space="0" w:color="auto"/>
            <w:right w:val="none" w:sz="0" w:space="0" w:color="auto"/>
          </w:divBdr>
        </w:div>
        <w:div w:id="1240865895">
          <w:marLeft w:val="640"/>
          <w:marRight w:val="0"/>
          <w:marTop w:val="0"/>
          <w:marBottom w:val="0"/>
          <w:divBdr>
            <w:top w:val="none" w:sz="0" w:space="0" w:color="auto"/>
            <w:left w:val="none" w:sz="0" w:space="0" w:color="auto"/>
            <w:bottom w:val="none" w:sz="0" w:space="0" w:color="auto"/>
            <w:right w:val="none" w:sz="0" w:space="0" w:color="auto"/>
          </w:divBdr>
        </w:div>
        <w:div w:id="656418830">
          <w:marLeft w:val="640"/>
          <w:marRight w:val="0"/>
          <w:marTop w:val="0"/>
          <w:marBottom w:val="0"/>
          <w:divBdr>
            <w:top w:val="none" w:sz="0" w:space="0" w:color="auto"/>
            <w:left w:val="none" w:sz="0" w:space="0" w:color="auto"/>
            <w:bottom w:val="none" w:sz="0" w:space="0" w:color="auto"/>
            <w:right w:val="none" w:sz="0" w:space="0" w:color="auto"/>
          </w:divBdr>
        </w:div>
        <w:div w:id="568468447">
          <w:marLeft w:val="640"/>
          <w:marRight w:val="0"/>
          <w:marTop w:val="0"/>
          <w:marBottom w:val="0"/>
          <w:divBdr>
            <w:top w:val="none" w:sz="0" w:space="0" w:color="auto"/>
            <w:left w:val="none" w:sz="0" w:space="0" w:color="auto"/>
            <w:bottom w:val="none" w:sz="0" w:space="0" w:color="auto"/>
            <w:right w:val="none" w:sz="0" w:space="0" w:color="auto"/>
          </w:divBdr>
        </w:div>
        <w:div w:id="844586703">
          <w:marLeft w:val="640"/>
          <w:marRight w:val="0"/>
          <w:marTop w:val="0"/>
          <w:marBottom w:val="0"/>
          <w:divBdr>
            <w:top w:val="none" w:sz="0" w:space="0" w:color="auto"/>
            <w:left w:val="none" w:sz="0" w:space="0" w:color="auto"/>
            <w:bottom w:val="none" w:sz="0" w:space="0" w:color="auto"/>
            <w:right w:val="none" w:sz="0" w:space="0" w:color="auto"/>
          </w:divBdr>
        </w:div>
        <w:div w:id="1335111357">
          <w:marLeft w:val="640"/>
          <w:marRight w:val="0"/>
          <w:marTop w:val="0"/>
          <w:marBottom w:val="0"/>
          <w:divBdr>
            <w:top w:val="none" w:sz="0" w:space="0" w:color="auto"/>
            <w:left w:val="none" w:sz="0" w:space="0" w:color="auto"/>
            <w:bottom w:val="none" w:sz="0" w:space="0" w:color="auto"/>
            <w:right w:val="none" w:sz="0" w:space="0" w:color="auto"/>
          </w:divBdr>
        </w:div>
      </w:divsChild>
    </w:div>
    <w:div w:id="547764958">
      <w:bodyDiv w:val="1"/>
      <w:marLeft w:val="0"/>
      <w:marRight w:val="0"/>
      <w:marTop w:val="0"/>
      <w:marBottom w:val="0"/>
      <w:divBdr>
        <w:top w:val="none" w:sz="0" w:space="0" w:color="auto"/>
        <w:left w:val="none" w:sz="0" w:space="0" w:color="auto"/>
        <w:bottom w:val="none" w:sz="0" w:space="0" w:color="auto"/>
        <w:right w:val="none" w:sz="0" w:space="0" w:color="auto"/>
      </w:divBdr>
      <w:divsChild>
        <w:div w:id="406851404">
          <w:marLeft w:val="640"/>
          <w:marRight w:val="0"/>
          <w:marTop w:val="0"/>
          <w:marBottom w:val="0"/>
          <w:divBdr>
            <w:top w:val="none" w:sz="0" w:space="0" w:color="auto"/>
            <w:left w:val="none" w:sz="0" w:space="0" w:color="auto"/>
            <w:bottom w:val="none" w:sz="0" w:space="0" w:color="auto"/>
            <w:right w:val="none" w:sz="0" w:space="0" w:color="auto"/>
          </w:divBdr>
        </w:div>
        <w:div w:id="1800564443">
          <w:marLeft w:val="640"/>
          <w:marRight w:val="0"/>
          <w:marTop w:val="0"/>
          <w:marBottom w:val="0"/>
          <w:divBdr>
            <w:top w:val="none" w:sz="0" w:space="0" w:color="auto"/>
            <w:left w:val="none" w:sz="0" w:space="0" w:color="auto"/>
            <w:bottom w:val="none" w:sz="0" w:space="0" w:color="auto"/>
            <w:right w:val="none" w:sz="0" w:space="0" w:color="auto"/>
          </w:divBdr>
        </w:div>
        <w:div w:id="1794594933">
          <w:marLeft w:val="640"/>
          <w:marRight w:val="0"/>
          <w:marTop w:val="0"/>
          <w:marBottom w:val="0"/>
          <w:divBdr>
            <w:top w:val="none" w:sz="0" w:space="0" w:color="auto"/>
            <w:left w:val="none" w:sz="0" w:space="0" w:color="auto"/>
            <w:bottom w:val="none" w:sz="0" w:space="0" w:color="auto"/>
            <w:right w:val="none" w:sz="0" w:space="0" w:color="auto"/>
          </w:divBdr>
        </w:div>
        <w:div w:id="593712156">
          <w:marLeft w:val="640"/>
          <w:marRight w:val="0"/>
          <w:marTop w:val="0"/>
          <w:marBottom w:val="0"/>
          <w:divBdr>
            <w:top w:val="none" w:sz="0" w:space="0" w:color="auto"/>
            <w:left w:val="none" w:sz="0" w:space="0" w:color="auto"/>
            <w:bottom w:val="none" w:sz="0" w:space="0" w:color="auto"/>
            <w:right w:val="none" w:sz="0" w:space="0" w:color="auto"/>
          </w:divBdr>
        </w:div>
        <w:div w:id="1368066593">
          <w:marLeft w:val="640"/>
          <w:marRight w:val="0"/>
          <w:marTop w:val="0"/>
          <w:marBottom w:val="0"/>
          <w:divBdr>
            <w:top w:val="none" w:sz="0" w:space="0" w:color="auto"/>
            <w:left w:val="none" w:sz="0" w:space="0" w:color="auto"/>
            <w:bottom w:val="none" w:sz="0" w:space="0" w:color="auto"/>
            <w:right w:val="none" w:sz="0" w:space="0" w:color="auto"/>
          </w:divBdr>
        </w:div>
        <w:div w:id="647901786">
          <w:marLeft w:val="640"/>
          <w:marRight w:val="0"/>
          <w:marTop w:val="0"/>
          <w:marBottom w:val="0"/>
          <w:divBdr>
            <w:top w:val="none" w:sz="0" w:space="0" w:color="auto"/>
            <w:left w:val="none" w:sz="0" w:space="0" w:color="auto"/>
            <w:bottom w:val="none" w:sz="0" w:space="0" w:color="auto"/>
            <w:right w:val="none" w:sz="0" w:space="0" w:color="auto"/>
          </w:divBdr>
        </w:div>
        <w:div w:id="1169559525">
          <w:marLeft w:val="640"/>
          <w:marRight w:val="0"/>
          <w:marTop w:val="0"/>
          <w:marBottom w:val="0"/>
          <w:divBdr>
            <w:top w:val="none" w:sz="0" w:space="0" w:color="auto"/>
            <w:left w:val="none" w:sz="0" w:space="0" w:color="auto"/>
            <w:bottom w:val="none" w:sz="0" w:space="0" w:color="auto"/>
            <w:right w:val="none" w:sz="0" w:space="0" w:color="auto"/>
          </w:divBdr>
        </w:div>
        <w:div w:id="1366295044">
          <w:marLeft w:val="640"/>
          <w:marRight w:val="0"/>
          <w:marTop w:val="0"/>
          <w:marBottom w:val="0"/>
          <w:divBdr>
            <w:top w:val="none" w:sz="0" w:space="0" w:color="auto"/>
            <w:left w:val="none" w:sz="0" w:space="0" w:color="auto"/>
            <w:bottom w:val="none" w:sz="0" w:space="0" w:color="auto"/>
            <w:right w:val="none" w:sz="0" w:space="0" w:color="auto"/>
          </w:divBdr>
        </w:div>
        <w:div w:id="1251087539">
          <w:marLeft w:val="640"/>
          <w:marRight w:val="0"/>
          <w:marTop w:val="0"/>
          <w:marBottom w:val="0"/>
          <w:divBdr>
            <w:top w:val="none" w:sz="0" w:space="0" w:color="auto"/>
            <w:left w:val="none" w:sz="0" w:space="0" w:color="auto"/>
            <w:bottom w:val="none" w:sz="0" w:space="0" w:color="auto"/>
            <w:right w:val="none" w:sz="0" w:space="0" w:color="auto"/>
          </w:divBdr>
        </w:div>
        <w:div w:id="413402524">
          <w:marLeft w:val="640"/>
          <w:marRight w:val="0"/>
          <w:marTop w:val="0"/>
          <w:marBottom w:val="0"/>
          <w:divBdr>
            <w:top w:val="none" w:sz="0" w:space="0" w:color="auto"/>
            <w:left w:val="none" w:sz="0" w:space="0" w:color="auto"/>
            <w:bottom w:val="none" w:sz="0" w:space="0" w:color="auto"/>
            <w:right w:val="none" w:sz="0" w:space="0" w:color="auto"/>
          </w:divBdr>
        </w:div>
        <w:div w:id="1303579526">
          <w:marLeft w:val="640"/>
          <w:marRight w:val="0"/>
          <w:marTop w:val="0"/>
          <w:marBottom w:val="0"/>
          <w:divBdr>
            <w:top w:val="none" w:sz="0" w:space="0" w:color="auto"/>
            <w:left w:val="none" w:sz="0" w:space="0" w:color="auto"/>
            <w:bottom w:val="none" w:sz="0" w:space="0" w:color="auto"/>
            <w:right w:val="none" w:sz="0" w:space="0" w:color="auto"/>
          </w:divBdr>
        </w:div>
        <w:div w:id="365326241">
          <w:marLeft w:val="640"/>
          <w:marRight w:val="0"/>
          <w:marTop w:val="0"/>
          <w:marBottom w:val="0"/>
          <w:divBdr>
            <w:top w:val="none" w:sz="0" w:space="0" w:color="auto"/>
            <w:left w:val="none" w:sz="0" w:space="0" w:color="auto"/>
            <w:bottom w:val="none" w:sz="0" w:space="0" w:color="auto"/>
            <w:right w:val="none" w:sz="0" w:space="0" w:color="auto"/>
          </w:divBdr>
        </w:div>
        <w:div w:id="422722808">
          <w:marLeft w:val="640"/>
          <w:marRight w:val="0"/>
          <w:marTop w:val="0"/>
          <w:marBottom w:val="0"/>
          <w:divBdr>
            <w:top w:val="none" w:sz="0" w:space="0" w:color="auto"/>
            <w:left w:val="none" w:sz="0" w:space="0" w:color="auto"/>
            <w:bottom w:val="none" w:sz="0" w:space="0" w:color="auto"/>
            <w:right w:val="none" w:sz="0" w:space="0" w:color="auto"/>
          </w:divBdr>
        </w:div>
        <w:div w:id="164632925">
          <w:marLeft w:val="640"/>
          <w:marRight w:val="0"/>
          <w:marTop w:val="0"/>
          <w:marBottom w:val="0"/>
          <w:divBdr>
            <w:top w:val="none" w:sz="0" w:space="0" w:color="auto"/>
            <w:left w:val="none" w:sz="0" w:space="0" w:color="auto"/>
            <w:bottom w:val="none" w:sz="0" w:space="0" w:color="auto"/>
            <w:right w:val="none" w:sz="0" w:space="0" w:color="auto"/>
          </w:divBdr>
        </w:div>
        <w:div w:id="413401301">
          <w:marLeft w:val="640"/>
          <w:marRight w:val="0"/>
          <w:marTop w:val="0"/>
          <w:marBottom w:val="0"/>
          <w:divBdr>
            <w:top w:val="none" w:sz="0" w:space="0" w:color="auto"/>
            <w:left w:val="none" w:sz="0" w:space="0" w:color="auto"/>
            <w:bottom w:val="none" w:sz="0" w:space="0" w:color="auto"/>
            <w:right w:val="none" w:sz="0" w:space="0" w:color="auto"/>
          </w:divBdr>
        </w:div>
        <w:div w:id="1992978900">
          <w:marLeft w:val="640"/>
          <w:marRight w:val="0"/>
          <w:marTop w:val="0"/>
          <w:marBottom w:val="0"/>
          <w:divBdr>
            <w:top w:val="none" w:sz="0" w:space="0" w:color="auto"/>
            <w:left w:val="none" w:sz="0" w:space="0" w:color="auto"/>
            <w:bottom w:val="none" w:sz="0" w:space="0" w:color="auto"/>
            <w:right w:val="none" w:sz="0" w:space="0" w:color="auto"/>
          </w:divBdr>
        </w:div>
        <w:div w:id="204106770">
          <w:marLeft w:val="640"/>
          <w:marRight w:val="0"/>
          <w:marTop w:val="0"/>
          <w:marBottom w:val="0"/>
          <w:divBdr>
            <w:top w:val="none" w:sz="0" w:space="0" w:color="auto"/>
            <w:left w:val="none" w:sz="0" w:space="0" w:color="auto"/>
            <w:bottom w:val="none" w:sz="0" w:space="0" w:color="auto"/>
            <w:right w:val="none" w:sz="0" w:space="0" w:color="auto"/>
          </w:divBdr>
        </w:div>
        <w:div w:id="215969654">
          <w:marLeft w:val="640"/>
          <w:marRight w:val="0"/>
          <w:marTop w:val="0"/>
          <w:marBottom w:val="0"/>
          <w:divBdr>
            <w:top w:val="none" w:sz="0" w:space="0" w:color="auto"/>
            <w:left w:val="none" w:sz="0" w:space="0" w:color="auto"/>
            <w:bottom w:val="none" w:sz="0" w:space="0" w:color="auto"/>
            <w:right w:val="none" w:sz="0" w:space="0" w:color="auto"/>
          </w:divBdr>
        </w:div>
        <w:div w:id="677928085">
          <w:marLeft w:val="640"/>
          <w:marRight w:val="0"/>
          <w:marTop w:val="0"/>
          <w:marBottom w:val="0"/>
          <w:divBdr>
            <w:top w:val="none" w:sz="0" w:space="0" w:color="auto"/>
            <w:left w:val="none" w:sz="0" w:space="0" w:color="auto"/>
            <w:bottom w:val="none" w:sz="0" w:space="0" w:color="auto"/>
            <w:right w:val="none" w:sz="0" w:space="0" w:color="auto"/>
          </w:divBdr>
        </w:div>
        <w:div w:id="1837182587">
          <w:marLeft w:val="640"/>
          <w:marRight w:val="0"/>
          <w:marTop w:val="0"/>
          <w:marBottom w:val="0"/>
          <w:divBdr>
            <w:top w:val="none" w:sz="0" w:space="0" w:color="auto"/>
            <w:left w:val="none" w:sz="0" w:space="0" w:color="auto"/>
            <w:bottom w:val="none" w:sz="0" w:space="0" w:color="auto"/>
            <w:right w:val="none" w:sz="0" w:space="0" w:color="auto"/>
          </w:divBdr>
        </w:div>
        <w:div w:id="685523239">
          <w:marLeft w:val="640"/>
          <w:marRight w:val="0"/>
          <w:marTop w:val="0"/>
          <w:marBottom w:val="0"/>
          <w:divBdr>
            <w:top w:val="none" w:sz="0" w:space="0" w:color="auto"/>
            <w:left w:val="none" w:sz="0" w:space="0" w:color="auto"/>
            <w:bottom w:val="none" w:sz="0" w:space="0" w:color="auto"/>
            <w:right w:val="none" w:sz="0" w:space="0" w:color="auto"/>
          </w:divBdr>
        </w:div>
        <w:div w:id="319507900">
          <w:marLeft w:val="640"/>
          <w:marRight w:val="0"/>
          <w:marTop w:val="0"/>
          <w:marBottom w:val="0"/>
          <w:divBdr>
            <w:top w:val="none" w:sz="0" w:space="0" w:color="auto"/>
            <w:left w:val="none" w:sz="0" w:space="0" w:color="auto"/>
            <w:bottom w:val="none" w:sz="0" w:space="0" w:color="auto"/>
            <w:right w:val="none" w:sz="0" w:space="0" w:color="auto"/>
          </w:divBdr>
        </w:div>
        <w:div w:id="1415860827">
          <w:marLeft w:val="640"/>
          <w:marRight w:val="0"/>
          <w:marTop w:val="0"/>
          <w:marBottom w:val="0"/>
          <w:divBdr>
            <w:top w:val="none" w:sz="0" w:space="0" w:color="auto"/>
            <w:left w:val="none" w:sz="0" w:space="0" w:color="auto"/>
            <w:bottom w:val="none" w:sz="0" w:space="0" w:color="auto"/>
            <w:right w:val="none" w:sz="0" w:space="0" w:color="auto"/>
          </w:divBdr>
        </w:div>
        <w:div w:id="333917042">
          <w:marLeft w:val="640"/>
          <w:marRight w:val="0"/>
          <w:marTop w:val="0"/>
          <w:marBottom w:val="0"/>
          <w:divBdr>
            <w:top w:val="none" w:sz="0" w:space="0" w:color="auto"/>
            <w:left w:val="none" w:sz="0" w:space="0" w:color="auto"/>
            <w:bottom w:val="none" w:sz="0" w:space="0" w:color="auto"/>
            <w:right w:val="none" w:sz="0" w:space="0" w:color="auto"/>
          </w:divBdr>
        </w:div>
        <w:div w:id="1536960060">
          <w:marLeft w:val="640"/>
          <w:marRight w:val="0"/>
          <w:marTop w:val="0"/>
          <w:marBottom w:val="0"/>
          <w:divBdr>
            <w:top w:val="none" w:sz="0" w:space="0" w:color="auto"/>
            <w:left w:val="none" w:sz="0" w:space="0" w:color="auto"/>
            <w:bottom w:val="none" w:sz="0" w:space="0" w:color="auto"/>
            <w:right w:val="none" w:sz="0" w:space="0" w:color="auto"/>
          </w:divBdr>
        </w:div>
        <w:div w:id="1729038922">
          <w:marLeft w:val="640"/>
          <w:marRight w:val="0"/>
          <w:marTop w:val="0"/>
          <w:marBottom w:val="0"/>
          <w:divBdr>
            <w:top w:val="none" w:sz="0" w:space="0" w:color="auto"/>
            <w:left w:val="none" w:sz="0" w:space="0" w:color="auto"/>
            <w:bottom w:val="none" w:sz="0" w:space="0" w:color="auto"/>
            <w:right w:val="none" w:sz="0" w:space="0" w:color="auto"/>
          </w:divBdr>
        </w:div>
        <w:div w:id="1288587015">
          <w:marLeft w:val="640"/>
          <w:marRight w:val="0"/>
          <w:marTop w:val="0"/>
          <w:marBottom w:val="0"/>
          <w:divBdr>
            <w:top w:val="none" w:sz="0" w:space="0" w:color="auto"/>
            <w:left w:val="none" w:sz="0" w:space="0" w:color="auto"/>
            <w:bottom w:val="none" w:sz="0" w:space="0" w:color="auto"/>
            <w:right w:val="none" w:sz="0" w:space="0" w:color="auto"/>
          </w:divBdr>
        </w:div>
        <w:div w:id="1660885123">
          <w:marLeft w:val="640"/>
          <w:marRight w:val="0"/>
          <w:marTop w:val="0"/>
          <w:marBottom w:val="0"/>
          <w:divBdr>
            <w:top w:val="none" w:sz="0" w:space="0" w:color="auto"/>
            <w:left w:val="none" w:sz="0" w:space="0" w:color="auto"/>
            <w:bottom w:val="none" w:sz="0" w:space="0" w:color="auto"/>
            <w:right w:val="none" w:sz="0" w:space="0" w:color="auto"/>
          </w:divBdr>
        </w:div>
        <w:div w:id="1632205545">
          <w:marLeft w:val="640"/>
          <w:marRight w:val="0"/>
          <w:marTop w:val="0"/>
          <w:marBottom w:val="0"/>
          <w:divBdr>
            <w:top w:val="none" w:sz="0" w:space="0" w:color="auto"/>
            <w:left w:val="none" w:sz="0" w:space="0" w:color="auto"/>
            <w:bottom w:val="none" w:sz="0" w:space="0" w:color="auto"/>
            <w:right w:val="none" w:sz="0" w:space="0" w:color="auto"/>
          </w:divBdr>
        </w:div>
        <w:div w:id="1731731361">
          <w:marLeft w:val="640"/>
          <w:marRight w:val="0"/>
          <w:marTop w:val="0"/>
          <w:marBottom w:val="0"/>
          <w:divBdr>
            <w:top w:val="none" w:sz="0" w:space="0" w:color="auto"/>
            <w:left w:val="none" w:sz="0" w:space="0" w:color="auto"/>
            <w:bottom w:val="none" w:sz="0" w:space="0" w:color="auto"/>
            <w:right w:val="none" w:sz="0" w:space="0" w:color="auto"/>
          </w:divBdr>
        </w:div>
        <w:div w:id="1873688480">
          <w:marLeft w:val="640"/>
          <w:marRight w:val="0"/>
          <w:marTop w:val="0"/>
          <w:marBottom w:val="0"/>
          <w:divBdr>
            <w:top w:val="none" w:sz="0" w:space="0" w:color="auto"/>
            <w:left w:val="none" w:sz="0" w:space="0" w:color="auto"/>
            <w:bottom w:val="none" w:sz="0" w:space="0" w:color="auto"/>
            <w:right w:val="none" w:sz="0" w:space="0" w:color="auto"/>
          </w:divBdr>
        </w:div>
        <w:div w:id="2083021429">
          <w:marLeft w:val="640"/>
          <w:marRight w:val="0"/>
          <w:marTop w:val="0"/>
          <w:marBottom w:val="0"/>
          <w:divBdr>
            <w:top w:val="none" w:sz="0" w:space="0" w:color="auto"/>
            <w:left w:val="none" w:sz="0" w:space="0" w:color="auto"/>
            <w:bottom w:val="none" w:sz="0" w:space="0" w:color="auto"/>
            <w:right w:val="none" w:sz="0" w:space="0" w:color="auto"/>
          </w:divBdr>
        </w:div>
        <w:div w:id="936210068">
          <w:marLeft w:val="640"/>
          <w:marRight w:val="0"/>
          <w:marTop w:val="0"/>
          <w:marBottom w:val="0"/>
          <w:divBdr>
            <w:top w:val="none" w:sz="0" w:space="0" w:color="auto"/>
            <w:left w:val="none" w:sz="0" w:space="0" w:color="auto"/>
            <w:bottom w:val="none" w:sz="0" w:space="0" w:color="auto"/>
            <w:right w:val="none" w:sz="0" w:space="0" w:color="auto"/>
          </w:divBdr>
        </w:div>
        <w:div w:id="1415392164">
          <w:marLeft w:val="640"/>
          <w:marRight w:val="0"/>
          <w:marTop w:val="0"/>
          <w:marBottom w:val="0"/>
          <w:divBdr>
            <w:top w:val="none" w:sz="0" w:space="0" w:color="auto"/>
            <w:left w:val="none" w:sz="0" w:space="0" w:color="auto"/>
            <w:bottom w:val="none" w:sz="0" w:space="0" w:color="auto"/>
            <w:right w:val="none" w:sz="0" w:space="0" w:color="auto"/>
          </w:divBdr>
        </w:div>
        <w:div w:id="965819308">
          <w:marLeft w:val="640"/>
          <w:marRight w:val="0"/>
          <w:marTop w:val="0"/>
          <w:marBottom w:val="0"/>
          <w:divBdr>
            <w:top w:val="none" w:sz="0" w:space="0" w:color="auto"/>
            <w:left w:val="none" w:sz="0" w:space="0" w:color="auto"/>
            <w:bottom w:val="none" w:sz="0" w:space="0" w:color="auto"/>
            <w:right w:val="none" w:sz="0" w:space="0" w:color="auto"/>
          </w:divBdr>
        </w:div>
        <w:div w:id="1349673681">
          <w:marLeft w:val="640"/>
          <w:marRight w:val="0"/>
          <w:marTop w:val="0"/>
          <w:marBottom w:val="0"/>
          <w:divBdr>
            <w:top w:val="none" w:sz="0" w:space="0" w:color="auto"/>
            <w:left w:val="none" w:sz="0" w:space="0" w:color="auto"/>
            <w:bottom w:val="none" w:sz="0" w:space="0" w:color="auto"/>
            <w:right w:val="none" w:sz="0" w:space="0" w:color="auto"/>
          </w:divBdr>
        </w:div>
        <w:div w:id="368184054">
          <w:marLeft w:val="640"/>
          <w:marRight w:val="0"/>
          <w:marTop w:val="0"/>
          <w:marBottom w:val="0"/>
          <w:divBdr>
            <w:top w:val="none" w:sz="0" w:space="0" w:color="auto"/>
            <w:left w:val="none" w:sz="0" w:space="0" w:color="auto"/>
            <w:bottom w:val="none" w:sz="0" w:space="0" w:color="auto"/>
            <w:right w:val="none" w:sz="0" w:space="0" w:color="auto"/>
          </w:divBdr>
        </w:div>
        <w:div w:id="108011159">
          <w:marLeft w:val="640"/>
          <w:marRight w:val="0"/>
          <w:marTop w:val="0"/>
          <w:marBottom w:val="0"/>
          <w:divBdr>
            <w:top w:val="none" w:sz="0" w:space="0" w:color="auto"/>
            <w:left w:val="none" w:sz="0" w:space="0" w:color="auto"/>
            <w:bottom w:val="none" w:sz="0" w:space="0" w:color="auto"/>
            <w:right w:val="none" w:sz="0" w:space="0" w:color="auto"/>
          </w:divBdr>
        </w:div>
        <w:div w:id="327951019">
          <w:marLeft w:val="640"/>
          <w:marRight w:val="0"/>
          <w:marTop w:val="0"/>
          <w:marBottom w:val="0"/>
          <w:divBdr>
            <w:top w:val="none" w:sz="0" w:space="0" w:color="auto"/>
            <w:left w:val="none" w:sz="0" w:space="0" w:color="auto"/>
            <w:bottom w:val="none" w:sz="0" w:space="0" w:color="auto"/>
            <w:right w:val="none" w:sz="0" w:space="0" w:color="auto"/>
          </w:divBdr>
        </w:div>
        <w:div w:id="64232051">
          <w:marLeft w:val="640"/>
          <w:marRight w:val="0"/>
          <w:marTop w:val="0"/>
          <w:marBottom w:val="0"/>
          <w:divBdr>
            <w:top w:val="none" w:sz="0" w:space="0" w:color="auto"/>
            <w:left w:val="none" w:sz="0" w:space="0" w:color="auto"/>
            <w:bottom w:val="none" w:sz="0" w:space="0" w:color="auto"/>
            <w:right w:val="none" w:sz="0" w:space="0" w:color="auto"/>
          </w:divBdr>
        </w:div>
        <w:div w:id="1263761320">
          <w:marLeft w:val="640"/>
          <w:marRight w:val="0"/>
          <w:marTop w:val="0"/>
          <w:marBottom w:val="0"/>
          <w:divBdr>
            <w:top w:val="none" w:sz="0" w:space="0" w:color="auto"/>
            <w:left w:val="none" w:sz="0" w:space="0" w:color="auto"/>
            <w:bottom w:val="none" w:sz="0" w:space="0" w:color="auto"/>
            <w:right w:val="none" w:sz="0" w:space="0" w:color="auto"/>
          </w:divBdr>
        </w:div>
        <w:div w:id="72240595">
          <w:marLeft w:val="640"/>
          <w:marRight w:val="0"/>
          <w:marTop w:val="0"/>
          <w:marBottom w:val="0"/>
          <w:divBdr>
            <w:top w:val="none" w:sz="0" w:space="0" w:color="auto"/>
            <w:left w:val="none" w:sz="0" w:space="0" w:color="auto"/>
            <w:bottom w:val="none" w:sz="0" w:space="0" w:color="auto"/>
            <w:right w:val="none" w:sz="0" w:space="0" w:color="auto"/>
          </w:divBdr>
        </w:div>
        <w:div w:id="755632711">
          <w:marLeft w:val="640"/>
          <w:marRight w:val="0"/>
          <w:marTop w:val="0"/>
          <w:marBottom w:val="0"/>
          <w:divBdr>
            <w:top w:val="none" w:sz="0" w:space="0" w:color="auto"/>
            <w:left w:val="none" w:sz="0" w:space="0" w:color="auto"/>
            <w:bottom w:val="none" w:sz="0" w:space="0" w:color="auto"/>
            <w:right w:val="none" w:sz="0" w:space="0" w:color="auto"/>
          </w:divBdr>
        </w:div>
        <w:div w:id="1569729609">
          <w:marLeft w:val="640"/>
          <w:marRight w:val="0"/>
          <w:marTop w:val="0"/>
          <w:marBottom w:val="0"/>
          <w:divBdr>
            <w:top w:val="none" w:sz="0" w:space="0" w:color="auto"/>
            <w:left w:val="none" w:sz="0" w:space="0" w:color="auto"/>
            <w:bottom w:val="none" w:sz="0" w:space="0" w:color="auto"/>
            <w:right w:val="none" w:sz="0" w:space="0" w:color="auto"/>
          </w:divBdr>
        </w:div>
        <w:div w:id="1944915731">
          <w:marLeft w:val="640"/>
          <w:marRight w:val="0"/>
          <w:marTop w:val="0"/>
          <w:marBottom w:val="0"/>
          <w:divBdr>
            <w:top w:val="none" w:sz="0" w:space="0" w:color="auto"/>
            <w:left w:val="none" w:sz="0" w:space="0" w:color="auto"/>
            <w:bottom w:val="none" w:sz="0" w:space="0" w:color="auto"/>
            <w:right w:val="none" w:sz="0" w:space="0" w:color="auto"/>
          </w:divBdr>
        </w:div>
        <w:div w:id="1680237429">
          <w:marLeft w:val="640"/>
          <w:marRight w:val="0"/>
          <w:marTop w:val="0"/>
          <w:marBottom w:val="0"/>
          <w:divBdr>
            <w:top w:val="none" w:sz="0" w:space="0" w:color="auto"/>
            <w:left w:val="none" w:sz="0" w:space="0" w:color="auto"/>
            <w:bottom w:val="none" w:sz="0" w:space="0" w:color="auto"/>
            <w:right w:val="none" w:sz="0" w:space="0" w:color="auto"/>
          </w:divBdr>
        </w:div>
        <w:div w:id="851603856">
          <w:marLeft w:val="640"/>
          <w:marRight w:val="0"/>
          <w:marTop w:val="0"/>
          <w:marBottom w:val="0"/>
          <w:divBdr>
            <w:top w:val="none" w:sz="0" w:space="0" w:color="auto"/>
            <w:left w:val="none" w:sz="0" w:space="0" w:color="auto"/>
            <w:bottom w:val="none" w:sz="0" w:space="0" w:color="auto"/>
            <w:right w:val="none" w:sz="0" w:space="0" w:color="auto"/>
          </w:divBdr>
        </w:div>
        <w:div w:id="1446802973">
          <w:marLeft w:val="640"/>
          <w:marRight w:val="0"/>
          <w:marTop w:val="0"/>
          <w:marBottom w:val="0"/>
          <w:divBdr>
            <w:top w:val="none" w:sz="0" w:space="0" w:color="auto"/>
            <w:left w:val="none" w:sz="0" w:space="0" w:color="auto"/>
            <w:bottom w:val="none" w:sz="0" w:space="0" w:color="auto"/>
            <w:right w:val="none" w:sz="0" w:space="0" w:color="auto"/>
          </w:divBdr>
        </w:div>
        <w:div w:id="1490709274">
          <w:marLeft w:val="640"/>
          <w:marRight w:val="0"/>
          <w:marTop w:val="0"/>
          <w:marBottom w:val="0"/>
          <w:divBdr>
            <w:top w:val="none" w:sz="0" w:space="0" w:color="auto"/>
            <w:left w:val="none" w:sz="0" w:space="0" w:color="auto"/>
            <w:bottom w:val="none" w:sz="0" w:space="0" w:color="auto"/>
            <w:right w:val="none" w:sz="0" w:space="0" w:color="auto"/>
          </w:divBdr>
        </w:div>
        <w:div w:id="2000112467">
          <w:marLeft w:val="640"/>
          <w:marRight w:val="0"/>
          <w:marTop w:val="0"/>
          <w:marBottom w:val="0"/>
          <w:divBdr>
            <w:top w:val="none" w:sz="0" w:space="0" w:color="auto"/>
            <w:left w:val="none" w:sz="0" w:space="0" w:color="auto"/>
            <w:bottom w:val="none" w:sz="0" w:space="0" w:color="auto"/>
            <w:right w:val="none" w:sz="0" w:space="0" w:color="auto"/>
          </w:divBdr>
        </w:div>
        <w:div w:id="1249538301">
          <w:marLeft w:val="640"/>
          <w:marRight w:val="0"/>
          <w:marTop w:val="0"/>
          <w:marBottom w:val="0"/>
          <w:divBdr>
            <w:top w:val="none" w:sz="0" w:space="0" w:color="auto"/>
            <w:left w:val="none" w:sz="0" w:space="0" w:color="auto"/>
            <w:bottom w:val="none" w:sz="0" w:space="0" w:color="auto"/>
            <w:right w:val="none" w:sz="0" w:space="0" w:color="auto"/>
          </w:divBdr>
        </w:div>
        <w:div w:id="1101411158">
          <w:marLeft w:val="640"/>
          <w:marRight w:val="0"/>
          <w:marTop w:val="0"/>
          <w:marBottom w:val="0"/>
          <w:divBdr>
            <w:top w:val="none" w:sz="0" w:space="0" w:color="auto"/>
            <w:left w:val="none" w:sz="0" w:space="0" w:color="auto"/>
            <w:bottom w:val="none" w:sz="0" w:space="0" w:color="auto"/>
            <w:right w:val="none" w:sz="0" w:space="0" w:color="auto"/>
          </w:divBdr>
        </w:div>
        <w:div w:id="1989436221">
          <w:marLeft w:val="640"/>
          <w:marRight w:val="0"/>
          <w:marTop w:val="0"/>
          <w:marBottom w:val="0"/>
          <w:divBdr>
            <w:top w:val="none" w:sz="0" w:space="0" w:color="auto"/>
            <w:left w:val="none" w:sz="0" w:space="0" w:color="auto"/>
            <w:bottom w:val="none" w:sz="0" w:space="0" w:color="auto"/>
            <w:right w:val="none" w:sz="0" w:space="0" w:color="auto"/>
          </w:divBdr>
        </w:div>
        <w:div w:id="969826063">
          <w:marLeft w:val="640"/>
          <w:marRight w:val="0"/>
          <w:marTop w:val="0"/>
          <w:marBottom w:val="0"/>
          <w:divBdr>
            <w:top w:val="none" w:sz="0" w:space="0" w:color="auto"/>
            <w:left w:val="none" w:sz="0" w:space="0" w:color="auto"/>
            <w:bottom w:val="none" w:sz="0" w:space="0" w:color="auto"/>
            <w:right w:val="none" w:sz="0" w:space="0" w:color="auto"/>
          </w:divBdr>
        </w:div>
        <w:div w:id="1909609497">
          <w:marLeft w:val="640"/>
          <w:marRight w:val="0"/>
          <w:marTop w:val="0"/>
          <w:marBottom w:val="0"/>
          <w:divBdr>
            <w:top w:val="none" w:sz="0" w:space="0" w:color="auto"/>
            <w:left w:val="none" w:sz="0" w:space="0" w:color="auto"/>
            <w:bottom w:val="none" w:sz="0" w:space="0" w:color="auto"/>
            <w:right w:val="none" w:sz="0" w:space="0" w:color="auto"/>
          </w:divBdr>
        </w:div>
        <w:div w:id="1840854058">
          <w:marLeft w:val="640"/>
          <w:marRight w:val="0"/>
          <w:marTop w:val="0"/>
          <w:marBottom w:val="0"/>
          <w:divBdr>
            <w:top w:val="none" w:sz="0" w:space="0" w:color="auto"/>
            <w:left w:val="none" w:sz="0" w:space="0" w:color="auto"/>
            <w:bottom w:val="none" w:sz="0" w:space="0" w:color="auto"/>
            <w:right w:val="none" w:sz="0" w:space="0" w:color="auto"/>
          </w:divBdr>
        </w:div>
        <w:div w:id="909080816">
          <w:marLeft w:val="640"/>
          <w:marRight w:val="0"/>
          <w:marTop w:val="0"/>
          <w:marBottom w:val="0"/>
          <w:divBdr>
            <w:top w:val="none" w:sz="0" w:space="0" w:color="auto"/>
            <w:left w:val="none" w:sz="0" w:space="0" w:color="auto"/>
            <w:bottom w:val="none" w:sz="0" w:space="0" w:color="auto"/>
            <w:right w:val="none" w:sz="0" w:space="0" w:color="auto"/>
          </w:divBdr>
        </w:div>
        <w:div w:id="1072000561">
          <w:marLeft w:val="640"/>
          <w:marRight w:val="0"/>
          <w:marTop w:val="0"/>
          <w:marBottom w:val="0"/>
          <w:divBdr>
            <w:top w:val="none" w:sz="0" w:space="0" w:color="auto"/>
            <w:left w:val="none" w:sz="0" w:space="0" w:color="auto"/>
            <w:bottom w:val="none" w:sz="0" w:space="0" w:color="auto"/>
            <w:right w:val="none" w:sz="0" w:space="0" w:color="auto"/>
          </w:divBdr>
        </w:div>
        <w:div w:id="1792942935">
          <w:marLeft w:val="640"/>
          <w:marRight w:val="0"/>
          <w:marTop w:val="0"/>
          <w:marBottom w:val="0"/>
          <w:divBdr>
            <w:top w:val="none" w:sz="0" w:space="0" w:color="auto"/>
            <w:left w:val="none" w:sz="0" w:space="0" w:color="auto"/>
            <w:bottom w:val="none" w:sz="0" w:space="0" w:color="auto"/>
            <w:right w:val="none" w:sz="0" w:space="0" w:color="auto"/>
          </w:divBdr>
        </w:div>
        <w:div w:id="1486895181">
          <w:marLeft w:val="640"/>
          <w:marRight w:val="0"/>
          <w:marTop w:val="0"/>
          <w:marBottom w:val="0"/>
          <w:divBdr>
            <w:top w:val="none" w:sz="0" w:space="0" w:color="auto"/>
            <w:left w:val="none" w:sz="0" w:space="0" w:color="auto"/>
            <w:bottom w:val="none" w:sz="0" w:space="0" w:color="auto"/>
            <w:right w:val="none" w:sz="0" w:space="0" w:color="auto"/>
          </w:divBdr>
        </w:div>
        <w:div w:id="1804693402">
          <w:marLeft w:val="640"/>
          <w:marRight w:val="0"/>
          <w:marTop w:val="0"/>
          <w:marBottom w:val="0"/>
          <w:divBdr>
            <w:top w:val="none" w:sz="0" w:space="0" w:color="auto"/>
            <w:left w:val="none" w:sz="0" w:space="0" w:color="auto"/>
            <w:bottom w:val="none" w:sz="0" w:space="0" w:color="auto"/>
            <w:right w:val="none" w:sz="0" w:space="0" w:color="auto"/>
          </w:divBdr>
        </w:div>
        <w:div w:id="475613084">
          <w:marLeft w:val="640"/>
          <w:marRight w:val="0"/>
          <w:marTop w:val="0"/>
          <w:marBottom w:val="0"/>
          <w:divBdr>
            <w:top w:val="none" w:sz="0" w:space="0" w:color="auto"/>
            <w:left w:val="none" w:sz="0" w:space="0" w:color="auto"/>
            <w:bottom w:val="none" w:sz="0" w:space="0" w:color="auto"/>
            <w:right w:val="none" w:sz="0" w:space="0" w:color="auto"/>
          </w:divBdr>
        </w:div>
        <w:div w:id="1282374104">
          <w:marLeft w:val="640"/>
          <w:marRight w:val="0"/>
          <w:marTop w:val="0"/>
          <w:marBottom w:val="0"/>
          <w:divBdr>
            <w:top w:val="none" w:sz="0" w:space="0" w:color="auto"/>
            <w:left w:val="none" w:sz="0" w:space="0" w:color="auto"/>
            <w:bottom w:val="none" w:sz="0" w:space="0" w:color="auto"/>
            <w:right w:val="none" w:sz="0" w:space="0" w:color="auto"/>
          </w:divBdr>
        </w:div>
        <w:div w:id="267783520">
          <w:marLeft w:val="640"/>
          <w:marRight w:val="0"/>
          <w:marTop w:val="0"/>
          <w:marBottom w:val="0"/>
          <w:divBdr>
            <w:top w:val="none" w:sz="0" w:space="0" w:color="auto"/>
            <w:left w:val="none" w:sz="0" w:space="0" w:color="auto"/>
            <w:bottom w:val="none" w:sz="0" w:space="0" w:color="auto"/>
            <w:right w:val="none" w:sz="0" w:space="0" w:color="auto"/>
          </w:divBdr>
        </w:div>
        <w:div w:id="737558242">
          <w:marLeft w:val="640"/>
          <w:marRight w:val="0"/>
          <w:marTop w:val="0"/>
          <w:marBottom w:val="0"/>
          <w:divBdr>
            <w:top w:val="none" w:sz="0" w:space="0" w:color="auto"/>
            <w:left w:val="none" w:sz="0" w:space="0" w:color="auto"/>
            <w:bottom w:val="none" w:sz="0" w:space="0" w:color="auto"/>
            <w:right w:val="none" w:sz="0" w:space="0" w:color="auto"/>
          </w:divBdr>
        </w:div>
        <w:div w:id="198864368">
          <w:marLeft w:val="640"/>
          <w:marRight w:val="0"/>
          <w:marTop w:val="0"/>
          <w:marBottom w:val="0"/>
          <w:divBdr>
            <w:top w:val="none" w:sz="0" w:space="0" w:color="auto"/>
            <w:left w:val="none" w:sz="0" w:space="0" w:color="auto"/>
            <w:bottom w:val="none" w:sz="0" w:space="0" w:color="auto"/>
            <w:right w:val="none" w:sz="0" w:space="0" w:color="auto"/>
          </w:divBdr>
        </w:div>
        <w:div w:id="690911337">
          <w:marLeft w:val="640"/>
          <w:marRight w:val="0"/>
          <w:marTop w:val="0"/>
          <w:marBottom w:val="0"/>
          <w:divBdr>
            <w:top w:val="none" w:sz="0" w:space="0" w:color="auto"/>
            <w:left w:val="none" w:sz="0" w:space="0" w:color="auto"/>
            <w:bottom w:val="none" w:sz="0" w:space="0" w:color="auto"/>
            <w:right w:val="none" w:sz="0" w:space="0" w:color="auto"/>
          </w:divBdr>
        </w:div>
        <w:div w:id="10256005">
          <w:marLeft w:val="640"/>
          <w:marRight w:val="0"/>
          <w:marTop w:val="0"/>
          <w:marBottom w:val="0"/>
          <w:divBdr>
            <w:top w:val="none" w:sz="0" w:space="0" w:color="auto"/>
            <w:left w:val="none" w:sz="0" w:space="0" w:color="auto"/>
            <w:bottom w:val="none" w:sz="0" w:space="0" w:color="auto"/>
            <w:right w:val="none" w:sz="0" w:space="0" w:color="auto"/>
          </w:divBdr>
        </w:div>
        <w:div w:id="1734039537">
          <w:marLeft w:val="640"/>
          <w:marRight w:val="0"/>
          <w:marTop w:val="0"/>
          <w:marBottom w:val="0"/>
          <w:divBdr>
            <w:top w:val="none" w:sz="0" w:space="0" w:color="auto"/>
            <w:left w:val="none" w:sz="0" w:space="0" w:color="auto"/>
            <w:bottom w:val="none" w:sz="0" w:space="0" w:color="auto"/>
            <w:right w:val="none" w:sz="0" w:space="0" w:color="auto"/>
          </w:divBdr>
        </w:div>
        <w:div w:id="1620526329">
          <w:marLeft w:val="640"/>
          <w:marRight w:val="0"/>
          <w:marTop w:val="0"/>
          <w:marBottom w:val="0"/>
          <w:divBdr>
            <w:top w:val="none" w:sz="0" w:space="0" w:color="auto"/>
            <w:left w:val="none" w:sz="0" w:space="0" w:color="auto"/>
            <w:bottom w:val="none" w:sz="0" w:space="0" w:color="auto"/>
            <w:right w:val="none" w:sz="0" w:space="0" w:color="auto"/>
          </w:divBdr>
        </w:div>
        <w:div w:id="821895812">
          <w:marLeft w:val="640"/>
          <w:marRight w:val="0"/>
          <w:marTop w:val="0"/>
          <w:marBottom w:val="0"/>
          <w:divBdr>
            <w:top w:val="none" w:sz="0" w:space="0" w:color="auto"/>
            <w:left w:val="none" w:sz="0" w:space="0" w:color="auto"/>
            <w:bottom w:val="none" w:sz="0" w:space="0" w:color="auto"/>
            <w:right w:val="none" w:sz="0" w:space="0" w:color="auto"/>
          </w:divBdr>
        </w:div>
        <w:div w:id="1093747786">
          <w:marLeft w:val="640"/>
          <w:marRight w:val="0"/>
          <w:marTop w:val="0"/>
          <w:marBottom w:val="0"/>
          <w:divBdr>
            <w:top w:val="none" w:sz="0" w:space="0" w:color="auto"/>
            <w:left w:val="none" w:sz="0" w:space="0" w:color="auto"/>
            <w:bottom w:val="none" w:sz="0" w:space="0" w:color="auto"/>
            <w:right w:val="none" w:sz="0" w:space="0" w:color="auto"/>
          </w:divBdr>
        </w:div>
        <w:div w:id="1782021607">
          <w:marLeft w:val="640"/>
          <w:marRight w:val="0"/>
          <w:marTop w:val="0"/>
          <w:marBottom w:val="0"/>
          <w:divBdr>
            <w:top w:val="none" w:sz="0" w:space="0" w:color="auto"/>
            <w:left w:val="none" w:sz="0" w:space="0" w:color="auto"/>
            <w:bottom w:val="none" w:sz="0" w:space="0" w:color="auto"/>
            <w:right w:val="none" w:sz="0" w:space="0" w:color="auto"/>
          </w:divBdr>
        </w:div>
        <w:div w:id="716667348">
          <w:marLeft w:val="640"/>
          <w:marRight w:val="0"/>
          <w:marTop w:val="0"/>
          <w:marBottom w:val="0"/>
          <w:divBdr>
            <w:top w:val="none" w:sz="0" w:space="0" w:color="auto"/>
            <w:left w:val="none" w:sz="0" w:space="0" w:color="auto"/>
            <w:bottom w:val="none" w:sz="0" w:space="0" w:color="auto"/>
            <w:right w:val="none" w:sz="0" w:space="0" w:color="auto"/>
          </w:divBdr>
        </w:div>
        <w:div w:id="1788810433">
          <w:marLeft w:val="640"/>
          <w:marRight w:val="0"/>
          <w:marTop w:val="0"/>
          <w:marBottom w:val="0"/>
          <w:divBdr>
            <w:top w:val="none" w:sz="0" w:space="0" w:color="auto"/>
            <w:left w:val="none" w:sz="0" w:space="0" w:color="auto"/>
            <w:bottom w:val="none" w:sz="0" w:space="0" w:color="auto"/>
            <w:right w:val="none" w:sz="0" w:space="0" w:color="auto"/>
          </w:divBdr>
        </w:div>
        <w:div w:id="1311986354">
          <w:marLeft w:val="640"/>
          <w:marRight w:val="0"/>
          <w:marTop w:val="0"/>
          <w:marBottom w:val="0"/>
          <w:divBdr>
            <w:top w:val="none" w:sz="0" w:space="0" w:color="auto"/>
            <w:left w:val="none" w:sz="0" w:space="0" w:color="auto"/>
            <w:bottom w:val="none" w:sz="0" w:space="0" w:color="auto"/>
            <w:right w:val="none" w:sz="0" w:space="0" w:color="auto"/>
          </w:divBdr>
        </w:div>
        <w:div w:id="548033088">
          <w:marLeft w:val="640"/>
          <w:marRight w:val="0"/>
          <w:marTop w:val="0"/>
          <w:marBottom w:val="0"/>
          <w:divBdr>
            <w:top w:val="none" w:sz="0" w:space="0" w:color="auto"/>
            <w:left w:val="none" w:sz="0" w:space="0" w:color="auto"/>
            <w:bottom w:val="none" w:sz="0" w:space="0" w:color="auto"/>
            <w:right w:val="none" w:sz="0" w:space="0" w:color="auto"/>
          </w:divBdr>
        </w:div>
        <w:div w:id="117576099">
          <w:marLeft w:val="640"/>
          <w:marRight w:val="0"/>
          <w:marTop w:val="0"/>
          <w:marBottom w:val="0"/>
          <w:divBdr>
            <w:top w:val="none" w:sz="0" w:space="0" w:color="auto"/>
            <w:left w:val="none" w:sz="0" w:space="0" w:color="auto"/>
            <w:bottom w:val="none" w:sz="0" w:space="0" w:color="auto"/>
            <w:right w:val="none" w:sz="0" w:space="0" w:color="auto"/>
          </w:divBdr>
        </w:div>
        <w:div w:id="505169920">
          <w:marLeft w:val="640"/>
          <w:marRight w:val="0"/>
          <w:marTop w:val="0"/>
          <w:marBottom w:val="0"/>
          <w:divBdr>
            <w:top w:val="none" w:sz="0" w:space="0" w:color="auto"/>
            <w:left w:val="none" w:sz="0" w:space="0" w:color="auto"/>
            <w:bottom w:val="none" w:sz="0" w:space="0" w:color="auto"/>
            <w:right w:val="none" w:sz="0" w:space="0" w:color="auto"/>
          </w:divBdr>
        </w:div>
        <w:div w:id="1287925127">
          <w:marLeft w:val="640"/>
          <w:marRight w:val="0"/>
          <w:marTop w:val="0"/>
          <w:marBottom w:val="0"/>
          <w:divBdr>
            <w:top w:val="none" w:sz="0" w:space="0" w:color="auto"/>
            <w:left w:val="none" w:sz="0" w:space="0" w:color="auto"/>
            <w:bottom w:val="none" w:sz="0" w:space="0" w:color="auto"/>
            <w:right w:val="none" w:sz="0" w:space="0" w:color="auto"/>
          </w:divBdr>
        </w:div>
        <w:div w:id="558708053">
          <w:marLeft w:val="640"/>
          <w:marRight w:val="0"/>
          <w:marTop w:val="0"/>
          <w:marBottom w:val="0"/>
          <w:divBdr>
            <w:top w:val="none" w:sz="0" w:space="0" w:color="auto"/>
            <w:left w:val="none" w:sz="0" w:space="0" w:color="auto"/>
            <w:bottom w:val="none" w:sz="0" w:space="0" w:color="auto"/>
            <w:right w:val="none" w:sz="0" w:space="0" w:color="auto"/>
          </w:divBdr>
        </w:div>
        <w:div w:id="166403800">
          <w:marLeft w:val="640"/>
          <w:marRight w:val="0"/>
          <w:marTop w:val="0"/>
          <w:marBottom w:val="0"/>
          <w:divBdr>
            <w:top w:val="none" w:sz="0" w:space="0" w:color="auto"/>
            <w:left w:val="none" w:sz="0" w:space="0" w:color="auto"/>
            <w:bottom w:val="none" w:sz="0" w:space="0" w:color="auto"/>
            <w:right w:val="none" w:sz="0" w:space="0" w:color="auto"/>
          </w:divBdr>
        </w:div>
        <w:div w:id="1218904903">
          <w:marLeft w:val="640"/>
          <w:marRight w:val="0"/>
          <w:marTop w:val="0"/>
          <w:marBottom w:val="0"/>
          <w:divBdr>
            <w:top w:val="none" w:sz="0" w:space="0" w:color="auto"/>
            <w:left w:val="none" w:sz="0" w:space="0" w:color="auto"/>
            <w:bottom w:val="none" w:sz="0" w:space="0" w:color="auto"/>
            <w:right w:val="none" w:sz="0" w:space="0" w:color="auto"/>
          </w:divBdr>
        </w:div>
        <w:div w:id="1359624471">
          <w:marLeft w:val="640"/>
          <w:marRight w:val="0"/>
          <w:marTop w:val="0"/>
          <w:marBottom w:val="0"/>
          <w:divBdr>
            <w:top w:val="none" w:sz="0" w:space="0" w:color="auto"/>
            <w:left w:val="none" w:sz="0" w:space="0" w:color="auto"/>
            <w:bottom w:val="none" w:sz="0" w:space="0" w:color="auto"/>
            <w:right w:val="none" w:sz="0" w:space="0" w:color="auto"/>
          </w:divBdr>
        </w:div>
        <w:div w:id="1107194329">
          <w:marLeft w:val="640"/>
          <w:marRight w:val="0"/>
          <w:marTop w:val="0"/>
          <w:marBottom w:val="0"/>
          <w:divBdr>
            <w:top w:val="none" w:sz="0" w:space="0" w:color="auto"/>
            <w:left w:val="none" w:sz="0" w:space="0" w:color="auto"/>
            <w:bottom w:val="none" w:sz="0" w:space="0" w:color="auto"/>
            <w:right w:val="none" w:sz="0" w:space="0" w:color="auto"/>
          </w:divBdr>
        </w:div>
        <w:div w:id="1203590026">
          <w:marLeft w:val="640"/>
          <w:marRight w:val="0"/>
          <w:marTop w:val="0"/>
          <w:marBottom w:val="0"/>
          <w:divBdr>
            <w:top w:val="none" w:sz="0" w:space="0" w:color="auto"/>
            <w:left w:val="none" w:sz="0" w:space="0" w:color="auto"/>
            <w:bottom w:val="none" w:sz="0" w:space="0" w:color="auto"/>
            <w:right w:val="none" w:sz="0" w:space="0" w:color="auto"/>
          </w:divBdr>
        </w:div>
        <w:div w:id="1842357747">
          <w:marLeft w:val="640"/>
          <w:marRight w:val="0"/>
          <w:marTop w:val="0"/>
          <w:marBottom w:val="0"/>
          <w:divBdr>
            <w:top w:val="none" w:sz="0" w:space="0" w:color="auto"/>
            <w:left w:val="none" w:sz="0" w:space="0" w:color="auto"/>
            <w:bottom w:val="none" w:sz="0" w:space="0" w:color="auto"/>
            <w:right w:val="none" w:sz="0" w:space="0" w:color="auto"/>
          </w:divBdr>
        </w:div>
        <w:div w:id="1986812820">
          <w:marLeft w:val="640"/>
          <w:marRight w:val="0"/>
          <w:marTop w:val="0"/>
          <w:marBottom w:val="0"/>
          <w:divBdr>
            <w:top w:val="none" w:sz="0" w:space="0" w:color="auto"/>
            <w:left w:val="none" w:sz="0" w:space="0" w:color="auto"/>
            <w:bottom w:val="none" w:sz="0" w:space="0" w:color="auto"/>
            <w:right w:val="none" w:sz="0" w:space="0" w:color="auto"/>
          </w:divBdr>
        </w:div>
        <w:div w:id="1718622588">
          <w:marLeft w:val="640"/>
          <w:marRight w:val="0"/>
          <w:marTop w:val="0"/>
          <w:marBottom w:val="0"/>
          <w:divBdr>
            <w:top w:val="none" w:sz="0" w:space="0" w:color="auto"/>
            <w:left w:val="none" w:sz="0" w:space="0" w:color="auto"/>
            <w:bottom w:val="none" w:sz="0" w:space="0" w:color="auto"/>
            <w:right w:val="none" w:sz="0" w:space="0" w:color="auto"/>
          </w:divBdr>
        </w:div>
        <w:div w:id="788670959">
          <w:marLeft w:val="640"/>
          <w:marRight w:val="0"/>
          <w:marTop w:val="0"/>
          <w:marBottom w:val="0"/>
          <w:divBdr>
            <w:top w:val="none" w:sz="0" w:space="0" w:color="auto"/>
            <w:left w:val="none" w:sz="0" w:space="0" w:color="auto"/>
            <w:bottom w:val="none" w:sz="0" w:space="0" w:color="auto"/>
            <w:right w:val="none" w:sz="0" w:space="0" w:color="auto"/>
          </w:divBdr>
        </w:div>
        <w:div w:id="1192573493">
          <w:marLeft w:val="640"/>
          <w:marRight w:val="0"/>
          <w:marTop w:val="0"/>
          <w:marBottom w:val="0"/>
          <w:divBdr>
            <w:top w:val="none" w:sz="0" w:space="0" w:color="auto"/>
            <w:left w:val="none" w:sz="0" w:space="0" w:color="auto"/>
            <w:bottom w:val="none" w:sz="0" w:space="0" w:color="auto"/>
            <w:right w:val="none" w:sz="0" w:space="0" w:color="auto"/>
          </w:divBdr>
        </w:div>
        <w:div w:id="566191998">
          <w:marLeft w:val="640"/>
          <w:marRight w:val="0"/>
          <w:marTop w:val="0"/>
          <w:marBottom w:val="0"/>
          <w:divBdr>
            <w:top w:val="none" w:sz="0" w:space="0" w:color="auto"/>
            <w:left w:val="none" w:sz="0" w:space="0" w:color="auto"/>
            <w:bottom w:val="none" w:sz="0" w:space="0" w:color="auto"/>
            <w:right w:val="none" w:sz="0" w:space="0" w:color="auto"/>
          </w:divBdr>
        </w:div>
        <w:div w:id="1805537925">
          <w:marLeft w:val="640"/>
          <w:marRight w:val="0"/>
          <w:marTop w:val="0"/>
          <w:marBottom w:val="0"/>
          <w:divBdr>
            <w:top w:val="none" w:sz="0" w:space="0" w:color="auto"/>
            <w:left w:val="none" w:sz="0" w:space="0" w:color="auto"/>
            <w:bottom w:val="none" w:sz="0" w:space="0" w:color="auto"/>
            <w:right w:val="none" w:sz="0" w:space="0" w:color="auto"/>
          </w:divBdr>
        </w:div>
        <w:div w:id="1227256671">
          <w:marLeft w:val="640"/>
          <w:marRight w:val="0"/>
          <w:marTop w:val="0"/>
          <w:marBottom w:val="0"/>
          <w:divBdr>
            <w:top w:val="none" w:sz="0" w:space="0" w:color="auto"/>
            <w:left w:val="none" w:sz="0" w:space="0" w:color="auto"/>
            <w:bottom w:val="none" w:sz="0" w:space="0" w:color="auto"/>
            <w:right w:val="none" w:sz="0" w:space="0" w:color="auto"/>
          </w:divBdr>
        </w:div>
        <w:div w:id="1033118664">
          <w:marLeft w:val="640"/>
          <w:marRight w:val="0"/>
          <w:marTop w:val="0"/>
          <w:marBottom w:val="0"/>
          <w:divBdr>
            <w:top w:val="none" w:sz="0" w:space="0" w:color="auto"/>
            <w:left w:val="none" w:sz="0" w:space="0" w:color="auto"/>
            <w:bottom w:val="none" w:sz="0" w:space="0" w:color="auto"/>
            <w:right w:val="none" w:sz="0" w:space="0" w:color="auto"/>
          </w:divBdr>
        </w:div>
        <w:div w:id="1390030480">
          <w:marLeft w:val="640"/>
          <w:marRight w:val="0"/>
          <w:marTop w:val="0"/>
          <w:marBottom w:val="0"/>
          <w:divBdr>
            <w:top w:val="none" w:sz="0" w:space="0" w:color="auto"/>
            <w:left w:val="none" w:sz="0" w:space="0" w:color="auto"/>
            <w:bottom w:val="none" w:sz="0" w:space="0" w:color="auto"/>
            <w:right w:val="none" w:sz="0" w:space="0" w:color="auto"/>
          </w:divBdr>
        </w:div>
        <w:div w:id="1651471838">
          <w:marLeft w:val="640"/>
          <w:marRight w:val="0"/>
          <w:marTop w:val="0"/>
          <w:marBottom w:val="0"/>
          <w:divBdr>
            <w:top w:val="none" w:sz="0" w:space="0" w:color="auto"/>
            <w:left w:val="none" w:sz="0" w:space="0" w:color="auto"/>
            <w:bottom w:val="none" w:sz="0" w:space="0" w:color="auto"/>
            <w:right w:val="none" w:sz="0" w:space="0" w:color="auto"/>
          </w:divBdr>
        </w:div>
        <w:div w:id="29915773">
          <w:marLeft w:val="640"/>
          <w:marRight w:val="0"/>
          <w:marTop w:val="0"/>
          <w:marBottom w:val="0"/>
          <w:divBdr>
            <w:top w:val="none" w:sz="0" w:space="0" w:color="auto"/>
            <w:left w:val="none" w:sz="0" w:space="0" w:color="auto"/>
            <w:bottom w:val="none" w:sz="0" w:space="0" w:color="auto"/>
            <w:right w:val="none" w:sz="0" w:space="0" w:color="auto"/>
          </w:divBdr>
        </w:div>
        <w:div w:id="1060709242">
          <w:marLeft w:val="640"/>
          <w:marRight w:val="0"/>
          <w:marTop w:val="0"/>
          <w:marBottom w:val="0"/>
          <w:divBdr>
            <w:top w:val="none" w:sz="0" w:space="0" w:color="auto"/>
            <w:left w:val="none" w:sz="0" w:space="0" w:color="auto"/>
            <w:bottom w:val="none" w:sz="0" w:space="0" w:color="auto"/>
            <w:right w:val="none" w:sz="0" w:space="0" w:color="auto"/>
          </w:divBdr>
        </w:div>
        <w:div w:id="282346148">
          <w:marLeft w:val="640"/>
          <w:marRight w:val="0"/>
          <w:marTop w:val="0"/>
          <w:marBottom w:val="0"/>
          <w:divBdr>
            <w:top w:val="none" w:sz="0" w:space="0" w:color="auto"/>
            <w:left w:val="none" w:sz="0" w:space="0" w:color="auto"/>
            <w:bottom w:val="none" w:sz="0" w:space="0" w:color="auto"/>
            <w:right w:val="none" w:sz="0" w:space="0" w:color="auto"/>
          </w:divBdr>
        </w:div>
        <w:div w:id="848105187">
          <w:marLeft w:val="640"/>
          <w:marRight w:val="0"/>
          <w:marTop w:val="0"/>
          <w:marBottom w:val="0"/>
          <w:divBdr>
            <w:top w:val="none" w:sz="0" w:space="0" w:color="auto"/>
            <w:left w:val="none" w:sz="0" w:space="0" w:color="auto"/>
            <w:bottom w:val="none" w:sz="0" w:space="0" w:color="auto"/>
            <w:right w:val="none" w:sz="0" w:space="0" w:color="auto"/>
          </w:divBdr>
        </w:div>
        <w:div w:id="500504888">
          <w:marLeft w:val="640"/>
          <w:marRight w:val="0"/>
          <w:marTop w:val="0"/>
          <w:marBottom w:val="0"/>
          <w:divBdr>
            <w:top w:val="none" w:sz="0" w:space="0" w:color="auto"/>
            <w:left w:val="none" w:sz="0" w:space="0" w:color="auto"/>
            <w:bottom w:val="none" w:sz="0" w:space="0" w:color="auto"/>
            <w:right w:val="none" w:sz="0" w:space="0" w:color="auto"/>
          </w:divBdr>
        </w:div>
        <w:div w:id="2011516813">
          <w:marLeft w:val="640"/>
          <w:marRight w:val="0"/>
          <w:marTop w:val="0"/>
          <w:marBottom w:val="0"/>
          <w:divBdr>
            <w:top w:val="none" w:sz="0" w:space="0" w:color="auto"/>
            <w:left w:val="none" w:sz="0" w:space="0" w:color="auto"/>
            <w:bottom w:val="none" w:sz="0" w:space="0" w:color="auto"/>
            <w:right w:val="none" w:sz="0" w:space="0" w:color="auto"/>
          </w:divBdr>
        </w:div>
        <w:div w:id="1729188589">
          <w:marLeft w:val="640"/>
          <w:marRight w:val="0"/>
          <w:marTop w:val="0"/>
          <w:marBottom w:val="0"/>
          <w:divBdr>
            <w:top w:val="none" w:sz="0" w:space="0" w:color="auto"/>
            <w:left w:val="none" w:sz="0" w:space="0" w:color="auto"/>
            <w:bottom w:val="none" w:sz="0" w:space="0" w:color="auto"/>
            <w:right w:val="none" w:sz="0" w:space="0" w:color="auto"/>
          </w:divBdr>
        </w:div>
        <w:div w:id="1614828691">
          <w:marLeft w:val="640"/>
          <w:marRight w:val="0"/>
          <w:marTop w:val="0"/>
          <w:marBottom w:val="0"/>
          <w:divBdr>
            <w:top w:val="none" w:sz="0" w:space="0" w:color="auto"/>
            <w:left w:val="none" w:sz="0" w:space="0" w:color="auto"/>
            <w:bottom w:val="none" w:sz="0" w:space="0" w:color="auto"/>
            <w:right w:val="none" w:sz="0" w:space="0" w:color="auto"/>
          </w:divBdr>
        </w:div>
        <w:div w:id="611978756">
          <w:marLeft w:val="640"/>
          <w:marRight w:val="0"/>
          <w:marTop w:val="0"/>
          <w:marBottom w:val="0"/>
          <w:divBdr>
            <w:top w:val="none" w:sz="0" w:space="0" w:color="auto"/>
            <w:left w:val="none" w:sz="0" w:space="0" w:color="auto"/>
            <w:bottom w:val="none" w:sz="0" w:space="0" w:color="auto"/>
            <w:right w:val="none" w:sz="0" w:space="0" w:color="auto"/>
          </w:divBdr>
        </w:div>
        <w:div w:id="733629089">
          <w:marLeft w:val="640"/>
          <w:marRight w:val="0"/>
          <w:marTop w:val="0"/>
          <w:marBottom w:val="0"/>
          <w:divBdr>
            <w:top w:val="none" w:sz="0" w:space="0" w:color="auto"/>
            <w:left w:val="none" w:sz="0" w:space="0" w:color="auto"/>
            <w:bottom w:val="none" w:sz="0" w:space="0" w:color="auto"/>
            <w:right w:val="none" w:sz="0" w:space="0" w:color="auto"/>
          </w:divBdr>
        </w:div>
        <w:div w:id="833452813">
          <w:marLeft w:val="640"/>
          <w:marRight w:val="0"/>
          <w:marTop w:val="0"/>
          <w:marBottom w:val="0"/>
          <w:divBdr>
            <w:top w:val="none" w:sz="0" w:space="0" w:color="auto"/>
            <w:left w:val="none" w:sz="0" w:space="0" w:color="auto"/>
            <w:bottom w:val="none" w:sz="0" w:space="0" w:color="auto"/>
            <w:right w:val="none" w:sz="0" w:space="0" w:color="auto"/>
          </w:divBdr>
        </w:div>
        <w:div w:id="1110007387">
          <w:marLeft w:val="640"/>
          <w:marRight w:val="0"/>
          <w:marTop w:val="0"/>
          <w:marBottom w:val="0"/>
          <w:divBdr>
            <w:top w:val="none" w:sz="0" w:space="0" w:color="auto"/>
            <w:left w:val="none" w:sz="0" w:space="0" w:color="auto"/>
            <w:bottom w:val="none" w:sz="0" w:space="0" w:color="auto"/>
            <w:right w:val="none" w:sz="0" w:space="0" w:color="auto"/>
          </w:divBdr>
        </w:div>
        <w:div w:id="1890259783">
          <w:marLeft w:val="640"/>
          <w:marRight w:val="0"/>
          <w:marTop w:val="0"/>
          <w:marBottom w:val="0"/>
          <w:divBdr>
            <w:top w:val="none" w:sz="0" w:space="0" w:color="auto"/>
            <w:left w:val="none" w:sz="0" w:space="0" w:color="auto"/>
            <w:bottom w:val="none" w:sz="0" w:space="0" w:color="auto"/>
            <w:right w:val="none" w:sz="0" w:space="0" w:color="auto"/>
          </w:divBdr>
        </w:div>
        <w:div w:id="222106151">
          <w:marLeft w:val="640"/>
          <w:marRight w:val="0"/>
          <w:marTop w:val="0"/>
          <w:marBottom w:val="0"/>
          <w:divBdr>
            <w:top w:val="none" w:sz="0" w:space="0" w:color="auto"/>
            <w:left w:val="none" w:sz="0" w:space="0" w:color="auto"/>
            <w:bottom w:val="none" w:sz="0" w:space="0" w:color="auto"/>
            <w:right w:val="none" w:sz="0" w:space="0" w:color="auto"/>
          </w:divBdr>
        </w:div>
        <w:div w:id="1933588155">
          <w:marLeft w:val="640"/>
          <w:marRight w:val="0"/>
          <w:marTop w:val="0"/>
          <w:marBottom w:val="0"/>
          <w:divBdr>
            <w:top w:val="none" w:sz="0" w:space="0" w:color="auto"/>
            <w:left w:val="none" w:sz="0" w:space="0" w:color="auto"/>
            <w:bottom w:val="none" w:sz="0" w:space="0" w:color="auto"/>
            <w:right w:val="none" w:sz="0" w:space="0" w:color="auto"/>
          </w:divBdr>
        </w:div>
        <w:div w:id="792288516">
          <w:marLeft w:val="640"/>
          <w:marRight w:val="0"/>
          <w:marTop w:val="0"/>
          <w:marBottom w:val="0"/>
          <w:divBdr>
            <w:top w:val="none" w:sz="0" w:space="0" w:color="auto"/>
            <w:left w:val="none" w:sz="0" w:space="0" w:color="auto"/>
            <w:bottom w:val="none" w:sz="0" w:space="0" w:color="auto"/>
            <w:right w:val="none" w:sz="0" w:space="0" w:color="auto"/>
          </w:divBdr>
        </w:div>
        <w:div w:id="2023624994">
          <w:marLeft w:val="640"/>
          <w:marRight w:val="0"/>
          <w:marTop w:val="0"/>
          <w:marBottom w:val="0"/>
          <w:divBdr>
            <w:top w:val="none" w:sz="0" w:space="0" w:color="auto"/>
            <w:left w:val="none" w:sz="0" w:space="0" w:color="auto"/>
            <w:bottom w:val="none" w:sz="0" w:space="0" w:color="auto"/>
            <w:right w:val="none" w:sz="0" w:space="0" w:color="auto"/>
          </w:divBdr>
        </w:div>
        <w:div w:id="1548226134">
          <w:marLeft w:val="640"/>
          <w:marRight w:val="0"/>
          <w:marTop w:val="0"/>
          <w:marBottom w:val="0"/>
          <w:divBdr>
            <w:top w:val="none" w:sz="0" w:space="0" w:color="auto"/>
            <w:left w:val="none" w:sz="0" w:space="0" w:color="auto"/>
            <w:bottom w:val="none" w:sz="0" w:space="0" w:color="auto"/>
            <w:right w:val="none" w:sz="0" w:space="0" w:color="auto"/>
          </w:divBdr>
        </w:div>
        <w:div w:id="203832364">
          <w:marLeft w:val="640"/>
          <w:marRight w:val="0"/>
          <w:marTop w:val="0"/>
          <w:marBottom w:val="0"/>
          <w:divBdr>
            <w:top w:val="none" w:sz="0" w:space="0" w:color="auto"/>
            <w:left w:val="none" w:sz="0" w:space="0" w:color="auto"/>
            <w:bottom w:val="none" w:sz="0" w:space="0" w:color="auto"/>
            <w:right w:val="none" w:sz="0" w:space="0" w:color="auto"/>
          </w:divBdr>
        </w:div>
        <w:div w:id="108669088">
          <w:marLeft w:val="640"/>
          <w:marRight w:val="0"/>
          <w:marTop w:val="0"/>
          <w:marBottom w:val="0"/>
          <w:divBdr>
            <w:top w:val="none" w:sz="0" w:space="0" w:color="auto"/>
            <w:left w:val="none" w:sz="0" w:space="0" w:color="auto"/>
            <w:bottom w:val="none" w:sz="0" w:space="0" w:color="auto"/>
            <w:right w:val="none" w:sz="0" w:space="0" w:color="auto"/>
          </w:divBdr>
        </w:div>
        <w:div w:id="518815186">
          <w:marLeft w:val="640"/>
          <w:marRight w:val="0"/>
          <w:marTop w:val="0"/>
          <w:marBottom w:val="0"/>
          <w:divBdr>
            <w:top w:val="none" w:sz="0" w:space="0" w:color="auto"/>
            <w:left w:val="none" w:sz="0" w:space="0" w:color="auto"/>
            <w:bottom w:val="none" w:sz="0" w:space="0" w:color="auto"/>
            <w:right w:val="none" w:sz="0" w:space="0" w:color="auto"/>
          </w:divBdr>
        </w:div>
      </w:divsChild>
    </w:div>
    <w:div w:id="558246448">
      <w:bodyDiv w:val="1"/>
      <w:marLeft w:val="0"/>
      <w:marRight w:val="0"/>
      <w:marTop w:val="0"/>
      <w:marBottom w:val="0"/>
      <w:divBdr>
        <w:top w:val="none" w:sz="0" w:space="0" w:color="auto"/>
        <w:left w:val="none" w:sz="0" w:space="0" w:color="auto"/>
        <w:bottom w:val="none" w:sz="0" w:space="0" w:color="auto"/>
        <w:right w:val="none" w:sz="0" w:space="0" w:color="auto"/>
      </w:divBdr>
      <w:divsChild>
        <w:div w:id="2018456669">
          <w:marLeft w:val="640"/>
          <w:marRight w:val="0"/>
          <w:marTop w:val="0"/>
          <w:marBottom w:val="0"/>
          <w:divBdr>
            <w:top w:val="none" w:sz="0" w:space="0" w:color="auto"/>
            <w:left w:val="none" w:sz="0" w:space="0" w:color="auto"/>
            <w:bottom w:val="none" w:sz="0" w:space="0" w:color="auto"/>
            <w:right w:val="none" w:sz="0" w:space="0" w:color="auto"/>
          </w:divBdr>
        </w:div>
        <w:div w:id="1641575050">
          <w:marLeft w:val="640"/>
          <w:marRight w:val="0"/>
          <w:marTop w:val="0"/>
          <w:marBottom w:val="0"/>
          <w:divBdr>
            <w:top w:val="none" w:sz="0" w:space="0" w:color="auto"/>
            <w:left w:val="none" w:sz="0" w:space="0" w:color="auto"/>
            <w:bottom w:val="none" w:sz="0" w:space="0" w:color="auto"/>
            <w:right w:val="none" w:sz="0" w:space="0" w:color="auto"/>
          </w:divBdr>
        </w:div>
        <w:div w:id="1066562240">
          <w:marLeft w:val="640"/>
          <w:marRight w:val="0"/>
          <w:marTop w:val="0"/>
          <w:marBottom w:val="0"/>
          <w:divBdr>
            <w:top w:val="none" w:sz="0" w:space="0" w:color="auto"/>
            <w:left w:val="none" w:sz="0" w:space="0" w:color="auto"/>
            <w:bottom w:val="none" w:sz="0" w:space="0" w:color="auto"/>
            <w:right w:val="none" w:sz="0" w:space="0" w:color="auto"/>
          </w:divBdr>
        </w:div>
        <w:div w:id="1317614274">
          <w:marLeft w:val="640"/>
          <w:marRight w:val="0"/>
          <w:marTop w:val="0"/>
          <w:marBottom w:val="0"/>
          <w:divBdr>
            <w:top w:val="none" w:sz="0" w:space="0" w:color="auto"/>
            <w:left w:val="none" w:sz="0" w:space="0" w:color="auto"/>
            <w:bottom w:val="none" w:sz="0" w:space="0" w:color="auto"/>
            <w:right w:val="none" w:sz="0" w:space="0" w:color="auto"/>
          </w:divBdr>
        </w:div>
        <w:div w:id="1198349620">
          <w:marLeft w:val="640"/>
          <w:marRight w:val="0"/>
          <w:marTop w:val="0"/>
          <w:marBottom w:val="0"/>
          <w:divBdr>
            <w:top w:val="none" w:sz="0" w:space="0" w:color="auto"/>
            <w:left w:val="none" w:sz="0" w:space="0" w:color="auto"/>
            <w:bottom w:val="none" w:sz="0" w:space="0" w:color="auto"/>
            <w:right w:val="none" w:sz="0" w:space="0" w:color="auto"/>
          </w:divBdr>
        </w:div>
        <w:div w:id="646517998">
          <w:marLeft w:val="640"/>
          <w:marRight w:val="0"/>
          <w:marTop w:val="0"/>
          <w:marBottom w:val="0"/>
          <w:divBdr>
            <w:top w:val="none" w:sz="0" w:space="0" w:color="auto"/>
            <w:left w:val="none" w:sz="0" w:space="0" w:color="auto"/>
            <w:bottom w:val="none" w:sz="0" w:space="0" w:color="auto"/>
            <w:right w:val="none" w:sz="0" w:space="0" w:color="auto"/>
          </w:divBdr>
        </w:div>
        <w:div w:id="1795555875">
          <w:marLeft w:val="640"/>
          <w:marRight w:val="0"/>
          <w:marTop w:val="0"/>
          <w:marBottom w:val="0"/>
          <w:divBdr>
            <w:top w:val="none" w:sz="0" w:space="0" w:color="auto"/>
            <w:left w:val="none" w:sz="0" w:space="0" w:color="auto"/>
            <w:bottom w:val="none" w:sz="0" w:space="0" w:color="auto"/>
            <w:right w:val="none" w:sz="0" w:space="0" w:color="auto"/>
          </w:divBdr>
        </w:div>
        <w:div w:id="1903635938">
          <w:marLeft w:val="640"/>
          <w:marRight w:val="0"/>
          <w:marTop w:val="0"/>
          <w:marBottom w:val="0"/>
          <w:divBdr>
            <w:top w:val="none" w:sz="0" w:space="0" w:color="auto"/>
            <w:left w:val="none" w:sz="0" w:space="0" w:color="auto"/>
            <w:bottom w:val="none" w:sz="0" w:space="0" w:color="auto"/>
            <w:right w:val="none" w:sz="0" w:space="0" w:color="auto"/>
          </w:divBdr>
        </w:div>
        <w:div w:id="1147286263">
          <w:marLeft w:val="640"/>
          <w:marRight w:val="0"/>
          <w:marTop w:val="0"/>
          <w:marBottom w:val="0"/>
          <w:divBdr>
            <w:top w:val="none" w:sz="0" w:space="0" w:color="auto"/>
            <w:left w:val="none" w:sz="0" w:space="0" w:color="auto"/>
            <w:bottom w:val="none" w:sz="0" w:space="0" w:color="auto"/>
            <w:right w:val="none" w:sz="0" w:space="0" w:color="auto"/>
          </w:divBdr>
        </w:div>
        <w:div w:id="1152024133">
          <w:marLeft w:val="640"/>
          <w:marRight w:val="0"/>
          <w:marTop w:val="0"/>
          <w:marBottom w:val="0"/>
          <w:divBdr>
            <w:top w:val="none" w:sz="0" w:space="0" w:color="auto"/>
            <w:left w:val="none" w:sz="0" w:space="0" w:color="auto"/>
            <w:bottom w:val="none" w:sz="0" w:space="0" w:color="auto"/>
            <w:right w:val="none" w:sz="0" w:space="0" w:color="auto"/>
          </w:divBdr>
        </w:div>
        <w:div w:id="1364018962">
          <w:marLeft w:val="640"/>
          <w:marRight w:val="0"/>
          <w:marTop w:val="0"/>
          <w:marBottom w:val="0"/>
          <w:divBdr>
            <w:top w:val="none" w:sz="0" w:space="0" w:color="auto"/>
            <w:left w:val="none" w:sz="0" w:space="0" w:color="auto"/>
            <w:bottom w:val="none" w:sz="0" w:space="0" w:color="auto"/>
            <w:right w:val="none" w:sz="0" w:space="0" w:color="auto"/>
          </w:divBdr>
        </w:div>
        <w:div w:id="241838290">
          <w:marLeft w:val="640"/>
          <w:marRight w:val="0"/>
          <w:marTop w:val="0"/>
          <w:marBottom w:val="0"/>
          <w:divBdr>
            <w:top w:val="none" w:sz="0" w:space="0" w:color="auto"/>
            <w:left w:val="none" w:sz="0" w:space="0" w:color="auto"/>
            <w:bottom w:val="none" w:sz="0" w:space="0" w:color="auto"/>
            <w:right w:val="none" w:sz="0" w:space="0" w:color="auto"/>
          </w:divBdr>
        </w:div>
        <w:div w:id="458106066">
          <w:marLeft w:val="640"/>
          <w:marRight w:val="0"/>
          <w:marTop w:val="0"/>
          <w:marBottom w:val="0"/>
          <w:divBdr>
            <w:top w:val="none" w:sz="0" w:space="0" w:color="auto"/>
            <w:left w:val="none" w:sz="0" w:space="0" w:color="auto"/>
            <w:bottom w:val="none" w:sz="0" w:space="0" w:color="auto"/>
            <w:right w:val="none" w:sz="0" w:space="0" w:color="auto"/>
          </w:divBdr>
        </w:div>
        <w:div w:id="371997362">
          <w:marLeft w:val="640"/>
          <w:marRight w:val="0"/>
          <w:marTop w:val="0"/>
          <w:marBottom w:val="0"/>
          <w:divBdr>
            <w:top w:val="none" w:sz="0" w:space="0" w:color="auto"/>
            <w:left w:val="none" w:sz="0" w:space="0" w:color="auto"/>
            <w:bottom w:val="none" w:sz="0" w:space="0" w:color="auto"/>
            <w:right w:val="none" w:sz="0" w:space="0" w:color="auto"/>
          </w:divBdr>
        </w:div>
        <w:div w:id="1217275737">
          <w:marLeft w:val="640"/>
          <w:marRight w:val="0"/>
          <w:marTop w:val="0"/>
          <w:marBottom w:val="0"/>
          <w:divBdr>
            <w:top w:val="none" w:sz="0" w:space="0" w:color="auto"/>
            <w:left w:val="none" w:sz="0" w:space="0" w:color="auto"/>
            <w:bottom w:val="none" w:sz="0" w:space="0" w:color="auto"/>
            <w:right w:val="none" w:sz="0" w:space="0" w:color="auto"/>
          </w:divBdr>
        </w:div>
        <w:div w:id="471992322">
          <w:marLeft w:val="640"/>
          <w:marRight w:val="0"/>
          <w:marTop w:val="0"/>
          <w:marBottom w:val="0"/>
          <w:divBdr>
            <w:top w:val="none" w:sz="0" w:space="0" w:color="auto"/>
            <w:left w:val="none" w:sz="0" w:space="0" w:color="auto"/>
            <w:bottom w:val="none" w:sz="0" w:space="0" w:color="auto"/>
            <w:right w:val="none" w:sz="0" w:space="0" w:color="auto"/>
          </w:divBdr>
        </w:div>
        <w:div w:id="935987779">
          <w:marLeft w:val="640"/>
          <w:marRight w:val="0"/>
          <w:marTop w:val="0"/>
          <w:marBottom w:val="0"/>
          <w:divBdr>
            <w:top w:val="none" w:sz="0" w:space="0" w:color="auto"/>
            <w:left w:val="none" w:sz="0" w:space="0" w:color="auto"/>
            <w:bottom w:val="none" w:sz="0" w:space="0" w:color="auto"/>
            <w:right w:val="none" w:sz="0" w:space="0" w:color="auto"/>
          </w:divBdr>
        </w:div>
        <w:div w:id="1016421490">
          <w:marLeft w:val="640"/>
          <w:marRight w:val="0"/>
          <w:marTop w:val="0"/>
          <w:marBottom w:val="0"/>
          <w:divBdr>
            <w:top w:val="none" w:sz="0" w:space="0" w:color="auto"/>
            <w:left w:val="none" w:sz="0" w:space="0" w:color="auto"/>
            <w:bottom w:val="none" w:sz="0" w:space="0" w:color="auto"/>
            <w:right w:val="none" w:sz="0" w:space="0" w:color="auto"/>
          </w:divBdr>
        </w:div>
        <w:div w:id="844515094">
          <w:marLeft w:val="640"/>
          <w:marRight w:val="0"/>
          <w:marTop w:val="0"/>
          <w:marBottom w:val="0"/>
          <w:divBdr>
            <w:top w:val="none" w:sz="0" w:space="0" w:color="auto"/>
            <w:left w:val="none" w:sz="0" w:space="0" w:color="auto"/>
            <w:bottom w:val="none" w:sz="0" w:space="0" w:color="auto"/>
            <w:right w:val="none" w:sz="0" w:space="0" w:color="auto"/>
          </w:divBdr>
        </w:div>
        <w:div w:id="681737641">
          <w:marLeft w:val="640"/>
          <w:marRight w:val="0"/>
          <w:marTop w:val="0"/>
          <w:marBottom w:val="0"/>
          <w:divBdr>
            <w:top w:val="none" w:sz="0" w:space="0" w:color="auto"/>
            <w:left w:val="none" w:sz="0" w:space="0" w:color="auto"/>
            <w:bottom w:val="none" w:sz="0" w:space="0" w:color="auto"/>
            <w:right w:val="none" w:sz="0" w:space="0" w:color="auto"/>
          </w:divBdr>
        </w:div>
        <w:div w:id="1963610929">
          <w:marLeft w:val="640"/>
          <w:marRight w:val="0"/>
          <w:marTop w:val="0"/>
          <w:marBottom w:val="0"/>
          <w:divBdr>
            <w:top w:val="none" w:sz="0" w:space="0" w:color="auto"/>
            <w:left w:val="none" w:sz="0" w:space="0" w:color="auto"/>
            <w:bottom w:val="none" w:sz="0" w:space="0" w:color="auto"/>
            <w:right w:val="none" w:sz="0" w:space="0" w:color="auto"/>
          </w:divBdr>
        </w:div>
        <w:div w:id="337195134">
          <w:marLeft w:val="640"/>
          <w:marRight w:val="0"/>
          <w:marTop w:val="0"/>
          <w:marBottom w:val="0"/>
          <w:divBdr>
            <w:top w:val="none" w:sz="0" w:space="0" w:color="auto"/>
            <w:left w:val="none" w:sz="0" w:space="0" w:color="auto"/>
            <w:bottom w:val="none" w:sz="0" w:space="0" w:color="auto"/>
            <w:right w:val="none" w:sz="0" w:space="0" w:color="auto"/>
          </w:divBdr>
        </w:div>
        <w:div w:id="1618485617">
          <w:marLeft w:val="640"/>
          <w:marRight w:val="0"/>
          <w:marTop w:val="0"/>
          <w:marBottom w:val="0"/>
          <w:divBdr>
            <w:top w:val="none" w:sz="0" w:space="0" w:color="auto"/>
            <w:left w:val="none" w:sz="0" w:space="0" w:color="auto"/>
            <w:bottom w:val="none" w:sz="0" w:space="0" w:color="auto"/>
            <w:right w:val="none" w:sz="0" w:space="0" w:color="auto"/>
          </w:divBdr>
        </w:div>
        <w:div w:id="286787691">
          <w:marLeft w:val="640"/>
          <w:marRight w:val="0"/>
          <w:marTop w:val="0"/>
          <w:marBottom w:val="0"/>
          <w:divBdr>
            <w:top w:val="none" w:sz="0" w:space="0" w:color="auto"/>
            <w:left w:val="none" w:sz="0" w:space="0" w:color="auto"/>
            <w:bottom w:val="none" w:sz="0" w:space="0" w:color="auto"/>
            <w:right w:val="none" w:sz="0" w:space="0" w:color="auto"/>
          </w:divBdr>
        </w:div>
        <w:div w:id="28191673">
          <w:marLeft w:val="640"/>
          <w:marRight w:val="0"/>
          <w:marTop w:val="0"/>
          <w:marBottom w:val="0"/>
          <w:divBdr>
            <w:top w:val="none" w:sz="0" w:space="0" w:color="auto"/>
            <w:left w:val="none" w:sz="0" w:space="0" w:color="auto"/>
            <w:bottom w:val="none" w:sz="0" w:space="0" w:color="auto"/>
            <w:right w:val="none" w:sz="0" w:space="0" w:color="auto"/>
          </w:divBdr>
        </w:div>
        <w:div w:id="1587568002">
          <w:marLeft w:val="640"/>
          <w:marRight w:val="0"/>
          <w:marTop w:val="0"/>
          <w:marBottom w:val="0"/>
          <w:divBdr>
            <w:top w:val="none" w:sz="0" w:space="0" w:color="auto"/>
            <w:left w:val="none" w:sz="0" w:space="0" w:color="auto"/>
            <w:bottom w:val="none" w:sz="0" w:space="0" w:color="auto"/>
            <w:right w:val="none" w:sz="0" w:space="0" w:color="auto"/>
          </w:divBdr>
        </w:div>
        <w:div w:id="1833594814">
          <w:marLeft w:val="640"/>
          <w:marRight w:val="0"/>
          <w:marTop w:val="0"/>
          <w:marBottom w:val="0"/>
          <w:divBdr>
            <w:top w:val="none" w:sz="0" w:space="0" w:color="auto"/>
            <w:left w:val="none" w:sz="0" w:space="0" w:color="auto"/>
            <w:bottom w:val="none" w:sz="0" w:space="0" w:color="auto"/>
            <w:right w:val="none" w:sz="0" w:space="0" w:color="auto"/>
          </w:divBdr>
        </w:div>
        <w:div w:id="1849296069">
          <w:marLeft w:val="640"/>
          <w:marRight w:val="0"/>
          <w:marTop w:val="0"/>
          <w:marBottom w:val="0"/>
          <w:divBdr>
            <w:top w:val="none" w:sz="0" w:space="0" w:color="auto"/>
            <w:left w:val="none" w:sz="0" w:space="0" w:color="auto"/>
            <w:bottom w:val="none" w:sz="0" w:space="0" w:color="auto"/>
            <w:right w:val="none" w:sz="0" w:space="0" w:color="auto"/>
          </w:divBdr>
        </w:div>
        <w:div w:id="2053918832">
          <w:marLeft w:val="640"/>
          <w:marRight w:val="0"/>
          <w:marTop w:val="0"/>
          <w:marBottom w:val="0"/>
          <w:divBdr>
            <w:top w:val="none" w:sz="0" w:space="0" w:color="auto"/>
            <w:left w:val="none" w:sz="0" w:space="0" w:color="auto"/>
            <w:bottom w:val="none" w:sz="0" w:space="0" w:color="auto"/>
            <w:right w:val="none" w:sz="0" w:space="0" w:color="auto"/>
          </w:divBdr>
        </w:div>
        <w:div w:id="1807242063">
          <w:marLeft w:val="640"/>
          <w:marRight w:val="0"/>
          <w:marTop w:val="0"/>
          <w:marBottom w:val="0"/>
          <w:divBdr>
            <w:top w:val="none" w:sz="0" w:space="0" w:color="auto"/>
            <w:left w:val="none" w:sz="0" w:space="0" w:color="auto"/>
            <w:bottom w:val="none" w:sz="0" w:space="0" w:color="auto"/>
            <w:right w:val="none" w:sz="0" w:space="0" w:color="auto"/>
          </w:divBdr>
        </w:div>
        <w:div w:id="681132022">
          <w:marLeft w:val="640"/>
          <w:marRight w:val="0"/>
          <w:marTop w:val="0"/>
          <w:marBottom w:val="0"/>
          <w:divBdr>
            <w:top w:val="none" w:sz="0" w:space="0" w:color="auto"/>
            <w:left w:val="none" w:sz="0" w:space="0" w:color="auto"/>
            <w:bottom w:val="none" w:sz="0" w:space="0" w:color="auto"/>
            <w:right w:val="none" w:sz="0" w:space="0" w:color="auto"/>
          </w:divBdr>
        </w:div>
        <w:div w:id="1611275285">
          <w:marLeft w:val="640"/>
          <w:marRight w:val="0"/>
          <w:marTop w:val="0"/>
          <w:marBottom w:val="0"/>
          <w:divBdr>
            <w:top w:val="none" w:sz="0" w:space="0" w:color="auto"/>
            <w:left w:val="none" w:sz="0" w:space="0" w:color="auto"/>
            <w:bottom w:val="none" w:sz="0" w:space="0" w:color="auto"/>
            <w:right w:val="none" w:sz="0" w:space="0" w:color="auto"/>
          </w:divBdr>
        </w:div>
        <w:div w:id="1828284743">
          <w:marLeft w:val="640"/>
          <w:marRight w:val="0"/>
          <w:marTop w:val="0"/>
          <w:marBottom w:val="0"/>
          <w:divBdr>
            <w:top w:val="none" w:sz="0" w:space="0" w:color="auto"/>
            <w:left w:val="none" w:sz="0" w:space="0" w:color="auto"/>
            <w:bottom w:val="none" w:sz="0" w:space="0" w:color="auto"/>
            <w:right w:val="none" w:sz="0" w:space="0" w:color="auto"/>
          </w:divBdr>
        </w:div>
        <w:div w:id="2128162896">
          <w:marLeft w:val="640"/>
          <w:marRight w:val="0"/>
          <w:marTop w:val="0"/>
          <w:marBottom w:val="0"/>
          <w:divBdr>
            <w:top w:val="none" w:sz="0" w:space="0" w:color="auto"/>
            <w:left w:val="none" w:sz="0" w:space="0" w:color="auto"/>
            <w:bottom w:val="none" w:sz="0" w:space="0" w:color="auto"/>
            <w:right w:val="none" w:sz="0" w:space="0" w:color="auto"/>
          </w:divBdr>
        </w:div>
        <w:div w:id="1935162011">
          <w:marLeft w:val="640"/>
          <w:marRight w:val="0"/>
          <w:marTop w:val="0"/>
          <w:marBottom w:val="0"/>
          <w:divBdr>
            <w:top w:val="none" w:sz="0" w:space="0" w:color="auto"/>
            <w:left w:val="none" w:sz="0" w:space="0" w:color="auto"/>
            <w:bottom w:val="none" w:sz="0" w:space="0" w:color="auto"/>
            <w:right w:val="none" w:sz="0" w:space="0" w:color="auto"/>
          </w:divBdr>
        </w:div>
        <w:div w:id="1994016945">
          <w:marLeft w:val="640"/>
          <w:marRight w:val="0"/>
          <w:marTop w:val="0"/>
          <w:marBottom w:val="0"/>
          <w:divBdr>
            <w:top w:val="none" w:sz="0" w:space="0" w:color="auto"/>
            <w:left w:val="none" w:sz="0" w:space="0" w:color="auto"/>
            <w:bottom w:val="none" w:sz="0" w:space="0" w:color="auto"/>
            <w:right w:val="none" w:sz="0" w:space="0" w:color="auto"/>
          </w:divBdr>
        </w:div>
        <w:div w:id="1021903386">
          <w:marLeft w:val="640"/>
          <w:marRight w:val="0"/>
          <w:marTop w:val="0"/>
          <w:marBottom w:val="0"/>
          <w:divBdr>
            <w:top w:val="none" w:sz="0" w:space="0" w:color="auto"/>
            <w:left w:val="none" w:sz="0" w:space="0" w:color="auto"/>
            <w:bottom w:val="none" w:sz="0" w:space="0" w:color="auto"/>
            <w:right w:val="none" w:sz="0" w:space="0" w:color="auto"/>
          </w:divBdr>
        </w:div>
        <w:div w:id="485973813">
          <w:marLeft w:val="640"/>
          <w:marRight w:val="0"/>
          <w:marTop w:val="0"/>
          <w:marBottom w:val="0"/>
          <w:divBdr>
            <w:top w:val="none" w:sz="0" w:space="0" w:color="auto"/>
            <w:left w:val="none" w:sz="0" w:space="0" w:color="auto"/>
            <w:bottom w:val="none" w:sz="0" w:space="0" w:color="auto"/>
            <w:right w:val="none" w:sz="0" w:space="0" w:color="auto"/>
          </w:divBdr>
        </w:div>
      </w:divsChild>
    </w:div>
    <w:div w:id="582884358">
      <w:bodyDiv w:val="1"/>
      <w:marLeft w:val="0"/>
      <w:marRight w:val="0"/>
      <w:marTop w:val="0"/>
      <w:marBottom w:val="0"/>
      <w:divBdr>
        <w:top w:val="none" w:sz="0" w:space="0" w:color="auto"/>
        <w:left w:val="none" w:sz="0" w:space="0" w:color="auto"/>
        <w:bottom w:val="none" w:sz="0" w:space="0" w:color="auto"/>
        <w:right w:val="none" w:sz="0" w:space="0" w:color="auto"/>
      </w:divBdr>
      <w:divsChild>
        <w:div w:id="142548201">
          <w:marLeft w:val="640"/>
          <w:marRight w:val="0"/>
          <w:marTop w:val="0"/>
          <w:marBottom w:val="0"/>
          <w:divBdr>
            <w:top w:val="none" w:sz="0" w:space="0" w:color="auto"/>
            <w:left w:val="none" w:sz="0" w:space="0" w:color="auto"/>
            <w:bottom w:val="none" w:sz="0" w:space="0" w:color="auto"/>
            <w:right w:val="none" w:sz="0" w:space="0" w:color="auto"/>
          </w:divBdr>
        </w:div>
        <w:div w:id="724990585">
          <w:marLeft w:val="640"/>
          <w:marRight w:val="0"/>
          <w:marTop w:val="0"/>
          <w:marBottom w:val="0"/>
          <w:divBdr>
            <w:top w:val="none" w:sz="0" w:space="0" w:color="auto"/>
            <w:left w:val="none" w:sz="0" w:space="0" w:color="auto"/>
            <w:bottom w:val="none" w:sz="0" w:space="0" w:color="auto"/>
            <w:right w:val="none" w:sz="0" w:space="0" w:color="auto"/>
          </w:divBdr>
        </w:div>
        <w:div w:id="608467212">
          <w:marLeft w:val="640"/>
          <w:marRight w:val="0"/>
          <w:marTop w:val="0"/>
          <w:marBottom w:val="0"/>
          <w:divBdr>
            <w:top w:val="none" w:sz="0" w:space="0" w:color="auto"/>
            <w:left w:val="none" w:sz="0" w:space="0" w:color="auto"/>
            <w:bottom w:val="none" w:sz="0" w:space="0" w:color="auto"/>
            <w:right w:val="none" w:sz="0" w:space="0" w:color="auto"/>
          </w:divBdr>
        </w:div>
        <w:div w:id="1539662419">
          <w:marLeft w:val="640"/>
          <w:marRight w:val="0"/>
          <w:marTop w:val="0"/>
          <w:marBottom w:val="0"/>
          <w:divBdr>
            <w:top w:val="none" w:sz="0" w:space="0" w:color="auto"/>
            <w:left w:val="none" w:sz="0" w:space="0" w:color="auto"/>
            <w:bottom w:val="none" w:sz="0" w:space="0" w:color="auto"/>
            <w:right w:val="none" w:sz="0" w:space="0" w:color="auto"/>
          </w:divBdr>
        </w:div>
        <w:div w:id="958991054">
          <w:marLeft w:val="640"/>
          <w:marRight w:val="0"/>
          <w:marTop w:val="0"/>
          <w:marBottom w:val="0"/>
          <w:divBdr>
            <w:top w:val="none" w:sz="0" w:space="0" w:color="auto"/>
            <w:left w:val="none" w:sz="0" w:space="0" w:color="auto"/>
            <w:bottom w:val="none" w:sz="0" w:space="0" w:color="auto"/>
            <w:right w:val="none" w:sz="0" w:space="0" w:color="auto"/>
          </w:divBdr>
        </w:div>
        <w:div w:id="2064669884">
          <w:marLeft w:val="640"/>
          <w:marRight w:val="0"/>
          <w:marTop w:val="0"/>
          <w:marBottom w:val="0"/>
          <w:divBdr>
            <w:top w:val="none" w:sz="0" w:space="0" w:color="auto"/>
            <w:left w:val="none" w:sz="0" w:space="0" w:color="auto"/>
            <w:bottom w:val="none" w:sz="0" w:space="0" w:color="auto"/>
            <w:right w:val="none" w:sz="0" w:space="0" w:color="auto"/>
          </w:divBdr>
        </w:div>
        <w:div w:id="1188175181">
          <w:marLeft w:val="640"/>
          <w:marRight w:val="0"/>
          <w:marTop w:val="0"/>
          <w:marBottom w:val="0"/>
          <w:divBdr>
            <w:top w:val="none" w:sz="0" w:space="0" w:color="auto"/>
            <w:left w:val="none" w:sz="0" w:space="0" w:color="auto"/>
            <w:bottom w:val="none" w:sz="0" w:space="0" w:color="auto"/>
            <w:right w:val="none" w:sz="0" w:space="0" w:color="auto"/>
          </w:divBdr>
        </w:div>
        <w:div w:id="301234274">
          <w:marLeft w:val="640"/>
          <w:marRight w:val="0"/>
          <w:marTop w:val="0"/>
          <w:marBottom w:val="0"/>
          <w:divBdr>
            <w:top w:val="none" w:sz="0" w:space="0" w:color="auto"/>
            <w:left w:val="none" w:sz="0" w:space="0" w:color="auto"/>
            <w:bottom w:val="none" w:sz="0" w:space="0" w:color="auto"/>
            <w:right w:val="none" w:sz="0" w:space="0" w:color="auto"/>
          </w:divBdr>
        </w:div>
        <w:div w:id="112136370">
          <w:marLeft w:val="640"/>
          <w:marRight w:val="0"/>
          <w:marTop w:val="0"/>
          <w:marBottom w:val="0"/>
          <w:divBdr>
            <w:top w:val="none" w:sz="0" w:space="0" w:color="auto"/>
            <w:left w:val="none" w:sz="0" w:space="0" w:color="auto"/>
            <w:bottom w:val="none" w:sz="0" w:space="0" w:color="auto"/>
            <w:right w:val="none" w:sz="0" w:space="0" w:color="auto"/>
          </w:divBdr>
        </w:div>
        <w:div w:id="333072915">
          <w:marLeft w:val="640"/>
          <w:marRight w:val="0"/>
          <w:marTop w:val="0"/>
          <w:marBottom w:val="0"/>
          <w:divBdr>
            <w:top w:val="none" w:sz="0" w:space="0" w:color="auto"/>
            <w:left w:val="none" w:sz="0" w:space="0" w:color="auto"/>
            <w:bottom w:val="none" w:sz="0" w:space="0" w:color="auto"/>
            <w:right w:val="none" w:sz="0" w:space="0" w:color="auto"/>
          </w:divBdr>
        </w:div>
        <w:div w:id="1409965105">
          <w:marLeft w:val="640"/>
          <w:marRight w:val="0"/>
          <w:marTop w:val="0"/>
          <w:marBottom w:val="0"/>
          <w:divBdr>
            <w:top w:val="none" w:sz="0" w:space="0" w:color="auto"/>
            <w:left w:val="none" w:sz="0" w:space="0" w:color="auto"/>
            <w:bottom w:val="none" w:sz="0" w:space="0" w:color="auto"/>
            <w:right w:val="none" w:sz="0" w:space="0" w:color="auto"/>
          </w:divBdr>
        </w:div>
        <w:div w:id="1564415161">
          <w:marLeft w:val="640"/>
          <w:marRight w:val="0"/>
          <w:marTop w:val="0"/>
          <w:marBottom w:val="0"/>
          <w:divBdr>
            <w:top w:val="none" w:sz="0" w:space="0" w:color="auto"/>
            <w:left w:val="none" w:sz="0" w:space="0" w:color="auto"/>
            <w:bottom w:val="none" w:sz="0" w:space="0" w:color="auto"/>
            <w:right w:val="none" w:sz="0" w:space="0" w:color="auto"/>
          </w:divBdr>
        </w:div>
        <w:div w:id="2073190367">
          <w:marLeft w:val="640"/>
          <w:marRight w:val="0"/>
          <w:marTop w:val="0"/>
          <w:marBottom w:val="0"/>
          <w:divBdr>
            <w:top w:val="none" w:sz="0" w:space="0" w:color="auto"/>
            <w:left w:val="none" w:sz="0" w:space="0" w:color="auto"/>
            <w:bottom w:val="none" w:sz="0" w:space="0" w:color="auto"/>
            <w:right w:val="none" w:sz="0" w:space="0" w:color="auto"/>
          </w:divBdr>
        </w:div>
        <w:div w:id="38015007">
          <w:marLeft w:val="640"/>
          <w:marRight w:val="0"/>
          <w:marTop w:val="0"/>
          <w:marBottom w:val="0"/>
          <w:divBdr>
            <w:top w:val="none" w:sz="0" w:space="0" w:color="auto"/>
            <w:left w:val="none" w:sz="0" w:space="0" w:color="auto"/>
            <w:bottom w:val="none" w:sz="0" w:space="0" w:color="auto"/>
            <w:right w:val="none" w:sz="0" w:space="0" w:color="auto"/>
          </w:divBdr>
        </w:div>
        <w:div w:id="195385853">
          <w:marLeft w:val="640"/>
          <w:marRight w:val="0"/>
          <w:marTop w:val="0"/>
          <w:marBottom w:val="0"/>
          <w:divBdr>
            <w:top w:val="none" w:sz="0" w:space="0" w:color="auto"/>
            <w:left w:val="none" w:sz="0" w:space="0" w:color="auto"/>
            <w:bottom w:val="none" w:sz="0" w:space="0" w:color="auto"/>
            <w:right w:val="none" w:sz="0" w:space="0" w:color="auto"/>
          </w:divBdr>
        </w:div>
        <w:div w:id="1668438193">
          <w:marLeft w:val="640"/>
          <w:marRight w:val="0"/>
          <w:marTop w:val="0"/>
          <w:marBottom w:val="0"/>
          <w:divBdr>
            <w:top w:val="none" w:sz="0" w:space="0" w:color="auto"/>
            <w:left w:val="none" w:sz="0" w:space="0" w:color="auto"/>
            <w:bottom w:val="none" w:sz="0" w:space="0" w:color="auto"/>
            <w:right w:val="none" w:sz="0" w:space="0" w:color="auto"/>
          </w:divBdr>
        </w:div>
        <w:div w:id="300841556">
          <w:marLeft w:val="640"/>
          <w:marRight w:val="0"/>
          <w:marTop w:val="0"/>
          <w:marBottom w:val="0"/>
          <w:divBdr>
            <w:top w:val="none" w:sz="0" w:space="0" w:color="auto"/>
            <w:left w:val="none" w:sz="0" w:space="0" w:color="auto"/>
            <w:bottom w:val="none" w:sz="0" w:space="0" w:color="auto"/>
            <w:right w:val="none" w:sz="0" w:space="0" w:color="auto"/>
          </w:divBdr>
        </w:div>
        <w:div w:id="399139141">
          <w:marLeft w:val="640"/>
          <w:marRight w:val="0"/>
          <w:marTop w:val="0"/>
          <w:marBottom w:val="0"/>
          <w:divBdr>
            <w:top w:val="none" w:sz="0" w:space="0" w:color="auto"/>
            <w:left w:val="none" w:sz="0" w:space="0" w:color="auto"/>
            <w:bottom w:val="none" w:sz="0" w:space="0" w:color="auto"/>
            <w:right w:val="none" w:sz="0" w:space="0" w:color="auto"/>
          </w:divBdr>
        </w:div>
        <w:div w:id="828060235">
          <w:marLeft w:val="640"/>
          <w:marRight w:val="0"/>
          <w:marTop w:val="0"/>
          <w:marBottom w:val="0"/>
          <w:divBdr>
            <w:top w:val="none" w:sz="0" w:space="0" w:color="auto"/>
            <w:left w:val="none" w:sz="0" w:space="0" w:color="auto"/>
            <w:bottom w:val="none" w:sz="0" w:space="0" w:color="auto"/>
            <w:right w:val="none" w:sz="0" w:space="0" w:color="auto"/>
          </w:divBdr>
        </w:div>
        <w:div w:id="25448664">
          <w:marLeft w:val="640"/>
          <w:marRight w:val="0"/>
          <w:marTop w:val="0"/>
          <w:marBottom w:val="0"/>
          <w:divBdr>
            <w:top w:val="none" w:sz="0" w:space="0" w:color="auto"/>
            <w:left w:val="none" w:sz="0" w:space="0" w:color="auto"/>
            <w:bottom w:val="none" w:sz="0" w:space="0" w:color="auto"/>
            <w:right w:val="none" w:sz="0" w:space="0" w:color="auto"/>
          </w:divBdr>
        </w:div>
        <w:div w:id="114183440">
          <w:marLeft w:val="640"/>
          <w:marRight w:val="0"/>
          <w:marTop w:val="0"/>
          <w:marBottom w:val="0"/>
          <w:divBdr>
            <w:top w:val="none" w:sz="0" w:space="0" w:color="auto"/>
            <w:left w:val="none" w:sz="0" w:space="0" w:color="auto"/>
            <w:bottom w:val="none" w:sz="0" w:space="0" w:color="auto"/>
            <w:right w:val="none" w:sz="0" w:space="0" w:color="auto"/>
          </w:divBdr>
        </w:div>
        <w:div w:id="10841437">
          <w:marLeft w:val="640"/>
          <w:marRight w:val="0"/>
          <w:marTop w:val="0"/>
          <w:marBottom w:val="0"/>
          <w:divBdr>
            <w:top w:val="none" w:sz="0" w:space="0" w:color="auto"/>
            <w:left w:val="none" w:sz="0" w:space="0" w:color="auto"/>
            <w:bottom w:val="none" w:sz="0" w:space="0" w:color="auto"/>
            <w:right w:val="none" w:sz="0" w:space="0" w:color="auto"/>
          </w:divBdr>
        </w:div>
        <w:div w:id="561674173">
          <w:marLeft w:val="640"/>
          <w:marRight w:val="0"/>
          <w:marTop w:val="0"/>
          <w:marBottom w:val="0"/>
          <w:divBdr>
            <w:top w:val="none" w:sz="0" w:space="0" w:color="auto"/>
            <w:left w:val="none" w:sz="0" w:space="0" w:color="auto"/>
            <w:bottom w:val="none" w:sz="0" w:space="0" w:color="auto"/>
            <w:right w:val="none" w:sz="0" w:space="0" w:color="auto"/>
          </w:divBdr>
        </w:div>
        <w:div w:id="1074283527">
          <w:marLeft w:val="640"/>
          <w:marRight w:val="0"/>
          <w:marTop w:val="0"/>
          <w:marBottom w:val="0"/>
          <w:divBdr>
            <w:top w:val="none" w:sz="0" w:space="0" w:color="auto"/>
            <w:left w:val="none" w:sz="0" w:space="0" w:color="auto"/>
            <w:bottom w:val="none" w:sz="0" w:space="0" w:color="auto"/>
            <w:right w:val="none" w:sz="0" w:space="0" w:color="auto"/>
          </w:divBdr>
        </w:div>
        <w:div w:id="1770348202">
          <w:marLeft w:val="640"/>
          <w:marRight w:val="0"/>
          <w:marTop w:val="0"/>
          <w:marBottom w:val="0"/>
          <w:divBdr>
            <w:top w:val="none" w:sz="0" w:space="0" w:color="auto"/>
            <w:left w:val="none" w:sz="0" w:space="0" w:color="auto"/>
            <w:bottom w:val="none" w:sz="0" w:space="0" w:color="auto"/>
            <w:right w:val="none" w:sz="0" w:space="0" w:color="auto"/>
          </w:divBdr>
        </w:div>
        <w:div w:id="1238633139">
          <w:marLeft w:val="640"/>
          <w:marRight w:val="0"/>
          <w:marTop w:val="0"/>
          <w:marBottom w:val="0"/>
          <w:divBdr>
            <w:top w:val="none" w:sz="0" w:space="0" w:color="auto"/>
            <w:left w:val="none" w:sz="0" w:space="0" w:color="auto"/>
            <w:bottom w:val="none" w:sz="0" w:space="0" w:color="auto"/>
            <w:right w:val="none" w:sz="0" w:space="0" w:color="auto"/>
          </w:divBdr>
        </w:div>
        <w:div w:id="1994215730">
          <w:marLeft w:val="640"/>
          <w:marRight w:val="0"/>
          <w:marTop w:val="0"/>
          <w:marBottom w:val="0"/>
          <w:divBdr>
            <w:top w:val="none" w:sz="0" w:space="0" w:color="auto"/>
            <w:left w:val="none" w:sz="0" w:space="0" w:color="auto"/>
            <w:bottom w:val="none" w:sz="0" w:space="0" w:color="auto"/>
            <w:right w:val="none" w:sz="0" w:space="0" w:color="auto"/>
          </w:divBdr>
        </w:div>
        <w:div w:id="62139579">
          <w:marLeft w:val="640"/>
          <w:marRight w:val="0"/>
          <w:marTop w:val="0"/>
          <w:marBottom w:val="0"/>
          <w:divBdr>
            <w:top w:val="none" w:sz="0" w:space="0" w:color="auto"/>
            <w:left w:val="none" w:sz="0" w:space="0" w:color="auto"/>
            <w:bottom w:val="none" w:sz="0" w:space="0" w:color="auto"/>
            <w:right w:val="none" w:sz="0" w:space="0" w:color="auto"/>
          </w:divBdr>
        </w:div>
        <w:div w:id="241645097">
          <w:marLeft w:val="640"/>
          <w:marRight w:val="0"/>
          <w:marTop w:val="0"/>
          <w:marBottom w:val="0"/>
          <w:divBdr>
            <w:top w:val="none" w:sz="0" w:space="0" w:color="auto"/>
            <w:left w:val="none" w:sz="0" w:space="0" w:color="auto"/>
            <w:bottom w:val="none" w:sz="0" w:space="0" w:color="auto"/>
            <w:right w:val="none" w:sz="0" w:space="0" w:color="auto"/>
          </w:divBdr>
        </w:div>
        <w:div w:id="1432895158">
          <w:marLeft w:val="640"/>
          <w:marRight w:val="0"/>
          <w:marTop w:val="0"/>
          <w:marBottom w:val="0"/>
          <w:divBdr>
            <w:top w:val="none" w:sz="0" w:space="0" w:color="auto"/>
            <w:left w:val="none" w:sz="0" w:space="0" w:color="auto"/>
            <w:bottom w:val="none" w:sz="0" w:space="0" w:color="auto"/>
            <w:right w:val="none" w:sz="0" w:space="0" w:color="auto"/>
          </w:divBdr>
        </w:div>
        <w:div w:id="1968583839">
          <w:marLeft w:val="640"/>
          <w:marRight w:val="0"/>
          <w:marTop w:val="0"/>
          <w:marBottom w:val="0"/>
          <w:divBdr>
            <w:top w:val="none" w:sz="0" w:space="0" w:color="auto"/>
            <w:left w:val="none" w:sz="0" w:space="0" w:color="auto"/>
            <w:bottom w:val="none" w:sz="0" w:space="0" w:color="auto"/>
            <w:right w:val="none" w:sz="0" w:space="0" w:color="auto"/>
          </w:divBdr>
        </w:div>
        <w:div w:id="1085958939">
          <w:marLeft w:val="640"/>
          <w:marRight w:val="0"/>
          <w:marTop w:val="0"/>
          <w:marBottom w:val="0"/>
          <w:divBdr>
            <w:top w:val="none" w:sz="0" w:space="0" w:color="auto"/>
            <w:left w:val="none" w:sz="0" w:space="0" w:color="auto"/>
            <w:bottom w:val="none" w:sz="0" w:space="0" w:color="auto"/>
            <w:right w:val="none" w:sz="0" w:space="0" w:color="auto"/>
          </w:divBdr>
        </w:div>
        <w:div w:id="606545591">
          <w:marLeft w:val="640"/>
          <w:marRight w:val="0"/>
          <w:marTop w:val="0"/>
          <w:marBottom w:val="0"/>
          <w:divBdr>
            <w:top w:val="none" w:sz="0" w:space="0" w:color="auto"/>
            <w:left w:val="none" w:sz="0" w:space="0" w:color="auto"/>
            <w:bottom w:val="none" w:sz="0" w:space="0" w:color="auto"/>
            <w:right w:val="none" w:sz="0" w:space="0" w:color="auto"/>
          </w:divBdr>
        </w:div>
        <w:div w:id="1339967762">
          <w:marLeft w:val="640"/>
          <w:marRight w:val="0"/>
          <w:marTop w:val="0"/>
          <w:marBottom w:val="0"/>
          <w:divBdr>
            <w:top w:val="none" w:sz="0" w:space="0" w:color="auto"/>
            <w:left w:val="none" w:sz="0" w:space="0" w:color="auto"/>
            <w:bottom w:val="none" w:sz="0" w:space="0" w:color="auto"/>
            <w:right w:val="none" w:sz="0" w:space="0" w:color="auto"/>
          </w:divBdr>
        </w:div>
        <w:div w:id="1215000587">
          <w:marLeft w:val="640"/>
          <w:marRight w:val="0"/>
          <w:marTop w:val="0"/>
          <w:marBottom w:val="0"/>
          <w:divBdr>
            <w:top w:val="none" w:sz="0" w:space="0" w:color="auto"/>
            <w:left w:val="none" w:sz="0" w:space="0" w:color="auto"/>
            <w:bottom w:val="none" w:sz="0" w:space="0" w:color="auto"/>
            <w:right w:val="none" w:sz="0" w:space="0" w:color="auto"/>
          </w:divBdr>
        </w:div>
        <w:div w:id="1963808718">
          <w:marLeft w:val="640"/>
          <w:marRight w:val="0"/>
          <w:marTop w:val="0"/>
          <w:marBottom w:val="0"/>
          <w:divBdr>
            <w:top w:val="none" w:sz="0" w:space="0" w:color="auto"/>
            <w:left w:val="none" w:sz="0" w:space="0" w:color="auto"/>
            <w:bottom w:val="none" w:sz="0" w:space="0" w:color="auto"/>
            <w:right w:val="none" w:sz="0" w:space="0" w:color="auto"/>
          </w:divBdr>
        </w:div>
        <w:div w:id="708801059">
          <w:marLeft w:val="640"/>
          <w:marRight w:val="0"/>
          <w:marTop w:val="0"/>
          <w:marBottom w:val="0"/>
          <w:divBdr>
            <w:top w:val="none" w:sz="0" w:space="0" w:color="auto"/>
            <w:left w:val="none" w:sz="0" w:space="0" w:color="auto"/>
            <w:bottom w:val="none" w:sz="0" w:space="0" w:color="auto"/>
            <w:right w:val="none" w:sz="0" w:space="0" w:color="auto"/>
          </w:divBdr>
        </w:div>
        <w:div w:id="1292516067">
          <w:marLeft w:val="640"/>
          <w:marRight w:val="0"/>
          <w:marTop w:val="0"/>
          <w:marBottom w:val="0"/>
          <w:divBdr>
            <w:top w:val="none" w:sz="0" w:space="0" w:color="auto"/>
            <w:left w:val="none" w:sz="0" w:space="0" w:color="auto"/>
            <w:bottom w:val="none" w:sz="0" w:space="0" w:color="auto"/>
            <w:right w:val="none" w:sz="0" w:space="0" w:color="auto"/>
          </w:divBdr>
        </w:div>
        <w:div w:id="886375013">
          <w:marLeft w:val="640"/>
          <w:marRight w:val="0"/>
          <w:marTop w:val="0"/>
          <w:marBottom w:val="0"/>
          <w:divBdr>
            <w:top w:val="none" w:sz="0" w:space="0" w:color="auto"/>
            <w:left w:val="none" w:sz="0" w:space="0" w:color="auto"/>
            <w:bottom w:val="none" w:sz="0" w:space="0" w:color="auto"/>
            <w:right w:val="none" w:sz="0" w:space="0" w:color="auto"/>
          </w:divBdr>
        </w:div>
        <w:div w:id="1390883946">
          <w:marLeft w:val="640"/>
          <w:marRight w:val="0"/>
          <w:marTop w:val="0"/>
          <w:marBottom w:val="0"/>
          <w:divBdr>
            <w:top w:val="none" w:sz="0" w:space="0" w:color="auto"/>
            <w:left w:val="none" w:sz="0" w:space="0" w:color="auto"/>
            <w:bottom w:val="none" w:sz="0" w:space="0" w:color="auto"/>
            <w:right w:val="none" w:sz="0" w:space="0" w:color="auto"/>
          </w:divBdr>
        </w:div>
        <w:div w:id="1556352350">
          <w:marLeft w:val="640"/>
          <w:marRight w:val="0"/>
          <w:marTop w:val="0"/>
          <w:marBottom w:val="0"/>
          <w:divBdr>
            <w:top w:val="none" w:sz="0" w:space="0" w:color="auto"/>
            <w:left w:val="none" w:sz="0" w:space="0" w:color="auto"/>
            <w:bottom w:val="none" w:sz="0" w:space="0" w:color="auto"/>
            <w:right w:val="none" w:sz="0" w:space="0" w:color="auto"/>
          </w:divBdr>
        </w:div>
        <w:div w:id="1556045346">
          <w:marLeft w:val="640"/>
          <w:marRight w:val="0"/>
          <w:marTop w:val="0"/>
          <w:marBottom w:val="0"/>
          <w:divBdr>
            <w:top w:val="none" w:sz="0" w:space="0" w:color="auto"/>
            <w:left w:val="none" w:sz="0" w:space="0" w:color="auto"/>
            <w:bottom w:val="none" w:sz="0" w:space="0" w:color="auto"/>
            <w:right w:val="none" w:sz="0" w:space="0" w:color="auto"/>
          </w:divBdr>
        </w:div>
        <w:div w:id="1618875286">
          <w:marLeft w:val="640"/>
          <w:marRight w:val="0"/>
          <w:marTop w:val="0"/>
          <w:marBottom w:val="0"/>
          <w:divBdr>
            <w:top w:val="none" w:sz="0" w:space="0" w:color="auto"/>
            <w:left w:val="none" w:sz="0" w:space="0" w:color="auto"/>
            <w:bottom w:val="none" w:sz="0" w:space="0" w:color="auto"/>
            <w:right w:val="none" w:sz="0" w:space="0" w:color="auto"/>
          </w:divBdr>
        </w:div>
        <w:div w:id="2068600456">
          <w:marLeft w:val="640"/>
          <w:marRight w:val="0"/>
          <w:marTop w:val="0"/>
          <w:marBottom w:val="0"/>
          <w:divBdr>
            <w:top w:val="none" w:sz="0" w:space="0" w:color="auto"/>
            <w:left w:val="none" w:sz="0" w:space="0" w:color="auto"/>
            <w:bottom w:val="none" w:sz="0" w:space="0" w:color="auto"/>
            <w:right w:val="none" w:sz="0" w:space="0" w:color="auto"/>
          </w:divBdr>
        </w:div>
        <w:div w:id="1377467828">
          <w:marLeft w:val="640"/>
          <w:marRight w:val="0"/>
          <w:marTop w:val="0"/>
          <w:marBottom w:val="0"/>
          <w:divBdr>
            <w:top w:val="none" w:sz="0" w:space="0" w:color="auto"/>
            <w:left w:val="none" w:sz="0" w:space="0" w:color="auto"/>
            <w:bottom w:val="none" w:sz="0" w:space="0" w:color="auto"/>
            <w:right w:val="none" w:sz="0" w:space="0" w:color="auto"/>
          </w:divBdr>
        </w:div>
        <w:div w:id="510069413">
          <w:marLeft w:val="640"/>
          <w:marRight w:val="0"/>
          <w:marTop w:val="0"/>
          <w:marBottom w:val="0"/>
          <w:divBdr>
            <w:top w:val="none" w:sz="0" w:space="0" w:color="auto"/>
            <w:left w:val="none" w:sz="0" w:space="0" w:color="auto"/>
            <w:bottom w:val="none" w:sz="0" w:space="0" w:color="auto"/>
            <w:right w:val="none" w:sz="0" w:space="0" w:color="auto"/>
          </w:divBdr>
        </w:div>
        <w:div w:id="1505319565">
          <w:marLeft w:val="640"/>
          <w:marRight w:val="0"/>
          <w:marTop w:val="0"/>
          <w:marBottom w:val="0"/>
          <w:divBdr>
            <w:top w:val="none" w:sz="0" w:space="0" w:color="auto"/>
            <w:left w:val="none" w:sz="0" w:space="0" w:color="auto"/>
            <w:bottom w:val="none" w:sz="0" w:space="0" w:color="auto"/>
            <w:right w:val="none" w:sz="0" w:space="0" w:color="auto"/>
          </w:divBdr>
        </w:div>
        <w:div w:id="1948535558">
          <w:marLeft w:val="640"/>
          <w:marRight w:val="0"/>
          <w:marTop w:val="0"/>
          <w:marBottom w:val="0"/>
          <w:divBdr>
            <w:top w:val="none" w:sz="0" w:space="0" w:color="auto"/>
            <w:left w:val="none" w:sz="0" w:space="0" w:color="auto"/>
            <w:bottom w:val="none" w:sz="0" w:space="0" w:color="auto"/>
            <w:right w:val="none" w:sz="0" w:space="0" w:color="auto"/>
          </w:divBdr>
        </w:div>
        <w:div w:id="1105265927">
          <w:marLeft w:val="640"/>
          <w:marRight w:val="0"/>
          <w:marTop w:val="0"/>
          <w:marBottom w:val="0"/>
          <w:divBdr>
            <w:top w:val="none" w:sz="0" w:space="0" w:color="auto"/>
            <w:left w:val="none" w:sz="0" w:space="0" w:color="auto"/>
            <w:bottom w:val="none" w:sz="0" w:space="0" w:color="auto"/>
            <w:right w:val="none" w:sz="0" w:space="0" w:color="auto"/>
          </w:divBdr>
        </w:div>
        <w:div w:id="1725444043">
          <w:marLeft w:val="640"/>
          <w:marRight w:val="0"/>
          <w:marTop w:val="0"/>
          <w:marBottom w:val="0"/>
          <w:divBdr>
            <w:top w:val="none" w:sz="0" w:space="0" w:color="auto"/>
            <w:left w:val="none" w:sz="0" w:space="0" w:color="auto"/>
            <w:bottom w:val="none" w:sz="0" w:space="0" w:color="auto"/>
            <w:right w:val="none" w:sz="0" w:space="0" w:color="auto"/>
          </w:divBdr>
        </w:div>
        <w:div w:id="254945072">
          <w:marLeft w:val="640"/>
          <w:marRight w:val="0"/>
          <w:marTop w:val="0"/>
          <w:marBottom w:val="0"/>
          <w:divBdr>
            <w:top w:val="none" w:sz="0" w:space="0" w:color="auto"/>
            <w:left w:val="none" w:sz="0" w:space="0" w:color="auto"/>
            <w:bottom w:val="none" w:sz="0" w:space="0" w:color="auto"/>
            <w:right w:val="none" w:sz="0" w:space="0" w:color="auto"/>
          </w:divBdr>
        </w:div>
        <w:div w:id="1683311773">
          <w:marLeft w:val="640"/>
          <w:marRight w:val="0"/>
          <w:marTop w:val="0"/>
          <w:marBottom w:val="0"/>
          <w:divBdr>
            <w:top w:val="none" w:sz="0" w:space="0" w:color="auto"/>
            <w:left w:val="none" w:sz="0" w:space="0" w:color="auto"/>
            <w:bottom w:val="none" w:sz="0" w:space="0" w:color="auto"/>
            <w:right w:val="none" w:sz="0" w:space="0" w:color="auto"/>
          </w:divBdr>
        </w:div>
        <w:div w:id="992366023">
          <w:marLeft w:val="640"/>
          <w:marRight w:val="0"/>
          <w:marTop w:val="0"/>
          <w:marBottom w:val="0"/>
          <w:divBdr>
            <w:top w:val="none" w:sz="0" w:space="0" w:color="auto"/>
            <w:left w:val="none" w:sz="0" w:space="0" w:color="auto"/>
            <w:bottom w:val="none" w:sz="0" w:space="0" w:color="auto"/>
            <w:right w:val="none" w:sz="0" w:space="0" w:color="auto"/>
          </w:divBdr>
        </w:div>
        <w:div w:id="1720207443">
          <w:marLeft w:val="640"/>
          <w:marRight w:val="0"/>
          <w:marTop w:val="0"/>
          <w:marBottom w:val="0"/>
          <w:divBdr>
            <w:top w:val="none" w:sz="0" w:space="0" w:color="auto"/>
            <w:left w:val="none" w:sz="0" w:space="0" w:color="auto"/>
            <w:bottom w:val="none" w:sz="0" w:space="0" w:color="auto"/>
            <w:right w:val="none" w:sz="0" w:space="0" w:color="auto"/>
          </w:divBdr>
        </w:div>
        <w:div w:id="847213018">
          <w:marLeft w:val="640"/>
          <w:marRight w:val="0"/>
          <w:marTop w:val="0"/>
          <w:marBottom w:val="0"/>
          <w:divBdr>
            <w:top w:val="none" w:sz="0" w:space="0" w:color="auto"/>
            <w:left w:val="none" w:sz="0" w:space="0" w:color="auto"/>
            <w:bottom w:val="none" w:sz="0" w:space="0" w:color="auto"/>
            <w:right w:val="none" w:sz="0" w:space="0" w:color="auto"/>
          </w:divBdr>
        </w:div>
        <w:div w:id="1472795167">
          <w:marLeft w:val="640"/>
          <w:marRight w:val="0"/>
          <w:marTop w:val="0"/>
          <w:marBottom w:val="0"/>
          <w:divBdr>
            <w:top w:val="none" w:sz="0" w:space="0" w:color="auto"/>
            <w:left w:val="none" w:sz="0" w:space="0" w:color="auto"/>
            <w:bottom w:val="none" w:sz="0" w:space="0" w:color="auto"/>
            <w:right w:val="none" w:sz="0" w:space="0" w:color="auto"/>
          </w:divBdr>
        </w:div>
        <w:div w:id="1092169376">
          <w:marLeft w:val="640"/>
          <w:marRight w:val="0"/>
          <w:marTop w:val="0"/>
          <w:marBottom w:val="0"/>
          <w:divBdr>
            <w:top w:val="none" w:sz="0" w:space="0" w:color="auto"/>
            <w:left w:val="none" w:sz="0" w:space="0" w:color="auto"/>
            <w:bottom w:val="none" w:sz="0" w:space="0" w:color="auto"/>
            <w:right w:val="none" w:sz="0" w:space="0" w:color="auto"/>
          </w:divBdr>
        </w:div>
        <w:div w:id="852035919">
          <w:marLeft w:val="640"/>
          <w:marRight w:val="0"/>
          <w:marTop w:val="0"/>
          <w:marBottom w:val="0"/>
          <w:divBdr>
            <w:top w:val="none" w:sz="0" w:space="0" w:color="auto"/>
            <w:left w:val="none" w:sz="0" w:space="0" w:color="auto"/>
            <w:bottom w:val="none" w:sz="0" w:space="0" w:color="auto"/>
            <w:right w:val="none" w:sz="0" w:space="0" w:color="auto"/>
          </w:divBdr>
        </w:div>
        <w:div w:id="549927658">
          <w:marLeft w:val="640"/>
          <w:marRight w:val="0"/>
          <w:marTop w:val="0"/>
          <w:marBottom w:val="0"/>
          <w:divBdr>
            <w:top w:val="none" w:sz="0" w:space="0" w:color="auto"/>
            <w:left w:val="none" w:sz="0" w:space="0" w:color="auto"/>
            <w:bottom w:val="none" w:sz="0" w:space="0" w:color="auto"/>
            <w:right w:val="none" w:sz="0" w:space="0" w:color="auto"/>
          </w:divBdr>
        </w:div>
        <w:div w:id="1305811448">
          <w:marLeft w:val="640"/>
          <w:marRight w:val="0"/>
          <w:marTop w:val="0"/>
          <w:marBottom w:val="0"/>
          <w:divBdr>
            <w:top w:val="none" w:sz="0" w:space="0" w:color="auto"/>
            <w:left w:val="none" w:sz="0" w:space="0" w:color="auto"/>
            <w:bottom w:val="none" w:sz="0" w:space="0" w:color="auto"/>
            <w:right w:val="none" w:sz="0" w:space="0" w:color="auto"/>
          </w:divBdr>
        </w:div>
        <w:div w:id="1335255670">
          <w:marLeft w:val="640"/>
          <w:marRight w:val="0"/>
          <w:marTop w:val="0"/>
          <w:marBottom w:val="0"/>
          <w:divBdr>
            <w:top w:val="none" w:sz="0" w:space="0" w:color="auto"/>
            <w:left w:val="none" w:sz="0" w:space="0" w:color="auto"/>
            <w:bottom w:val="none" w:sz="0" w:space="0" w:color="auto"/>
            <w:right w:val="none" w:sz="0" w:space="0" w:color="auto"/>
          </w:divBdr>
        </w:div>
        <w:div w:id="1957564615">
          <w:marLeft w:val="640"/>
          <w:marRight w:val="0"/>
          <w:marTop w:val="0"/>
          <w:marBottom w:val="0"/>
          <w:divBdr>
            <w:top w:val="none" w:sz="0" w:space="0" w:color="auto"/>
            <w:left w:val="none" w:sz="0" w:space="0" w:color="auto"/>
            <w:bottom w:val="none" w:sz="0" w:space="0" w:color="auto"/>
            <w:right w:val="none" w:sz="0" w:space="0" w:color="auto"/>
          </w:divBdr>
        </w:div>
        <w:div w:id="983630715">
          <w:marLeft w:val="640"/>
          <w:marRight w:val="0"/>
          <w:marTop w:val="0"/>
          <w:marBottom w:val="0"/>
          <w:divBdr>
            <w:top w:val="none" w:sz="0" w:space="0" w:color="auto"/>
            <w:left w:val="none" w:sz="0" w:space="0" w:color="auto"/>
            <w:bottom w:val="none" w:sz="0" w:space="0" w:color="auto"/>
            <w:right w:val="none" w:sz="0" w:space="0" w:color="auto"/>
          </w:divBdr>
        </w:div>
        <w:div w:id="390077559">
          <w:marLeft w:val="640"/>
          <w:marRight w:val="0"/>
          <w:marTop w:val="0"/>
          <w:marBottom w:val="0"/>
          <w:divBdr>
            <w:top w:val="none" w:sz="0" w:space="0" w:color="auto"/>
            <w:left w:val="none" w:sz="0" w:space="0" w:color="auto"/>
            <w:bottom w:val="none" w:sz="0" w:space="0" w:color="auto"/>
            <w:right w:val="none" w:sz="0" w:space="0" w:color="auto"/>
          </w:divBdr>
        </w:div>
        <w:div w:id="86584408">
          <w:marLeft w:val="640"/>
          <w:marRight w:val="0"/>
          <w:marTop w:val="0"/>
          <w:marBottom w:val="0"/>
          <w:divBdr>
            <w:top w:val="none" w:sz="0" w:space="0" w:color="auto"/>
            <w:left w:val="none" w:sz="0" w:space="0" w:color="auto"/>
            <w:bottom w:val="none" w:sz="0" w:space="0" w:color="auto"/>
            <w:right w:val="none" w:sz="0" w:space="0" w:color="auto"/>
          </w:divBdr>
        </w:div>
        <w:div w:id="1221332921">
          <w:marLeft w:val="640"/>
          <w:marRight w:val="0"/>
          <w:marTop w:val="0"/>
          <w:marBottom w:val="0"/>
          <w:divBdr>
            <w:top w:val="none" w:sz="0" w:space="0" w:color="auto"/>
            <w:left w:val="none" w:sz="0" w:space="0" w:color="auto"/>
            <w:bottom w:val="none" w:sz="0" w:space="0" w:color="auto"/>
            <w:right w:val="none" w:sz="0" w:space="0" w:color="auto"/>
          </w:divBdr>
        </w:div>
        <w:div w:id="1131283114">
          <w:marLeft w:val="640"/>
          <w:marRight w:val="0"/>
          <w:marTop w:val="0"/>
          <w:marBottom w:val="0"/>
          <w:divBdr>
            <w:top w:val="none" w:sz="0" w:space="0" w:color="auto"/>
            <w:left w:val="none" w:sz="0" w:space="0" w:color="auto"/>
            <w:bottom w:val="none" w:sz="0" w:space="0" w:color="auto"/>
            <w:right w:val="none" w:sz="0" w:space="0" w:color="auto"/>
          </w:divBdr>
        </w:div>
        <w:div w:id="781002274">
          <w:marLeft w:val="640"/>
          <w:marRight w:val="0"/>
          <w:marTop w:val="0"/>
          <w:marBottom w:val="0"/>
          <w:divBdr>
            <w:top w:val="none" w:sz="0" w:space="0" w:color="auto"/>
            <w:left w:val="none" w:sz="0" w:space="0" w:color="auto"/>
            <w:bottom w:val="none" w:sz="0" w:space="0" w:color="auto"/>
            <w:right w:val="none" w:sz="0" w:space="0" w:color="auto"/>
          </w:divBdr>
        </w:div>
        <w:div w:id="1719889917">
          <w:marLeft w:val="640"/>
          <w:marRight w:val="0"/>
          <w:marTop w:val="0"/>
          <w:marBottom w:val="0"/>
          <w:divBdr>
            <w:top w:val="none" w:sz="0" w:space="0" w:color="auto"/>
            <w:left w:val="none" w:sz="0" w:space="0" w:color="auto"/>
            <w:bottom w:val="none" w:sz="0" w:space="0" w:color="auto"/>
            <w:right w:val="none" w:sz="0" w:space="0" w:color="auto"/>
          </w:divBdr>
        </w:div>
        <w:div w:id="1996489996">
          <w:marLeft w:val="640"/>
          <w:marRight w:val="0"/>
          <w:marTop w:val="0"/>
          <w:marBottom w:val="0"/>
          <w:divBdr>
            <w:top w:val="none" w:sz="0" w:space="0" w:color="auto"/>
            <w:left w:val="none" w:sz="0" w:space="0" w:color="auto"/>
            <w:bottom w:val="none" w:sz="0" w:space="0" w:color="auto"/>
            <w:right w:val="none" w:sz="0" w:space="0" w:color="auto"/>
          </w:divBdr>
        </w:div>
        <w:div w:id="698433618">
          <w:marLeft w:val="640"/>
          <w:marRight w:val="0"/>
          <w:marTop w:val="0"/>
          <w:marBottom w:val="0"/>
          <w:divBdr>
            <w:top w:val="none" w:sz="0" w:space="0" w:color="auto"/>
            <w:left w:val="none" w:sz="0" w:space="0" w:color="auto"/>
            <w:bottom w:val="none" w:sz="0" w:space="0" w:color="auto"/>
            <w:right w:val="none" w:sz="0" w:space="0" w:color="auto"/>
          </w:divBdr>
        </w:div>
        <w:div w:id="521087235">
          <w:marLeft w:val="640"/>
          <w:marRight w:val="0"/>
          <w:marTop w:val="0"/>
          <w:marBottom w:val="0"/>
          <w:divBdr>
            <w:top w:val="none" w:sz="0" w:space="0" w:color="auto"/>
            <w:left w:val="none" w:sz="0" w:space="0" w:color="auto"/>
            <w:bottom w:val="none" w:sz="0" w:space="0" w:color="auto"/>
            <w:right w:val="none" w:sz="0" w:space="0" w:color="auto"/>
          </w:divBdr>
        </w:div>
        <w:div w:id="1814562615">
          <w:marLeft w:val="640"/>
          <w:marRight w:val="0"/>
          <w:marTop w:val="0"/>
          <w:marBottom w:val="0"/>
          <w:divBdr>
            <w:top w:val="none" w:sz="0" w:space="0" w:color="auto"/>
            <w:left w:val="none" w:sz="0" w:space="0" w:color="auto"/>
            <w:bottom w:val="none" w:sz="0" w:space="0" w:color="auto"/>
            <w:right w:val="none" w:sz="0" w:space="0" w:color="auto"/>
          </w:divBdr>
        </w:div>
        <w:div w:id="1330400139">
          <w:marLeft w:val="640"/>
          <w:marRight w:val="0"/>
          <w:marTop w:val="0"/>
          <w:marBottom w:val="0"/>
          <w:divBdr>
            <w:top w:val="none" w:sz="0" w:space="0" w:color="auto"/>
            <w:left w:val="none" w:sz="0" w:space="0" w:color="auto"/>
            <w:bottom w:val="none" w:sz="0" w:space="0" w:color="auto"/>
            <w:right w:val="none" w:sz="0" w:space="0" w:color="auto"/>
          </w:divBdr>
        </w:div>
        <w:div w:id="1122923593">
          <w:marLeft w:val="640"/>
          <w:marRight w:val="0"/>
          <w:marTop w:val="0"/>
          <w:marBottom w:val="0"/>
          <w:divBdr>
            <w:top w:val="none" w:sz="0" w:space="0" w:color="auto"/>
            <w:left w:val="none" w:sz="0" w:space="0" w:color="auto"/>
            <w:bottom w:val="none" w:sz="0" w:space="0" w:color="auto"/>
            <w:right w:val="none" w:sz="0" w:space="0" w:color="auto"/>
          </w:divBdr>
        </w:div>
        <w:div w:id="955717656">
          <w:marLeft w:val="640"/>
          <w:marRight w:val="0"/>
          <w:marTop w:val="0"/>
          <w:marBottom w:val="0"/>
          <w:divBdr>
            <w:top w:val="none" w:sz="0" w:space="0" w:color="auto"/>
            <w:left w:val="none" w:sz="0" w:space="0" w:color="auto"/>
            <w:bottom w:val="none" w:sz="0" w:space="0" w:color="auto"/>
            <w:right w:val="none" w:sz="0" w:space="0" w:color="auto"/>
          </w:divBdr>
        </w:div>
        <w:div w:id="1869565964">
          <w:marLeft w:val="640"/>
          <w:marRight w:val="0"/>
          <w:marTop w:val="0"/>
          <w:marBottom w:val="0"/>
          <w:divBdr>
            <w:top w:val="none" w:sz="0" w:space="0" w:color="auto"/>
            <w:left w:val="none" w:sz="0" w:space="0" w:color="auto"/>
            <w:bottom w:val="none" w:sz="0" w:space="0" w:color="auto"/>
            <w:right w:val="none" w:sz="0" w:space="0" w:color="auto"/>
          </w:divBdr>
        </w:div>
        <w:div w:id="1932274959">
          <w:marLeft w:val="640"/>
          <w:marRight w:val="0"/>
          <w:marTop w:val="0"/>
          <w:marBottom w:val="0"/>
          <w:divBdr>
            <w:top w:val="none" w:sz="0" w:space="0" w:color="auto"/>
            <w:left w:val="none" w:sz="0" w:space="0" w:color="auto"/>
            <w:bottom w:val="none" w:sz="0" w:space="0" w:color="auto"/>
            <w:right w:val="none" w:sz="0" w:space="0" w:color="auto"/>
          </w:divBdr>
        </w:div>
        <w:div w:id="717432421">
          <w:marLeft w:val="640"/>
          <w:marRight w:val="0"/>
          <w:marTop w:val="0"/>
          <w:marBottom w:val="0"/>
          <w:divBdr>
            <w:top w:val="none" w:sz="0" w:space="0" w:color="auto"/>
            <w:left w:val="none" w:sz="0" w:space="0" w:color="auto"/>
            <w:bottom w:val="none" w:sz="0" w:space="0" w:color="auto"/>
            <w:right w:val="none" w:sz="0" w:space="0" w:color="auto"/>
          </w:divBdr>
        </w:div>
        <w:div w:id="1972397638">
          <w:marLeft w:val="640"/>
          <w:marRight w:val="0"/>
          <w:marTop w:val="0"/>
          <w:marBottom w:val="0"/>
          <w:divBdr>
            <w:top w:val="none" w:sz="0" w:space="0" w:color="auto"/>
            <w:left w:val="none" w:sz="0" w:space="0" w:color="auto"/>
            <w:bottom w:val="none" w:sz="0" w:space="0" w:color="auto"/>
            <w:right w:val="none" w:sz="0" w:space="0" w:color="auto"/>
          </w:divBdr>
        </w:div>
        <w:div w:id="1056661935">
          <w:marLeft w:val="640"/>
          <w:marRight w:val="0"/>
          <w:marTop w:val="0"/>
          <w:marBottom w:val="0"/>
          <w:divBdr>
            <w:top w:val="none" w:sz="0" w:space="0" w:color="auto"/>
            <w:left w:val="none" w:sz="0" w:space="0" w:color="auto"/>
            <w:bottom w:val="none" w:sz="0" w:space="0" w:color="auto"/>
            <w:right w:val="none" w:sz="0" w:space="0" w:color="auto"/>
          </w:divBdr>
        </w:div>
        <w:div w:id="665939066">
          <w:marLeft w:val="640"/>
          <w:marRight w:val="0"/>
          <w:marTop w:val="0"/>
          <w:marBottom w:val="0"/>
          <w:divBdr>
            <w:top w:val="none" w:sz="0" w:space="0" w:color="auto"/>
            <w:left w:val="none" w:sz="0" w:space="0" w:color="auto"/>
            <w:bottom w:val="none" w:sz="0" w:space="0" w:color="auto"/>
            <w:right w:val="none" w:sz="0" w:space="0" w:color="auto"/>
          </w:divBdr>
        </w:div>
        <w:div w:id="1021783592">
          <w:marLeft w:val="640"/>
          <w:marRight w:val="0"/>
          <w:marTop w:val="0"/>
          <w:marBottom w:val="0"/>
          <w:divBdr>
            <w:top w:val="none" w:sz="0" w:space="0" w:color="auto"/>
            <w:left w:val="none" w:sz="0" w:space="0" w:color="auto"/>
            <w:bottom w:val="none" w:sz="0" w:space="0" w:color="auto"/>
            <w:right w:val="none" w:sz="0" w:space="0" w:color="auto"/>
          </w:divBdr>
        </w:div>
        <w:div w:id="1164934000">
          <w:marLeft w:val="640"/>
          <w:marRight w:val="0"/>
          <w:marTop w:val="0"/>
          <w:marBottom w:val="0"/>
          <w:divBdr>
            <w:top w:val="none" w:sz="0" w:space="0" w:color="auto"/>
            <w:left w:val="none" w:sz="0" w:space="0" w:color="auto"/>
            <w:bottom w:val="none" w:sz="0" w:space="0" w:color="auto"/>
            <w:right w:val="none" w:sz="0" w:space="0" w:color="auto"/>
          </w:divBdr>
        </w:div>
        <w:div w:id="537203989">
          <w:marLeft w:val="640"/>
          <w:marRight w:val="0"/>
          <w:marTop w:val="0"/>
          <w:marBottom w:val="0"/>
          <w:divBdr>
            <w:top w:val="none" w:sz="0" w:space="0" w:color="auto"/>
            <w:left w:val="none" w:sz="0" w:space="0" w:color="auto"/>
            <w:bottom w:val="none" w:sz="0" w:space="0" w:color="auto"/>
            <w:right w:val="none" w:sz="0" w:space="0" w:color="auto"/>
          </w:divBdr>
        </w:div>
        <w:div w:id="1268345892">
          <w:marLeft w:val="640"/>
          <w:marRight w:val="0"/>
          <w:marTop w:val="0"/>
          <w:marBottom w:val="0"/>
          <w:divBdr>
            <w:top w:val="none" w:sz="0" w:space="0" w:color="auto"/>
            <w:left w:val="none" w:sz="0" w:space="0" w:color="auto"/>
            <w:bottom w:val="none" w:sz="0" w:space="0" w:color="auto"/>
            <w:right w:val="none" w:sz="0" w:space="0" w:color="auto"/>
          </w:divBdr>
        </w:div>
        <w:div w:id="1103233646">
          <w:marLeft w:val="640"/>
          <w:marRight w:val="0"/>
          <w:marTop w:val="0"/>
          <w:marBottom w:val="0"/>
          <w:divBdr>
            <w:top w:val="none" w:sz="0" w:space="0" w:color="auto"/>
            <w:left w:val="none" w:sz="0" w:space="0" w:color="auto"/>
            <w:bottom w:val="none" w:sz="0" w:space="0" w:color="auto"/>
            <w:right w:val="none" w:sz="0" w:space="0" w:color="auto"/>
          </w:divBdr>
        </w:div>
        <w:div w:id="1239097407">
          <w:marLeft w:val="640"/>
          <w:marRight w:val="0"/>
          <w:marTop w:val="0"/>
          <w:marBottom w:val="0"/>
          <w:divBdr>
            <w:top w:val="none" w:sz="0" w:space="0" w:color="auto"/>
            <w:left w:val="none" w:sz="0" w:space="0" w:color="auto"/>
            <w:bottom w:val="none" w:sz="0" w:space="0" w:color="auto"/>
            <w:right w:val="none" w:sz="0" w:space="0" w:color="auto"/>
          </w:divBdr>
        </w:div>
        <w:div w:id="842084491">
          <w:marLeft w:val="640"/>
          <w:marRight w:val="0"/>
          <w:marTop w:val="0"/>
          <w:marBottom w:val="0"/>
          <w:divBdr>
            <w:top w:val="none" w:sz="0" w:space="0" w:color="auto"/>
            <w:left w:val="none" w:sz="0" w:space="0" w:color="auto"/>
            <w:bottom w:val="none" w:sz="0" w:space="0" w:color="auto"/>
            <w:right w:val="none" w:sz="0" w:space="0" w:color="auto"/>
          </w:divBdr>
        </w:div>
        <w:div w:id="1222256747">
          <w:marLeft w:val="640"/>
          <w:marRight w:val="0"/>
          <w:marTop w:val="0"/>
          <w:marBottom w:val="0"/>
          <w:divBdr>
            <w:top w:val="none" w:sz="0" w:space="0" w:color="auto"/>
            <w:left w:val="none" w:sz="0" w:space="0" w:color="auto"/>
            <w:bottom w:val="none" w:sz="0" w:space="0" w:color="auto"/>
            <w:right w:val="none" w:sz="0" w:space="0" w:color="auto"/>
          </w:divBdr>
        </w:div>
        <w:div w:id="594289105">
          <w:marLeft w:val="640"/>
          <w:marRight w:val="0"/>
          <w:marTop w:val="0"/>
          <w:marBottom w:val="0"/>
          <w:divBdr>
            <w:top w:val="none" w:sz="0" w:space="0" w:color="auto"/>
            <w:left w:val="none" w:sz="0" w:space="0" w:color="auto"/>
            <w:bottom w:val="none" w:sz="0" w:space="0" w:color="auto"/>
            <w:right w:val="none" w:sz="0" w:space="0" w:color="auto"/>
          </w:divBdr>
        </w:div>
        <w:div w:id="1401555312">
          <w:marLeft w:val="640"/>
          <w:marRight w:val="0"/>
          <w:marTop w:val="0"/>
          <w:marBottom w:val="0"/>
          <w:divBdr>
            <w:top w:val="none" w:sz="0" w:space="0" w:color="auto"/>
            <w:left w:val="none" w:sz="0" w:space="0" w:color="auto"/>
            <w:bottom w:val="none" w:sz="0" w:space="0" w:color="auto"/>
            <w:right w:val="none" w:sz="0" w:space="0" w:color="auto"/>
          </w:divBdr>
        </w:div>
      </w:divsChild>
    </w:div>
    <w:div w:id="588466026">
      <w:bodyDiv w:val="1"/>
      <w:marLeft w:val="0"/>
      <w:marRight w:val="0"/>
      <w:marTop w:val="0"/>
      <w:marBottom w:val="0"/>
      <w:divBdr>
        <w:top w:val="none" w:sz="0" w:space="0" w:color="auto"/>
        <w:left w:val="none" w:sz="0" w:space="0" w:color="auto"/>
        <w:bottom w:val="none" w:sz="0" w:space="0" w:color="auto"/>
        <w:right w:val="none" w:sz="0" w:space="0" w:color="auto"/>
      </w:divBdr>
      <w:divsChild>
        <w:div w:id="927734999">
          <w:marLeft w:val="640"/>
          <w:marRight w:val="0"/>
          <w:marTop w:val="0"/>
          <w:marBottom w:val="0"/>
          <w:divBdr>
            <w:top w:val="none" w:sz="0" w:space="0" w:color="auto"/>
            <w:left w:val="none" w:sz="0" w:space="0" w:color="auto"/>
            <w:bottom w:val="none" w:sz="0" w:space="0" w:color="auto"/>
            <w:right w:val="none" w:sz="0" w:space="0" w:color="auto"/>
          </w:divBdr>
        </w:div>
        <w:div w:id="2083870928">
          <w:marLeft w:val="640"/>
          <w:marRight w:val="0"/>
          <w:marTop w:val="0"/>
          <w:marBottom w:val="0"/>
          <w:divBdr>
            <w:top w:val="none" w:sz="0" w:space="0" w:color="auto"/>
            <w:left w:val="none" w:sz="0" w:space="0" w:color="auto"/>
            <w:bottom w:val="none" w:sz="0" w:space="0" w:color="auto"/>
            <w:right w:val="none" w:sz="0" w:space="0" w:color="auto"/>
          </w:divBdr>
        </w:div>
        <w:div w:id="865141757">
          <w:marLeft w:val="640"/>
          <w:marRight w:val="0"/>
          <w:marTop w:val="0"/>
          <w:marBottom w:val="0"/>
          <w:divBdr>
            <w:top w:val="none" w:sz="0" w:space="0" w:color="auto"/>
            <w:left w:val="none" w:sz="0" w:space="0" w:color="auto"/>
            <w:bottom w:val="none" w:sz="0" w:space="0" w:color="auto"/>
            <w:right w:val="none" w:sz="0" w:space="0" w:color="auto"/>
          </w:divBdr>
        </w:div>
        <w:div w:id="122387895">
          <w:marLeft w:val="640"/>
          <w:marRight w:val="0"/>
          <w:marTop w:val="0"/>
          <w:marBottom w:val="0"/>
          <w:divBdr>
            <w:top w:val="none" w:sz="0" w:space="0" w:color="auto"/>
            <w:left w:val="none" w:sz="0" w:space="0" w:color="auto"/>
            <w:bottom w:val="none" w:sz="0" w:space="0" w:color="auto"/>
            <w:right w:val="none" w:sz="0" w:space="0" w:color="auto"/>
          </w:divBdr>
        </w:div>
        <w:div w:id="329605739">
          <w:marLeft w:val="640"/>
          <w:marRight w:val="0"/>
          <w:marTop w:val="0"/>
          <w:marBottom w:val="0"/>
          <w:divBdr>
            <w:top w:val="none" w:sz="0" w:space="0" w:color="auto"/>
            <w:left w:val="none" w:sz="0" w:space="0" w:color="auto"/>
            <w:bottom w:val="none" w:sz="0" w:space="0" w:color="auto"/>
            <w:right w:val="none" w:sz="0" w:space="0" w:color="auto"/>
          </w:divBdr>
        </w:div>
        <w:div w:id="982538809">
          <w:marLeft w:val="640"/>
          <w:marRight w:val="0"/>
          <w:marTop w:val="0"/>
          <w:marBottom w:val="0"/>
          <w:divBdr>
            <w:top w:val="none" w:sz="0" w:space="0" w:color="auto"/>
            <w:left w:val="none" w:sz="0" w:space="0" w:color="auto"/>
            <w:bottom w:val="none" w:sz="0" w:space="0" w:color="auto"/>
            <w:right w:val="none" w:sz="0" w:space="0" w:color="auto"/>
          </w:divBdr>
        </w:div>
        <w:div w:id="1456414300">
          <w:marLeft w:val="640"/>
          <w:marRight w:val="0"/>
          <w:marTop w:val="0"/>
          <w:marBottom w:val="0"/>
          <w:divBdr>
            <w:top w:val="none" w:sz="0" w:space="0" w:color="auto"/>
            <w:left w:val="none" w:sz="0" w:space="0" w:color="auto"/>
            <w:bottom w:val="none" w:sz="0" w:space="0" w:color="auto"/>
            <w:right w:val="none" w:sz="0" w:space="0" w:color="auto"/>
          </w:divBdr>
        </w:div>
        <w:div w:id="1262496890">
          <w:marLeft w:val="640"/>
          <w:marRight w:val="0"/>
          <w:marTop w:val="0"/>
          <w:marBottom w:val="0"/>
          <w:divBdr>
            <w:top w:val="none" w:sz="0" w:space="0" w:color="auto"/>
            <w:left w:val="none" w:sz="0" w:space="0" w:color="auto"/>
            <w:bottom w:val="none" w:sz="0" w:space="0" w:color="auto"/>
            <w:right w:val="none" w:sz="0" w:space="0" w:color="auto"/>
          </w:divBdr>
        </w:div>
        <w:div w:id="1665933110">
          <w:marLeft w:val="640"/>
          <w:marRight w:val="0"/>
          <w:marTop w:val="0"/>
          <w:marBottom w:val="0"/>
          <w:divBdr>
            <w:top w:val="none" w:sz="0" w:space="0" w:color="auto"/>
            <w:left w:val="none" w:sz="0" w:space="0" w:color="auto"/>
            <w:bottom w:val="none" w:sz="0" w:space="0" w:color="auto"/>
            <w:right w:val="none" w:sz="0" w:space="0" w:color="auto"/>
          </w:divBdr>
        </w:div>
        <w:div w:id="1647934513">
          <w:marLeft w:val="640"/>
          <w:marRight w:val="0"/>
          <w:marTop w:val="0"/>
          <w:marBottom w:val="0"/>
          <w:divBdr>
            <w:top w:val="none" w:sz="0" w:space="0" w:color="auto"/>
            <w:left w:val="none" w:sz="0" w:space="0" w:color="auto"/>
            <w:bottom w:val="none" w:sz="0" w:space="0" w:color="auto"/>
            <w:right w:val="none" w:sz="0" w:space="0" w:color="auto"/>
          </w:divBdr>
        </w:div>
        <w:div w:id="2143309454">
          <w:marLeft w:val="640"/>
          <w:marRight w:val="0"/>
          <w:marTop w:val="0"/>
          <w:marBottom w:val="0"/>
          <w:divBdr>
            <w:top w:val="none" w:sz="0" w:space="0" w:color="auto"/>
            <w:left w:val="none" w:sz="0" w:space="0" w:color="auto"/>
            <w:bottom w:val="none" w:sz="0" w:space="0" w:color="auto"/>
            <w:right w:val="none" w:sz="0" w:space="0" w:color="auto"/>
          </w:divBdr>
        </w:div>
        <w:div w:id="1043943862">
          <w:marLeft w:val="640"/>
          <w:marRight w:val="0"/>
          <w:marTop w:val="0"/>
          <w:marBottom w:val="0"/>
          <w:divBdr>
            <w:top w:val="none" w:sz="0" w:space="0" w:color="auto"/>
            <w:left w:val="none" w:sz="0" w:space="0" w:color="auto"/>
            <w:bottom w:val="none" w:sz="0" w:space="0" w:color="auto"/>
            <w:right w:val="none" w:sz="0" w:space="0" w:color="auto"/>
          </w:divBdr>
        </w:div>
        <w:div w:id="1460688890">
          <w:marLeft w:val="640"/>
          <w:marRight w:val="0"/>
          <w:marTop w:val="0"/>
          <w:marBottom w:val="0"/>
          <w:divBdr>
            <w:top w:val="none" w:sz="0" w:space="0" w:color="auto"/>
            <w:left w:val="none" w:sz="0" w:space="0" w:color="auto"/>
            <w:bottom w:val="none" w:sz="0" w:space="0" w:color="auto"/>
            <w:right w:val="none" w:sz="0" w:space="0" w:color="auto"/>
          </w:divBdr>
        </w:div>
        <w:div w:id="795876932">
          <w:marLeft w:val="640"/>
          <w:marRight w:val="0"/>
          <w:marTop w:val="0"/>
          <w:marBottom w:val="0"/>
          <w:divBdr>
            <w:top w:val="none" w:sz="0" w:space="0" w:color="auto"/>
            <w:left w:val="none" w:sz="0" w:space="0" w:color="auto"/>
            <w:bottom w:val="none" w:sz="0" w:space="0" w:color="auto"/>
            <w:right w:val="none" w:sz="0" w:space="0" w:color="auto"/>
          </w:divBdr>
        </w:div>
        <w:div w:id="741759595">
          <w:marLeft w:val="640"/>
          <w:marRight w:val="0"/>
          <w:marTop w:val="0"/>
          <w:marBottom w:val="0"/>
          <w:divBdr>
            <w:top w:val="none" w:sz="0" w:space="0" w:color="auto"/>
            <w:left w:val="none" w:sz="0" w:space="0" w:color="auto"/>
            <w:bottom w:val="none" w:sz="0" w:space="0" w:color="auto"/>
            <w:right w:val="none" w:sz="0" w:space="0" w:color="auto"/>
          </w:divBdr>
        </w:div>
        <w:div w:id="1815878474">
          <w:marLeft w:val="640"/>
          <w:marRight w:val="0"/>
          <w:marTop w:val="0"/>
          <w:marBottom w:val="0"/>
          <w:divBdr>
            <w:top w:val="none" w:sz="0" w:space="0" w:color="auto"/>
            <w:left w:val="none" w:sz="0" w:space="0" w:color="auto"/>
            <w:bottom w:val="none" w:sz="0" w:space="0" w:color="auto"/>
            <w:right w:val="none" w:sz="0" w:space="0" w:color="auto"/>
          </w:divBdr>
        </w:div>
        <w:div w:id="53241689">
          <w:marLeft w:val="640"/>
          <w:marRight w:val="0"/>
          <w:marTop w:val="0"/>
          <w:marBottom w:val="0"/>
          <w:divBdr>
            <w:top w:val="none" w:sz="0" w:space="0" w:color="auto"/>
            <w:left w:val="none" w:sz="0" w:space="0" w:color="auto"/>
            <w:bottom w:val="none" w:sz="0" w:space="0" w:color="auto"/>
            <w:right w:val="none" w:sz="0" w:space="0" w:color="auto"/>
          </w:divBdr>
        </w:div>
        <w:div w:id="1742167781">
          <w:marLeft w:val="640"/>
          <w:marRight w:val="0"/>
          <w:marTop w:val="0"/>
          <w:marBottom w:val="0"/>
          <w:divBdr>
            <w:top w:val="none" w:sz="0" w:space="0" w:color="auto"/>
            <w:left w:val="none" w:sz="0" w:space="0" w:color="auto"/>
            <w:bottom w:val="none" w:sz="0" w:space="0" w:color="auto"/>
            <w:right w:val="none" w:sz="0" w:space="0" w:color="auto"/>
          </w:divBdr>
        </w:div>
        <w:div w:id="715009759">
          <w:marLeft w:val="640"/>
          <w:marRight w:val="0"/>
          <w:marTop w:val="0"/>
          <w:marBottom w:val="0"/>
          <w:divBdr>
            <w:top w:val="none" w:sz="0" w:space="0" w:color="auto"/>
            <w:left w:val="none" w:sz="0" w:space="0" w:color="auto"/>
            <w:bottom w:val="none" w:sz="0" w:space="0" w:color="auto"/>
            <w:right w:val="none" w:sz="0" w:space="0" w:color="auto"/>
          </w:divBdr>
        </w:div>
        <w:div w:id="614101628">
          <w:marLeft w:val="640"/>
          <w:marRight w:val="0"/>
          <w:marTop w:val="0"/>
          <w:marBottom w:val="0"/>
          <w:divBdr>
            <w:top w:val="none" w:sz="0" w:space="0" w:color="auto"/>
            <w:left w:val="none" w:sz="0" w:space="0" w:color="auto"/>
            <w:bottom w:val="none" w:sz="0" w:space="0" w:color="auto"/>
            <w:right w:val="none" w:sz="0" w:space="0" w:color="auto"/>
          </w:divBdr>
        </w:div>
        <w:div w:id="553125594">
          <w:marLeft w:val="640"/>
          <w:marRight w:val="0"/>
          <w:marTop w:val="0"/>
          <w:marBottom w:val="0"/>
          <w:divBdr>
            <w:top w:val="none" w:sz="0" w:space="0" w:color="auto"/>
            <w:left w:val="none" w:sz="0" w:space="0" w:color="auto"/>
            <w:bottom w:val="none" w:sz="0" w:space="0" w:color="auto"/>
            <w:right w:val="none" w:sz="0" w:space="0" w:color="auto"/>
          </w:divBdr>
        </w:div>
        <w:div w:id="1432972641">
          <w:marLeft w:val="640"/>
          <w:marRight w:val="0"/>
          <w:marTop w:val="0"/>
          <w:marBottom w:val="0"/>
          <w:divBdr>
            <w:top w:val="none" w:sz="0" w:space="0" w:color="auto"/>
            <w:left w:val="none" w:sz="0" w:space="0" w:color="auto"/>
            <w:bottom w:val="none" w:sz="0" w:space="0" w:color="auto"/>
            <w:right w:val="none" w:sz="0" w:space="0" w:color="auto"/>
          </w:divBdr>
        </w:div>
        <w:div w:id="1576552036">
          <w:marLeft w:val="640"/>
          <w:marRight w:val="0"/>
          <w:marTop w:val="0"/>
          <w:marBottom w:val="0"/>
          <w:divBdr>
            <w:top w:val="none" w:sz="0" w:space="0" w:color="auto"/>
            <w:left w:val="none" w:sz="0" w:space="0" w:color="auto"/>
            <w:bottom w:val="none" w:sz="0" w:space="0" w:color="auto"/>
            <w:right w:val="none" w:sz="0" w:space="0" w:color="auto"/>
          </w:divBdr>
        </w:div>
        <w:div w:id="2096365571">
          <w:marLeft w:val="640"/>
          <w:marRight w:val="0"/>
          <w:marTop w:val="0"/>
          <w:marBottom w:val="0"/>
          <w:divBdr>
            <w:top w:val="none" w:sz="0" w:space="0" w:color="auto"/>
            <w:left w:val="none" w:sz="0" w:space="0" w:color="auto"/>
            <w:bottom w:val="none" w:sz="0" w:space="0" w:color="auto"/>
            <w:right w:val="none" w:sz="0" w:space="0" w:color="auto"/>
          </w:divBdr>
        </w:div>
        <w:div w:id="2034575688">
          <w:marLeft w:val="640"/>
          <w:marRight w:val="0"/>
          <w:marTop w:val="0"/>
          <w:marBottom w:val="0"/>
          <w:divBdr>
            <w:top w:val="none" w:sz="0" w:space="0" w:color="auto"/>
            <w:left w:val="none" w:sz="0" w:space="0" w:color="auto"/>
            <w:bottom w:val="none" w:sz="0" w:space="0" w:color="auto"/>
            <w:right w:val="none" w:sz="0" w:space="0" w:color="auto"/>
          </w:divBdr>
        </w:div>
        <w:div w:id="845367616">
          <w:marLeft w:val="640"/>
          <w:marRight w:val="0"/>
          <w:marTop w:val="0"/>
          <w:marBottom w:val="0"/>
          <w:divBdr>
            <w:top w:val="none" w:sz="0" w:space="0" w:color="auto"/>
            <w:left w:val="none" w:sz="0" w:space="0" w:color="auto"/>
            <w:bottom w:val="none" w:sz="0" w:space="0" w:color="auto"/>
            <w:right w:val="none" w:sz="0" w:space="0" w:color="auto"/>
          </w:divBdr>
        </w:div>
        <w:div w:id="864828079">
          <w:marLeft w:val="640"/>
          <w:marRight w:val="0"/>
          <w:marTop w:val="0"/>
          <w:marBottom w:val="0"/>
          <w:divBdr>
            <w:top w:val="none" w:sz="0" w:space="0" w:color="auto"/>
            <w:left w:val="none" w:sz="0" w:space="0" w:color="auto"/>
            <w:bottom w:val="none" w:sz="0" w:space="0" w:color="auto"/>
            <w:right w:val="none" w:sz="0" w:space="0" w:color="auto"/>
          </w:divBdr>
        </w:div>
        <w:div w:id="1692612552">
          <w:marLeft w:val="640"/>
          <w:marRight w:val="0"/>
          <w:marTop w:val="0"/>
          <w:marBottom w:val="0"/>
          <w:divBdr>
            <w:top w:val="none" w:sz="0" w:space="0" w:color="auto"/>
            <w:left w:val="none" w:sz="0" w:space="0" w:color="auto"/>
            <w:bottom w:val="none" w:sz="0" w:space="0" w:color="auto"/>
            <w:right w:val="none" w:sz="0" w:space="0" w:color="auto"/>
          </w:divBdr>
        </w:div>
        <w:div w:id="478038612">
          <w:marLeft w:val="640"/>
          <w:marRight w:val="0"/>
          <w:marTop w:val="0"/>
          <w:marBottom w:val="0"/>
          <w:divBdr>
            <w:top w:val="none" w:sz="0" w:space="0" w:color="auto"/>
            <w:left w:val="none" w:sz="0" w:space="0" w:color="auto"/>
            <w:bottom w:val="none" w:sz="0" w:space="0" w:color="auto"/>
            <w:right w:val="none" w:sz="0" w:space="0" w:color="auto"/>
          </w:divBdr>
        </w:div>
        <w:div w:id="693772061">
          <w:marLeft w:val="640"/>
          <w:marRight w:val="0"/>
          <w:marTop w:val="0"/>
          <w:marBottom w:val="0"/>
          <w:divBdr>
            <w:top w:val="none" w:sz="0" w:space="0" w:color="auto"/>
            <w:left w:val="none" w:sz="0" w:space="0" w:color="auto"/>
            <w:bottom w:val="none" w:sz="0" w:space="0" w:color="auto"/>
            <w:right w:val="none" w:sz="0" w:space="0" w:color="auto"/>
          </w:divBdr>
        </w:div>
        <w:div w:id="555899999">
          <w:marLeft w:val="640"/>
          <w:marRight w:val="0"/>
          <w:marTop w:val="0"/>
          <w:marBottom w:val="0"/>
          <w:divBdr>
            <w:top w:val="none" w:sz="0" w:space="0" w:color="auto"/>
            <w:left w:val="none" w:sz="0" w:space="0" w:color="auto"/>
            <w:bottom w:val="none" w:sz="0" w:space="0" w:color="auto"/>
            <w:right w:val="none" w:sz="0" w:space="0" w:color="auto"/>
          </w:divBdr>
        </w:div>
        <w:div w:id="1005399039">
          <w:marLeft w:val="640"/>
          <w:marRight w:val="0"/>
          <w:marTop w:val="0"/>
          <w:marBottom w:val="0"/>
          <w:divBdr>
            <w:top w:val="none" w:sz="0" w:space="0" w:color="auto"/>
            <w:left w:val="none" w:sz="0" w:space="0" w:color="auto"/>
            <w:bottom w:val="none" w:sz="0" w:space="0" w:color="auto"/>
            <w:right w:val="none" w:sz="0" w:space="0" w:color="auto"/>
          </w:divBdr>
        </w:div>
        <w:div w:id="2109882254">
          <w:marLeft w:val="640"/>
          <w:marRight w:val="0"/>
          <w:marTop w:val="0"/>
          <w:marBottom w:val="0"/>
          <w:divBdr>
            <w:top w:val="none" w:sz="0" w:space="0" w:color="auto"/>
            <w:left w:val="none" w:sz="0" w:space="0" w:color="auto"/>
            <w:bottom w:val="none" w:sz="0" w:space="0" w:color="auto"/>
            <w:right w:val="none" w:sz="0" w:space="0" w:color="auto"/>
          </w:divBdr>
        </w:div>
        <w:div w:id="1224028689">
          <w:marLeft w:val="640"/>
          <w:marRight w:val="0"/>
          <w:marTop w:val="0"/>
          <w:marBottom w:val="0"/>
          <w:divBdr>
            <w:top w:val="none" w:sz="0" w:space="0" w:color="auto"/>
            <w:left w:val="none" w:sz="0" w:space="0" w:color="auto"/>
            <w:bottom w:val="none" w:sz="0" w:space="0" w:color="auto"/>
            <w:right w:val="none" w:sz="0" w:space="0" w:color="auto"/>
          </w:divBdr>
        </w:div>
        <w:div w:id="1360665446">
          <w:marLeft w:val="640"/>
          <w:marRight w:val="0"/>
          <w:marTop w:val="0"/>
          <w:marBottom w:val="0"/>
          <w:divBdr>
            <w:top w:val="none" w:sz="0" w:space="0" w:color="auto"/>
            <w:left w:val="none" w:sz="0" w:space="0" w:color="auto"/>
            <w:bottom w:val="none" w:sz="0" w:space="0" w:color="auto"/>
            <w:right w:val="none" w:sz="0" w:space="0" w:color="auto"/>
          </w:divBdr>
        </w:div>
        <w:div w:id="554659743">
          <w:marLeft w:val="640"/>
          <w:marRight w:val="0"/>
          <w:marTop w:val="0"/>
          <w:marBottom w:val="0"/>
          <w:divBdr>
            <w:top w:val="none" w:sz="0" w:space="0" w:color="auto"/>
            <w:left w:val="none" w:sz="0" w:space="0" w:color="auto"/>
            <w:bottom w:val="none" w:sz="0" w:space="0" w:color="auto"/>
            <w:right w:val="none" w:sz="0" w:space="0" w:color="auto"/>
          </w:divBdr>
        </w:div>
        <w:div w:id="1185175078">
          <w:marLeft w:val="640"/>
          <w:marRight w:val="0"/>
          <w:marTop w:val="0"/>
          <w:marBottom w:val="0"/>
          <w:divBdr>
            <w:top w:val="none" w:sz="0" w:space="0" w:color="auto"/>
            <w:left w:val="none" w:sz="0" w:space="0" w:color="auto"/>
            <w:bottom w:val="none" w:sz="0" w:space="0" w:color="auto"/>
            <w:right w:val="none" w:sz="0" w:space="0" w:color="auto"/>
          </w:divBdr>
        </w:div>
        <w:div w:id="146821011">
          <w:marLeft w:val="640"/>
          <w:marRight w:val="0"/>
          <w:marTop w:val="0"/>
          <w:marBottom w:val="0"/>
          <w:divBdr>
            <w:top w:val="none" w:sz="0" w:space="0" w:color="auto"/>
            <w:left w:val="none" w:sz="0" w:space="0" w:color="auto"/>
            <w:bottom w:val="none" w:sz="0" w:space="0" w:color="auto"/>
            <w:right w:val="none" w:sz="0" w:space="0" w:color="auto"/>
          </w:divBdr>
        </w:div>
        <w:div w:id="1430156898">
          <w:marLeft w:val="640"/>
          <w:marRight w:val="0"/>
          <w:marTop w:val="0"/>
          <w:marBottom w:val="0"/>
          <w:divBdr>
            <w:top w:val="none" w:sz="0" w:space="0" w:color="auto"/>
            <w:left w:val="none" w:sz="0" w:space="0" w:color="auto"/>
            <w:bottom w:val="none" w:sz="0" w:space="0" w:color="auto"/>
            <w:right w:val="none" w:sz="0" w:space="0" w:color="auto"/>
          </w:divBdr>
        </w:div>
        <w:div w:id="1190799318">
          <w:marLeft w:val="640"/>
          <w:marRight w:val="0"/>
          <w:marTop w:val="0"/>
          <w:marBottom w:val="0"/>
          <w:divBdr>
            <w:top w:val="none" w:sz="0" w:space="0" w:color="auto"/>
            <w:left w:val="none" w:sz="0" w:space="0" w:color="auto"/>
            <w:bottom w:val="none" w:sz="0" w:space="0" w:color="auto"/>
            <w:right w:val="none" w:sz="0" w:space="0" w:color="auto"/>
          </w:divBdr>
        </w:div>
        <w:div w:id="1336572533">
          <w:marLeft w:val="640"/>
          <w:marRight w:val="0"/>
          <w:marTop w:val="0"/>
          <w:marBottom w:val="0"/>
          <w:divBdr>
            <w:top w:val="none" w:sz="0" w:space="0" w:color="auto"/>
            <w:left w:val="none" w:sz="0" w:space="0" w:color="auto"/>
            <w:bottom w:val="none" w:sz="0" w:space="0" w:color="auto"/>
            <w:right w:val="none" w:sz="0" w:space="0" w:color="auto"/>
          </w:divBdr>
        </w:div>
        <w:div w:id="310869743">
          <w:marLeft w:val="640"/>
          <w:marRight w:val="0"/>
          <w:marTop w:val="0"/>
          <w:marBottom w:val="0"/>
          <w:divBdr>
            <w:top w:val="none" w:sz="0" w:space="0" w:color="auto"/>
            <w:left w:val="none" w:sz="0" w:space="0" w:color="auto"/>
            <w:bottom w:val="none" w:sz="0" w:space="0" w:color="auto"/>
            <w:right w:val="none" w:sz="0" w:space="0" w:color="auto"/>
          </w:divBdr>
        </w:div>
        <w:div w:id="1411461430">
          <w:marLeft w:val="640"/>
          <w:marRight w:val="0"/>
          <w:marTop w:val="0"/>
          <w:marBottom w:val="0"/>
          <w:divBdr>
            <w:top w:val="none" w:sz="0" w:space="0" w:color="auto"/>
            <w:left w:val="none" w:sz="0" w:space="0" w:color="auto"/>
            <w:bottom w:val="none" w:sz="0" w:space="0" w:color="auto"/>
            <w:right w:val="none" w:sz="0" w:space="0" w:color="auto"/>
          </w:divBdr>
        </w:div>
        <w:div w:id="18969502">
          <w:marLeft w:val="640"/>
          <w:marRight w:val="0"/>
          <w:marTop w:val="0"/>
          <w:marBottom w:val="0"/>
          <w:divBdr>
            <w:top w:val="none" w:sz="0" w:space="0" w:color="auto"/>
            <w:left w:val="none" w:sz="0" w:space="0" w:color="auto"/>
            <w:bottom w:val="none" w:sz="0" w:space="0" w:color="auto"/>
            <w:right w:val="none" w:sz="0" w:space="0" w:color="auto"/>
          </w:divBdr>
        </w:div>
        <w:div w:id="442384191">
          <w:marLeft w:val="640"/>
          <w:marRight w:val="0"/>
          <w:marTop w:val="0"/>
          <w:marBottom w:val="0"/>
          <w:divBdr>
            <w:top w:val="none" w:sz="0" w:space="0" w:color="auto"/>
            <w:left w:val="none" w:sz="0" w:space="0" w:color="auto"/>
            <w:bottom w:val="none" w:sz="0" w:space="0" w:color="auto"/>
            <w:right w:val="none" w:sz="0" w:space="0" w:color="auto"/>
          </w:divBdr>
        </w:div>
        <w:div w:id="1612929949">
          <w:marLeft w:val="640"/>
          <w:marRight w:val="0"/>
          <w:marTop w:val="0"/>
          <w:marBottom w:val="0"/>
          <w:divBdr>
            <w:top w:val="none" w:sz="0" w:space="0" w:color="auto"/>
            <w:left w:val="none" w:sz="0" w:space="0" w:color="auto"/>
            <w:bottom w:val="none" w:sz="0" w:space="0" w:color="auto"/>
            <w:right w:val="none" w:sz="0" w:space="0" w:color="auto"/>
          </w:divBdr>
        </w:div>
        <w:div w:id="669874963">
          <w:marLeft w:val="640"/>
          <w:marRight w:val="0"/>
          <w:marTop w:val="0"/>
          <w:marBottom w:val="0"/>
          <w:divBdr>
            <w:top w:val="none" w:sz="0" w:space="0" w:color="auto"/>
            <w:left w:val="none" w:sz="0" w:space="0" w:color="auto"/>
            <w:bottom w:val="none" w:sz="0" w:space="0" w:color="auto"/>
            <w:right w:val="none" w:sz="0" w:space="0" w:color="auto"/>
          </w:divBdr>
        </w:div>
        <w:div w:id="905342910">
          <w:marLeft w:val="640"/>
          <w:marRight w:val="0"/>
          <w:marTop w:val="0"/>
          <w:marBottom w:val="0"/>
          <w:divBdr>
            <w:top w:val="none" w:sz="0" w:space="0" w:color="auto"/>
            <w:left w:val="none" w:sz="0" w:space="0" w:color="auto"/>
            <w:bottom w:val="none" w:sz="0" w:space="0" w:color="auto"/>
            <w:right w:val="none" w:sz="0" w:space="0" w:color="auto"/>
          </w:divBdr>
        </w:div>
        <w:div w:id="129171925">
          <w:marLeft w:val="640"/>
          <w:marRight w:val="0"/>
          <w:marTop w:val="0"/>
          <w:marBottom w:val="0"/>
          <w:divBdr>
            <w:top w:val="none" w:sz="0" w:space="0" w:color="auto"/>
            <w:left w:val="none" w:sz="0" w:space="0" w:color="auto"/>
            <w:bottom w:val="none" w:sz="0" w:space="0" w:color="auto"/>
            <w:right w:val="none" w:sz="0" w:space="0" w:color="auto"/>
          </w:divBdr>
        </w:div>
        <w:div w:id="1559854045">
          <w:marLeft w:val="640"/>
          <w:marRight w:val="0"/>
          <w:marTop w:val="0"/>
          <w:marBottom w:val="0"/>
          <w:divBdr>
            <w:top w:val="none" w:sz="0" w:space="0" w:color="auto"/>
            <w:left w:val="none" w:sz="0" w:space="0" w:color="auto"/>
            <w:bottom w:val="none" w:sz="0" w:space="0" w:color="auto"/>
            <w:right w:val="none" w:sz="0" w:space="0" w:color="auto"/>
          </w:divBdr>
        </w:div>
        <w:div w:id="35739763">
          <w:marLeft w:val="640"/>
          <w:marRight w:val="0"/>
          <w:marTop w:val="0"/>
          <w:marBottom w:val="0"/>
          <w:divBdr>
            <w:top w:val="none" w:sz="0" w:space="0" w:color="auto"/>
            <w:left w:val="none" w:sz="0" w:space="0" w:color="auto"/>
            <w:bottom w:val="none" w:sz="0" w:space="0" w:color="auto"/>
            <w:right w:val="none" w:sz="0" w:space="0" w:color="auto"/>
          </w:divBdr>
        </w:div>
        <w:div w:id="1375736686">
          <w:marLeft w:val="640"/>
          <w:marRight w:val="0"/>
          <w:marTop w:val="0"/>
          <w:marBottom w:val="0"/>
          <w:divBdr>
            <w:top w:val="none" w:sz="0" w:space="0" w:color="auto"/>
            <w:left w:val="none" w:sz="0" w:space="0" w:color="auto"/>
            <w:bottom w:val="none" w:sz="0" w:space="0" w:color="auto"/>
            <w:right w:val="none" w:sz="0" w:space="0" w:color="auto"/>
          </w:divBdr>
        </w:div>
        <w:div w:id="1620450960">
          <w:marLeft w:val="640"/>
          <w:marRight w:val="0"/>
          <w:marTop w:val="0"/>
          <w:marBottom w:val="0"/>
          <w:divBdr>
            <w:top w:val="none" w:sz="0" w:space="0" w:color="auto"/>
            <w:left w:val="none" w:sz="0" w:space="0" w:color="auto"/>
            <w:bottom w:val="none" w:sz="0" w:space="0" w:color="auto"/>
            <w:right w:val="none" w:sz="0" w:space="0" w:color="auto"/>
          </w:divBdr>
        </w:div>
        <w:div w:id="159001613">
          <w:marLeft w:val="640"/>
          <w:marRight w:val="0"/>
          <w:marTop w:val="0"/>
          <w:marBottom w:val="0"/>
          <w:divBdr>
            <w:top w:val="none" w:sz="0" w:space="0" w:color="auto"/>
            <w:left w:val="none" w:sz="0" w:space="0" w:color="auto"/>
            <w:bottom w:val="none" w:sz="0" w:space="0" w:color="auto"/>
            <w:right w:val="none" w:sz="0" w:space="0" w:color="auto"/>
          </w:divBdr>
        </w:div>
        <w:div w:id="1925989032">
          <w:marLeft w:val="640"/>
          <w:marRight w:val="0"/>
          <w:marTop w:val="0"/>
          <w:marBottom w:val="0"/>
          <w:divBdr>
            <w:top w:val="none" w:sz="0" w:space="0" w:color="auto"/>
            <w:left w:val="none" w:sz="0" w:space="0" w:color="auto"/>
            <w:bottom w:val="none" w:sz="0" w:space="0" w:color="auto"/>
            <w:right w:val="none" w:sz="0" w:space="0" w:color="auto"/>
          </w:divBdr>
        </w:div>
        <w:div w:id="1404910218">
          <w:marLeft w:val="640"/>
          <w:marRight w:val="0"/>
          <w:marTop w:val="0"/>
          <w:marBottom w:val="0"/>
          <w:divBdr>
            <w:top w:val="none" w:sz="0" w:space="0" w:color="auto"/>
            <w:left w:val="none" w:sz="0" w:space="0" w:color="auto"/>
            <w:bottom w:val="none" w:sz="0" w:space="0" w:color="auto"/>
            <w:right w:val="none" w:sz="0" w:space="0" w:color="auto"/>
          </w:divBdr>
        </w:div>
        <w:div w:id="1794976989">
          <w:marLeft w:val="640"/>
          <w:marRight w:val="0"/>
          <w:marTop w:val="0"/>
          <w:marBottom w:val="0"/>
          <w:divBdr>
            <w:top w:val="none" w:sz="0" w:space="0" w:color="auto"/>
            <w:left w:val="none" w:sz="0" w:space="0" w:color="auto"/>
            <w:bottom w:val="none" w:sz="0" w:space="0" w:color="auto"/>
            <w:right w:val="none" w:sz="0" w:space="0" w:color="auto"/>
          </w:divBdr>
        </w:div>
        <w:div w:id="1075323059">
          <w:marLeft w:val="640"/>
          <w:marRight w:val="0"/>
          <w:marTop w:val="0"/>
          <w:marBottom w:val="0"/>
          <w:divBdr>
            <w:top w:val="none" w:sz="0" w:space="0" w:color="auto"/>
            <w:left w:val="none" w:sz="0" w:space="0" w:color="auto"/>
            <w:bottom w:val="none" w:sz="0" w:space="0" w:color="auto"/>
            <w:right w:val="none" w:sz="0" w:space="0" w:color="auto"/>
          </w:divBdr>
        </w:div>
        <w:div w:id="43338253">
          <w:marLeft w:val="640"/>
          <w:marRight w:val="0"/>
          <w:marTop w:val="0"/>
          <w:marBottom w:val="0"/>
          <w:divBdr>
            <w:top w:val="none" w:sz="0" w:space="0" w:color="auto"/>
            <w:left w:val="none" w:sz="0" w:space="0" w:color="auto"/>
            <w:bottom w:val="none" w:sz="0" w:space="0" w:color="auto"/>
            <w:right w:val="none" w:sz="0" w:space="0" w:color="auto"/>
          </w:divBdr>
        </w:div>
        <w:div w:id="1867596217">
          <w:marLeft w:val="640"/>
          <w:marRight w:val="0"/>
          <w:marTop w:val="0"/>
          <w:marBottom w:val="0"/>
          <w:divBdr>
            <w:top w:val="none" w:sz="0" w:space="0" w:color="auto"/>
            <w:left w:val="none" w:sz="0" w:space="0" w:color="auto"/>
            <w:bottom w:val="none" w:sz="0" w:space="0" w:color="auto"/>
            <w:right w:val="none" w:sz="0" w:space="0" w:color="auto"/>
          </w:divBdr>
        </w:div>
        <w:div w:id="57437169">
          <w:marLeft w:val="640"/>
          <w:marRight w:val="0"/>
          <w:marTop w:val="0"/>
          <w:marBottom w:val="0"/>
          <w:divBdr>
            <w:top w:val="none" w:sz="0" w:space="0" w:color="auto"/>
            <w:left w:val="none" w:sz="0" w:space="0" w:color="auto"/>
            <w:bottom w:val="none" w:sz="0" w:space="0" w:color="auto"/>
            <w:right w:val="none" w:sz="0" w:space="0" w:color="auto"/>
          </w:divBdr>
        </w:div>
        <w:div w:id="399327311">
          <w:marLeft w:val="640"/>
          <w:marRight w:val="0"/>
          <w:marTop w:val="0"/>
          <w:marBottom w:val="0"/>
          <w:divBdr>
            <w:top w:val="none" w:sz="0" w:space="0" w:color="auto"/>
            <w:left w:val="none" w:sz="0" w:space="0" w:color="auto"/>
            <w:bottom w:val="none" w:sz="0" w:space="0" w:color="auto"/>
            <w:right w:val="none" w:sz="0" w:space="0" w:color="auto"/>
          </w:divBdr>
        </w:div>
        <w:div w:id="1019502488">
          <w:marLeft w:val="640"/>
          <w:marRight w:val="0"/>
          <w:marTop w:val="0"/>
          <w:marBottom w:val="0"/>
          <w:divBdr>
            <w:top w:val="none" w:sz="0" w:space="0" w:color="auto"/>
            <w:left w:val="none" w:sz="0" w:space="0" w:color="auto"/>
            <w:bottom w:val="none" w:sz="0" w:space="0" w:color="auto"/>
            <w:right w:val="none" w:sz="0" w:space="0" w:color="auto"/>
          </w:divBdr>
        </w:div>
        <w:div w:id="1564485895">
          <w:marLeft w:val="640"/>
          <w:marRight w:val="0"/>
          <w:marTop w:val="0"/>
          <w:marBottom w:val="0"/>
          <w:divBdr>
            <w:top w:val="none" w:sz="0" w:space="0" w:color="auto"/>
            <w:left w:val="none" w:sz="0" w:space="0" w:color="auto"/>
            <w:bottom w:val="none" w:sz="0" w:space="0" w:color="auto"/>
            <w:right w:val="none" w:sz="0" w:space="0" w:color="auto"/>
          </w:divBdr>
        </w:div>
        <w:div w:id="1971938067">
          <w:marLeft w:val="640"/>
          <w:marRight w:val="0"/>
          <w:marTop w:val="0"/>
          <w:marBottom w:val="0"/>
          <w:divBdr>
            <w:top w:val="none" w:sz="0" w:space="0" w:color="auto"/>
            <w:left w:val="none" w:sz="0" w:space="0" w:color="auto"/>
            <w:bottom w:val="none" w:sz="0" w:space="0" w:color="auto"/>
            <w:right w:val="none" w:sz="0" w:space="0" w:color="auto"/>
          </w:divBdr>
        </w:div>
        <w:div w:id="2079009279">
          <w:marLeft w:val="640"/>
          <w:marRight w:val="0"/>
          <w:marTop w:val="0"/>
          <w:marBottom w:val="0"/>
          <w:divBdr>
            <w:top w:val="none" w:sz="0" w:space="0" w:color="auto"/>
            <w:left w:val="none" w:sz="0" w:space="0" w:color="auto"/>
            <w:bottom w:val="none" w:sz="0" w:space="0" w:color="auto"/>
            <w:right w:val="none" w:sz="0" w:space="0" w:color="auto"/>
          </w:divBdr>
        </w:div>
        <w:div w:id="621305929">
          <w:marLeft w:val="640"/>
          <w:marRight w:val="0"/>
          <w:marTop w:val="0"/>
          <w:marBottom w:val="0"/>
          <w:divBdr>
            <w:top w:val="none" w:sz="0" w:space="0" w:color="auto"/>
            <w:left w:val="none" w:sz="0" w:space="0" w:color="auto"/>
            <w:bottom w:val="none" w:sz="0" w:space="0" w:color="auto"/>
            <w:right w:val="none" w:sz="0" w:space="0" w:color="auto"/>
          </w:divBdr>
        </w:div>
        <w:div w:id="1876888816">
          <w:marLeft w:val="640"/>
          <w:marRight w:val="0"/>
          <w:marTop w:val="0"/>
          <w:marBottom w:val="0"/>
          <w:divBdr>
            <w:top w:val="none" w:sz="0" w:space="0" w:color="auto"/>
            <w:left w:val="none" w:sz="0" w:space="0" w:color="auto"/>
            <w:bottom w:val="none" w:sz="0" w:space="0" w:color="auto"/>
            <w:right w:val="none" w:sz="0" w:space="0" w:color="auto"/>
          </w:divBdr>
        </w:div>
        <w:div w:id="1339884738">
          <w:marLeft w:val="640"/>
          <w:marRight w:val="0"/>
          <w:marTop w:val="0"/>
          <w:marBottom w:val="0"/>
          <w:divBdr>
            <w:top w:val="none" w:sz="0" w:space="0" w:color="auto"/>
            <w:left w:val="none" w:sz="0" w:space="0" w:color="auto"/>
            <w:bottom w:val="none" w:sz="0" w:space="0" w:color="auto"/>
            <w:right w:val="none" w:sz="0" w:space="0" w:color="auto"/>
          </w:divBdr>
        </w:div>
        <w:div w:id="468324566">
          <w:marLeft w:val="640"/>
          <w:marRight w:val="0"/>
          <w:marTop w:val="0"/>
          <w:marBottom w:val="0"/>
          <w:divBdr>
            <w:top w:val="none" w:sz="0" w:space="0" w:color="auto"/>
            <w:left w:val="none" w:sz="0" w:space="0" w:color="auto"/>
            <w:bottom w:val="none" w:sz="0" w:space="0" w:color="auto"/>
            <w:right w:val="none" w:sz="0" w:space="0" w:color="auto"/>
          </w:divBdr>
        </w:div>
        <w:div w:id="1860924927">
          <w:marLeft w:val="640"/>
          <w:marRight w:val="0"/>
          <w:marTop w:val="0"/>
          <w:marBottom w:val="0"/>
          <w:divBdr>
            <w:top w:val="none" w:sz="0" w:space="0" w:color="auto"/>
            <w:left w:val="none" w:sz="0" w:space="0" w:color="auto"/>
            <w:bottom w:val="none" w:sz="0" w:space="0" w:color="auto"/>
            <w:right w:val="none" w:sz="0" w:space="0" w:color="auto"/>
          </w:divBdr>
        </w:div>
        <w:div w:id="1900627359">
          <w:marLeft w:val="640"/>
          <w:marRight w:val="0"/>
          <w:marTop w:val="0"/>
          <w:marBottom w:val="0"/>
          <w:divBdr>
            <w:top w:val="none" w:sz="0" w:space="0" w:color="auto"/>
            <w:left w:val="none" w:sz="0" w:space="0" w:color="auto"/>
            <w:bottom w:val="none" w:sz="0" w:space="0" w:color="auto"/>
            <w:right w:val="none" w:sz="0" w:space="0" w:color="auto"/>
          </w:divBdr>
        </w:div>
        <w:div w:id="2057389277">
          <w:marLeft w:val="640"/>
          <w:marRight w:val="0"/>
          <w:marTop w:val="0"/>
          <w:marBottom w:val="0"/>
          <w:divBdr>
            <w:top w:val="none" w:sz="0" w:space="0" w:color="auto"/>
            <w:left w:val="none" w:sz="0" w:space="0" w:color="auto"/>
            <w:bottom w:val="none" w:sz="0" w:space="0" w:color="auto"/>
            <w:right w:val="none" w:sz="0" w:space="0" w:color="auto"/>
          </w:divBdr>
        </w:div>
        <w:div w:id="21244786">
          <w:marLeft w:val="640"/>
          <w:marRight w:val="0"/>
          <w:marTop w:val="0"/>
          <w:marBottom w:val="0"/>
          <w:divBdr>
            <w:top w:val="none" w:sz="0" w:space="0" w:color="auto"/>
            <w:left w:val="none" w:sz="0" w:space="0" w:color="auto"/>
            <w:bottom w:val="none" w:sz="0" w:space="0" w:color="auto"/>
            <w:right w:val="none" w:sz="0" w:space="0" w:color="auto"/>
          </w:divBdr>
        </w:div>
        <w:div w:id="1309751863">
          <w:marLeft w:val="640"/>
          <w:marRight w:val="0"/>
          <w:marTop w:val="0"/>
          <w:marBottom w:val="0"/>
          <w:divBdr>
            <w:top w:val="none" w:sz="0" w:space="0" w:color="auto"/>
            <w:left w:val="none" w:sz="0" w:space="0" w:color="auto"/>
            <w:bottom w:val="none" w:sz="0" w:space="0" w:color="auto"/>
            <w:right w:val="none" w:sz="0" w:space="0" w:color="auto"/>
          </w:divBdr>
        </w:div>
        <w:div w:id="1840777384">
          <w:marLeft w:val="640"/>
          <w:marRight w:val="0"/>
          <w:marTop w:val="0"/>
          <w:marBottom w:val="0"/>
          <w:divBdr>
            <w:top w:val="none" w:sz="0" w:space="0" w:color="auto"/>
            <w:left w:val="none" w:sz="0" w:space="0" w:color="auto"/>
            <w:bottom w:val="none" w:sz="0" w:space="0" w:color="auto"/>
            <w:right w:val="none" w:sz="0" w:space="0" w:color="auto"/>
          </w:divBdr>
        </w:div>
        <w:div w:id="674379706">
          <w:marLeft w:val="640"/>
          <w:marRight w:val="0"/>
          <w:marTop w:val="0"/>
          <w:marBottom w:val="0"/>
          <w:divBdr>
            <w:top w:val="none" w:sz="0" w:space="0" w:color="auto"/>
            <w:left w:val="none" w:sz="0" w:space="0" w:color="auto"/>
            <w:bottom w:val="none" w:sz="0" w:space="0" w:color="auto"/>
            <w:right w:val="none" w:sz="0" w:space="0" w:color="auto"/>
          </w:divBdr>
        </w:div>
        <w:div w:id="1738164305">
          <w:marLeft w:val="640"/>
          <w:marRight w:val="0"/>
          <w:marTop w:val="0"/>
          <w:marBottom w:val="0"/>
          <w:divBdr>
            <w:top w:val="none" w:sz="0" w:space="0" w:color="auto"/>
            <w:left w:val="none" w:sz="0" w:space="0" w:color="auto"/>
            <w:bottom w:val="none" w:sz="0" w:space="0" w:color="auto"/>
            <w:right w:val="none" w:sz="0" w:space="0" w:color="auto"/>
          </w:divBdr>
        </w:div>
        <w:div w:id="1800371597">
          <w:marLeft w:val="640"/>
          <w:marRight w:val="0"/>
          <w:marTop w:val="0"/>
          <w:marBottom w:val="0"/>
          <w:divBdr>
            <w:top w:val="none" w:sz="0" w:space="0" w:color="auto"/>
            <w:left w:val="none" w:sz="0" w:space="0" w:color="auto"/>
            <w:bottom w:val="none" w:sz="0" w:space="0" w:color="auto"/>
            <w:right w:val="none" w:sz="0" w:space="0" w:color="auto"/>
          </w:divBdr>
        </w:div>
        <w:div w:id="812602746">
          <w:marLeft w:val="640"/>
          <w:marRight w:val="0"/>
          <w:marTop w:val="0"/>
          <w:marBottom w:val="0"/>
          <w:divBdr>
            <w:top w:val="none" w:sz="0" w:space="0" w:color="auto"/>
            <w:left w:val="none" w:sz="0" w:space="0" w:color="auto"/>
            <w:bottom w:val="none" w:sz="0" w:space="0" w:color="auto"/>
            <w:right w:val="none" w:sz="0" w:space="0" w:color="auto"/>
          </w:divBdr>
        </w:div>
        <w:div w:id="1237325768">
          <w:marLeft w:val="640"/>
          <w:marRight w:val="0"/>
          <w:marTop w:val="0"/>
          <w:marBottom w:val="0"/>
          <w:divBdr>
            <w:top w:val="none" w:sz="0" w:space="0" w:color="auto"/>
            <w:left w:val="none" w:sz="0" w:space="0" w:color="auto"/>
            <w:bottom w:val="none" w:sz="0" w:space="0" w:color="auto"/>
            <w:right w:val="none" w:sz="0" w:space="0" w:color="auto"/>
          </w:divBdr>
        </w:div>
        <w:div w:id="1402755886">
          <w:marLeft w:val="640"/>
          <w:marRight w:val="0"/>
          <w:marTop w:val="0"/>
          <w:marBottom w:val="0"/>
          <w:divBdr>
            <w:top w:val="none" w:sz="0" w:space="0" w:color="auto"/>
            <w:left w:val="none" w:sz="0" w:space="0" w:color="auto"/>
            <w:bottom w:val="none" w:sz="0" w:space="0" w:color="auto"/>
            <w:right w:val="none" w:sz="0" w:space="0" w:color="auto"/>
          </w:divBdr>
        </w:div>
        <w:div w:id="683483444">
          <w:marLeft w:val="640"/>
          <w:marRight w:val="0"/>
          <w:marTop w:val="0"/>
          <w:marBottom w:val="0"/>
          <w:divBdr>
            <w:top w:val="none" w:sz="0" w:space="0" w:color="auto"/>
            <w:left w:val="none" w:sz="0" w:space="0" w:color="auto"/>
            <w:bottom w:val="none" w:sz="0" w:space="0" w:color="auto"/>
            <w:right w:val="none" w:sz="0" w:space="0" w:color="auto"/>
          </w:divBdr>
        </w:div>
        <w:div w:id="1603486584">
          <w:marLeft w:val="640"/>
          <w:marRight w:val="0"/>
          <w:marTop w:val="0"/>
          <w:marBottom w:val="0"/>
          <w:divBdr>
            <w:top w:val="none" w:sz="0" w:space="0" w:color="auto"/>
            <w:left w:val="none" w:sz="0" w:space="0" w:color="auto"/>
            <w:bottom w:val="none" w:sz="0" w:space="0" w:color="auto"/>
            <w:right w:val="none" w:sz="0" w:space="0" w:color="auto"/>
          </w:divBdr>
        </w:div>
        <w:div w:id="1804345696">
          <w:marLeft w:val="640"/>
          <w:marRight w:val="0"/>
          <w:marTop w:val="0"/>
          <w:marBottom w:val="0"/>
          <w:divBdr>
            <w:top w:val="none" w:sz="0" w:space="0" w:color="auto"/>
            <w:left w:val="none" w:sz="0" w:space="0" w:color="auto"/>
            <w:bottom w:val="none" w:sz="0" w:space="0" w:color="auto"/>
            <w:right w:val="none" w:sz="0" w:space="0" w:color="auto"/>
          </w:divBdr>
        </w:div>
        <w:div w:id="2124643320">
          <w:marLeft w:val="640"/>
          <w:marRight w:val="0"/>
          <w:marTop w:val="0"/>
          <w:marBottom w:val="0"/>
          <w:divBdr>
            <w:top w:val="none" w:sz="0" w:space="0" w:color="auto"/>
            <w:left w:val="none" w:sz="0" w:space="0" w:color="auto"/>
            <w:bottom w:val="none" w:sz="0" w:space="0" w:color="auto"/>
            <w:right w:val="none" w:sz="0" w:space="0" w:color="auto"/>
          </w:divBdr>
        </w:div>
        <w:div w:id="2020036255">
          <w:marLeft w:val="640"/>
          <w:marRight w:val="0"/>
          <w:marTop w:val="0"/>
          <w:marBottom w:val="0"/>
          <w:divBdr>
            <w:top w:val="none" w:sz="0" w:space="0" w:color="auto"/>
            <w:left w:val="none" w:sz="0" w:space="0" w:color="auto"/>
            <w:bottom w:val="none" w:sz="0" w:space="0" w:color="auto"/>
            <w:right w:val="none" w:sz="0" w:space="0" w:color="auto"/>
          </w:divBdr>
        </w:div>
        <w:div w:id="1342270380">
          <w:marLeft w:val="640"/>
          <w:marRight w:val="0"/>
          <w:marTop w:val="0"/>
          <w:marBottom w:val="0"/>
          <w:divBdr>
            <w:top w:val="none" w:sz="0" w:space="0" w:color="auto"/>
            <w:left w:val="none" w:sz="0" w:space="0" w:color="auto"/>
            <w:bottom w:val="none" w:sz="0" w:space="0" w:color="auto"/>
            <w:right w:val="none" w:sz="0" w:space="0" w:color="auto"/>
          </w:divBdr>
        </w:div>
        <w:div w:id="1375426452">
          <w:marLeft w:val="640"/>
          <w:marRight w:val="0"/>
          <w:marTop w:val="0"/>
          <w:marBottom w:val="0"/>
          <w:divBdr>
            <w:top w:val="none" w:sz="0" w:space="0" w:color="auto"/>
            <w:left w:val="none" w:sz="0" w:space="0" w:color="auto"/>
            <w:bottom w:val="none" w:sz="0" w:space="0" w:color="auto"/>
            <w:right w:val="none" w:sz="0" w:space="0" w:color="auto"/>
          </w:divBdr>
        </w:div>
        <w:div w:id="1547839348">
          <w:marLeft w:val="640"/>
          <w:marRight w:val="0"/>
          <w:marTop w:val="0"/>
          <w:marBottom w:val="0"/>
          <w:divBdr>
            <w:top w:val="none" w:sz="0" w:space="0" w:color="auto"/>
            <w:left w:val="none" w:sz="0" w:space="0" w:color="auto"/>
            <w:bottom w:val="none" w:sz="0" w:space="0" w:color="auto"/>
            <w:right w:val="none" w:sz="0" w:space="0" w:color="auto"/>
          </w:divBdr>
        </w:div>
        <w:div w:id="397677372">
          <w:marLeft w:val="640"/>
          <w:marRight w:val="0"/>
          <w:marTop w:val="0"/>
          <w:marBottom w:val="0"/>
          <w:divBdr>
            <w:top w:val="none" w:sz="0" w:space="0" w:color="auto"/>
            <w:left w:val="none" w:sz="0" w:space="0" w:color="auto"/>
            <w:bottom w:val="none" w:sz="0" w:space="0" w:color="auto"/>
            <w:right w:val="none" w:sz="0" w:space="0" w:color="auto"/>
          </w:divBdr>
        </w:div>
        <w:div w:id="32006588">
          <w:marLeft w:val="640"/>
          <w:marRight w:val="0"/>
          <w:marTop w:val="0"/>
          <w:marBottom w:val="0"/>
          <w:divBdr>
            <w:top w:val="none" w:sz="0" w:space="0" w:color="auto"/>
            <w:left w:val="none" w:sz="0" w:space="0" w:color="auto"/>
            <w:bottom w:val="none" w:sz="0" w:space="0" w:color="auto"/>
            <w:right w:val="none" w:sz="0" w:space="0" w:color="auto"/>
          </w:divBdr>
        </w:div>
        <w:div w:id="526986495">
          <w:marLeft w:val="640"/>
          <w:marRight w:val="0"/>
          <w:marTop w:val="0"/>
          <w:marBottom w:val="0"/>
          <w:divBdr>
            <w:top w:val="none" w:sz="0" w:space="0" w:color="auto"/>
            <w:left w:val="none" w:sz="0" w:space="0" w:color="auto"/>
            <w:bottom w:val="none" w:sz="0" w:space="0" w:color="auto"/>
            <w:right w:val="none" w:sz="0" w:space="0" w:color="auto"/>
          </w:divBdr>
        </w:div>
        <w:div w:id="1487622407">
          <w:marLeft w:val="640"/>
          <w:marRight w:val="0"/>
          <w:marTop w:val="0"/>
          <w:marBottom w:val="0"/>
          <w:divBdr>
            <w:top w:val="none" w:sz="0" w:space="0" w:color="auto"/>
            <w:left w:val="none" w:sz="0" w:space="0" w:color="auto"/>
            <w:bottom w:val="none" w:sz="0" w:space="0" w:color="auto"/>
            <w:right w:val="none" w:sz="0" w:space="0" w:color="auto"/>
          </w:divBdr>
        </w:div>
        <w:div w:id="665206095">
          <w:marLeft w:val="640"/>
          <w:marRight w:val="0"/>
          <w:marTop w:val="0"/>
          <w:marBottom w:val="0"/>
          <w:divBdr>
            <w:top w:val="none" w:sz="0" w:space="0" w:color="auto"/>
            <w:left w:val="none" w:sz="0" w:space="0" w:color="auto"/>
            <w:bottom w:val="none" w:sz="0" w:space="0" w:color="auto"/>
            <w:right w:val="none" w:sz="0" w:space="0" w:color="auto"/>
          </w:divBdr>
        </w:div>
        <w:div w:id="400494055">
          <w:marLeft w:val="640"/>
          <w:marRight w:val="0"/>
          <w:marTop w:val="0"/>
          <w:marBottom w:val="0"/>
          <w:divBdr>
            <w:top w:val="none" w:sz="0" w:space="0" w:color="auto"/>
            <w:left w:val="none" w:sz="0" w:space="0" w:color="auto"/>
            <w:bottom w:val="none" w:sz="0" w:space="0" w:color="auto"/>
            <w:right w:val="none" w:sz="0" w:space="0" w:color="auto"/>
          </w:divBdr>
        </w:div>
        <w:div w:id="1367607668">
          <w:marLeft w:val="640"/>
          <w:marRight w:val="0"/>
          <w:marTop w:val="0"/>
          <w:marBottom w:val="0"/>
          <w:divBdr>
            <w:top w:val="none" w:sz="0" w:space="0" w:color="auto"/>
            <w:left w:val="none" w:sz="0" w:space="0" w:color="auto"/>
            <w:bottom w:val="none" w:sz="0" w:space="0" w:color="auto"/>
            <w:right w:val="none" w:sz="0" w:space="0" w:color="auto"/>
          </w:divBdr>
        </w:div>
        <w:div w:id="1012218005">
          <w:marLeft w:val="640"/>
          <w:marRight w:val="0"/>
          <w:marTop w:val="0"/>
          <w:marBottom w:val="0"/>
          <w:divBdr>
            <w:top w:val="none" w:sz="0" w:space="0" w:color="auto"/>
            <w:left w:val="none" w:sz="0" w:space="0" w:color="auto"/>
            <w:bottom w:val="none" w:sz="0" w:space="0" w:color="auto"/>
            <w:right w:val="none" w:sz="0" w:space="0" w:color="auto"/>
          </w:divBdr>
        </w:div>
        <w:div w:id="986058992">
          <w:marLeft w:val="640"/>
          <w:marRight w:val="0"/>
          <w:marTop w:val="0"/>
          <w:marBottom w:val="0"/>
          <w:divBdr>
            <w:top w:val="none" w:sz="0" w:space="0" w:color="auto"/>
            <w:left w:val="none" w:sz="0" w:space="0" w:color="auto"/>
            <w:bottom w:val="none" w:sz="0" w:space="0" w:color="auto"/>
            <w:right w:val="none" w:sz="0" w:space="0" w:color="auto"/>
          </w:divBdr>
        </w:div>
        <w:div w:id="1394885942">
          <w:marLeft w:val="640"/>
          <w:marRight w:val="0"/>
          <w:marTop w:val="0"/>
          <w:marBottom w:val="0"/>
          <w:divBdr>
            <w:top w:val="none" w:sz="0" w:space="0" w:color="auto"/>
            <w:left w:val="none" w:sz="0" w:space="0" w:color="auto"/>
            <w:bottom w:val="none" w:sz="0" w:space="0" w:color="auto"/>
            <w:right w:val="none" w:sz="0" w:space="0" w:color="auto"/>
          </w:divBdr>
        </w:div>
        <w:div w:id="962350025">
          <w:marLeft w:val="640"/>
          <w:marRight w:val="0"/>
          <w:marTop w:val="0"/>
          <w:marBottom w:val="0"/>
          <w:divBdr>
            <w:top w:val="none" w:sz="0" w:space="0" w:color="auto"/>
            <w:left w:val="none" w:sz="0" w:space="0" w:color="auto"/>
            <w:bottom w:val="none" w:sz="0" w:space="0" w:color="auto"/>
            <w:right w:val="none" w:sz="0" w:space="0" w:color="auto"/>
          </w:divBdr>
        </w:div>
        <w:div w:id="206069771">
          <w:marLeft w:val="640"/>
          <w:marRight w:val="0"/>
          <w:marTop w:val="0"/>
          <w:marBottom w:val="0"/>
          <w:divBdr>
            <w:top w:val="none" w:sz="0" w:space="0" w:color="auto"/>
            <w:left w:val="none" w:sz="0" w:space="0" w:color="auto"/>
            <w:bottom w:val="none" w:sz="0" w:space="0" w:color="auto"/>
            <w:right w:val="none" w:sz="0" w:space="0" w:color="auto"/>
          </w:divBdr>
        </w:div>
        <w:div w:id="413207276">
          <w:marLeft w:val="640"/>
          <w:marRight w:val="0"/>
          <w:marTop w:val="0"/>
          <w:marBottom w:val="0"/>
          <w:divBdr>
            <w:top w:val="none" w:sz="0" w:space="0" w:color="auto"/>
            <w:left w:val="none" w:sz="0" w:space="0" w:color="auto"/>
            <w:bottom w:val="none" w:sz="0" w:space="0" w:color="auto"/>
            <w:right w:val="none" w:sz="0" w:space="0" w:color="auto"/>
          </w:divBdr>
        </w:div>
        <w:div w:id="340471399">
          <w:marLeft w:val="640"/>
          <w:marRight w:val="0"/>
          <w:marTop w:val="0"/>
          <w:marBottom w:val="0"/>
          <w:divBdr>
            <w:top w:val="none" w:sz="0" w:space="0" w:color="auto"/>
            <w:left w:val="none" w:sz="0" w:space="0" w:color="auto"/>
            <w:bottom w:val="none" w:sz="0" w:space="0" w:color="auto"/>
            <w:right w:val="none" w:sz="0" w:space="0" w:color="auto"/>
          </w:divBdr>
        </w:div>
        <w:div w:id="1018849748">
          <w:marLeft w:val="640"/>
          <w:marRight w:val="0"/>
          <w:marTop w:val="0"/>
          <w:marBottom w:val="0"/>
          <w:divBdr>
            <w:top w:val="none" w:sz="0" w:space="0" w:color="auto"/>
            <w:left w:val="none" w:sz="0" w:space="0" w:color="auto"/>
            <w:bottom w:val="none" w:sz="0" w:space="0" w:color="auto"/>
            <w:right w:val="none" w:sz="0" w:space="0" w:color="auto"/>
          </w:divBdr>
        </w:div>
      </w:divsChild>
    </w:div>
    <w:div w:id="596525726">
      <w:bodyDiv w:val="1"/>
      <w:marLeft w:val="0"/>
      <w:marRight w:val="0"/>
      <w:marTop w:val="0"/>
      <w:marBottom w:val="0"/>
      <w:divBdr>
        <w:top w:val="none" w:sz="0" w:space="0" w:color="auto"/>
        <w:left w:val="none" w:sz="0" w:space="0" w:color="auto"/>
        <w:bottom w:val="none" w:sz="0" w:space="0" w:color="auto"/>
        <w:right w:val="none" w:sz="0" w:space="0" w:color="auto"/>
      </w:divBdr>
      <w:divsChild>
        <w:div w:id="26026378">
          <w:marLeft w:val="640"/>
          <w:marRight w:val="0"/>
          <w:marTop w:val="0"/>
          <w:marBottom w:val="0"/>
          <w:divBdr>
            <w:top w:val="none" w:sz="0" w:space="0" w:color="auto"/>
            <w:left w:val="none" w:sz="0" w:space="0" w:color="auto"/>
            <w:bottom w:val="none" w:sz="0" w:space="0" w:color="auto"/>
            <w:right w:val="none" w:sz="0" w:space="0" w:color="auto"/>
          </w:divBdr>
        </w:div>
        <w:div w:id="762143338">
          <w:marLeft w:val="640"/>
          <w:marRight w:val="0"/>
          <w:marTop w:val="0"/>
          <w:marBottom w:val="0"/>
          <w:divBdr>
            <w:top w:val="none" w:sz="0" w:space="0" w:color="auto"/>
            <w:left w:val="none" w:sz="0" w:space="0" w:color="auto"/>
            <w:bottom w:val="none" w:sz="0" w:space="0" w:color="auto"/>
            <w:right w:val="none" w:sz="0" w:space="0" w:color="auto"/>
          </w:divBdr>
        </w:div>
        <w:div w:id="492990356">
          <w:marLeft w:val="640"/>
          <w:marRight w:val="0"/>
          <w:marTop w:val="0"/>
          <w:marBottom w:val="0"/>
          <w:divBdr>
            <w:top w:val="none" w:sz="0" w:space="0" w:color="auto"/>
            <w:left w:val="none" w:sz="0" w:space="0" w:color="auto"/>
            <w:bottom w:val="none" w:sz="0" w:space="0" w:color="auto"/>
            <w:right w:val="none" w:sz="0" w:space="0" w:color="auto"/>
          </w:divBdr>
        </w:div>
        <w:div w:id="440995210">
          <w:marLeft w:val="640"/>
          <w:marRight w:val="0"/>
          <w:marTop w:val="0"/>
          <w:marBottom w:val="0"/>
          <w:divBdr>
            <w:top w:val="none" w:sz="0" w:space="0" w:color="auto"/>
            <w:left w:val="none" w:sz="0" w:space="0" w:color="auto"/>
            <w:bottom w:val="none" w:sz="0" w:space="0" w:color="auto"/>
            <w:right w:val="none" w:sz="0" w:space="0" w:color="auto"/>
          </w:divBdr>
        </w:div>
        <w:div w:id="1852599231">
          <w:marLeft w:val="640"/>
          <w:marRight w:val="0"/>
          <w:marTop w:val="0"/>
          <w:marBottom w:val="0"/>
          <w:divBdr>
            <w:top w:val="none" w:sz="0" w:space="0" w:color="auto"/>
            <w:left w:val="none" w:sz="0" w:space="0" w:color="auto"/>
            <w:bottom w:val="none" w:sz="0" w:space="0" w:color="auto"/>
            <w:right w:val="none" w:sz="0" w:space="0" w:color="auto"/>
          </w:divBdr>
        </w:div>
        <w:div w:id="808278365">
          <w:marLeft w:val="640"/>
          <w:marRight w:val="0"/>
          <w:marTop w:val="0"/>
          <w:marBottom w:val="0"/>
          <w:divBdr>
            <w:top w:val="none" w:sz="0" w:space="0" w:color="auto"/>
            <w:left w:val="none" w:sz="0" w:space="0" w:color="auto"/>
            <w:bottom w:val="none" w:sz="0" w:space="0" w:color="auto"/>
            <w:right w:val="none" w:sz="0" w:space="0" w:color="auto"/>
          </w:divBdr>
        </w:div>
        <w:div w:id="2010716615">
          <w:marLeft w:val="640"/>
          <w:marRight w:val="0"/>
          <w:marTop w:val="0"/>
          <w:marBottom w:val="0"/>
          <w:divBdr>
            <w:top w:val="none" w:sz="0" w:space="0" w:color="auto"/>
            <w:left w:val="none" w:sz="0" w:space="0" w:color="auto"/>
            <w:bottom w:val="none" w:sz="0" w:space="0" w:color="auto"/>
            <w:right w:val="none" w:sz="0" w:space="0" w:color="auto"/>
          </w:divBdr>
        </w:div>
        <w:div w:id="16779336">
          <w:marLeft w:val="640"/>
          <w:marRight w:val="0"/>
          <w:marTop w:val="0"/>
          <w:marBottom w:val="0"/>
          <w:divBdr>
            <w:top w:val="none" w:sz="0" w:space="0" w:color="auto"/>
            <w:left w:val="none" w:sz="0" w:space="0" w:color="auto"/>
            <w:bottom w:val="none" w:sz="0" w:space="0" w:color="auto"/>
            <w:right w:val="none" w:sz="0" w:space="0" w:color="auto"/>
          </w:divBdr>
        </w:div>
        <w:div w:id="732237895">
          <w:marLeft w:val="640"/>
          <w:marRight w:val="0"/>
          <w:marTop w:val="0"/>
          <w:marBottom w:val="0"/>
          <w:divBdr>
            <w:top w:val="none" w:sz="0" w:space="0" w:color="auto"/>
            <w:left w:val="none" w:sz="0" w:space="0" w:color="auto"/>
            <w:bottom w:val="none" w:sz="0" w:space="0" w:color="auto"/>
            <w:right w:val="none" w:sz="0" w:space="0" w:color="auto"/>
          </w:divBdr>
        </w:div>
        <w:div w:id="2001932313">
          <w:marLeft w:val="640"/>
          <w:marRight w:val="0"/>
          <w:marTop w:val="0"/>
          <w:marBottom w:val="0"/>
          <w:divBdr>
            <w:top w:val="none" w:sz="0" w:space="0" w:color="auto"/>
            <w:left w:val="none" w:sz="0" w:space="0" w:color="auto"/>
            <w:bottom w:val="none" w:sz="0" w:space="0" w:color="auto"/>
            <w:right w:val="none" w:sz="0" w:space="0" w:color="auto"/>
          </w:divBdr>
        </w:div>
        <w:div w:id="429207546">
          <w:marLeft w:val="640"/>
          <w:marRight w:val="0"/>
          <w:marTop w:val="0"/>
          <w:marBottom w:val="0"/>
          <w:divBdr>
            <w:top w:val="none" w:sz="0" w:space="0" w:color="auto"/>
            <w:left w:val="none" w:sz="0" w:space="0" w:color="auto"/>
            <w:bottom w:val="none" w:sz="0" w:space="0" w:color="auto"/>
            <w:right w:val="none" w:sz="0" w:space="0" w:color="auto"/>
          </w:divBdr>
        </w:div>
        <w:div w:id="254680351">
          <w:marLeft w:val="640"/>
          <w:marRight w:val="0"/>
          <w:marTop w:val="0"/>
          <w:marBottom w:val="0"/>
          <w:divBdr>
            <w:top w:val="none" w:sz="0" w:space="0" w:color="auto"/>
            <w:left w:val="none" w:sz="0" w:space="0" w:color="auto"/>
            <w:bottom w:val="none" w:sz="0" w:space="0" w:color="auto"/>
            <w:right w:val="none" w:sz="0" w:space="0" w:color="auto"/>
          </w:divBdr>
        </w:div>
        <w:div w:id="1010597153">
          <w:marLeft w:val="640"/>
          <w:marRight w:val="0"/>
          <w:marTop w:val="0"/>
          <w:marBottom w:val="0"/>
          <w:divBdr>
            <w:top w:val="none" w:sz="0" w:space="0" w:color="auto"/>
            <w:left w:val="none" w:sz="0" w:space="0" w:color="auto"/>
            <w:bottom w:val="none" w:sz="0" w:space="0" w:color="auto"/>
            <w:right w:val="none" w:sz="0" w:space="0" w:color="auto"/>
          </w:divBdr>
        </w:div>
        <w:div w:id="92022704">
          <w:marLeft w:val="640"/>
          <w:marRight w:val="0"/>
          <w:marTop w:val="0"/>
          <w:marBottom w:val="0"/>
          <w:divBdr>
            <w:top w:val="none" w:sz="0" w:space="0" w:color="auto"/>
            <w:left w:val="none" w:sz="0" w:space="0" w:color="auto"/>
            <w:bottom w:val="none" w:sz="0" w:space="0" w:color="auto"/>
            <w:right w:val="none" w:sz="0" w:space="0" w:color="auto"/>
          </w:divBdr>
        </w:div>
        <w:div w:id="824929519">
          <w:marLeft w:val="640"/>
          <w:marRight w:val="0"/>
          <w:marTop w:val="0"/>
          <w:marBottom w:val="0"/>
          <w:divBdr>
            <w:top w:val="none" w:sz="0" w:space="0" w:color="auto"/>
            <w:left w:val="none" w:sz="0" w:space="0" w:color="auto"/>
            <w:bottom w:val="none" w:sz="0" w:space="0" w:color="auto"/>
            <w:right w:val="none" w:sz="0" w:space="0" w:color="auto"/>
          </w:divBdr>
        </w:div>
        <w:div w:id="715739450">
          <w:marLeft w:val="640"/>
          <w:marRight w:val="0"/>
          <w:marTop w:val="0"/>
          <w:marBottom w:val="0"/>
          <w:divBdr>
            <w:top w:val="none" w:sz="0" w:space="0" w:color="auto"/>
            <w:left w:val="none" w:sz="0" w:space="0" w:color="auto"/>
            <w:bottom w:val="none" w:sz="0" w:space="0" w:color="auto"/>
            <w:right w:val="none" w:sz="0" w:space="0" w:color="auto"/>
          </w:divBdr>
        </w:div>
        <w:div w:id="1201749126">
          <w:marLeft w:val="640"/>
          <w:marRight w:val="0"/>
          <w:marTop w:val="0"/>
          <w:marBottom w:val="0"/>
          <w:divBdr>
            <w:top w:val="none" w:sz="0" w:space="0" w:color="auto"/>
            <w:left w:val="none" w:sz="0" w:space="0" w:color="auto"/>
            <w:bottom w:val="none" w:sz="0" w:space="0" w:color="auto"/>
            <w:right w:val="none" w:sz="0" w:space="0" w:color="auto"/>
          </w:divBdr>
        </w:div>
        <w:div w:id="225991556">
          <w:marLeft w:val="640"/>
          <w:marRight w:val="0"/>
          <w:marTop w:val="0"/>
          <w:marBottom w:val="0"/>
          <w:divBdr>
            <w:top w:val="none" w:sz="0" w:space="0" w:color="auto"/>
            <w:left w:val="none" w:sz="0" w:space="0" w:color="auto"/>
            <w:bottom w:val="none" w:sz="0" w:space="0" w:color="auto"/>
            <w:right w:val="none" w:sz="0" w:space="0" w:color="auto"/>
          </w:divBdr>
        </w:div>
        <w:div w:id="221450034">
          <w:marLeft w:val="640"/>
          <w:marRight w:val="0"/>
          <w:marTop w:val="0"/>
          <w:marBottom w:val="0"/>
          <w:divBdr>
            <w:top w:val="none" w:sz="0" w:space="0" w:color="auto"/>
            <w:left w:val="none" w:sz="0" w:space="0" w:color="auto"/>
            <w:bottom w:val="none" w:sz="0" w:space="0" w:color="auto"/>
            <w:right w:val="none" w:sz="0" w:space="0" w:color="auto"/>
          </w:divBdr>
        </w:div>
        <w:div w:id="1928226962">
          <w:marLeft w:val="640"/>
          <w:marRight w:val="0"/>
          <w:marTop w:val="0"/>
          <w:marBottom w:val="0"/>
          <w:divBdr>
            <w:top w:val="none" w:sz="0" w:space="0" w:color="auto"/>
            <w:left w:val="none" w:sz="0" w:space="0" w:color="auto"/>
            <w:bottom w:val="none" w:sz="0" w:space="0" w:color="auto"/>
            <w:right w:val="none" w:sz="0" w:space="0" w:color="auto"/>
          </w:divBdr>
        </w:div>
        <w:div w:id="1327905144">
          <w:marLeft w:val="640"/>
          <w:marRight w:val="0"/>
          <w:marTop w:val="0"/>
          <w:marBottom w:val="0"/>
          <w:divBdr>
            <w:top w:val="none" w:sz="0" w:space="0" w:color="auto"/>
            <w:left w:val="none" w:sz="0" w:space="0" w:color="auto"/>
            <w:bottom w:val="none" w:sz="0" w:space="0" w:color="auto"/>
            <w:right w:val="none" w:sz="0" w:space="0" w:color="auto"/>
          </w:divBdr>
        </w:div>
        <w:div w:id="1415787496">
          <w:marLeft w:val="640"/>
          <w:marRight w:val="0"/>
          <w:marTop w:val="0"/>
          <w:marBottom w:val="0"/>
          <w:divBdr>
            <w:top w:val="none" w:sz="0" w:space="0" w:color="auto"/>
            <w:left w:val="none" w:sz="0" w:space="0" w:color="auto"/>
            <w:bottom w:val="none" w:sz="0" w:space="0" w:color="auto"/>
            <w:right w:val="none" w:sz="0" w:space="0" w:color="auto"/>
          </w:divBdr>
        </w:div>
        <w:div w:id="1881434754">
          <w:marLeft w:val="640"/>
          <w:marRight w:val="0"/>
          <w:marTop w:val="0"/>
          <w:marBottom w:val="0"/>
          <w:divBdr>
            <w:top w:val="none" w:sz="0" w:space="0" w:color="auto"/>
            <w:left w:val="none" w:sz="0" w:space="0" w:color="auto"/>
            <w:bottom w:val="none" w:sz="0" w:space="0" w:color="auto"/>
            <w:right w:val="none" w:sz="0" w:space="0" w:color="auto"/>
          </w:divBdr>
        </w:div>
        <w:div w:id="415126635">
          <w:marLeft w:val="640"/>
          <w:marRight w:val="0"/>
          <w:marTop w:val="0"/>
          <w:marBottom w:val="0"/>
          <w:divBdr>
            <w:top w:val="none" w:sz="0" w:space="0" w:color="auto"/>
            <w:left w:val="none" w:sz="0" w:space="0" w:color="auto"/>
            <w:bottom w:val="none" w:sz="0" w:space="0" w:color="auto"/>
            <w:right w:val="none" w:sz="0" w:space="0" w:color="auto"/>
          </w:divBdr>
        </w:div>
        <w:div w:id="891185917">
          <w:marLeft w:val="640"/>
          <w:marRight w:val="0"/>
          <w:marTop w:val="0"/>
          <w:marBottom w:val="0"/>
          <w:divBdr>
            <w:top w:val="none" w:sz="0" w:space="0" w:color="auto"/>
            <w:left w:val="none" w:sz="0" w:space="0" w:color="auto"/>
            <w:bottom w:val="none" w:sz="0" w:space="0" w:color="auto"/>
            <w:right w:val="none" w:sz="0" w:space="0" w:color="auto"/>
          </w:divBdr>
        </w:div>
        <w:div w:id="585958499">
          <w:marLeft w:val="640"/>
          <w:marRight w:val="0"/>
          <w:marTop w:val="0"/>
          <w:marBottom w:val="0"/>
          <w:divBdr>
            <w:top w:val="none" w:sz="0" w:space="0" w:color="auto"/>
            <w:left w:val="none" w:sz="0" w:space="0" w:color="auto"/>
            <w:bottom w:val="none" w:sz="0" w:space="0" w:color="auto"/>
            <w:right w:val="none" w:sz="0" w:space="0" w:color="auto"/>
          </w:divBdr>
        </w:div>
        <w:div w:id="1506240004">
          <w:marLeft w:val="640"/>
          <w:marRight w:val="0"/>
          <w:marTop w:val="0"/>
          <w:marBottom w:val="0"/>
          <w:divBdr>
            <w:top w:val="none" w:sz="0" w:space="0" w:color="auto"/>
            <w:left w:val="none" w:sz="0" w:space="0" w:color="auto"/>
            <w:bottom w:val="none" w:sz="0" w:space="0" w:color="auto"/>
            <w:right w:val="none" w:sz="0" w:space="0" w:color="auto"/>
          </w:divBdr>
        </w:div>
        <w:div w:id="1000818105">
          <w:marLeft w:val="640"/>
          <w:marRight w:val="0"/>
          <w:marTop w:val="0"/>
          <w:marBottom w:val="0"/>
          <w:divBdr>
            <w:top w:val="none" w:sz="0" w:space="0" w:color="auto"/>
            <w:left w:val="none" w:sz="0" w:space="0" w:color="auto"/>
            <w:bottom w:val="none" w:sz="0" w:space="0" w:color="auto"/>
            <w:right w:val="none" w:sz="0" w:space="0" w:color="auto"/>
          </w:divBdr>
        </w:div>
        <w:div w:id="2019848554">
          <w:marLeft w:val="640"/>
          <w:marRight w:val="0"/>
          <w:marTop w:val="0"/>
          <w:marBottom w:val="0"/>
          <w:divBdr>
            <w:top w:val="none" w:sz="0" w:space="0" w:color="auto"/>
            <w:left w:val="none" w:sz="0" w:space="0" w:color="auto"/>
            <w:bottom w:val="none" w:sz="0" w:space="0" w:color="auto"/>
            <w:right w:val="none" w:sz="0" w:space="0" w:color="auto"/>
          </w:divBdr>
        </w:div>
        <w:div w:id="397096377">
          <w:marLeft w:val="640"/>
          <w:marRight w:val="0"/>
          <w:marTop w:val="0"/>
          <w:marBottom w:val="0"/>
          <w:divBdr>
            <w:top w:val="none" w:sz="0" w:space="0" w:color="auto"/>
            <w:left w:val="none" w:sz="0" w:space="0" w:color="auto"/>
            <w:bottom w:val="none" w:sz="0" w:space="0" w:color="auto"/>
            <w:right w:val="none" w:sz="0" w:space="0" w:color="auto"/>
          </w:divBdr>
        </w:div>
        <w:div w:id="358819052">
          <w:marLeft w:val="640"/>
          <w:marRight w:val="0"/>
          <w:marTop w:val="0"/>
          <w:marBottom w:val="0"/>
          <w:divBdr>
            <w:top w:val="none" w:sz="0" w:space="0" w:color="auto"/>
            <w:left w:val="none" w:sz="0" w:space="0" w:color="auto"/>
            <w:bottom w:val="none" w:sz="0" w:space="0" w:color="auto"/>
            <w:right w:val="none" w:sz="0" w:space="0" w:color="auto"/>
          </w:divBdr>
        </w:div>
        <w:div w:id="329916834">
          <w:marLeft w:val="640"/>
          <w:marRight w:val="0"/>
          <w:marTop w:val="0"/>
          <w:marBottom w:val="0"/>
          <w:divBdr>
            <w:top w:val="none" w:sz="0" w:space="0" w:color="auto"/>
            <w:left w:val="none" w:sz="0" w:space="0" w:color="auto"/>
            <w:bottom w:val="none" w:sz="0" w:space="0" w:color="auto"/>
            <w:right w:val="none" w:sz="0" w:space="0" w:color="auto"/>
          </w:divBdr>
        </w:div>
        <w:div w:id="1307971733">
          <w:marLeft w:val="640"/>
          <w:marRight w:val="0"/>
          <w:marTop w:val="0"/>
          <w:marBottom w:val="0"/>
          <w:divBdr>
            <w:top w:val="none" w:sz="0" w:space="0" w:color="auto"/>
            <w:left w:val="none" w:sz="0" w:space="0" w:color="auto"/>
            <w:bottom w:val="none" w:sz="0" w:space="0" w:color="auto"/>
            <w:right w:val="none" w:sz="0" w:space="0" w:color="auto"/>
          </w:divBdr>
        </w:div>
        <w:div w:id="884564524">
          <w:marLeft w:val="640"/>
          <w:marRight w:val="0"/>
          <w:marTop w:val="0"/>
          <w:marBottom w:val="0"/>
          <w:divBdr>
            <w:top w:val="none" w:sz="0" w:space="0" w:color="auto"/>
            <w:left w:val="none" w:sz="0" w:space="0" w:color="auto"/>
            <w:bottom w:val="none" w:sz="0" w:space="0" w:color="auto"/>
            <w:right w:val="none" w:sz="0" w:space="0" w:color="auto"/>
          </w:divBdr>
        </w:div>
        <w:div w:id="1190484776">
          <w:marLeft w:val="640"/>
          <w:marRight w:val="0"/>
          <w:marTop w:val="0"/>
          <w:marBottom w:val="0"/>
          <w:divBdr>
            <w:top w:val="none" w:sz="0" w:space="0" w:color="auto"/>
            <w:left w:val="none" w:sz="0" w:space="0" w:color="auto"/>
            <w:bottom w:val="none" w:sz="0" w:space="0" w:color="auto"/>
            <w:right w:val="none" w:sz="0" w:space="0" w:color="auto"/>
          </w:divBdr>
        </w:div>
        <w:div w:id="949321297">
          <w:marLeft w:val="640"/>
          <w:marRight w:val="0"/>
          <w:marTop w:val="0"/>
          <w:marBottom w:val="0"/>
          <w:divBdr>
            <w:top w:val="none" w:sz="0" w:space="0" w:color="auto"/>
            <w:left w:val="none" w:sz="0" w:space="0" w:color="auto"/>
            <w:bottom w:val="none" w:sz="0" w:space="0" w:color="auto"/>
            <w:right w:val="none" w:sz="0" w:space="0" w:color="auto"/>
          </w:divBdr>
        </w:div>
        <w:div w:id="448622717">
          <w:marLeft w:val="640"/>
          <w:marRight w:val="0"/>
          <w:marTop w:val="0"/>
          <w:marBottom w:val="0"/>
          <w:divBdr>
            <w:top w:val="none" w:sz="0" w:space="0" w:color="auto"/>
            <w:left w:val="none" w:sz="0" w:space="0" w:color="auto"/>
            <w:bottom w:val="none" w:sz="0" w:space="0" w:color="auto"/>
            <w:right w:val="none" w:sz="0" w:space="0" w:color="auto"/>
          </w:divBdr>
        </w:div>
        <w:div w:id="292255265">
          <w:marLeft w:val="640"/>
          <w:marRight w:val="0"/>
          <w:marTop w:val="0"/>
          <w:marBottom w:val="0"/>
          <w:divBdr>
            <w:top w:val="none" w:sz="0" w:space="0" w:color="auto"/>
            <w:left w:val="none" w:sz="0" w:space="0" w:color="auto"/>
            <w:bottom w:val="none" w:sz="0" w:space="0" w:color="auto"/>
            <w:right w:val="none" w:sz="0" w:space="0" w:color="auto"/>
          </w:divBdr>
        </w:div>
        <w:div w:id="1890728693">
          <w:marLeft w:val="640"/>
          <w:marRight w:val="0"/>
          <w:marTop w:val="0"/>
          <w:marBottom w:val="0"/>
          <w:divBdr>
            <w:top w:val="none" w:sz="0" w:space="0" w:color="auto"/>
            <w:left w:val="none" w:sz="0" w:space="0" w:color="auto"/>
            <w:bottom w:val="none" w:sz="0" w:space="0" w:color="auto"/>
            <w:right w:val="none" w:sz="0" w:space="0" w:color="auto"/>
          </w:divBdr>
        </w:div>
        <w:div w:id="1338773445">
          <w:marLeft w:val="640"/>
          <w:marRight w:val="0"/>
          <w:marTop w:val="0"/>
          <w:marBottom w:val="0"/>
          <w:divBdr>
            <w:top w:val="none" w:sz="0" w:space="0" w:color="auto"/>
            <w:left w:val="none" w:sz="0" w:space="0" w:color="auto"/>
            <w:bottom w:val="none" w:sz="0" w:space="0" w:color="auto"/>
            <w:right w:val="none" w:sz="0" w:space="0" w:color="auto"/>
          </w:divBdr>
        </w:div>
        <w:div w:id="317922370">
          <w:marLeft w:val="640"/>
          <w:marRight w:val="0"/>
          <w:marTop w:val="0"/>
          <w:marBottom w:val="0"/>
          <w:divBdr>
            <w:top w:val="none" w:sz="0" w:space="0" w:color="auto"/>
            <w:left w:val="none" w:sz="0" w:space="0" w:color="auto"/>
            <w:bottom w:val="none" w:sz="0" w:space="0" w:color="auto"/>
            <w:right w:val="none" w:sz="0" w:space="0" w:color="auto"/>
          </w:divBdr>
        </w:div>
        <w:div w:id="352727770">
          <w:marLeft w:val="640"/>
          <w:marRight w:val="0"/>
          <w:marTop w:val="0"/>
          <w:marBottom w:val="0"/>
          <w:divBdr>
            <w:top w:val="none" w:sz="0" w:space="0" w:color="auto"/>
            <w:left w:val="none" w:sz="0" w:space="0" w:color="auto"/>
            <w:bottom w:val="none" w:sz="0" w:space="0" w:color="auto"/>
            <w:right w:val="none" w:sz="0" w:space="0" w:color="auto"/>
          </w:divBdr>
        </w:div>
        <w:div w:id="2138406379">
          <w:marLeft w:val="640"/>
          <w:marRight w:val="0"/>
          <w:marTop w:val="0"/>
          <w:marBottom w:val="0"/>
          <w:divBdr>
            <w:top w:val="none" w:sz="0" w:space="0" w:color="auto"/>
            <w:left w:val="none" w:sz="0" w:space="0" w:color="auto"/>
            <w:bottom w:val="none" w:sz="0" w:space="0" w:color="auto"/>
            <w:right w:val="none" w:sz="0" w:space="0" w:color="auto"/>
          </w:divBdr>
        </w:div>
        <w:div w:id="1541474303">
          <w:marLeft w:val="640"/>
          <w:marRight w:val="0"/>
          <w:marTop w:val="0"/>
          <w:marBottom w:val="0"/>
          <w:divBdr>
            <w:top w:val="none" w:sz="0" w:space="0" w:color="auto"/>
            <w:left w:val="none" w:sz="0" w:space="0" w:color="auto"/>
            <w:bottom w:val="none" w:sz="0" w:space="0" w:color="auto"/>
            <w:right w:val="none" w:sz="0" w:space="0" w:color="auto"/>
          </w:divBdr>
        </w:div>
        <w:div w:id="975261019">
          <w:marLeft w:val="640"/>
          <w:marRight w:val="0"/>
          <w:marTop w:val="0"/>
          <w:marBottom w:val="0"/>
          <w:divBdr>
            <w:top w:val="none" w:sz="0" w:space="0" w:color="auto"/>
            <w:left w:val="none" w:sz="0" w:space="0" w:color="auto"/>
            <w:bottom w:val="none" w:sz="0" w:space="0" w:color="auto"/>
            <w:right w:val="none" w:sz="0" w:space="0" w:color="auto"/>
          </w:divBdr>
        </w:div>
        <w:div w:id="946815620">
          <w:marLeft w:val="640"/>
          <w:marRight w:val="0"/>
          <w:marTop w:val="0"/>
          <w:marBottom w:val="0"/>
          <w:divBdr>
            <w:top w:val="none" w:sz="0" w:space="0" w:color="auto"/>
            <w:left w:val="none" w:sz="0" w:space="0" w:color="auto"/>
            <w:bottom w:val="none" w:sz="0" w:space="0" w:color="auto"/>
            <w:right w:val="none" w:sz="0" w:space="0" w:color="auto"/>
          </w:divBdr>
        </w:div>
        <w:div w:id="1460294548">
          <w:marLeft w:val="640"/>
          <w:marRight w:val="0"/>
          <w:marTop w:val="0"/>
          <w:marBottom w:val="0"/>
          <w:divBdr>
            <w:top w:val="none" w:sz="0" w:space="0" w:color="auto"/>
            <w:left w:val="none" w:sz="0" w:space="0" w:color="auto"/>
            <w:bottom w:val="none" w:sz="0" w:space="0" w:color="auto"/>
            <w:right w:val="none" w:sz="0" w:space="0" w:color="auto"/>
          </w:divBdr>
        </w:div>
        <w:div w:id="1867988561">
          <w:marLeft w:val="640"/>
          <w:marRight w:val="0"/>
          <w:marTop w:val="0"/>
          <w:marBottom w:val="0"/>
          <w:divBdr>
            <w:top w:val="none" w:sz="0" w:space="0" w:color="auto"/>
            <w:left w:val="none" w:sz="0" w:space="0" w:color="auto"/>
            <w:bottom w:val="none" w:sz="0" w:space="0" w:color="auto"/>
            <w:right w:val="none" w:sz="0" w:space="0" w:color="auto"/>
          </w:divBdr>
        </w:div>
        <w:div w:id="1071736652">
          <w:marLeft w:val="640"/>
          <w:marRight w:val="0"/>
          <w:marTop w:val="0"/>
          <w:marBottom w:val="0"/>
          <w:divBdr>
            <w:top w:val="none" w:sz="0" w:space="0" w:color="auto"/>
            <w:left w:val="none" w:sz="0" w:space="0" w:color="auto"/>
            <w:bottom w:val="none" w:sz="0" w:space="0" w:color="auto"/>
            <w:right w:val="none" w:sz="0" w:space="0" w:color="auto"/>
          </w:divBdr>
        </w:div>
        <w:div w:id="2018388219">
          <w:marLeft w:val="640"/>
          <w:marRight w:val="0"/>
          <w:marTop w:val="0"/>
          <w:marBottom w:val="0"/>
          <w:divBdr>
            <w:top w:val="none" w:sz="0" w:space="0" w:color="auto"/>
            <w:left w:val="none" w:sz="0" w:space="0" w:color="auto"/>
            <w:bottom w:val="none" w:sz="0" w:space="0" w:color="auto"/>
            <w:right w:val="none" w:sz="0" w:space="0" w:color="auto"/>
          </w:divBdr>
        </w:div>
        <w:div w:id="1061756038">
          <w:marLeft w:val="640"/>
          <w:marRight w:val="0"/>
          <w:marTop w:val="0"/>
          <w:marBottom w:val="0"/>
          <w:divBdr>
            <w:top w:val="none" w:sz="0" w:space="0" w:color="auto"/>
            <w:left w:val="none" w:sz="0" w:space="0" w:color="auto"/>
            <w:bottom w:val="none" w:sz="0" w:space="0" w:color="auto"/>
            <w:right w:val="none" w:sz="0" w:space="0" w:color="auto"/>
          </w:divBdr>
        </w:div>
        <w:div w:id="1514615254">
          <w:marLeft w:val="640"/>
          <w:marRight w:val="0"/>
          <w:marTop w:val="0"/>
          <w:marBottom w:val="0"/>
          <w:divBdr>
            <w:top w:val="none" w:sz="0" w:space="0" w:color="auto"/>
            <w:left w:val="none" w:sz="0" w:space="0" w:color="auto"/>
            <w:bottom w:val="none" w:sz="0" w:space="0" w:color="auto"/>
            <w:right w:val="none" w:sz="0" w:space="0" w:color="auto"/>
          </w:divBdr>
        </w:div>
        <w:div w:id="1727341115">
          <w:marLeft w:val="640"/>
          <w:marRight w:val="0"/>
          <w:marTop w:val="0"/>
          <w:marBottom w:val="0"/>
          <w:divBdr>
            <w:top w:val="none" w:sz="0" w:space="0" w:color="auto"/>
            <w:left w:val="none" w:sz="0" w:space="0" w:color="auto"/>
            <w:bottom w:val="none" w:sz="0" w:space="0" w:color="auto"/>
            <w:right w:val="none" w:sz="0" w:space="0" w:color="auto"/>
          </w:divBdr>
        </w:div>
        <w:div w:id="1209144880">
          <w:marLeft w:val="640"/>
          <w:marRight w:val="0"/>
          <w:marTop w:val="0"/>
          <w:marBottom w:val="0"/>
          <w:divBdr>
            <w:top w:val="none" w:sz="0" w:space="0" w:color="auto"/>
            <w:left w:val="none" w:sz="0" w:space="0" w:color="auto"/>
            <w:bottom w:val="none" w:sz="0" w:space="0" w:color="auto"/>
            <w:right w:val="none" w:sz="0" w:space="0" w:color="auto"/>
          </w:divBdr>
        </w:div>
        <w:div w:id="1102267082">
          <w:marLeft w:val="640"/>
          <w:marRight w:val="0"/>
          <w:marTop w:val="0"/>
          <w:marBottom w:val="0"/>
          <w:divBdr>
            <w:top w:val="none" w:sz="0" w:space="0" w:color="auto"/>
            <w:left w:val="none" w:sz="0" w:space="0" w:color="auto"/>
            <w:bottom w:val="none" w:sz="0" w:space="0" w:color="auto"/>
            <w:right w:val="none" w:sz="0" w:space="0" w:color="auto"/>
          </w:divBdr>
        </w:div>
        <w:div w:id="1257129426">
          <w:marLeft w:val="640"/>
          <w:marRight w:val="0"/>
          <w:marTop w:val="0"/>
          <w:marBottom w:val="0"/>
          <w:divBdr>
            <w:top w:val="none" w:sz="0" w:space="0" w:color="auto"/>
            <w:left w:val="none" w:sz="0" w:space="0" w:color="auto"/>
            <w:bottom w:val="none" w:sz="0" w:space="0" w:color="auto"/>
            <w:right w:val="none" w:sz="0" w:space="0" w:color="auto"/>
          </w:divBdr>
        </w:div>
        <w:div w:id="915094137">
          <w:marLeft w:val="640"/>
          <w:marRight w:val="0"/>
          <w:marTop w:val="0"/>
          <w:marBottom w:val="0"/>
          <w:divBdr>
            <w:top w:val="none" w:sz="0" w:space="0" w:color="auto"/>
            <w:left w:val="none" w:sz="0" w:space="0" w:color="auto"/>
            <w:bottom w:val="none" w:sz="0" w:space="0" w:color="auto"/>
            <w:right w:val="none" w:sz="0" w:space="0" w:color="auto"/>
          </w:divBdr>
        </w:div>
        <w:div w:id="1295524957">
          <w:marLeft w:val="640"/>
          <w:marRight w:val="0"/>
          <w:marTop w:val="0"/>
          <w:marBottom w:val="0"/>
          <w:divBdr>
            <w:top w:val="none" w:sz="0" w:space="0" w:color="auto"/>
            <w:left w:val="none" w:sz="0" w:space="0" w:color="auto"/>
            <w:bottom w:val="none" w:sz="0" w:space="0" w:color="auto"/>
            <w:right w:val="none" w:sz="0" w:space="0" w:color="auto"/>
          </w:divBdr>
        </w:div>
        <w:div w:id="125127373">
          <w:marLeft w:val="640"/>
          <w:marRight w:val="0"/>
          <w:marTop w:val="0"/>
          <w:marBottom w:val="0"/>
          <w:divBdr>
            <w:top w:val="none" w:sz="0" w:space="0" w:color="auto"/>
            <w:left w:val="none" w:sz="0" w:space="0" w:color="auto"/>
            <w:bottom w:val="none" w:sz="0" w:space="0" w:color="auto"/>
            <w:right w:val="none" w:sz="0" w:space="0" w:color="auto"/>
          </w:divBdr>
        </w:div>
        <w:div w:id="1170828048">
          <w:marLeft w:val="640"/>
          <w:marRight w:val="0"/>
          <w:marTop w:val="0"/>
          <w:marBottom w:val="0"/>
          <w:divBdr>
            <w:top w:val="none" w:sz="0" w:space="0" w:color="auto"/>
            <w:left w:val="none" w:sz="0" w:space="0" w:color="auto"/>
            <w:bottom w:val="none" w:sz="0" w:space="0" w:color="auto"/>
            <w:right w:val="none" w:sz="0" w:space="0" w:color="auto"/>
          </w:divBdr>
        </w:div>
        <w:div w:id="1997605429">
          <w:marLeft w:val="640"/>
          <w:marRight w:val="0"/>
          <w:marTop w:val="0"/>
          <w:marBottom w:val="0"/>
          <w:divBdr>
            <w:top w:val="none" w:sz="0" w:space="0" w:color="auto"/>
            <w:left w:val="none" w:sz="0" w:space="0" w:color="auto"/>
            <w:bottom w:val="none" w:sz="0" w:space="0" w:color="auto"/>
            <w:right w:val="none" w:sz="0" w:space="0" w:color="auto"/>
          </w:divBdr>
        </w:div>
        <w:div w:id="713895186">
          <w:marLeft w:val="640"/>
          <w:marRight w:val="0"/>
          <w:marTop w:val="0"/>
          <w:marBottom w:val="0"/>
          <w:divBdr>
            <w:top w:val="none" w:sz="0" w:space="0" w:color="auto"/>
            <w:left w:val="none" w:sz="0" w:space="0" w:color="auto"/>
            <w:bottom w:val="none" w:sz="0" w:space="0" w:color="auto"/>
            <w:right w:val="none" w:sz="0" w:space="0" w:color="auto"/>
          </w:divBdr>
        </w:div>
        <w:div w:id="447240888">
          <w:marLeft w:val="640"/>
          <w:marRight w:val="0"/>
          <w:marTop w:val="0"/>
          <w:marBottom w:val="0"/>
          <w:divBdr>
            <w:top w:val="none" w:sz="0" w:space="0" w:color="auto"/>
            <w:left w:val="none" w:sz="0" w:space="0" w:color="auto"/>
            <w:bottom w:val="none" w:sz="0" w:space="0" w:color="auto"/>
            <w:right w:val="none" w:sz="0" w:space="0" w:color="auto"/>
          </w:divBdr>
        </w:div>
        <w:div w:id="1808429013">
          <w:marLeft w:val="640"/>
          <w:marRight w:val="0"/>
          <w:marTop w:val="0"/>
          <w:marBottom w:val="0"/>
          <w:divBdr>
            <w:top w:val="none" w:sz="0" w:space="0" w:color="auto"/>
            <w:left w:val="none" w:sz="0" w:space="0" w:color="auto"/>
            <w:bottom w:val="none" w:sz="0" w:space="0" w:color="auto"/>
            <w:right w:val="none" w:sz="0" w:space="0" w:color="auto"/>
          </w:divBdr>
        </w:div>
        <w:div w:id="2002006539">
          <w:marLeft w:val="640"/>
          <w:marRight w:val="0"/>
          <w:marTop w:val="0"/>
          <w:marBottom w:val="0"/>
          <w:divBdr>
            <w:top w:val="none" w:sz="0" w:space="0" w:color="auto"/>
            <w:left w:val="none" w:sz="0" w:space="0" w:color="auto"/>
            <w:bottom w:val="none" w:sz="0" w:space="0" w:color="auto"/>
            <w:right w:val="none" w:sz="0" w:space="0" w:color="auto"/>
          </w:divBdr>
        </w:div>
        <w:div w:id="1936940636">
          <w:marLeft w:val="640"/>
          <w:marRight w:val="0"/>
          <w:marTop w:val="0"/>
          <w:marBottom w:val="0"/>
          <w:divBdr>
            <w:top w:val="none" w:sz="0" w:space="0" w:color="auto"/>
            <w:left w:val="none" w:sz="0" w:space="0" w:color="auto"/>
            <w:bottom w:val="none" w:sz="0" w:space="0" w:color="auto"/>
            <w:right w:val="none" w:sz="0" w:space="0" w:color="auto"/>
          </w:divBdr>
        </w:div>
        <w:div w:id="557739260">
          <w:marLeft w:val="640"/>
          <w:marRight w:val="0"/>
          <w:marTop w:val="0"/>
          <w:marBottom w:val="0"/>
          <w:divBdr>
            <w:top w:val="none" w:sz="0" w:space="0" w:color="auto"/>
            <w:left w:val="none" w:sz="0" w:space="0" w:color="auto"/>
            <w:bottom w:val="none" w:sz="0" w:space="0" w:color="auto"/>
            <w:right w:val="none" w:sz="0" w:space="0" w:color="auto"/>
          </w:divBdr>
        </w:div>
        <w:div w:id="650717966">
          <w:marLeft w:val="640"/>
          <w:marRight w:val="0"/>
          <w:marTop w:val="0"/>
          <w:marBottom w:val="0"/>
          <w:divBdr>
            <w:top w:val="none" w:sz="0" w:space="0" w:color="auto"/>
            <w:left w:val="none" w:sz="0" w:space="0" w:color="auto"/>
            <w:bottom w:val="none" w:sz="0" w:space="0" w:color="auto"/>
            <w:right w:val="none" w:sz="0" w:space="0" w:color="auto"/>
          </w:divBdr>
        </w:div>
        <w:div w:id="1191264745">
          <w:marLeft w:val="640"/>
          <w:marRight w:val="0"/>
          <w:marTop w:val="0"/>
          <w:marBottom w:val="0"/>
          <w:divBdr>
            <w:top w:val="none" w:sz="0" w:space="0" w:color="auto"/>
            <w:left w:val="none" w:sz="0" w:space="0" w:color="auto"/>
            <w:bottom w:val="none" w:sz="0" w:space="0" w:color="auto"/>
            <w:right w:val="none" w:sz="0" w:space="0" w:color="auto"/>
          </w:divBdr>
        </w:div>
      </w:divsChild>
    </w:div>
    <w:div w:id="600182562">
      <w:bodyDiv w:val="1"/>
      <w:marLeft w:val="0"/>
      <w:marRight w:val="0"/>
      <w:marTop w:val="0"/>
      <w:marBottom w:val="0"/>
      <w:divBdr>
        <w:top w:val="none" w:sz="0" w:space="0" w:color="auto"/>
        <w:left w:val="none" w:sz="0" w:space="0" w:color="auto"/>
        <w:bottom w:val="none" w:sz="0" w:space="0" w:color="auto"/>
        <w:right w:val="none" w:sz="0" w:space="0" w:color="auto"/>
      </w:divBdr>
      <w:divsChild>
        <w:div w:id="1396509687">
          <w:marLeft w:val="640"/>
          <w:marRight w:val="0"/>
          <w:marTop w:val="0"/>
          <w:marBottom w:val="0"/>
          <w:divBdr>
            <w:top w:val="none" w:sz="0" w:space="0" w:color="auto"/>
            <w:left w:val="none" w:sz="0" w:space="0" w:color="auto"/>
            <w:bottom w:val="none" w:sz="0" w:space="0" w:color="auto"/>
            <w:right w:val="none" w:sz="0" w:space="0" w:color="auto"/>
          </w:divBdr>
        </w:div>
        <w:div w:id="2088920326">
          <w:marLeft w:val="640"/>
          <w:marRight w:val="0"/>
          <w:marTop w:val="0"/>
          <w:marBottom w:val="0"/>
          <w:divBdr>
            <w:top w:val="none" w:sz="0" w:space="0" w:color="auto"/>
            <w:left w:val="none" w:sz="0" w:space="0" w:color="auto"/>
            <w:bottom w:val="none" w:sz="0" w:space="0" w:color="auto"/>
            <w:right w:val="none" w:sz="0" w:space="0" w:color="auto"/>
          </w:divBdr>
        </w:div>
        <w:div w:id="931478215">
          <w:marLeft w:val="640"/>
          <w:marRight w:val="0"/>
          <w:marTop w:val="0"/>
          <w:marBottom w:val="0"/>
          <w:divBdr>
            <w:top w:val="none" w:sz="0" w:space="0" w:color="auto"/>
            <w:left w:val="none" w:sz="0" w:space="0" w:color="auto"/>
            <w:bottom w:val="none" w:sz="0" w:space="0" w:color="auto"/>
            <w:right w:val="none" w:sz="0" w:space="0" w:color="auto"/>
          </w:divBdr>
        </w:div>
        <w:div w:id="96605192">
          <w:marLeft w:val="640"/>
          <w:marRight w:val="0"/>
          <w:marTop w:val="0"/>
          <w:marBottom w:val="0"/>
          <w:divBdr>
            <w:top w:val="none" w:sz="0" w:space="0" w:color="auto"/>
            <w:left w:val="none" w:sz="0" w:space="0" w:color="auto"/>
            <w:bottom w:val="none" w:sz="0" w:space="0" w:color="auto"/>
            <w:right w:val="none" w:sz="0" w:space="0" w:color="auto"/>
          </w:divBdr>
        </w:div>
        <w:div w:id="2005355883">
          <w:marLeft w:val="640"/>
          <w:marRight w:val="0"/>
          <w:marTop w:val="0"/>
          <w:marBottom w:val="0"/>
          <w:divBdr>
            <w:top w:val="none" w:sz="0" w:space="0" w:color="auto"/>
            <w:left w:val="none" w:sz="0" w:space="0" w:color="auto"/>
            <w:bottom w:val="none" w:sz="0" w:space="0" w:color="auto"/>
            <w:right w:val="none" w:sz="0" w:space="0" w:color="auto"/>
          </w:divBdr>
        </w:div>
        <w:div w:id="796073463">
          <w:marLeft w:val="640"/>
          <w:marRight w:val="0"/>
          <w:marTop w:val="0"/>
          <w:marBottom w:val="0"/>
          <w:divBdr>
            <w:top w:val="none" w:sz="0" w:space="0" w:color="auto"/>
            <w:left w:val="none" w:sz="0" w:space="0" w:color="auto"/>
            <w:bottom w:val="none" w:sz="0" w:space="0" w:color="auto"/>
            <w:right w:val="none" w:sz="0" w:space="0" w:color="auto"/>
          </w:divBdr>
        </w:div>
        <w:div w:id="584650986">
          <w:marLeft w:val="640"/>
          <w:marRight w:val="0"/>
          <w:marTop w:val="0"/>
          <w:marBottom w:val="0"/>
          <w:divBdr>
            <w:top w:val="none" w:sz="0" w:space="0" w:color="auto"/>
            <w:left w:val="none" w:sz="0" w:space="0" w:color="auto"/>
            <w:bottom w:val="none" w:sz="0" w:space="0" w:color="auto"/>
            <w:right w:val="none" w:sz="0" w:space="0" w:color="auto"/>
          </w:divBdr>
        </w:div>
        <w:div w:id="1604335312">
          <w:marLeft w:val="640"/>
          <w:marRight w:val="0"/>
          <w:marTop w:val="0"/>
          <w:marBottom w:val="0"/>
          <w:divBdr>
            <w:top w:val="none" w:sz="0" w:space="0" w:color="auto"/>
            <w:left w:val="none" w:sz="0" w:space="0" w:color="auto"/>
            <w:bottom w:val="none" w:sz="0" w:space="0" w:color="auto"/>
            <w:right w:val="none" w:sz="0" w:space="0" w:color="auto"/>
          </w:divBdr>
        </w:div>
        <w:div w:id="1851677119">
          <w:marLeft w:val="640"/>
          <w:marRight w:val="0"/>
          <w:marTop w:val="0"/>
          <w:marBottom w:val="0"/>
          <w:divBdr>
            <w:top w:val="none" w:sz="0" w:space="0" w:color="auto"/>
            <w:left w:val="none" w:sz="0" w:space="0" w:color="auto"/>
            <w:bottom w:val="none" w:sz="0" w:space="0" w:color="auto"/>
            <w:right w:val="none" w:sz="0" w:space="0" w:color="auto"/>
          </w:divBdr>
        </w:div>
        <w:div w:id="116413201">
          <w:marLeft w:val="640"/>
          <w:marRight w:val="0"/>
          <w:marTop w:val="0"/>
          <w:marBottom w:val="0"/>
          <w:divBdr>
            <w:top w:val="none" w:sz="0" w:space="0" w:color="auto"/>
            <w:left w:val="none" w:sz="0" w:space="0" w:color="auto"/>
            <w:bottom w:val="none" w:sz="0" w:space="0" w:color="auto"/>
            <w:right w:val="none" w:sz="0" w:space="0" w:color="auto"/>
          </w:divBdr>
        </w:div>
        <w:div w:id="1654481749">
          <w:marLeft w:val="640"/>
          <w:marRight w:val="0"/>
          <w:marTop w:val="0"/>
          <w:marBottom w:val="0"/>
          <w:divBdr>
            <w:top w:val="none" w:sz="0" w:space="0" w:color="auto"/>
            <w:left w:val="none" w:sz="0" w:space="0" w:color="auto"/>
            <w:bottom w:val="none" w:sz="0" w:space="0" w:color="auto"/>
            <w:right w:val="none" w:sz="0" w:space="0" w:color="auto"/>
          </w:divBdr>
        </w:div>
        <w:div w:id="1728062947">
          <w:marLeft w:val="640"/>
          <w:marRight w:val="0"/>
          <w:marTop w:val="0"/>
          <w:marBottom w:val="0"/>
          <w:divBdr>
            <w:top w:val="none" w:sz="0" w:space="0" w:color="auto"/>
            <w:left w:val="none" w:sz="0" w:space="0" w:color="auto"/>
            <w:bottom w:val="none" w:sz="0" w:space="0" w:color="auto"/>
            <w:right w:val="none" w:sz="0" w:space="0" w:color="auto"/>
          </w:divBdr>
        </w:div>
        <w:div w:id="339743094">
          <w:marLeft w:val="640"/>
          <w:marRight w:val="0"/>
          <w:marTop w:val="0"/>
          <w:marBottom w:val="0"/>
          <w:divBdr>
            <w:top w:val="none" w:sz="0" w:space="0" w:color="auto"/>
            <w:left w:val="none" w:sz="0" w:space="0" w:color="auto"/>
            <w:bottom w:val="none" w:sz="0" w:space="0" w:color="auto"/>
            <w:right w:val="none" w:sz="0" w:space="0" w:color="auto"/>
          </w:divBdr>
        </w:div>
        <w:div w:id="1730807076">
          <w:marLeft w:val="640"/>
          <w:marRight w:val="0"/>
          <w:marTop w:val="0"/>
          <w:marBottom w:val="0"/>
          <w:divBdr>
            <w:top w:val="none" w:sz="0" w:space="0" w:color="auto"/>
            <w:left w:val="none" w:sz="0" w:space="0" w:color="auto"/>
            <w:bottom w:val="none" w:sz="0" w:space="0" w:color="auto"/>
            <w:right w:val="none" w:sz="0" w:space="0" w:color="auto"/>
          </w:divBdr>
        </w:div>
        <w:div w:id="859129644">
          <w:marLeft w:val="640"/>
          <w:marRight w:val="0"/>
          <w:marTop w:val="0"/>
          <w:marBottom w:val="0"/>
          <w:divBdr>
            <w:top w:val="none" w:sz="0" w:space="0" w:color="auto"/>
            <w:left w:val="none" w:sz="0" w:space="0" w:color="auto"/>
            <w:bottom w:val="none" w:sz="0" w:space="0" w:color="auto"/>
            <w:right w:val="none" w:sz="0" w:space="0" w:color="auto"/>
          </w:divBdr>
        </w:div>
        <w:div w:id="65736230">
          <w:marLeft w:val="640"/>
          <w:marRight w:val="0"/>
          <w:marTop w:val="0"/>
          <w:marBottom w:val="0"/>
          <w:divBdr>
            <w:top w:val="none" w:sz="0" w:space="0" w:color="auto"/>
            <w:left w:val="none" w:sz="0" w:space="0" w:color="auto"/>
            <w:bottom w:val="none" w:sz="0" w:space="0" w:color="auto"/>
            <w:right w:val="none" w:sz="0" w:space="0" w:color="auto"/>
          </w:divBdr>
        </w:div>
        <w:div w:id="1086734108">
          <w:marLeft w:val="640"/>
          <w:marRight w:val="0"/>
          <w:marTop w:val="0"/>
          <w:marBottom w:val="0"/>
          <w:divBdr>
            <w:top w:val="none" w:sz="0" w:space="0" w:color="auto"/>
            <w:left w:val="none" w:sz="0" w:space="0" w:color="auto"/>
            <w:bottom w:val="none" w:sz="0" w:space="0" w:color="auto"/>
            <w:right w:val="none" w:sz="0" w:space="0" w:color="auto"/>
          </w:divBdr>
        </w:div>
        <w:div w:id="581649901">
          <w:marLeft w:val="640"/>
          <w:marRight w:val="0"/>
          <w:marTop w:val="0"/>
          <w:marBottom w:val="0"/>
          <w:divBdr>
            <w:top w:val="none" w:sz="0" w:space="0" w:color="auto"/>
            <w:left w:val="none" w:sz="0" w:space="0" w:color="auto"/>
            <w:bottom w:val="none" w:sz="0" w:space="0" w:color="auto"/>
            <w:right w:val="none" w:sz="0" w:space="0" w:color="auto"/>
          </w:divBdr>
        </w:div>
        <w:div w:id="565263044">
          <w:marLeft w:val="640"/>
          <w:marRight w:val="0"/>
          <w:marTop w:val="0"/>
          <w:marBottom w:val="0"/>
          <w:divBdr>
            <w:top w:val="none" w:sz="0" w:space="0" w:color="auto"/>
            <w:left w:val="none" w:sz="0" w:space="0" w:color="auto"/>
            <w:bottom w:val="none" w:sz="0" w:space="0" w:color="auto"/>
            <w:right w:val="none" w:sz="0" w:space="0" w:color="auto"/>
          </w:divBdr>
        </w:div>
        <w:div w:id="201207433">
          <w:marLeft w:val="640"/>
          <w:marRight w:val="0"/>
          <w:marTop w:val="0"/>
          <w:marBottom w:val="0"/>
          <w:divBdr>
            <w:top w:val="none" w:sz="0" w:space="0" w:color="auto"/>
            <w:left w:val="none" w:sz="0" w:space="0" w:color="auto"/>
            <w:bottom w:val="none" w:sz="0" w:space="0" w:color="auto"/>
            <w:right w:val="none" w:sz="0" w:space="0" w:color="auto"/>
          </w:divBdr>
        </w:div>
        <w:div w:id="1210262263">
          <w:marLeft w:val="640"/>
          <w:marRight w:val="0"/>
          <w:marTop w:val="0"/>
          <w:marBottom w:val="0"/>
          <w:divBdr>
            <w:top w:val="none" w:sz="0" w:space="0" w:color="auto"/>
            <w:left w:val="none" w:sz="0" w:space="0" w:color="auto"/>
            <w:bottom w:val="none" w:sz="0" w:space="0" w:color="auto"/>
            <w:right w:val="none" w:sz="0" w:space="0" w:color="auto"/>
          </w:divBdr>
        </w:div>
        <w:div w:id="2087603406">
          <w:marLeft w:val="640"/>
          <w:marRight w:val="0"/>
          <w:marTop w:val="0"/>
          <w:marBottom w:val="0"/>
          <w:divBdr>
            <w:top w:val="none" w:sz="0" w:space="0" w:color="auto"/>
            <w:left w:val="none" w:sz="0" w:space="0" w:color="auto"/>
            <w:bottom w:val="none" w:sz="0" w:space="0" w:color="auto"/>
            <w:right w:val="none" w:sz="0" w:space="0" w:color="auto"/>
          </w:divBdr>
        </w:div>
        <w:div w:id="143858257">
          <w:marLeft w:val="640"/>
          <w:marRight w:val="0"/>
          <w:marTop w:val="0"/>
          <w:marBottom w:val="0"/>
          <w:divBdr>
            <w:top w:val="none" w:sz="0" w:space="0" w:color="auto"/>
            <w:left w:val="none" w:sz="0" w:space="0" w:color="auto"/>
            <w:bottom w:val="none" w:sz="0" w:space="0" w:color="auto"/>
            <w:right w:val="none" w:sz="0" w:space="0" w:color="auto"/>
          </w:divBdr>
        </w:div>
        <w:div w:id="550196205">
          <w:marLeft w:val="640"/>
          <w:marRight w:val="0"/>
          <w:marTop w:val="0"/>
          <w:marBottom w:val="0"/>
          <w:divBdr>
            <w:top w:val="none" w:sz="0" w:space="0" w:color="auto"/>
            <w:left w:val="none" w:sz="0" w:space="0" w:color="auto"/>
            <w:bottom w:val="none" w:sz="0" w:space="0" w:color="auto"/>
            <w:right w:val="none" w:sz="0" w:space="0" w:color="auto"/>
          </w:divBdr>
        </w:div>
        <w:div w:id="986201031">
          <w:marLeft w:val="640"/>
          <w:marRight w:val="0"/>
          <w:marTop w:val="0"/>
          <w:marBottom w:val="0"/>
          <w:divBdr>
            <w:top w:val="none" w:sz="0" w:space="0" w:color="auto"/>
            <w:left w:val="none" w:sz="0" w:space="0" w:color="auto"/>
            <w:bottom w:val="none" w:sz="0" w:space="0" w:color="auto"/>
            <w:right w:val="none" w:sz="0" w:space="0" w:color="auto"/>
          </w:divBdr>
        </w:div>
        <w:div w:id="1720587097">
          <w:marLeft w:val="640"/>
          <w:marRight w:val="0"/>
          <w:marTop w:val="0"/>
          <w:marBottom w:val="0"/>
          <w:divBdr>
            <w:top w:val="none" w:sz="0" w:space="0" w:color="auto"/>
            <w:left w:val="none" w:sz="0" w:space="0" w:color="auto"/>
            <w:bottom w:val="none" w:sz="0" w:space="0" w:color="auto"/>
            <w:right w:val="none" w:sz="0" w:space="0" w:color="auto"/>
          </w:divBdr>
        </w:div>
        <w:div w:id="1514605571">
          <w:marLeft w:val="640"/>
          <w:marRight w:val="0"/>
          <w:marTop w:val="0"/>
          <w:marBottom w:val="0"/>
          <w:divBdr>
            <w:top w:val="none" w:sz="0" w:space="0" w:color="auto"/>
            <w:left w:val="none" w:sz="0" w:space="0" w:color="auto"/>
            <w:bottom w:val="none" w:sz="0" w:space="0" w:color="auto"/>
            <w:right w:val="none" w:sz="0" w:space="0" w:color="auto"/>
          </w:divBdr>
        </w:div>
        <w:div w:id="1640987782">
          <w:marLeft w:val="640"/>
          <w:marRight w:val="0"/>
          <w:marTop w:val="0"/>
          <w:marBottom w:val="0"/>
          <w:divBdr>
            <w:top w:val="none" w:sz="0" w:space="0" w:color="auto"/>
            <w:left w:val="none" w:sz="0" w:space="0" w:color="auto"/>
            <w:bottom w:val="none" w:sz="0" w:space="0" w:color="auto"/>
            <w:right w:val="none" w:sz="0" w:space="0" w:color="auto"/>
          </w:divBdr>
        </w:div>
        <w:div w:id="1004554248">
          <w:marLeft w:val="640"/>
          <w:marRight w:val="0"/>
          <w:marTop w:val="0"/>
          <w:marBottom w:val="0"/>
          <w:divBdr>
            <w:top w:val="none" w:sz="0" w:space="0" w:color="auto"/>
            <w:left w:val="none" w:sz="0" w:space="0" w:color="auto"/>
            <w:bottom w:val="none" w:sz="0" w:space="0" w:color="auto"/>
            <w:right w:val="none" w:sz="0" w:space="0" w:color="auto"/>
          </w:divBdr>
        </w:div>
        <w:div w:id="1814521199">
          <w:marLeft w:val="640"/>
          <w:marRight w:val="0"/>
          <w:marTop w:val="0"/>
          <w:marBottom w:val="0"/>
          <w:divBdr>
            <w:top w:val="none" w:sz="0" w:space="0" w:color="auto"/>
            <w:left w:val="none" w:sz="0" w:space="0" w:color="auto"/>
            <w:bottom w:val="none" w:sz="0" w:space="0" w:color="auto"/>
            <w:right w:val="none" w:sz="0" w:space="0" w:color="auto"/>
          </w:divBdr>
        </w:div>
        <w:div w:id="56250009">
          <w:marLeft w:val="640"/>
          <w:marRight w:val="0"/>
          <w:marTop w:val="0"/>
          <w:marBottom w:val="0"/>
          <w:divBdr>
            <w:top w:val="none" w:sz="0" w:space="0" w:color="auto"/>
            <w:left w:val="none" w:sz="0" w:space="0" w:color="auto"/>
            <w:bottom w:val="none" w:sz="0" w:space="0" w:color="auto"/>
            <w:right w:val="none" w:sz="0" w:space="0" w:color="auto"/>
          </w:divBdr>
        </w:div>
        <w:div w:id="1803157873">
          <w:marLeft w:val="640"/>
          <w:marRight w:val="0"/>
          <w:marTop w:val="0"/>
          <w:marBottom w:val="0"/>
          <w:divBdr>
            <w:top w:val="none" w:sz="0" w:space="0" w:color="auto"/>
            <w:left w:val="none" w:sz="0" w:space="0" w:color="auto"/>
            <w:bottom w:val="none" w:sz="0" w:space="0" w:color="auto"/>
            <w:right w:val="none" w:sz="0" w:space="0" w:color="auto"/>
          </w:divBdr>
        </w:div>
        <w:div w:id="1216624847">
          <w:marLeft w:val="640"/>
          <w:marRight w:val="0"/>
          <w:marTop w:val="0"/>
          <w:marBottom w:val="0"/>
          <w:divBdr>
            <w:top w:val="none" w:sz="0" w:space="0" w:color="auto"/>
            <w:left w:val="none" w:sz="0" w:space="0" w:color="auto"/>
            <w:bottom w:val="none" w:sz="0" w:space="0" w:color="auto"/>
            <w:right w:val="none" w:sz="0" w:space="0" w:color="auto"/>
          </w:divBdr>
        </w:div>
        <w:div w:id="2078816362">
          <w:marLeft w:val="640"/>
          <w:marRight w:val="0"/>
          <w:marTop w:val="0"/>
          <w:marBottom w:val="0"/>
          <w:divBdr>
            <w:top w:val="none" w:sz="0" w:space="0" w:color="auto"/>
            <w:left w:val="none" w:sz="0" w:space="0" w:color="auto"/>
            <w:bottom w:val="none" w:sz="0" w:space="0" w:color="auto"/>
            <w:right w:val="none" w:sz="0" w:space="0" w:color="auto"/>
          </w:divBdr>
        </w:div>
        <w:div w:id="1314993487">
          <w:marLeft w:val="640"/>
          <w:marRight w:val="0"/>
          <w:marTop w:val="0"/>
          <w:marBottom w:val="0"/>
          <w:divBdr>
            <w:top w:val="none" w:sz="0" w:space="0" w:color="auto"/>
            <w:left w:val="none" w:sz="0" w:space="0" w:color="auto"/>
            <w:bottom w:val="none" w:sz="0" w:space="0" w:color="auto"/>
            <w:right w:val="none" w:sz="0" w:space="0" w:color="auto"/>
          </w:divBdr>
        </w:div>
        <w:div w:id="585580187">
          <w:marLeft w:val="640"/>
          <w:marRight w:val="0"/>
          <w:marTop w:val="0"/>
          <w:marBottom w:val="0"/>
          <w:divBdr>
            <w:top w:val="none" w:sz="0" w:space="0" w:color="auto"/>
            <w:left w:val="none" w:sz="0" w:space="0" w:color="auto"/>
            <w:bottom w:val="none" w:sz="0" w:space="0" w:color="auto"/>
            <w:right w:val="none" w:sz="0" w:space="0" w:color="auto"/>
          </w:divBdr>
        </w:div>
        <w:div w:id="1540820280">
          <w:marLeft w:val="640"/>
          <w:marRight w:val="0"/>
          <w:marTop w:val="0"/>
          <w:marBottom w:val="0"/>
          <w:divBdr>
            <w:top w:val="none" w:sz="0" w:space="0" w:color="auto"/>
            <w:left w:val="none" w:sz="0" w:space="0" w:color="auto"/>
            <w:bottom w:val="none" w:sz="0" w:space="0" w:color="auto"/>
            <w:right w:val="none" w:sz="0" w:space="0" w:color="auto"/>
          </w:divBdr>
        </w:div>
        <w:div w:id="384960497">
          <w:marLeft w:val="640"/>
          <w:marRight w:val="0"/>
          <w:marTop w:val="0"/>
          <w:marBottom w:val="0"/>
          <w:divBdr>
            <w:top w:val="none" w:sz="0" w:space="0" w:color="auto"/>
            <w:left w:val="none" w:sz="0" w:space="0" w:color="auto"/>
            <w:bottom w:val="none" w:sz="0" w:space="0" w:color="auto"/>
            <w:right w:val="none" w:sz="0" w:space="0" w:color="auto"/>
          </w:divBdr>
        </w:div>
        <w:div w:id="1055154419">
          <w:marLeft w:val="640"/>
          <w:marRight w:val="0"/>
          <w:marTop w:val="0"/>
          <w:marBottom w:val="0"/>
          <w:divBdr>
            <w:top w:val="none" w:sz="0" w:space="0" w:color="auto"/>
            <w:left w:val="none" w:sz="0" w:space="0" w:color="auto"/>
            <w:bottom w:val="none" w:sz="0" w:space="0" w:color="auto"/>
            <w:right w:val="none" w:sz="0" w:space="0" w:color="auto"/>
          </w:divBdr>
        </w:div>
        <w:div w:id="1999308697">
          <w:marLeft w:val="640"/>
          <w:marRight w:val="0"/>
          <w:marTop w:val="0"/>
          <w:marBottom w:val="0"/>
          <w:divBdr>
            <w:top w:val="none" w:sz="0" w:space="0" w:color="auto"/>
            <w:left w:val="none" w:sz="0" w:space="0" w:color="auto"/>
            <w:bottom w:val="none" w:sz="0" w:space="0" w:color="auto"/>
            <w:right w:val="none" w:sz="0" w:space="0" w:color="auto"/>
          </w:divBdr>
        </w:div>
        <w:div w:id="1908035226">
          <w:marLeft w:val="640"/>
          <w:marRight w:val="0"/>
          <w:marTop w:val="0"/>
          <w:marBottom w:val="0"/>
          <w:divBdr>
            <w:top w:val="none" w:sz="0" w:space="0" w:color="auto"/>
            <w:left w:val="none" w:sz="0" w:space="0" w:color="auto"/>
            <w:bottom w:val="none" w:sz="0" w:space="0" w:color="auto"/>
            <w:right w:val="none" w:sz="0" w:space="0" w:color="auto"/>
          </w:divBdr>
        </w:div>
        <w:div w:id="443383299">
          <w:marLeft w:val="640"/>
          <w:marRight w:val="0"/>
          <w:marTop w:val="0"/>
          <w:marBottom w:val="0"/>
          <w:divBdr>
            <w:top w:val="none" w:sz="0" w:space="0" w:color="auto"/>
            <w:left w:val="none" w:sz="0" w:space="0" w:color="auto"/>
            <w:bottom w:val="none" w:sz="0" w:space="0" w:color="auto"/>
            <w:right w:val="none" w:sz="0" w:space="0" w:color="auto"/>
          </w:divBdr>
        </w:div>
        <w:div w:id="1779332507">
          <w:marLeft w:val="640"/>
          <w:marRight w:val="0"/>
          <w:marTop w:val="0"/>
          <w:marBottom w:val="0"/>
          <w:divBdr>
            <w:top w:val="none" w:sz="0" w:space="0" w:color="auto"/>
            <w:left w:val="none" w:sz="0" w:space="0" w:color="auto"/>
            <w:bottom w:val="none" w:sz="0" w:space="0" w:color="auto"/>
            <w:right w:val="none" w:sz="0" w:space="0" w:color="auto"/>
          </w:divBdr>
        </w:div>
        <w:div w:id="1882478651">
          <w:marLeft w:val="640"/>
          <w:marRight w:val="0"/>
          <w:marTop w:val="0"/>
          <w:marBottom w:val="0"/>
          <w:divBdr>
            <w:top w:val="none" w:sz="0" w:space="0" w:color="auto"/>
            <w:left w:val="none" w:sz="0" w:space="0" w:color="auto"/>
            <w:bottom w:val="none" w:sz="0" w:space="0" w:color="auto"/>
            <w:right w:val="none" w:sz="0" w:space="0" w:color="auto"/>
          </w:divBdr>
        </w:div>
        <w:div w:id="1992640578">
          <w:marLeft w:val="640"/>
          <w:marRight w:val="0"/>
          <w:marTop w:val="0"/>
          <w:marBottom w:val="0"/>
          <w:divBdr>
            <w:top w:val="none" w:sz="0" w:space="0" w:color="auto"/>
            <w:left w:val="none" w:sz="0" w:space="0" w:color="auto"/>
            <w:bottom w:val="none" w:sz="0" w:space="0" w:color="auto"/>
            <w:right w:val="none" w:sz="0" w:space="0" w:color="auto"/>
          </w:divBdr>
        </w:div>
        <w:div w:id="1005060494">
          <w:marLeft w:val="640"/>
          <w:marRight w:val="0"/>
          <w:marTop w:val="0"/>
          <w:marBottom w:val="0"/>
          <w:divBdr>
            <w:top w:val="none" w:sz="0" w:space="0" w:color="auto"/>
            <w:left w:val="none" w:sz="0" w:space="0" w:color="auto"/>
            <w:bottom w:val="none" w:sz="0" w:space="0" w:color="auto"/>
            <w:right w:val="none" w:sz="0" w:space="0" w:color="auto"/>
          </w:divBdr>
        </w:div>
        <w:div w:id="979722960">
          <w:marLeft w:val="640"/>
          <w:marRight w:val="0"/>
          <w:marTop w:val="0"/>
          <w:marBottom w:val="0"/>
          <w:divBdr>
            <w:top w:val="none" w:sz="0" w:space="0" w:color="auto"/>
            <w:left w:val="none" w:sz="0" w:space="0" w:color="auto"/>
            <w:bottom w:val="none" w:sz="0" w:space="0" w:color="auto"/>
            <w:right w:val="none" w:sz="0" w:space="0" w:color="auto"/>
          </w:divBdr>
        </w:div>
        <w:div w:id="1486121583">
          <w:marLeft w:val="640"/>
          <w:marRight w:val="0"/>
          <w:marTop w:val="0"/>
          <w:marBottom w:val="0"/>
          <w:divBdr>
            <w:top w:val="none" w:sz="0" w:space="0" w:color="auto"/>
            <w:left w:val="none" w:sz="0" w:space="0" w:color="auto"/>
            <w:bottom w:val="none" w:sz="0" w:space="0" w:color="auto"/>
            <w:right w:val="none" w:sz="0" w:space="0" w:color="auto"/>
          </w:divBdr>
        </w:div>
        <w:div w:id="1377125599">
          <w:marLeft w:val="640"/>
          <w:marRight w:val="0"/>
          <w:marTop w:val="0"/>
          <w:marBottom w:val="0"/>
          <w:divBdr>
            <w:top w:val="none" w:sz="0" w:space="0" w:color="auto"/>
            <w:left w:val="none" w:sz="0" w:space="0" w:color="auto"/>
            <w:bottom w:val="none" w:sz="0" w:space="0" w:color="auto"/>
            <w:right w:val="none" w:sz="0" w:space="0" w:color="auto"/>
          </w:divBdr>
        </w:div>
        <w:div w:id="1185289537">
          <w:marLeft w:val="640"/>
          <w:marRight w:val="0"/>
          <w:marTop w:val="0"/>
          <w:marBottom w:val="0"/>
          <w:divBdr>
            <w:top w:val="none" w:sz="0" w:space="0" w:color="auto"/>
            <w:left w:val="none" w:sz="0" w:space="0" w:color="auto"/>
            <w:bottom w:val="none" w:sz="0" w:space="0" w:color="auto"/>
            <w:right w:val="none" w:sz="0" w:space="0" w:color="auto"/>
          </w:divBdr>
        </w:div>
        <w:div w:id="1626691582">
          <w:marLeft w:val="640"/>
          <w:marRight w:val="0"/>
          <w:marTop w:val="0"/>
          <w:marBottom w:val="0"/>
          <w:divBdr>
            <w:top w:val="none" w:sz="0" w:space="0" w:color="auto"/>
            <w:left w:val="none" w:sz="0" w:space="0" w:color="auto"/>
            <w:bottom w:val="none" w:sz="0" w:space="0" w:color="auto"/>
            <w:right w:val="none" w:sz="0" w:space="0" w:color="auto"/>
          </w:divBdr>
        </w:div>
        <w:div w:id="1470316233">
          <w:marLeft w:val="640"/>
          <w:marRight w:val="0"/>
          <w:marTop w:val="0"/>
          <w:marBottom w:val="0"/>
          <w:divBdr>
            <w:top w:val="none" w:sz="0" w:space="0" w:color="auto"/>
            <w:left w:val="none" w:sz="0" w:space="0" w:color="auto"/>
            <w:bottom w:val="none" w:sz="0" w:space="0" w:color="auto"/>
            <w:right w:val="none" w:sz="0" w:space="0" w:color="auto"/>
          </w:divBdr>
        </w:div>
        <w:div w:id="1164010685">
          <w:marLeft w:val="640"/>
          <w:marRight w:val="0"/>
          <w:marTop w:val="0"/>
          <w:marBottom w:val="0"/>
          <w:divBdr>
            <w:top w:val="none" w:sz="0" w:space="0" w:color="auto"/>
            <w:left w:val="none" w:sz="0" w:space="0" w:color="auto"/>
            <w:bottom w:val="none" w:sz="0" w:space="0" w:color="auto"/>
            <w:right w:val="none" w:sz="0" w:space="0" w:color="auto"/>
          </w:divBdr>
        </w:div>
        <w:div w:id="1086613972">
          <w:marLeft w:val="640"/>
          <w:marRight w:val="0"/>
          <w:marTop w:val="0"/>
          <w:marBottom w:val="0"/>
          <w:divBdr>
            <w:top w:val="none" w:sz="0" w:space="0" w:color="auto"/>
            <w:left w:val="none" w:sz="0" w:space="0" w:color="auto"/>
            <w:bottom w:val="none" w:sz="0" w:space="0" w:color="auto"/>
            <w:right w:val="none" w:sz="0" w:space="0" w:color="auto"/>
          </w:divBdr>
        </w:div>
        <w:div w:id="109668799">
          <w:marLeft w:val="640"/>
          <w:marRight w:val="0"/>
          <w:marTop w:val="0"/>
          <w:marBottom w:val="0"/>
          <w:divBdr>
            <w:top w:val="none" w:sz="0" w:space="0" w:color="auto"/>
            <w:left w:val="none" w:sz="0" w:space="0" w:color="auto"/>
            <w:bottom w:val="none" w:sz="0" w:space="0" w:color="auto"/>
            <w:right w:val="none" w:sz="0" w:space="0" w:color="auto"/>
          </w:divBdr>
        </w:div>
        <w:div w:id="1692610214">
          <w:marLeft w:val="640"/>
          <w:marRight w:val="0"/>
          <w:marTop w:val="0"/>
          <w:marBottom w:val="0"/>
          <w:divBdr>
            <w:top w:val="none" w:sz="0" w:space="0" w:color="auto"/>
            <w:left w:val="none" w:sz="0" w:space="0" w:color="auto"/>
            <w:bottom w:val="none" w:sz="0" w:space="0" w:color="auto"/>
            <w:right w:val="none" w:sz="0" w:space="0" w:color="auto"/>
          </w:divBdr>
        </w:div>
        <w:div w:id="547452990">
          <w:marLeft w:val="640"/>
          <w:marRight w:val="0"/>
          <w:marTop w:val="0"/>
          <w:marBottom w:val="0"/>
          <w:divBdr>
            <w:top w:val="none" w:sz="0" w:space="0" w:color="auto"/>
            <w:left w:val="none" w:sz="0" w:space="0" w:color="auto"/>
            <w:bottom w:val="none" w:sz="0" w:space="0" w:color="auto"/>
            <w:right w:val="none" w:sz="0" w:space="0" w:color="auto"/>
          </w:divBdr>
        </w:div>
        <w:div w:id="61224907">
          <w:marLeft w:val="640"/>
          <w:marRight w:val="0"/>
          <w:marTop w:val="0"/>
          <w:marBottom w:val="0"/>
          <w:divBdr>
            <w:top w:val="none" w:sz="0" w:space="0" w:color="auto"/>
            <w:left w:val="none" w:sz="0" w:space="0" w:color="auto"/>
            <w:bottom w:val="none" w:sz="0" w:space="0" w:color="auto"/>
            <w:right w:val="none" w:sz="0" w:space="0" w:color="auto"/>
          </w:divBdr>
        </w:div>
        <w:div w:id="2100834431">
          <w:marLeft w:val="640"/>
          <w:marRight w:val="0"/>
          <w:marTop w:val="0"/>
          <w:marBottom w:val="0"/>
          <w:divBdr>
            <w:top w:val="none" w:sz="0" w:space="0" w:color="auto"/>
            <w:left w:val="none" w:sz="0" w:space="0" w:color="auto"/>
            <w:bottom w:val="none" w:sz="0" w:space="0" w:color="auto"/>
            <w:right w:val="none" w:sz="0" w:space="0" w:color="auto"/>
          </w:divBdr>
        </w:div>
        <w:div w:id="232156362">
          <w:marLeft w:val="640"/>
          <w:marRight w:val="0"/>
          <w:marTop w:val="0"/>
          <w:marBottom w:val="0"/>
          <w:divBdr>
            <w:top w:val="none" w:sz="0" w:space="0" w:color="auto"/>
            <w:left w:val="none" w:sz="0" w:space="0" w:color="auto"/>
            <w:bottom w:val="none" w:sz="0" w:space="0" w:color="auto"/>
            <w:right w:val="none" w:sz="0" w:space="0" w:color="auto"/>
          </w:divBdr>
        </w:div>
        <w:div w:id="581066853">
          <w:marLeft w:val="640"/>
          <w:marRight w:val="0"/>
          <w:marTop w:val="0"/>
          <w:marBottom w:val="0"/>
          <w:divBdr>
            <w:top w:val="none" w:sz="0" w:space="0" w:color="auto"/>
            <w:left w:val="none" w:sz="0" w:space="0" w:color="auto"/>
            <w:bottom w:val="none" w:sz="0" w:space="0" w:color="auto"/>
            <w:right w:val="none" w:sz="0" w:space="0" w:color="auto"/>
          </w:divBdr>
        </w:div>
        <w:div w:id="381095032">
          <w:marLeft w:val="640"/>
          <w:marRight w:val="0"/>
          <w:marTop w:val="0"/>
          <w:marBottom w:val="0"/>
          <w:divBdr>
            <w:top w:val="none" w:sz="0" w:space="0" w:color="auto"/>
            <w:left w:val="none" w:sz="0" w:space="0" w:color="auto"/>
            <w:bottom w:val="none" w:sz="0" w:space="0" w:color="auto"/>
            <w:right w:val="none" w:sz="0" w:space="0" w:color="auto"/>
          </w:divBdr>
        </w:div>
        <w:div w:id="1596015798">
          <w:marLeft w:val="640"/>
          <w:marRight w:val="0"/>
          <w:marTop w:val="0"/>
          <w:marBottom w:val="0"/>
          <w:divBdr>
            <w:top w:val="none" w:sz="0" w:space="0" w:color="auto"/>
            <w:left w:val="none" w:sz="0" w:space="0" w:color="auto"/>
            <w:bottom w:val="none" w:sz="0" w:space="0" w:color="auto"/>
            <w:right w:val="none" w:sz="0" w:space="0" w:color="auto"/>
          </w:divBdr>
        </w:div>
        <w:div w:id="477846188">
          <w:marLeft w:val="640"/>
          <w:marRight w:val="0"/>
          <w:marTop w:val="0"/>
          <w:marBottom w:val="0"/>
          <w:divBdr>
            <w:top w:val="none" w:sz="0" w:space="0" w:color="auto"/>
            <w:left w:val="none" w:sz="0" w:space="0" w:color="auto"/>
            <w:bottom w:val="none" w:sz="0" w:space="0" w:color="auto"/>
            <w:right w:val="none" w:sz="0" w:space="0" w:color="auto"/>
          </w:divBdr>
        </w:div>
        <w:div w:id="657728212">
          <w:marLeft w:val="640"/>
          <w:marRight w:val="0"/>
          <w:marTop w:val="0"/>
          <w:marBottom w:val="0"/>
          <w:divBdr>
            <w:top w:val="none" w:sz="0" w:space="0" w:color="auto"/>
            <w:left w:val="none" w:sz="0" w:space="0" w:color="auto"/>
            <w:bottom w:val="none" w:sz="0" w:space="0" w:color="auto"/>
            <w:right w:val="none" w:sz="0" w:space="0" w:color="auto"/>
          </w:divBdr>
        </w:div>
        <w:div w:id="843325734">
          <w:marLeft w:val="640"/>
          <w:marRight w:val="0"/>
          <w:marTop w:val="0"/>
          <w:marBottom w:val="0"/>
          <w:divBdr>
            <w:top w:val="none" w:sz="0" w:space="0" w:color="auto"/>
            <w:left w:val="none" w:sz="0" w:space="0" w:color="auto"/>
            <w:bottom w:val="none" w:sz="0" w:space="0" w:color="auto"/>
            <w:right w:val="none" w:sz="0" w:space="0" w:color="auto"/>
          </w:divBdr>
        </w:div>
        <w:div w:id="980495949">
          <w:marLeft w:val="640"/>
          <w:marRight w:val="0"/>
          <w:marTop w:val="0"/>
          <w:marBottom w:val="0"/>
          <w:divBdr>
            <w:top w:val="none" w:sz="0" w:space="0" w:color="auto"/>
            <w:left w:val="none" w:sz="0" w:space="0" w:color="auto"/>
            <w:bottom w:val="none" w:sz="0" w:space="0" w:color="auto"/>
            <w:right w:val="none" w:sz="0" w:space="0" w:color="auto"/>
          </w:divBdr>
        </w:div>
        <w:div w:id="1170949154">
          <w:marLeft w:val="640"/>
          <w:marRight w:val="0"/>
          <w:marTop w:val="0"/>
          <w:marBottom w:val="0"/>
          <w:divBdr>
            <w:top w:val="none" w:sz="0" w:space="0" w:color="auto"/>
            <w:left w:val="none" w:sz="0" w:space="0" w:color="auto"/>
            <w:bottom w:val="none" w:sz="0" w:space="0" w:color="auto"/>
            <w:right w:val="none" w:sz="0" w:space="0" w:color="auto"/>
          </w:divBdr>
        </w:div>
        <w:div w:id="1752580754">
          <w:marLeft w:val="640"/>
          <w:marRight w:val="0"/>
          <w:marTop w:val="0"/>
          <w:marBottom w:val="0"/>
          <w:divBdr>
            <w:top w:val="none" w:sz="0" w:space="0" w:color="auto"/>
            <w:left w:val="none" w:sz="0" w:space="0" w:color="auto"/>
            <w:bottom w:val="none" w:sz="0" w:space="0" w:color="auto"/>
            <w:right w:val="none" w:sz="0" w:space="0" w:color="auto"/>
          </w:divBdr>
        </w:div>
        <w:div w:id="2016035162">
          <w:marLeft w:val="640"/>
          <w:marRight w:val="0"/>
          <w:marTop w:val="0"/>
          <w:marBottom w:val="0"/>
          <w:divBdr>
            <w:top w:val="none" w:sz="0" w:space="0" w:color="auto"/>
            <w:left w:val="none" w:sz="0" w:space="0" w:color="auto"/>
            <w:bottom w:val="none" w:sz="0" w:space="0" w:color="auto"/>
            <w:right w:val="none" w:sz="0" w:space="0" w:color="auto"/>
          </w:divBdr>
        </w:div>
        <w:div w:id="1025212164">
          <w:marLeft w:val="640"/>
          <w:marRight w:val="0"/>
          <w:marTop w:val="0"/>
          <w:marBottom w:val="0"/>
          <w:divBdr>
            <w:top w:val="none" w:sz="0" w:space="0" w:color="auto"/>
            <w:left w:val="none" w:sz="0" w:space="0" w:color="auto"/>
            <w:bottom w:val="none" w:sz="0" w:space="0" w:color="auto"/>
            <w:right w:val="none" w:sz="0" w:space="0" w:color="auto"/>
          </w:divBdr>
        </w:div>
        <w:div w:id="1861359323">
          <w:marLeft w:val="640"/>
          <w:marRight w:val="0"/>
          <w:marTop w:val="0"/>
          <w:marBottom w:val="0"/>
          <w:divBdr>
            <w:top w:val="none" w:sz="0" w:space="0" w:color="auto"/>
            <w:left w:val="none" w:sz="0" w:space="0" w:color="auto"/>
            <w:bottom w:val="none" w:sz="0" w:space="0" w:color="auto"/>
            <w:right w:val="none" w:sz="0" w:space="0" w:color="auto"/>
          </w:divBdr>
        </w:div>
        <w:div w:id="1435132582">
          <w:marLeft w:val="640"/>
          <w:marRight w:val="0"/>
          <w:marTop w:val="0"/>
          <w:marBottom w:val="0"/>
          <w:divBdr>
            <w:top w:val="none" w:sz="0" w:space="0" w:color="auto"/>
            <w:left w:val="none" w:sz="0" w:space="0" w:color="auto"/>
            <w:bottom w:val="none" w:sz="0" w:space="0" w:color="auto"/>
            <w:right w:val="none" w:sz="0" w:space="0" w:color="auto"/>
          </w:divBdr>
        </w:div>
        <w:div w:id="738745196">
          <w:marLeft w:val="640"/>
          <w:marRight w:val="0"/>
          <w:marTop w:val="0"/>
          <w:marBottom w:val="0"/>
          <w:divBdr>
            <w:top w:val="none" w:sz="0" w:space="0" w:color="auto"/>
            <w:left w:val="none" w:sz="0" w:space="0" w:color="auto"/>
            <w:bottom w:val="none" w:sz="0" w:space="0" w:color="auto"/>
            <w:right w:val="none" w:sz="0" w:space="0" w:color="auto"/>
          </w:divBdr>
        </w:div>
        <w:div w:id="1931813675">
          <w:marLeft w:val="640"/>
          <w:marRight w:val="0"/>
          <w:marTop w:val="0"/>
          <w:marBottom w:val="0"/>
          <w:divBdr>
            <w:top w:val="none" w:sz="0" w:space="0" w:color="auto"/>
            <w:left w:val="none" w:sz="0" w:space="0" w:color="auto"/>
            <w:bottom w:val="none" w:sz="0" w:space="0" w:color="auto"/>
            <w:right w:val="none" w:sz="0" w:space="0" w:color="auto"/>
          </w:divBdr>
        </w:div>
        <w:div w:id="1205409524">
          <w:marLeft w:val="640"/>
          <w:marRight w:val="0"/>
          <w:marTop w:val="0"/>
          <w:marBottom w:val="0"/>
          <w:divBdr>
            <w:top w:val="none" w:sz="0" w:space="0" w:color="auto"/>
            <w:left w:val="none" w:sz="0" w:space="0" w:color="auto"/>
            <w:bottom w:val="none" w:sz="0" w:space="0" w:color="auto"/>
            <w:right w:val="none" w:sz="0" w:space="0" w:color="auto"/>
          </w:divBdr>
        </w:div>
        <w:div w:id="725880998">
          <w:marLeft w:val="640"/>
          <w:marRight w:val="0"/>
          <w:marTop w:val="0"/>
          <w:marBottom w:val="0"/>
          <w:divBdr>
            <w:top w:val="none" w:sz="0" w:space="0" w:color="auto"/>
            <w:left w:val="none" w:sz="0" w:space="0" w:color="auto"/>
            <w:bottom w:val="none" w:sz="0" w:space="0" w:color="auto"/>
            <w:right w:val="none" w:sz="0" w:space="0" w:color="auto"/>
          </w:divBdr>
        </w:div>
        <w:div w:id="995113496">
          <w:marLeft w:val="640"/>
          <w:marRight w:val="0"/>
          <w:marTop w:val="0"/>
          <w:marBottom w:val="0"/>
          <w:divBdr>
            <w:top w:val="none" w:sz="0" w:space="0" w:color="auto"/>
            <w:left w:val="none" w:sz="0" w:space="0" w:color="auto"/>
            <w:bottom w:val="none" w:sz="0" w:space="0" w:color="auto"/>
            <w:right w:val="none" w:sz="0" w:space="0" w:color="auto"/>
          </w:divBdr>
        </w:div>
        <w:div w:id="1158887163">
          <w:marLeft w:val="640"/>
          <w:marRight w:val="0"/>
          <w:marTop w:val="0"/>
          <w:marBottom w:val="0"/>
          <w:divBdr>
            <w:top w:val="none" w:sz="0" w:space="0" w:color="auto"/>
            <w:left w:val="none" w:sz="0" w:space="0" w:color="auto"/>
            <w:bottom w:val="none" w:sz="0" w:space="0" w:color="auto"/>
            <w:right w:val="none" w:sz="0" w:space="0" w:color="auto"/>
          </w:divBdr>
        </w:div>
        <w:div w:id="1665014068">
          <w:marLeft w:val="640"/>
          <w:marRight w:val="0"/>
          <w:marTop w:val="0"/>
          <w:marBottom w:val="0"/>
          <w:divBdr>
            <w:top w:val="none" w:sz="0" w:space="0" w:color="auto"/>
            <w:left w:val="none" w:sz="0" w:space="0" w:color="auto"/>
            <w:bottom w:val="none" w:sz="0" w:space="0" w:color="auto"/>
            <w:right w:val="none" w:sz="0" w:space="0" w:color="auto"/>
          </w:divBdr>
        </w:div>
        <w:div w:id="1947158116">
          <w:marLeft w:val="640"/>
          <w:marRight w:val="0"/>
          <w:marTop w:val="0"/>
          <w:marBottom w:val="0"/>
          <w:divBdr>
            <w:top w:val="none" w:sz="0" w:space="0" w:color="auto"/>
            <w:left w:val="none" w:sz="0" w:space="0" w:color="auto"/>
            <w:bottom w:val="none" w:sz="0" w:space="0" w:color="auto"/>
            <w:right w:val="none" w:sz="0" w:space="0" w:color="auto"/>
          </w:divBdr>
        </w:div>
        <w:div w:id="2129662994">
          <w:marLeft w:val="640"/>
          <w:marRight w:val="0"/>
          <w:marTop w:val="0"/>
          <w:marBottom w:val="0"/>
          <w:divBdr>
            <w:top w:val="none" w:sz="0" w:space="0" w:color="auto"/>
            <w:left w:val="none" w:sz="0" w:space="0" w:color="auto"/>
            <w:bottom w:val="none" w:sz="0" w:space="0" w:color="auto"/>
            <w:right w:val="none" w:sz="0" w:space="0" w:color="auto"/>
          </w:divBdr>
        </w:div>
        <w:div w:id="351229674">
          <w:marLeft w:val="640"/>
          <w:marRight w:val="0"/>
          <w:marTop w:val="0"/>
          <w:marBottom w:val="0"/>
          <w:divBdr>
            <w:top w:val="none" w:sz="0" w:space="0" w:color="auto"/>
            <w:left w:val="none" w:sz="0" w:space="0" w:color="auto"/>
            <w:bottom w:val="none" w:sz="0" w:space="0" w:color="auto"/>
            <w:right w:val="none" w:sz="0" w:space="0" w:color="auto"/>
          </w:divBdr>
        </w:div>
        <w:div w:id="1717852022">
          <w:marLeft w:val="640"/>
          <w:marRight w:val="0"/>
          <w:marTop w:val="0"/>
          <w:marBottom w:val="0"/>
          <w:divBdr>
            <w:top w:val="none" w:sz="0" w:space="0" w:color="auto"/>
            <w:left w:val="none" w:sz="0" w:space="0" w:color="auto"/>
            <w:bottom w:val="none" w:sz="0" w:space="0" w:color="auto"/>
            <w:right w:val="none" w:sz="0" w:space="0" w:color="auto"/>
          </w:divBdr>
        </w:div>
        <w:div w:id="1898541421">
          <w:marLeft w:val="640"/>
          <w:marRight w:val="0"/>
          <w:marTop w:val="0"/>
          <w:marBottom w:val="0"/>
          <w:divBdr>
            <w:top w:val="none" w:sz="0" w:space="0" w:color="auto"/>
            <w:left w:val="none" w:sz="0" w:space="0" w:color="auto"/>
            <w:bottom w:val="none" w:sz="0" w:space="0" w:color="auto"/>
            <w:right w:val="none" w:sz="0" w:space="0" w:color="auto"/>
          </w:divBdr>
        </w:div>
        <w:div w:id="412437470">
          <w:marLeft w:val="640"/>
          <w:marRight w:val="0"/>
          <w:marTop w:val="0"/>
          <w:marBottom w:val="0"/>
          <w:divBdr>
            <w:top w:val="none" w:sz="0" w:space="0" w:color="auto"/>
            <w:left w:val="none" w:sz="0" w:space="0" w:color="auto"/>
            <w:bottom w:val="none" w:sz="0" w:space="0" w:color="auto"/>
            <w:right w:val="none" w:sz="0" w:space="0" w:color="auto"/>
          </w:divBdr>
        </w:div>
        <w:div w:id="338001713">
          <w:marLeft w:val="640"/>
          <w:marRight w:val="0"/>
          <w:marTop w:val="0"/>
          <w:marBottom w:val="0"/>
          <w:divBdr>
            <w:top w:val="none" w:sz="0" w:space="0" w:color="auto"/>
            <w:left w:val="none" w:sz="0" w:space="0" w:color="auto"/>
            <w:bottom w:val="none" w:sz="0" w:space="0" w:color="auto"/>
            <w:right w:val="none" w:sz="0" w:space="0" w:color="auto"/>
          </w:divBdr>
        </w:div>
        <w:div w:id="975331210">
          <w:marLeft w:val="640"/>
          <w:marRight w:val="0"/>
          <w:marTop w:val="0"/>
          <w:marBottom w:val="0"/>
          <w:divBdr>
            <w:top w:val="none" w:sz="0" w:space="0" w:color="auto"/>
            <w:left w:val="none" w:sz="0" w:space="0" w:color="auto"/>
            <w:bottom w:val="none" w:sz="0" w:space="0" w:color="auto"/>
            <w:right w:val="none" w:sz="0" w:space="0" w:color="auto"/>
          </w:divBdr>
        </w:div>
        <w:div w:id="1128472098">
          <w:marLeft w:val="640"/>
          <w:marRight w:val="0"/>
          <w:marTop w:val="0"/>
          <w:marBottom w:val="0"/>
          <w:divBdr>
            <w:top w:val="none" w:sz="0" w:space="0" w:color="auto"/>
            <w:left w:val="none" w:sz="0" w:space="0" w:color="auto"/>
            <w:bottom w:val="none" w:sz="0" w:space="0" w:color="auto"/>
            <w:right w:val="none" w:sz="0" w:space="0" w:color="auto"/>
          </w:divBdr>
        </w:div>
        <w:div w:id="35592082">
          <w:marLeft w:val="640"/>
          <w:marRight w:val="0"/>
          <w:marTop w:val="0"/>
          <w:marBottom w:val="0"/>
          <w:divBdr>
            <w:top w:val="none" w:sz="0" w:space="0" w:color="auto"/>
            <w:left w:val="none" w:sz="0" w:space="0" w:color="auto"/>
            <w:bottom w:val="none" w:sz="0" w:space="0" w:color="auto"/>
            <w:right w:val="none" w:sz="0" w:space="0" w:color="auto"/>
          </w:divBdr>
        </w:div>
        <w:div w:id="1527786454">
          <w:marLeft w:val="640"/>
          <w:marRight w:val="0"/>
          <w:marTop w:val="0"/>
          <w:marBottom w:val="0"/>
          <w:divBdr>
            <w:top w:val="none" w:sz="0" w:space="0" w:color="auto"/>
            <w:left w:val="none" w:sz="0" w:space="0" w:color="auto"/>
            <w:bottom w:val="none" w:sz="0" w:space="0" w:color="auto"/>
            <w:right w:val="none" w:sz="0" w:space="0" w:color="auto"/>
          </w:divBdr>
        </w:div>
        <w:div w:id="1099133076">
          <w:marLeft w:val="640"/>
          <w:marRight w:val="0"/>
          <w:marTop w:val="0"/>
          <w:marBottom w:val="0"/>
          <w:divBdr>
            <w:top w:val="none" w:sz="0" w:space="0" w:color="auto"/>
            <w:left w:val="none" w:sz="0" w:space="0" w:color="auto"/>
            <w:bottom w:val="none" w:sz="0" w:space="0" w:color="auto"/>
            <w:right w:val="none" w:sz="0" w:space="0" w:color="auto"/>
          </w:divBdr>
        </w:div>
        <w:div w:id="1962884412">
          <w:marLeft w:val="640"/>
          <w:marRight w:val="0"/>
          <w:marTop w:val="0"/>
          <w:marBottom w:val="0"/>
          <w:divBdr>
            <w:top w:val="none" w:sz="0" w:space="0" w:color="auto"/>
            <w:left w:val="none" w:sz="0" w:space="0" w:color="auto"/>
            <w:bottom w:val="none" w:sz="0" w:space="0" w:color="auto"/>
            <w:right w:val="none" w:sz="0" w:space="0" w:color="auto"/>
          </w:divBdr>
        </w:div>
        <w:div w:id="890843751">
          <w:marLeft w:val="640"/>
          <w:marRight w:val="0"/>
          <w:marTop w:val="0"/>
          <w:marBottom w:val="0"/>
          <w:divBdr>
            <w:top w:val="none" w:sz="0" w:space="0" w:color="auto"/>
            <w:left w:val="none" w:sz="0" w:space="0" w:color="auto"/>
            <w:bottom w:val="none" w:sz="0" w:space="0" w:color="auto"/>
            <w:right w:val="none" w:sz="0" w:space="0" w:color="auto"/>
          </w:divBdr>
        </w:div>
        <w:div w:id="535775258">
          <w:marLeft w:val="640"/>
          <w:marRight w:val="0"/>
          <w:marTop w:val="0"/>
          <w:marBottom w:val="0"/>
          <w:divBdr>
            <w:top w:val="none" w:sz="0" w:space="0" w:color="auto"/>
            <w:left w:val="none" w:sz="0" w:space="0" w:color="auto"/>
            <w:bottom w:val="none" w:sz="0" w:space="0" w:color="auto"/>
            <w:right w:val="none" w:sz="0" w:space="0" w:color="auto"/>
          </w:divBdr>
        </w:div>
        <w:div w:id="702095285">
          <w:marLeft w:val="640"/>
          <w:marRight w:val="0"/>
          <w:marTop w:val="0"/>
          <w:marBottom w:val="0"/>
          <w:divBdr>
            <w:top w:val="none" w:sz="0" w:space="0" w:color="auto"/>
            <w:left w:val="none" w:sz="0" w:space="0" w:color="auto"/>
            <w:bottom w:val="none" w:sz="0" w:space="0" w:color="auto"/>
            <w:right w:val="none" w:sz="0" w:space="0" w:color="auto"/>
          </w:divBdr>
        </w:div>
        <w:div w:id="2085911716">
          <w:marLeft w:val="640"/>
          <w:marRight w:val="0"/>
          <w:marTop w:val="0"/>
          <w:marBottom w:val="0"/>
          <w:divBdr>
            <w:top w:val="none" w:sz="0" w:space="0" w:color="auto"/>
            <w:left w:val="none" w:sz="0" w:space="0" w:color="auto"/>
            <w:bottom w:val="none" w:sz="0" w:space="0" w:color="auto"/>
            <w:right w:val="none" w:sz="0" w:space="0" w:color="auto"/>
          </w:divBdr>
        </w:div>
        <w:div w:id="1434933484">
          <w:marLeft w:val="640"/>
          <w:marRight w:val="0"/>
          <w:marTop w:val="0"/>
          <w:marBottom w:val="0"/>
          <w:divBdr>
            <w:top w:val="none" w:sz="0" w:space="0" w:color="auto"/>
            <w:left w:val="none" w:sz="0" w:space="0" w:color="auto"/>
            <w:bottom w:val="none" w:sz="0" w:space="0" w:color="auto"/>
            <w:right w:val="none" w:sz="0" w:space="0" w:color="auto"/>
          </w:divBdr>
        </w:div>
        <w:div w:id="1819761111">
          <w:marLeft w:val="640"/>
          <w:marRight w:val="0"/>
          <w:marTop w:val="0"/>
          <w:marBottom w:val="0"/>
          <w:divBdr>
            <w:top w:val="none" w:sz="0" w:space="0" w:color="auto"/>
            <w:left w:val="none" w:sz="0" w:space="0" w:color="auto"/>
            <w:bottom w:val="none" w:sz="0" w:space="0" w:color="auto"/>
            <w:right w:val="none" w:sz="0" w:space="0" w:color="auto"/>
          </w:divBdr>
        </w:div>
        <w:div w:id="1084843804">
          <w:marLeft w:val="640"/>
          <w:marRight w:val="0"/>
          <w:marTop w:val="0"/>
          <w:marBottom w:val="0"/>
          <w:divBdr>
            <w:top w:val="none" w:sz="0" w:space="0" w:color="auto"/>
            <w:left w:val="none" w:sz="0" w:space="0" w:color="auto"/>
            <w:bottom w:val="none" w:sz="0" w:space="0" w:color="auto"/>
            <w:right w:val="none" w:sz="0" w:space="0" w:color="auto"/>
          </w:divBdr>
        </w:div>
        <w:div w:id="1358198930">
          <w:marLeft w:val="640"/>
          <w:marRight w:val="0"/>
          <w:marTop w:val="0"/>
          <w:marBottom w:val="0"/>
          <w:divBdr>
            <w:top w:val="none" w:sz="0" w:space="0" w:color="auto"/>
            <w:left w:val="none" w:sz="0" w:space="0" w:color="auto"/>
            <w:bottom w:val="none" w:sz="0" w:space="0" w:color="auto"/>
            <w:right w:val="none" w:sz="0" w:space="0" w:color="auto"/>
          </w:divBdr>
        </w:div>
        <w:div w:id="399793879">
          <w:marLeft w:val="640"/>
          <w:marRight w:val="0"/>
          <w:marTop w:val="0"/>
          <w:marBottom w:val="0"/>
          <w:divBdr>
            <w:top w:val="none" w:sz="0" w:space="0" w:color="auto"/>
            <w:left w:val="none" w:sz="0" w:space="0" w:color="auto"/>
            <w:bottom w:val="none" w:sz="0" w:space="0" w:color="auto"/>
            <w:right w:val="none" w:sz="0" w:space="0" w:color="auto"/>
          </w:divBdr>
        </w:div>
        <w:div w:id="191579271">
          <w:marLeft w:val="640"/>
          <w:marRight w:val="0"/>
          <w:marTop w:val="0"/>
          <w:marBottom w:val="0"/>
          <w:divBdr>
            <w:top w:val="none" w:sz="0" w:space="0" w:color="auto"/>
            <w:left w:val="none" w:sz="0" w:space="0" w:color="auto"/>
            <w:bottom w:val="none" w:sz="0" w:space="0" w:color="auto"/>
            <w:right w:val="none" w:sz="0" w:space="0" w:color="auto"/>
          </w:divBdr>
        </w:div>
        <w:div w:id="457529401">
          <w:marLeft w:val="640"/>
          <w:marRight w:val="0"/>
          <w:marTop w:val="0"/>
          <w:marBottom w:val="0"/>
          <w:divBdr>
            <w:top w:val="none" w:sz="0" w:space="0" w:color="auto"/>
            <w:left w:val="none" w:sz="0" w:space="0" w:color="auto"/>
            <w:bottom w:val="none" w:sz="0" w:space="0" w:color="auto"/>
            <w:right w:val="none" w:sz="0" w:space="0" w:color="auto"/>
          </w:divBdr>
        </w:div>
        <w:div w:id="819034491">
          <w:marLeft w:val="640"/>
          <w:marRight w:val="0"/>
          <w:marTop w:val="0"/>
          <w:marBottom w:val="0"/>
          <w:divBdr>
            <w:top w:val="none" w:sz="0" w:space="0" w:color="auto"/>
            <w:left w:val="none" w:sz="0" w:space="0" w:color="auto"/>
            <w:bottom w:val="none" w:sz="0" w:space="0" w:color="auto"/>
            <w:right w:val="none" w:sz="0" w:space="0" w:color="auto"/>
          </w:divBdr>
        </w:div>
        <w:div w:id="26570389">
          <w:marLeft w:val="640"/>
          <w:marRight w:val="0"/>
          <w:marTop w:val="0"/>
          <w:marBottom w:val="0"/>
          <w:divBdr>
            <w:top w:val="none" w:sz="0" w:space="0" w:color="auto"/>
            <w:left w:val="none" w:sz="0" w:space="0" w:color="auto"/>
            <w:bottom w:val="none" w:sz="0" w:space="0" w:color="auto"/>
            <w:right w:val="none" w:sz="0" w:space="0" w:color="auto"/>
          </w:divBdr>
        </w:div>
        <w:div w:id="1980648491">
          <w:marLeft w:val="640"/>
          <w:marRight w:val="0"/>
          <w:marTop w:val="0"/>
          <w:marBottom w:val="0"/>
          <w:divBdr>
            <w:top w:val="none" w:sz="0" w:space="0" w:color="auto"/>
            <w:left w:val="none" w:sz="0" w:space="0" w:color="auto"/>
            <w:bottom w:val="none" w:sz="0" w:space="0" w:color="auto"/>
            <w:right w:val="none" w:sz="0" w:space="0" w:color="auto"/>
          </w:divBdr>
        </w:div>
      </w:divsChild>
    </w:div>
    <w:div w:id="606156839">
      <w:bodyDiv w:val="1"/>
      <w:marLeft w:val="0"/>
      <w:marRight w:val="0"/>
      <w:marTop w:val="0"/>
      <w:marBottom w:val="0"/>
      <w:divBdr>
        <w:top w:val="none" w:sz="0" w:space="0" w:color="auto"/>
        <w:left w:val="none" w:sz="0" w:space="0" w:color="auto"/>
        <w:bottom w:val="none" w:sz="0" w:space="0" w:color="auto"/>
        <w:right w:val="none" w:sz="0" w:space="0" w:color="auto"/>
      </w:divBdr>
      <w:divsChild>
        <w:div w:id="1988241352">
          <w:marLeft w:val="640"/>
          <w:marRight w:val="0"/>
          <w:marTop w:val="0"/>
          <w:marBottom w:val="0"/>
          <w:divBdr>
            <w:top w:val="none" w:sz="0" w:space="0" w:color="auto"/>
            <w:left w:val="none" w:sz="0" w:space="0" w:color="auto"/>
            <w:bottom w:val="none" w:sz="0" w:space="0" w:color="auto"/>
            <w:right w:val="none" w:sz="0" w:space="0" w:color="auto"/>
          </w:divBdr>
        </w:div>
        <w:div w:id="1192694137">
          <w:marLeft w:val="640"/>
          <w:marRight w:val="0"/>
          <w:marTop w:val="0"/>
          <w:marBottom w:val="0"/>
          <w:divBdr>
            <w:top w:val="none" w:sz="0" w:space="0" w:color="auto"/>
            <w:left w:val="none" w:sz="0" w:space="0" w:color="auto"/>
            <w:bottom w:val="none" w:sz="0" w:space="0" w:color="auto"/>
            <w:right w:val="none" w:sz="0" w:space="0" w:color="auto"/>
          </w:divBdr>
        </w:div>
        <w:div w:id="1816752283">
          <w:marLeft w:val="640"/>
          <w:marRight w:val="0"/>
          <w:marTop w:val="0"/>
          <w:marBottom w:val="0"/>
          <w:divBdr>
            <w:top w:val="none" w:sz="0" w:space="0" w:color="auto"/>
            <w:left w:val="none" w:sz="0" w:space="0" w:color="auto"/>
            <w:bottom w:val="none" w:sz="0" w:space="0" w:color="auto"/>
            <w:right w:val="none" w:sz="0" w:space="0" w:color="auto"/>
          </w:divBdr>
        </w:div>
        <w:div w:id="258105939">
          <w:marLeft w:val="640"/>
          <w:marRight w:val="0"/>
          <w:marTop w:val="0"/>
          <w:marBottom w:val="0"/>
          <w:divBdr>
            <w:top w:val="none" w:sz="0" w:space="0" w:color="auto"/>
            <w:left w:val="none" w:sz="0" w:space="0" w:color="auto"/>
            <w:bottom w:val="none" w:sz="0" w:space="0" w:color="auto"/>
            <w:right w:val="none" w:sz="0" w:space="0" w:color="auto"/>
          </w:divBdr>
        </w:div>
        <w:div w:id="984046137">
          <w:marLeft w:val="640"/>
          <w:marRight w:val="0"/>
          <w:marTop w:val="0"/>
          <w:marBottom w:val="0"/>
          <w:divBdr>
            <w:top w:val="none" w:sz="0" w:space="0" w:color="auto"/>
            <w:left w:val="none" w:sz="0" w:space="0" w:color="auto"/>
            <w:bottom w:val="none" w:sz="0" w:space="0" w:color="auto"/>
            <w:right w:val="none" w:sz="0" w:space="0" w:color="auto"/>
          </w:divBdr>
        </w:div>
        <w:div w:id="1514298311">
          <w:marLeft w:val="640"/>
          <w:marRight w:val="0"/>
          <w:marTop w:val="0"/>
          <w:marBottom w:val="0"/>
          <w:divBdr>
            <w:top w:val="none" w:sz="0" w:space="0" w:color="auto"/>
            <w:left w:val="none" w:sz="0" w:space="0" w:color="auto"/>
            <w:bottom w:val="none" w:sz="0" w:space="0" w:color="auto"/>
            <w:right w:val="none" w:sz="0" w:space="0" w:color="auto"/>
          </w:divBdr>
        </w:div>
        <w:div w:id="213742395">
          <w:marLeft w:val="640"/>
          <w:marRight w:val="0"/>
          <w:marTop w:val="0"/>
          <w:marBottom w:val="0"/>
          <w:divBdr>
            <w:top w:val="none" w:sz="0" w:space="0" w:color="auto"/>
            <w:left w:val="none" w:sz="0" w:space="0" w:color="auto"/>
            <w:bottom w:val="none" w:sz="0" w:space="0" w:color="auto"/>
            <w:right w:val="none" w:sz="0" w:space="0" w:color="auto"/>
          </w:divBdr>
        </w:div>
        <w:div w:id="1522695358">
          <w:marLeft w:val="640"/>
          <w:marRight w:val="0"/>
          <w:marTop w:val="0"/>
          <w:marBottom w:val="0"/>
          <w:divBdr>
            <w:top w:val="none" w:sz="0" w:space="0" w:color="auto"/>
            <w:left w:val="none" w:sz="0" w:space="0" w:color="auto"/>
            <w:bottom w:val="none" w:sz="0" w:space="0" w:color="auto"/>
            <w:right w:val="none" w:sz="0" w:space="0" w:color="auto"/>
          </w:divBdr>
        </w:div>
        <w:div w:id="631637255">
          <w:marLeft w:val="640"/>
          <w:marRight w:val="0"/>
          <w:marTop w:val="0"/>
          <w:marBottom w:val="0"/>
          <w:divBdr>
            <w:top w:val="none" w:sz="0" w:space="0" w:color="auto"/>
            <w:left w:val="none" w:sz="0" w:space="0" w:color="auto"/>
            <w:bottom w:val="none" w:sz="0" w:space="0" w:color="auto"/>
            <w:right w:val="none" w:sz="0" w:space="0" w:color="auto"/>
          </w:divBdr>
        </w:div>
        <w:div w:id="1465347725">
          <w:marLeft w:val="640"/>
          <w:marRight w:val="0"/>
          <w:marTop w:val="0"/>
          <w:marBottom w:val="0"/>
          <w:divBdr>
            <w:top w:val="none" w:sz="0" w:space="0" w:color="auto"/>
            <w:left w:val="none" w:sz="0" w:space="0" w:color="auto"/>
            <w:bottom w:val="none" w:sz="0" w:space="0" w:color="auto"/>
            <w:right w:val="none" w:sz="0" w:space="0" w:color="auto"/>
          </w:divBdr>
        </w:div>
        <w:div w:id="860245811">
          <w:marLeft w:val="640"/>
          <w:marRight w:val="0"/>
          <w:marTop w:val="0"/>
          <w:marBottom w:val="0"/>
          <w:divBdr>
            <w:top w:val="none" w:sz="0" w:space="0" w:color="auto"/>
            <w:left w:val="none" w:sz="0" w:space="0" w:color="auto"/>
            <w:bottom w:val="none" w:sz="0" w:space="0" w:color="auto"/>
            <w:right w:val="none" w:sz="0" w:space="0" w:color="auto"/>
          </w:divBdr>
        </w:div>
        <w:div w:id="87629236">
          <w:marLeft w:val="640"/>
          <w:marRight w:val="0"/>
          <w:marTop w:val="0"/>
          <w:marBottom w:val="0"/>
          <w:divBdr>
            <w:top w:val="none" w:sz="0" w:space="0" w:color="auto"/>
            <w:left w:val="none" w:sz="0" w:space="0" w:color="auto"/>
            <w:bottom w:val="none" w:sz="0" w:space="0" w:color="auto"/>
            <w:right w:val="none" w:sz="0" w:space="0" w:color="auto"/>
          </w:divBdr>
        </w:div>
        <w:div w:id="49961589">
          <w:marLeft w:val="640"/>
          <w:marRight w:val="0"/>
          <w:marTop w:val="0"/>
          <w:marBottom w:val="0"/>
          <w:divBdr>
            <w:top w:val="none" w:sz="0" w:space="0" w:color="auto"/>
            <w:left w:val="none" w:sz="0" w:space="0" w:color="auto"/>
            <w:bottom w:val="none" w:sz="0" w:space="0" w:color="auto"/>
            <w:right w:val="none" w:sz="0" w:space="0" w:color="auto"/>
          </w:divBdr>
        </w:div>
        <w:div w:id="1403065772">
          <w:marLeft w:val="640"/>
          <w:marRight w:val="0"/>
          <w:marTop w:val="0"/>
          <w:marBottom w:val="0"/>
          <w:divBdr>
            <w:top w:val="none" w:sz="0" w:space="0" w:color="auto"/>
            <w:left w:val="none" w:sz="0" w:space="0" w:color="auto"/>
            <w:bottom w:val="none" w:sz="0" w:space="0" w:color="auto"/>
            <w:right w:val="none" w:sz="0" w:space="0" w:color="auto"/>
          </w:divBdr>
        </w:div>
        <w:div w:id="1831480375">
          <w:marLeft w:val="640"/>
          <w:marRight w:val="0"/>
          <w:marTop w:val="0"/>
          <w:marBottom w:val="0"/>
          <w:divBdr>
            <w:top w:val="none" w:sz="0" w:space="0" w:color="auto"/>
            <w:left w:val="none" w:sz="0" w:space="0" w:color="auto"/>
            <w:bottom w:val="none" w:sz="0" w:space="0" w:color="auto"/>
            <w:right w:val="none" w:sz="0" w:space="0" w:color="auto"/>
          </w:divBdr>
        </w:div>
        <w:div w:id="1113091276">
          <w:marLeft w:val="640"/>
          <w:marRight w:val="0"/>
          <w:marTop w:val="0"/>
          <w:marBottom w:val="0"/>
          <w:divBdr>
            <w:top w:val="none" w:sz="0" w:space="0" w:color="auto"/>
            <w:left w:val="none" w:sz="0" w:space="0" w:color="auto"/>
            <w:bottom w:val="none" w:sz="0" w:space="0" w:color="auto"/>
            <w:right w:val="none" w:sz="0" w:space="0" w:color="auto"/>
          </w:divBdr>
        </w:div>
        <w:div w:id="2076270595">
          <w:marLeft w:val="640"/>
          <w:marRight w:val="0"/>
          <w:marTop w:val="0"/>
          <w:marBottom w:val="0"/>
          <w:divBdr>
            <w:top w:val="none" w:sz="0" w:space="0" w:color="auto"/>
            <w:left w:val="none" w:sz="0" w:space="0" w:color="auto"/>
            <w:bottom w:val="none" w:sz="0" w:space="0" w:color="auto"/>
            <w:right w:val="none" w:sz="0" w:space="0" w:color="auto"/>
          </w:divBdr>
        </w:div>
        <w:div w:id="2003967873">
          <w:marLeft w:val="640"/>
          <w:marRight w:val="0"/>
          <w:marTop w:val="0"/>
          <w:marBottom w:val="0"/>
          <w:divBdr>
            <w:top w:val="none" w:sz="0" w:space="0" w:color="auto"/>
            <w:left w:val="none" w:sz="0" w:space="0" w:color="auto"/>
            <w:bottom w:val="none" w:sz="0" w:space="0" w:color="auto"/>
            <w:right w:val="none" w:sz="0" w:space="0" w:color="auto"/>
          </w:divBdr>
        </w:div>
        <w:div w:id="983319719">
          <w:marLeft w:val="640"/>
          <w:marRight w:val="0"/>
          <w:marTop w:val="0"/>
          <w:marBottom w:val="0"/>
          <w:divBdr>
            <w:top w:val="none" w:sz="0" w:space="0" w:color="auto"/>
            <w:left w:val="none" w:sz="0" w:space="0" w:color="auto"/>
            <w:bottom w:val="none" w:sz="0" w:space="0" w:color="auto"/>
            <w:right w:val="none" w:sz="0" w:space="0" w:color="auto"/>
          </w:divBdr>
        </w:div>
        <w:div w:id="1393506211">
          <w:marLeft w:val="640"/>
          <w:marRight w:val="0"/>
          <w:marTop w:val="0"/>
          <w:marBottom w:val="0"/>
          <w:divBdr>
            <w:top w:val="none" w:sz="0" w:space="0" w:color="auto"/>
            <w:left w:val="none" w:sz="0" w:space="0" w:color="auto"/>
            <w:bottom w:val="none" w:sz="0" w:space="0" w:color="auto"/>
            <w:right w:val="none" w:sz="0" w:space="0" w:color="auto"/>
          </w:divBdr>
        </w:div>
        <w:div w:id="267127902">
          <w:marLeft w:val="640"/>
          <w:marRight w:val="0"/>
          <w:marTop w:val="0"/>
          <w:marBottom w:val="0"/>
          <w:divBdr>
            <w:top w:val="none" w:sz="0" w:space="0" w:color="auto"/>
            <w:left w:val="none" w:sz="0" w:space="0" w:color="auto"/>
            <w:bottom w:val="none" w:sz="0" w:space="0" w:color="auto"/>
            <w:right w:val="none" w:sz="0" w:space="0" w:color="auto"/>
          </w:divBdr>
        </w:div>
        <w:div w:id="1997027150">
          <w:marLeft w:val="640"/>
          <w:marRight w:val="0"/>
          <w:marTop w:val="0"/>
          <w:marBottom w:val="0"/>
          <w:divBdr>
            <w:top w:val="none" w:sz="0" w:space="0" w:color="auto"/>
            <w:left w:val="none" w:sz="0" w:space="0" w:color="auto"/>
            <w:bottom w:val="none" w:sz="0" w:space="0" w:color="auto"/>
            <w:right w:val="none" w:sz="0" w:space="0" w:color="auto"/>
          </w:divBdr>
        </w:div>
        <w:div w:id="1052848017">
          <w:marLeft w:val="640"/>
          <w:marRight w:val="0"/>
          <w:marTop w:val="0"/>
          <w:marBottom w:val="0"/>
          <w:divBdr>
            <w:top w:val="none" w:sz="0" w:space="0" w:color="auto"/>
            <w:left w:val="none" w:sz="0" w:space="0" w:color="auto"/>
            <w:bottom w:val="none" w:sz="0" w:space="0" w:color="auto"/>
            <w:right w:val="none" w:sz="0" w:space="0" w:color="auto"/>
          </w:divBdr>
        </w:div>
        <w:div w:id="1538155266">
          <w:marLeft w:val="640"/>
          <w:marRight w:val="0"/>
          <w:marTop w:val="0"/>
          <w:marBottom w:val="0"/>
          <w:divBdr>
            <w:top w:val="none" w:sz="0" w:space="0" w:color="auto"/>
            <w:left w:val="none" w:sz="0" w:space="0" w:color="auto"/>
            <w:bottom w:val="none" w:sz="0" w:space="0" w:color="auto"/>
            <w:right w:val="none" w:sz="0" w:space="0" w:color="auto"/>
          </w:divBdr>
        </w:div>
        <w:div w:id="1904683549">
          <w:marLeft w:val="640"/>
          <w:marRight w:val="0"/>
          <w:marTop w:val="0"/>
          <w:marBottom w:val="0"/>
          <w:divBdr>
            <w:top w:val="none" w:sz="0" w:space="0" w:color="auto"/>
            <w:left w:val="none" w:sz="0" w:space="0" w:color="auto"/>
            <w:bottom w:val="none" w:sz="0" w:space="0" w:color="auto"/>
            <w:right w:val="none" w:sz="0" w:space="0" w:color="auto"/>
          </w:divBdr>
        </w:div>
        <w:div w:id="989139242">
          <w:marLeft w:val="640"/>
          <w:marRight w:val="0"/>
          <w:marTop w:val="0"/>
          <w:marBottom w:val="0"/>
          <w:divBdr>
            <w:top w:val="none" w:sz="0" w:space="0" w:color="auto"/>
            <w:left w:val="none" w:sz="0" w:space="0" w:color="auto"/>
            <w:bottom w:val="none" w:sz="0" w:space="0" w:color="auto"/>
            <w:right w:val="none" w:sz="0" w:space="0" w:color="auto"/>
          </w:divBdr>
        </w:div>
        <w:div w:id="2046519801">
          <w:marLeft w:val="640"/>
          <w:marRight w:val="0"/>
          <w:marTop w:val="0"/>
          <w:marBottom w:val="0"/>
          <w:divBdr>
            <w:top w:val="none" w:sz="0" w:space="0" w:color="auto"/>
            <w:left w:val="none" w:sz="0" w:space="0" w:color="auto"/>
            <w:bottom w:val="none" w:sz="0" w:space="0" w:color="auto"/>
            <w:right w:val="none" w:sz="0" w:space="0" w:color="auto"/>
          </w:divBdr>
        </w:div>
        <w:div w:id="266544706">
          <w:marLeft w:val="640"/>
          <w:marRight w:val="0"/>
          <w:marTop w:val="0"/>
          <w:marBottom w:val="0"/>
          <w:divBdr>
            <w:top w:val="none" w:sz="0" w:space="0" w:color="auto"/>
            <w:left w:val="none" w:sz="0" w:space="0" w:color="auto"/>
            <w:bottom w:val="none" w:sz="0" w:space="0" w:color="auto"/>
            <w:right w:val="none" w:sz="0" w:space="0" w:color="auto"/>
          </w:divBdr>
        </w:div>
        <w:div w:id="1072121857">
          <w:marLeft w:val="640"/>
          <w:marRight w:val="0"/>
          <w:marTop w:val="0"/>
          <w:marBottom w:val="0"/>
          <w:divBdr>
            <w:top w:val="none" w:sz="0" w:space="0" w:color="auto"/>
            <w:left w:val="none" w:sz="0" w:space="0" w:color="auto"/>
            <w:bottom w:val="none" w:sz="0" w:space="0" w:color="auto"/>
            <w:right w:val="none" w:sz="0" w:space="0" w:color="auto"/>
          </w:divBdr>
        </w:div>
        <w:div w:id="1913923806">
          <w:marLeft w:val="640"/>
          <w:marRight w:val="0"/>
          <w:marTop w:val="0"/>
          <w:marBottom w:val="0"/>
          <w:divBdr>
            <w:top w:val="none" w:sz="0" w:space="0" w:color="auto"/>
            <w:left w:val="none" w:sz="0" w:space="0" w:color="auto"/>
            <w:bottom w:val="none" w:sz="0" w:space="0" w:color="auto"/>
            <w:right w:val="none" w:sz="0" w:space="0" w:color="auto"/>
          </w:divBdr>
        </w:div>
        <w:div w:id="1553619034">
          <w:marLeft w:val="640"/>
          <w:marRight w:val="0"/>
          <w:marTop w:val="0"/>
          <w:marBottom w:val="0"/>
          <w:divBdr>
            <w:top w:val="none" w:sz="0" w:space="0" w:color="auto"/>
            <w:left w:val="none" w:sz="0" w:space="0" w:color="auto"/>
            <w:bottom w:val="none" w:sz="0" w:space="0" w:color="auto"/>
            <w:right w:val="none" w:sz="0" w:space="0" w:color="auto"/>
          </w:divBdr>
        </w:div>
        <w:div w:id="203103604">
          <w:marLeft w:val="640"/>
          <w:marRight w:val="0"/>
          <w:marTop w:val="0"/>
          <w:marBottom w:val="0"/>
          <w:divBdr>
            <w:top w:val="none" w:sz="0" w:space="0" w:color="auto"/>
            <w:left w:val="none" w:sz="0" w:space="0" w:color="auto"/>
            <w:bottom w:val="none" w:sz="0" w:space="0" w:color="auto"/>
            <w:right w:val="none" w:sz="0" w:space="0" w:color="auto"/>
          </w:divBdr>
        </w:div>
        <w:div w:id="1797019539">
          <w:marLeft w:val="640"/>
          <w:marRight w:val="0"/>
          <w:marTop w:val="0"/>
          <w:marBottom w:val="0"/>
          <w:divBdr>
            <w:top w:val="none" w:sz="0" w:space="0" w:color="auto"/>
            <w:left w:val="none" w:sz="0" w:space="0" w:color="auto"/>
            <w:bottom w:val="none" w:sz="0" w:space="0" w:color="auto"/>
            <w:right w:val="none" w:sz="0" w:space="0" w:color="auto"/>
          </w:divBdr>
        </w:div>
        <w:div w:id="1023245717">
          <w:marLeft w:val="640"/>
          <w:marRight w:val="0"/>
          <w:marTop w:val="0"/>
          <w:marBottom w:val="0"/>
          <w:divBdr>
            <w:top w:val="none" w:sz="0" w:space="0" w:color="auto"/>
            <w:left w:val="none" w:sz="0" w:space="0" w:color="auto"/>
            <w:bottom w:val="none" w:sz="0" w:space="0" w:color="auto"/>
            <w:right w:val="none" w:sz="0" w:space="0" w:color="auto"/>
          </w:divBdr>
        </w:div>
        <w:div w:id="1800302769">
          <w:marLeft w:val="640"/>
          <w:marRight w:val="0"/>
          <w:marTop w:val="0"/>
          <w:marBottom w:val="0"/>
          <w:divBdr>
            <w:top w:val="none" w:sz="0" w:space="0" w:color="auto"/>
            <w:left w:val="none" w:sz="0" w:space="0" w:color="auto"/>
            <w:bottom w:val="none" w:sz="0" w:space="0" w:color="auto"/>
            <w:right w:val="none" w:sz="0" w:space="0" w:color="auto"/>
          </w:divBdr>
        </w:div>
        <w:div w:id="1510875130">
          <w:marLeft w:val="640"/>
          <w:marRight w:val="0"/>
          <w:marTop w:val="0"/>
          <w:marBottom w:val="0"/>
          <w:divBdr>
            <w:top w:val="none" w:sz="0" w:space="0" w:color="auto"/>
            <w:left w:val="none" w:sz="0" w:space="0" w:color="auto"/>
            <w:bottom w:val="none" w:sz="0" w:space="0" w:color="auto"/>
            <w:right w:val="none" w:sz="0" w:space="0" w:color="auto"/>
          </w:divBdr>
        </w:div>
        <w:div w:id="1258710612">
          <w:marLeft w:val="640"/>
          <w:marRight w:val="0"/>
          <w:marTop w:val="0"/>
          <w:marBottom w:val="0"/>
          <w:divBdr>
            <w:top w:val="none" w:sz="0" w:space="0" w:color="auto"/>
            <w:left w:val="none" w:sz="0" w:space="0" w:color="auto"/>
            <w:bottom w:val="none" w:sz="0" w:space="0" w:color="auto"/>
            <w:right w:val="none" w:sz="0" w:space="0" w:color="auto"/>
          </w:divBdr>
        </w:div>
        <w:div w:id="1393314800">
          <w:marLeft w:val="640"/>
          <w:marRight w:val="0"/>
          <w:marTop w:val="0"/>
          <w:marBottom w:val="0"/>
          <w:divBdr>
            <w:top w:val="none" w:sz="0" w:space="0" w:color="auto"/>
            <w:left w:val="none" w:sz="0" w:space="0" w:color="auto"/>
            <w:bottom w:val="none" w:sz="0" w:space="0" w:color="auto"/>
            <w:right w:val="none" w:sz="0" w:space="0" w:color="auto"/>
          </w:divBdr>
        </w:div>
        <w:div w:id="1640301237">
          <w:marLeft w:val="640"/>
          <w:marRight w:val="0"/>
          <w:marTop w:val="0"/>
          <w:marBottom w:val="0"/>
          <w:divBdr>
            <w:top w:val="none" w:sz="0" w:space="0" w:color="auto"/>
            <w:left w:val="none" w:sz="0" w:space="0" w:color="auto"/>
            <w:bottom w:val="none" w:sz="0" w:space="0" w:color="auto"/>
            <w:right w:val="none" w:sz="0" w:space="0" w:color="auto"/>
          </w:divBdr>
        </w:div>
        <w:div w:id="1577978988">
          <w:marLeft w:val="640"/>
          <w:marRight w:val="0"/>
          <w:marTop w:val="0"/>
          <w:marBottom w:val="0"/>
          <w:divBdr>
            <w:top w:val="none" w:sz="0" w:space="0" w:color="auto"/>
            <w:left w:val="none" w:sz="0" w:space="0" w:color="auto"/>
            <w:bottom w:val="none" w:sz="0" w:space="0" w:color="auto"/>
            <w:right w:val="none" w:sz="0" w:space="0" w:color="auto"/>
          </w:divBdr>
        </w:div>
        <w:div w:id="109663827">
          <w:marLeft w:val="640"/>
          <w:marRight w:val="0"/>
          <w:marTop w:val="0"/>
          <w:marBottom w:val="0"/>
          <w:divBdr>
            <w:top w:val="none" w:sz="0" w:space="0" w:color="auto"/>
            <w:left w:val="none" w:sz="0" w:space="0" w:color="auto"/>
            <w:bottom w:val="none" w:sz="0" w:space="0" w:color="auto"/>
            <w:right w:val="none" w:sz="0" w:space="0" w:color="auto"/>
          </w:divBdr>
        </w:div>
        <w:div w:id="1392341079">
          <w:marLeft w:val="640"/>
          <w:marRight w:val="0"/>
          <w:marTop w:val="0"/>
          <w:marBottom w:val="0"/>
          <w:divBdr>
            <w:top w:val="none" w:sz="0" w:space="0" w:color="auto"/>
            <w:left w:val="none" w:sz="0" w:space="0" w:color="auto"/>
            <w:bottom w:val="none" w:sz="0" w:space="0" w:color="auto"/>
            <w:right w:val="none" w:sz="0" w:space="0" w:color="auto"/>
          </w:divBdr>
        </w:div>
        <w:div w:id="1576546857">
          <w:marLeft w:val="640"/>
          <w:marRight w:val="0"/>
          <w:marTop w:val="0"/>
          <w:marBottom w:val="0"/>
          <w:divBdr>
            <w:top w:val="none" w:sz="0" w:space="0" w:color="auto"/>
            <w:left w:val="none" w:sz="0" w:space="0" w:color="auto"/>
            <w:bottom w:val="none" w:sz="0" w:space="0" w:color="auto"/>
            <w:right w:val="none" w:sz="0" w:space="0" w:color="auto"/>
          </w:divBdr>
        </w:div>
        <w:div w:id="1597208839">
          <w:marLeft w:val="640"/>
          <w:marRight w:val="0"/>
          <w:marTop w:val="0"/>
          <w:marBottom w:val="0"/>
          <w:divBdr>
            <w:top w:val="none" w:sz="0" w:space="0" w:color="auto"/>
            <w:left w:val="none" w:sz="0" w:space="0" w:color="auto"/>
            <w:bottom w:val="none" w:sz="0" w:space="0" w:color="auto"/>
            <w:right w:val="none" w:sz="0" w:space="0" w:color="auto"/>
          </w:divBdr>
        </w:div>
        <w:div w:id="480540145">
          <w:marLeft w:val="640"/>
          <w:marRight w:val="0"/>
          <w:marTop w:val="0"/>
          <w:marBottom w:val="0"/>
          <w:divBdr>
            <w:top w:val="none" w:sz="0" w:space="0" w:color="auto"/>
            <w:left w:val="none" w:sz="0" w:space="0" w:color="auto"/>
            <w:bottom w:val="none" w:sz="0" w:space="0" w:color="auto"/>
            <w:right w:val="none" w:sz="0" w:space="0" w:color="auto"/>
          </w:divBdr>
        </w:div>
        <w:div w:id="996688204">
          <w:marLeft w:val="640"/>
          <w:marRight w:val="0"/>
          <w:marTop w:val="0"/>
          <w:marBottom w:val="0"/>
          <w:divBdr>
            <w:top w:val="none" w:sz="0" w:space="0" w:color="auto"/>
            <w:left w:val="none" w:sz="0" w:space="0" w:color="auto"/>
            <w:bottom w:val="none" w:sz="0" w:space="0" w:color="auto"/>
            <w:right w:val="none" w:sz="0" w:space="0" w:color="auto"/>
          </w:divBdr>
        </w:div>
        <w:div w:id="350180915">
          <w:marLeft w:val="640"/>
          <w:marRight w:val="0"/>
          <w:marTop w:val="0"/>
          <w:marBottom w:val="0"/>
          <w:divBdr>
            <w:top w:val="none" w:sz="0" w:space="0" w:color="auto"/>
            <w:left w:val="none" w:sz="0" w:space="0" w:color="auto"/>
            <w:bottom w:val="none" w:sz="0" w:space="0" w:color="auto"/>
            <w:right w:val="none" w:sz="0" w:space="0" w:color="auto"/>
          </w:divBdr>
        </w:div>
        <w:div w:id="262885372">
          <w:marLeft w:val="640"/>
          <w:marRight w:val="0"/>
          <w:marTop w:val="0"/>
          <w:marBottom w:val="0"/>
          <w:divBdr>
            <w:top w:val="none" w:sz="0" w:space="0" w:color="auto"/>
            <w:left w:val="none" w:sz="0" w:space="0" w:color="auto"/>
            <w:bottom w:val="none" w:sz="0" w:space="0" w:color="auto"/>
            <w:right w:val="none" w:sz="0" w:space="0" w:color="auto"/>
          </w:divBdr>
        </w:div>
        <w:div w:id="541216386">
          <w:marLeft w:val="640"/>
          <w:marRight w:val="0"/>
          <w:marTop w:val="0"/>
          <w:marBottom w:val="0"/>
          <w:divBdr>
            <w:top w:val="none" w:sz="0" w:space="0" w:color="auto"/>
            <w:left w:val="none" w:sz="0" w:space="0" w:color="auto"/>
            <w:bottom w:val="none" w:sz="0" w:space="0" w:color="auto"/>
            <w:right w:val="none" w:sz="0" w:space="0" w:color="auto"/>
          </w:divBdr>
        </w:div>
        <w:div w:id="1778718227">
          <w:marLeft w:val="640"/>
          <w:marRight w:val="0"/>
          <w:marTop w:val="0"/>
          <w:marBottom w:val="0"/>
          <w:divBdr>
            <w:top w:val="none" w:sz="0" w:space="0" w:color="auto"/>
            <w:left w:val="none" w:sz="0" w:space="0" w:color="auto"/>
            <w:bottom w:val="none" w:sz="0" w:space="0" w:color="auto"/>
            <w:right w:val="none" w:sz="0" w:space="0" w:color="auto"/>
          </w:divBdr>
        </w:div>
        <w:div w:id="1615360892">
          <w:marLeft w:val="640"/>
          <w:marRight w:val="0"/>
          <w:marTop w:val="0"/>
          <w:marBottom w:val="0"/>
          <w:divBdr>
            <w:top w:val="none" w:sz="0" w:space="0" w:color="auto"/>
            <w:left w:val="none" w:sz="0" w:space="0" w:color="auto"/>
            <w:bottom w:val="none" w:sz="0" w:space="0" w:color="auto"/>
            <w:right w:val="none" w:sz="0" w:space="0" w:color="auto"/>
          </w:divBdr>
        </w:div>
        <w:div w:id="210116647">
          <w:marLeft w:val="640"/>
          <w:marRight w:val="0"/>
          <w:marTop w:val="0"/>
          <w:marBottom w:val="0"/>
          <w:divBdr>
            <w:top w:val="none" w:sz="0" w:space="0" w:color="auto"/>
            <w:left w:val="none" w:sz="0" w:space="0" w:color="auto"/>
            <w:bottom w:val="none" w:sz="0" w:space="0" w:color="auto"/>
            <w:right w:val="none" w:sz="0" w:space="0" w:color="auto"/>
          </w:divBdr>
        </w:div>
        <w:div w:id="312607818">
          <w:marLeft w:val="640"/>
          <w:marRight w:val="0"/>
          <w:marTop w:val="0"/>
          <w:marBottom w:val="0"/>
          <w:divBdr>
            <w:top w:val="none" w:sz="0" w:space="0" w:color="auto"/>
            <w:left w:val="none" w:sz="0" w:space="0" w:color="auto"/>
            <w:bottom w:val="none" w:sz="0" w:space="0" w:color="auto"/>
            <w:right w:val="none" w:sz="0" w:space="0" w:color="auto"/>
          </w:divBdr>
        </w:div>
        <w:div w:id="340394039">
          <w:marLeft w:val="640"/>
          <w:marRight w:val="0"/>
          <w:marTop w:val="0"/>
          <w:marBottom w:val="0"/>
          <w:divBdr>
            <w:top w:val="none" w:sz="0" w:space="0" w:color="auto"/>
            <w:left w:val="none" w:sz="0" w:space="0" w:color="auto"/>
            <w:bottom w:val="none" w:sz="0" w:space="0" w:color="auto"/>
            <w:right w:val="none" w:sz="0" w:space="0" w:color="auto"/>
          </w:divBdr>
        </w:div>
        <w:div w:id="1072892847">
          <w:marLeft w:val="640"/>
          <w:marRight w:val="0"/>
          <w:marTop w:val="0"/>
          <w:marBottom w:val="0"/>
          <w:divBdr>
            <w:top w:val="none" w:sz="0" w:space="0" w:color="auto"/>
            <w:left w:val="none" w:sz="0" w:space="0" w:color="auto"/>
            <w:bottom w:val="none" w:sz="0" w:space="0" w:color="auto"/>
            <w:right w:val="none" w:sz="0" w:space="0" w:color="auto"/>
          </w:divBdr>
        </w:div>
        <w:div w:id="928807577">
          <w:marLeft w:val="640"/>
          <w:marRight w:val="0"/>
          <w:marTop w:val="0"/>
          <w:marBottom w:val="0"/>
          <w:divBdr>
            <w:top w:val="none" w:sz="0" w:space="0" w:color="auto"/>
            <w:left w:val="none" w:sz="0" w:space="0" w:color="auto"/>
            <w:bottom w:val="none" w:sz="0" w:space="0" w:color="auto"/>
            <w:right w:val="none" w:sz="0" w:space="0" w:color="auto"/>
          </w:divBdr>
        </w:div>
        <w:div w:id="1565263913">
          <w:marLeft w:val="640"/>
          <w:marRight w:val="0"/>
          <w:marTop w:val="0"/>
          <w:marBottom w:val="0"/>
          <w:divBdr>
            <w:top w:val="none" w:sz="0" w:space="0" w:color="auto"/>
            <w:left w:val="none" w:sz="0" w:space="0" w:color="auto"/>
            <w:bottom w:val="none" w:sz="0" w:space="0" w:color="auto"/>
            <w:right w:val="none" w:sz="0" w:space="0" w:color="auto"/>
          </w:divBdr>
        </w:div>
        <w:div w:id="482084316">
          <w:marLeft w:val="640"/>
          <w:marRight w:val="0"/>
          <w:marTop w:val="0"/>
          <w:marBottom w:val="0"/>
          <w:divBdr>
            <w:top w:val="none" w:sz="0" w:space="0" w:color="auto"/>
            <w:left w:val="none" w:sz="0" w:space="0" w:color="auto"/>
            <w:bottom w:val="none" w:sz="0" w:space="0" w:color="auto"/>
            <w:right w:val="none" w:sz="0" w:space="0" w:color="auto"/>
          </w:divBdr>
        </w:div>
        <w:div w:id="1684697653">
          <w:marLeft w:val="640"/>
          <w:marRight w:val="0"/>
          <w:marTop w:val="0"/>
          <w:marBottom w:val="0"/>
          <w:divBdr>
            <w:top w:val="none" w:sz="0" w:space="0" w:color="auto"/>
            <w:left w:val="none" w:sz="0" w:space="0" w:color="auto"/>
            <w:bottom w:val="none" w:sz="0" w:space="0" w:color="auto"/>
            <w:right w:val="none" w:sz="0" w:space="0" w:color="auto"/>
          </w:divBdr>
        </w:div>
        <w:div w:id="147209940">
          <w:marLeft w:val="640"/>
          <w:marRight w:val="0"/>
          <w:marTop w:val="0"/>
          <w:marBottom w:val="0"/>
          <w:divBdr>
            <w:top w:val="none" w:sz="0" w:space="0" w:color="auto"/>
            <w:left w:val="none" w:sz="0" w:space="0" w:color="auto"/>
            <w:bottom w:val="none" w:sz="0" w:space="0" w:color="auto"/>
            <w:right w:val="none" w:sz="0" w:space="0" w:color="auto"/>
          </w:divBdr>
        </w:div>
        <w:div w:id="1403213991">
          <w:marLeft w:val="640"/>
          <w:marRight w:val="0"/>
          <w:marTop w:val="0"/>
          <w:marBottom w:val="0"/>
          <w:divBdr>
            <w:top w:val="none" w:sz="0" w:space="0" w:color="auto"/>
            <w:left w:val="none" w:sz="0" w:space="0" w:color="auto"/>
            <w:bottom w:val="none" w:sz="0" w:space="0" w:color="auto"/>
            <w:right w:val="none" w:sz="0" w:space="0" w:color="auto"/>
          </w:divBdr>
        </w:div>
        <w:div w:id="831533287">
          <w:marLeft w:val="640"/>
          <w:marRight w:val="0"/>
          <w:marTop w:val="0"/>
          <w:marBottom w:val="0"/>
          <w:divBdr>
            <w:top w:val="none" w:sz="0" w:space="0" w:color="auto"/>
            <w:left w:val="none" w:sz="0" w:space="0" w:color="auto"/>
            <w:bottom w:val="none" w:sz="0" w:space="0" w:color="auto"/>
            <w:right w:val="none" w:sz="0" w:space="0" w:color="auto"/>
          </w:divBdr>
        </w:div>
        <w:div w:id="782966771">
          <w:marLeft w:val="640"/>
          <w:marRight w:val="0"/>
          <w:marTop w:val="0"/>
          <w:marBottom w:val="0"/>
          <w:divBdr>
            <w:top w:val="none" w:sz="0" w:space="0" w:color="auto"/>
            <w:left w:val="none" w:sz="0" w:space="0" w:color="auto"/>
            <w:bottom w:val="none" w:sz="0" w:space="0" w:color="auto"/>
            <w:right w:val="none" w:sz="0" w:space="0" w:color="auto"/>
          </w:divBdr>
        </w:div>
        <w:div w:id="831261919">
          <w:marLeft w:val="640"/>
          <w:marRight w:val="0"/>
          <w:marTop w:val="0"/>
          <w:marBottom w:val="0"/>
          <w:divBdr>
            <w:top w:val="none" w:sz="0" w:space="0" w:color="auto"/>
            <w:left w:val="none" w:sz="0" w:space="0" w:color="auto"/>
            <w:bottom w:val="none" w:sz="0" w:space="0" w:color="auto"/>
            <w:right w:val="none" w:sz="0" w:space="0" w:color="auto"/>
          </w:divBdr>
        </w:div>
        <w:div w:id="1390835115">
          <w:marLeft w:val="640"/>
          <w:marRight w:val="0"/>
          <w:marTop w:val="0"/>
          <w:marBottom w:val="0"/>
          <w:divBdr>
            <w:top w:val="none" w:sz="0" w:space="0" w:color="auto"/>
            <w:left w:val="none" w:sz="0" w:space="0" w:color="auto"/>
            <w:bottom w:val="none" w:sz="0" w:space="0" w:color="auto"/>
            <w:right w:val="none" w:sz="0" w:space="0" w:color="auto"/>
          </w:divBdr>
        </w:div>
        <w:div w:id="1282414716">
          <w:marLeft w:val="640"/>
          <w:marRight w:val="0"/>
          <w:marTop w:val="0"/>
          <w:marBottom w:val="0"/>
          <w:divBdr>
            <w:top w:val="none" w:sz="0" w:space="0" w:color="auto"/>
            <w:left w:val="none" w:sz="0" w:space="0" w:color="auto"/>
            <w:bottom w:val="none" w:sz="0" w:space="0" w:color="auto"/>
            <w:right w:val="none" w:sz="0" w:space="0" w:color="auto"/>
          </w:divBdr>
        </w:div>
        <w:div w:id="1637027451">
          <w:marLeft w:val="640"/>
          <w:marRight w:val="0"/>
          <w:marTop w:val="0"/>
          <w:marBottom w:val="0"/>
          <w:divBdr>
            <w:top w:val="none" w:sz="0" w:space="0" w:color="auto"/>
            <w:left w:val="none" w:sz="0" w:space="0" w:color="auto"/>
            <w:bottom w:val="none" w:sz="0" w:space="0" w:color="auto"/>
            <w:right w:val="none" w:sz="0" w:space="0" w:color="auto"/>
          </w:divBdr>
        </w:div>
        <w:div w:id="554465628">
          <w:marLeft w:val="640"/>
          <w:marRight w:val="0"/>
          <w:marTop w:val="0"/>
          <w:marBottom w:val="0"/>
          <w:divBdr>
            <w:top w:val="none" w:sz="0" w:space="0" w:color="auto"/>
            <w:left w:val="none" w:sz="0" w:space="0" w:color="auto"/>
            <w:bottom w:val="none" w:sz="0" w:space="0" w:color="auto"/>
            <w:right w:val="none" w:sz="0" w:space="0" w:color="auto"/>
          </w:divBdr>
        </w:div>
        <w:div w:id="1894191382">
          <w:marLeft w:val="640"/>
          <w:marRight w:val="0"/>
          <w:marTop w:val="0"/>
          <w:marBottom w:val="0"/>
          <w:divBdr>
            <w:top w:val="none" w:sz="0" w:space="0" w:color="auto"/>
            <w:left w:val="none" w:sz="0" w:space="0" w:color="auto"/>
            <w:bottom w:val="none" w:sz="0" w:space="0" w:color="auto"/>
            <w:right w:val="none" w:sz="0" w:space="0" w:color="auto"/>
          </w:divBdr>
        </w:div>
        <w:div w:id="280722462">
          <w:marLeft w:val="640"/>
          <w:marRight w:val="0"/>
          <w:marTop w:val="0"/>
          <w:marBottom w:val="0"/>
          <w:divBdr>
            <w:top w:val="none" w:sz="0" w:space="0" w:color="auto"/>
            <w:left w:val="none" w:sz="0" w:space="0" w:color="auto"/>
            <w:bottom w:val="none" w:sz="0" w:space="0" w:color="auto"/>
            <w:right w:val="none" w:sz="0" w:space="0" w:color="auto"/>
          </w:divBdr>
        </w:div>
        <w:div w:id="1123187056">
          <w:marLeft w:val="640"/>
          <w:marRight w:val="0"/>
          <w:marTop w:val="0"/>
          <w:marBottom w:val="0"/>
          <w:divBdr>
            <w:top w:val="none" w:sz="0" w:space="0" w:color="auto"/>
            <w:left w:val="none" w:sz="0" w:space="0" w:color="auto"/>
            <w:bottom w:val="none" w:sz="0" w:space="0" w:color="auto"/>
            <w:right w:val="none" w:sz="0" w:space="0" w:color="auto"/>
          </w:divBdr>
        </w:div>
        <w:div w:id="2028630709">
          <w:marLeft w:val="640"/>
          <w:marRight w:val="0"/>
          <w:marTop w:val="0"/>
          <w:marBottom w:val="0"/>
          <w:divBdr>
            <w:top w:val="none" w:sz="0" w:space="0" w:color="auto"/>
            <w:left w:val="none" w:sz="0" w:space="0" w:color="auto"/>
            <w:bottom w:val="none" w:sz="0" w:space="0" w:color="auto"/>
            <w:right w:val="none" w:sz="0" w:space="0" w:color="auto"/>
          </w:divBdr>
        </w:div>
        <w:div w:id="852768264">
          <w:marLeft w:val="640"/>
          <w:marRight w:val="0"/>
          <w:marTop w:val="0"/>
          <w:marBottom w:val="0"/>
          <w:divBdr>
            <w:top w:val="none" w:sz="0" w:space="0" w:color="auto"/>
            <w:left w:val="none" w:sz="0" w:space="0" w:color="auto"/>
            <w:bottom w:val="none" w:sz="0" w:space="0" w:color="auto"/>
            <w:right w:val="none" w:sz="0" w:space="0" w:color="auto"/>
          </w:divBdr>
        </w:div>
        <w:div w:id="1690175762">
          <w:marLeft w:val="640"/>
          <w:marRight w:val="0"/>
          <w:marTop w:val="0"/>
          <w:marBottom w:val="0"/>
          <w:divBdr>
            <w:top w:val="none" w:sz="0" w:space="0" w:color="auto"/>
            <w:left w:val="none" w:sz="0" w:space="0" w:color="auto"/>
            <w:bottom w:val="none" w:sz="0" w:space="0" w:color="auto"/>
            <w:right w:val="none" w:sz="0" w:space="0" w:color="auto"/>
          </w:divBdr>
        </w:div>
        <w:div w:id="97410141">
          <w:marLeft w:val="640"/>
          <w:marRight w:val="0"/>
          <w:marTop w:val="0"/>
          <w:marBottom w:val="0"/>
          <w:divBdr>
            <w:top w:val="none" w:sz="0" w:space="0" w:color="auto"/>
            <w:left w:val="none" w:sz="0" w:space="0" w:color="auto"/>
            <w:bottom w:val="none" w:sz="0" w:space="0" w:color="auto"/>
            <w:right w:val="none" w:sz="0" w:space="0" w:color="auto"/>
          </w:divBdr>
        </w:div>
        <w:div w:id="93520065">
          <w:marLeft w:val="640"/>
          <w:marRight w:val="0"/>
          <w:marTop w:val="0"/>
          <w:marBottom w:val="0"/>
          <w:divBdr>
            <w:top w:val="none" w:sz="0" w:space="0" w:color="auto"/>
            <w:left w:val="none" w:sz="0" w:space="0" w:color="auto"/>
            <w:bottom w:val="none" w:sz="0" w:space="0" w:color="auto"/>
            <w:right w:val="none" w:sz="0" w:space="0" w:color="auto"/>
          </w:divBdr>
        </w:div>
        <w:div w:id="93869706">
          <w:marLeft w:val="640"/>
          <w:marRight w:val="0"/>
          <w:marTop w:val="0"/>
          <w:marBottom w:val="0"/>
          <w:divBdr>
            <w:top w:val="none" w:sz="0" w:space="0" w:color="auto"/>
            <w:left w:val="none" w:sz="0" w:space="0" w:color="auto"/>
            <w:bottom w:val="none" w:sz="0" w:space="0" w:color="auto"/>
            <w:right w:val="none" w:sz="0" w:space="0" w:color="auto"/>
          </w:divBdr>
        </w:div>
        <w:div w:id="2107841158">
          <w:marLeft w:val="640"/>
          <w:marRight w:val="0"/>
          <w:marTop w:val="0"/>
          <w:marBottom w:val="0"/>
          <w:divBdr>
            <w:top w:val="none" w:sz="0" w:space="0" w:color="auto"/>
            <w:left w:val="none" w:sz="0" w:space="0" w:color="auto"/>
            <w:bottom w:val="none" w:sz="0" w:space="0" w:color="auto"/>
            <w:right w:val="none" w:sz="0" w:space="0" w:color="auto"/>
          </w:divBdr>
        </w:div>
        <w:div w:id="467479403">
          <w:marLeft w:val="640"/>
          <w:marRight w:val="0"/>
          <w:marTop w:val="0"/>
          <w:marBottom w:val="0"/>
          <w:divBdr>
            <w:top w:val="none" w:sz="0" w:space="0" w:color="auto"/>
            <w:left w:val="none" w:sz="0" w:space="0" w:color="auto"/>
            <w:bottom w:val="none" w:sz="0" w:space="0" w:color="auto"/>
            <w:right w:val="none" w:sz="0" w:space="0" w:color="auto"/>
          </w:divBdr>
        </w:div>
        <w:div w:id="1109542087">
          <w:marLeft w:val="640"/>
          <w:marRight w:val="0"/>
          <w:marTop w:val="0"/>
          <w:marBottom w:val="0"/>
          <w:divBdr>
            <w:top w:val="none" w:sz="0" w:space="0" w:color="auto"/>
            <w:left w:val="none" w:sz="0" w:space="0" w:color="auto"/>
            <w:bottom w:val="none" w:sz="0" w:space="0" w:color="auto"/>
            <w:right w:val="none" w:sz="0" w:space="0" w:color="auto"/>
          </w:divBdr>
        </w:div>
        <w:div w:id="856819654">
          <w:marLeft w:val="640"/>
          <w:marRight w:val="0"/>
          <w:marTop w:val="0"/>
          <w:marBottom w:val="0"/>
          <w:divBdr>
            <w:top w:val="none" w:sz="0" w:space="0" w:color="auto"/>
            <w:left w:val="none" w:sz="0" w:space="0" w:color="auto"/>
            <w:bottom w:val="none" w:sz="0" w:space="0" w:color="auto"/>
            <w:right w:val="none" w:sz="0" w:space="0" w:color="auto"/>
          </w:divBdr>
        </w:div>
        <w:div w:id="1210187876">
          <w:marLeft w:val="640"/>
          <w:marRight w:val="0"/>
          <w:marTop w:val="0"/>
          <w:marBottom w:val="0"/>
          <w:divBdr>
            <w:top w:val="none" w:sz="0" w:space="0" w:color="auto"/>
            <w:left w:val="none" w:sz="0" w:space="0" w:color="auto"/>
            <w:bottom w:val="none" w:sz="0" w:space="0" w:color="auto"/>
            <w:right w:val="none" w:sz="0" w:space="0" w:color="auto"/>
          </w:divBdr>
        </w:div>
        <w:div w:id="349067001">
          <w:marLeft w:val="640"/>
          <w:marRight w:val="0"/>
          <w:marTop w:val="0"/>
          <w:marBottom w:val="0"/>
          <w:divBdr>
            <w:top w:val="none" w:sz="0" w:space="0" w:color="auto"/>
            <w:left w:val="none" w:sz="0" w:space="0" w:color="auto"/>
            <w:bottom w:val="none" w:sz="0" w:space="0" w:color="auto"/>
            <w:right w:val="none" w:sz="0" w:space="0" w:color="auto"/>
          </w:divBdr>
        </w:div>
        <w:div w:id="963536955">
          <w:marLeft w:val="640"/>
          <w:marRight w:val="0"/>
          <w:marTop w:val="0"/>
          <w:marBottom w:val="0"/>
          <w:divBdr>
            <w:top w:val="none" w:sz="0" w:space="0" w:color="auto"/>
            <w:left w:val="none" w:sz="0" w:space="0" w:color="auto"/>
            <w:bottom w:val="none" w:sz="0" w:space="0" w:color="auto"/>
            <w:right w:val="none" w:sz="0" w:space="0" w:color="auto"/>
          </w:divBdr>
        </w:div>
        <w:div w:id="1442996386">
          <w:marLeft w:val="640"/>
          <w:marRight w:val="0"/>
          <w:marTop w:val="0"/>
          <w:marBottom w:val="0"/>
          <w:divBdr>
            <w:top w:val="none" w:sz="0" w:space="0" w:color="auto"/>
            <w:left w:val="none" w:sz="0" w:space="0" w:color="auto"/>
            <w:bottom w:val="none" w:sz="0" w:space="0" w:color="auto"/>
            <w:right w:val="none" w:sz="0" w:space="0" w:color="auto"/>
          </w:divBdr>
        </w:div>
        <w:div w:id="1090807757">
          <w:marLeft w:val="640"/>
          <w:marRight w:val="0"/>
          <w:marTop w:val="0"/>
          <w:marBottom w:val="0"/>
          <w:divBdr>
            <w:top w:val="none" w:sz="0" w:space="0" w:color="auto"/>
            <w:left w:val="none" w:sz="0" w:space="0" w:color="auto"/>
            <w:bottom w:val="none" w:sz="0" w:space="0" w:color="auto"/>
            <w:right w:val="none" w:sz="0" w:space="0" w:color="auto"/>
          </w:divBdr>
        </w:div>
        <w:div w:id="1393652466">
          <w:marLeft w:val="640"/>
          <w:marRight w:val="0"/>
          <w:marTop w:val="0"/>
          <w:marBottom w:val="0"/>
          <w:divBdr>
            <w:top w:val="none" w:sz="0" w:space="0" w:color="auto"/>
            <w:left w:val="none" w:sz="0" w:space="0" w:color="auto"/>
            <w:bottom w:val="none" w:sz="0" w:space="0" w:color="auto"/>
            <w:right w:val="none" w:sz="0" w:space="0" w:color="auto"/>
          </w:divBdr>
        </w:div>
        <w:div w:id="1756003500">
          <w:marLeft w:val="640"/>
          <w:marRight w:val="0"/>
          <w:marTop w:val="0"/>
          <w:marBottom w:val="0"/>
          <w:divBdr>
            <w:top w:val="none" w:sz="0" w:space="0" w:color="auto"/>
            <w:left w:val="none" w:sz="0" w:space="0" w:color="auto"/>
            <w:bottom w:val="none" w:sz="0" w:space="0" w:color="auto"/>
            <w:right w:val="none" w:sz="0" w:space="0" w:color="auto"/>
          </w:divBdr>
        </w:div>
        <w:div w:id="2064716308">
          <w:marLeft w:val="640"/>
          <w:marRight w:val="0"/>
          <w:marTop w:val="0"/>
          <w:marBottom w:val="0"/>
          <w:divBdr>
            <w:top w:val="none" w:sz="0" w:space="0" w:color="auto"/>
            <w:left w:val="none" w:sz="0" w:space="0" w:color="auto"/>
            <w:bottom w:val="none" w:sz="0" w:space="0" w:color="auto"/>
            <w:right w:val="none" w:sz="0" w:space="0" w:color="auto"/>
          </w:divBdr>
        </w:div>
        <w:div w:id="93132972">
          <w:marLeft w:val="640"/>
          <w:marRight w:val="0"/>
          <w:marTop w:val="0"/>
          <w:marBottom w:val="0"/>
          <w:divBdr>
            <w:top w:val="none" w:sz="0" w:space="0" w:color="auto"/>
            <w:left w:val="none" w:sz="0" w:space="0" w:color="auto"/>
            <w:bottom w:val="none" w:sz="0" w:space="0" w:color="auto"/>
            <w:right w:val="none" w:sz="0" w:space="0" w:color="auto"/>
          </w:divBdr>
        </w:div>
        <w:div w:id="131866879">
          <w:marLeft w:val="640"/>
          <w:marRight w:val="0"/>
          <w:marTop w:val="0"/>
          <w:marBottom w:val="0"/>
          <w:divBdr>
            <w:top w:val="none" w:sz="0" w:space="0" w:color="auto"/>
            <w:left w:val="none" w:sz="0" w:space="0" w:color="auto"/>
            <w:bottom w:val="none" w:sz="0" w:space="0" w:color="auto"/>
            <w:right w:val="none" w:sz="0" w:space="0" w:color="auto"/>
          </w:divBdr>
        </w:div>
        <w:div w:id="1814374447">
          <w:marLeft w:val="640"/>
          <w:marRight w:val="0"/>
          <w:marTop w:val="0"/>
          <w:marBottom w:val="0"/>
          <w:divBdr>
            <w:top w:val="none" w:sz="0" w:space="0" w:color="auto"/>
            <w:left w:val="none" w:sz="0" w:space="0" w:color="auto"/>
            <w:bottom w:val="none" w:sz="0" w:space="0" w:color="auto"/>
            <w:right w:val="none" w:sz="0" w:space="0" w:color="auto"/>
          </w:divBdr>
        </w:div>
        <w:div w:id="558126486">
          <w:marLeft w:val="640"/>
          <w:marRight w:val="0"/>
          <w:marTop w:val="0"/>
          <w:marBottom w:val="0"/>
          <w:divBdr>
            <w:top w:val="none" w:sz="0" w:space="0" w:color="auto"/>
            <w:left w:val="none" w:sz="0" w:space="0" w:color="auto"/>
            <w:bottom w:val="none" w:sz="0" w:space="0" w:color="auto"/>
            <w:right w:val="none" w:sz="0" w:space="0" w:color="auto"/>
          </w:divBdr>
        </w:div>
        <w:div w:id="170880239">
          <w:marLeft w:val="640"/>
          <w:marRight w:val="0"/>
          <w:marTop w:val="0"/>
          <w:marBottom w:val="0"/>
          <w:divBdr>
            <w:top w:val="none" w:sz="0" w:space="0" w:color="auto"/>
            <w:left w:val="none" w:sz="0" w:space="0" w:color="auto"/>
            <w:bottom w:val="none" w:sz="0" w:space="0" w:color="auto"/>
            <w:right w:val="none" w:sz="0" w:space="0" w:color="auto"/>
          </w:divBdr>
        </w:div>
      </w:divsChild>
    </w:div>
    <w:div w:id="628710811">
      <w:bodyDiv w:val="1"/>
      <w:marLeft w:val="0"/>
      <w:marRight w:val="0"/>
      <w:marTop w:val="0"/>
      <w:marBottom w:val="0"/>
      <w:divBdr>
        <w:top w:val="none" w:sz="0" w:space="0" w:color="auto"/>
        <w:left w:val="none" w:sz="0" w:space="0" w:color="auto"/>
        <w:bottom w:val="none" w:sz="0" w:space="0" w:color="auto"/>
        <w:right w:val="none" w:sz="0" w:space="0" w:color="auto"/>
      </w:divBdr>
      <w:divsChild>
        <w:div w:id="609044607">
          <w:marLeft w:val="640"/>
          <w:marRight w:val="0"/>
          <w:marTop w:val="0"/>
          <w:marBottom w:val="0"/>
          <w:divBdr>
            <w:top w:val="none" w:sz="0" w:space="0" w:color="auto"/>
            <w:left w:val="none" w:sz="0" w:space="0" w:color="auto"/>
            <w:bottom w:val="none" w:sz="0" w:space="0" w:color="auto"/>
            <w:right w:val="none" w:sz="0" w:space="0" w:color="auto"/>
          </w:divBdr>
        </w:div>
        <w:div w:id="1619989385">
          <w:marLeft w:val="640"/>
          <w:marRight w:val="0"/>
          <w:marTop w:val="0"/>
          <w:marBottom w:val="0"/>
          <w:divBdr>
            <w:top w:val="none" w:sz="0" w:space="0" w:color="auto"/>
            <w:left w:val="none" w:sz="0" w:space="0" w:color="auto"/>
            <w:bottom w:val="none" w:sz="0" w:space="0" w:color="auto"/>
            <w:right w:val="none" w:sz="0" w:space="0" w:color="auto"/>
          </w:divBdr>
        </w:div>
        <w:div w:id="183256072">
          <w:marLeft w:val="640"/>
          <w:marRight w:val="0"/>
          <w:marTop w:val="0"/>
          <w:marBottom w:val="0"/>
          <w:divBdr>
            <w:top w:val="none" w:sz="0" w:space="0" w:color="auto"/>
            <w:left w:val="none" w:sz="0" w:space="0" w:color="auto"/>
            <w:bottom w:val="none" w:sz="0" w:space="0" w:color="auto"/>
            <w:right w:val="none" w:sz="0" w:space="0" w:color="auto"/>
          </w:divBdr>
        </w:div>
        <w:div w:id="49886501">
          <w:marLeft w:val="640"/>
          <w:marRight w:val="0"/>
          <w:marTop w:val="0"/>
          <w:marBottom w:val="0"/>
          <w:divBdr>
            <w:top w:val="none" w:sz="0" w:space="0" w:color="auto"/>
            <w:left w:val="none" w:sz="0" w:space="0" w:color="auto"/>
            <w:bottom w:val="none" w:sz="0" w:space="0" w:color="auto"/>
            <w:right w:val="none" w:sz="0" w:space="0" w:color="auto"/>
          </w:divBdr>
        </w:div>
        <w:div w:id="1672291653">
          <w:marLeft w:val="640"/>
          <w:marRight w:val="0"/>
          <w:marTop w:val="0"/>
          <w:marBottom w:val="0"/>
          <w:divBdr>
            <w:top w:val="none" w:sz="0" w:space="0" w:color="auto"/>
            <w:left w:val="none" w:sz="0" w:space="0" w:color="auto"/>
            <w:bottom w:val="none" w:sz="0" w:space="0" w:color="auto"/>
            <w:right w:val="none" w:sz="0" w:space="0" w:color="auto"/>
          </w:divBdr>
        </w:div>
        <w:div w:id="1517307816">
          <w:marLeft w:val="640"/>
          <w:marRight w:val="0"/>
          <w:marTop w:val="0"/>
          <w:marBottom w:val="0"/>
          <w:divBdr>
            <w:top w:val="none" w:sz="0" w:space="0" w:color="auto"/>
            <w:left w:val="none" w:sz="0" w:space="0" w:color="auto"/>
            <w:bottom w:val="none" w:sz="0" w:space="0" w:color="auto"/>
            <w:right w:val="none" w:sz="0" w:space="0" w:color="auto"/>
          </w:divBdr>
        </w:div>
        <w:div w:id="258104261">
          <w:marLeft w:val="640"/>
          <w:marRight w:val="0"/>
          <w:marTop w:val="0"/>
          <w:marBottom w:val="0"/>
          <w:divBdr>
            <w:top w:val="none" w:sz="0" w:space="0" w:color="auto"/>
            <w:left w:val="none" w:sz="0" w:space="0" w:color="auto"/>
            <w:bottom w:val="none" w:sz="0" w:space="0" w:color="auto"/>
            <w:right w:val="none" w:sz="0" w:space="0" w:color="auto"/>
          </w:divBdr>
        </w:div>
        <w:div w:id="734815127">
          <w:marLeft w:val="640"/>
          <w:marRight w:val="0"/>
          <w:marTop w:val="0"/>
          <w:marBottom w:val="0"/>
          <w:divBdr>
            <w:top w:val="none" w:sz="0" w:space="0" w:color="auto"/>
            <w:left w:val="none" w:sz="0" w:space="0" w:color="auto"/>
            <w:bottom w:val="none" w:sz="0" w:space="0" w:color="auto"/>
            <w:right w:val="none" w:sz="0" w:space="0" w:color="auto"/>
          </w:divBdr>
        </w:div>
        <w:div w:id="1148209604">
          <w:marLeft w:val="640"/>
          <w:marRight w:val="0"/>
          <w:marTop w:val="0"/>
          <w:marBottom w:val="0"/>
          <w:divBdr>
            <w:top w:val="none" w:sz="0" w:space="0" w:color="auto"/>
            <w:left w:val="none" w:sz="0" w:space="0" w:color="auto"/>
            <w:bottom w:val="none" w:sz="0" w:space="0" w:color="auto"/>
            <w:right w:val="none" w:sz="0" w:space="0" w:color="auto"/>
          </w:divBdr>
        </w:div>
        <w:div w:id="1954819656">
          <w:marLeft w:val="640"/>
          <w:marRight w:val="0"/>
          <w:marTop w:val="0"/>
          <w:marBottom w:val="0"/>
          <w:divBdr>
            <w:top w:val="none" w:sz="0" w:space="0" w:color="auto"/>
            <w:left w:val="none" w:sz="0" w:space="0" w:color="auto"/>
            <w:bottom w:val="none" w:sz="0" w:space="0" w:color="auto"/>
            <w:right w:val="none" w:sz="0" w:space="0" w:color="auto"/>
          </w:divBdr>
        </w:div>
        <w:div w:id="444807340">
          <w:marLeft w:val="640"/>
          <w:marRight w:val="0"/>
          <w:marTop w:val="0"/>
          <w:marBottom w:val="0"/>
          <w:divBdr>
            <w:top w:val="none" w:sz="0" w:space="0" w:color="auto"/>
            <w:left w:val="none" w:sz="0" w:space="0" w:color="auto"/>
            <w:bottom w:val="none" w:sz="0" w:space="0" w:color="auto"/>
            <w:right w:val="none" w:sz="0" w:space="0" w:color="auto"/>
          </w:divBdr>
        </w:div>
        <w:div w:id="1215389840">
          <w:marLeft w:val="640"/>
          <w:marRight w:val="0"/>
          <w:marTop w:val="0"/>
          <w:marBottom w:val="0"/>
          <w:divBdr>
            <w:top w:val="none" w:sz="0" w:space="0" w:color="auto"/>
            <w:left w:val="none" w:sz="0" w:space="0" w:color="auto"/>
            <w:bottom w:val="none" w:sz="0" w:space="0" w:color="auto"/>
            <w:right w:val="none" w:sz="0" w:space="0" w:color="auto"/>
          </w:divBdr>
        </w:div>
        <w:div w:id="176963637">
          <w:marLeft w:val="640"/>
          <w:marRight w:val="0"/>
          <w:marTop w:val="0"/>
          <w:marBottom w:val="0"/>
          <w:divBdr>
            <w:top w:val="none" w:sz="0" w:space="0" w:color="auto"/>
            <w:left w:val="none" w:sz="0" w:space="0" w:color="auto"/>
            <w:bottom w:val="none" w:sz="0" w:space="0" w:color="auto"/>
            <w:right w:val="none" w:sz="0" w:space="0" w:color="auto"/>
          </w:divBdr>
        </w:div>
        <w:div w:id="1210531366">
          <w:marLeft w:val="640"/>
          <w:marRight w:val="0"/>
          <w:marTop w:val="0"/>
          <w:marBottom w:val="0"/>
          <w:divBdr>
            <w:top w:val="none" w:sz="0" w:space="0" w:color="auto"/>
            <w:left w:val="none" w:sz="0" w:space="0" w:color="auto"/>
            <w:bottom w:val="none" w:sz="0" w:space="0" w:color="auto"/>
            <w:right w:val="none" w:sz="0" w:space="0" w:color="auto"/>
          </w:divBdr>
        </w:div>
        <w:div w:id="1405689417">
          <w:marLeft w:val="640"/>
          <w:marRight w:val="0"/>
          <w:marTop w:val="0"/>
          <w:marBottom w:val="0"/>
          <w:divBdr>
            <w:top w:val="none" w:sz="0" w:space="0" w:color="auto"/>
            <w:left w:val="none" w:sz="0" w:space="0" w:color="auto"/>
            <w:bottom w:val="none" w:sz="0" w:space="0" w:color="auto"/>
            <w:right w:val="none" w:sz="0" w:space="0" w:color="auto"/>
          </w:divBdr>
        </w:div>
        <w:div w:id="1951618854">
          <w:marLeft w:val="640"/>
          <w:marRight w:val="0"/>
          <w:marTop w:val="0"/>
          <w:marBottom w:val="0"/>
          <w:divBdr>
            <w:top w:val="none" w:sz="0" w:space="0" w:color="auto"/>
            <w:left w:val="none" w:sz="0" w:space="0" w:color="auto"/>
            <w:bottom w:val="none" w:sz="0" w:space="0" w:color="auto"/>
            <w:right w:val="none" w:sz="0" w:space="0" w:color="auto"/>
          </w:divBdr>
        </w:div>
        <w:div w:id="1574392385">
          <w:marLeft w:val="640"/>
          <w:marRight w:val="0"/>
          <w:marTop w:val="0"/>
          <w:marBottom w:val="0"/>
          <w:divBdr>
            <w:top w:val="none" w:sz="0" w:space="0" w:color="auto"/>
            <w:left w:val="none" w:sz="0" w:space="0" w:color="auto"/>
            <w:bottom w:val="none" w:sz="0" w:space="0" w:color="auto"/>
            <w:right w:val="none" w:sz="0" w:space="0" w:color="auto"/>
          </w:divBdr>
        </w:div>
        <w:div w:id="665791940">
          <w:marLeft w:val="640"/>
          <w:marRight w:val="0"/>
          <w:marTop w:val="0"/>
          <w:marBottom w:val="0"/>
          <w:divBdr>
            <w:top w:val="none" w:sz="0" w:space="0" w:color="auto"/>
            <w:left w:val="none" w:sz="0" w:space="0" w:color="auto"/>
            <w:bottom w:val="none" w:sz="0" w:space="0" w:color="auto"/>
            <w:right w:val="none" w:sz="0" w:space="0" w:color="auto"/>
          </w:divBdr>
        </w:div>
        <w:div w:id="1321425202">
          <w:marLeft w:val="640"/>
          <w:marRight w:val="0"/>
          <w:marTop w:val="0"/>
          <w:marBottom w:val="0"/>
          <w:divBdr>
            <w:top w:val="none" w:sz="0" w:space="0" w:color="auto"/>
            <w:left w:val="none" w:sz="0" w:space="0" w:color="auto"/>
            <w:bottom w:val="none" w:sz="0" w:space="0" w:color="auto"/>
            <w:right w:val="none" w:sz="0" w:space="0" w:color="auto"/>
          </w:divBdr>
        </w:div>
        <w:div w:id="2093045621">
          <w:marLeft w:val="640"/>
          <w:marRight w:val="0"/>
          <w:marTop w:val="0"/>
          <w:marBottom w:val="0"/>
          <w:divBdr>
            <w:top w:val="none" w:sz="0" w:space="0" w:color="auto"/>
            <w:left w:val="none" w:sz="0" w:space="0" w:color="auto"/>
            <w:bottom w:val="none" w:sz="0" w:space="0" w:color="auto"/>
            <w:right w:val="none" w:sz="0" w:space="0" w:color="auto"/>
          </w:divBdr>
        </w:div>
        <w:div w:id="1136800179">
          <w:marLeft w:val="640"/>
          <w:marRight w:val="0"/>
          <w:marTop w:val="0"/>
          <w:marBottom w:val="0"/>
          <w:divBdr>
            <w:top w:val="none" w:sz="0" w:space="0" w:color="auto"/>
            <w:left w:val="none" w:sz="0" w:space="0" w:color="auto"/>
            <w:bottom w:val="none" w:sz="0" w:space="0" w:color="auto"/>
            <w:right w:val="none" w:sz="0" w:space="0" w:color="auto"/>
          </w:divBdr>
        </w:div>
        <w:div w:id="1026372024">
          <w:marLeft w:val="640"/>
          <w:marRight w:val="0"/>
          <w:marTop w:val="0"/>
          <w:marBottom w:val="0"/>
          <w:divBdr>
            <w:top w:val="none" w:sz="0" w:space="0" w:color="auto"/>
            <w:left w:val="none" w:sz="0" w:space="0" w:color="auto"/>
            <w:bottom w:val="none" w:sz="0" w:space="0" w:color="auto"/>
            <w:right w:val="none" w:sz="0" w:space="0" w:color="auto"/>
          </w:divBdr>
        </w:div>
        <w:div w:id="1980987446">
          <w:marLeft w:val="640"/>
          <w:marRight w:val="0"/>
          <w:marTop w:val="0"/>
          <w:marBottom w:val="0"/>
          <w:divBdr>
            <w:top w:val="none" w:sz="0" w:space="0" w:color="auto"/>
            <w:left w:val="none" w:sz="0" w:space="0" w:color="auto"/>
            <w:bottom w:val="none" w:sz="0" w:space="0" w:color="auto"/>
            <w:right w:val="none" w:sz="0" w:space="0" w:color="auto"/>
          </w:divBdr>
        </w:div>
        <w:div w:id="1748071641">
          <w:marLeft w:val="640"/>
          <w:marRight w:val="0"/>
          <w:marTop w:val="0"/>
          <w:marBottom w:val="0"/>
          <w:divBdr>
            <w:top w:val="none" w:sz="0" w:space="0" w:color="auto"/>
            <w:left w:val="none" w:sz="0" w:space="0" w:color="auto"/>
            <w:bottom w:val="none" w:sz="0" w:space="0" w:color="auto"/>
            <w:right w:val="none" w:sz="0" w:space="0" w:color="auto"/>
          </w:divBdr>
        </w:div>
        <w:div w:id="1416394052">
          <w:marLeft w:val="640"/>
          <w:marRight w:val="0"/>
          <w:marTop w:val="0"/>
          <w:marBottom w:val="0"/>
          <w:divBdr>
            <w:top w:val="none" w:sz="0" w:space="0" w:color="auto"/>
            <w:left w:val="none" w:sz="0" w:space="0" w:color="auto"/>
            <w:bottom w:val="none" w:sz="0" w:space="0" w:color="auto"/>
            <w:right w:val="none" w:sz="0" w:space="0" w:color="auto"/>
          </w:divBdr>
        </w:div>
        <w:div w:id="1686979451">
          <w:marLeft w:val="640"/>
          <w:marRight w:val="0"/>
          <w:marTop w:val="0"/>
          <w:marBottom w:val="0"/>
          <w:divBdr>
            <w:top w:val="none" w:sz="0" w:space="0" w:color="auto"/>
            <w:left w:val="none" w:sz="0" w:space="0" w:color="auto"/>
            <w:bottom w:val="none" w:sz="0" w:space="0" w:color="auto"/>
            <w:right w:val="none" w:sz="0" w:space="0" w:color="auto"/>
          </w:divBdr>
        </w:div>
        <w:div w:id="1411270770">
          <w:marLeft w:val="640"/>
          <w:marRight w:val="0"/>
          <w:marTop w:val="0"/>
          <w:marBottom w:val="0"/>
          <w:divBdr>
            <w:top w:val="none" w:sz="0" w:space="0" w:color="auto"/>
            <w:left w:val="none" w:sz="0" w:space="0" w:color="auto"/>
            <w:bottom w:val="none" w:sz="0" w:space="0" w:color="auto"/>
            <w:right w:val="none" w:sz="0" w:space="0" w:color="auto"/>
          </w:divBdr>
        </w:div>
        <w:div w:id="1671257223">
          <w:marLeft w:val="640"/>
          <w:marRight w:val="0"/>
          <w:marTop w:val="0"/>
          <w:marBottom w:val="0"/>
          <w:divBdr>
            <w:top w:val="none" w:sz="0" w:space="0" w:color="auto"/>
            <w:left w:val="none" w:sz="0" w:space="0" w:color="auto"/>
            <w:bottom w:val="none" w:sz="0" w:space="0" w:color="auto"/>
            <w:right w:val="none" w:sz="0" w:space="0" w:color="auto"/>
          </w:divBdr>
        </w:div>
        <w:div w:id="1085031121">
          <w:marLeft w:val="640"/>
          <w:marRight w:val="0"/>
          <w:marTop w:val="0"/>
          <w:marBottom w:val="0"/>
          <w:divBdr>
            <w:top w:val="none" w:sz="0" w:space="0" w:color="auto"/>
            <w:left w:val="none" w:sz="0" w:space="0" w:color="auto"/>
            <w:bottom w:val="none" w:sz="0" w:space="0" w:color="auto"/>
            <w:right w:val="none" w:sz="0" w:space="0" w:color="auto"/>
          </w:divBdr>
        </w:div>
        <w:div w:id="2051148583">
          <w:marLeft w:val="640"/>
          <w:marRight w:val="0"/>
          <w:marTop w:val="0"/>
          <w:marBottom w:val="0"/>
          <w:divBdr>
            <w:top w:val="none" w:sz="0" w:space="0" w:color="auto"/>
            <w:left w:val="none" w:sz="0" w:space="0" w:color="auto"/>
            <w:bottom w:val="none" w:sz="0" w:space="0" w:color="auto"/>
            <w:right w:val="none" w:sz="0" w:space="0" w:color="auto"/>
          </w:divBdr>
        </w:div>
        <w:div w:id="1504316576">
          <w:marLeft w:val="640"/>
          <w:marRight w:val="0"/>
          <w:marTop w:val="0"/>
          <w:marBottom w:val="0"/>
          <w:divBdr>
            <w:top w:val="none" w:sz="0" w:space="0" w:color="auto"/>
            <w:left w:val="none" w:sz="0" w:space="0" w:color="auto"/>
            <w:bottom w:val="none" w:sz="0" w:space="0" w:color="auto"/>
            <w:right w:val="none" w:sz="0" w:space="0" w:color="auto"/>
          </w:divBdr>
        </w:div>
        <w:div w:id="1353652854">
          <w:marLeft w:val="640"/>
          <w:marRight w:val="0"/>
          <w:marTop w:val="0"/>
          <w:marBottom w:val="0"/>
          <w:divBdr>
            <w:top w:val="none" w:sz="0" w:space="0" w:color="auto"/>
            <w:left w:val="none" w:sz="0" w:space="0" w:color="auto"/>
            <w:bottom w:val="none" w:sz="0" w:space="0" w:color="auto"/>
            <w:right w:val="none" w:sz="0" w:space="0" w:color="auto"/>
          </w:divBdr>
        </w:div>
        <w:div w:id="535317449">
          <w:marLeft w:val="640"/>
          <w:marRight w:val="0"/>
          <w:marTop w:val="0"/>
          <w:marBottom w:val="0"/>
          <w:divBdr>
            <w:top w:val="none" w:sz="0" w:space="0" w:color="auto"/>
            <w:left w:val="none" w:sz="0" w:space="0" w:color="auto"/>
            <w:bottom w:val="none" w:sz="0" w:space="0" w:color="auto"/>
            <w:right w:val="none" w:sz="0" w:space="0" w:color="auto"/>
          </w:divBdr>
        </w:div>
        <w:div w:id="1941254267">
          <w:marLeft w:val="640"/>
          <w:marRight w:val="0"/>
          <w:marTop w:val="0"/>
          <w:marBottom w:val="0"/>
          <w:divBdr>
            <w:top w:val="none" w:sz="0" w:space="0" w:color="auto"/>
            <w:left w:val="none" w:sz="0" w:space="0" w:color="auto"/>
            <w:bottom w:val="none" w:sz="0" w:space="0" w:color="auto"/>
            <w:right w:val="none" w:sz="0" w:space="0" w:color="auto"/>
          </w:divBdr>
        </w:div>
        <w:div w:id="2077386694">
          <w:marLeft w:val="640"/>
          <w:marRight w:val="0"/>
          <w:marTop w:val="0"/>
          <w:marBottom w:val="0"/>
          <w:divBdr>
            <w:top w:val="none" w:sz="0" w:space="0" w:color="auto"/>
            <w:left w:val="none" w:sz="0" w:space="0" w:color="auto"/>
            <w:bottom w:val="none" w:sz="0" w:space="0" w:color="auto"/>
            <w:right w:val="none" w:sz="0" w:space="0" w:color="auto"/>
          </w:divBdr>
        </w:div>
        <w:div w:id="1319308718">
          <w:marLeft w:val="640"/>
          <w:marRight w:val="0"/>
          <w:marTop w:val="0"/>
          <w:marBottom w:val="0"/>
          <w:divBdr>
            <w:top w:val="none" w:sz="0" w:space="0" w:color="auto"/>
            <w:left w:val="none" w:sz="0" w:space="0" w:color="auto"/>
            <w:bottom w:val="none" w:sz="0" w:space="0" w:color="auto"/>
            <w:right w:val="none" w:sz="0" w:space="0" w:color="auto"/>
          </w:divBdr>
        </w:div>
        <w:div w:id="1460875004">
          <w:marLeft w:val="640"/>
          <w:marRight w:val="0"/>
          <w:marTop w:val="0"/>
          <w:marBottom w:val="0"/>
          <w:divBdr>
            <w:top w:val="none" w:sz="0" w:space="0" w:color="auto"/>
            <w:left w:val="none" w:sz="0" w:space="0" w:color="auto"/>
            <w:bottom w:val="none" w:sz="0" w:space="0" w:color="auto"/>
            <w:right w:val="none" w:sz="0" w:space="0" w:color="auto"/>
          </w:divBdr>
        </w:div>
        <w:div w:id="2136679798">
          <w:marLeft w:val="640"/>
          <w:marRight w:val="0"/>
          <w:marTop w:val="0"/>
          <w:marBottom w:val="0"/>
          <w:divBdr>
            <w:top w:val="none" w:sz="0" w:space="0" w:color="auto"/>
            <w:left w:val="none" w:sz="0" w:space="0" w:color="auto"/>
            <w:bottom w:val="none" w:sz="0" w:space="0" w:color="auto"/>
            <w:right w:val="none" w:sz="0" w:space="0" w:color="auto"/>
          </w:divBdr>
        </w:div>
        <w:div w:id="988560278">
          <w:marLeft w:val="640"/>
          <w:marRight w:val="0"/>
          <w:marTop w:val="0"/>
          <w:marBottom w:val="0"/>
          <w:divBdr>
            <w:top w:val="none" w:sz="0" w:space="0" w:color="auto"/>
            <w:left w:val="none" w:sz="0" w:space="0" w:color="auto"/>
            <w:bottom w:val="none" w:sz="0" w:space="0" w:color="auto"/>
            <w:right w:val="none" w:sz="0" w:space="0" w:color="auto"/>
          </w:divBdr>
        </w:div>
        <w:div w:id="2024941832">
          <w:marLeft w:val="640"/>
          <w:marRight w:val="0"/>
          <w:marTop w:val="0"/>
          <w:marBottom w:val="0"/>
          <w:divBdr>
            <w:top w:val="none" w:sz="0" w:space="0" w:color="auto"/>
            <w:left w:val="none" w:sz="0" w:space="0" w:color="auto"/>
            <w:bottom w:val="none" w:sz="0" w:space="0" w:color="auto"/>
            <w:right w:val="none" w:sz="0" w:space="0" w:color="auto"/>
          </w:divBdr>
        </w:div>
        <w:div w:id="860123189">
          <w:marLeft w:val="640"/>
          <w:marRight w:val="0"/>
          <w:marTop w:val="0"/>
          <w:marBottom w:val="0"/>
          <w:divBdr>
            <w:top w:val="none" w:sz="0" w:space="0" w:color="auto"/>
            <w:left w:val="none" w:sz="0" w:space="0" w:color="auto"/>
            <w:bottom w:val="none" w:sz="0" w:space="0" w:color="auto"/>
            <w:right w:val="none" w:sz="0" w:space="0" w:color="auto"/>
          </w:divBdr>
        </w:div>
        <w:div w:id="1291087217">
          <w:marLeft w:val="640"/>
          <w:marRight w:val="0"/>
          <w:marTop w:val="0"/>
          <w:marBottom w:val="0"/>
          <w:divBdr>
            <w:top w:val="none" w:sz="0" w:space="0" w:color="auto"/>
            <w:left w:val="none" w:sz="0" w:space="0" w:color="auto"/>
            <w:bottom w:val="none" w:sz="0" w:space="0" w:color="auto"/>
            <w:right w:val="none" w:sz="0" w:space="0" w:color="auto"/>
          </w:divBdr>
        </w:div>
        <w:div w:id="571350309">
          <w:marLeft w:val="640"/>
          <w:marRight w:val="0"/>
          <w:marTop w:val="0"/>
          <w:marBottom w:val="0"/>
          <w:divBdr>
            <w:top w:val="none" w:sz="0" w:space="0" w:color="auto"/>
            <w:left w:val="none" w:sz="0" w:space="0" w:color="auto"/>
            <w:bottom w:val="none" w:sz="0" w:space="0" w:color="auto"/>
            <w:right w:val="none" w:sz="0" w:space="0" w:color="auto"/>
          </w:divBdr>
        </w:div>
        <w:div w:id="719135616">
          <w:marLeft w:val="640"/>
          <w:marRight w:val="0"/>
          <w:marTop w:val="0"/>
          <w:marBottom w:val="0"/>
          <w:divBdr>
            <w:top w:val="none" w:sz="0" w:space="0" w:color="auto"/>
            <w:left w:val="none" w:sz="0" w:space="0" w:color="auto"/>
            <w:bottom w:val="none" w:sz="0" w:space="0" w:color="auto"/>
            <w:right w:val="none" w:sz="0" w:space="0" w:color="auto"/>
          </w:divBdr>
        </w:div>
        <w:div w:id="160630044">
          <w:marLeft w:val="640"/>
          <w:marRight w:val="0"/>
          <w:marTop w:val="0"/>
          <w:marBottom w:val="0"/>
          <w:divBdr>
            <w:top w:val="none" w:sz="0" w:space="0" w:color="auto"/>
            <w:left w:val="none" w:sz="0" w:space="0" w:color="auto"/>
            <w:bottom w:val="none" w:sz="0" w:space="0" w:color="auto"/>
            <w:right w:val="none" w:sz="0" w:space="0" w:color="auto"/>
          </w:divBdr>
        </w:div>
        <w:div w:id="2078164091">
          <w:marLeft w:val="640"/>
          <w:marRight w:val="0"/>
          <w:marTop w:val="0"/>
          <w:marBottom w:val="0"/>
          <w:divBdr>
            <w:top w:val="none" w:sz="0" w:space="0" w:color="auto"/>
            <w:left w:val="none" w:sz="0" w:space="0" w:color="auto"/>
            <w:bottom w:val="none" w:sz="0" w:space="0" w:color="auto"/>
            <w:right w:val="none" w:sz="0" w:space="0" w:color="auto"/>
          </w:divBdr>
        </w:div>
        <w:div w:id="1001587089">
          <w:marLeft w:val="640"/>
          <w:marRight w:val="0"/>
          <w:marTop w:val="0"/>
          <w:marBottom w:val="0"/>
          <w:divBdr>
            <w:top w:val="none" w:sz="0" w:space="0" w:color="auto"/>
            <w:left w:val="none" w:sz="0" w:space="0" w:color="auto"/>
            <w:bottom w:val="none" w:sz="0" w:space="0" w:color="auto"/>
            <w:right w:val="none" w:sz="0" w:space="0" w:color="auto"/>
          </w:divBdr>
        </w:div>
        <w:div w:id="506601812">
          <w:marLeft w:val="640"/>
          <w:marRight w:val="0"/>
          <w:marTop w:val="0"/>
          <w:marBottom w:val="0"/>
          <w:divBdr>
            <w:top w:val="none" w:sz="0" w:space="0" w:color="auto"/>
            <w:left w:val="none" w:sz="0" w:space="0" w:color="auto"/>
            <w:bottom w:val="none" w:sz="0" w:space="0" w:color="auto"/>
            <w:right w:val="none" w:sz="0" w:space="0" w:color="auto"/>
          </w:divBdr>
        </w:div>
        <w:div w:id="722951966">
          <w:marLeft w:val="640"/>
          <w:marRight w:val="0"/>
          <w:marTop w:val="0"/>
          <w:marBottom w:val="0"/>
          <w:divBdr>
            <w:top w:val="none" w:sz="0" w:space="0" w:color="auto"/>
            <w:left w:val="none" w:sz="0" w:space="0" w:color="auto"/>
            <w:bottom w:val="none" w:sz="0" w:space="0" w:color="auto"/>
            <w:right w:val="none" w:sz="0" w:space="0" w:color="auto"/>
          </w:divBdr>
        </w:div>
        <w:div w:id="826483437">
          <w:marLeft w:val="640"/>
          <w:marRight w:val="0"/>
          <w:marTop w:val="0"/>
          <w:marBottom w:val="0"/>
          <w:divBdr>
            <w:top w:val="none" w:sz="0" w:space="0" w:color="auto"/>
            <w:left w:val="none" w:sz="0" w:space="0" w:color="auto"/>
            <w:bottom w:val="none" w:sz="0" w:space="0" w:color="auto"/>
            <w:right w:val="none" w:sz="0" w:space="0" w:color="auto"/>
          </w:divBdr>
        </w:div>
        <w:div w:id="1753351279">
          <w:marLeft w:val="640"/>
          <w:marRight w:val="0"/>
          <w:marTop w:val="0"/>
          <w:marBottom w:val="0"/>
          <w:divBdr>
            <w:top w:val="none" w:sz="0" w:space="0" w:color="auto"/>
            <w:left w:val="none" w:sz="0" w:space="0" w:color="auto"/>
            <w:bottom w:val="none" w:sz="0" w:space="0" w:color="auto"/>
            <w:right w:val="none" w:sz="0" w:space="0" w:color="auto"/>
          </w:divBdr>
        </w:div>
        <w:div w:id="755133786">
          <w:marLeft w:val="640"/>
          <w:marRight w:val="0"/>
          <w:marTop w:val="0"/>
          <w:marBottom w:val="0"/>
          <w:divBdr>
            <w:top w:val="none" w:sz="0" w:space="0" w:color="auto"/>
            <w:left w:val="none" w:sz="0" w:space="0" w:color="auto"/>
            <w:bottom w:val="none" w:sz="0" w:space="0" w:color="auto"/>
            <w:right w:val="none" w:sz="0" w:space="0" w:color="auto"/>
          </w:divBdr>
        </w:div>
        <w:div w:id="991644944">
          <w:marLeft w:val="640"/>
          <w:marRight w:val="0"/>
          <w:marTop w:val="0"/>
          <w:marBottom w:val="0"/>
          <w:divBdr>
            <w:top w:val="none" w:sz="0" w:space="0" w:color="auto"/>
            <w:left w:val="none" w:sz="0" w:space="0" w:color="auto"/>
            <w:bottom w:val="none" w:sz="0" w:space="0" w:color="auto"/>
            <w:right w:val="none" w:sz="0" w:space="0" w:color="auto"/>
          </w:divBdr>
        </w:div>
        <w:div w:id="244530891">
          <w:marLeft w:val="640"/>
          <w:marRight w:val="0"/>
          <w:marTop w:val="0"/>
          <w:marBottom w:val="0"/>
          <w:divBdr>
            <w:top w:val="none" w:sz="0" w:space="0" w:color="auto"/>
            <w:left w:val="none" w:sz="0" w:space="0" w:color="auto"/>
            <w:bottom w:val="none" w:sz="0" w:space="0" w:color="auto"/>
            <w:right w:val="none" w:sz="0" w:space="0" w:color="auto"/>
          </w:divBdr>
        </w:div>
        <w:div w:id="198932890">
          <w:marLeft w:val="640"/>
          <w:marRight w:val="0"/>
          <w:marTop w:val="0"/>
          <w:marBottom w:val="0"/>
          <w:divBdr>
            <w:top w:val="none" w:sz="0" w:space="0" w:color="auto"/>
            <w:left w:val="none" w:sz="0" w:space="0" w:color="auto"/>
            <w:bottom w:val="none" w:sz="0" w:space="0" w:color="auto"/>
            <w:right w:val="none" w:sz="0" w:space="0" w:color="auto"/>
          </w:divBdr>
        </w:div>
        <w:div w:id="972754475">
          <w:marLeft w:val="640"/>
          <w:marRight w:val="0"/>
          <w:marTop w:val="0"/>
          <w:marBottom w:val="0"/>
          <w:divBdr>
            <w:top w:val="none" w:sz="0" w:space="0" w:color="auto"/>
            <w:left w:val="none" w:sz="0" w:space="0" w:color="auto"/>
            <w:bottom w:val="none" w:sz="0" w:space="0" w:color="auto"/>
            <w:right w:val="none" w:sz="0" w:space="0" w:color="auto"/>
          </w:divBdr>
        </w:div>
        <w:div w:id="327177263">
          <w:marLeft w:val="640"/>
          <w:marRight w:val="0"/>
          <w:marTop w:val="0"/>
          <w:marBottom w:val="0"/>
          <w:divBdr>
            <w:top w:val="none" w:sz="0" w:space="0" w:color="auto"/>
            <w:left w:val="none" w:sz="0" w:space="0" w:color="auto"/>
            <w:bottom w:val="none" w:sz="0" w:space="0" w:color="auto"/>
            <w:right w:val="none" w:sz="0" w:space="0" w:color="auto"/>
          </w:divBdr>
        </w:div>
        <w:div w:id="642732834">
          <w:marLeft w:val="640"/>
          <w:marRight w:val="0"/>
          <w:marTop w:val="0"/>
          <w:marBottom w:val="0"/>
          <w:divBdr>
            <w:top w:val="none" w:sz="0" w:space="0" w:color="auto"/>
            <w:left w:val="none" w:sz="0" w:space="0" w:color="auto"/>
            <w:bottom w:val="none" w:sz="0" w:space="0" w:color="auto"/>
            <w:right w:val="none" w:sz="0" w:space="0" w:color="auto"/>
          </w:divBdr>
        </w:div>
        <w:div w:id="1460804939">
          <w:marLeft w:val="640"/>
          <w:marRight w:val="0"/>
          <w:marTop w:val="0"/>
          <w:marBottom w:val="0"/>
          <w:divBdr>
            <w:top w:val="none" w:sz="0" w:space="0" w:color="auto"/>
            <w:left w:val="none" w:sz="0" w:space="0" w:color="auto"/>
            <w:bottom w:val="none" w:sz="0" w:space="0" w:color="auto"/>
            <w:right w:val="none" w:sz="0" w:space="0" w:color="auto"/>
          </w:divBdr>
        </w:div>
        <w:div w:id="1722897761">
          <w:marLeft w:val="640"/>
          <w:marRight w:val="0"/>
          <w:marTop w:val="0"/>
          <w:marBottom w:val="0"/>
          <w:divBdr>
            <w:top w:val="none" w:sz="0" w:space="0" w:color="auto"/>
            <w:left w:val="none" w:sz="0" w:space="0" w:color="auto"/>
            <w:bottom w:val="none" w:sz="0" w:space="0" w:color="auto"/>
            <w:right w:val="none" w:sz="0" w:space="0" w:color="auto"/>
          </w:divBdr>
        </w:div>
        <w:div w:id="2028629619">
          <w:marLeft w:val="640"/>
          <w:marRight w:val="0"/>
          <w:marTop w:val="0"/>
          <w:marBottom w:val="0"/>
          <w:divBdr>
            <w:top w:val="none" w:sz="0" w:space="0" w:color="auto"/>
            <w:left w:val="none" w:sz="0" w:space="0" w:color="auto"/>
            <w:bottom w:val="none" w:sz="0" w:space="0" w:color="auto"/>
            <w:right w:val="none" w:sz="0" w:space="0" w:color="auto"/>
          </w:divBdr>
        </w:div>
        <w:div w:id="1793355417">
          <w:marLeft w:val="640"/>
          <w:marRight w:val="0"/>
          <w:marTop w:val="0"/>
          <w:marBottom w:val="0"/>
          <w:divBdr>
            <w:top w:val="none" w:sz="0" w:space="0" w:color="auto"/>
            <w:left w:val="none" w:sz="0" w:space="0" w:color="auto"/>
            <w:bottom w:val="none" w:sz="0" w:space="0" w:color="auto"/>
            <w:right w:val="none" w:sz="0" w:space="0" w:color="auto"/>
          </w:divBdr>
        </w:div>
        <w:div w:id="209533221">
          <w:marLeft w:val="640"/>
          <w:marRight w:val="0"/>
          <w:marTop w:val="0"/>
          <w:marBottom w:val="0"/>
          <w:divBdr>
            <w:top w:val="none" w:sz="0" w:space="0" w:color="auto"/>
            <w:left w:val="none" w:sz="0" w:space="0" w:color="auto"/>
            <w:bottom w:val="none" w:sz="0" w:space="0" w:color="auto"/>
            <w:right w:val="none" w:sz="0" w:space="0" w:color="auto"/>
          </w:divBdr>
        </w:div>
        <w:div w:id="1507355554">
          <w:marLeft w:val="640"/>
          <w:marRight w:val="0"/>
          <w:marTop w:val="0"/>
          <w:marBottom w:val="0"/>
          <w:divBdr>
            <w:top w:val="none" w:sz="0" w:space="0" w:color="auto"/>
            <w:left w:val="none" w:sz="0" w:space="0" w:color="auto"/>
            <w:bottom w:val="none" w:sz="0" w:space="0" w:color="auto"/>
            <w:right w:val="none" w:sz="0" w:space="0" w:color="auto"/>
          </w:divBdr>
        </w:div>
        <w:div w:id="1441560933">
          <w:marLeft w:val="640"/>
          <w:marRight w:val="0"/>
          <w:marTop w:val="0"/>
          <w:marBottom w:val="0"/>
          <w:divBdr>
            <w:top w:val="none" w:sz="0" w:space="0" w:color="auto"/>
            <w:left w:val="none" w:sz="0" w:space="0" w:color="auto"/>
            <w:bottom w:val="none" w:sz="0" w:space="0" w:color="auto"/>
            <w:right w:val="none" w:sz="0" w:space="0" w:color="auto"/>
          </w:divBdr>
        </w:div>
        <w:div w:id="1002855043">
          <w:marLeft w:val="640"/>
          <w:marRight w:val="0"/>
          <w:marTop w:val="0"/>
          <w:marBottom w:val="0"/>
          <w:divBdr>
            <w:top w:val="none" w:sz="0" w:space="0" w:color="auto"/>
            <w:left w:val="none" w:sz="0" w:space="0" w:color="auto"/>
            <w:bottom w:val="none" w:sz="0" w:space="0" w:color="auto"/>
            <w:right w:val="none" w:sz="0" w:space="0" w:color="auto"/>
          </w:divBdr>
        </w:div>
        <w:div w:id="90853793">
          <w:marLeft w:val="640"/>
          <w:marRight w:val="0"/>
          <w:marTop w:val="0"/>
          <w:marBottom w:val="0"/>
          <w:divBdr>
            <w:top w:val="none" w:sz="0" w:space="0" w:color="auto"/>
            <w:left w:val="none" w:sz="0" w:space="0" w:color="auto"/>
            <w:bottom w:val="none" w:sz="0" w:space="0" w:color="auto"/>
            <w:right w:val="none" w:sz="0" w:space="0" w:color="auto"/>
          </w:divBdr>
        </w:div>
        <w:div w:id="1032147082">
          <w:marLeft w:val="640"/>
          <w:marRight w:val="0"/>
          <w:marTop w:val="0"/>
          <w:marBottom w:val="0"/>
          <w:divBdr>
            <w:top w:val="none" w:sz="0" w:space="0" w:color="auto"/>
            <w:left w:val="none" w:sz="0" w:space="0" w:color="auto"/>
            <w:bottom w:val="none" w:sz="0" w:space="0" w:color="auto"/>
            <w:right w:val="none" w:sz="0" w:space="0" w:color="auto"/>
          </w:divBdr>
        </w:div>
        <w:div w:id="1695419174">
          <w:marLeft w:val="640"/>
          <w:marRight w:val="0"/>
          <w:marTop w:val="0"/>
          <w:marBottom w:val="0"/>
          <w:divBdr>
            <w:top w:val="none" w:sz="0" w:space="0" w:color="auto"/>
            <w:left w:val="none" w:sz="0" w:space="0" w:color="auto"/>
            <w:bottom w:val="none" w:sz="0" w:space="0" w:color="auto"/>
            <w:right w:val="none" w:sz="0" w:space="0" w:color="auto"/>
          </w:divBdr>
        </w:div>
        <w:div w:id="1097554611">
          <w:marLeft w:val="640"/>
          <w:marRight w:val="0"/>
          <w:marTop w:val="0"/>
          <w:marBottom w:val="0"/>
          <w:divBdr>
            <w:top w:val="none" w:sz="0" w:space="0" w:color="auto"/>
            <w:left w:val="none" w:sz="0" w:space="0" w:color="auto"/>
            <w:bottom w:val="none" w:sz="0" w:space="0" w:color="auto"/>
            <w:right w:val="none" w:sz="0" w:space="0" w:color="auto"/>
          </w:divBdr>
        </w:div>
        <w:div w:id="658920599">
          <w:marLeft w:val="640"/>
          <w:marRight w:val="0"/>
          <w:marTop w:val="0"/>
          <w:marBottom w:val="0"/>
          <w:divBdr>
            <w:top w:val="none" w:sz="0" w:space="0" w:color="auto"/>
            <w:left w:val="none" w:sz="0" w:space="0" w:color="auto"/>
            <w:bottom w:val="none" w:sz="0" w:space="0" w:color="auto"/>
            <w:right w:val="none" w:sz="0" w:space="0" w:color="auto"/>
          </w:divBdr>
        </w:div>
        <w:div w:id="1190994024">
          <w:marLeft w:val="640"/>
          <w:marRight w:val="0"/>
          <w:marTop w:val="0"/>
          <w:marBottom w:val="0"/>
          <w:divBdr>
            <w:top w:val="none" w:sz="0" w:space="0" w:color="auto"/>
            <w:left w:val="none" w:sz="0" w:space="0" w:color="auto"/>
            <w:bottom w:val="none" w:sz="0" w:space="0" w:color="auto"/>
            <w:right w:val="none" w:sz="0" w:space="0" w:color="auto"/>
          </w:divBdr>
        </w:div>
        <w:div w:id="1171875257">
          <w:marLeft w:val="640"/>
          <w:marRight w:val="0"/>
          <w:marTop w:val="0"/>
          <w:marBottom w:val="0"/>
          <w:divBdr>
            <w:top w:val="none" w:sz="0" w:space="0" w:color="auto"/>
            <w:left w:val="none" w:sz="0" w:space="0" w:color="auto"/>
            <w:bottom w:val="none" w:sz="0" w:space="0" w:color="auto"/>
            <w:right w:val="none" w:sz="0" w:space="0" w:color="auto"/>
          </w:divBdr>
        </w:div>
        <w:div w:id="2145153557">
          <w:marLeft w:val="640"/>
          <w:marRight w:val="0"/>
          <w:marTop w:val="0"/>
          <w:marBottom w:val="0"/>
          <w:divBdr>
            <w:top w:val="none" w:sz="0" w:space="0" w:color="auto"/>
            <w:left w:val="none" w:sz="0" w:space="0" w:color="auto"/>
            <w:bottom w:val="none" w:sz="0" w:space="0" w:color="auto"/>
            <w:right w:val="none" w:sz="0" w:space="0" w:color="auto"/>
          </w:divBdr>
        </w:div>
        <w:div w:id="786196483">
          <w:marLeft w:val="640"/>
          <w:marRight w:val="0"/>
          <w:marTop w:val="0"/>
          <w:marBottom w:val="0"/>
          <w:divBdr>
            <w:top w:val="none" w:sz="0" w:space="0" w:color="auto"/>
            <w:left w:val="none" w:sz="0" w:space="0" w:color="auto"/>
            <w:bottom w:val="none" w:sz="0" w:space="0" w:color="auto"/>
            <w:right w:val="none" w:sz="0" w:space="0" w:color="auto"/>
          </w:divBdr>
        </w:div>
        <w:div w:id="1381900921">
          <w:marLeft w:val="640"/>
          <w:marRight w:val="0"/>
          <w:marTop w:val="0"/>
          <w:marBottom w:val="0"/>
          <w:divBdr>
            <w:top w:val="none" w:sz="0" w:space="0" w:color="auto"/>
            <w:left w:val="none" w:sz="0" w:space="0" w:color="auto"/>
            <w:bottom w:val="none" w:sz="0" w:space="0" w:color="auto"/>
            <w:right w:val="none" w:sz="0" w:space="0" w:color="auto"/>
          </w:divBdr>
        </w:div>
        <w:div w:id="245963457">
          <w:marLeft w:val="640"/>
          <w:marRight w:val="0"/>
          <w:marTop w:val="0"/>
          <w:marBottom w:val="0"/>
          <w:divBdr>
            <w:top w:val="none" w:sz="0" w:space="0" w:color="auto"/>
            <w:left w:val="none" w:sz="0" w:space="0" w:color="auto"/>
            <w:bottom w:val="none" w:sz="0" w:space="0" w:color="auto"/>
            <w:right w:val="none" w:sz="0" w:space="0" w:color="auto"/>
          </w:divBdr>
        </w:div>
        <w:div w:id="1669938526">
          <w:marLeft w:val="640"/>
          <w:marRight w:val="0"/>
          <w:marTop w:val="0"/>
          <w:marBottom w:val="0"/>
          <w:divBdr>
            <w:top w:val="none" w:sz="0" w:space="0" w:color="auto"/>
            <w:left w:val="none" w:sz="0" w:space="0" w:color="auto"/>
            <w:bottom w:val="none" w:sz="0" w:space="0" w:color="auto"/>
            <w:right w:val="none" w:sz="0" w:space="0" w:color="auto"/>
          </w:divBdr>
        </w:div>
        <w:div w:id="1496919685">
          <w:marLeft w:val="640"/>
          <w:marRight w:val="0"/>
          <w:marTop w:val="0"/>
          <w:marBottom w:val="0"/>
          <w:divBdr>
            <w:top w:val="none" w:sz="0" w:space="0" w:color="auto"/>
            <w:left w:val="none" w:sz="0" w:space="0" w:color="auto"/>
            <w:bottom w:val="none" w:sz="0" w:space="0" w:color="auto"/>
            <w:right w:val="none" w:sz="0" w:space="0" w:color="auto"/>
          </w:divBdr>
        </w:div>
        <w:div w:id="842938226">
          <w:marLeft w:val="640"/>
          <w:marRight w:val="0"/>
          <w:marTop w:val="0"/>
          <w:marBottom w:val="0"/>
          <w:divBdr>
            <w:top w:val="none" w:sz="0" w:space="0" w:color="auto"/>
            <w:left w:val="none" w:sz="0" w:space="0" w:color="auto"/>
            <w:bottom w:val="none" w:sz="0" w:space="0" w:color="auto"/>
            <w:right w:val="none" w:sz="0" w:space="0" w:color="auto"/>
          </w:divBdr>
        </w:div>
        <w:div w:id="592975097">
          <w:marLeft w:val="640"/>
          <w:marRight w:val="0"/>
          <w:marTop w:val="0"/>
          <w:marBottom w:val="0"/>
          <w:divBdr>
            <w:top w:val="none" w:sz="0" w:space="0" w:color="auto"/>
            <w:left w:val="none" w:sz="0" w:space="0" w:color="auto"/>
            <w:bottom w:val="none" w:sz="0" w:space="0" w:color="auto"/>
            <w:right w:val="none" w:sz="0" w:space="0" w:color="auto"/>
          </w:divBdr>
        </w:div>
        <w:div w:id="462039724">
          <w:marLeft w:val="640"/>
          <w:marRight w:val="0"/>
          <w:marTop w:val="0"/>
          <w:marBottom w:val="0"/>
          <w:divBdr>
            <w:top w:val="none" w:sz="0" w:space="0" w:color="auto"/>
            <w:left w:val="none" w:sz="0" w:space="0" w:color="auto"/>
            <w:bottom w:val="none" w:sz="0" w:space="0" w:color="auto"/>
            <w:right w:val="none" w:sz="0" w:space="0" w:color="auto"/>
          </w:divBdr>
        </w:div>
        <w:div w:id="721094982">
          <w:marLeft w:val="640"/>
          <w:marRight w:val="0"/>
          <w:marTop w:val="0"/>
          <w:marBottom w:val="0"/>
          <w:divBdr>
            <w:top w:val="none" w:sz="0" w:space="0" w:color="auto"/>
            <w:left w:val="none" w:sz="0" w:space="0" w:color="auto"/>
            <w:bottom w:val="none" w:sz="0" w:space="0" w:color="auto"/>
            <w:right w:val="none" w:sz="0" w:space="0" w:color="auto"/>
          </w:divBdr>
        </w:div>
        <w:div w:id="1609583544">
          <w:marLeft w:val="640"/>
          <w:marRight w:val="0"/>
          <w:marTop w:val="0"/>
          <w:marBottom w:val="0"/>
          <w:divBdr>
            <w:top w:val="none" w:sz="0" w:space="0" w:color="auto"/>
            <w:left w:val="none" w:sz="0" w:space="0" w:color="auto"/>
            <w:bottom w:val="none" w:sz="0" w:space="0" w:color="auto"/>
            <w:right w:val="none" w:sz="0" w:space="0" w:color="auto"/>
          </w:divBdr>
        </w:div>
        <w:div w:id="1914199530">
          <w:marLeft w:val="640"/>
          <w:marRight w:val="0"/>
          <w:marTop w:val="0"/>
          <w:marBottom w:val="0"/>
          <w:divBdr>
            <w:top w:val="none" w:sz="0" w:space="0" w:color="auto"/>
            <w:left w:val="none" w:sz="0" w:space="0" w:color="auto"/>
            <w:bottom w:val="none" w:sz="0" w:space="0" w:color="auto"/>
            <w:right w:val="none" w:sz="0" w:space="0" w:color="auto"/>
          </w:divBdr>
        </w:div>
        <w:div w:id="1836601757">
          <w:marLeft w:val="640"/>
          <w:marRight w:val="0"/>
          <w:marTop w:val="0"/>
          <w:marBottom w:val="0"/>
          <w:divBdr>
            <w:top w:val="none" w:sz="0" w:space="0" w:color="auto"/>
            <w:left w:val="none" w:sz="0" w:space="0" w:color="auto"/>
            <w:bottom w:val="none" w:sz="0" w:space="0" w:color="auto"/>
            <w:right w:val="none" w:sz="0" w:space="0" w:color="auto"/>
          </w:divBdr>
        </w:div>
        <w:div w:id="55860278">
          <w:marLeft w:val="640"/>
          <w:marRight w:val="0"/>
          <w:marTop w:val="0"/>
          <w:marBottom w:val="0"/>
          <w:divBdr>
            <w:top w:val="none" w:sz="0" w:space="0" w:color="auto"/>
            <w:left w:val="none" w:sz="0" w:space="0" w:color="auto"/>
            <w:bottom w:val="none" w:sz="0" w:space="0" w:color="auto"/>
            <w:right w:val="none" w:sz="0" w:space="0" w:color="auto"/>
          </w:divBdr>
        </w:div>
        <w:div w:id="820120375">
          <w:marLeft w:val="640"/>
          <w:marRight w:val="0"/>
          <w:marTop w:val="0"/>
          <w:marBottom w:val="0"/>
          <w:divBdr>
            <w:top w:val="none" w:sz="0" w:space="0" w:color="auto"/>
            <w:left w:val="none" w:sz="0" w:space="0" w:color="auto"/>
            <w:bottom w:val="none" w:sz="0" w:space="0" w:color="auto"/>
            <w:right w:val="none" w:sz="0" w:space="0" w:color="auto"/>
          </w:divBdr>
        </w:div>
        <w:div w:id="900365157">
          <w:marLeft w:val="640"/>
          <w:marRight w:val="0"/>
          <w:marTop w:val="0"/>
          <w:marBottom w:val="0"/>
          <w:divBdr>
            <w:top w:val="none" w:sz="0" w:space="0" w:color="auto"/>
            <w:left w:val="none" w:sz="0" w:space="0" w:color="auto"/>
            <w:bottom w:val="none" w:sz="0" w:space="0" w:color="auto"/>
            <w:right w:val="none" w:sz="0" w:space="0" w:color="auto"/>
          </w:divBdr>
        </w:div>
        <w:div w:id="2051881274">
          <w:marLeft w:val="640"/>
          <w:marRight w:val="0"/>
          <w:marTop w:val="0"/>
          <w:marBottom w:val="0"/>
          <w:divBdr>
            <w:top w:val="none" w:sz="0" w:space="0" w:color="auto"/>
            <w:left w:val="none" w:sz="0" w:space="0" w:color="auto"/>
            <w:bottom w:val="none" w:sz="0" w:space="0" w:color="auto"/>
            <w:right w:val="none" w:sz="0" w:space="0" w:color="auto"/>
          </w:divBdr>
        </w:div>
        <w:div w:id="1895696438">
          <w:marLeft w:val="640"/>
          <w:marRight w:val="0"/>
          <w:marTop w:val="0"/>
          <w:marBottom w:val="0"/>
          <w:divBdr>
            <w:top w:val="none" w:sz="0" w:space="0" w:color="auto"/>
            <w:left w:val="none" w:sz="0" w:space="0" w:color="auto"/>
            <w:bottom w:val="none" w:sz="0" w:space="0" w:color="auto"/>
            <w:right w:val="none" w:sz="0" w:space="0" w:color="auto"/>
          </w:divBdr>
        </w:div>
        <w:div w:id="272369503">
          <w:marLeft w:val="640"/>
          <w:marRight w:val="0"/>
          <w:marTop w:val="0"/>
          <w:marBottom w:val="0"/>
          <w:divBdr>
            <w:top w:val="none" w:sz="0" w:space="0" w:color="auto"/>
            <w:left w:val="none" w:sz="0" w:space="0" w:color="auto"/>
            <w:bottom w:val="none" w:sz="0" w:space="0" w:color="auto"/>
            <w:right w:val="none" w:sz="0" w:space="0" w:color="auto"/>
          </w:divBdr>
        </w:div>
        <w:div w:id="1250120718">
          <w:marLeft w:val="640"/>
          <w:marRight w:val="0"/>
          <w:marTop w:val="0"/>
          <w:marBottom w:val="0"/>
          <w:divBdr>
            <w:top w:val="none" w:sz="0" w:space="0" w:color="auto"/>
            <w:left w:val="none" w:sz="0" w:space="0" w:color="auto"/>
            <w:bottom w:val="none" w:sz="0" w:space="0" w:color="auto"/>
            <w:right w:val="none" w:sz="0" w:space="0" w:color="auto"/>
          </w:divBdr>
        </w:div>
        <w:div w:id="885722237">
          <w:marLeft w:val="640"/>
          <w:marRight w:val="0"/>
          <w:marTop w:val="0"/>
          <w:marBottom w:val="0"/>
          <w:divBdr>
            <w:top w:val="none" w:sz="0" w:space="0" w:color="auto"/>
            <w:left w:val="none" w:sz="0" w:space="0" w:color="auto"/>
            <w:bottom w:val="none" w:sz="0" w:space="0" w:color="auto"/>
            <w:right w:val="none" w:sz="0" w:space="0" w:color="auto"/>
          </w:divBdr>
        </w:div>
        <w:div w:id="878128347">
          <w:marLeft w:val="640"/>
          <w:marRight w:val="0"/>
          <w:marTop w:val="0"/>
          <w:marBottom w:val="0"/>
          <w:divBdr>
            <w:top w:val="none" w:sz="0" w:space="0" w:color="auto"/>
            <w:left w:val="none" w:sz="0" w:space="0" w:color="auto"/>
            <w:bottom w:val="none" w:sz="0" w:space="0" w:color="auto"/>
            <w:right w:val="none" w:sz="0" w:space="0" w:color="auto"/>
          </w:divBdr>
        </w:div>
        <w:div w:id="1774594757">
          <w:marLeft w:val="640"/>
          <w:marRight w:val="0"/>
          <w:marTop w:val="0"/>
          <w:marBottom w:val="0"/>
          <w:divBdr>
            <w:top w:val="none" w:sz="0" w:space="0" w:color="auto"/>
            <w:left w:val="none" w:sz="0" w:space="0" w:color="auto"/>
            <w:bottom w:val="none" w:sz="0" w:space="0" w:color="auto"/>
            <w:right w:val="none" w:sz="0" w:space="0" w:color="auto"/>
          </w:divBdr>
        </w:div>
        <w:div w:id="1294949046">
          <w:marLeft w:val="640"/>
          <w:marRight w:val="0"/>
          <w:marTop w:val="0"/>
          <w:marBottom w:val="0"/>
          <w:divBdr>
            <w:top w:val="none" w:sz="0" w:space="0" w:color="auto"/>
            <w:left w:val="none" w:sz="0" w:space="0" w:color="auto"/>
            <w:bottom w:val="none" w:sz="0" w:space="0" w:color="auto"/>
            <w:right w:val="none" w:sz="0" w:space="0" w:color="auto"/>
          </w:divBdr>
        </w:div>
        <w:div w:id="462113083">
          <w:marLeft w:val="640"/>
          <w:marRight w:val="0"/>
          <w:marTop w:val="0"/>
          <w:marBottom w:val="0"/>
          <w:divBdr>
            <w:top w:val="none" w:sz="0" w:space="0" w:color="auto"/>
            <w:left w:val="none" w:sz="0" w:space="0" w:color="auto"/>
            <w:bottom w:val="none" w:sz="0" w:space="0" w:color="auto"/>
            <w:right w:val="none" w:sz="0" w:space="0" w:color="auto"/>
          </w:divBdr>
        </w:div>
        <w:div w:id="2067793551">
          <w:marLeft w:val="640"/>
          <w:marRight w:val="0"/>
          <w:marTop w:val="0"/>
          <w:marBottom w:val="0"/>
          <w:divBdr>
            <w:top w:val="none" w:sz="0" w:space="0" w:color="auto"/>
            <w:left w:val="none" w:sz="0" w:space="0" w:color="auto"/>
            <w:bottom w:val="none" w:sz="0" w:space="0" w:color="auto"/>
            <w:right w:val="none" w:sz="0" w:space="0" w:color="auto"/>
          </w:divBdr>
        </w:div>
        <w:div w:id="489717736">
          <w:marLeft w:val="640"/>
          <w:marRight w:val="0"/>
          <w:marTop w:val="0"/>
          <w:marBottom w:val="0"/>
          <w:divBdr>
            <w:top w:val="none" w:sz="0" w:space="0" w:color="auto"/>
            <w:left w:val="none" w:sz="0" w:space="0" w:color="auto"/>
            <w:bottom w:val="none" w:sz="0" w:space="0" w:color="auto"/>
            <w:right w:val="none" w:sz="0" w:space="0" w:color="auto"/>
          </w:divBdr>
        </w:div>
        <w:div w:id="91555911">
          <w:marLeft w:val="640"/>
          <w:marRight w:val="0"/>
          <w:marTop w:val="0"/>
          <w:marBottom w:val="0"/>
          <w:divBdr>
            <w:top w:val="none" w:sz="0" w:space="0" w:color="auto"/>
            <w:left w:val="none" w:sz="0" w:space="0" w:color="auto"/>
            <w:bottom w:val="none" w:sz="0" w:space="0" w:color="auto"/>
            <w:right w:val="none" w:sz="0" w:space="0" w:color="auto"/>
          </w:divBdr>
        </w:div>
        <w:div w:id="445468538">
          <w:marLeft w:val="640"/>
          <w:marRight w:val="0"/>
          <w:marTop w:val="0"/>
          <w:marBottom w:val="0"/>
          <w:divBdr>
            <w:top w:val="none" w:sz="0" w:space="0" w:color="auto"/>
            <w:left w:val="none" w:sz="0" w:space="0" w:color="auto"/>
            <w:bottom w:val="none" w:sz="0" w:space="0" w:color="auto"/>
            <w:right w:val="none" w:sz="0" w:space="0" w:color="auto"/>
          </w:divBdr>
        </w:div>
        <w:div w:id="183129218">
          <w:marLeft w:val="640"/>
          <w:marRight w:val="0"/>
          <w:marTop w:val="0"/>
          <w:marBottom w:val="0"/>
          <w:divBdr>
            <w:top w:val="none" w:sz="0" w:space="0" w:color="auto"/>
            <w:left w:val="none" w:sz="0" w:space="0" w:color="auto"/>
            <w:bottom w:val="none" w:sz="0" w:space="0" w:color="auto"/>
            <w:right w:val="none" w:sz="0" w:space="0" w:color="auto"/>
          </w:divBdr>
        </w:div>
      </w:divsChild>
    </w:div>
    <w:div w:id="645428388">
      <w:bodyDiv w:val="1"/>
      <w:marLeft w:val="0"/>
      <w:marRight w:val="0"/>
      <w:marTop w:val="0"/>
      <w:marBottom w:val="0"/>
      <w:divBdr>
        <w:top w:val="none" w:sz="0" w:space="0" w:color="auto"/>
        <w:left w:val="none" w:sz="0" w:space="0" w:color="auto"/>
        <w:bottom w:val="none" w:sz="0" w:space="0" w:color="auto"/>
        <w:right w:val="none" w:sz="0" w:space="0" w:color="auto"/>
      </w:divBdr>
      <w:divsChild>
        <w:div w:id="1061949306">
          <w:marLeft w:val="640"/>
          <w:marRight w:val="0"/>
          <w:marTop w:val="0"/>
          <w:marBottom w:val="0"/>
          <w:divBdr>
            <w:top w:val="none" w:sz="0" w:space="0" w:color="auto"/>
            <w:left w:val="none" w:sz="0" w:space="0" w:color="auto"/>
            <w:bottom w:val="none" w:sz="0" w:space="0" w:color="auto"/>
            <w:right w:val="none" w:sz="0" w:space="0" w:color="auto"/>
          </w:divBdr>
        </w:div>
        <w:div w:id="1156844960">
          <w:marLeft w:val="640"/>
          <w:marRight w:val="0"/>
          <w:marTop w:val="0"/>
          <w:marBottom w:val="0"/>
          <w:divBdr>
            <w:top w:val="none" w:sz="0" w:space="0" w:color="auto"/>
            <w:left w:val="none" w:sz="0" w:space="0" w:color="auto"/>
            <w:bottom w:val="none" w:sz="0" w:space="0" w:color="auto"/>
            <w:right w:val="none" w:sz="0" w:space="0" w:color="auto"/>
          </w:divBdr>
        </w:div>
        <w:div w:id="915431036">
          <w:marLeft w:val="640"/>
          <w:marRight w:val="0"/>
          <w:marTop w:val="0"/>
          <w:marBottom w:val="0"/>
          <w:divBdr>
            <w:top w:val="none" w:sz="0" w:space="0" w:color="auto"/>
            <w:left w:val="none" w:sz="0" w:space="0" w:color="auto"/>
            <w:bottom w:val="none" w:sz="0" w:space="0" w:color="auto"/>
            <w:right w:val="none" w:sz="0" w:space="0" w:color="auto"/>
          </w:divBdr>
        </w:div>
        <w:div w:id="1353845322">
          <w:marLeft w:val="640"/>
          <w:marRight w:val="0"/>
          <w:marTop w:val="0"/>
          <w:marBottom w:val="0"/>
          <w:divBdr>
            <w:top w:val="none" w:sz="0" w:space="0" w:color="auto"/>
            <w:left w:val="none" w:sz="0" w:space="0" w:color="auto"/>
            <w:bottom w:val="none" w:sz="0" w:space="0" w:color="auto"/>
            <w:right w:val="none" w:sz="0" w:space="0" w:color="auto"/>
          </w:divBdr>
        </w:div>
        <w:div w:id="1095401090">
          <w:marLeft w:val="640"/>
          <w:marRight w:val="0"/>
          <w:marTop w:val="0"/>
          <w:marBottom w:val="0"/>
          <w:divBdr>
            <w:top w:val="none" w:sz="0" w:space="0" w:color="auto"/>
            <w:left w:val="none" w:sz="0" w:space="0" w:color="auto"/>
            <w:bottom w:val="none" w:sz="0" w:space="0" w:color="auto"/>
            <w:right w:val="none" w:sz="0" w:space="0" w:color="auto"/>
          </w:divBdr>
        </w:div>
        <w:div w:id="1884713946">
          <w:marLeft w:val="640"/>
          <w:marRight w:val="0"/>
          <w:marTop w:val="0"/>
          <w:marBottom w:val="0"/>
          <w:divBdr>
            <w:top w:val="none" w:sz="0" w:space="0" w:color="auto"/>
            <w:left w:val="none" w:sz="0" w:space="0" w:color="auto"/>
            <w:bottom w:val="none" w:sz="0" w:space="0" w:color="auto"/>
            <w:right w:val="none" w:sz="0" w:space="0" w:color="auto"/>
          </w:divBdr>
        </w:div>
        <w:div w:id="301354932">
          <w:marLeft w:val="640"/>
          <w:marRight w:val="0"/>
          <w:marTop w:val="0"/>
          <w:marBottom w:val="0"/>
          <w:divBdr>
            <w:top w:val="none" w:sz="0" w:space="0" w:color="auto"/>
            <w:left w:val="none" w:sz="0" w:space="0" w:color="auto"/>
            <w:bottom w:val="none" w:sz="0" w:space="0" w:color="auto"/>
            <w:right w:val="none" w:sz="0" w:space="0" w:color="auto"/>
          </w:divBdr>
        </w:div>
        <w:div w:id="1478036044">
          <w:marLeft w:val="640"/>
          <w:marRight w:val="0"/>
          <w:marTop w:val="0"/>
          <w:marBottom w:val="0"/>
          <w:divBdr>
            <w:top w:val="none" w:sz="0" w:space="0" w:color="auto"/>
            <w:left w:val="none" w:sz="0" w:space="0" w:color="auto"/>
            <w:bottom w:val="none" w:sz="0" w:space="0" w:color="auto"/>
            <w:right w:val="none" w:sz="0" w:space="0" w:color="auto"/>
          </w:divBdr>
        </w:div>
        <w:div w:id="269313880">
          <w:marLeft w:val="640"/>
          <w:marRight w:val="0"/>
          <w:marTop w:val="0"/>
          <w:marBottom w:val="0"/>
          <w:divBdr>
            <w:top w:val="none" w:sz="0" w:space="0" w:color="auto"/>
            <w:left w:val="none" w:sz="0" w:space="0" w:color="auto"/>
            <w:bottom w:val="none" w:sz="0" w:space="0" w:color="auto"/>
            <w:right w:val="none" w:sz="0" w:space="0" w:color="auto"/>
          </w:divBdr>
        </w:div>
        <w:div w:id="899440867">
          <w:marLeft w:val="640"/>
          <w:marRight w:val="0"/>
          <w:marTop w:val="0"/>
          <w:marBottom w:val="0"/>
          <w:divBdr>
            <w:top w:val="none" w:sz="0" w:space="0" w:color="auto"/>
            <w:left w:val="none" w:sz="0" w:space="0" w:color="auto"/>
            <w:bottom w:val="none" w:sz="0" w:space="0" w:color="auto"/>
            <w:right w:val="none" w:sz="0" w:space="0" w:color="auto"/>
          </w:divBdr>
        </w:div>
        <w:div w:id="2036538040">
          <w:marLeft w:val="640"/>
          <w:marRight w:val="0"/>
          <w:marTop w:val="0"/>
          <w:marBottom w:val="0"/>
          <w:divBdr>
            <w:top w:val="none" w:sz="0" w:space="0" w:color="auto"/>
            <w:left w:val="none" w:sz="0" w:space="0" w:color="auto"/>
            <w:bottom w:val="none" w:sz="0" w:space="0" w:color="auto"/>
            <w:right w:val="none" w:sz="0" w:space="0" w:color="auto"/>
          </w:divBdr>
        </w:div>
        <w:div w:id="344209931">
          <w:marLeft w:val="640"/>
          <w:marRight w:val="0"/>
          <w:marTop w:val="0"/>
          <w:marBottom w:val="0"/>
          <w:divBdr>
            <w:top w:val="none" w:sz="0" w:space="0" w:color="auto"/>
            <w:left w:val="none" w:sz="0" w:space="0" w:color="auto"/>
            <w:bottom w:val="none" w:sz="0" w:space="0" w:color="auto"/>
            <w:right w:val="none" w:sz="0" w:space="0" w:color="auto"/>
          </w:divBdr>
        </w:div>
        <w:div w:id="1123353621">
          <w:marLeft w:val="640"/>
          <w:marRight w:val="0"/>
          <w:marTop w:val="0"/>
          <w:marBottom w:val="0"/>
          <w:divBdr>
            <w:top w:val="none" w:sz="0" w:space="0" w:color="auto"/>
            <w:left w:val="none" w:sz="0" w:space="0" w:color="auto"/>
            <w:bottom w:val="none" w:sz="0" w:space="0" w:color="auto"/>
            <w:right w:val="none" w:sz="0" w:space="0" w:color="auto"/>
          </w:divBdr>
        </w:div>
        <w:div w:id="379861896">
          <w:marLeft w:val="640"/>
          <w:marRight w:val="0"/>
          <w:marTop w:val="0"/>
          <w:marBottom w:val="0"/>
          <w:divBdr>
            <w:top w:val="none" w:sz="0" w:space="0" w:color="auto"/>
            <w:left w:val="none" w:sz="0" w:space="0" w:color="auto"/>
            <w:bottom w:val="none" w:sz="0" w:space="0" w:color="auto"/>
            <w:right w:val="none" w:sz="0" w:space="0" w:color="auto"/>
          </w:divBdr>
        </w:div>
        <w:div w:id="2025668103">
          <w:marLeft w:val="640"/>
          <w:marRight w:val="0"/>
          <w:marTop w:val="0"/>
          <w:marBottom w:val="0"/>
          <w:divBdr>
            <w:top w:val="none" w:sz="0" w:space="0" w:color="auto"/>
            <w:left w:val="none" w:sz="0" w:space="0" w:color="auto"/>
            <w:bottom w:val="none" w:sz="0" w:space="0" w:color="auto"/>
            <w:right w:val="none" w:sz="0" w:space="0" w:color="auto"/>
          </w:divBdr>
        </w:div>
        <w:div w:id="729575920">
          <w:marLeft w:val="640"/>
          <w:marRight w:val="0"/>
          <w:marTop w:val="0"/>
          <w:marBottom w:val="0"/>
          <w:divBdr>
            <w:top w:val="none" w:sz="0" w:space="0" w:color="auto"/>
            <w:left w:val="none" w:sz="0" w:space="0" w:color="auto"/>
            <w:bottom w:val="none" w:sz="0" w:space="0" w:color="auto"/>
            <w:right w:val="none" w:sz="0" w:space="0" w:color="auto"/>
          </w:divBdr>
        </w:div>
        <w:div w:id="577403832">
          <w:marLeft w:val="640"/>
          <w:marRight w:val="0"/>
          <w:marTop w:val="0"/>
          <w:marBottom w:val="0"/>
          <w:divBdr>
            <w:top w:val="none" w:sz="0" w:space="0" w:color="auto"/>
            <w:left w:val="none" w:sz="0" w:space="0" w:color="auto"/>
            <w:bottom w:val="none" w:sz="0" w:space="0" w:color="auto"/>
            <w:right w:val="none" w:sz="0" w:space="0" w:color="auto"/>
          </w:divBdr>
        </w:div>
        <w:div w:id="1881552072">
          <w:marLeft w:val="640"/>
          <w:marRight w:val="0"/>
          <w:marTop w:val="0"/>
          <w:marBottom w:val="0"/>
          <w:divBdr>
            <w:top w:val="none" w:sz="0" w:space="0" w:color="auto"/>
            <w:left w:val="none" w:sz="0" w:space="0" w:color="auto"/>
            <w:bottom w:val="none" w:sz="0" w:space="0" w:color="auto"/>
            <w:right w:val="none" w:sz="0" w:space="0" w:color="auto"/>
          </w:divBdr>
        </w:div>
        <w:div w:id="1712803444">
          <w:marLeft w:val="640"/>
          <w:marRight w:val="0"/>
          <w:marTop w:val="0"/>
          <w:marBottom w:val="0"/>
          <w:divBdr>
            <w:top w:val="none" w:sz="0" w:space="0" w:color="auto"/>
            <w:left w:val="none" w:sz="0" w:space="0" w:color="auto"/>
            <w:bottom w:val="none" w:sz="0" w:space="0" w:color="auto"/>
            <w:right w:val="none" w:sz="0" w:space="0" w:color="auto"/>
          </w:divBdr>
        </w:div>
        <w:div w:id="1431124295">
          <w:marLeft w:val="640"/>
          <w:marRight w:val="0"/>
          <w:marTop w:val="0"/>
          <w:marBottom w:val="0"/>
          <w:divBdr>
            <w:top w:val="none" w:sz="0" w:space="0" w:color="auto"/>
            <w:left w:val="none" w:sz="0" w:space="0" w:color="auto"/>
            <w:bottom w:val="none" w:sz="0" w:space="0" w:color="auto"/>
            <w:right w:val="none" w:sz="0" w:space="0" w:color="auto"/>
          </w:divBdr>
        </w:div>
        <w:div w:id="1634216097">
          <w:marLeft w:val="640"/>
          <w:marRight w:val="0"/>
          <w:marTop w:val="0"/>
          <w:marBottom w:val="0"/>
          <w:divBdr>
            <w:top w:val="none" w:sz="0" w:space="0" w:color="auto"/>
            <w:left w:val="none" w:sz="0" w:space="0" w:color="auto"/>
            <w:bottom w:val="none" w:sz="0" w:space="0" w:color="auto"/>
            <w:right w:val="none" w:sz="0" w:space="0" w:color="auto"/>
          </w:divBdr>
        </w:div>
        <w:div w:id="917790191">
          <w:marLeft w:val="640"/>
          <w:marRight w:val="0"/>
          <w:marTop w:val="0"/>
          <w:marBottom w:val="0"/>
          <w:divBdr>
            <w:top w:val="none" w:sz="0" w:space="0" w:color="auto"/>
            <w:left w:val="none" w:sz="0" w:space="0" w:color="auto"/>
            <w:bottom w:val="none" w:sz="0" w:space="0" w:color="auto"/>
            <w:right w:val="none" w:sz="0" w:space="0" w:color="auto"/>
          </w:divBdr>
        </w:div>
        <w:div w:id="904294102">
          <w:marLeft w:val="640"/>
          <w:marRight w:val="0"/>
          <w:marTop w:val="0"/>
          <w:marBottom w:val="0"/>
          <w:divBdr>
            <w:top w:val="none" w:sz="0" w:space="0" w:color="auto"/>
            <w:left w:val="none" w:sz="0" w:space="0" w:color="auto"/>
            <w:bottom w:val="none" w:sz="0" w:space="0" w:color="auto"/>
            <w:right w:val="none" w:sz="0" w:space="0" w:color="auto"/>
          </w:divBdr>
        </w:div>
        <w:div w:id="1019351732">
          <w:marLeft w:val="640"/>
          <w:marRight w:val="0"/>
          <w:marTop w:val="0"/>
          <w:marBottom w:val="0"/>
          <w:divBdr>
            <w:top w:val="none" w:sz="0" w:space="0" w:color="auto"/>
            <w:left w:val="none" w:sz="0" w:space="0" w:color="auto"/>
            <w:bottom w:val="none" w:sz="0" w:space="0" w:color="auto"/>
            <w:right w:val="none" w:sz="0" w:space="0" w:color="auto"/>
          </w:divBdr>
        </w:div>
        <w:div w:id="536233264">
          <w:marLeft w:val="640"/>
          <w:marRight w:val="0"/>
          <w:marTop w:val="0"/>
          <w:marBottom w:val="0"/>
          <w:divBdr>
            <w:top w:val="none" w:sz="0" w:space="0" w:color="auto"/>
            <w:left w:val="none" w:sz="0" w:space="0" w:color="auto"/>
            <w:bottom w:val="none" w:sz="0" w:space="0" w:color="auto"/>
            <w:right w:val="none" w:sz="0" w:space="0" w:color="auto"/>
          </w:divBdr>
        </w:div>
        <w:div w:id="1656029554">
          <w:marLeft w:val="640"/>
          <w:marRight w:val="0"/>
          <w:marTop w:val="0"/>
          <w:marBottom w:val="0"/>
          <w:divBdr>
            <w:top w:val="none" w:sz="0" w:space="0" w:color="auto"/>
            <w:left w:val="none" w:sz="0" w:space="0" w:color="auto"/>
            <w:bottom w:val="none" w:sz="0" w:space="0" w:color="auto"/>
            <w:right w:val="none" w:sz="0" w:space="0" w:color="auto"/>
          </w:divBdr>
        </w:div>
        <w:div w:id="97024305">
          <w:marLeft w:val="640"/>
          <w:marRight w:val="0"/>
          <w:marTop w:val="0"/>
          <w:marBottom w:val="0"/>
          <w:divBdr>
            <w:top w:val="none" w:sz="0" w:space="0" w:color="auto"/>
            <w:left w:val="none" w:sz="0" w:space="0" w:color="auto"/>
            <w:bottom w:val="none" w:sz="0" w:space="0" w:color="auto"/>
            <w:right w:val="none" w:sz="0" w:space="0" w:color="auto"/>
          </w:divBdr>
        </w:div>
        <w:div w:id="2127772012">
          <w:marLeft w:val="640"/>
          <w:marRight w:val="0"/>
          <w:marTop w:val="0"/>
          <w:marBottom w:val="0"/>
          <w:divBdr>
            <w:top w:val="none" w:sz="0" w:space="0" w:color="auto"/>
            <w:left w:val="none" w:sz="0" w:space="0" w:color="auto"/>
            <w:bottom w:val="none" w:sz="0" w:space="0" w:color="auto"/>
            <w:right w:val="none" w:sz="0" w:space="0" w:color="auto"/>
          </w:divBdr>
        </w:div>
        <w:div w:id="113796833">
          <w:marLeft w:val="640"/>
          <w:marRight w:val="0"/>
          <w:marTop w:val="0"/>
          <w:marBottom w:val="0"/>
          <w:divBdr>
            <w:top w:val="none" w:sz="0" w:space="0" w:color="auto"/>
            <w:left w:val="none" w:sz="0" w:space="0" w:color="auto"/>
            <w:bottom w:val="none" w:sz="0" w:space="0" w:color="auto"/>
            <w:right w:val="none" w:sz="0" w:space="0" w:color="auto"/>
          </w:divBdr>
        </w:div>
        <w:div w:id="1788162913">
          <w:marLeft w:val="640"/>
          <w:marRight w:val="0"/>
          <w:marTop w:val="0"/>
          <w:marBottom w:val="0"/>
          <w:divBdr>
            <w:top w:val="none" w:sz="0" w:space="0" w:color="auto"/>
            <w:left w:val="none" w:sz="0" w:space="0" w:color="auto"/>
            <w:bottom w:val="none" w:sz="0" w:space="0" w:color="auto"/>
            <w:right w:val="none" w:sz="0" w:space="0" w:color="auto"/>
          </w:divBdr>
        </w:div>
        <w:div w:id="606734424">
          <w:marLeft w:val="640"/>
          <w:marRight w:val="0"/>
          <w:marTop w:val="0"/>
          <w:marBottom w:val="0"/>
          <w:divBdr>
            <w:top w:val="none" w:sz="0" w:space="0" w:color="auto"/>
            <w:left w:val="none" w:sz="0" w:space="0" w:color="auto"/>
            <w:bottom w:val="none" w:sz="0" w:space="0" w:color="auto"/>
            <w:right w:val="none" w:sz="0" w:space="0" w:color="auto"/>
          </w:divBdr>
        </w:div>
        <w:div w:id="339091901">
          <w:marLeft w:val="640"/>
          <w:marRight w:val="0"/>
          <w:marTop w:val="0"/>
          <w:marBottom w:val="0"/>
          <w:divBdr>
            <w:top w:val="none" w:sz="0" w:space="0" w:color="auto"/>
            <w:left w:val="none" w:sz="0" w:space="0" w:color="auto"/>
            <w:bottom w:val="none" w:sz="0" w:space="0" w:color="auto"/>
            <w:right w:val="none" w:sz="0" w:space="0" w:color="auto"/>
          </w:divBdr>
        </w:div>
        <w:div w:id="1372074496">
          <w:marLeft w:val="640"/>
          <w:marRight w:val="0"/>
          <w:marTop w:val="0"/>
          <w:marBottom w:val="0"/>
          <w:divBdr>
            <w:top w:val="none" w:sz="0" w:space="0" w:color="auto"/>
            <w:left w:val="none" w:sz="0" w:space="0" w:color="auto"/>
            <w:bottom w:val="none" w:sz="0" w:space="0" w:color="auto"/>
            <w:right w:val="none" w:sz="0" w:space="0" w:color="auto"/>
          </w:divBdr>
        </w:div>
        <w:div w:id="1285383897">
          <w:marLeft w:val="640"/>
          <w:marRight w:val="0"/>
          <w:marTop w:val="0"/>
          <w:marBottom w:val="0"/>
          <w:divBdr>
            <w:top w:val="none" w:sz="0" w:space="0" w:color="auto"/>
            <w:left w:val="none" w:sz="0" w:space="0" w:color="auto"/>
            <w:bottom w:val="none" w:sz="0" w:space="0" w:color="auto"/>
            <w:right w:val="none" w:sz="0" w:space="0" w:color="auto"/>
          </w:divBdr>
        </w:div>
        <w:div w:id="1092818886">
          <w:marLeft w:val="640"/>
          <w:marRight w:val="0"/>
          <w:marTop w:val="0"/>
          <w:marBottom w:val="0"/>
          <w:divBdr>
            <w:top w:val="none" w:sz="0" w:space="0" w:color="auto"/>
            <w:left w:val="none" w:sz="0" w:space="0" w:color="auto"/>
            <w:bottom w:val="none" w:sz="0" w:space="0" w:color="auto"/>
            <w:right w:val="none" w:sz="0" w:space="0" w:color="auto"/>
          </w:divBdr>
        </w:div>
        <w:div w:id="375013367">
          <w:marLeft w:val="640"/>
          <w:marRight w:val="0"/>
          <w:marTop w:val="0"/>
          <w:marBottom w:val="0"/>
          <w:divBdr>
            <w:top w:val="none" w:sz="0" w:space="0" w:color="auto"/>
            <w:left w:val="none" w:sz="0" w:space="0" w:color="auto"/>
            <w:bottom w:val="none" w:sz="0" w:space="0" w:color="auto"/>
            <w:right w:val="none" w:sz="0" w:space="0" w:color="auto"/>
          </w:divBdr>
        </w:div>
        <w:div w:id="2017346792">
          <w:marLeft w:val="640"/>
          <w:marRight w:val="0"/>
          <w:marTop w:val="0"/>
          <w:marBottom w:val="0"/>
          <w:divBdr>
            <w:top w:val="none" w:sz="0" w:space="0" w:color="auto"/>
            <w:left w:val="none" w:sz="0" w:space="0" w:color="auto"/>
            <w:bottom w:val="none" w:sz="0" w:space="0" w:color="auto"/>
            <w:right w:val="none" w:sz="0" w:space="0" w:color="auto"/>
          </w:divBdr>
        </w:div>
        <w:div w:id="185411592">
          <w:marLeft w:val="640"/>
          <w:marRight w:val="0"/>
          <w:marTop w:val="0"/>
          <w:marBottom w:val="0"/>
          <w:divBdr>
            <w:top w:val="none" w:sz="0" w:space="0" w:color="auto"/>
            <w:left w:val="none" w:sz="0" w:space="0" w:color="auto"/>
            <w:bottom w:val="none" w:sz="0" w:space="0" w:color="auto"/>
            <w:right w:val="none" w:sz="0" w:space="0" w:color="auto"/>
          </w:divBdr>
        </w:div>
        <w:div w:id="1118140831">
          <w:marLeft w:val="640"/>
          <w:marRight w:val="0"/>
          <w:marTop w:val="0"/>
          <w:marBottom w:val="0"/>
          <w:divBdr>
            <w:top w:val="none" w:sz="0" w:space="0" w:color="auto"/>
            <w:left w:val="none" w:sz="0" w:space="0" w:color="auto"/>
            <w:bottom w:val="none" w:sz="0" w:space="0" w:color="auto"/>
            <w:right w:val="none" w:sz="0" w:space="0" w:color="auto"/>
          </w:divBdr>
        </w:div>
        <w:div w:id="19866845">
          <w:marLeft w:val="640"/>
          <w:marRight w:val="0"/>
          <w:marTop w:val="0"/>
          <w:marBottom w:val="0"/>
          <w:divBdr>
            <w:top w:val="none" w:sz="0" w:space="0" w:color="auto"/>
            <w:left w:val="none" w:sz="0" w:space="0" w:color="auto"/>
            <w:bottom w:val="none" w:sz="0" w:space="0" w:color="auto"/>
            <w:right w:val="none" w:sz="0" w:space="0" w:color="auto"/>
          </w:divBdr>
        </w:div>
        <w:div w:id="1192189447">
          <w:marLeft w:val="640"/>
          <w:marRight w:val="0"/>
          <w:marTop w:val="0"/>
          <w:marBottom w:val="0"/>
          <w:divBdr>
            <w:top w:val="none" w:sz="0" w:space="0" w:color="auto"/>
            <w:left w:val="none" w:sz="0" w:space="0" w:color="auto"/>
            <w:bottom w:val="none" w:sz="0" w:space="0" w:color="auto"/>
            <w:right w:val="none" w:sz="0" w:space="0" w:color="auto"/>
          </w:divBdr>
        </w:div>
        <w:div w:id="1568223116">
          <w:marLeft w:val="640"/>
          <w:marRight w:val="0"/>
          <w:marTop w:val="0"/>
          <w:marBottom w:val="0"/>
          <w:divBdr>
            <w:top w:val="none" w:sz="0" w:space="0" w:color="auto"/>
            <w:left w:val="none" w:sz="0" w:space="0" w:color="auto"/>
            <w:bottom w:val="none" w:sz="0" w:space="0" w:color="auto"/>
            <w:right w:val="none" w:sz="0" w:space="0" w:color="auto"/>
          </w:divBdr>
        </w:div>
        <w:div w:id="331178346">
          <w:marLeft w:val="640"/>
          <w:marRight w:val="0"/>
          <w:marTop w:val="0"/>
          <w:marBottom w:val="0"/>
          <w:divBdr>
            <w:top w:val="none" w:sz="0" w:space="0" w:color="auto"/>
            <w:left w:val="none" w:sz="0" w:space="0" w:color="auto"/>
            <w:bottom w:val="none" w:sz="0" w:space="0" w:color="auto"/>
            <w:right w:val="none" w:sz="0" w:space="0" w:color="auto"/>
          </w:divBdr>
        </w:div>
        <w:div w:id="1343362439">
          <w:marLeft w:val="640"/>
          <w:marRight w:val="0"/>
          <w:marTop w:val="0"/>
          <w:marBottom w:val="0"/>
          <w:divBdr>
            <w:top w:val="none" w:sz="0" w:space="0" w:color="auto"/>
            <w:left w:val="none" w:sz="0" w:space="0" w:color="auto"/>
            <w:bottom w:val="none" w:sz="0" w:space="0" w:color="auto"/>
            <w:right w:val="none" w:sz="0" w:space="0" w:color="auto"/>
          </w:divBdr>
        </w:div>
        <w:div w:id="1621566227">
          <w:marLeft w:val="640"/>
          <w:marRight w:val="0"/>
          <w:marTop w:val="0"/>
          <w:marBottom w:val="0"/>
          <w:divBdr>
            <w:top w:val="none" w:sz="0" w:space="0" w:color="auto"/>
            <w:left w:val="none" w:sz="0" w:space="0" w:color="auto"/>
            <w:bottom w:val="none" w:sz="0" w:space="0" w:color="auto"/>
            <w:right w:val="none" w:sz="0" w:space="0" w:color="auto"/>
          </w:divBdr>
        </w:div>
        <w:div w:id="772281660">
          <w:marLeft w:val="640"/>
          <w:marRight w:val="0"/>
          <w:marTop w:val="0"/>
          <w:marBottom w:val="0"/>
          <w:divBdr>
            <w:top w:val="none" w:sz="0" w:space="0" w:color="auto"/>
            <w:left w:val="none" w:sz="0" w:space="0" w:color="auto"/>
            <w:bottom w:val="none" w:sz="0" w:space="0" w:color="auto"/>
            <w:right w:val="none" w:sz="0" w:space="0" w:color="auto"/>
          </w:divBdr>
        </w:div>
        <w:div w:id="729965201">
          <w:marLeft w:val="640"/>
          <w:marRight w:val="0"/>
          <w:marTop w:val="0"/>
          <w:marBottom w:val="0"/>
          <w:divBdr>
            <w:top w:val="none" w:sz="0" w:space="0" w:color="auto"/>
            <w:left w:val="none" w:sz="0" w:space="0" w:color="auto"/>
            <w:bottom w:val="none" w:sz="0" w:space="0" w:color="auto"/>
            <w:right w:val="none" w:sz="0" w:space="0" w:color="auto"/>
          </w:divBdr>
        </w:div>
        <w:div w:id="2086147227">
          <w:marLeft w:val="640"/>
          <w:marRight w:val="0"/>
          <w:marTop w:val="0"/>
          <w:marBottom w:val="0"/>
          <w:divBdr>
            <w:top w:val="none" w:sz="0" w:space="0" w:color="auto"/>
            <w:left w:val="none" w:sz="0" w:space="0" w:color="auto"/>
            <w:bottom w:val="none" w:sz="0" w:space="0" w:color="auto"/>
            <w:right w:val="none" w:sz="0" w:space="0" w:color="auto"/>
          </w:divBdr>
        </w:div>
        <w:div w:id="2091655620">
          <w:marLeft w:val="640"/>
          <w:marRight w:val="0"/>
          <w:marTop w:val="0"/>
          <w:marBottom w:val="0"/>
          <w:divBdr>
            <w:top w:val="none" w:sz="0" w:space="0" w:color="auto"/>
            <w:left w:val="none" w:sz="0" w:space="0" w:color="auto"/>
            <w:bottom w:val="none" w:sz="0" w:space="0" w:color="auto"/>
            <w:right w:val="none" w:sz="0" w:space="0" w:color="auto"/>
          </w:divBdr>
        </w:div>
        <w:div w:id="1983071240">
          <w:marLeft w:val="640"/>
          <w:marRight w:val="0"/>
          <w:marTop w:val="0"/>
          <w:marBottom w:val="0"/>
          <w:divBdr>
            <w:top w:val="none" w:sz="0" w:space="0" w:color="auto"/>
            <w:left w:val="none" w:sz="0" w:space="0" w:color="auto"/>
            <w:bottom w:val="none" w:sz="0" w:space="0" w:color="auto"/>
            <w:right w:val="none" w:sz="0" w:space="0" w:color="auto"/>
          </w:divBdr>
        </w:div>
        <w:div w:id="291249871">
          <w:marLeft w:val="640"/>
          <w:marRight w:val="0"/>
          <w:marTop w:val="0"/>
          <w:marBottom w:val="0"/>
          <w:divBdr>
            <w:top w:val="none" w:sz="0" w:space="0" w:color="auto"/>
            <w:left w:val="none" w:sz="0" w:space="0" w:color="auto"/>
            <w:bottom w:val="none" w:sz="0" w:space="0" w:color="auto"/>
            <w:right w:val="none" w:sz="0" w:space="0" w:color="auto"/>
          </w:divBdr>
        </w:div>
        <w:div w:id="1874733153">
          <w:marLeft w:val="640"/>
          <w:marRight w:val="0"/>
          <w:marTop w:val="0"/>
          <w:marBottom w:val="0"/>
          <w:divBdr>
            <w:top w:val="none" w:sz="0" w:space="0" w:color="auto"/>
            <w:left w:val="none" w:sz="0" w:space="0" w:color="auto"/>
            <w:bottom w:val="none" w:sz="0" w:space="0" w:color="auto"/>
            <w:right w:val="none" w:sz="0" w:space="0" w:color="auto"/>
          </w:divBdr>
        </w:div>
        <w:div w:id="491945966">
          <w:marLeft w:val="640"/>
          <w:marRight w:val="0"/>
          <w:marTop w:val="0"/>
          <w:marBottom w:val="0"/>
          <w:divBdr>
            <w:top w:val="none" w:sz="0" w:space="0" w:color="auto"/>
            <w:left w:val="none" w:sz="0" w:space="0" w:color="auto"/>
            <w:bottom w:val="none" w:sz="0" w:space="0" w:color="auto"/>
            <w:right w:val="none" w:sz="0" w:space="0" w:color="auto"/>
          </w:divBdr>
        </w:div>
        <w:div w:id="1954820535">
          <w:marLeft w:val="640"/>
          <w:marRight w:val="0"/>
          <w:marTop w:val="0"/>
          <w:marBottom w:val="0"/>
          <w:divBdr>
            <w:top w:val="none" w:sz="0" w:space="0" w:color="auto"/>
            <w:left w:val="none" w:sz="0" w:space="0" w:color="auto"/>
            <w:bottom w:val="none" w:sz="0" w:space="0" w:color="auto"/>
            <w:right w:val="none" w:sz="0" w:space="0" w:color="auto"/>
          </w:divBdr>
        </w:div>
        <w:div w:id="1391078369">
          <w:marLeft w:val="640"/>
          <w:marRight w:val="0"/>
          <w:marTop w:val="0"/>
          <w:marBottom w:val="0"/>
          <w:divBdr>
            <w:top w:val="none" w:sz="0" w:space="0" w:color="auto"/>
            <w:left w:val="none" w:sz="0" w:space="0" w:color="auto"/>
            <w:bottom w:val="none" w:sz="0" w:space="0" w:color="auto"/>
            <w:right w:val="none" w:sz="0" w:space="0" w:color="auto"/>
          </w:divBdr>
        </w:div>
        <w:div w:id="1911234904">
          <w:marLeft w:val="640"/>
          <w:marRight w:val="0"/>
          <w:marTop w:val="0"/>
          <w:marBottom w:val="0"/>
          <w:divBdr>
            <w:top w:val="none" w:sz="0" w:space="0" w:color="auto"/>
            <w:left w:val="none" w:sz="0" w:space="0" w:color="auto"/>
            <w:bottom w:val="none" w:sz="0" w:space="0" w:color="auto"/>
            <w:right w:val="none" w:sz="0" w:space="0" w:color="auto"/>
          </w:divBdr>
        </w:div>
        <w:div w:id="1008214387">
          <w:marLeft w:val="640"/>
          <w:marRight w:val="0"/>
          <w:marTop w:val="0"/>
          <w:marBottom w:val="0"/>
          <w:divBdr>
            <w:top w:val="none" w:sz="0" w:space="0" w:color="auto"/>
            <w:left w:val="none" w:sz="0" w:space="0" w:color="auto"/>
            <w:bottom w:val="none" w:sz="0" w:space="0" w:color="auto"/>
            <w:right w:val="none" w:sz="0" w:space="0" w:color="auto"/>
          </w:divBdr>
        </w:div>
        <w:div w:id="1445806494">
          <w:marLeft w:val="640"/>
          <w:marRight w:val="0"/>
          <w:marTop w:val="0"/>
          <w:marBottom w:val="0"/>
          <w:divBdr>
            <w:top w:val="none" w:sz="0" w:space="0" w:color="auto"/>
            <w:left w:val="none" w:sz="0" w:space="0" w:color="auto"/>
            <w:bottom w:val="none" w:sz="0" w:space="0" w:color="auto"/>
            <w:right w:val="none" w:sz="0" w:space="0" w:color="auto"/>
          </w:divBdr>
        </w:div>
        <w:div w:id="1470442370">
          <w:marLeft w:val="640"/>
          <w:marRight w:val="0"/>
          <w:marTop w:val="0"/>
          <w:marBottom w:val="0"/>
          <w:divBdr>
            <w:top w:val="none" w:sz="0" w:space="0" w:color="auto"/>
            <w:left w:val="none" w:sz="0" w:space="0" w:color="auto"/>
            <w:bottom w:val="none" w:sz="0" w:space="0" w:color="auto"/>
            <w:right w:val="none" w:sz="0" w:space="0" w:color="auto"/>
          </w:divBdr>
        </w:div>
        <w:div w:id="638147481">
          <w:marLeft w:val="640"/>
          <w:marRight w:val="0"/>
          <w:marTop w:val="0"/>
          <w:marBottom w:val="0"/>
          <w:divBdr>
            <w:top w:val="none" w:sz="0" w:space="0" w:color="auto"/>
            <w:left w:val="none" w:sz="0" w:space="0" w:color="auto"/>
            <w:bottom w:val="none" w:sz="0" w:space="0" w:color="auto"/>
            <w:right w:val="none" w:sz="0" w:space="0" w:color="auto"/>
          </w:divBdr>
        </w:div>
        <w:div w:id="434641289">
          <w:marLeft w:val="640"/>
          <w:marRight w:val="0"/>
          <w:marTop w:val="0"/>
          <w:marBottom w:val="0"/>
          <w:divBdr>
            <w:top w:val="none" w:sz="0" w:space="0" w:color="auto"/>
            <w:left w:val="none" w:sz="0" w:space="0" w:color="auto"/>
            <w:bottom w:val="none" w:sz="0" w:space="0" w:color="auto"/>
            <w:right w:val="none" w:sz="0" w:space="0" w:color="auto"/>
          </w:divBdr>
        </w:div>
        <w:div w:id="878468146">
          <w:marLeft w:val="640"/>
          <w:marRight w:val="0"/>
          <w:marTop w:val="0"/>
          <w:marBottom w:val="0"/>
          <w:divBdr>
            <w:top w:val="none" w:sz="0" w:space="0" w:color="auto"/>
            <w:left w:val="none" w:sz="0" w:space="0" w:color="auto"/>
            <w:bottom w:val="none" w:sz="0" w:space="0" w:color="auto"/>
            <w:right w:val="none" w:sz="0" w:space="0" w:color="auto"/>
          </w:divBdr>
        </w:div>
        <w:div w:id="220945384">
          <w:marLeft w:val="640"/>
          <w:marRight w:val="0"/>
          <w:marTop w:val="0"/>
          <w:marBottom w:val="0"/>
          <w:divBdr>
            <w:top w:val="none" w:sz="0" w:space="0" w:color="auto"/>
            <w:left w:val="none" w:sz="0" w:space="0" w:color="auto"/>
            <w:bottom w:val="none" w:sz="0" w:space="0" w:color="auto"/>
            <w:right w:val="none" w:sz="0" w:space="0" w:color="auto"/>
          </w:divBdr>
        </w:div>
        <w:div w:id="16388906">
          <w:marLeft w:val="640"/>
          <w:marRight w:val="0"/>
          <w:marTop w:val="0"/>
          <w:marBottom w:val="0"/>
          <w:divBdr>
            <w:top w:val="none" w:sz="0" w:space="0" w:color="auto"/>
            <w:left w:val="none" w:sz="0" w:space="0" w:color="auto"/>
            <w:bottom w:val="none" w:sz="0" w:space="0" w:color="auto"/>
            <w:right w:val="none" w:sz="0" w:space="0" w:color="auto"/>
          </w:divBdr>
        </w:div>
        <w:div w:id="1380014771">
          <w:marLeft w:val="640"/>
          <w:marRight w:val="0"/>
          <w:marTop w:val="0"/>
          <w:marBottom w:val="0"/>
          <w:divBdr>
            <w:top w:val="none" w:sz="0" w:space="0" w:color="auto"/>
            <w:left w:val="none" w:sz="0" w:space="0" w:color="auto"/>
            <w:bottom w:val="none" w:sz="0" w:space="0" w:color="auto"/>
            <w:right w:val="none" w:sz="0" w:space="0" w:color="auto"/>
          </w:divBdr>
        </w:div>
        <w:div w:id="877084461">
          <w:marLeft w:val="640"/>
          <w:marRight w:val="0"/>
          <w:marTop w:val="0"/>
          <w:marBottom w:val="0"/>
          <w:divBdr>
            <w:top w:val="none" w:sz="0" w:space="0" w:color="auto"/>
            <w:left w:val="none" w:sz="0" w:space="0" w:color="auto"/>
            <w:bottom w:val="none" w:sz="0" w:space="0" w:color="auto"/>
            <w:right w:val="none" w:sz="0" w:space="0" w:color="auto"/>
          </w:divBdr>
        </w:div>
        <w:div w:id="1072118550">
          <w:marLeft w:val="640"/>
          <w:marRight w:val="0"/>
          <w:marTop w:val="0"/>
          <w:marBottom w:val="0"/>
          <w:divBdr>
            <w:top w:val="none" w:sz="0" w:space="0" w:color="auto"/>
            <w:left w:val="none" w:sz="0" w:space="0" w:color="auto"/>
            <w:bottom w:val="none" w:sz="0" w:space="0" w:color="auto"/>
            <w:right w:val="none" w:sz="0" w:space="0" w:color="auto"/>
          </w:divBdr>
        </w:div>
        <w:div w:id="1199078918">
          <w:marLeft w:val="640"/>
          <w:marRight w:val="0"/>
          <w:marTop w:val="0"/>
          <w:marBottom w:val="0"/>
          <w:divBdr>
            <w:top w:val="none" w:sz="0" w:space="0" w:color="auto"/>
            <w:left w:val="none" w:sz="0" w:space="0" w:color="auto"/>
            <w:bottom w:val="none" w:sz="0" w:space="0" w:color="auto"/>
            <w:right w:val="none" w:sz="0" w:space="0" w:color="auto"/>
          </w:divBdr>
        </w:div>
        <w:div w:id="1452165525">
          <w:marLeft w:val="640"/>
          <w:marRight w:val="0"/>
          <w:marTop w:val="0"/>
          <w:marBottom w:val="0"/>
          <w:divBdr>
            <w:top w:val="none" w:sz="0" w:space="0" w:color="auto"/>
            <w:left w:val="none" w:sz="0" w:space="0" w:color="auto"/>
            <w:bottom w:val="none" w:sz="0" w:space="0" w:color="auto"/>
            <w:right w:val="none" w:sz="0" w:space="0" w:color="auto"/>
          </w:divBdr>
        </w:div>
        <w:div w:id="1831167906">
          <w:marLeft w:val="640"/>
          <w:marRight w:val="0"/>
          <w:marTop w:val="0"/>
          <w:marBottom w:val="0"/>
          <w:divBdr>
            <w:top w:val="none" w:sz="0" w:space="0" w:color="auto"/>
            <w:left w:val="none" w:sz="0" w:space="0" w:color="auto"/>
            <w:bottom w:val="none" w:sz="0" w:space="0" w:color="auto"/>
            <w:right w:val="none" w:sz="0" w:space="0" w:color="auto"/>
          </w:divBdr>
        </w:div>
        <w:div w:id="1257637243">
          <w:marLeft w:val="640"/>
          <w:marRight w:val="0"/>
          <w:marTop w:val="0"/>
          <w:marBottom w:val="0"/>
          <w:divBdr>
            <w:top w:val="none" w:sz="0" w:space="0" w:color="auto"/>
            <w:left w:val="none" w:sz="0" w:space="0" w:color="auto"/>
            <w:bottom w:val="none" w:sz="0" w:space="0" w:color="auto"/>
            <w:right w:val="none" w:sz="0" w:space="0" w:color="auto"/>
          </w:divBdr>
        </w:div>
        <w:div w:id="1358198619">
          <w:marLeft w:val="640"/>
          <w:marRight w:val="0"/>
          <w:marTop w:val="0"/>
          <w:marBottom w:val="0"/>
          <w:divBdr>
            <w:top w:val="none" w:sz="0" w:space="0" w:color="auto"/>
            <w:left w:val="none" w:sz="0" w:space="0" w:color="auto"/>
            <w:bottom w:val="none" w:sz="0" w:space="0" w:color="auto"/>
            <w:right w:val="none" w:sz="0" w:space="0" w:color="auto"/>
          </w:divBdr>
        </w:div>
        <w:div w:id="412555540">
          <w:marLeft w:val="640"/>
          <w:marRight w:val="0"/>
          <w:marTop w:val="0"/>
          <w:marBottom w:val="0"/>
          <w:divBdr>
            <w:top w:val="none" w:sz="0" w:space="0" w:color="auto"/>
            <w:left w:val="none" w:sz="0" w:space="0" w:color="auto"/>
            <w:bottom w:val="none" w:sz="0" w:space="0" w:color="auto"/>
            <w:right w:val="none" w:sz="0" w:space="0" w:color="auto"/>
          </w:divBdr>
        </w:div>
        <w:div w:id="725951304">
          <w:marLeft w:val="640"/>
          <w:marRight w:val="0"/>
          <w:marTop w:val="0"/>
          <w:marBottom w:val="0"/>
          <w:divBdr>
            <w:top w:val="none" w:sz="0" w:space="0" w:color="auto"/>
            <w:left w:val="none" w:sz="0" w:space="0" w:color="auto"/>
            <w:bottom w:val="none" w:sz="0" w:space="0" w:color="auto"/>
            <w:right w:val="none" w:sz="0" w:space="0" w:color="auto"/>
          </w:divBdr>
        </w:div>
        <w:div w:id="345644109">
          <w:marLeft w:val="640"/>
          <w:marRight w:val="0"/>
          <w:marTop w:val="0"/>
          <w:marBottom w:val="0"/>
          <w:divBdr>
            <w:top w:val="none" w:sz="0" w:space="0" w:color="auto"/>
            <w:left w:val="none" w:sz="0" w:space="0" w:color="auto"/>
            <w:bottom w:val="none" w:sz="0" w:space="0" w:color="auto"/>
            <w:right w:val="none" w:sz="0" w:space="0" w:color="auto"/>
          </w:divBdr>
        </w:div>
        <w:div w:id="1290086854">
          <w:marLeft w:val="640"/>
          <w:marRight w:val="0"/>
          <w:marTop w:val="0"/>
          <w:marBottom w:val="0"/>
          <w:divBdr>
            <w:top w:val="none" w:sz="0" w:space="0" w:color="auto"/>
            <w:left w:val="none" w:sz="0" w:space="0" w:color="auto"/>
            <w:bottom w:val="none" w:sz="0" w:space="0" w:color="auto"/>
            <w:right w:val="none" w:sz="0" w:space="0" w:color="auto"/>
          </w:divBdr>
        </w:div>
      </w:divsChild>
    </w:div>
    <w:div w:id="673804082">
      <w:bodyDiv w:val="1"/>
      <w:marLeft w:val="0"/>
      <w:marRight w:val="0"/>
      <w:marTop w:val="0"/>
      <w:marBottom w:val="0"/>
      <w:divBdr>
        <w:top w:val="none" w:sz="0" w:space="0" w:color="auto"/>
        <w:left w:val="none" w:sz="0" w:space="0" w:color="auto"/>
        <w:bottom w:val="none" w:sz="0" w:space="0" w:color="auto"/>
        <w:right w:val="none" w:sz="0" w:space="0" w:color="auto"/>
      </w:divBdr>
      <w:divsChild>
        <w:div w:id="1906406440">
          <w:marLeft w:val="640"/>
          <w:marRight w:val="0"/>
          <w:marTop w:val="0"/>
          <w:marBottom w:val="0"/>
          <w:divBdr>
            <w:top w:val="none" w:sz="0" w:space="0" w:color="auto"/>
            <w:left w:val="none" w:sz="0" w:space="0" w:color="auto"/>
            <w:bottom w:val="none" w:sz="0" w:space="0" w:color="auto"/>
            <w:right w:val="none" w:sz="0" w:space="0" w:color="auto"/>
          </w:divBdr>
        </w:div>
        <w:div w:id="1086460963">
          <w:marLeft w:val="640"/>
          <w:marRight w:val="0"/>
          <w:marTop w:val="0"/>
          <w:marBottom w:val="0"/>
          <w:divBdr>
            <w:top w:val="none" w:sz="0" w:space="0" w:color="auto"/>
            <w:left w:val="none" w:sz="0" w:space="0" w:color="auto"/>
            <w:bottom w:val="none" w:sz="0" w:space="0" w:color="auto"/>
            <w:right w:val="none" w:sz="0" w:space="0" w:color="auto"/>
          </w:divBdr>
        </w:div>
        <w:div w:id="590699388">
          <w:marLeft w:val="640"/>
          <w:marRight w:val="0"/>
          <w:marTop w:val="0"/>
          <w:marBottom w:val="0"/>
          <w:divBdr>
            <w:top w:val="none" w:sz="0" w:space="0" w:color="auto"/>
            <w:left w:val="none" w:sz="0" w:space="0" w:color="auto"/>
            <w:bottom w:val="none" w:sz="0" w:space="0" w:color="auto"/>
            <w:right w:val="none" w:sz="0" w:space="0" w:color="auto"/>
          </w:divBdr>
        </w:div>
        <w:div w:id="954674430">
          <w:marLeft w:val="640"/>
          <w:marRight w:val="0"/>
          <w:marTop w:val="0"/>
          <w:marBottom w:val="0"/>
          <w:divBdr>
            <w:top w:val="none" w:sz="0" w:space="0" w:color="auto"/>
            <w:left w:val="none" w:sz="0" w:space="0" w:color="auto"/>
            <w:bottom w:val="none" w:sz="0" w:space="0" w:color="auto"/>
            <w:right w:val="none" w:sz="0" w:space="0" w:color="auto"/>
          </w:divBdr>
        </w:div>
        <w:div w:id="759907979">
          <w:marLeft w:val="640"/>
          <w:marRight w:val="0"/>
          <w:marTop w:val="0"/>
          <w:marBottom w:val="0"/>
          <w:divBdr>
            <w:top w:val="none" w:sz="0" w:space="0" w:color="auto"/>
            <w:left w:val="none" w:sz="0" w:space="0" w:color="auto"/>
            <w:bottom w:val="none" w:sz="0" w:space="0" w:color="auto"/>
            <w:right w:val="none" w:sz="0" w:space="0" w:color="auto"/>
          </w:divBdr>
        </w:div>
        <w:div w:id="1866168926">
          <w:marLeft w:val="640"/>
          <w:marRight w:val="0"/>
          <w:marTop w:val="0"/>
          <w:marBottom w:val="0"/>
          <w:divBdr>
            <w:top w:val="none" w:sz="0" w:space="0" w:color="auto"/>
            <w:left w:val="none" w:sz="0" w:space="0" w:color="auto"/>
            <w:bottom w:val="none" w:sz="0" w:space="0" w:color="auto"/>
            <w:right w:val="none" w:sz="0" w:space="0" w:color="auto"/>
          </w:divBdr>
        </w:div>
        <w:div w:id="393286216">
          <w:marLeft w:val="640"/>
          <w:marRight w:val="0"/>
          <w:marTop w:val="0"/>
          <w:marBottom w:val="0"/>
          <w:divBdr>
            <w:top w:val="none" w:sz="0" w:space="0" w:color="auto"/>
            <w:left w:val="none" w:sz="0" w:space="0" w:color="auto"/>
            <w:bottom w:val="none" w:sz="0" w:space="0" w:color="auto"/>
            <w:right w:val="none" w:sz="0" w:space="0" w:color="auto"/>
          </w:divBdr>
        </w:div>
        <w:div w:id="1848136847">
          <w:marLeft w:val="640"/>
          <w:marRight w:val="0"/>
          <w:marTop w:val="0"/>
          <w:marBottom w:val="0"/>
          <w:divBdr>
            <w:top w:val="none" w:sz="0" w:space="0" w:color="auto"/>
            <w:left w:val="none" w:sz="0" w:space="0" w:color="auto"/>
            <w:bottom w:val="none" w:sz="0" w:space="0" w:color="auto"/>
            <w:right w:val="none" w:sz="0" w:space="0" w:color="auto"/>
          </w:divBdr>
        </w:div>
        <w:div w:id="493035622">
          <w:marLeft w:val="640"/>
          <w:marRight w:val="0"/>
          <w:marTop w:val="0"/>
          <w:marBottom w:val="0"/>
          <w:divBdr>
            <w:top w:val="none" w:sz="0" w:space="0" w:color="auto"/>
            <w:left w:val="none" w:sz="0" w:space="0" w:color="auto"/>
            <w:bottom w:val="none" w:sz="0" w:space="0" w:color="auto"/>
            <w:right w:val="none" w:sz="0" w:space="0" w:color="auto"/>
          </w:divBdr>
        </w:div>
        <w:div w:id="1949658277">
          <w:marLeft w:val="640"/>
          <w:marRight w:val="0"/>
          <w:marTop w:val="0"/>
          <w:marBottom w:val="0"/>
          <w:divBdr>
            <w:top w:val="none" w:sz="0" w:space="0" w:color="auto"/>
            <w:left w:val="none" w:sz="0" w:space="0" w:color="auto"/>
            <w:bottom w:val="none" w:sz="0" w:space="0" w:color="auto"/>
            <w:right w:val="none" w:sz="0" w:space="0" w:color="auto"/>
          </w:divBdr>
        </w:div>
        <w:div w:id="734932795">
          <w:marLeft w:val="640"/>
          <w:marRight w:val="0"/>
          <w:marTop w:val="0"/>
          <w:marBottom w:val="0"/>
          <w:divBdr>
            <w:top w:val="none" w:sz="0" w:space="0" w:color="auto"/>
            <w:left w:val="none" w:sz="0" w:space="0" w:color="auto"/>
            <w:bottom w:val="none" w:sz="0" w:space="0" w:color="auto"/>
            <w:right w:val="none" w:sz="0" w:space="0" w:color="auto"/>
          </w:divBdr>
        </w:div>
        <w:div w:id="12264988">
          <w:marLeft w:val="640"/>
          <w:marRight w:val="0"/>
          <w:marTop w:val="0"/>
          <w:marBottom w:val="0"/>
          <w:divBdr>
            <w:top w:val="none" w:sz="0" w:space="0" w:color="auto"/>
            <w:left w:val="none" w:sz="0" w:space="0" w:color="auto"/>
            <w:bottom w:val="none" w:sz="0" w:space="0" w:color="auto"/>
            <w:right w:val="none" w:sz="0" w:space="0" w:color="auto"/>
          </w:divBdr>
        </w:div>
        <w:div w:id="163013955">
          <w:marLeft w:val="640"/>
          <w:marRight w:val="0"/>
          <w:marTop w:val="0"/>
          <w:marBottom w:val="0"/>
          <w:divBdr>
            <w:top w:val="none" w:sz="0" w:space="0" w:color="auto"/>
            <w:left w:val="none" w:sz="0" w:space="0" w:color="auto"/>
            <w:bottom w:val="none" w:sz="0" w:space="0" w:color="auto"/>
            <w:right w:val="none" w:sz="0" w:space="0" w:color="auto"/>
          </w:divBdr>
        </w:div>
        <w:div w:id="1340698611">
          <w:marLeft w:val="640"/>
          <w:marRight w:val="0"/>
          <w:marTop w:val="0"/>
          <w:marBottom w:val="0"/>
          <w:divBdr>
            <w:top w:val="none" w:sz="0" w:space="0" w:color="auto"/>
            <w:left w:val="none" w:sz="0" w:space="0" w:color="auto"/>
            <w:bottom w:val="none" w:sz="0" w:space="0" w:color="auto"/>
            <w:right w:val="none" w:sz="0" w:space="0" w:color="auto"/>
          </w:divBdr>
        </w:div>
        <w:div w:id="1958371838">
          <w:marLeft w:val="640"/>
          <w:marRight w:val="0"/>
          <w:marTop w:val="0"/>
          <w:marBottom w:val="0"/>
          <w:divBdr>
            <w:top w:val="none" w:sz="0" w:space="0" w:color="auto"/>
            <w:left w:val="none" w:sz="0" w:space="0" w:color="auto"/>
            <w:bottom w:val="none" w:sz="0" w:space="0" w:color="auto"/>
            <w:right w:val="none" w:sz="0" w:space="0" w:color="auto"/>
          </w:divBdr>
        </w:div>
        <w:div w:id="1972973809">
          <w:marLeft w:val="640"/>
          <w:marRight w:val="0"/>
          <w:marTop w:val="0"/>
          <w:marBottom w:val="0"/>
          <w:divBdr>
            <w:top w:val="none" w:sz="0" w:space="0" w:color="auto"/>
            <w:left w:val="none" w:sz="0" w:space="0" w:color="auto"/>
            <w:bottom w:val="none" w:sz="0" w:space="0" w:color="auto"/>
            <w:right w:val="none" w:sz="0" w:space="0" w:color="auto"/>
          </w:divBdr>
        </w:div>
        <w:div w:id="463816127">
          <w:marLeft w:val="640"/>
          <w:marRight w:val="0"/>
          <w:marTop w:val="0"/>
          <w:marBottom w:val="0"/>
          <w:divBdr>
            <w:top w:val="none" w:sz="0" w:space="0" w:color="auto"/>
            <w:left w:val="none" w:sz="0" w:space="0" w:color="auto"/>
            <w:bottom w:val="none" w:sz="0" w:space="0" w:color="auto"/>
            <w:right w:val="none" w:sz="0" w:space="0" w:color="auto"/>
          </w:divBdr>
        </w:div>
        <w:div w:id="1085879953">
          <w:marLeft w:val="640"/>
          <w:marRight w:val="0"/>
          <w:marTop w:val="0"/>
          <w:marBottom w:val="0"/>
          <w:divBdr>
            <w:top w:val="none" w:sz="0" w:space="0" w:color="auto"/>
            <w:left w:val="none" w:sz="0" w:space="0" w:color="auto"/>
            <w:bottom w:val="none" w:sz="0" w:space="0" w:color="auto"/>
            <w:right w:val="none" w:sz="0" w:space="0" w:color="auto"/>
          </w:divBdr>
        </w:div>
        <w:div w:id="1764184972">
          <w:marLeft w:val="640"/>
          <w:marRight w:val="0"/>
          <w:marTop w:val="0"/>
          <w:marBottom w:val="0"/>
          <w:divBdr>
            <w:top w:val="none" w:sz="0" w:space="0" w:color="auto"/>
            <w:left w:val="none" w:sz="0" w:space="0" w:color="auto"/>
            <w:bottom w:val="none" w:sz="0" w:space="0" w:color="auto"/>
            <w:right w:val="none" w:sz="0" w:space="0" w:color="auto"/>
          </w:divBdr>
        </w:div>
        <w:div w:id="1158888631">
          <w:marLeft w:val="640"/>
          <w:marRight w:val="0"/>
          <w:marTop w:val="0"/>
          <w:marBottom w:val="0"/>
          <w:divBdr>
            <w:top w:val="none" w:sz="0" w:space="0" w:color="auto"/>
            <w:left w:val="none" w:sz="0" w:space="0" w:color="auto"/>
            <w:bottom w:val="none" w:sz="0" w:space="0" w:color="auto"/>
            <w:right w:val="none" w:sz="0" w:space="0" w:color="auto"/>
          </w:divBdr>
        </w:div>
        <w:div w:id="1094981581">
          <w:marLeft w:val="640"/>
          <w:marRight w:val="0"/>
          <w:marTop w:val="0"/>
          <w:marBottom w:val="0"/>
          <w:divBdr>
            <w:top w:val="none" w:sz="0" w:space="0" w:color="auto"/>
            <w:left w:val="none" w:sz="0" w:space="0" w:color="auto"/>
            <w:bottom w:val="none" w:sz="0" w:space="0" w:color="auto"/>
            <w:right w:val="none" w:sz="0" w:space="0" w:color="auto"/>
          </w:divBdr>
        </w:div>
        <w:div w:id="619806144">
          <w:marLeft w:val="640"/>
          <w:marRight w:val="0"/>
          <w:marTop w:val="0"/>
          <w:marBottom w:val="0"/>
          <w:divBdr>
            <w:top w:val="none" w:sz="0" w:space="0" w:color="auto"/>
            <w:left w:val="none" w:sz="0" w:space="0" w:color="auto"/>
            <w:bottom w:val="none" w:sz="0" w:space="0" w:color="auto"/>
            <w:right w:val="none" w:sz="0" w:space="0" w:color="auto"/>
          </w:divBdr>
        </w:div>
        <w:div w:id="1571575174">
          <w:marLeft w:val="640"/>
          <w:marRight w:val="0"/>
          <w:marTop w:val="0"/>
          <w:marBottom w:val="0"/>
          <w:divBdr>
            <w:top w:val="none" w:sz="0" w:space="0" w:color="auto"/>
            <w:left w:val="none" w:sz="0" w:space="0" w:color="auto"/>
            <w:bottom w:val="none" w:sz="0" w:space="0" w:color="auto"/>
            <w:right w:val="none" w:sz="0" w:space="0" w:color="auto"/>
          </w:divBdr>
        </w:div>
        <w:div w:id="628779885">
          <w:marLeft w:val="640"/>
          <w:marRight w:val="0"/>
          <w:marTop w:val="0"/>
          <w:marBottom w:val="0"/>
          <w:divBdr>
            <w:top w:val="none" w:sz="0" w:space="0" w:color="auto"/>
            <w:left w:val="none" w:sz="0" w:space="0" w:color="auto"/>
            <w:bottom w:val="none" w:sz="0" w:space="0" w:color="auto"/>
            <w:right w:val="none" w:sz="0" w:space="0" w:color="auto"/>
          </w:divBdr>
        </w:div>
        <w:div w:id="1297297421">
          <w:marLeft w:val="640"/>
          <w:marRight w:val="0"/>
          <w:marTop w:val="0"/>
          <w:marBottom w:val="0"/>
          <w:divBdr>
            <w:top w:val="none" w:sz="0" w:space="0" w:color="auto"/>
            <w:left w:val="none" w:sz="0" w:space="0" w:color="auto"/>
            <w:bottom w:val="none" w:sz="0" w:space="0" w:color="auto"/>
            <w:right w:val="none" w:sz="0" w:space="0" w:color="auto"/>
          </w:divBdr>
        </w:div>
        <w:div w:id="1776975726">
          <w:marLeft w:val="640"/>
          <w:marRight w:val="0"/>
          <w:marTop w:val="0"/>
          <w:marBottom w:val="0"/>
          <w:divBdr>
            <w:top w:val="none" w:sz="0" w:space="0" w:color="auto"/>
            <w:left w:val="none" w:sz="0" w:space="0" w:color="auto"/>
            <w:bottom w:val="none" w:sz="0" w:space="0" w:color="auto"/>
            <w:right w:val="none" w:sz="0" w:space="0" w:color="auto"/>
          </w:divBdr>
        </w:div>
        <w:div w:id="1045177959">
          <w:marLeft w:val="640"/>
          <w:marRight w:val="0"/>
          <w:marTop w:val="0"/>
          <w:marBottom w:val="0"/>
          <w:divBdr>
            <w:top w:val="none" w:sz="0" w:space="0" w:color="auto"/>
            <w:left w:val="none" w:sz="0" w:space="0" w:color="auto"/>
            <w:bottom w:val="none" w:sz="0" w:space="0" w:color="auto"/>
            <w:right w:val="none" w:sz="0" w:space="0" w:color="auto"/>
          </w:divBdr>
        </w:div>
        <w:div w:id="1518302903">
          <w:marLeft w:val="640"/>
          <w:marRight w:val="0"/>
          <w:marTop w:val="0"/>
          <w:marBottom w:val="0"/>
          <w:divBdr>
            <w:top w:val="none" w:sz="0" w:space="0" w:color="auto"/>
            <w:left w:val="none" w:sz="0" w:space="0" w:color="auto"/>
            <w:bottom w:val="none" w:sz="0" w:space="0" w:color="auto"/>
            <w:right w:val="none" w:sz="0" w:space="0" w:color="auto"/>
          </w:divBdr>
        </w:div>
        <w:div w:id="1985088339">
          <w:marLeft w:val="640"/>
          <w:marRight w:val="0"/>
          <w:marTop w:val="0"/>
          <w:marBottom w:val="0"/>
          <w:divBdr>
            <w:top w:val="none" w:sz="0" w:space="0" w:color="auto"/>
            <w:left w:val="none" w:sz="0" w:space="0" w:color="auto"/>
            <w:bottom w:val="none" w:sz="0" w:space="0" w:color="auto"/>
            <w:right w:val="none" w:sz="0" w:space="0" w:color="auto"/>
          </w:divBdr>
        </w:div>
        <w:div w:id="106119575">
          <w:marLeft w:val="640"/>
          <w:marRight w:val="0"/>
          <w:marTop w:val="0"/>
          <w:marBottom w:val="0"/>
          <w:divBdr>
            <w:top w:val="none" w:sz="0" w:space="0" w:color="auto"/>
            <w:left w:val="none" w:sz="0" w:space="0" w:color="auto"/>
            <w:bottom w:val="none" w:sz="0" w:space="0" w:color="auto"/>
            <w:right w:val="none" w:sz="0" w:space="0" w:color="auto"/>
          </w:divBdr>
        </w:div>
        <w:div w:id="1265646330">
          <w:marLeft w:val="640"/>
          <w:marRight w:val="0"/>
          <w:marTop w:val="0"/>
          <w:marBottom w:val="0"/>
          <w:divBdr>
            <w:top w:val="none" w:sz="0" w:space="0" w:color="auto"/>
            <w:left w:val="none" w:sz="0" w:space="0" w:color="auto"/>
            <w:bottom w:val="none" w:sz="0" w:space="0" w:color="auto"/>
            <w:right w:val="none" w:sz="0" w:space="0" w:color="auto"/>
          </w:divBdr>
        </w:div>
        <w:div w:id="604535815">
          <w:marLeft w:val="640"/>
          <w:marRight w:val="0"/>
          <w:marTop w:val="0"/>
          <w:marBottom w:val="0"/>
          <w:divBdr>
            <w:top w:val="none" w:sz="0" w:space="0" w:color="auto"/>
            <w:left w:val="none" w:sz="0" w:space="0" w:color="auto"/>
            <w:bottom w:val="none" w:sz="0" w:space="0" w:color="auto"/>
            <w:right w:val="none" w:sz="0" w:space="0" w:color="auto"/>
          </w:divBdr>
        </w:div>
        <w:div w:id="1299410385">
          <w:marLeft w:val="640"/>
          <w:marRight w:val="0"/>
          <w:marTop w:val="0"/>
          <w:marBottom w:val="0"/>
          <w:divBdr>
            <w:top w:val="none" w:sz="0" w:space="0" w:color="auto"/>
            <w:left w:val="none" w:sz="0" w:space="0" w:color="auto"/>
            <w:bottom w:val="none" w:sz="0" w:space="0" w:color="auto"/>
            <w:right w:val="none" w:sz="0" w:space="0" w:color="auto"/>
          </w:divBdr>
        </w:div>
        <w:div w:id="519196532">
          <w:marLeft w:val="640"/>
          <w:marRight w:val="0"/>
          <w:marTop w:val="0"/>
          <w:marBottom w:val="0"/>
          <w:divBdr>
            <w:top w:val="none" w:sz="0" w:space="0" w:color="auto"/>
            <w:left w:val="none" w:sz="0" w:space="0" w:color="auto"/>
            <w:bottom w:val="none" w:sz="0" w:space="0" w:color="auto"/>
            <w:right w:val="none" w:sz="0" w:space="0" w:color="auto"/>
          </w:divBdr>
        </w:div>
        <w:div w:id="1100636264">
          <w:marLeft w:val="640"/>
          <w:marRight w:val="0"/>
          <w:marTop w:val="0"/>
          <w:marBottom w:val="0"/>
          <w:divBdr>
            <w:top w:val="none" w:sz="0" w:space="0" w:color="auto"/>
            <w:left w:val="none" w:sz="0" w:space="0" w:color="auto"/>
            <w:bottom w:val="none" w:sz="0" w:space="0" w:color="auto"/>
            <w:right w:val="none" w:sz="0" w:space="0" w:color="auto"/>
          </w:divBdr>
        </w:div>
        <w:div w:id="641739133">
          <w:marLeft w:val="640"/>
          <w:marRight w:val="0"/>
          <w:marTop w:val="0"/>
          <w:marBottom w:val="0"/>
          <w:divBdr>
            <w:top w:val="none" w:sz="0" w:space="0" w:color="auto"/>
            <w:left w:val="none" w:sz="0" w:space="0" w:color="auto"/>
            <w:bottom w:val="none" w:sz="0" w:space="0" w:color="auto"/>
            <w:right w:val="none" w:sz="0" w:space="0" w:color="auto"/>
          </w:divBdr>
        </w:div>
        <w:div w:id="677392188">
          <w:marLeft w:val="640"/>
          <w:marRight w:val="0"/>
          <w:marTop w:val="0"/>
          <w:marBottom w:val="0"/>
          <w:divBdr>
            <w:top w:val="none" w:sz="0" w:space="0" w:color="auto"/>
            <w:left w:val="none" w:sz="0" w:space="0" w:color="auto"/>
            <w:bottom w:val="none" w:sz="0" w:space="0" w:color="auto"/>
            <w:right w:val="none" w:sz="0" w:space="0" w:color="auto"/>
          </w:divBdr>
        </w:div>
        <w:div w:id="795106396">
          <w:marLeft w:val="640"/>
          <w:marRight w:val="0"/>
          <w:marTop w:val="0"/>
          <w:marBottom w:val="0"/>
          <w:divBdr>
            <w:top w:val="none" w:sz="0" w:space="0" w:color="auto"/>
            <w:left w:val="none" w:sz="0" w:space="0" w:color="auto"/>
            <w:bottom w:val="none" w:sz="0" w:space="0" w:color="auto"/>
            <w:right w:val="none" w:sz="0" w:space="0" w:color="auto"/>
          </w:divBdr>
        </w:div>
        <w:div w:id="1196577516">
          <w:marLeft w:val="640"/>
          <w:marRight w:val="0"/>
          <w:marTop w:val="0"/>
          <w:marBottom w:val="0"/>
          <w:divBdr>
            <w:top w:val="none" w:sz="0" w:space="0" w:color="auto"/>
            <w:left w:val="none" w:sz="0" w:space="0" w:color="auto"/>
            <w:bottom w:val="none" w:sz="0" w:space="0" w:color="auto"/>
            <w:right w:val="none" w:sz="0" w:space="0" w:color="auto"/>
          </w:divBdr>
        </w:div>
        <w:div w:id="905841161">
          <w:marLeft w:val="640"/>
          <w:marRight w:val="0"/>
          <w:marTop w:val="0"/>
          <w:marBottom w:val="0"/>
          <w:divBdr>
            <w:top w:val="none" w:sz="0" w:space="0" w:color="auto"/>
            <w:left w:val="none" w:sz="0" w:space="0" w:color="auto"/>
            <w:bottom w:val="none" w:sz="0" w:space="0" w:color="auto"/>
            <w:right w:val="none" w:sz="0" w:space="0" w:color="auto"/>
          </w:divBdr>
        </w:div>
        <w:div w:id="2062287220">
          <w:marLeft w:val="640"/>
          <w:marRight w:val="0"/>
          <w:marTop w:val="0"/>
          <w:marBottom w:val="0"/>
          <w:divBdr>
            <w:top w:val="none" w:sz="0" w:space="0" w:color="auto"/>
            <w:left w:val="none" w:sz="0" w:space="0" w:color="auto"/>
            <w:bottom w:val="none" w:sz="0" w:space="0" w:color="auto"/>
            <w:right w:val="none" w:sz="0" w:space="0" w:color="auto"/>
          </w:divBdr>
        </w:div>
        <w:div w:id="1133131353">
          <w:marLeft w:val="640"/>
          <w:marRight w:val="0"/>
          <w:marTop w:val="0"/>
          <w:marBottom w:val="0"/>
          <w:divBdr>
            <w:top w:val="none" w:sz="0" w:space="0" w:color="auto"/>
            <w:left w:val="none" w:sz="0" w:space="0" w:color="auto"/>
            <w:bottom w:val="none" w:sz="0" w:space="0" w:color="auto"/>
            <w:right w:val="none" w:sz="0" w:space="0" w:color="auto"/>
          </w:divBdr>
        </w:div>
        <w:div w:id="523522099">
          <w:marLeft w:val="640"/>
          <w:marRight w:val="0"/>
          <w:marTop w:val="0"/>
          <w:marBottom w:val="0"/>
          <w:divBdr>
            <w:top w:val="none" w:sz="0" w:space="0" w:color="auto"/>
            <w:left w:val="none" w:sz="0" w:space="0" w:color="auto"/>
            <w:bottom w:val="none" w:sz="0" w:space="0" w:color="auto"/>
            <w:right w:val="none" w:sz="0" w:space="0" w:color="auto"/>
          </w:divBdr>
        </w:div>
        <w:div w:id="1296833685">
          <w:marLeft w:val="640"/>
          <w:marRight w:val="0"/>
          <w:marTop w:val="0"/>
          <w:marBottom w:val="0"/>
          <w:divBdr>
            <w:top w:val="none" w:sz="0" w:space="0" w:color="auto"/>
            <w:left w:val="none" w:sz="0" w:space="0" w:color="auto"/>
            <w:bottom w:val="none" w:sz="0" w:space="0" w:color="auto"/>
            <w:right w:val="none" w:sz="0" w:space="0" w:color="auto"/>
          </w:divBdr>
        </w:div>
        <w:div w:id="493300889">
          <w:marLeft w:val="640"/>
          <w:marRight w:val="0"/>
          <w:marTop w:val="0"/>
          <w:marBottom w:val="0"/>
          <w:divBdr>
            <w:top w:val="none" w:sz="0" w:space="0" w:color="auto"/>
            <w:left w:val="none" w:sz="0" w:space="0" w:color="auto"/>
            <w:bottom w:val="none" w:sz="0" w:space="0" w:color="auto"/>
            <w:right w:val="none" w:sz="0" w:space="0" w:color="auto"/>
          </w:divBdr>
        </w:div>
        <w:div w:id="248855582">
          <w:marLeft w:val="640"/>
          <w:marRight w:val="0"/>
          <w:marTop w:val="0"/>
          <w:marBottom w:val="0"/>
          <w:divBdr>
            <w:top w:val="none" w:sz="0" w:space="0" w:color="auto"/>
            <w:left w:val="none" w:sz="0" w:space="0" w:color="auto"/>
            <w:bottom w:val="none" w:sz="0" w:space="0" w:color="auto"/>
            <w:right w:val="none" w:sz="0" w:space="0" w:color="auto"/>
          </w:divBdr>
        </w:div>
        <w:div w:id="1863786690">
          <w:marLeft w:val="640"/>
          <w:marRight w:val="0"/>
          <w:marTop w:val="0"/>
          <w:marBottom w:val="0"/>
          <w:divBdr>
            <w:top w:val="none" w:sz="0" w:space="0" w:color="auto"/>
            <w:left w:val="none" w:sz="0" w:space="0" w:color="auto"/>
            <w:bottom w:val="none" w:sz="0" w:space="0" w:color="auto"/>
            <w:right w:val="none" w:sz="0" w:space="0" w:color="auto"/>
          </w:divBdr>
        </w:div>
        <w:div w:id="826752804">
          <w:marLeft w:val="640"/>
          <w:marRight w:val="0"/>
          <w:marTop w:val="0"/>
          <w:marBottom w:val="0"/>
          <w:divBdr>
            <w:top w:val="none" w:sz="0" w:space="0" w:color="auto"/>
            <w:left w:val="none" w:sz="0" w:space="0" w:color="auto"/>
            <w:bottom w:val="none" w:sz="0" w:space="0" w:color="auto"/>
            <w:right w:val="none" w:sz="0" w:space="0" w:color="auto"/>
          </w:divBdr>
        </w:div>
        <w:div w:id="1472015948">
          <w:marLeft w:val="640"/>
          <w:marRight w:val="0"/>
          <w:marTop w:val="0"/>
          <w:marBottom w:val="0"/>
          <w:divBdr>
            <w:top w:val="none" w:sz="0" w:space="0" w:color="auto"/>
            <w:left w:val="none" w:sz="0" w:space="0" w:color="auto"/>
            <w:bottom w:val="none" w:sz="0" w:space="0" w:color="auto"/>
            <w:right w:val="none" w:sz="0" w:space="0" w:color="auto"/>
          </w:divBdr>
        </w:div>
      </w:divsChild>
    </w:div>
    <w:div w:id="700210738">
      <w:bodyDiv w:val="1"/>
      <w:marLeft w:val="0"/>
      <w:marRight w:val="0"/>
      <w:marTop w:val="0"/>
      <w:marBottom w:val="0"/>
      <w:divBdr>
        <w:top w:val="none" w:sz="0" w:space="0" w:color="auto"/>
        <w:left w:val="none" w:sz="0" w:space="0" w:color="auto"/>
        <w:bottom w:val="none" w:sz="0" w:space="0" w:color="auto"/>
        <w:right w:val="none" w:sz="0" w:space="0" w:color="auto"/>
      </w:divBdr>
      <w:divsChild>
        <w:div w:id="1962607302">
          <w:marLeft w:val="640"/>
          <w:marRight w:val="0"/>
          <w:marTop w:val="0"/>
          <w:marBottom w:val="0"/>
          <w:divBdr>
            <w:top w:val="none" w:sz="0" w:space="0" w:color="auto"/>
            <w:left w:val="none" w:sz="0" w:space="0" w:color="auto"/>
            <w:bottom w:val="none" w:sz="0" w:space="0" w:color="auto"/>
            <w:right w:val="none" w:sz="0" w:space="0" w:color="auto"/>
          </w:divBdr>
        </w:div>
        <w:div w:id="2122145006">
          <w:marLeft w:val="640"/>
          <w:marRight w:val="0"/>
          <w:marTop w:val="0"/>
          <w:marBottom w:val="0"/>
          <w:divBdr>
            <w:top w:val="none" w:sz="0" w:space="0" w:color="auto"/>
            <w:left w:val="none" w:sz="0" w:space="0" w:color="auto"/>
            <w:bottom w:val="none" w:sz="0" w:space="0" w:color="auto"/>
            <w:right w:val="none" w:sz="0" w:space="0" w:color="auto"/>
          </w:divBdr>
        </w:div>
        <w:div w:id="1086346053">
          <w:marLeft w:val="640"/>
          <w:marRight w:val="0"/>
          <w:marTop w:val="0"/>
          <w:marBottom w:val="0"/>
          <w:divBdr>
            <w:top w:val="none" w:sz="0" w:space="0" w:color="auto"/>
            <w:left w:val="none" w:sz="0" w:space="0" w:color="auto"/>
            <w:bottom w:val="none" w:sz="0" w:space="0" w:color="auto"/>
            <w:right w:val="none" w:sz="0" w:space="0" w:color="auto"/>
          </w:divBdr>
        </w:div>
        <w:div w:id="411397550">
          <w:marLeft w:val="640"/>
          <w:marRight w:val="0"/>
          <w:marTop w:val="0"/>
          <w:marBottom w:val="0"/>
          <w:divBdr>
            <w:top w:val="none" w:sz="0" w:space="0" w:color="auto"/>
            <w:left w:val="none" w:sz="0" w:space="0" w:color="auto"/>
            <w:bottom w:val="none" w:sz="0" w:space="0" w:color="auto"/>
            <w:right w:val="none" w:sz="0" w:space="0" w:color="auto"/>
          </w:divBdr>
        </w:div>
        <w:div w:id="1321999953">
          <w:marLeft w:val="640"/>
          <w:marRight w:val="0"/>
          <w:marTop w:val="0"/>
          <w:marBottom w:val="0"/>
          <w:divBdr>
            <w:top w:val="none" w:sz="0" w:space="0" w:color="auto"/>
            <w:left w:val="none" w:sz="0" w:space="0" w:color="auto"/>
            <w:bottom w:val="none" w:sz="0" w:space="0" w:color="auto"/>
            <w:right w:val="none" w:sz="0" w:space="0" w:color="auto"/>
          </w:divBdr>
        </w:div>
        <w:div w:id="738330234">
          <w:marLeft w:val="640"/>
          <w:marRight w:val="0"/>
          <w:marTop w:val="0"/>
          <w:marBottom w:val="0"/>
          <w:divBdr>
            <w:top w:val="none" w:sz="0" w:space="0" w:color="auto"/>
            <w:left w:val="none" w:sz="0" w:space="0" w:color="auto"/>
            <w:bottom w:val="none" w:sz="0" w:space="0" w:color="auto"/>
            <w:right w:val="none" w:sz="0" w:space="0" w:color="auto"/>
          </w:divBdr>
        </w:div>
        <w:div w:id="103351551">
          <w:marLeft w:val="640"/>
          <w:marRight w:val="0"/>
          <w:marTop w:val="0"/>
          <w:marBottom w:val="0"/>
          <w:divBdr>
            <w:top w:val="none" w:sz="0" w:space="0" w:color="auto"/>
            <w:left w:val="none" w:sz="0" w:space="0" w:color="auto"/>
            <w:bottom w:val="none" w:sz="0" w:space="0" w:color="auto"/>
            <w:right w:val="none" w:sz="0" w:space="0" w:color="auto"/>
          </w:divBdr>
        </w:div>
        <w:div w:id="723410373">
          <w:marLeft w:val="640"/>
          <w:marRight w:val="0"/>
          <w:marTop w:val="0"/>
          <w:marBottom w:val="0"/>
          <w:divBdr>
            <w:top w:val="none" w:sz="0" w:space="0" w:color="auto"/>
            <w:left w:val="none" w:sz="0" w:space="0" w:color="auto"/>
            <w:bottom w:val="none" w:sz="0" w:space="0" w:color="auto"/>
            <w:right w:val="none" w:sz="0" w:space="0" w:color="auto"/>
          </w:divBdr>
        </w:div>
        <w:div w:id="1805002270">
          <w:marLeft w:val="640"/>
          <w:marRight w:val="0"/>
          <w:marTop w:val="0"/>
          <w:marBottom w:val="0"/>
          <w:divBdr>
            <w:top w:val="none" w:sz="0" w:space="0" w:color="auto"/>
            <w:left w:val="none" w:sz="0" w:space="0" w:color="auto"/>
            <w:bottom w:val="none" w:sz="0" w:space="0" w:color="auto"/>
            <w:right w:val="none" w:sz="0" w:space="0" w:color="auto"/>
          </w:divBdr>
        </w:div>
        <w:div w:id="1812019660">
          <w:marLeft w:val="640"/>
          <w:marRight w:val="0"/>
          <w:marTop w:val="0"/>
          <w:marBottom w:val="0"/>
          <w:divBdr>
            <w:top w:val="none" w:sz="0" w:space="0" w:color="auto"/>
            <w:left w:val="none" w:sz="0" w:space="0" w:color="auto"/>
            <w:bottom w:val="none" w:sz="0" w:space="0" w:color="auto"/>
            <w:right w:val="none" w:sz="0" w:space="0" w:color="auto"/>
          </w:divBdr>
        </w:div>
        <w:div w:id="1365667849">
          <w:marLeft w:val="640"/>
          <w:marRight w:val="0"/>
          <w:marTop w:val="0"/>
          <w:marBottom w:val="0"/>
          <w:divBdr>
            <w:top w:val="none" w:sz="0" w:space="0" w:color="auto"/>
            <w:left w:val="none" w:sz="0" w:space="0" w:color="auto"/>
            <w:bottom w:val="none" w:sz="0" w:space="0" w:color="auto"/>
            <w:right w:val="none" w:sz="0" w:space="0" w:color="auto"/>
          </w:divBdr>
        </w:div>
        <w:div w:id="909968282">
          <w:marLeft w:val="640"/>
          <w:marRight w:val="0"/>
          <w:marTop w:val="0"/>
          <w:marBottom w:val="0"/>
          <w:divBdr>
            <w:top w:val="none" w:sz="0" w:space="0" w:color="auto"/>
            <w:left w:val="none" w:sz="0" w:space="0" w:color="auto"/>
            <w:bottom w:val="none" w:sz="0" w:space="0" w:color="auto"/>
            <w:right w:val="none" w:sz="0" w:space="0" w:color="auto"/>
          </w:divBdr>
        </w:div>
        <w:div w:id="849637792">
          <w:marLeft w:val="640"/>
          <w:marRight w:val="0"/>
          <w:marTop w:val="0"/>
          <w:marBottom w:val="0"/>
          <w:divBdr>
            <w:top w:val="none" w:sz="0" w:space="0" w:color="auto"/>
            <w:left w:val="none" w:sz="0" w:space="0" w:color="auto"/>
            <w:bottom w:val="none" w:sz="0" w:space="0" w:color="auto"/>
            <w:right w:val="none" w:sz="0" w:space="0" w:color="auto"/>
          </w:divBdr>
        </w:div>
        <w:div w:id="1004550809">
          <w:marLeft w:val="640"/>
          <w:marRight w:val="0"/>
          <w:marTop w:val="0"/>
          <w:marBottom w:val="0"/>
          <w:divBdr>
            <w:top w:val="none" w:sz="0" w:space="0" w:color="auto"/>
            <w:left w:val="none" w:sz="0" w:space="0" w:color="auto"/>
            <w:bottom w:val="none" w:sz="0" w:space="0" w:color="auto"/>
            <w:right w:val="none" w:sz="0" w:space="0" w:color="auto"/>
          </w:divBdr>
        </w:div>
        <w:div w:id="133332369">
          <w:marLeft w:val="640"/>
          <w:marRight w:val="0"/>
          <w:marTop w:val="0"/>
          <w:marBottom w:val="0"/>
          <w:divBdr>
            <w:top w:val="none" w:sz="0" w:space="0" w:color="auto"/>
            <w:left w:val="none" w:sz="0" w:space="0" w:color="auto"/>
            <w:bottom w:val="none" w:sz="0" w:space="0" w:color="auto"/>
            <w:right w:val="none" w:sz="0" w:space="0" w:color="auto"/>
          </w:divBdr>
        </w:div>
        <w:div w:id="1063675222">
          <w:marLeft w:val="640"/>
          <w:marRight w:val="0"/>
          <w:marTop w:val="0"/>
          <w:marBottom w:val="0"/>
          <w:divBdr>
            <w:top w:val="none" w:sz="0" w:space="0" w:color="auto"/>
            <w:left w:val="none" w:sz="0" w:space="0" w:color="auto"/>
            <w:bottom w:val="none" w:sz="0" w:space="0" w:color="auto"/>
            <w:right w:val="none" w:sz="0" w:space="0" w:color="auto"/>
          </w:divBdr>
        </w:div>
        <w:div w:id="958530295">
          <w:marLeft w:val="640"/>
          <w:marRight w:val="0"/>
          <w:marTop w:val="0"/>
          <w:marBottom w:val="0"/>
          <w:divBdr>
            <w:top w:val="none" w:sz="0" w:space="0" w:color="auto"/>
            <w:left w:val="none" w:sz="0" w:space="0" w:color="auto"/>
            <w:bottom w:val="none" w:sz="0" w:space="0" w:color="auto"/>
            <w:right w:val="none" w:sz="0" w:space="0" w:color="auto"/>
          </w:divBdr>
        </w:div>
        <w:div w:id="1013649747">
          <w:marLeft w:val="640"/>
          <w:marRight w:val="0"/>
          <w:marTop w:val="0"/>
          <w:marBottom w:val="0"/>
          <w:divBdr>
            <w:top w:val="none" w:sz="0" w:space="0" w:color="auto"/>
            <w:left w:val="none" w:sz="0" w:space="0" w:color="auto"/>
            <w:bottom w:val="none" w:sz="0" w:space="0" w:color="auto"/>
            <w:right w:val="none" w:sz="0" w:space="0" w:color="auto"/>
          </w:divBdr>
        </w:div>
        <w:div w:id="902376939">
          <w:marLeft w:val="640"/>
          <w:marRight w:val="0"/>
          <w:marTop w:val="0"/>
          <w:marBottom w:val="0"/>
          <w:divBdr>
            <w:top w:val="none" w:sz="0" w:space="0" w:color="auto"/>
            <w:left w:val="none" w:sz="0" w:space="0" w:color="auto"/>
            <w:bottom w:val="none" w:sz="0" w:space="0" w:color="auto"/>
            <w:right w:val="none" w:sz="0" w:space="0" w:color="auto"/>
          </w:divBdr>
        </w:div>
        <w:div w:id="385031018">
          <w:marLeft w:val="640"/>
          <w:marRight w:val="0"/>
          <w:marTop w:val="0"/>
          <w:marBottom w:val="0"/>
          <w:divBdr>
            <w:top w:val="none" w:sz="0" w:space="0" w:color="auto"/>
            <w:left w:val="none" w:sz="0" w:space="0" w:color="auto"/>
            <w:bottom w:val="none" w:sz="0" w:space="0" w:color="auto"/>
            <w:right w:val="none" w:sz="0" w:space="0" w:color="auto"/>
          </w:divBdr>
        </w:div>
        <w:div w:id="1265502192">
          <w:marLeft w:val="640"/>
          <w:marRight w:val="0"/>
          <w:marTop w:val="0"/>
          <w:marBottom w:val="0"/>
          <w:divBdr>
            <w:top w:val="none" w:sz="0" w:space="0" w:color="auto"/>
            <w:left w:val="none" w:sz="0" w:space="0" w:color="auto"/>
            <w:bottom w:val="none" w:sz="0" w:space="0" w:color="auto"/>
            <w:right w:val="none" w:sz="0" w:space="0" w:color="auto"/>
          </w:divBdr>
        </w:div>
        <w:div w:id="123277462">
          <w:marLeft w:val="640"/>
          <w:marRight w:val="0"/>
          <w:marTop w:val="0"/>
          <w:marBottom w:val="0"/>
          <w:divBdr>
            <w:top w:val="none" w:sz="0" w:space="0" w:color="auto"/>
            <w:left w:val="none" w:sz="0" w:space="0" w:color="auto"/>
            <w:bottom w:val="none" w:sz="0" w:space="0" w:color="auto"/>
            <w:right w:val="none" w:sz="0" w:space="0" w:color="auto"/>
          </w:divBdr>
        </w:div>
        <w:div w:id="1176993791">
          <w:marLeft w:val="640"/>
          <w:marRight w:val="0"/>
          <w:marTop w:val="0"/>
          <w:marBottom w:val="0"/>
          <w:divBdr>
            <w:top w:val="none" w:sz="0" w:space="0" w:color="auto"/>
            <w:left w:val="none" w:sz="0" w:space="0" w:color="auto"/>
            <w:bottom w:val="none" w:sz="0" w:space="0" w:color="auto"/>
            <w:right w:val="none" w:sz="0" w:space="0" w:color="auto"/>
          </w:divBdr>
        </w:div>
        <w:div w:id="2006861351">
          <w:marLeft w:val="640"/>
          <w:marRight w:val="0"/>
          <w:marTop w:val="0"/>
          <w:marBottom w:val="0"/>
          <w:divBdr>
            <w:top w:val="none" w:sz="0" w:space="0" w:color="auto"/>
            <w:left w:val="none" w:sz="0" w:space="0" w:color="auto"/>
            <w:bottom w:val="none" w:sz="0" w:space="0" w:color="auto"/>
            <w:right w:val="none" w:sz="0" w:space="0" w:color="auto"/>
          </w:divBdr>
        </w:div>
        <w:div w:id="1383674955">
          <w:marLeft w:val="640"/>
          <w:marRight w:val="0"/>
          <w:marTop w:val="0"/>
          <w:marBottom w:val="0"/>
          <w:divBdr>
            <w:top w:val="none" w:sz="0" w:space="0" w:color="auto"/>
            <w:left w:val="none" w:sz="0" w:space="0" w:color="auto"/>
            <w:bottom w:val="none" w:sz="0" w:space="0" w:color="auto"/>
            <w:right w:val="none" w:sz="0" w:space="0" w:color="auto"/>
          </w:divBdr>
        </w:div>
        <w:div w:id="823546344">
          <w:marLeft w:val="640"/>
          <w:marRight w:val="0"/>
          <w:marTop w:val="0"/>
          <w:marBottom w:val="0"/>
          <w:divBdr>
            <w:top w:val="none" w:sz="0" w:space="0" w:color="auto"/>
            <w:left w:val="none" w:sz="0" w:space="0" w:color="auto"/>
            <w:bottom w:val="none" w:sz="0" w:space="0" w:color="auto"/>
            <w:right w:val="none" w:sz="0" w:space="0" w:color="auto"/>
          </w:divBdr>
        </w:div>
        <w:div w:id="1361587800">
          <w:marLeft w:val="640"/>
          <w:marRight w:val="0"/>
          <w:marTop w:val="0"/>
          <w:marBottom w:val="0"/>
          <w:divBdr>
            <w:top w:val="none" w:sz="0" w:space="0" w:color="auto"/>
            <w:left w:val="none" w:sz="0" w:space="0" w:color="auto"/>
            <w:bottom w:val="none" w:sz="0" w:space="0" w:color="auto"/>
            <w:right w:val="none" w:sz="0" w:space="0" w:color="auto"/>
          </w:divBdr>
        </w:div>
        <w:div w:id="158472704">
          <w:marLeft w:val="640"/>
          <w:marRight w:val="0"/>
          <w:marTop w:val="0"/>
          <w:marBottom w:val="0"/>
          <w:divBdr>
            <w:top w:val="none" w:sz="0" w:space="0" w:color="auto"/>
            <w:left w:val="none" w:sz="0" w:space="0" w:color="auto"/>
            <w:bottom w:val="none" w:sz="0" w:space="0" w:color="auto"/>
            <w:right w:val="none" w:sz="0" w:space="0" w:color="auto"/>
          </w:divBdr>
        </w:div>
        <w:div w:id="56319076">
          <w:marLeft w:val="640"/>
          <w:marRight w:val="0"/>
          <w:marTop w:val="0"/>
          <w:marBottom w:val="0"/>
          <w:divBdr>
            <w:top w:val="none" w:sz="0" w:space="0" w:color="auto"/>
            <w:left w:val="none" w:sz="0" w:space="0" w:color="auto"/>
            <w:bottom w:val="none" w:sz="0" w:space="0" w:color="auto"/>
            <w:right w:val="none" w:sz="0" w:space="0" w:color="auto"/>
          </w:divBdr>
        </w:div>
        <w:div w:id="510795936">
          <w:marLeft w:val="640"/>
          <w:marRight w:val="0"/>
          <w:marTop w:val="0"/>
          <w:marBottom w:val="0"/>
          <w:divBdr>
            <w:top w:val="none" w:sz="0" w:space="0" w:color="auto"/>
            <w:left w:val="none" w:sz="0" w:space="0" w:color="auto"/>
            <w:bottom w:val="none" w:sz="0" w:space="0" w:color="auto"/>
            <w:right w:val="none" w:sz="0" w:space="0" w:color="auto"/>
          </w:divBdr>
        </w:div>
        <w:div w:id="881944527">
          <w:marLeft w:val="640"/>
          <w:marRight w:val="0"/>
          <w:marTop w:val="0"/>
          <w:marBottom w:val="0"/>
          <w:divBdr>
            <w:top w:val="none" w:sz="0" w:space="0" w:color="auto"/>
            <w:left w:val="none" w:sz="0" w:space="0" w:color="auto"/>
            <w:bottom w:val="none" w:sz="0" w:space="0" w:color="auto"/>
            <w:right w:val="none" w:sz="0" w:space="0" w:color="auto"/>
          </w:divBdr>
        </w:div>
      </w:divsChild>
    </w:div>
    <w:div w:id="732851360">
      <w:bodyDiv w:val="1"/>
      <w:marLeft w:val="0"/>
      <w:marRight w:val="0"/>
      <w:marTop w:val="0"/>
      <w:marBottom w:val="0"/>
      <w:divBdr>
        <w:top w:val="none" w:sz="0" w:space="0" w:color="auto"/>
        <w:left w:val="none" w:sz="0" w:space="0" w:color="auto"/>
        <w:bottom w:val="none" w:sz="0" w:space="0" w:color="auto"/>
        <w:right w:val="none" w:sz="0" w:space="0" w:color="auto"/>
      </w:divBdr>
      <w:divsChild>
        <w:div w:id="1964193773">
          <w:marLeft w:val="640"/>
          <w:marRight w:val="0"/>
          <w:marTop w:val="0"/>
          <w:marBottom w:val="0"/>
          <w:divBdr>
            <w:top w:val="none" w:sz="0" w:space="0" w:color="auto"/>
            <w:left w:val="none" w:sz="0" w:space="0" w:color="auto"/>
            <w:bottom w:val="none" w:sz="0" w:space="0" w:color="auto"/>
            <w:right w:val="none" w:sz="0" w:space="0" w:color="auto"/>
          </w:divBdr>
        </w:div>
        <w:div w:id="513961260">
          <w:marLeft w:val="640"/>
          <w:marRight w:val="0"/>
          <w:marTop w:val="0"/>
          <w:marBottom w:val="0"/>
          <w:divBdr>
            <w:top w:val="none" w:sz="0" w:space="0" w:color="auto"/>
            <w:left w:val="none" w:sz="0" w:space="0" w:color="auto"/>
            <w:bottom w:val="none" w:sz="0" w:space="0" w:color="auto"/>
            <w:right w:val="none" w:sz="0" w:space="0" w:color="auto"/>
          </w:divBdr>
        </w:div>
        <w:div w:id="1754011347">
          <w:marLeft w:val="640"/>
          <w:marRight w:val="0"/>
          <w:marTop w:val="0"/>
          <w:marBottom w:val="0"/>
          <w:divBdr>
            <w:top w:val="none" w:sz="0" w:space="0" w:color="auto"/>
            <w:left w:val="none" w:sz="0" w:space="0" w:color="auto"/>
            <w:bottom w:val="none" w:sz="0" w:space="0" w:color="auto"/>
            <w:right w:val="none" w:sz="0" w:space="0" w:color="auto"/>
          </w:divBdr>
        </w:div>
        <w:div w:id="942692316">
          <w:marLeft w:val="640"/>
          <w:marRight w:val="0"/>
          <w:marTop w:val="0"/>
          <w:marBottom w:val="0"/>
          <w:divBdr>
            <w:top w:val="none" w:sz="0" w:space="0" w:color="auto"/>
            <w:left w:val="none" w:sz="0" w:space="0" w:color="auto"/>
            <w:bottom w:val="none" w:sz="0" w:space="0" w:color="auto"/>
            <w:right w:val="none" w:sz="0" w:space="0" w:color="auto"/>
          </w:divBdr>
        </w:div>
        <w:div w:id="1030759387">
          <w:marLeft w:val="640"/>
          <w:marRight w:val="0"/>
          <w:marTop w:val="0"/>
          <w:marBottom w:val="0"/>
          <w:divBdr>
            <w:top w:val="none" w:sz="0" w:space="0" w:color="auto"/>
            <w:left w:val="none" w:sz="0" w:space="0" w:color="auto"/>
            <w:bottom w:val="none" w:sz="0" w:space="0" w:color="auto"/>
            <w:right w:val="none" w:sz="0" w:space="0" w:color="auto"/>
          </w:divBdr>
        </w:div>
        <w:div w:id="746922744">
          <w:marLeft w:val="640"/>
          <w:marRight w:val="0"/>
          <w:marTop w:val="0"/>
          <w:marBottom w:val="0"/>
          <w:divBdr>
            <w:top w:val="none" w:sz="0" w:space="0" w:color="auto"/>
            <w:left w:val="none" w:sz="0" w:space="0" w:color="auto"/>
            <w:bottom w:val="none" w:sz="0" w:space="0" w:color="auto"/>
            <w:right w:val="none" w:sz="0" w:space="0" w:color="auto"/>
          </w:divBdr>
        </w:div>
        <w:div w:id="465051739">
          <w:marLeft w:val="640"/>
          <w:marRight w:val="0"/>
          <w:marTop w:val="0"/>
          <w:marBottom w:val="0"/>
          <w:divBdr>
            <w:top w:val="none" w:sz="0" w:space="0" w:color="auto"/>
            <w:left w:val="none" w:sz="0" w:space="0" w:color="auto"/>
            <w:bottom w:val="none" w:sz="0" w:space="0" w:color="auto"/>
            <w:right w:val="none" w:sz="0" w:space="0" w:color="auto"/>
          </w:divBdr>
        </w:div>
        <w:div w:id="1636986292">
          <w:marLeft w:val="640"/>
          <w:marRight w:val="0"/>
          <w:marTop w:val="0"/>
          <w:marBottom w:val="0"/>
          <w:divBdr>
            <w:top w:val="none" w:sz="0" w:space="0" w:color="auto"/>
            <w:left w:val="none" w:sz="0" w:space="0" w:color="auto"/>
            <w:bottom w:val="none" w:sz="0" w:space="0" w:color="auto"/>
            <w:right w:val="none" w:sz="0" w:space="0" w:color="auto"/>
          </w:divBdr>
        </w:div>
        <w:div w:id="851726846">
          <w:marLeft w:val="640"/>
          <w:marRight w:val="0"/>
          <w:marTop w:val="0"/>
          <w:marBottom w:val="0"/>
          <w:divBdr>
            <w:top w:val="none" w:sz="0" w:space="0" w:color="auto"/>
            <w:left w:val="none" w:sz="0" w:space="0" w:color="auto"/>
            <w:bottom w:val="none" w:sz="0" w:space="0" w:color="auto"/>
            <w:right w:val="none" w:sz="0" w:space="0" w:color="auto"/>
          </w:divBdr>
        </w:div>
        <w:div w:id="342712113">
          <w:marLeft w:val="640"/>
          <w:marRight w:val="0"/>
          <w:marTop w:val="0"/>
          <w:marBottom w:val="0"/>
          <w:divBdr>
            <w:top w:val="none" w:sz="0" w:space="0" w:color="auto"/>
            <w:left w:val="none" w:sz="0" w:space="0" w:color="auto"/>
            <w:bottom w:val="none" w:sz="0" w:space="0" w:color="auto"/>
            <w:right w:val="none" w:sz="0" w:space="0" w:color="auto"/>
          </w:divBdr>
        </w:div>
        <w:div w:id="1891652858">
          <w:marLeft w:val="640"/>
          <w:marRight w:val="0"/>
          <w:marTop w:val="0"/>
          <w:marBottom w:val="0"/>
          <w:divBdr>
            <w:top w:val="none" w:sz="0" w:space="0" w:color="auto"/>
            <w:left w:val="none" w:sz="0" w:space="0" w:color="auto"/>
            <w:bottom w:val="none" w:sz="0" w:space="0" w:color="auto"/>
            <w:right w:val="none" w:sz="0" w:space="0" w:color="auto"/>
          </w:divBdr>
        </w:div>
        <w:div w:id="412312050">
          <w:marLeft w:val="640"/>
          <w:marRight w:val="0"/>
          <w:marTop w:val="0"/>
          <w:marBottom w:val="0"/>
          <w:divBdr>
            <w:top w:val="none" w:sz="0" w:space="0" w:color="auto"/>
            <w:left w:val="none" w:sz="0" w:space="0" w:color="auto"/>
            <w:bottom w:val="none" w:sz="0" w:space="0" w:color="auto"/>
            <w:right w:val="none" w:sz="0" w:space="0" w:color="auto"/>
          </w:divBdr>
        </w:div>
        <w:div w:id="396442598">
          <w:marLeft w:val="640"/>
          <w:marRight w:val="0"/>
          <w:marTop w:val="0"/>
          <w:marBottom w:val="0"/>
          <w:divBdr>
            <w:top w:val="none" w:sz="0" w:space="0" w:color="auto"/>
            <w:left w:val="none" w:sz="0" w:space="0" w:color="auto"/>
            <w:bottom w:val="none" w:sz="0" w:space="0" w:color="auto"/>
            <w:right w:val="none" w:sz="0" w:space="0" w:color="auto"/>
          </w:divBdr>
        </w:div>
        <w:div w:id="1876309061">
          <w:marLeft w:val="640"/>
          <w:marRight w:val="0"/>
          <w:marTop w:val="0"/>
          <w:marBottom w:val="0"/>
          <w:divBdr>
            <w:top w:val="none" w:sz="0" w:space="0" w:color="auto"/>
            <w:left w:val="none" w:sz="0" w:space="0" w:color="auto"/>
            <w:bottom w:val="none" w:sz="0" w:space="0" w:color="auto"/>
            <w:right w:val="none" w:sz="0" w:space="0" w:color="auto"/>
          </w:divBdr>
        </w:div>
        <w:div w:id="1640765409">
          <w:marLeft w:val="640"/>
          <w:marRight w:val="0"/>
          <w:marTop w:val="0"/>
          <w:marBottom w:val="0"/>
          <w:divBdr>
            <w:top w:val="none" w:sz="0" w:space="0" w:color="auto"/>
            <w:left w:val="none" w:sz="0" w:space="0" w:color="auto"/>
            <w:bottom w:val="none" w:sz="0" w:space="0" w:color="auto"/>
            <w:right w:val="none" w:sz="0" w:space="0" w:color="auto"/>
          </w:divBdr>
        </w:div>
        <w:div w:id="658770240">
          <w:marLeft w:val="640"/>
          <w:marRight w:val="0"/>
          <w:marTop w:val="0"/>
          <w:marBottom w:val="0"/>
          <w:divBdr>
            <w:top w:val="none" w:sz="0" w:space="0" w:color="auto"/>
            <w:left w:val="none" w:sz="0" w:space="0" w:color="auto"/>
            <w:bottom w:val="none" w:sz="0" w:space="0" w:color="auto"/>
            <w:right w:val="none" w:sz="0" w:space="0" w:color="auto"/>
          </w:divBdr>
        </w:div>
        <w:div w:id="1964728665">
          <w:marLeft w:val="640"/>
          <w:marRight w:val="0"/>
          <w:marTop w:val="0"/>
          <w:marBottom w:val="0"/>
          <w:divBdr>
            <w:top w:val="none" w:sz="0" w:space="0" w:color="auto"/>
            <w:left w:val="none" w:sz="0" w:space="0" w:color="auto"/>
            <w:bottom w:val="none" w:sz="0" w:space="0" w:color="auto"/>
            <w:right w:val="none" w:sz="0" w:space="0" w:color="auto"/>
          </w:divBdr>
        </w:div>
        <w:div w:id="1122923250">
          <w:marLeft w:val="640"/>
          <w:marRight w:val="0"/>
          <w:marTop w:val="0"/>
          <w:marBottom w:val="0"/>
          <w:divBdr>
            <w:top w:val="none" w:sz="0" w:space="0" w:color="auto"/>
            <w:left w:val="none" w:sz="0" w:space="0" w:color="auto"/>
            <w:bottom w:val="none" w:sz="0" w:space="0" w:color="auto"/>
            <w:right w:val="none" w:sz="0" w:space="0" w:color="auto"/>
          </w:divBdr>
        </w:div>
        <w:div w:id="1586721301">
          <w:marLeft w:val="640"/>
          <w:marRight w:val="0"/>
          <w:marTop w:val="0"/>
          <w:marBottom w:val="0"/>
          <w:divBdr>
            <w:top w:val="none" w:sz="0" w:space="0" w:color="auto"/>
            <w:left w:val="none" w:sz="0" w:space="0" w:color="auto"/>
            <w:bottom w:val="none" w:sz="0" w:space="0" w:color="auto"/>
            <w:right w:val="none" w:sz="0" w:space="0" w:color="auto"/>
          </w:divBdr>
        </w:div>
        <w:div w:id="898898614">
          <w:marLeft w:val="640"/>
          <w:marRight w:val="0"/>
          <w:marTop w:val="0"/>
          <w:marBottom w:val="0"/>
          <w:divBdr>
            <w:top w:val="none" w:sz="0" w:space="0" w:color="auto"/>
            <w:left w:val="none" w:sz="0" w:space="0" w:color="auto"/>
            <w:bottom w:val="none" w:sz="0" w:space="0" w:color="auto"/>
            <w:right w:val="none" w:sz="0" w:space="0" w:color="auto"/>
          </w:divBdr>
        </w:div>
        <w:div w:id="1524516089">
          <w:marLeft w:val="640"/>
          <w:marRight w:val="0"/>
          <w:marTop w:val="0"/>
          <w:marBottom w:val="0"/>
          <w:divBdr>
            <w:top w:val="none" w:sz="0" w:space="0" w:color="auto"/>
            <w:left w:val="none" w:sz="0" w:space="0" w:color="auto"/>
            <w:bottom w:val="none" w:sz="0" w:space="0" w:color="auto"/>
            <w:right w:val="none" w:sz="0" w:space="0" w:color="auto"/>
          </w:divBdr>
        </w:div>
        <w:div w:id="524907348">
          <w:marLeft w:val="640"/>
          <w:marRight w:val="0"/>
          <w:marTop w:val="0"/>
          <w:marBottom w:val="0"/>
          <w:divBdr>
            <w:top w:val="none" w:sz="0" w:space="0" w:color="auto"/>
            <w:left w:val="none" w:sz="0" w:space="0" w:color="auto"/>
            <w:bottom w:val="none" w:sz="0" w:space="0" w:color="auto"/>
            <w:right w:val="none" w:sz="0" w:space="0" w:color="auto"/>
          </w:divBdr>
        </w:div>
        <w:div w:id="335957828">
          <w:marLeft w:val="640"/>
          <w:marRight w:val="0"/>
          <w:marTop w:val="0"/>
          <w:marBottom w:val="0"/>
          <w:divBdr>
            <w:top w:val="none" w:sz="0" w:space="0" w:color="auto"/>
            <w:left w:val="none" w:sz="0" w:space="0" w:color="auto"/>
            <w:bottom w:val="none" w:sz="0" w:space="0" w:color="auto"/>
            <w:right w:val="none" w:sz="0" w:space="0" w:color="auto"/>
          </w:divBdr>
        </w:div>
        <w:div w:id="150214261">
          <w:marLeft w:val="640"/>
          <w:marRight w:val="0"/>
          <w:marTop w:val="0"/>
          <w:marBottom w:val="0"/>
          <w:divBdr>
            <w:top w:val="none" w:sz="0" w:space="0" w:color="auto"/>
            <w:left w:val="none" w:sz="0" w:space="0" w:color="auto"/>
            <w:bottom w:val="none" w:sz="0" w:space="0" w:color="auto"/>
            <w:right w:val="none" w:sz="0" w:space="0" w:color="auto"/>
          </w:divBdr>
        </w:div>
        <w:div w:id="266734454">
          <w:marLeft w:val="640"/>
          <w:marRight w:val="0"/>
          <w:marTop w:val="0"/>
          <w:marBottom w:val="0"/>
          <w:divBdr>
            <w:top w:val="none" w:sz="0" w:space="0" w:color="auto"/>
            <w:left w:val="none" w:sz="0" w:space="0" w:color="auto"/>
            <w:bottom w:val="none" w:sz="0" w:space="0" w:color="auto"/>
            <w:right w:val="none" w:sz="0" w:space="0" w:color="auto"/>
          </w:divBdr>
        </w:div>
        <w:div w:id="723455187">
          <w:marLeft w:val="640"/>
          <w:marRight w:val="0"/>
          <w:marTop w:val="0"/>
          <w:marBottom w:val="0"/>
          <w:divBdr>
            <w:top w:val="none" w:sz="0" w:space="0" w:color="auto"/>
            <w:left w:val="none" w:sz="0" w:space="0" w:color="auto"/>
            <w:bottom w:val="none" w:sz="0" w:space="0" w:color="auto"/>
            <w:right w:val="none" w:sz="0" w:space="0" w:color="auto"/>
          </w:divBdr>
        </w:div>
        <w:div w:id="95449806">
          <w:marLeft w:val="640"/>
          <w:marRight w:val="0"/>
          <w:marTop w:val="0"/>
          <w:marBottom w:val="0"/>
          <w:divBdr>
            <w:top w:val="none" w:sz="0" w:space="0" w:color="auto"/>
            <w:left w:val="none" w:sz="0" w:space="0" w:color="auto"/>
            <w:bottom w:val="none" w:sz="0" w:space="0" w:color="auto"/>
            <w:right w:val="none" w:sz="0" w:space="0" w:color="auto"/>
          </w:divBdr>
        </w:div>
        <w:div w:id="1883135030">
          <w:marLeft w:val="640"/>
          <w:marRight w:val="0"/>
          <w:marTop w:val="0"/>
          <w:marBottom w:val="0"/>
          <w:divBdr>
            <w:top w:val="none" w:sz="0" w:space="0" w:color="auto"/>
            <w:left w:val="none" w:sz="0" w:space="0" w:color="auto"/>
            <w:bottom w:val="none" w:sz="0" w:space="0" w:color="auto"/>
            <w:right w:val="none" w:sz="0" w:space="0" w:color="auto"/>
          </w:divBdr>
        </w:div>
        <w:div w:id="345444094">
          <w:marLeft w:val="640"/>
          <w:marRight w:val="0"/>
          <w:marTop w:val="0"/>
          <w:marBottom w:val="0"/>
          <w:divBdr>
            <w:top w:val="none" w:sz="0" w:space="0" w:color="auto"/>
            <w:left w:val="none" w:sz="0" w:space="0" w:color="auto"/>
            <w:bottom w:val="none" w:sz="0" w:space="0" w:color="auto"/>
            <w:right w:val="none" w:sz="0" w:space="0" w:color="auto"/>
          </w:divBdr>
        </w:div>
        <w:div w:id="1097218141">
          <w:marLeft w:val="640"/>
          <w:marRight w:val="0"/>
          <w:marTop w:val="0"/>
          <w:marBottom w:val="0"/>
          <w:divBdr>
            <w:top w:val="none" w:sz="0" w:space="0" w:color="auto"/>
            <w:left w:val="none" w:sz="0" w:space="0" w:color="auto"/>
            <w:bottom w:val="none" w:sz="0" w:space="0" w:color="auto"/>
            <w:right w:val="none" w:sz="0" w:space="0" w:color="auto"/>
          </w:divBdr>
        </w:div>
        <w:div w:id="1711488831">
          <w:marLeft w:val="640"/>
          <w:marRight w:val="0"/>
          <w:marTop w:val="0"/>
          <w:marBottom w:val="0"/>
          <w:divBdr>
            <w:top w:val="none" w:sz="0" w:space="0" w:color="auto"/>
            <w:left w:val="none" w:sz="0" w:space="0" w:color="auto"/>
            <w:bottom w:val="none" w:sz="0" w:space="0" w:color="auto"/>
            <w:right w:val="none" w:sz="0" w:space="0" w:color="auto"/>
          </w:divBdr>
        </w:div>
        <w:div w:id="2053728888">
          <w:marLeft w:val="640"/>
          <w:marRight w:val="0"/>
          <w:marTop w:val="0"/>
          <w:marBottom w:val="0"/>
          <w:divBdr>
            <w:top w:val="none" w:sz="0" w:space="0" w:color="auto"/>
            <w:left w:val="none" w:sz="0" w:space="0" w:color="auto"/>
            <w:bottom w:val="none" w:sz="0" w:space="0" w:color="auto"/>
            <w:right w:val="none" w:sz="0" w:space="0" w:color="auto"/>
          </w:divBdr>
        </w:div>
        <w:div w:id="849683177">
          <w:marLeft w:val="640"/>
          <w:marRight w:val="0"/>
          <w:marTop w:val="0"/>
          <w:marBottom w:val="0"/>
          <w:divBdr>
            <w:top w:val="none" w:sz="0" w:space="0" w:color="auto"/>
            <w:left w:val="none" w:sz="0" w:space="0" w:color="auto"/>
            <w:bottom w:val="none" w:sz="0" w:space="0" w:color="auto"/>
            <w:right w:val="none" w:sz="0" w:space="0" w:color="auto"/>
          </w:divBdr>
        </w:div>
        <w:div w:id="1458793905">
          <w:marLeft w:val="640"/>
          <w:marRight w:val="0"/>
          <w:marTop w:val="0"/>
          <w:marBottom w:val="0"/>
          <w:divBdr>
            <w:top w:val="none" w:sz="0" w:space="0" w:color="auto"/>
            <w:left w:val="none" w:sz="0" w:space="0" w:color="auto"/>
            <w:bottom w:val="none" w:sz="0" w:space="0" w:color="auto"/>
            <w:right w:val="none" w:sz="0" w:space="0" w:color="auto"/>
          </w:divBdr>
        </w:div>
        <w:div w:id="953513693">
          <w:marLeft w:val="640"/>
          <w:marRight w:val="0"/>
          <w:marTop w:val="0"/>
          <w:marBottom w:val="0"/>
          <w:divBdr>
            <w:top w:val="none" w:sz="0" w:space="0" w:color="auto"/>
            <w:left w:val="none" w:sz="0" w:space="0" w:color="auto"/>
            <w:bottom w:val="none" w:sz="0" w:space="0" w:color="auto"/>
            <w:right w:val="none" w:sz="0" w:space="0" w:color="auto"/>
          </w:divBdr>
        </w:div>
        <w:div w:id="665669812">
          <w:marLeft w:val="640"/>
          <w:marRight w:val="0"/>
          <w:marTop w:val="0"/>
          <w:marBottom w:val="0"/>
          <w:divBdr>
            <w:top w:val="none" w:sz="0" w:space="0" w:color="auto"/>
            <w:left w:val="none" w:sz="0" w:space="0" w:color="auto"/>
            <w:bottom w:val="none" w:sz="0" w:space="0" w:color="auto"/>
            <w:right w:val="none" w:sz="0" w:space="0" w:color="auto"/>
          </w:divBdr>
        </w:div>
        <w:div w:id="649405025">
          <w:marLeft w:val="640"/>
          <w:marRight w:val="0"/>
          <w:marTop w:val="0"/>
          <w:marBottom w:val="0"/>
          <w:divBdr>
            <w:top w:val="none" w:sz="0" w:space="0" w:color="auto"/>
            <w:left w:val="none" w:sz="0" w:space="0" w:color="auto"/>
            <w:bottom w:val="none" w:sz="0" w:space="0" w:color="auto"/>
            <w:right w:val="none" w:sz="0" w:space="0" w:color="auto"/>
          </w:divBdr>
        </w:div>
        <w:div w:id="1803383680">
          <w:marLeft w:val="640"/>
          <w:marRight w:val="0"/>
          <w:marTop w:val="0"/>
          <w:marBottom w:val="0"/>
          <w:divBdr>
            <w:top w:val="none" w:sz="0" w:space="0" w:color="auto"/>
            <w:left w:val="none" w:sz="0" w:space="0" w:color="auto"/>
            <w:bottom w:val="none" w:sz="0" w:space="0" w:color="auto"/>
            <w:right w:val="none" w:sz="0" w:space="0" w:color="auto"/>
          </w:divBdr>
        </w:div>
        <w:div w:id="221137976">
          <w:marLeft w:val="640"/>
          <w:marRight w:val="0"/>
          <w:marTop w:val="0"/>
          <w:marBottom w:val="0"/>
          <w:divBdr>
            <w:top w:val="none" w:sz="0" w:space="0" w:color="auto"/>
            <w:left w:val="none" w:sz="0" w:space="0" w:color="auto"/>
            <w:bottom w:val="none" w:sz="0" w:space="0" w:color="auto"/>
            <w:right w:val="none" w:sz="0" w:space="0" w:color="auto"/>
          </w:divBdr>
        </w:div>
        <w:div w:id="312685026">
          <w:marLeft w:val="640"/>
          <w:marRight w:val="0"/>
          <w:marTop w:val="0"/>
          <w:marBottom w:val="0"/>
          <w:divBdr>
            <w:top w:val="none" w:sz="0" w:space="0" w:color="auto"/>
            <w:left w:val="none" w:sz="0" w:space="0" w:color="auto"/>
            <w:bottom w:val="none" w:sz="0" w:space="0" w:color="auto"/>
            <w:right w:val="none" w:sz="0" w:space="0" w:color="auto"/>
          </w:divBdr>
        </w:div>
        <w:div w:id="853153682">
          <w:marLeft w:val="640"/>
          <w:marRight w:val="0"/>
          <w:marTop w:val="0"/>
          <w:marBottom w:val="0"/>
          <w:divBdr>
            <w:top w:val="none" w:sz="0" w:space="0" w:color="auto"/>
            <w:left w:val="none" w:sz="0" w:space="0" w:color="auto"/>
            <w:bottom w:val="none" w:sz="0" w:space="0" w:color="auto"/>
            <w:right w:val="none" w:sz="0" w:space="0" w:color="auto"/>
          </w:divBdr>
        </w:div>
        <w:div w:id="1050224234">
          <w:marLeft w:val="640"/>
          <w:marRight w:val="0"/>
          <w:marTop w:val="0"/>
          <w:marBottom w:val="0"/>
          <w:divBdr>
            <w:top w:val="none" w:sz="0" w:space="0" w:color="auto"/>
            <w:left w:val="none" w:sz="0" w:space="0" w:color="auto"/>
            <w:bottom w:val="none" w:sz="0" w:space="0" w:color="auto"/>
            <w:right w:val="none" w:sz="0" w:space="0" w:color="auto"/>
          </w:divBdr>
        </w:div>
        <w:div w:id="1047946918">
          <w:marLeft w:val="640"/>
          <w:marRight w:val="0"/>
          <w:marTop w:val="0"/>
          <w:marBottom w:val="0"/>
          <w:divBdr>
            <w:top w:val="none" w:sz="0" w:space="0" w:color="auto"/>
            <w:left w:val="none" w:sz="0" w:space="0" w:color="auto"/>
            <w:bottom w:val="none" w:sz="0" w:space="0" w:color="auto"/>
            <w:right w:val="none" w:sz="0" w:space="0" w:color="auto"/>
          </w:divBdr>
        </w:div>
        <w:div w:id="625086044">
          <w:marLeft w:val="640"/>
          <w:marRight w:val="0"/>
          <w:marTop w:val="0"/>
          <w:marBottom w:val="0"/>
          <w:divBdr>
            <w:top w:val="none" w:sz="0" w:space="0" w:color="auto"/>
            <w:left w:val="none" w:sz="0" w:space="0" w:color="auto"/>
            <w:bottom w:val="none" w:sz="0" w:space="0" w:color="auto"/>
            <w:right w:val="none" w:sz="0" w:space="0" w:color="auto"/>
          </w:divBdr>
        </w:div>
        <w:div w:id="2111705065">
          <w:marLeft w:val="640"/>
          <w:marRight w:val="0"/>
          <w:marTop w:val="0"/>
          <w:marBottom w:val="0"/>
          <w:divBdr>
            <w:top w:val="none" w:sz="0" w:space="0" w:color="auto"/>
            <w:left w:val="none" w:sz="0" w:space="0" w:color="auto"/>
            <w:bottom w:val="none" w:sz="0" w:space="0" w:color="auto"/>
            <w:right w:val="none" w:sz="0" w:space="0" w:color="auto"/>
          </w:divBdr>
        </w:div>
        <w:div w:id="1956713804">
          <w:marLeft w:val="640"/>
          <w:marRight w:val="0"/>
          <w:marTop w:val="0"/>
          <w:marBottom w:val="0"/>
          <w:divBdr>
            <w:top w:val="none" w:sz="0" w:space="0" w:color="auto"/>
            <w:left w:val="none" w:sz="0" w:space="0" w:color="auto"/>
            <w:bottom w:val="none" w:sz="0" w:space="0" w:color="auto"/>
            <w:right w:val="none" w:sz="0" w:space="0" w:color="auto"/>
          </w:divBdr>
        </w:div>
        <w:div w:id="502404293">
          <w:marLeft w:val="640"/>
          <w:marRight w:val="0"/>
          <w:marTop w:val="0"/>
          <w:marBottom w:val="0"/>
          <w:divBdr>
            <w:top w:val="none" w:sz="0" w:space="0" w:color="auto"/>
            <w:left w:val="none" w:sz="0" w:space="0" w:color="auto"/>
            <w:bottom w:val="none" w:sz="0" w:space="0" w:color="auto"/>
            <w:right w:val="none" w:sz="0" w:space="0" w:color="auto"/>
          </w:divBdr>
        </w:div>
        <w:div w:id="1565138306">
          <w:marLeft w:val="640"/>
          <w:marRight w:val="0"/>
          <w:marTop w:val="0"/>
          <w:marBottom w:val="0"/>
          <w:divBdr>
            <w:top w:val="none" w:sz="0" w:space="0" w:color="auto"/>
            <w:left w:val="none" w:sz="0" w:space="0" w:color="auto"/>
            <w:bottom w:val="none" w:sz="0" w:space="0" w:color="auto"/>
            <w:right w:val="none" w:sz="0" w:space="0" w:color="auto"/>
          </w:divBdr>
        </w:div>
        <w:div w:id="57873017">
          <w:marLeft w:val="640"/>
          <w:marRight w:val="0"/>
          <w:marTop w:val="0"/>
          <w:marBottom w:val="0"/>
          <w:divBdr>
            <w:top w:val="none" w:sz="0" w:space="0" w:color="auto"/>
            <w:left w:val="none" w:sz="0" w:space="0" w:color="auto"/>
            <w:bottom w:val="none" w:sz="0" w:space="0" w:color="auto"/>
            <w:right w:val="none" w:sz="0" w:space="0" w:color="auto"/>
          </w:divBdr>
        </w:div>
        <w:div w:id="1162233445">
          <w:marLeft w:val="640"/>
          <w:marRight w:val="0"/>
          <w:marTop w:val="0"/>
          <w:marBottom w:val="0"/>
          <w:divBdr>
            <w:top w:val="none" w:sz="0" w:space="0" w:color="auto"/>
            <w:left w:val="none" w:sz="0" w:space="0" w:color="auto"/>
            <w:bottom w:val="none" w:sz="0" w:space="0" w:color="auto"/>
            <w:right w:val="none" w:sz="0" w:space="0" w:color="auto"/>
          </w:divBdr>
        </w:div>
        <w:div w:id="993794563">
          <w:marLeft w:val="640"/>
          <w:marRight w:val="0"/>
          <w:marTop w:val="0"/>
          <w:marBottom w:val="0"/>
          <w:divBdr>
            <w:top w:val="none" w:sz="0" w:space="0" w:color="auto"/>
            <w:left w:val="none" w:sz="0" w:space="0" w:color="auto"/>
            <w:bottom w:val="none" w:sz="0" w:space="0" w:color="auto"/>
            <w:right w:val="none" w:sz="0" w:space="0" w:color="auto"/>
          </w:divBdr>
        </w:div>
        <w:div w:id="1207983">
          <w:marLeft w:val="640"/>
          <w:marRight w:val="0"/>
          <w:marTop w:val="0"/>
          <w:marBottom w:val="0"/>
          <w:divBdr>
            <w:top w:val="none" w:sz="0" w:space="0" w:color="auto"/>
            <w:left w:val="none" w:sz="0" w:space="0" w:color="auto"/>
            <w:bottom w:val="none" w:sz="0" w:space="0" w:color="auto"/>
            <w:right w:val="none" w:sz="0" w:space="0" w:color="auto"/>
          </w:divBdr>
        </w:div>
        <w:div w:id="1536308485">
          <w:marLeft w:val="640"/>
          <w:marRight w:val="0"/>
          <w:marTop w:val="0"/>
          <w:marBottom w:val="0"/>
          <w:divBdr>
            <w:top w:val="none" w:sz="0" w:space="0" w:color="auto"/>
            <w:left w:val="none" w:sz="0" w:space="0" w:color="auto"/>
            <w:bottom w:val="none" w:sz="0" w:space="0" w:color="auto"/>
            <w:right w:val="none" w:sz="0" w:space="0" w:color="auto"/>
          </w:divBdr>
        </w:div>
      </w:divsChild>
    </w:div>
    <w:div w:id="745542076">
      <w:bodyDiv w:val="1"/>
      <w:marLeft w:val="0"/>
      <w:marRight w:val="0"/>
      <w:marTop w:val="0"/>
      <w:marBottom w:val="0"/>
      <w:divBdr>
        <w:top w:val="none" w:sz="0" w:space="0" w:color="auto"/>
        <w:left w:val="none" w:sz="0" w:space="0" w:color="auto"/>
        <w:bottom w:val="none" w:sz="0" w:space="0" w:color="auto"/>
        <w:right w:val="none" w:sz="0" w:space="0" w:color="auto"/>
      </w:divBdr>
      <w:divsChild>
        <w:div w:id="1087652427">
          <w:marLeft w:val="640"/>
          <w:marRight w:val="0"/>
          <w:marTop w:val="0"/>
          <w:marBottom w:val="0"/>
          <w:divBdr>
            <w:top w:val="none" w:sz="0" w:space="0" w:color="auto"/>
            <w:left w:val="none" w:sz="0" w:space="0" w:color="auto"/>
            <w:bottom w:val="none" w:sz="0" w:space="0" w:color="auto"/>
            <w:right w:val="none" w:sz="0" w:space="0" w:color="auto"/>
          </w:divBdr>
        </w:div>
        <w:div w:id="1399013135">
          <w:marLeft w:val="640"/>
          <w:marRight w:val="0"/>
          <w:marTop w:val="0"/>
          <w:marBottom w:val="0"/>
          <w:divBdr>
            <w:top w:val="none" w:sz="0" w:space="0" w:color="auto"/>
            <w:left w:val="none" w:sz="0" w:space="0" w:color="auto"/>
            <w:bottom w:val="none" w:sz="0" w:space="0" w:color="auto"/>
            <w:right w:val="none" w:sz="0" w:space="0" w:color="auto"/>
          </w:divBdr>
        </w:div>
        <w:div w:id="1066294166">
          <w:marLeft w:val="640"/>
          <w:marRight w:val="0"/>
          <w:marTop w:val="0"/>
          <w:marBottom w:val="0"/>
          <w:divBdr>
            <w:top w:val="none" w:sz="0" w:space="0" w:color="auto"/>
            <w:left w:val="none" w:sz="0" w:space="0" w:color="auto"/>
            <w:bottom w:val="none" w:sz="0" w:space="0" w:color="auto"/>
            <w:right w:val="none" w:sz="0" w:space="0" w:color="auto"/>
          </w:divBdr>
        </w:div>
        <w:div w:id="775100793">
          <w:marLeft w:val="640"/>
          <w:marRight w:val="0"/>
          <w:marTop w:val="0"/>
          <w:marBottom w:val="0"/>
          <w:divBdr>
            <w:top w:val="none" w:sz="0" w:space="0" w:color="auto"/>
            <w:left w:val="none" w:sz="0" w:space="0" w:color="auto"/>
            <w:bottom w:val="none" w:sz="0" w:space="0" w:color="auto"/>
            <w:right w:val="none" w:sz="0" w:space="0" w:color="auto"/>
          </w:divBdr>
        </w:div>
        <w:div w:id="1110394775">
          <w:marLeft w:val="640"/>
          <w:marRight w:val="0"/>
          <w:marTop w:val="0"/>
          <w:marBottom w:val="0"/>
          <w:divBdr>
            <w:top w:val="none" w:sz="0" w:space="0" w:color="auto"/>
            <w:left w:val="none" w:sz="0" w:space="0" w:color="auto"/>
            <w:bottom w:val="none" w:sz="0" w:space="0" w:color="auto"/>
            <w:right w:val="none" w:sz="0" w:space="0" w:color="auto"/>
          </w:divBdr>
        </w:div>
        <w:div w:id="15665571">
          <w:marLeft w:val="640"/>
          <w:marRight w:val="0"/>
          <w:marTop w:val="0"/>
          <w:marBottom w:val="0"/>
          <w:divBdr>
            <w:top w:val="none" w:sz="0" w:space="0" w:color="auto"/>
            <w:left w:val="none" w:sz="0" w:space="0" w:color="auto"/>
            <w:bottom w:val="none" w:sz="0" w:space="0" w:color="auto"/>
            <w:right w:val="none" w:sz="0" w:space="0" w:color="auto"/>
          </w:divBdr>
        </w:div>
        <w:div w:id="1341741143">
          <w:marLeft w:val="640"/>
          <w:marRight w:val="0"/>
          <w:marTop w:val="0"/>
          <w:marBottom w:val="0"/>
          <w:divBdr>
            <w:top w:val="none" w:sz="0" w:space="0" w:color="auto"/>
            <w:left w:val="none" w:sz="0" w:space="0" w:color="auto"/>
            <w:bottom w:val="none" w:sz="0" w:space="0" w:color="auto"/>
            <w:right w:val="none" w:sz="0" w:space="0" w:color="auto"/>
          </w:divBdr>
        </w:div>
        <w:div w:id="764616465">
          <w:marLeft w:val="640"/>
          <w:marRight w:val="0"/>
          <w:marTop w:val="0"/>
          <w:marBottom w:val="0"/>
          <w:divBdr>
            <w:top w:val="none" w:sz="0" w:space="0" w:color="auto"/>
            <w:left w:val="none" w:sz="0" w:space="0" w:color="auto"/>
            <w:bottom w:val="none" w:sz="0" w:space="0" w:color="auto"/>
            <w:right w:val="none" w:sz="0" w:space="0" w:color="auto"/>
          </w:divBdr>
        </w:div>
        <w:div w:id="1524634698">
          <w:marLeft w:val="640"/>
          <w:marRight w:val="0"/>
          <w:marTop w:val="0"/>
          <w:marBottom w:val="0"/>
          <w:divBdr>
            <w:top w:val="none" w:sz="0" w:space="0" w:color="auto"/>
            <w:left w:val="none" w:sz="0" w:space="0" w:color="auto"/>
            <w:bottom w:val="none" w:sz="0" w:space="0" w:color="auto"/>
            <w:right w:val="none" w:sz="0" w:space="0" w:color="auto"/>
          </w:divBdr>
        </w:div>
        <w:div w:id="1963151006">
          <w:marLeft w:val="640"/>
          <w:marRight w:val="0"/>
          <w:marTop w:val="0"/>
          <w:marBottom w:val="0"/>
          <w:divBdr>
            <w:top w:val="none" w:sz="0" w:space="0" w:color="auto"/>
            <w:left w:val="none" w:sz="0" w:space="0" w:color="auto"/>
            <w:bottom w:val="none" w:sz="0" w:space="0" w:color="auto"/>
            <w:right w:val="none" w:sz="0" w:space="0" w:color="auto"/>
          </w:divBdr>
        </w:div>
        <w:div w:id="811290625">
          <w:marLeft w:val="640"/>
          <w:marRight w:val="0"/>
          <w:marTop w:val="0"/>
          <w:marBottom w:val="0"/>
          <w:divBdr>
            <w:top w:val="none" w:sz="0" w:space="0" w:color="auto"/>
            <w:left w:val="none" w:sz="0" w:space="0" w:color="auto"/>
            <w:bottom w:val="none" w:sz="0" w:space="0" w:color="auto"/>
            <w:right w:val="none" w:sz="0" w:space="0" w:color="auto"/>
          </w:divBdr>
        </w:div>
        <w:div w:id="1446541630">
          <w:marLeft w:val="640"/>
          <w:marRight w:val="0"/>
          <w:marTop w:val="0"/>
          <w:marBottom w:val="0"/>
          <w:divBdr>
            <w:top w:val="none" w:sz="0" w:space="0" w:color="auto"/>
            <w:left w:val="none" w:sz="0" w:space="0" w:color="auto"/>
            <w:bottom w:val="none" w:sz="0" w:space="0" w:color="auto"/>
            <w:right w:val="none" w:sz="0" w:space="0" w:color="auto"/>
          </w:divBdr>
        </w:div>
        <w:div w:id="1967395402">
          <w:marLeft w:val="640"/>
          <w:marRight w:val="0"/>
          <w:marTop w:val="0"/>
          <w:marBottom w:val="0"/>
          <w:divBdr>
            <w:top w:val="none" w:sz="0" w:space="0" w:color="auto"/>
            <w:left w:val="none" w:sz="0" w:space="0" w:color="auto"/>
            <w:bottom w:val="none" w:sz="0" w:space="0" w:color="auto"/>
            <w:right w:val="none" w:sz="0" w:space="0" w:color="auto"/>
          </w:divBdr>
        </w:div>
        <w:div w:id="528489934">
          <w:marLeft w:val="640"/>
          <w:marRight w:val="0"/>
          <w:marTop w:val="0"/>
          <w:marBottom w:val="0"/>
          <w:divBdr>
            <w:top w:val="none" w:sz="0" w:space="0" w:color="auto"/>
            <w:left w:val="none" w:sz="0" w:space="0" w:color="auto"/>
            <w:bottom w:val="none" w:sz="0" w:space="0" w:color="auto"/>
            <w:right w:val="none" w:sz="0" w:space="0" w:color="auto"/>
          </w:divBdr>
        </w:div>
        <w:div w:id="2103524809">
          <w:marLeft w:val="640"/>
          <w:marRight w:val="0"/>
          <w:marTop w:val="0"/>
          <w:marBottom w:val="0"/>
          <w:divBdr>
            <w:top w:val="none" w:sz="0" w:space="0" w:color="auto"/>
            <w:left w:val="none" w:sz="0" w:space="0" w:color="auto"/>
            <w:bottom w:val="none" w:sz="0" w:space="0" w:color="auto"/>
            <w:right w:val="none" w:sz="0" w:space="0" w:color="auto"/>
          </w:divBdr>
        </w:div>
        <w:div w:id="1877236042">
          <w:marLeft w:val="640"/>
          <w:marRight w:val="0"/>
          <w:marTop w:val="0"/>
          <w:marBottom w:val="0"/>
          <w:divBdr>
            <w:top w:val="none" w:sz="0" w:space="0" w:color="auto"/>
            <w:left w:val="none" w:sz="0" w:space="0" w:color="auto"/>
            <w:bottom w:val="none" w:sz="0" w:space="0" w:color="auto"/>
            <w:right w:val="none" w:sz="0" w:space="0" w:color="auto"/>
          </w:divBdr>
        </w:div>
        <w:div w:id="115294142">
          <w:marLeft w:val="640"/>
          <w:marRight w:val="0"/>
          <w:marTop w:val="0"/>
          <w:marBottom w:val="0"/>
          <w:divBdr>
            <w:top w:val="none" w:sz="0" w:space="0" w:color="auto"/>
            <w:left w:val="none" w:sz="0" w:space="0" w:color="auto"/>
            <w:bottom w:val="none" w:sz="0" w:space="0" w:color="auto"/>
            <w:right w:val="none" w:sz="0" w:space="0" w:color="auto"/>
          </w:divBdr>
        </w:div>
        <w:div w:id="2128504171">
          <w:marLeft w:val="640"/>
          <w:marRight w:val="0"/>
          <w:marTop w:val="0"/>
          <w:marBottom w:val="0"/>
          <w:divBdr>
            <w:top w:val="none" w:sz="0" w:space="0" w:color="auto"/>
            <w:left w:val="none" w:sz="0" w:space="0" w:color="auto"/>
            <w:bottom w:val="none" w:sz="0" w:space="0" w:color="auto"/>
            <w:right w:val="none" w:sz="0" w:space="0" w:color="auto"/>
          </w:divBdr>
        </w:div>
        <w:div w:id="1833637366">
          <w:marLeft w:val="640"/>
          <w:marRight w:val="0"/>
          <w:marTop w:val="0"/>
          <w:marBottom w:val="0"/>
          <w:divBdr>
            <w:top w:val="none" w:sz="0" w:space="0" w:color="auto"/>
            <w:left w:val="none" w:sz="0" w:space="0" w:color="auto"/>
            <w:bottom w:val="none" w:sz="0" w:space="0" w:color="auto"/>
            <w:right w:val="none" w:sz="0" w:space="0" w:color="auto"/>
          </w:divBdr>
        </w:div>
        <w:div w:id="90862300">
          <w:marLeft w:val="640"/>
          <w:marRight w:val="0"/>
          <w:marTop w:val="0"/>
          <w:marBottom w:val="0"/>
          <w:divBdr>
            <w:top w:val="none" w:sz="0" w:space="0" w:color="auto"/>
            <w:left w:val="none" w:sz="0" w:space="0" w:color="auto"/>
            <w:bottom w:val="none" w:sz="0" w:space="0" w:color="auto"/>
            <w:right w:val="none" w:sz="0" w:space="0" w:color="auto"/>
          </w:divBdr>
        </w:div>
        <w:div w:id="143354974">
          <w:marLeft w:val="640"/>
          <w:marRight w:val="0"/>
          <w:marTop w:val="0"/>
          <w:marBottom w:val="0"/>
          <w:divBdr>
            <w:top w:val="none" w:sz="0" w:space="0" w:color="auto"/>
            <w:left w:val="none" w:sz="0" w:space="0" w:color="auto"/>
            <w:bottom w:val="none" w:sz="0" w:space="0" w:color="auto"/>
            <w:right w:val="none" w:sz="0" w:space="0" w:color="auto"/>
          </w:divBdr>
        </w:div>
        <w:div w:id="24529228">
          <w:marLeft w:val="640"/>
          <w:marRight w:val="0"/>
          <w:marTop w:val="0"/>
          <w:marBottom w:val="0"/>
          <w:divBdr>
            <w:top w:val="none" w:sz="0" w:space="0" w:color="auto"/>
            <w:left w:val="none" w:sz="0" w:space="0" w:color="auto"/>
            <w:bottom w:val="none" w:sz="0" w:space="0" w:color="auto"/>
            <w:right w:val="none" w:sz="0" w:space="0" w:color="auto"/>
          </w:divBdr>
        </w:div>
        <w:div w:id="2017994992">
          <w:marLeft w:val="640"/>
          <w:marRight w:val="0"/>
          <w:marTop w:val="0"/>
          <w:marBottom w:val="0"/>
          <w:divBdr>
            <w:top w:val="none" w:sz="0" w:space="0" w:color="auto"/>
            <w:left w:val="none" w:sz="0" w:space="0" w:color="auto"/>
            <w:bottom w:val="none" w:sz="0" w:space="0" w:color="auto"/>
            <w:right w:val="none" w:sz="0" w:space="0" w:color="auto"/>
          </w:divBdr>
        </w:div>
        <w:div w:id="208229256">
          <w:marLeft w:val="640"/>
          <w:marRight w:val="0"/>
          <w:marTop w:val="0"/>
          <w:marBottom w:val="0"/>
          <w:divBdr>
            <w:top w:val="none" w:sz="0" w:space="0" w:color="auto"/>
            <w:left w:val="none" w:sz="0" w:space="0" w:color="auto"/>
            <w:bottom w:val="none" w:sz="0" w:space="0" w:color="auto"/>
            <w:right w:val="none" w:sz="0" w:space="0" w:color="auto"/>
          </w:divBdr>
        </w:div>
        <w:div w:id="711617310">
          <w:marLeft w:val="640"/>
          <w:marRight w:val="0"/>
          <w:marTop w:val="0"/>
          <w:marBottom w:val="0"/>
          <w:divBdr>
            <w:top w:val="none" w:sz="0" w:space="0" w:color="auto"/>
            <w:left w:val="none" w:sz="0" w:space="0" w:color="auto"/>
            <w:bottom w:val="none" w:sz="0" w:space="0" w:color="auto"/>
            <w:right w:val="none" w:sz="0" w:space="0" w:color="auto"/>
          </w:divBdr>
        </w:div>
        <w:div w:id="142626037">
          <w:marLeft w:val="640"/>
          <w:marRight w:val="0"/>
          <w:marTop w:val="0"/>
          <w:marBottom w:val="0"/>
          <w:divBdr>
            <w:top w:val="none" w:sz="0" w:space="0" w:color="auto"/>
            <w:left w:val="none" w:sz="0" w:space="0" w:color="auto"/>
            <w:bottom w:val="none" w:sz="0" w:space="0" w:color="auto"/>
            <w:right w:val="none" w:sz="0" w:space="0" w:color="auto"/>
          </w:divBdr>
        </w:div>
        <w:div w:id="1648632217">
          <w:marLeft w:val="640"/>
          <w:marRight w:val="0"/>
          <w:marTop w:val="0"/>
          <w:marBottom w:val="0"/>
          <w:divBdr>
            <w:top w:val="none" w:sz="0" w:space="0" w:color="auto"/>
            <w:left w:val="none" w:sz="0" w:space="0" w:color="auto"/>
            <w:bottom w:val="none" w:sz="0" w:space="0" w:color="auto"/>
            <w:right w:val="none" w:sz="0" w:space="0" w:color="auto"/>
          </w:divBdr>
        </w:div>
        <w:div w:id="1984045649">
          <w:marLeft w:val="640"/>
          <w:marRight w:val="0"/>
          <w:marTop w:val="0"/>
          <w:marBottom w:val="0"/>
          <w:divBdr>
            <w:top w:val="none" w:sz="0" w:space="0" w:color="auto"/>
            <w:left w:val="none" w:sz="0" w:space="0" w:color="auto"/>
            <w:bottom w:val="none" w:sz="0" w:space="0" w:color="auto"/>
            <w:right w:val="none" w:sz="0" w:space="0" w:color="auto"/>
          </w:divBdr>
        </w:div>
        <w:div w:id="16855097">
          <w:marLeft w:val="640"/>
          <w:marRight w:val="0"/>
          <w:marTop w:val="0"/>
          <w:marBottom w:val="0"/>
          <w:divBdr>
            <w:top w:val="none" w:sz="0" w:space="0" w:color="auto"/>
            <w:left w:val="none" w:sz="0" w:space="0" w:color="auto"/>
            <w:bottom w:val="none" w:sz="0" w:space="0" w:color="auto"/>
            <w:right w:val="none" w:sz="0" w:space="0" w:color="auto"/>
          </w:divBdr>
        </w:div>
        <w:div w:id="569313928">
          <w:marLeft w:val="640"/>
          <w:marRight w:val="0"/>
          <w:marTop w:val="0"/>
          <w:marBottom w:val="0"/>
          <w:divBdr>
            <w:top w:val="none" w:sz="0" w:space="0" w:color="auto"/>
            <w:left w:val="none" w:sz="0" w:space="0" w:color="auto"/>
            <w:bottom w:val="none" w:sz="0" w:space="0" w:color="auto"/>
            <w:right w:val="none" w:sz="0" w:space="0" w:color="auto"/>
          </w:divBdr>
        </w:div>
        <w:div w:id="489181176">
          <w:marLeft w:val="640"/>
          <w:marRight w:val="0"/>
          <w:marTop w:val="0"/>
          <w:marBottom w:val="0"/>
          <w:divBdr>
            <w:top w:val="none" w:sz="0" w:space="0" w:color="auto"/>
            <w:left w:val="none" w:sz="0" w:space="0" w:color="auto"/>
            <w:bottom w:val="none" w:sz="0" w:space="0" w:color="auto"/>
            <w:right w:val="none" w:sz="0" w:space="0" w:color="auto"/>
          </w:divBdr>
        </w:div>
        <w:div w:id="1944725709">
          <w:marLeft w:val="640"/>
          <w:marRight w:val="0"/>
          <w:marTop w:val="0"/>
          <w:marBottom w:val="0"/>
          <w:divBdr>
            <w:top w:val="none" w:sz="0" w:space="0" w:color="auto"/>
            <w:left w:val="none" w:sz="0" w:space="0" w:color="auto"/>
            <w:bottom w:val="none" w:sz="0" w:space="0" w:color="auto"/>
            <w:right w:val="none" w:sz="0" w:space="0" w:color="auto"/>
          </w:divBdr>
        </w:div>
        <w:div w:id="1703094508">
          <w:marLeft w:val="640"/>
          <w:marRight w:val="0"/>
          <w:marTop w:val="0"/>
          <w:marBottom w:val="0"/>
          <w:divBdr>
            <w:top w:val="none" w:sz="0" w:space="0" w:color="auto"/>
            <w:left w:val="none" w:sz="0" w:space="0" w:color="auto"/>
            <w:bottom w:val="none" w:sz="0" w:space="0" w:color="auto"/>
            <w:right w:val="none" w:sz="0" w:space="0" w:color="auto"/>
          </w:divBdr>
        </w:div>
        <w:div w:id="61879450">
          <w:marLeft w:val="640"/>
          <w:marRight w:val="0"/>
          <w:marTop w:val="0"/>
          <w:marBottom w:val="0"/>
          <w:divBdr>
            <w:top w:val="none" w:sz="0" w:space="0" w:color="auto"/>
            <w:left w:val="none" w:sz="0" w:space="0" w:color="auto"/>
            <w:bottom w:val="none" w:sz="0" w:space="0" w:color="auto"/>
            <w:right w:val="none" w:sz="0" w:space="0" w:color="auto"/>
          </w:divBdr>
        </w:div>
        <w:div w:id="248585011">
          <w:marLeft w:val="640"/>
          <w:marRight w:val="0"/>
          <w:marTop w:val="0"/>
          <w:marBottom w:val="0"/>
          <w:divBdr>
            <w:top w:val="none" w:sz="0" w:space="0" w:color="auto"/>
            <w:left w:val="none" w:sz="0" w:space="0" w:color="auto"/>
            <w:bottom w:val="none" w:sz="0" w:space="0" w:color="auto"/>
            <w:right w:val="none" w:sz="0" w:space="0" w:color="auto"/>
          </w:divBdr>
        </w:div>
        <w:div w:id="1966039046">
          <w:marLeft w:val="640"/>
          <w:marRight w:val="0"/>
          <w:marTop w:val="0"/>
          <w:marBottom w:val="0"/>
          <w:divBdr>
            <w:top w:val="none" w:sz="0" w:space="0" w:color="auto"/>
            <w:left w:val="none" w:sz="0" w:space="0" w:color="auto"/>
            <w:bottom w:val="none" w:sz="0" w:space="0" w:color="auto"/>
            <w:right w:val="none" w:sz="0" w:space="0" w:color="auto"/>
          </w:divBdr>
        </w:div>
        <w:div w:id="1952007803">
          <w:marLeft w:val="640"/>
          <w:marRight w:val="0"/>
          <w:marTop w:val="0"/>
          <w:marBottom w:val="0"/>
          <w:divBdr>
            <w:top w:val="none" w:sz="0" w:space="0" w:color="auto"/>
            <w:left w:val="none" w:sz="0" w:space="0" w:color="auto"/>
            <w:bottom w:val="none" w:sz="0" w:space="0" w:color="auto"/>
            <w:right w:val="none" w:sz="0" w:space="0" w:color="auto"/>
          </w:divBdr>
        </w:div>
        <w:div w:id="1933388019">
          <w:marLeft w:val="640"/>
          <w:marRight w:val="0"/>
          <w:marTop w:val="0"/>
          <w:marBottom w:val="0"/>
          <w:divBdr>
            <w:top w:val="none" w:sz="0" w:space="0" w:color="auto"/>
            <w:left w:val="none" w:sz="0" w:space="0" w:color="auto"/>
            <w:bottom w:val="none" w:sz="0" w:space="0" w:color="auto"/>
            <w:right w:val="none" w:sz="0" w:space="0" w:color="auto"/>
          </w:divBdr>
        </w:div>
        <w:div w:id="11613621">
          <w:marLeft w:val="640"/>
          <w:marRight w:val="0"/>
          <w:marTop w:val="0"/>
          <w:marBottom w:val="0"/>
          <w:divBdr>
            <w:top w:val="none" w:sz="0" w:space="0" w:color="auto"/>
            <w:left w:val="none" w:sz="0" w:space="0" w:color="auto"/>
            <w:bottom w:val="none" w:sz="0" w:space="0" w:color="auto"/>
            <w:right w:val="none" w:sz="0" w:space="0" w:color="auto"/>
          </w:divBdr>
        </w:div>
        <w:div w:id="1943174713">
          <w:marLeft w:val="640"/>
          <w:marRight w:val="0"/>
          <w:marTop w:val="0"/>
          <w:marBottom w:val="0"/>
          <w:divBdr>
            <w:top w:val="none" w:sz="0" w:space="0" w:color="auto"/>
            <w:left w:val="none" w:sz="0" w:space="0" w:color="auto"/>
            <w:bottom w:val="none" w:sz="0" w:space="0" w:color="auto"/>
            <w:right w:val="none" w:sz="0" w:space="0" w:color="auto"/>
          </w:divBdr>
        </w:div>
        <w:div w:id="1954357236">
          <w:marLeft w:val="640"/>
          <w:marRight w:val="0"/>
          <w:marTop w:val="0"/>
          <w:marBottom w:val="0"/>
          <w:divBdr>
            <w:top w:val="none" w:sz="0" w:space="0" w:color="auto"/>
            <w:left w:val="none" w:sz="0" w:space="0" w:color="auto"/>
            <w:bottom w:val="none" w:sz="0" w:space="0" w:color="auto"/>
            <w:right w:val="none" w:sz="0" w:space="0" w:color="auto"/>
          </w:divBdr>
        </w:div>
        <w:div w:id="1584754572">
          <w:marLeft w:val="640"/>
          <w:marRight w:val="0"/>
          <w:marTop w:val="0"/>
          <w:marBottom w:val="0"/>
          <w:divBdr>
            <w:top w:val="none" w:sz="0" w:space="0" w:color="auto"/>
            <w:left w:val="none" w:sz="0" w:space="0" w:color="auto"/>
            <w:bottom w:val="none" w:sz="0" w:space="0" w:color="auto"/>
            <w:right w:val="none" w:sz="0" w:space="0" w:color="auto"/>
          </w:divBdr>
        </w:div>
        <w:div w:id="2011062053">
          <w:marLeft w:val="640"/>
          <w:marRight w:val="0"/>
          <w:marTop w:val="0"/>
          <w:marBottom w:val="0"/>
          <w:divBdr>
            <w:top w:val="none" w:sz="0" w:space="0" w:color="auto"/>
            <w:left w:val="none" w:sz="0" w:space="0" w:color="auto"/>
            <w:bottom w:val="none" w:sz="0" w:space="0" w:color="auto"/>
            <w:right w:val="none" w:sz="0" w:space="0" w:color="auto"/>
          </w:divBdr>
        </w:div>
        <w:div w:id="1145048423">
          <w:marLeft w:val="640"/>
          <w:marRight w:val="0"/>
          <w:marTop w:val="0"/>
          <w:marBottom w:val="0"/>
          <w:divBdr>
            <w:top w:val="none" w:sz="0" w:space="0" w:color="auto"/>
            <w:left w:val="none" w:sz="0" w:space="0" w:color="auto"/>
            <w:bottom w:val="none" w:sz="0" w:space="0" w:color="auto"/>
            <w:right w:val="none" w:sz="0" w:space="0" w:color="auto"/>
          </w:divBdr>
        </w:div>
        <w:div w:id="993996911">
          <w:marLeft w:val="640"/>
          <w:marRight w:val="0"/>
          <w:marTop w:val="0"/>
          <w:marBottom w:val="0"/>
          <w:divBdr>
            <w:top w:val="none" w:sz="0" w:space="0" w:color="auto"/>
            <w:left w:val="none" w:sz="0" w:space="0" w:color="auto"/>
            <w:bottom w:val="none" w:sz="0" w:space="0" w:color="auto"/>
            <w:right w:val="none" w:sz="0" w:space="0" w:color="auto"/>
          </w:divBdr>
        </w:div>
        <w:div w:id="874585659">
          <w:marLeft w:val="640"/>
          <w:marRight w:val="0"/>
          <w:marTop w:val="0"/>
          <w:marBottom w:val="0"/>
          <w:divBdr>
            <w:top w:val="none" w:sz="0" w:space="0" w:color="auto"/>
            <w:left w:val="none" w:sz="0" w:space="0" w:color="auto"/>
            <w:bottom w:val="none" w:sz="0" w:space="0" w:color="auto"/>
            <w:right w:val="none" w:sz="0" w:space="0" w:color="auto"/>
          </w:divBdr>
        </w:div>
        <w:div w:id="1377506981">
          <w:marLeft w:val="640"/>
          <w:marRight w:val="0"/>
          <w:marTop w:val="0"/>
          <w:marBottom w:val="0"/>
          <w:divBdr>
            <w:top w:val="none" w:sz="0" w:space="0" w:color="auto"/>
            <w:left w:val="none" w:sz="0" w:space="0" w:color="auto"/>
            <w:bottom w:val="none" w:sz="0" w:space="0" w:color="auto"/>
            <w:right w:val="none" w:sz="0" w:space="0" w:color="auto"/>
          </w:divBdr>
        </w:div>
        <w:div w:id="1207764691">
          <w:marLeft w:val="640"/>
          <w:marRight w:val="0"/>
          <w:marTop w:val="0"/>
          <w:marBottom w:val="0"/>
          <w:divBdr>
            <w:top w:val="none" w:sz="0" w:space="0" w:color="auto"/>
            <w:left w:val="none" w:sz="0" w:space="0" w:color="auto"/>
            <w:bottom w:val="none" w:sz="0" w:space="0" w:color="auto"/>
            <w:right w:val="none" w:sz="0" w:space="0" w:color="auto"/>
          </w:divBdr>
        </w:div>
        <w:div w:id="1272201503">
          <w:marLeft w:val="640"/>
          <w:marRight w:val="0"/>
          <w:marTop w:val="0"/>
          <w:marBottom w:val="0"/>
          <w:divBdr>
            <w:top w:val="none" w:sz="0" w:space="0" w:color="auto"/>
            <w:left w:val="none" w:sz="0" w:space="0" w:color="auto"/>
            <w:bottom w:val="none" w:sz="0" w:space="0" w:color="auto"/>
            <w:right w:val="none" w:sz="0" w:space="0" w:color="auto"/>
          </w:divBdr>
        </w:div>
        <w:div w:id="1265118186">
          <w:marLeft w:val="640"/>
          <w:marRight w:val="0"/>
          <w:marTop w:val="0"/>
          <w:marBottom w:val="0"/>
          <w:divBdr>
            <w:top w:val="none" w:sz="0" w:space="0" w:color="auto"/>
            <w:left w:val="none" w:sz="0" w:space="0" w:color="auto"/>
            <w:bottom w:val="none" w:sz="0" w:space="0" w:color="auto"/>
            <w:right w:val="none" w:sz="0" w:space="0" w:color="auto"/>
          </w:divBdr>
        </w:div>
        <w:div w:id="855272768">
          <w:marLeft w:val="640"/>
          <w:marRight w:val="0"/>
          <w:marTop w:val="0"/>
          <w:marBottom w:val="0"/>
          <w:divBdr>
            <w:top w:val="none" w:sz="0" w:space="0" w:color="auto"/>
            <w:left w:val="none" w:sz="0" w:space="0" w:color="auto"/>
            <w:bottom w:val="none" w:sz="0" w:space="0" w:color="auto"/>
            <w:right w:val="none" w:sz="0" w:space="0" w:color="auto"/>
          </w:divBdr>
        </w:div>
        <w:div w:id="1522207749">
          <w:marLeft w:val="640"/>
          <w:marRight w:val="0"/>
          <w:marTop w:val="0"/>
          <w:marBottom w:val="0"/>
          <w:divBdr>
            <w:top w:val="none" w:sz="0" w:space="0" w:color="auto"/>
            <w:left w:val="none" w:sz="0" w:space="0" w:color="auto"/>
            <w:bottom w:val="none" w:sz="0" w:space="0" w:color="auto"/>
            <w:right w:val="none" w:sz="0" w:space="0" w:color="auto"/>
          </w:divBdr>
        </w:div>
        <w:div w:id="512231143">
          <w:marLeft w:val="640"/>
          <w:marRight w:val="0"/>
          <w:marTop w:val="0"/>
          <w:marBottom w:val="0"/>
          <w:divBdr>
            <w:top w:val="none" w:sz="0" w:space="0" w:color="auto"/>
            <w:left w:val="none" w:sz="0" w:space="0" w:color="auto"/>
            <w:bottom w:val="none" w:sz="0" w:space="0" w:color="auto"/>
            <w:right w:val="none" w:sz="0" w:space="0" w:color="auto"/>
          </w:divBdr>
        </w:div>
        <w:div w:id="1759015210">
          <w:marLeft w:val="640"/>
          <w:marRight w:val="0"/>
          <w:marTop w:val="0"/>
          <w:marBottom w:val="0"/>
          <w:divBdr>
            <w:top w:val="none" w:sz="0" w:space="0" w:color="auto"/>
            <w:left w:val="none" w:sz="0" w:space="0" w:color="auto"/>
            <w:bottom w:val="none" w:sz="0" w:space="0" w:color="auto"/>
            <w:right w:val="none" w:sz="0" w:space="0" w:color="auto"/>
          </w:divBdr>
        </w:div>
        <w:div w:id="344678339">
          <w:marLeft w:val="640"/>
          <w:marRight w:val="0"/>
          <w:marTop w:val="0"/>
          <w:marBottom w:val="0"/>
          <w:divBdr>
            <w:top w:val="none" w:sz="0" w:space="0" w:color="auto"/>
            <w:left w:val="none" w:sz="0" w:space="0" w:color="auto"/>
            <w:bottom w:val="none" w:sz="0" w:space="0" w:color="auto"/>
            <w:right w:val="none" w:sz="0" w:space="0" w:color="auto"/>
          </w:divBdr>
        </w:div>
        <w:div w:id="1767269916">
          <w:marLeft w:val="640"/>
          <w:marRight w:val="0"/>
          <w:marTop w:val="0"/>
          <w:marBottom w:val="0"/>
          <w:divBdr>
            <w:top w:val="none" w:sz="0" w:space="0" w:color="auto"/>
            <w:left w:val="none" w:sz="0" w:space="0" w:color="auto"/>
            <w:bottom w:val="none" w:sz="0" w:space="0" w:color="auto"/>
            <w:right w:val="none" w:sz="0" w:space="0" w:color="auto"/>
          </w:divBdr>
        </w:div>
        <w:div w:id="1904832864">
          <w:marLeft w:val="640"/>
          <w:marRight w:val="0"/>
          <w:marTop w:val="0"/>
          <w:marBottom w:val="0"/>
          <w:divBdr>
            <w:top w:val="none" w:sz="0" w:space="0" w:color="auto"/>
            <w:left w:val="none" w:sz="0" w:space="0" w:color="auto"/>
            <w:bottom w:val="none" w:sz="0" w:space="0" w:color="auto"/>
            <w:right w:val="none" w:sz="0" w:space="0" w:color="auto"/>
          </w:divBdr>
        </w:div>
        <w:div w:id="603655980">
          <w:marLeft w:val="640"/>
          <w:marRight w:val="0"/>
          <w:marTop w:val="0"/>
          <w:marBottom w:val="0"/>
          <w:divBdr>
            <w:top w:val="none" w:sz="0" w:space="0" w:color="auto"/>
            <w:left w:val="none" w:sz="0" w:space="0" w:color="auto"/>
            <w:bottom w:val="none" w:sz="0" w:space="0" w:color="auto"/>
            <w:right w:val="none" w:sz="0" w:space="0" w:color="auto"/>
          </w:divBdr>
        </w:div>
        <w:div w:id="86194277">
          <w:marLeft w:val="640"/>
          <w:marRight w:val="0"/>
          <w:marTop w:val="0"/>
          <w:marBottom w:val="0"/>
          <w:divBdr>
            <w:top w:val="none" w:sz="0" w:space="0" w:color="auto"/>
            <w:left w:val="none" w:sz="0" w:space="0" w:color="auto"/>
            <w:bottom w:val="none" w:sz="0" w:space="0" w:color="auto"/>
            <w:right w:val="none" w:sz="0" w:space="0" w:color="auto"/>
          </w:divBdr>
        </w:div>
        <w:div w:id="337270102">
          <w:marLeft w:val="640"/>
          <w:marRight w:val="0"/>
          <w:marTop w:val="0"/>
          <w:marBottom w:val="0"/>
          <w:divBdr>
            <w:top w:val="none" w:sz="0" w:space="0" w:color="auto"/>
            <w:left w:val="none" w:sz="0" w:space="0" w:color="auto"/>
            <w:bottom w:val="none" w:sz="0" w:space="0" w:color="auto"/>
            <w:right w:val="none" w:sz="0" w:space="0" w:color="auto"/>
          </w:divBdr>
        </w:div>
        <w:div w:id="1694109628">
          <w:marLeft w:val="640"/>
          <w:marRight w:val="0"/>
          <w:marTop w:val="0"/>
          <w:marBottom w:val="0"/>
          <w:divBdr>
            <w:top w:val="none" w:sz="0" w:space="0" w:color="auto"/>
            <w:left w:val="none" w:sz="0" w:space="0" w:color="auto"/>
            <w:bottom w:val="none" w:sz="0" w:space="0" w:color="auto"/>
            <w:right w:val="none" w:sz="0" w:space="0" w:color="auto"/>
          </w:divBdr>
        </w:div>
        <w:div w:id="677199899">
          <w:marLeft w:val="640"/>
          <w:marRight w:val="0"/>
          <w:marTop w:val="0"/>
          <w:marBottom w:val="0"/>
          <w:divBdr>
            <w:top w:val="none" w:sz="0" w:space="0" w:color="auto"/>
            <w:left w:val="none" w:sz="0" w:space="0" w:color="auto"/>
            <w:bottom w:val="none" w:sz="0" w:space="0" w:color="auto"/>
            <w:right w:val="none" w:sz="0" w:space="0" w:color="auto"/>
          </w:divBdr>
        </w:div>
        <w:div w:id="1682928268">
          <w:marLeft w:val="640"/>
          <w:marRight w:val="0"/>
          <w:marTop w:val="0"/>
          <w:marBottom w:val="0"/>
          <w:divBdr>
            <w:top w:val="none" w:sz="0" w:space="0" w:color="auto"/>
            <w:left w:val="none" w:sz="0" w:space="0" w:color="auto"/>
            <w:bottom w:val="none" w:sz="0" w:space="0" w:color="auto"/>
            <w:right w:val="none" w:sz="0" w:space="0" w:color="auto"/>
          </w:divBdr>
        </w:div>
        <w:div w:id="189874860">
          <w:marLeft w:val="640"/>
          <w:marRight w:val="0"/>
          <w:marTop w:val="0"/>
          <w:marBottom w:val="0"/>
          <w:divBdr>
            <w:top w:val="none" w:sz="0" w:space="0" w:color="auto"/>
            <w:left w:val="none" w:sz="0" w:space="0" w:color="auto"/>
            <w:bottom w:val="none" w:sz="0" w:space="0" w:color="auto"/>
            <w:right w:val="none" w:sz="0" w:space="0" w:color="auto"/>
          </w:divBdr>
        </w:div>
        <w:div w:id="1437747065">
          <w:marLeft w:val="640"/>
          <w:marRight w:val="0"/>
          <w:marTop w:val="0"/>
          <w:marBottom w:val="0"/>
          <w:divBdr>
            <w:top w:val="none" w:sz="0" w:space="0" w:color="auto"/>
            <w:left w:val="none" w:sz="0" w:space="0" w:color="auto"/>
            <w:bottom w:val="none" w:sz="0" w:space="0" w:color="auto"/>
            <w:right w:val="none" w:sz="0" w:space="0" w:color="auto"/>
          </w:divBdr>
        </w:div>
        <w:div w:id="2099674461">
          <w:marLeft w:val="640"/>
          <w:marRight w:val="0"/>
          <w:marTop w:val="0"/>
          <w:marBottom w:val="0"/>
          <w:divBdr>
            <w:top w:val="none" w:sz="0" w:space="0" w:color="auto"/>
            <w:left w:val="none" w:sz="0" w:space="0" w:color="auto"/>
            <w:bottom w:val="none" w:sz="0" w:space="0" w:color="auto"/>
            <w:right w:val="none" w:sz="0" w:space="0" w:color="auto"/>
          </w:divBdr>
        </w:div>
        <w:div w:id="141894439">
          <w:marLeft w:val="640"/>
          <w:marRight w:val="0"/>
          <w:marTop w:val="0"/>
          <w:marBottom w:val="0"/>
          <w:divBdr>
            <w:top w:val="none" w:sz="0" w:space="0" w:color="auto"/>
            <w:left w:val="none" w:sz="0" w:space="0" w:color="auto"/>
            <w:bottom w:val="none" w:sz="0" w:space="0" w:color="auto"/>
            <w:right w:val="none" w:sz="0" w:space="0" w:color="auto"/>
          </w:divBdr>
        </w:div>
        <w:div w:id="400833464">
          <w:marLeft w:val="640"/>
          <w:marRight w:val="0"/>
          <w:marTop w:val="0"/>
          <w:marBottom w:val="0"/>
          <w:divBdr>
            <w:top w:val="none" w:sz="0" w:space="0" w:color="auto"/>
            <w:left w:val="none" w:sz="0" w:space="0" w:color="auto"/>
            <w:bottom w:val="none" w:sz="0" w:space="0" w:color="auto"/>
            <w:right w:val="none" w:sz="0" w:space="0" w:color="auto"/>
          </w:divBdr>
        </w:div>
        <w:div w:id="742407179">
          <w:marLeft w:val="640"/>
          <w:marRight w:val="0"/>
          <w:marTop w:val="0"/>
          <w:marBottom w:val="0"/>
          <w:divBdr>
            <w:top w:val="none" w:sz="0" w:space="0" w:color="auto"/>
            <w:left w:val="none" w:sz="0" w:space="0" w:color="auto"/>
            <w:bottom w:val="none" w:sz="0" w:space="0" w:color="auto"/>
            <w:right w:val="none" w:sz="0" w:space="0" w:color="auto"/>
          </w:divBdr>
        </w:div>
        <w:div w:id="2033021707">
          <w:marLeft w:val="640"/>
          <w:marRight w:val="0"/>
          <w:marTop w:val="0"/>
          <w:marBottom w:val="0"/>
          <w:divBdr>
            <w:top w:val="none" w:sz="0" w:space="0" w:color="auto"/>
            <w:left w:val="none" w:sz="0" w:space="0" w:color="auto"/>
            <w:bottom w:val="none" w:sz="0" w:space="0" w:color="auto"/>
            <w:right w:val="none" w:sz="0" w:space="0" w:color="auto"/>
          </w:divBdr>
        </w:div>
        <w:div w:id="281308445">
          <w:marLeft w:val="640"/>
          <w:marRight w:val="0"/>
          <w:marTop w:val="0"/>
          <w:marBottom w:val="0"/>
          <w:divBdr>
            <w:top w:val="none" w:sz="0" w:space="0" w:color="auto"/>
            <w:left w:val="none" w:sz="0" w:space="0" w:color="auto"/>
            <w:bottom w:val="none" w:sz="0" w:space="0" w:color="auto"/>
            <w:right w:val="none" w:sz="0" w:space="0" w:color="auto"/>
          </w:divBdr>
        </w:div>
        <w:div w:id="451361719">
          <w:marLeft w:val="640"/>
          <w:marRight w:val="0"/>
          <w:marTop w:val="0"/>
          <w:marBottom w:val="0"/>
          <w:divBdr>
            <w:top w:val="none" w:sz="0" w:space="0" w:color="auto"/>
            <w:left w:val="none" w:sz="0" w:space="0" w:color="auto"/>
            <w:bottom w:val="none" w:sz="0" w:space="0" w:color="auto"/>
            <w:right w:val="none" w:sz="0" w:space="0" w:color="auto"/>
          </w:divBdr>
        </w:div>
        <w:div w:id="1963878511">
          <w:marLeft w:val="640"/>
          <w:marRight w:val="0"/>
          <w:marTop w:val="0"/>
          <w:marBottom w:val="0"/>
          <w:divBdr>
            <w:top w:val="none" w:sz="0" w:space="0" w:color="auto"/>
            <w:left w:val="none" w:sz="0" w:space="0" w:color="auto"/>
            <w:bottom w:val="none" w:sz="0" w:space="0" w:color="auto"/>
            <w:right w:val="none" w:sz="0" w:space="0" w:color="auto"/>
          </w:divBdr>
        </w:div>
        <w:div w:id="319357143">
          <w:marLeft w:val="640"/>
          <w:marRight w:val="0"/>
          <w:marTop w:val="0"/>
          <w:marBottom w:val="0"/>
          <w:divBdr>
            <w:top w:val="none" w:sz="0" w:space="0" w:color="auto"/>
            <w:left w:val="none" w:sz="0" w:space="0" w:color="auto"/>
            <w:bottom w:val="none" w:sz="0" w:space="0" w:color="auto"/>
            <w:right w:val="none" w:sz="0" w:space="0" w:color="auto"/>
          </w:divBdr>
        </w:div>
        <w:div w:id="989141359">
          <w:marLeft w:val="640"/>
          <w:marRight w:val="0"/>
          <w:marTop w:val="0"/>
          <w:marBottom w:val="0"/>
          <w:divBdr>
            <w:top w:val="none" w:sz="0" w:space="0" w:color="auto"/>
            <w:left w:val="none" w:sz="0" w:space="0" w:color="auto"/>
            <w:bottom w:val="none" w:sz="0" w:space="0" w:color="auto"/>
            <w:right w:val="none" w:sz="0" w:space="0" w:color="auto"/>
          </w:divBdr>
        </w:div>
        <w:div w:id="1222595537">
          <w:marLeft w:val="640"/>
          <w:marRight w:val="0"/>
          <w:marTop w:val="0"/>
          <w:marBottom w:val="0"/>
          <w:divBdr>
            <w:top w:val="none" w:sz="0" w:space="0" w:color="auto"/>
            <w:left w:val="none" w:sz="0" w:space="0" w:color="auto"/>
            <w:bottom w:val="none" w:sz="0" w:space="0" w:color="auto"/>
            <w:right w:val="none" w:sz="0" w:space="0" w:color="auto"/>
          </w:divBdr>
        </w:div>
        <w:div w:id="261692135">
          <w:marLeft w:val="640"/>
          <w:marRight w:val="0"/>
          <w:marTop w:val="0"/>
          <w:marBottom w:val="0"/>
          <w:divBdr>
            <w:top w:val="none" w:sz="0" w:space="0" w:color="auto"/>
            <w:left w:val="none" w:sz="0" w:space="0" w:color="auto"/>
            <w:bottom w:val="none" w:sz="0" w:space="0" w:color="auto"/>
            <w:right w:val="none" w:sz="0" w:space="0" w:color="auto"/>
          </w:divBdr>
        </w:div>
        <w:div w:id="348797008">
          <w:marLeft w:val="640"/>
          <w:marRight w:val="0"/>
          <w:marTop w:val="0"/>
          <w:marBottom w:val="0"/>
          <w:divBdr>
            <w:top w:val="none" w:sz="0" w:space="0" w:color="auto"/>
            <w:left w:val="none" w:sz="0" w:space="0" w:color="auto"/>
            <w:bottom w:val="none" w:sz="0" w:space="0" w:color="auto"/>
            <w:right w:val="none" w:sz="0" w:space="0" w:color="auto"/>
          </w:divBdr>
        </w:div>
        <w:div w:id="1909801288">
          <w:marLeft w:val="640"/>
          <w:marRight w:val="0"/>
          <w:marTop w:val="0"/>
          <w:marBottom w:val="0"/>
          <w:divBdr>
            <w:top w:val="none" w:sz="0" w:space="0" w:color="auto"/>
            <w:left w:val="none" w:sz="0" w:space="0" w:color="auto"/>
            <w:bottom w:val="none" w:sz="0" w:space="0" w:color="auto"/>
            <w:right w:val="none" w:sz="0" w:space="0" w:color="auto"/>
          </w:divBdr>
        </w:div>
        <w:div w:id="28654190">
          <w:marLeft w:val="640"/>
          <w:marRight w:val="0"/>
          <w:marTop w:val="0"/>
          <w:marBottom w:val="0"/>
          <w:divBdr>
            <w:top w:val="none" w:sz="0" w:space="0" w:color="auto"/>
            <w:left w:val="none" w:sz="0" w:space="0" w:color="auto"/>
            <w:bottom w:val="none" w:sz="0" w:space="0" w:color="auto"/>
            <w:right w:val="none" w:sz="0" w:space="0" w:color="auto"/>
          </w:divBdr>
        </w:div>
        <w:div w:id="355037341">
          <w:marLeft w:val="640"/>
          <w:marRight w:val="0"/>
          <w:marTop w:val="0"/>
          <w:marBottom w:val="0"/>
          <w:divBdr>
            <w:top w:val="none" w:sz="0" w:space="0" w:color="auto"/>
            <w:left w:val="none" w:sz="0" w:space="0" w:color="auto"/>
            <w:bottom w:val="none" w:sz="0" w:space="0" w:color="auto"/>
            <w:right w:val="none" w:sz="0" w:space="0" w:color="auto"/>
          </w:divBdr>
        </w:div>
        <w:div w:id="1863594993">
          <w:marLeft w:val="640"/>
          <w:marRight w:val="0"/>
          <w:marTop w:val="0"/>
          <w:marBottom w:val="0"/>
          <w:divBdr>
            <w:top w:val="none" w:sz="0" w:space="0" w:color="auto"/>
            <w:left w:val="none" w:sz="0" w:space="0" w:color="auto"/>
            <w:bottom w:val="none" w:sz="0" w:space="0" w:color="auto"/>
            <w:right w:val="none" w:sz="0" w:space="0" w:color="auto"/>
          </w:divBdr>
        </w:div>
        <w:div w:id="1210996484">
          <w:marLeft w:val="640"/>
          <w:marRight w:val="0"/>
          <w:marTop w:val="0"/>
          <w:marBottom w:val="0"/>
          <w:divBdr>
            <w:top w:val="none" w:sz="0" w:space="0" w:color="auto"/>
            <w:left w:val="none" w:sz="0" w:space="0" w:color="auto"/>
            <w:bottom w:val="none" w:sz="0" w:space="0" w:color="auto"/>
            <w:right w:val="none" w:sz="0" w:space="0" w:color="auto"/>
          </w:divBdr>
        </w:div>
        <w:div w:id="1141534914">
          <w:marLeft w:val="640"/>
          <w:marRight w:val="0"/>
          <w:marTop w:val="0"/>
          <w:marBottom w:val="0"/>
          <w:divBdr>
            <w:top w:val="none" w:sz="0" w:space="0" w:color="auto"/>
            <w:left w:val="none" w:sz="0" w:space="0" w:color="auto"/>
            <w:bottom w:val="none" w:sz="0" w:space="0" w:color="auto"/>
            <w:right w:val="none" w:sz="0" w:space="0" w:color="auto"/>
          </w:divBdr>
        </w:div>
        <w:div w:id="1650209967">
          <w:marLeft w:val="640"/>
          <w:marRight w:val="0"/>
          <w:marTop w:val="0"/>
          <w:marBottom w:val="0"/>
          <w:divBdr>
            <w:top w:val="none" w:sz="0" w:space="0" w:color="auto"/>
            <w:left w:val="none" w:sz="0" w:space="0" w:color="auto"/>
            <w:bottom w:val="none" w:sz="0" w:space="0" w:color="auto"/>
            <w:right w:val="none" w:sz="0" w:space="0" w:color="auto"/>
          </w:divBdr>
        </w:div>
        <w:div w:id="1025903313">
          <w:marLeft w:val="640"/>
          <w:marRight w:val="0"/>
          <w:marTop w:val="0"/>
          <w:marBottom w:val="0"/>
          <w:divBdr>
            <w:top w:val="none" w:sz="0" w:space="0" w:color="auto"/>
            <w:left w:val="none" w:sz="0" w:space="0" w:color="auto"/>
            <w:bottom w:val="none" w:sz="0" w:space="0" w:color="auto"/>
            <w:right w:val="none" w:sz="0" w:space="0" w:color="auto"/>
          </w:divBdr>
        </w:div>
        <w:div w:id="1814524393">
          <w:marLeft w:val="640"/>
          <w:marRight w:val="0"/>
          <w:marTop w:val="0"/>
          <w:marBottom w:val="0"/>
          <w:divBdr>
            <w:top w:val="none" w:sz="0" w:space="0" w:color="auto"/>
            <w:left w:val="none" w:sz="0" w:space="0" w:color="auto"/>
            <w:bottom w:val="none" w:sz="0" w:space="0" w:color="auto"/>
            <w:right w:val="none" w:sz="0" w:space="0" w:color="auto"/>
          </w:divBdr>
        </w:div>
        <w:div w:id="787041286">
          <w:marLeft w:val="640"/>
          <w:marRight w:val="0"/>
          <w:marTop w:val="0"/>
          <w:marBottom w:val="0"/>
          <w:divBdr>
            <w:top w:val="none" w:sz="0" w:space="0" w:color="auto"/>
            <w:left w:val="none" w:sz="0" w:space="0" w:color="auto"/>
            <w:bottom w:val="none" w:sz="0" w:space="0" w:color="auto"/>
            <w:right w:val="none" w:sz="0" w:space="0" w:color="auto"/>
          </w:divBdr>
        </w:div>
        <w:div w:id="821390055">
          <w:marLeft w:val="640"/>
          <w:marRight w:val="0"/>
          <w:marTop w:val="0"/>
          <w:marBottom w:val="0"/>
          <w:divBdr>
            <w:top w:val="none" w:sz="0" w:space="0" w:color="auto"/>
            <w:left w:val="none" w:sz="0" w:space="0" w:color="auto"/>
            <w:bottom w:val="none" w:sz="0" w:space="0" w:color="auto"/>
            <w:right w:val="none" w:sz="0" w:space="0" w:color="auto"/>
          </w:divBdr>
        </w:div>
        <w:div w:id="1068923520">
          <w:marLeft w:val="640"/>
          <w:marRight w:val="0"/>
          <w:marTop w:val="0"/>
          <w:marBottom w:val="0"/>
          <w:divBdr>
            <w:top w:val="none" w:sz="0" w:space="0" w:color="auto"/>
            <w:left w:val="none" w:sz="0" w:space="0" w:color="auto"/>
            <w:bottom w:val="none" w:sz="0" w:space="0" w:color="auto"/>
            <w:right w:val="none" w:sz="0" w:space="0" w:color="auto"/>
          </w:divBdr>
        </w:div>
        <w:div w:id="581335251">
          <w:marLeft w:val="640"/>
          <w:marRight w:val="0"/>
          <w:marTop w:val="0"/>
          <w:marBottom w:val="0"/>
          <w:divBdr>
            <w:top w:val="none" w:sz="0" w:space="0" w:color="auto"/>
            <w:left w:val="none" w:sz="0" w:space="0" w:color="auto"/>
            <w:bottom w:val="none" w:sz="0" w:space="0" w:color="auto"/>
            <w:right w:val="none" w:sz="0" w:space="0" w:color="auto"/>
          </w:divBdr>
        </w:div>
        <w:div w:id="1376588698">
          <w:marLeft w:val="640"/>
          <w:marRight w:val="0"/>
          <w:marTop w:val="0"/>
          <w:marBottom w:val="0"/>
          <w:divBdr>
            <w:top w:val="none" w:sz="0" w:space="0" w:color="auto"/>
            <w:left w:val="none" w:sz="0" w:space="0" w:color="auto"/>
            <w:bottom w:val="none" w:sz="0" w:space="0" w:color="auto"/>
            <w:right w:val="none" w:sz="0" w:space="0" w:color="auto"/>
          </w:divBdr>
        </w:div>
        <w:div w:id="325984236">
          <w:marLeft w:val="640"/>
          <w:marRight w:val="0"/>
          <w:marTop w:val="0"/>
          <w:marBottom w:val="0"/>
          <w:divBdr>
            <w:top w:val="none" w:sz="0" w:space="0" w:color="auto"/>
            <w:left w:val="none" w:sz="0" w:space="0" w:color="auto"/>
            <w:bottom w:val="none" w:sz="0" w:space="0" w:color="auto"/>
            <w:right w:val="none" w:sz="0" w:space="0" w:color="auto"/>
          </w:divBdr>
        </w:div>
        <w:div w:id="1126004577">
          <w:marLeft w:val="640"/>
          <w:marRight w:val="0"/>
          <w:marTop w:val="0"/>
          <w:marBottom w:val="0"/>
          <w:divBdr>
            <w:top w:val="none" w:sz="0" w:space="0" w:color="auto"/>
            <w:left w:val="none" w:sz="0" w:space="0" w:color="auto"/>
            <w:bottom w:val="none" w:sz="0" w:space="0" w:color="auto"/>
            <w:right w:val="none" w:sz="0" w:space="0" w:color="auto"/>
          </w:divBdr>
        </w:div>
        <w:div w:id="1923836006">
          <w:marLeft w:val="640"/>
          <w:marRight w:val="0"/>
          <w:marTop w:val="0"/>
          <w:marBottom w:val="0"/>
          <w:divBdr>
            <w:top w:val="none" w:sz="0" w:space="0" w:color="auto"/>
            <w:left w:val="none" w:sz="0" w:space="0" w:color="auto"/>
            <w:bottom w:val="none" w:sz="0" w:space="0" w:color="auto"/>
            <w:right w:val="none" w:sz="0" w:space="0" w:color="auto"/>
          </w:divBdr>
        </w:div>
        <w:div w:id="1094590618">
          <w:marLeft w:val="640"/>
          <w:marRight w:val="0"/>
          <w:marTop w:val="0"/>
          <w:marBottom w:val="0"/>
          <w:divBdr>
            <w:top w:val="none" w:sz="0" w:space="0" w:color="auto"/>
            <w:left w:val="none" w:sz="0" w:space="0" w:color="auto"/>
            <w:bottom w:val="none" w:sz="0" w:space="0" w:color="auto"/>
            <w:right w:val="none" w:sz="0" w:space="0" w:color="auto"/>
          </w:divBdr>
        </w:div>
        <w:div w:id="1261790586">
          <w:marLeft w:val="640"/>
          <w:marRight w:val="0"/>
          <w:marTop w:val="0"/>
          <w:marBottom w:val="0"/>
          <w:divBdr>
            <w:top w:val="none" w:sz="0" w:space="0" w:color="auto"/>
            <w:left w:val="none" w:sz="0" w:space="0" w:color="auto"/>
            <w:bottom w:val="none" w:sz="0" w:space="0" w:color="auto"/>
            <w:right w:val="none" w:sz="0" w:space="0" w:color="auto"/>
          </w:divBdr>
        </w:div>
        <w:div w:id="599684692">
          <w:marLeft w:val="640"/>
          <w:marRight w:val="0"/>
          <w:marTop w:val="0"/>
          <w:marBottom w:val="0"/>
          <w:divBdr>
            <w:top w:val="none" w:sz="0" w:space="0" w:color="auto"/>
            <w:left w:val="none" w:sz="0" w:space="0" w:color="auto"/>
            <w:bottom w:val="none" w:sz="0" w:space="0" w:color="auto"/>
            <w:right w:val="none" w:sz="0" w:space="0" w:color="auto"/>
          </w:divBdr>
        </w:div>
        <w:div w:id="502597363">
          <w:marLeft w:val="640"/>
          <w:marRight w:val="0"/>
          <w:marTop w:val="0"/>
          <w:marBottom w:val="0"/>
          <w:divBdr>
            <w:top w:val="none" w:sz="0" w:space="0" w:color="auto"/>
            <w:left w:val="none" w:sz="0" w:space="0" w:color="auto"/>
            <w:bottom w:val="none" w:sz="0" w:space="0" w:color="auto"/>
            <w:right w:val="none" w:sz="0" w:space="0" w:color="auto"/>
          </w:divBdr>
        </w:div>
        <w:div w:id="424572031">
          <w:marLeft w:val="640"/>
          <w:marRight w:val="0"/>
          <w:marTop w:val="0"/>
          <w:marBottom w:val="0"/>
          <w:divBdr>
            <w:top w:val="none" w:sz="0" w:space="0" w:color="auto"/>
            <w:left w:val="none" w:sz="0" w:space="0" w:color="auto"/>
            <w:bottom w:val="none" w:sz="0" w:space="0" w:color="auto"/>
            <w:right w:val="none" w:sz="0" w:space="0" w:color="auto"/>
          </w:divBdr>
        </w:div>
        <w:div w:id="1621497487">
          <w:marLeft w:val="640"/>
          <w:marRight w:val="0"/>
          <w:marTop w:val="0"/>
          <w:marBottom w:val="0"/>
          <w:divBdr>
            <w:top w:val="none" w:sz="0" w:space="0" w:color="auto"/>
            <w:left w:val="none" w:sz="0" w:space="0" w:color="auto"/>
            <w:bottom w:val="none" w:sz="0" w:space="0" w:color="auto"/>
            <w:right w:val="none" w:sz="0" w:space="0" w:color="auto"/>
          </w:divBdr>
        </w:div>
        <w:div w:id="141505360">
          <w:marLeft w:val="640"/>
          <w:marRight w:val="0"/>
          <w:marTop w:val="0"/>
          <w:marBottom w:val="0"/>
          <w:divBdr>
            <w:top w:val="none" w:sz="0" w:space="0" w:color="auto"/>
            <w:left w:val="none" w:sz="0" w:space="0" w:color="auto"/>
            <w:bottom w:val="none" w:sz="0" w:space="0" w:color="auto"/>
            <w:right w:val="none" w:sz="0" w:space="0" w:color="auto"/>
          </w:divBdr>
        </w:div>
        <w:div w:id="631713341">
          <w:marLeft w:val="640"/>
          <w:marRight w:val="0"/>
          <w:marTop w:val="0"/>
          <w:marBottom w:val="0"/>
          <w:divBdr>
            <w:top w:val="none" w:sz="0" w:space="0" w:color="auto"/>
            <w:left w:val="none" w:sz="0" w:space="0" w:color="auto"/>
            <w:bottom w:val="none" w:sz="0" w:space="0" w:color="auto"/>
            <w:right w:val="none" w:sz="0" w:space="0" w:color="auto"/>
          </w:divBdr>
        </w:div>
        <w:div w:id="1601913981">
          <w:marLeft w:val="640"/>
          <w:marRight w:val="0"/>
          <w:marTop w:val="0"/>
          <w:marBottom w:val="0"/>
          <w:divBdr>
            <w:top w:val="none" w:sz="0" w:space="0" w:color="auto"/>
            <w:left w:val="none" w:sz="0" w:space="0" w:color="auto"/>
            <w:bottom w:val="none" w:sz="0" w:space="0" w:color="auto"/>
            <w:right w:val="none" w:sz="0" w:space="0" w:color="auto"/>
          </w:divBdr>
        </w:div>
        <w:div w:id="137771678">
          <w:marLeft w:val="640"/>
          <w:marRight w:val="0"/>
          <w:marTop w:val="0"/>
          <w:marBottom w:val="0"/>
          <w:divBdr>
            <w:top w:val="none" w:sz="0" w:space="0" w:color="auto"/>
            <w:left w:val="none" w:sz="0" w:space="0" w:color="auto"/>
            <w:bottom w:val="none" w:sz="0" w:space="0" w:color="auto"/>
            <w:right w:val="none" w:sz="0" w:space="0" w:color="auto"/>
          </w:divBdr>
        </w:div>
        <w:div w:id="1661423844">
          <w:marLeft w:val="640"/>
          <w:marRight w:val="0"/>
          <w:marTop w:val="0"/>
          <w:marBottom w:val="0"/>
          <w:divBdr>
            <w:top w:val="none" w:sz="0" w:space="0" w:color="auto"/>
            <w:left w:val="none" w:sz="0" w:space="0" w:color="auto"/>
            <w:bottom w:val="none" w:sz="0" w:space="0" w:color="auto"/>
            <w:right w:val="none" w:sz="0" w:space="0" w:color="auto"/>
          </w:divBdr>
        </w:div>
        <w:div w:id="1240825032">
          <w:marLeft w:val="640"/>
          <w:marRight w:val="0"/>
          <w:marTop w:val="0"/>
          <w:marBottom w:val="0"/>
          <w:divBdr>
            <w:top w:val="none" w:sz="0" w:space="0" w:color="auto"/>
            <w:left w:val="none" w:sz="0" w:space="0" w:color="auto"/>
            <w:bottom w:val="none" w:sz="0" w:space="0" w:color="auto"/>
            <w:right w:val="none" w:sz="0" w:space="0" w:color="auto"/>
          </w:divBdr>
        </w:div>
        <w:div w:id="550113237">
          <w:marLeft w:val="640"/>
          <w:marRight w:val="0"/>
          <w:marTop w:val="0"/>
          <w:marBottom w:val="0"/>
          <w:divBdr>
            <w:top w:val="none" w:sz="0" w:space="0" w:color="auto"/>
            <w:left w:val="none" w:sz="0" w:space="0" w:color="auto"/>
            <w:bottom w:val="none" w:sz="0" w:space="0" w:color="auto"/>
            <w:right w:val="none" w:sz="0" w:space="0" w:color="auto"/>
          </w:divBdr>
        </w:div>
        <w:div w:id="2001738108">
          <w:marLeft w:val="640"/>
          <w:marRight w:val="0"/>
          <w:marTop w:val="0"/>
          <w:marBottom w:val="0"/>
          <w:divBdr>
            <w:top w:val="none" w:sz="0" w:space="0" w:color="auto"/>
            <w:left w:val="none" w:sz="0" w:space="0" w:color="auto"/>
            <w:bottom w:val="none" w:sz="0" w:space="0" w:color="auto"/>
            <w:right w:val="none" w:sz="0" w:space="0" w:color="auto"/>
          </w:divBdr>
        </w:div>
        <w:div w:id="876896816">
          <w:marLeft w:val="640"/>
          <w:marRight w:val="0"/>
          <w:marTop w:val="0"/>
          <w:marBottom w:val="0"/>
          <w:divBdr>
            <w:top w:val="none" w:sz="0" w:space="0" w:color="auto"/>
            <w:left w:val="none" w:sz="0" w:space="0" w:color="auto"/>
            <w:bottom w:val="none" w:sz="0" w:space="0" w:color="auto"/>
            <w:right w:val="none" w:sz="0" w:space="0" w:color="auto"/>
          </w:divBdr>
        </w:div>
        <w:div w:id="1659962703">
          <w:marLeft w:val="640"/>
          <w:marRight w:val="0"/>
          <w:marTop w:val="0"/>
          <w:marBottom w:val="0"/>
          <w:divBdr>
            <w:top w:val="none" w:sz="0" w:space="0" w:color="auto"/>
            <w:left w:val="none" w:sz="0" w:space="0" w:color="auto"/>
            <w:bottom w:val="none" w:sz="0" w:space="0" w:color="auto"/>
            <w:right w:val="none" w:sz="0" w:space="0" w:color="auto"/>
          </w:divBdr>
        </w:div>
        <w:div w:id="820775708">
          <w:marLeft w:val="640"/>
          <w:marRight w:val="0"/>
          <w:marTop w:val="0"/>
          <w:marBottom w:val="0"/>
          <w:divBdr>
            <w:top w:val="none" w:sz="0" w:space="0" w:color="auto"/>
            <w:left w:val="none" w:sz="0" w:space="0" w:color="auto"/>
            <w:bottom w:val="none" w:sz="0" w:space="0" w:color="auto"/>
            <w:right w:val="none" w:sz="0" w:space="0" w:color="auto"/>
          </w:divBdr>
        </w:div>
        <w:div w:id="803352650">
          <w:marLeft w:val="640"/>
          <w:marRight w:val="0"/>
          <w:marTop w:val="0"/>
          <w:marBottom w:val="0"/>
          <w:divBdr>
            <w:top w:val="none" w:sz="0" w:space="0" w:color="auto"/>
            <w:left w:val="none" w:sz="0" w:space="0" w:color="auto"/>
            <w:bottom w:val="none" w:sz="0" w:space="0" w:color="auto"/>
            <w:right w:val="none" w:sz="0" w:space="0" w:color="auto"/>
          </w:divBdr>
        </w:div>
        <w:div w:id="301035555">
          <w:marLeft w:val="640"/>
          <w:marRight w:val="0"/>
          <w:marTop w:val="0"/>
          <w:marBottom w:val="0"/>
          <w:divBdr>
            <w:top w:val="none" w:sz="0" w:space="0" w:color="auto"/>
            <w:left w:val="none" w:sz="0" w:space="0" w:color="auto"/>
            <w:bottom w:val="none" w:sz="0" w:space="0" w:color="auto"/>
            <w:right w:val="none" w:sz="0" w:space="0" w:color="auto"/>
          </w:divBdr>
        </w:div>
        <w:div w:id="558782586">
          <w:marLeft w:val="640"/>
          <w:marRight w:val="0"/>
          <w:marTop w:val="0"/>
          <w:marBottom w:val="0"/>
          <w:divBdr>
            <w:top w:val="none" w:sz="0" w:space="0" w:color="auto"/>
            <w:left w:val="none" w:sz="0" w:space="0" w:color="auto"/>
            <w:bottom w:val="none" w:sz="0" w:space="0" w:color="auto"/>
            <w:right w:val="none" w:sz="0" w:space="0" w:color="auto"/>
          </w:divBdr>
        </w:div>
        <w:div w:id="1559592445">
          <w:marLeft w:val="640"/>
          <w:marRight w:val="0"/>
          <w:marTop w:val="0"/>
          <w:marBottom w:val="0"/>
          <w:divBdr>
            <w:top w:val="none" w:sz="0" w:space="0" w:color="auto"/>
            <w:left w:val="none" w:sz="0" w:space="0" w:color="auto"/>
            <w:bottom w:val="none" w:sz="0" w:space="0" w:color="auto"/>
            <w:right w:val="none" w:sz="0" w:space="0" w:color="auto"/>
          </w:divBdr>
        </w:div>
        <w:div w:id="1913851980">
          <w:marLeft w:val="640"/>
          <w:marRight w:val="0"/>
          <w:marTop w:val="0"/>
          <w:marBottom w:val="0"/>
          <w:divBdr>
            <w:top w:val="none" w:sz="0" w:space="0" w:color="auto"/>
            <w:left w:val="none" w:sz="0" w:space="0" w:color="auto"/>
            <w:bottom w:val="none" w:sz="0" w:space="0" w:color="auto"/>
            <w:right w:val="none" w:sz="0" w:space="0" w:color="auto"/>
          </w:divBdr>
        </w:div>
        <w:div w:id="1158619615">
          <w:marLeft w:val="640"/>
          <w:marRight w:val="0"/>
          <w:marTop w:val="0"/>
          <w:marBottom w:val="0"/>
          <w:divBdr>
            <w:top w:val="none" w:sz="0" w:space="0" w:color="auto"/>
            <w:left w:val="none" w:sz="0" w:space="0" w:color="auto"/>
            <w:bottom w:val="none" w:sz="0" w:space="0" w:color="auto"/>
            <w:right w:val="none" w:sz="0" w:space="0" w:color="auto"/>
          </w:divBdr>
        </w:div>
        <w:div w:id="156382823">
          <w:marLeft w:val="640"/>
          <w:marRight w:val="0"/>
          <w:marTop w:val="0"/>
          <w:marBottom w:val="0"/>
          <w:divBdr>
            <w:top w:val="none" w:sz="0" w:space="0" w:color="auto"/>
            <w:left w:val="none" w:sz="0" w:space="0" w:color="auto"/>
            <w:bottom w:val="none" w:sz="0" w:space="0" w:color="auto"/>
            <w:right w:val="none" w:sz="0" w:space="0" w:color="auto"/>
          </w:divBdr>
        </w:div>
        <w:div w:id="841823066">
          <w:marLeft w:val="640"/>
          <w:marRight w:val="0"/>
          <w:marTop w:val="0"/>
          <w:marBottom w:val="0"/>
          <w:divBdr>
            <w:top w:val="none" w:sz="0" w:space="0" w:color="auto"/>
            <w:left w:val="none" w:sz="0" w:space="0" w:color="auto"/>
            <w:bottom w:val="none" w:sz="0" w:space="0" w:color="auto"/>
            <w:right w:val="none" w:sz="0" w:space="0" w:color="auto"/>
          </w:divBdr>
        </w:div>
      </w:divsChild>
    </w:div>
    <w:div w:id="746652511">
      <w:bodyDiv w:val="1"/>
      <w:marLeft w:val="0"/>
      <w:marRight w:val="0"/>
      <w:marTop w:val="0"/>
      <w:marBottom w:val="0"/>
      <w:divBdr>
        <w:top w:val="none" w:sz="0" w:space="0" w:color="auto"/>
        <w:left w:val="none" w:sz="0" w:space="0" w:color="auto"/>
        <w:bottom w:val="none" w:sz="0" w:space="0" w:color="auto"/>
        <w:right w:val="none" w:sz="0" w:space="0" w:color="auto"/>
      </w:divBdr>
      <w:divsChild>
        <w:div w:id="1117871681">
          <w:marLeft w:val="640"/>
          <w:marRight w:val="0"/>
          <w:marTop w:val="0"/>
          <w:marBottom w:val="0"/>
          <w:divBdr>
            <w:top w:val="none" w:sz="0" w:space="0" w:color="auto"/>
            <w:left w:val="none" w:sz="0" w:space="0" w:color="auto"/>
            <w:bottom w:val="none" w:sz="0" w:space="0" w:color="auto"/>
            <w:right w:val="none" w:sz="0" w:space="0" w:color="auto"/>
          </w:divBdr>
        </w:div>
        <w:div w:id="12269526">
          <w:marLeft w:val="640"/>
          <w:marRight w:val="0"/>
          <w:marTop w:val="0"/>
          <w:marBottom w:val="0"/>
          <w:divBdr>
            <w:top w:val="none" w:sz="0" w:space="0" w:color="auto"/>
            <w:left w:val="none" w:sz="0" w:space="0" w:color="auto"/>
            <w:bottom w:val="none" w:sz="0" w:space="0" w:color="auto"/>
            <w:right w:val="none" w:sz="0" w:space="0" w:color="auto"/>
          </w:divBdr>
        </w:div>
        <w:div w:id="528106663">
          <w:marLeft w:val="640"/>
          <w:marRight w:val="0"/>
          <w:marTop w:val="0"/>
          <w:marBottom w:val="0"/>
          <w:divBdr>
            <w:top w:val="none" w:sz="0" w:space="0" w:color="auto"/>
            <w:left w:val="none" w:sz="0" w:space="0" w:color="auto"/>
            <w:bottom w:val="none" w:sz="0" w:space="0" w:color="auto"/>
            <w:right w:val="none" w:sz="0" w:space="0" w:color="auto"/>
          </w:divBdr>
        </w:div>
        <w:div w:id="1399015926">
          <w:marLeft w:val="640"/>
          <w:marRight w:val="0"/>
          <w:marTop w:val="0"/>
          <w:marBottom w:val="0"/>
          <w:divBdr>
            <w:top w:val="none" w:sz="0" w:space="0" w:color="auto"/>
            <w:left w:val="none" w:sz="0" w:space="0" w:color="auto"/>
            <w:bottom w:val="none" w:sz="0" w:space="0" w:color="auto"/>
            <w:right w:val="none" w:sz="0" w:space="0" w:color="auto"/>
          </w:divBdr>
        </w:div>
        <w:div w:id="2046174398">
          <w:marLeft w:val="640"/>
          <w:marRight w:val="0"/>
          <w:marTop w:val="0"/>
          <w:marBottom w:val="0"/>
          <w:divBdr>
            <w:top w:val="none" w:sz="0" w:space="0" w:color="auto"/>
            <w:left w:val="none" w:sz="0" w:space="0" w:color="auto"/>
            <w:bottom w:val="none" w:sz="0" w:space="0" w:color="auto"/>
            <w:right w:val="none" w:sz="0" w:space="0" w:color="auto"/>
          </w:divBdr>
        </w:div>
        <w:div w:id="353574012">
          <w:marLeft w:val="640"/>
          <w:marRight w:val="0"/>
          <w:marTop w:val="0"/>
          <w:marBottom w:val="0"/>
          <w:divBdr>
            <w:top w:val="none" w:sz="0" w:space="0" w:color="auto"/>
            <w:left w:val="none" w:sz="0" w:space="0" w:color="auto"/>
            <w:bottom w:val="none" w:sz="0" w:space="0" w:color="auto"/>
            <w:right w:val="none" w:sz="0" w:space="0" w:color="auto"/>
          </w:divBdr>
        </w:div>
        <w:div w:id="1554923607">
          <w:marLeft w:val="640"/>
          <w:marRight w:val="0"/>
          <w:marTop w:val="0"/>
          <w:marBottom w:val="0"/>
          <w:divBdr>
            <w:top w:val="none" w:sz="0" w:space="0" w:color="auto"/>
            <w:left w:val="none" w:sz="0" w:space="0" w:color="auto"/>
            <w:bottom w:val="none" w:sz="0" w:space="0" w:color="auto"/>
            <w:right w:val="none" w:sz="0" w:space="0" w:color="auto"/>
          </w:divBdr>
        </w:div>
        <w:div w:id="1673489405">
          <w:marLeft w:val="640"/>
          <w:marRight w:val="0"/>
          <w:marTop w:val="0"/>
          <w:marBottom w:val="0"/>
          <w:divBdr>
            <w:top w:val="none" w:sz="0" w:space="0" w:color="auto"/>
            <w:left w:val="none" w:sz="0" w:space="0" w:color="auto"/>
            <w:bottom w:val="none" w:sz="0" w:space="0" w:color="auto"/>
            <w:right w:val="none" w:sz="0" w:space="0" w:color="auto"/>
          </w:divBdr>
        </w:div>
        <w:div w:id="1764255553">
          <w:marLeft w:val="640"/>
          <w:marRight w:val="0"/>
          <w:marTop w:val="0"/>
          <w:marBottom w:val="0"/>
          <w:divBdr>
            <w:top w:val="none" w:sz="0" w:space="0" w:color="auto"/>
            <w:left w:val="none" w:sz="0" w:space="0" w:color="auto"/>
            <w:bottom w:val="none" w:sz="0" w:space="0" w:color="auto"/>
            <w:right w:val="none" w:sz="0" w:space="0" w:color="auto"/>
          </w:divBdr>
        </w:div>
        <w:div w:id="1109158036">
          <w:marLeft w:val="640"/>
          <w:marRight w:val="0"/>
          <w:marTop w:val="0"/>
          <w:marBottom w:val="0"/>
          <w:divBdr>
            <w:top w:val="none" w:sz="0" w:space="0" w:color="auto"/>
            <w:left w:val="none" w:sz="0" w:space="0" w:color="auto"/>
            <w:bottom w:val="none" w:sz="0" w:space="0" w:color="auto"/>
            <w:right w:val="none" w:sz="0" w:space="0" w:color="auto"/>
          </w:divBdr>
        </w:div>
        <w:div w:id="239216241">
          <w:marLeft w:val="640"/>
          <w:marRight w:val="0"/>
          <w:marTop w:val="0"/>
          <w:marBottom w:val="0"/>
          <w:divBdr>
            <w:top w:val="none" w:sz="0" w:space="0" w:color="auto"/>
            <w:left w:val="none" w:sz="0" w:space="0" w:color="auto"/>
            <w:bottom w:val="none" w:sz="0" w:space="0" w:color="auto"/>
            <w:right w:val="none" w:sz="0" w:space="0" w:color="auto"/>
          </w:divBdr>
        </w:div>
        <w:div w:id="1466042492">
          <w:marLeft w:val="640"/>
          <w:marRight w:val="0"/>
          <w:marTop w:val="0"/>
          <w:marBottom w:val="0"/>
          <w:divBdr>
            <w:top w:val="none" w:sz="0" w:space="0" w:color="auto"/>
            <w:left w:val="none" w:sz="0" w:space="0" w:color="auto"/>
            <w:bottom w:val="none" w:sz="0" w:space="0" w:color="auto"/>
            <w:right w:val="none" w:sz="0" w:space="0" w:color="auto"/>
          </w:divBdr>
        </w:div>
        <w:div w:id="406803330">
          <w:marLeft w:val="640"/>
          <w:marRight w:val="0"/>
          <w:marTop w:val="0"/>
          <w:marBottom w:val="0"/>
          <w:divBdr>
            <w:top w:val="none" w:sz="0" w:space="0" w:color="auto"/>
            <w:left w:val="none" w:sz="0" w:space="0" w:color="auto"/>
            <w:bottom w:val="none" w:sz="0" w:space="0" w:color="auto"/>
            <w:right w:val="none" w:sz="0" w:space="0" w:color="auto"/>
          </w:divBdr>
        </w:div>
        <w:div w:id="1317300663">
          <w:marLeft w:val="640"/>
          <w:marRight w:val="0"/>
          <w:marTop w:val="0"/>
          <w:marBottom w:val="0"/>
          <w:divBdr>
            <w:top w:val="none" w:sz="0" w:space="0" w:color="auto"/>
            <w:left w:val="none" w:sz="0" w:space="0" w:color="auto"/>
            <w:bottom w:val="none" w:sz="0" w:space="0" w:color="auto"/>
            <w:right w:val="none" w:sz="0" w:space="0" w:color="auto"/>
          </w:divBdr>
        </w:div>
        <w:div w:id="1055348463">
          <w:marLeft w:val="640"/>
          <w:marRight w:val="0"/>
          <w:marTop w:val="0"/>
          <w:marBottom w:val="0"/>
          <w:divBdr>
            <w:top w:val="none" w:sz="0" w:space="0" w:color="auto"/>
            <w:left w:val="none" w:sz="0" w:space="0" w:color="auto"/>
            <w:bottom w:val="none" w:sz="0" w:space="0" w:color="auto"/>
            <w:right w:val="none" w:sz="0" w:space="0" w:color="auto"/>
          </w:divBdr>
        </w:div>
        <w:div w:id="576209063">
          <w:marLeft w:val="640"/>
          <w:marRight w:val="0"/>
          <w:marTop w:val="0"/>
          <w:marBottom w:val="0"/>
          <w:divBdr>
            <w:top w:val="none" w:sz="0" w:space="0" w:color="auto"/>
            <w:left w:val="none" w:sz="0" w:space="0" w:color="auto"/>
            <w:bottom w:val="none" w:sz="0" w:space="0" w:color="auto"/>
            <w:right w:val="none" w:sz="0" w:space="0" w:color="auto"/>
          </w:divBdr>
        </w:div>
        <w:div w:id="1937713257">
          <w:marLeft w:val="640"/>
          <w:marRight w:val="0"/>
          <w:marTop w:val="0"/>
          <w:marBottom w:val="0"/>
          <w:divBdr>
            <w:top w:val="none" w:sz="0" w:space="0" w:color="auto"/>
            <w:left w:val="none" w:sz="0" w:space="0" w:color="auto"/>
            <w:bottom w:val="none" w:sz="0" w:space="0" w:color="auto"/>
            <w:right w:val="none" w:sz="0" w:space="0" w:color="auto"/>
          </w:divBdr>
        </w:div>
        <w:div w:id="1554392234">
          <w:marLeft w:val="640"/>
          <w:marRight w:val="0"/>
          <w:marTop w:val="0"/>
          <w:marBottom w:val="0"/>
          <w:divBdr>
            <w:top w:val="none" w:sz="0" w:space="0" w:color="auto"/>
            <w:left w:val="none" w:sz="0" w:space="0" w:color="auto"/>
            <w:bottom w:val="none" w:sz="0" w:space="0" w:color="auto"/>
            <w:right w:val="none" w:sz="0" w:space="0" w:color="auto"/>
          </w:divBdr>
        </w:div>
        <w:div w:id="654721577">
          <w:marLeft w:val="640"/>
          <w:marRight w:val="0"/>
          <w:marTop w:val="0"/>
          <w:marBottom w:val="0"/>
          <w:divBdr>
            <w:top w:val="none" w:sz="0" w:space="0" w:color="auto"/>
            <w:left w:val="none" w:sz="0" w:space="0" w:color="auto"/>
            <w:bottom w:val="none" w:sz="0" w:space="0" w:color="auto"/>
            <w:right w:val="none" w:sz="0" w:space="0" w:color="auto"/>
          </w:divBdr>
        </w:div>
        <w:div w:id="911699774">
          <w:marLeft w:val="640"/>
          <w:marRight w:val="0"/>
          <w:marTop w:val="0"/>
          <w:marBottom w:val="0"/>
          <w:divBdr>
            <w:top w:val="none" w:sz="0" w:space="0" w:color="auto"/>
            <w:left w:val="none" w:sz="0" w:space="0" w:color="auto"/>
            <w:bottom w:val="none" w:sz="0" w:space="0" w:color="auto"/>
            <w:right w:val="none" w:sz="0" w:space="0" w:color="auto"/>
          </w:divBdr>
        </w:div>
        <w:div w:id="917327529">
          <w:marLeft w:val="640"/>
          <w:marRight w:val="0"/>
          <w:marTop w:val="0"/>
          <w:marBottom w:val="0"/>
          <w:divBdr>
            <w:top w:val="none" w:sz="0" w:space="0" w:color="auto"/>
            <w:left w:val="none" w:sz="0" w:space="0" w:color="auto"/>
            <w:bottom w:val="none" w:sz="0" w:space="0" w:color="auto"/>
            <w:right w:val="none" w:sz="0" w:space="0" w:color="auto"/>
          </w:divBdr>
        </w:div>
        <w:div w:id="1542745172">
          <w:marLeft w:val="640"/>
          <w:marRight w:val="0"/>
          <w:marTop w:val="0"/>
          <w:marBottom w:val="0"/>
          <w:divBdr>
            <w:top w:val="none" w:sz="0" w:space="0" w:color="auto"/>
            <w:left w:val="none" w:sz="0" w:space="0" w:color="auto"/>
            <w:bottom w:val="none" w:sz="0" w:space="0" w:color="auto"/>
            <w:right w:val="none" w:sz="0" w:space="0" w:color="auto"/>
          </w:divBdr>
        </w:div>
        <w:div w:id="2137260262">
          <w:marLeft w:val="640"/>
          <w:marRight w:val="0"/>
          <w:marTop w:val="0"/>
          <w:marBottom w:val="0"/>
          <w:divBdr>
            <w:top w:val="none" w:sz="0" w:space="0" w:color="auto"/>
            <w:left w:val="none" w:sz="0" w:space="0" w:color="auto"/>
            <w:bottom w:val="none" w:sz="0" w:space="0" w:color="auto"/>
            <w:right w:val="none" w:sz="0" w:space="0" w:color="auto"/>
          </w:divBdr>
        </w:div>
        <w:div w:id="53747699">
          <w:marLeft w:val="640"/>
          <w:marRight w:val="0"/>
          <w:marTop w:val="0"/>
          <w:marBottom w:val="0"/>
          <w:divBdr>
            <w:top w:val="none" w:sz="0" w:space="0" w:color="auto"/>
            <w:left w:val="none" w:sz="0" w:space="0" w:color="auto"/>
            <w:bottom w:val="none" w:sz="0" w:space="0" w:color="auto"/>
            <w:right w:val="none" w:sz="0" w:space="0" w:color="auto"/>
          </w:divBdr>
        </w:div>
        <w:div w:id="1301809248">
          <w:marLeft w:val="640"/>
          <w:marRight w:val="0"/>
          <w:marTop w:val="0"/>
          <w:marBottom w:val="0"/>
          <w:divBdr>
            <w:top w:val="none" w:sz="0" w:space="0" w:color="auto"/>
            <w:left w:val="none" w:sz="0" w:space="0" w:color="auto"/>
            <w:bottom w:val="none" w:sz="0" w:space="0" w:color="auto"/>
            <w:right w:val="none" w:sz="0" w:space="0" w:color="auto"/>
          </w:divBdr>
        </w:div>
        <w:div w:id="1333216405">
          <w:marLeft w:val="640"/>
          <w:marRight w:val="0"/>
          <w:marTop w:val="0"/>
          <w:marBottom w:val="0"/>
          <w:divBdr>
            <w:top w:val="none" w:sz="0" w:space="0" w:color="auto"/>
            <w:left w:val="none" w:sz="0" w:space="0" w:color="auto"/>
            <w:bottom w:val="none" w:sz="0" w:space="0" w:color="auto"/>
            <w:right w:val="none" w:sz="0" w:space="0" w:color="auto"/>
          </w:divBdr>
        </w:div>
        <w:div w:id="405340540">
          <w:marLeft w:val="640"/>
          <w:marRight w:val="0"/>
          <w:marTop w:val="0"/>
          <w:marBottom w:val="0"/>
          <w:divBdr>
            <w:top w:val="none" w:sz="0" w:space="0" w:color="auto"/>
            <w:left w:val="none" w:sz="0" w:space="0" w:color="auto"/>
            <w:bottom w:val="none" w:sz="0" w:space="0" w:color="auto"/>
            <w:right w:val="none" w:sz="0" w:space="0" w:color="auto"/>
          </w:divBdr>
        </w:div>
        <w:div w:id="1782530000">
          <w:marLeft w:val="640"/>
          <w:marRight w:val="0"/>
          <w:marTop w:val="0"/>
          <w:marBottom w:val="0"/>
          <w:divBdr>
            <w:top w:val="none" w:sz="0" w:space="0" w:color="auto"/>
            <w:left w:val="none" w:sz="0" w:space="0" w:color="auto"/>
            <w:bottom w:val="none" w:sz="0" w:space="0" w:color="auto"/>
            <w:right w:val="none" w:sz="0" w:space="0" w:color="auto"/>
          </w:divBdr>
        </w:div>
        <w:div w:id="906695285">
          <w:marLeft w:val="640"/>
          <w:marRight w:val="0"/>
          <w:marTop w:val="0"/>
          <w:marBottom w:val="0"/>
          <w:divBdr>
            <w:top w:val="none" w:sz="0" w:space="0" w:color="auto"/>
            <w:left w:val="none" w:sz="0" w:space="0" w:color="auto"/>
            <w:bottom w:val="none" w:sz="0" w:space="0" w:color="auto"/>
            <w:right w:val="none" w:sz="0" w:space="0" w:color="auto"/>
          </w:divBdr>
        </w:div>
        <w:div w:id="399253710">
          <w:marLeft w:val="640"/>
          <w:marRight w:val="0"/>
          <w:marTop w:val="0"/>
          <w:marBottom w:val="0"/>
          <w:divBdr>
            <w:top w:val="none" w:sz="0" w:space="0" w:color="auto"/>
            <w:left w:val="none" w:sz="0" w:space="0" w:color="auto"/>
            <w:bottom w:val="none" w:sz="0" w:space="0" w:color="auto"/>
            <w:right w:val="none" w:sz="0" w:space="0" w:color="auto"/>
          </w:divBdr>
        </w:div>
        <w:div w:id="2130002937">
          <w:marLeft w:val="640"/>
          <w:marRight w:val="0"/>
          <w:marTop w:val="0"/>
          <w:marBottom w:val="0"/>
          <w:divBdr>
            <w:top w:val="none" w:sz="0" w:space="0" w:color="auto"/>
            <w:left w:val="none" w:sz="0" w:space="0" w:color="auto"/>
            <w:bottom w:val="none" w:sz="0" w:space="0" w:color="auto"/>
            <w:right w:val="none" w:sz="0" w:space="0" w:color="auto"/>
          </w:divBdr>
        </w:div>
        <w:div w:id="1372339715">
          <w:marLeft w:val="640"/>
          <w:marRight w:val="0"/>
          <w:marTop w:val="0"/>
          <w:marBottom w:val="0"/>
          <w:divBdr>
            <w:top w:val="none" w:sz="0" w:space="0" w:color="auto"/>
            <w:left w:val="none" w:sz="0" w:space="0" w:color="auto"/>
            <w:bottom w:val="none" w:sz="0" w:space="0" w:color="auto"/>
            <w:right w:val="none" w:sz="0" w:space="0" w:color="auto"/>
          </w:divBdr>
        </w:div>
        <w:div w:id="308440292">
          <w:marLeft w:val="640"/>
          <w:marRight w:val="0"/>
          <w:marTop w:val="0"/>
          <w:marBottom w:val="0"/>
          <w:divBdr>
            <w:top w:val="none" w:sz="0" w:space="0" w:color="auto"/>
            <w:left w:val="none" w:sz="0" w:space="0" w:color="auto"/>
            <w:bottom w:val="none" w:sz="0" w:space="0" w:color="auto"/>
            <w:right w:val="none" w:sz="0" w:space="0" w:color="auto"/>
          </w:divBdr>
        </w:div>
        <w:div w:id="334116004">
          <w:marLeft w:val="640"/>
          <w:marRight w:val="0"/>
          <w:marTop w:val="0"/>
          <w:marBottom w:val="0"/>
          <w:divBdr>
            <w:top w:val="none" w:sz="0" w:space="0" w:color="auto"/>
            <w:left w:val="none" w:sz="0" w:space="0" w:color="auto"/>
            <w:bottom w:val="none" w:sz="0" w:space="0" w:color="auto"/>
            <w:right w:val="none" w:sz="0" w:space="0" w:color="auto"/>
          </w:divBdr>
        </w:div>
        <w:div w:id="429619805">
          <w:marLeft w:val="640"/>
          <w:marRight w:val="0"/>
          <w:marTop w:val="0"/>
          <w:marBottom w:val="0"/>
          <w:divBdr>
            <w:top w:val="none" w:sz="0" w:space="0" w:color="auto"/>
            <w:left w:val="none" w:sz="0" w:space="0" w:color="auto"/>
            <w:bottom w:val="none" w:sz="0" w:space="0" w:color="auto"/>
            <w:right w:val="none" w:sz="0" w:space="0" w:color="auto"/>
          </w:divBdr>
        </w:div>
        <w:div w:id="1808552116">
          <w:marLeft w:val="640"/>
          <w:marRight w:val="0"/>
          <w:marTop w:val="0"/>
          <w:marBottom w:val="0"/>
          <w:divBdr>
            <w:top w:val="none" w:sz="0" w:space="0" w:color="auto"/>
            <w:left w:val="none" w:sz="0" w:space="0" w:color="auto"/>
            <w:bottom w:val="none" w:sz="0" w:space="0" w:color="auto"/>
            <w:right w:val="none" w:sz="0" w:space="0" w:color="auto"/>
          </w:divBdr>
        </w:div>
        <w:div w:id="509684415">
          <w:marLeft w:val="640"/>
          <w:marRight w:val="0"/>
          <w:marTop w:val="0"/>
          <w:marBottom w:val="0"/>
          <w:divBdr>
            <w:top w:val="none" w:sz="0" w:space="0" w:color="auto"/>
            <w:left w:val="none" w:sz="0" w:space="0" w:color="auto"/>
            <w:bottom w:val="none" w:sz="0" w:space="0" w:color="auto"/>
            <w:right w:val="none" w:sz="0" w:space="0" w:color="auto"/>
          </w:divBdr>
        </w:div>
        <w:div w:id="1699817565">
          <w:marLeft w:val="640"/>
          <w:marRight w:val="0"/>
          <w:marTop w:val="0"/>
          <w:marBottom w:val="0"/>
          <w:divBdr>
            <w:top w:val="none" w:sz="0" w:space="0" w:color="auto"/>
            <w:left w:val="none" w:sz="0" w:space="0" w:color="auto"/>
            <w:bottom w:val="none" w:sz="0" w:space="0" w:color="auto"/>
            <w:right w:val="none" w:sz="0" w:space="0" w:color="auto"/>
          </w:divBdr>
        </w:div>
        <w:div w:id="2122188112">
          <w:marLeft w:val="640"/>
          <w:marRight w:val="0"/>
          <w:marTop w:val="0"/>
          <w:marBottom w:val="0"/>
          <w:divBdr>
            <w:top w:val="none" w:sz="0" w:space="0" w:color="auto"/>
            <w:left w:val="none" w:sz="0" w:space="0" w:color="auto"/>
            <w:bottom w:val="none" w:sz="0" w:space="0" w:color="auto"/>
            <w:right w:val="none" w:sz="0" w:space="0" w:color="auto"/>
          </w:divBdr>
        </w:div>
        <w:div w:id="1509363890">
          <w:marLeft w:val="640"/>
          <w:marRight w:val="0"/>
          <w:marTop w:val="0"/>
          <w:marBottom w:val="0"/>
          <w:divBdr>
            <w:top w:val="none" w:sz="0" w:space="0" w:color="auto"/>
            <w:left w:val="none" w:sz="0" w:space="0" w:color="auto"/>
            <w:bottom w:val="none" w:sz="0" w:space="0" w:color="auto"/>
            <w:right w:val="none" w:sz="0" w:space="0" w:color="auto"/>
          </w:divBdr>
        </w:div>
        <w:div w:id="2044550861">
          <w:marLeft w:val="640"/>
          <w:marRight w:val="0"/>
          <w:marTop w:val="0"/>
          <w:marBottom w:val="0"/>
          <w:divBdr>
            <w:top w:val="none" w:sz="0" w:space="0" w:color="auto"/>
            <w:left w:val="none" w:sz="0" w:space="0" w:color="auto"/>
            <w:bottom w:val="none" w:sz="0" w:space="0" w:color="auto"/>
            <w:right w:val="none" w:sz="0" w:space="0" w:color="auto"/>
          </w:divBdr>
        </w:div>
        <w:div w:id="366609800">
          <w:marLeft w:val="640"/>
          <w:marRight w:val="0"/>
          <w:marTop w:val="0"/>
          <w:marBottom w:val="0"/>
          <w:divBdr>
            <w:top w:val="none" w:sz="0" w:space="0" w:color="auto"/>
            <w:left w:val="none" w:sz="0" w:space="0" w:color="auto"/>
            <w:bottom w:val="none" w:sz="0" w:space="0" w:color="auto"/>
            <w:right w:val="none" w:sz="0" w:space="0" w:color="auto"/>
          </w:divBdr>
        </w:div>
        <w:div w:id="869801276">
          <w:marLeft w:val="640"/>
          <w:marRight w:val="0"/>
          <w:marTop w:val="0"/>
          <w:marBottom w:val="0"/>
          <w:divBdr>
            <w:top w:val="none" w:sz="0" w:space="0" w:color="auto"/>
            <w:left w:val="none" w:sz="0" w:space="0" w:color="auto"/>
            <w:bottom w:val="none" w:sz="0" w:space="0" w:color="auto"/>
            <w:right w:val="none" w:sz="0" w:space="0" w:color="auto"/>
          </w:divBdr>
        </w:div>
        <w:div w:id="196084072">
          <w:marLeft w:val="640"/>
          <w:marRight w:val="0"/>
          <w:marTop w:val="0"/>
          <w:marBottom w:val="0"/>
          <w:divBdr>
            <w:top w:val="none" w:sz="0" w:space="0" w:color="auto"/>
            <w:left w:val="none" w:sz="0" w:space="0" w:color="auto"/>
            <w:bottom w:val="none" w:sz="0" w:space="0" w:color="auto"/>
            <w:right w:val="none" w:sz="0" w:space="0" w:color="auto"/>
          </w:divBdr>
        </w:div>
        <w:div w:id="1961567285">
          <w:marLeft w:val="640"/>
          <w:marRight w:val="0"/>
          <w:marTop w:val="0"/>
          <w:marBottom w:val="0"/>
          <w:divBdr>
            <w:top w:val="none" w:sz="0" w:space="0" w:color="auto"/>
            <w:left w:val="none" w:sz="0" w:space="0" w:color="auto"/>
            <w:bottom w:val="none" w:sz="0" w:space="0" w:color="auto"/>
            <w:right w:val="none" w:sz="0" w:space="0" w:color="auto"/>
          </w:divBdr>
        </w:div>
        <w:div w:id="671374079">
          <w:marLeft w:val="640"/>
          <w:marRight w:val="0"/>
          <w:marTop w:val="0"/>
          <w:marBottom w:val="0"/>
          <w:divBdr>
            <w:top w:val="none" w:sz="0" w:space="0" w:color="auto"/>
            <w:left w:val="none" w:sz="0" w:space="0" w:color="auto"/>
            <w:bottom w:val="none" w:sz="0" w:space="0" w:color="auto"/>
            <w:right w:val="none" w:sz="0" w:space="0" w:color="auto"/>
          </w:divBdr>
        </w:div>
        <w:div w:id="2129658304">
          <w:marLeft w:val="640"/>
          <w:marRight w:val="0"/>
          <w:marTop w:val="0"/>
          <w:marBottom w:val="0"/>
          <w:divBdr>
            <w:top w:val="none" w:sz="0" w:space="0" w:color="auto"/>
            <w:left w:val="none" w:sz="0" w:space="0" w:color="auto"/>
            <w:bottom w:val="none" w:sz="0" w:space="0" w:color="auto"/>
            <w:right w:val="none" w:sz="0" w:space="0" w:color="auto"/>
          </w:divBdr>
        </w:div>
        <w:div w:id="429080510">
          <w:marLeft w:val="640"/>
          <w:marRight w:val="0"/>
          <w:marTop w:val="0"/>
          <w:marBottom w:val="0"/>
          <w:divBdr>
            <w:top w:val="none" w:sz="0" w:space="0" w:color="auto"/>
            <w:left w:val="none" w:sz="0" w:space="0" w:color="auto"/>
            <w:bottom w:val="none" w:sz="0" w:space="0" w:color="auto"/>
            <w:right w:val="none" w:sz="0" w:space="0" w:color="auto"/>
          </w:divBdr>
        </w:div>
        <w:div w:id="2075200541">
          <w:marLeft w:val="640"/>
          <w:marRight w:val="0"/>
          <w:marTop w:val="0"/>
          <w:marBottom w:val="0"/>
          <w:divBdr>
            <w:top w:val="none" w:sz="0" w:space="0" w:color="auto"/>
            <w:left w:val="none" w:sz="0" w:space="0" w:color="auto"/>
            <w:bottom w:val="none" w:sz="0" w:space="0" w:color="auto"/>
            <w:right w:val="none" w:sz="0" w:space="0" w:color="auto"/>
          </w:divBdr>
        </w:div>
        <w:div w:id="802844135">
          <w:marLeft w:val="640"/>
          <w:marRight w:val="0"/>
          <w:marTop w:val="0"/>
          <w:marBottom w:val="0"/>
          <w:divBdr>
            <w:top w:val="none" w:sz="0" w:space="0" w:color="auto"/>
            <w:left w:val="none" w:sz="0" w:space="0" w:color="auto"/>
            <w:bottom w:val="none" w:sz="0" w:space="0" w:color="auto"/>
            <w:right w:val="none" w:sz="0" w:space="0" w:color="auto"/>
          </w:divBdr>
        </w:div>
        <w:div w:id="1805998872">
          <w:marLeft w:val="640"/>
          <w:marRight w:val="0"/>
          <w:marTop w:val="0"/>
          <w:marBottom w:val="0"/>
          <w:divBdr>
            <w:top w:val="none" w:sz="0" w:space="0" w:color="auto"/>
            <w:left w:val="none" w:sz="0" w:space="0" w:color="auto"/>
            <w:bottom w:val="none" w:sz="0" w:space="0" w:color="auto"/>
            <w:right w:val="none" w:sz="0" w:space="0" w:color="auto"/>
          </w:divBdr>
        </w:div>
        <w:div w:id="1529878272">
          <w:marLeft w:val="640"/>
          <w:marRight w:val="0"/>
          <w:marTop w:val="0"/>
          <w:marBottom w:val="0"/>
          <w:divBdr>
            <w:top w:val="none" w:sz="0" w:space="0" w:color="auto"/>
            <w:left w:val="none" w:sz="0" w:space="0" w:color="auto"/>
            <w:bottom w:val="none" w:sz="0" w:space="0" w:color="auto"/>
            <w:right w:val="none" w:sz="0" w:space="0" w:color="auto"/>
          </w:divBdr>
        </w:div>
        <w:div w:id="1651444342">
          <w:marLeft w:val="640"/>
          <w:marRight w:val="0"/>
          <w:marTop w:val="0"/>
          <w:marBottom w:val="0"/>
          <w:divBdr>
            <w:top w:val="none" w:sz="0" w:space="0" w:color="auto"/>
            <w:left w:val="none" w:sz="0" w:space="0" w:color="auto"/>
            <w:bottom w:val="none" w:sz="0" w:space="0" w:color="auto"/>
            <w:right w:val="none" w:sz="0" w:space="0" w:color="auto"/>
          </w:divBdr>
        </w:div>
        <w:div w:id="1657956854">
          <w:marLeft w:val="640"/>
          <w:marRight w:val="0"/>
          <w:marTop w:val="0"/>
          <w:marBottom w:val="0"/>
          <w:divBdr>
            <w:top w:val="none" w:sz="0" w:space="0" w:color="auto"/>
            <w:left w:val="none" w:sz="0" w:space="0" w:color="auto"/>
            <w:bottom w:val="none" w:sz="0" w:space="0" w:color="auto"/>
            <w:right w:val="none" w:sz="0" w:space="0" w:color="auto"/>
          </w:divBdr>
        </w:div>
        <w:div w:id="479735065">
          <w:marLeft w:val="640"/>
          <w:marRight w:val="0"/>
          <w:marTop w:val="0"/>
          <w:marBottom w:val="0"/>
          <w:divBdr>
            <w:top w:val="none" w:sz="0" w:space="0" w:color="auto"/>
            <w:left w:val="none" w:sz="0" w:space="0" w:color="auto"/>
            <w:bottom w:val="none" w:sz="0" w:space="0" w:color="auto"/>
            <w:right w:val="none" w:sz="0" w:space="0" w:color="auto"/>
          </w:divBdr>
        </w:div>
        <w:div w:id="478767527">
          <w:marLeft w:val="640"/>
          <w:marRight w:val="0"/>
          <w:marTop w:val="0"/>
          <w:marBottom w:val="0"/>
          <w:divBdr>
            <w:top w:val="none" w:sz="0" w:space="0" w:color="auto"/>
            <w:left w:val="none" w:sz="0" w:space="0" w:color="auto"/>
            <w:bottom w:val="none" w:sz="0" w:space="0" w:color="auto"/>
            <w:right w:val="none" w:sz="0" w:space="0" w:color="auto"/>
          </w:divBdr>
        </w:div>
        <w:div w:id="1211263452">
          <w:marLeft w:val="640"/>
          <w:marRight w:val="0"/>
          <w:marTop w:val="0"/>
          <w:marBottom w:val="0"/>
          <w:divBdr>
            <w:top w:val="none" w:sz="0" w:space="0" w:color="auto"/>
            <w:left w:val="none" w:sz="0" w:space="0" w:color="auto"/>
            <w:bottom w:val="none" w:sz="0" w:space="0" w:color="auto"/>
            <w:right w:val="none" w:sz="0" w:space="0" w:color="auto"/>
          </w:divBdr>
        </w:div>
        <w:div w:id="847642664">
          <w:marLeft w:val="640"/>
          <w:marRight w:val="0"/>
          <w:marTop w:val="0"/>
          <w:marBottom w:val="0"/>
          <w:divBdr>
            <w:top w:val="none" w:sz="0" w:space="0" w:color="auto"/>
            <w:left w:val="none" w:sz="0" w:space="0" w:color="auto"/>
            <w:bottom w:val="none" w:sz="0" w:space="0" w:color="auto"/>
            <w:right w:val="none" w:sz="0" w:space="0" w:color="auto"/>
          </w:divBdr>
        </w:div>
        <w:div w:id="363218071">
          <w:marLeft w:val="640"/>
          <w:marRight w:val="0"/>
          <w:marTop w:val="0"/>
          <w:marBottom w:val="0"/>
          <w:divBdr>
            <w:top w:val="none" w:sz="0" w:space="0" w:color="auto"/>
            <w:left w:val="none" w:sz="0" w:space="0" w:color="auto"/>
            <w:bottom w:val="none" w:sz="0" w:space="0" w:color="auto"/>
            <w:right w:val="none" w:sz="0" w:space="0" w:color="auto"/>
          </w:divBdr>
        </w:div>
        <w:div w:id="1800151238">
          <w:marLeft w:val="640"/>
          <w:marRight w:val="0"/>
          <w:marTop w:val="0"/>
          <w:marBottom w:val="0"/>
          <w:divBdr>
            <w:top w:val="none" w:sz="0" w:space="0" w:color="auto"/>
            <w:left w:val="none" w:sz="0" w:space="0" w:color="auto"/>
            <w:bottom w:val="none" w:sz="0" w:space="0" w:color="auto"/>
            <w:right w:val="none" w:sz="0" w:space="0" w:color="auto"/>
          </w:divBdr>
        </w:div>
        <w:div w:id="1276711627">
          <w:marLeft w:val="640"/>
          <w:marRight w:val="0"/>
          <w:marTop w:val="0"/>
          <w:marBottom w:val="0"/>
          <w:divBdr>
            <w:top w:val="none" w:sz="0" w:space="0" w:color="auto"/>
            <w:left w:val="none" w:sz="0" w:space="0" w:color="auto"/>
            <w:bottom w:val="none" w:sz="0" w:space="0" w:color="auto"/>
            <w:right w:val="none" w:sz="0" w:space="0" w:color="auto"/>
          </w:divBdr>
        </w:div>
        <w:div w:id="2025861150">
          <w:marLeft w:val="640"/>
          <w:marRight w:val="0"/>
          <w:marTop w:val="0"/>
          <w:marBottom w:val="0"/>
          <w:divBdr>
            <w:top w:val="none" w:sz="0" w:space="0" w:color="auto"/>
            <w:left w:val="none" w:sz="0" w:space="0" w:color="auto"/>
            <w:bottom w:val="none" w:sz="0" w:space="0" w:color="auto"/>
            <w:right w:val="none" w:sz="0" w:space="0" w:color="auto"/>
          </w:divBdr>
        </w:div>
        <w:div w:id="71239339">
          <w:marLeft w:val="640"/>
          <w:marRight w:val="0"/>
          <w:marTop w:val="0"/>
          <w:marBottom w:val="0"/>
          <w:divBdr>
            <w:top w:val="none" w:sz="0" w:space="0" w:color="auto"/>
            <w:left w:val="none" w:sz="0" w:space="0" w:color="auto"/>
            <w:bottom w:val="none" w:sz="0" w:space="0" w:color="auto"/>
            <w:right w:val="none" w:sz="0" w:space="0" w:color="auto"/>
          </w:divBdr>
        </w:div>
        <w:div w:id="1290353013">
          <w:marLeft w:val="640"/>
          <w:marRight w:val="0"/>
          <w:marTop w:val="0"/>
          <w:marBottom w:val="0"/>
          <w:divBdr>
            <w:top w:val="none" w:sz="0" w:space="0" w:color="auto"/>
            <w:left w:val="none" w:sz="0" w:space="0" w:color="auto"/>
            <w:bottom w:val="none" w:sz="0" w:space="0" w:color="auto"/>
            <w:right w:val="none" w:sz="0" w:space="0" w:color="auto"/>
          </w:divBdr>
        </w:div>
        <w:div w:id="1401977873">
          <w:marLeft w:val="640"/>
          <w:marRight w:val="0"/>
          <w:marTop w:val="0"/>
          <w:marBottom w:val="0"/>
          <w:divBdr>
            <w:top w:val="none" w:sz="0" w:space="0" w:color="auto"/>
            <w:left w:val="none" w:sz="0" w:space="0" w:color="auto"/>
            <w:bottom w:val="none" w:sz="0" w:space="0" w:color="auto"/>
            <w:right w:val="none" w:sz="0" w:space="0" w:color="auto"/>
          </w:divBdr>
        </w:div>
        <w:div w:id="1012953351">
          <w:marLeft w:val="640"/>
          <w:marRight w:val="0"/>
          <w:marTop w:val="0"/>
          <w:marBottom w:val="0"/>
          <w:divBdr>
            <w:top w:val="none" w:sz="0" w:space="0" w:color="auto"/>
            <w:left w:val="none" w:sz="0" w:space="0" w:color="auto"/>
            <w:bottom w:val="none" w:sz="0" w:space="0" w:color="auto"/>
            <w:right w:val="none" w:sz="0" w:space="0" w:color="auto"/>
          </w:divBdr>
        </w:div>
        <w:div w:id="1411922323">
          <w:marLeft w:val="640"/>
          <w:marRight w:val="0"/>
          <w:marTop w:val="0"/>
          <w:marBottom w:val="0"/>
          <w:divBdr>
            <w:top w:val="none" w:sz="0" w:space="0" w:color="auto"/>
            <w:left w:val="none" w:sz="0" w:space="0" w:color="auto"/>
            <w:bottom w:val="none" w:sz="0" w:space="0" w:color="auto"/>
            <w:right w:val="none" w:sz="0" w:space="0" w:color="auto"/>
          </w:divBdr>
        </w:div>
        <w:div w:id="1265307616">
          <w:marLeft w:val="640"/>
          <w:marRight w:val="0"/>
          <w:marTop w:val="0"/>
          <w:marBottom w:val="0"/>
          <w:divBdr>
            <w:top w:val="none" w:sz="0" w:space="0" w:color="auto"/>
            <w:left w:val="none" w:sz="0" w:space="0" w:color="auto"/>
            <w:bottom w:val="none" w:sz="0" w:space="0" w:color="auto"/>
            <w:right w:val="none" w:sz="0" w:space="0" w:color="auto"/>
          </w:divBdr>
        </w:div>
        <w:div w:id="209927540">
          <w:marLeft w:val="640"/>
          <w:marRight w:val="0"/>
          <w:marTop w:val="0"/>
          <w:marBottom w:val="0"/>
          <w:divBdr>
            <w:top w:val="none" w:sz="0" w:space="0" w:color="auto"/>
            <w:left w:val="none" w:sz="0" w:space="0" w:color="auto"/>
            <w:bottom w:val="none" w:sz="0" w:space="0" w:color="auto"/>
            <w:right w:val="none" w:sz="0" w:space="0" w:color="auto"/>
          </w:divBdr>
        </w:div>
        <w:div w:id="705715234">
          <w:marLeft w:val="640"/>
          <w:marRight w:val="0"/>
          <w:marTop w:val="0"/>
          <w:marBottom w:val="0"/>
          <w:divBdr>
            <w:top w:val="none" w:sz="0" w:space="0" w:color="auto"/>
            <w:left w:val="none" w:sz="0" w:space="0" w:color="auto"/>
            <w:bottom w:val="none" w:sz="0" w:space="0" w:color="auto"/>
            <w:right w:val="none" w:sz="0" w:space="0" w:color="auto"/>
          </w:divBdr>
        </w:div>
        <w:div w:id="938411364">
          <w:marLeft w:val="640"/>
          <w:marRight w:val="0"/>
          <w:marTop w:val="0"/>
          <w:marBottom w:val="0"/>
          <w:divBdr>
            <w:top w:val="none" w:sz="0" w:space="0" w:color="auto"/>
            <w:left w:val="none" w:sz="0" w:space="0" w:color="auto"/>
            <w:bottom w:val="none" w:sz="0" w:space="0" w:color="auto"/>
            <w:right w:val="none" w:sz="0" w:space="0" w:color="auto"/>
          </w:divBdr>
        </w:div>
        <w:div w:id="1342120156">
          <w:marLeft w:val="640"/>
          <w:marRight w:val="0"/>
          <w:marTop w:val="0"/>
          <w:marBottom w:val="0"/>
          <w:divBdr>
            <w:top w:val="none" w:sz="0" w:space="0" w:color="auto"/>
            <w:left w:val="none" w:sz="0" w:space="0" w:color="auto"/>
            <w:bottom w:val="none" w:sz="0" w:space="0" w:color="auto"/>
            <w:right w:val="none" w:sz="0" w:space="0" w:color="auto"/>
          </w:divBdr>
        </w:div>
        <w:div w:id="940838727">
          <w:marLeft w:val="640"/>
          <w:marRight w:val="0"/>
          <w:marTop w:val="0"/>
          <w:marBottom w:val="0"/>
          <w:divBdr>
            <w:top w:val="none" w:sz="0" w:space="0" w:color="auto"/>
            <w:left w:val="none" w:sz="0" w:space="0" w:color="auto"/>
            <w:bottom w:val="none" w:sz="0" w:space="0" w:color="auto"/>
            <w:right w:val="none" w:sz="0" w:space="0" w:color="auto"/>
          </w:divBdr>
        </w:div>
        <w:div w:id="391580223">
          <w:marLeft w:val="640"/>
          <w:marRight w:val="0"/>
          <w:marTop w:val="0"/>
          <w:marBottom w:val="0"/>
          <w:divBdr>
            <w:top w:val="none" w:sz="0" w:space="0" w:color="auto"/>
            <w:left w:val="none" w:sz="0" w:space="0" w:color="auto"/>
            <w:bottom w:val="none" w:sz="0" w:space="0" w:color="auto"/>
            <w:right w:val="none" w:sz="0" w:space="0" w:color="auto"/>
          </w:divBdr>
        </w:div>
        <w:div w:id="538784439">
          <w:marLeft w:val="640"/>
          <w:marRight w:val="0"/>
          <w:marTop w:val="0"/>
          <w:marBottom w:val="0"/>
          <w:divBdr>
            <w:top w:val="none" w:sz="0" w:space="0" w:color="auto"/>
            <w:left w:val="none" w:sz="0" w:space="0" w:color="auto"/>
            <w:bottom w:val="none" w:sz="0" w:space="0" w:color="auto"/>
            <w:right w:val="none" w:sz="0" w:space="0" w:color="auto"/>
          </w:divBdr>
        </w:div>
        <w:div w:id="756827910">
          <w:marLeft w:val="640"/>
          <w:marRight w:val="0"/>
          <w:marTop w:val="0"/>
          <w:marBottom w:val="0"/>
          <w:divBdr>
            <w:top w:val="none" w:sz="0" w:space="0" w:color="auto"/>
            <w:left w:val="none" w:sz="0" w:space="0" w:color="auto"/>
            <w:bottom w:val="none" w:sz="0" w:space="0" w:color="auto"/>
            <w:right w:val="none" w:sz="0" w:space="0" w:color="auto"/>
          </w:divBdr>
        </w:div>
        <w:div w:id="1336037242">
          <w:marLeft w:val="640"/>
          <w:marRight w:val="0"/>
          <w:marTop w:val="0"/>
          <w:marBottom w:val="0"/>
          <w:divBdr>
            <w:top w:val="none" w:sz="0" w:space="0" w:color="auto"/>
            <w:left w:val="none" w:sz="0" w:space="0" w:color="auto"/>
            <w:bottom w:val="none" w:sz="0" w:space="0" w:color="auto"/>
            <w:right w:val="none" w:sz="0" w:space="0" w:color="auto"/>
          </w:divBdr>
        </w:div>
        <w:div w:id="703940511">
          <w:marLeft w:val="640"/>
          <w:marRight w:val="0"/>
          <w:marTop w:val="0"/>
          <w:marBottom w:val="0"/>
          <w:divBdr>
            <w:top w:val="none" w:sz="0" w:space="0" w:color="auto"/>
            <w:left w:val="none" w:sz="0" w:space="0" w:color="auto"/>
            <w:bottom w:val="none" w:sz="0" w:space="0" w:color="auto"/>
            <w:right w:val="none" w:sz="0" w:space="0" w:color="auto"/>
          </w:divBdr>
        </w:div>
        <w:div w:id="1196425769">
          <w:marLeft w:val="640"/>
          <w:marRight w:val="0"/>
          <w:marTop w:val="0"/>
          <w:marBottom w:val="0"/>
          <w:divBdr>
            <w:top w:val="none" w:sz="0" w:space="0" w:color="auto"/>
            <w:left w:val="none" w:sz="0" w:space="0" w:color="auto"/>
            <w:bottom w:val="none" w:sz="0" w:space="0" w:color="auto"/>
            <w:right w:val="none" w:sz="0" w:space="0" w:color="auto"/>
          </w:divBdr>
        </w:div>
        <w:div w:id="1757020913">
          <w:marLeft w:val="640"/>
          <w:marRight w:val="0"/>
          <w:marTop w:val="0"/>
          <w:marBottom w:val="0"/>
          <w:divBdr>
            <w:top w:val="none" w:sz="0" w:space="0" w:color="auto"/>
            <w:left w:val="none" w:sz="0" w:space="0" w:color="auto"/>
            <w:bottom w:val="none" w:sz="0" w:space="0" w:color="auto"/>
            <w:right w:val="none" w:sz="0" w:space="0" w:color="auto"/>
          </w:divBdr>
        </w:div>
        <w:div w:id="1299340956">
          <w:marLeft w:val="640"/>
          <w:marRight w:val="0"/>
          <w:marTop w:val="0"/>
          <w:marBottom w:val="0"/>
          <w:divBdr>
            <w:top w:val="none" w:sz="0" w:space="0" w:color="auto"/>
            <w:left w:val="none" w:sz="0" w:space="0" w:color="auto"/>
            <w:bottom w:val="none" w:sz="0" w:space="0" w:color="auto"/>
            <w:right w:val="none" w:sz="0" w:space="0" w:color="auto"/>
          </w:divBdr>
        </w:div>
        <w:div w:id="816265135">
          <w:marLeft w:val="640"/>
          <w:marRight w:val="0"/>
          <w:marTop w:val="0"/>
          <w:marBottom w:val="0"/>
          <w:divBdr>
            <w:top w:val="none" w:sz="0" w:space="0" w:color="auto"/>
            <w:left w:val="none" w:sz="0" w:space="0" w:color="auto"/>
            <w:bottom w:val="none" w:sz="0" w:space="0" w:color="auto"/>
            <w:right w:val="none" w:sz="0" w:space="0" w:color="auto"/>
          </w:divBdr>
        </w:div>
        <w:div w:id="1352344450">
          <w:marLeft w:val="640"/>
          <w:marRight w:val="0"/>
          <w:marTop w:val="0"/>
          <w:marBottom w:val="0"/>
          <w:divBdr>
            <w:top w:val="none" w:sz="0" w:space="0" w:color="auto"/>
            <w:left w:val="none" w:sz="0" w:space="0" w:color="auto"/>
            <w:bottom w:val="none" w:sz="0" w:space="0" w:color="auto"/>
            <w:right w:val="none" w:sz="0" w:space="0" w:color="auto"/>
          </w:divBdr>
        </w:div>
        <w:div w:id="1436055831">
          <w:marLeft w:val="640"/>
          <w:marRight w:val="0"/>
          <w:marTop w:val="0"/>
          <w:marBottom w:val="0"/>
          <w:divBdr>
            <w:top w:val="none" w:sz="0" w:space="0" w:color="auto"/>
            <w:left w:val="none" w:sz="0" w:space="0" w:color="auto"/>
            <w:bottom w:val="none" w:sz="0" w:space="0" w:color="auto"/>
            <w:right w:val="none" w:sz="0" w:space="0" w:color="auto"/>
          </w:divBdr>
        </w:div>
        <w:div w:id="633948194">
          <w:marLeft w:val="640"/>
          <w:marRight w:val="0"/>
          <w:marTop w:val="0"/>
          <w:marBottom w:val="0"/>
          <w:divBdr>
            <w:top w:val="none" w:sz="0" w:space="0" w:color="auto"/>
            <w:left w:val="none" w:sz="0" w:space="0" w:color="auto"/>
            <w:bottom w:val="none" w:sz="0" w:space="0" w:color="auto"/>
            <w:right w:val="none" w:sz="0" w:space="0" w:color="auto"/>
          </w:divBdr>
        </w:div>
        <w:div w:id="1592198977">
          <w:marLeft w:val="640"/>
          <w:marRight w:val="0"/>
          <w:marTop w:val="0"/>
          <w:marBottom w:val="0"/>
          <w:divBdr>
            <w:top w:val="none" w:sz="0" w:space="0" w:color="auto"/>
            <w:left w:val="none" w:sz="0" w:space="0" w:color="auto"/>
            <w:bottom w:val="none" w:sz="0" w:space="0" w:color="auto"/>
            <w:right w:val="none" w:sz="0" w:space="0" w:color="auto"/>
          </w:divBdr>
        </w:div>
        <w:div w:id="1629315581">
          <w:marLeft w:val="640"/>
          <w:marRight w:val="0"/>
          <w:marTop w:val="0"/>
          <w:marBottom w:val="0"/>
          <w:divBdr>
            <w:top w:val="none" w:sz="0" w:space="0" w:color="auto"/>
            <w:left w:val="none" w:sz="0" w:space="0" w:color="auto"/>
            <w:bottom w:val="none" w:sz="0" w:space="0" w:color="auto"/>
            <w:right w:val="none" w:sz="0" w:space="0" w:color="auto"/>
          </w:divBdr>
        </w:div>
        <w:div w:id="1003776746">
          <w:marLeft w:val="640"/>
          <w:marRight w:val="0"/>
          <w:marTop w:val="0"/>
          <w:marBottom w:val="0"/>
          <w:divBdr>
            <w:top w:val="none" w:sz="0" w:space="0" w:color="auto"/>
            <w:left w:val="none" w:sz="0" w:space="0" w:color="auto"/>
            <w:bottom w:val="none" w:sz="0" w:space="0" w:color="auto"/>
            <w:right w:val="none" w:sz="0" w:space="0" w:color="auto"/>
          </w:divBdr>
        </w:div>
        <w:div w:id="964234742">
          <w:marLeft w:val="640"/>
          <w:marRight w:val="0"/>
          <w:marTop w:val="0"/>
          <w:marBottom w:val="0"/>
          <w:divBdr>
            <w:top w:val="none" w:sz="0" w:space="0" w:color="auto"/>
            <w:left w:val="none" w:sz="0" w:space="0" w:color="auto"/>
            <w:bottom w:val="none" w:sz="0" w:space="0" w:color="auto"/>
            <w:right w:val="none" w:sz="0" w:space="0" w:color="auto"/>
          </w:divBdr>
        </w:div>
      </w:divsChild>
    </w:div>
    <w:div w:id="753815829">
      <w:bodyDiv w:val="1"/>
      <w:marLeft w:val="0"/>
      <w:marRight w:val="0"/>
      <w:marTop w:val="0"/>
      <w:marBottom w:val="0"/>
      <w:divBdr>
        <w:top w:val="none" w:sz="0" w:space="0" w:color="auto"/>
        <w:left w:val="none" w:sz="0" w:space="0" w:color="auto"/>
        <w:bottom w:val="none" w:sz="0" w:space="0" w:color="auto"/>
        <w:right w:val="none" w:sz="0" w:space="0" w:color="auto"/>
      </w:divBdr>
      <w:divsChild>
        <w:div w:id="1476099461">
          <w:marLeft w:val="640"/>
          <w:marRight w:val="0"/>
          <w:marTop w:val="0"/>
          <w:marBottom w:val="0"/>
          <w:divBdr>
            <w:top w:val="none" w:sz="0" w:space="0" w:color="auto"/>
            <w:left w:val="none" w:sz="0" w:space="0" w:color="auto"/>
            <w:bottom w:val="none" w:sz="0" w:space="0" w:color="auto"/>
            <w:right w:val="none" w:sz="0" w:space="0" w:color="auto"/>
          </w:divBdr>
        </w:div>
        <w:div w:id="240331033">
          <w:marLeft w:val="640"/>
          <w:marRight w:val="0"/>
          <w:marTop w:val="0"/>
          <w:marBottom w:val="0"/>
          <w:divBdr>
            <w:top w:val="none" w:sz="0" w:space="0" w:color="auto"/>
            <w:left w:val="none" w:sz="0" w:space="0" w:color="auto"/>
            <w:bottom w:val="none" w:sz="0" w:space="0" w:color="auto"/>
            <w:right w:val="none" w:sz="0" w:space="0" w:color="auto"/>
          </w:divBdr>
        </w:div>
        <w:div w:id="855994887">
          <w:marLeft w:val="640"/>
          <w:marRight w:val="0"/>
          <w:marTop w:val="0"/>
          <w:marBottom w:val="0"/>
          <w:divBdr>
            <w:top w:val="none" w:sz="0" w:space="0" w:color="auto"/>
            <w:left w:val="none" w:sz="0" w:space="0" w:color="auto"/>
            <w:bottom w:val="none" w:sz="0" w:space="0" w:color="auto"/>
            <w:right w:val="none" w:sz="0" w:space="0" w:color="auto"/>
          </w:divBdr>
        </w:div>
        <w:div w:id="502552023">
          <w:marLeft w:val="640"/>
          <w:marRight w:val="0"/>
          <w:marTop w:val="0"/>
          <w:marBottom w:val="0"/>
          <w:divBdr>
            <w:top w:val="none" w:sz="0" w:space="0" w:color="auto"/>
            <w:left w:val="none" w:sz="0" w:space="0" w:color="auto"/>
            <w:bottom w:val="none" w:sz="0" w:space="0" w:color="auto"/>
            <w:right w:val="none" w:sz="0" w:space="0" w:color="auto"/>
          </w:divBdr>
        </w:div>
        <w:div w:id="841089080">
          <w:marLeft w:val="640"/>
          <w:marRight w:val="0"/>
          <w:marTop w:val="0"/>
          <w:marBottom w:val="0"/>
          <w:divBdr>
            <w:top w:val="none" w:sz="0" w:space="0" w:color="auto"/>
            <w:left w:val="none" w:sz="0" w:space="0" w:color="auto"/>
            <w:bottom w:val="none" w:sz="0" w:space="0" w:color="auto"/>
            <w:right w:val="none" w:sz="0" w:space="0" w:color="auto"/>
          </w:divBdr>
        </w:div>
        <w:div w:id="1968075656">
          <w:marLeft w:val="640"/>
          <w:marRight w:val="0"/>
          <w:marTop w:val="0"/>
          <w:marBottom w:val="0"/>
          <w:divBdr>
            <w:top w:val="none" w:sz="0" w:space="0" w:color="auto"/>
            <w:left w:val="none" w:sz="0" w:space="0" w:color="auto"/>
            <w:bottom w:val="none" w:sz="0" w:space="0" w:color="auto"/>
            <w:right w:val="none" w:sz="0" w:space="0" w:color="auto"/>
          </w:divBdr>
        </w:div>
        <w:div w:id="1435860090">
          <w:marLeft w:val="640"/>
          <w:marRight w:val="0"/>
          <w:marTop w:val="0"/>
          <w:marBottom w:val="0"/>
          <w:divBdr>
            <w:top w:val="none" w:sz="0" w:space="0" w:color="auto"/>
            <w:left w:val="none" w:sz="0" w:space="0" w:color="auto"/>
            <w:bottom w:val="none" w:sz="0" w:space="0" w:color="auto"/>
            <w:right w:val="none" w:sz="0" w:space="0" w:color="auto"/>
          </w:divBdr>
        </w:div>
        <w:div w:id="1869680600">
          <w:marLeft w:val="640"/>
          <w:marRight w:val="0"/>
          <w:marTop w:val="0"/>
          <w:marBottom w:val="0"/>
          <w:divBdr>
            <w:top w:val="none" w:sz="0" w:space="0" w:color="auto"/>
            <w:left w:val="none" w:sz="0" w:space="0" w:color="auto"/>
            <w:bottom w:val="none" w:sz="0" w:space="0" w:color="auto"/>
            <w:right w:val="none" w:sz="0" w:space="0" w:color="auto"/>
          </w:divBdr>
        </w:div>
        <w:div w:id="1426534043">
          <w:marLeft w:val="640"/>
          <w:marRight w:val="0"/>
          <w:marTop w:val="0"/>
          <w:marBottom w:val="0"/>
          <w:divBdr>
            <w:top w:val="none" w:sz="0" w:space="0" w:color="auto"/>
            <w:left w:val="none" w:sz="0" w:space="0" w:color="auto"/>
            <w:bottom w:val="none" w:sz="0" w:space="0" w:color="auto"/>
            <w:right w:val="none" w:sz="0" w:space="0" w:color="auto"/>
          </w:divBdr>
        </w:div>
        <w:div w:id="2041011866">
          <w:marLeft w:val="640"/>
          <w:marRight w:val="0"/>
          <w:marTop w:val="0"/>
          <w:marBottom w:val="0"/>
          <w:divBdr>
            <w:top w:val="none" w:sz="0" w:space="0" w:color="auto"/>
            <w:left w:val="none" w:sz="0" w:space="0" w:color="auto"/>
            <w:bottom w:val="none" w:sz="0" w:space="0" w:color="auto"/>
            <w:right w:val="none" w:sz="0" w:space="0" w:color="auto"/>
          </w:divBdr>
        </w:div>
        <w:div w:id="1789860252">
          <w:marLeft w:val="640"/>
          <w:marRight w:val="0"/>
          <w:marTop w:val="0"/>
          <w:marBottom w:val="0"/>
          <w:divBdr>
            <w:top w:val="none" w:sz="0" w:space="0" w:color="auto"/>
            <w:left w:val="none" w:sz="0" w:space="0" w:color="auto"/>
            <w:bottom w:val="none" w:sz="0" w:space="0" w:color="auto"/>
            <w:right w:val="none" w:sz="0" w:space="0" w:color="auto"/>
          </w:divBdr>
        </w:div>
        <w:div w:id="198907235">
          <w:marLeft w:val="640"/>
          <w:marRight w:val="0"/>
          <w:marTop w:val="0"/>
          <w:marBottom w:val="0"/>
          <w:divBdr>
            <w:top w:val="none" w:sz="0" w:space="0" w:color="auto"/>
            <w:left w:val="none" w:sz="0" w:space="0" w:color="auto"/>
            <w:bottom w:val="none" w:sz="0" w:space="0" w:color="auto"/>
            <w:right w:val="none" w:sz="0" w:space="0" w:color="auto"/>
          </w:divBdr>
        </w:div>
        <w:div w:id="349525893">
          <w:marLeft w:val="640"/>
          <w:marRight w:val="0"/>
          <w:marTop w:val="0"/>
          <w:marBottom w:val="0"/>
          <w:divBdr>
            <w:top w:val="none" w:sz="0" w:space="0" w:color="auto"/>
            <w:left w:val="none" w:sz="0" w:space="0" w:color="auto"/>
            <w:bottom w:val="none" w:sz="0" w:space="0" w:color="auto"/>
            <w:right w:val="none" w:sz="0" w:space="0" w:color="auto"/>
          </w:divBdr>
        </w:div>
        <w:div w:id="662468940">
          <w:marLeft w:val="640"/>
          <w:marRight w:val="0"/>
          <w:marTop w:val="0"/>
          <w:marBottom w:val="0"/>
          <w:divBdr>
            <w:top w:val="none" w:sz="0" w:space="0" w:color="auto"/>
            <w:left w:val="none" w:sz="0" w:space="0" w:color="auto"/>
            <w:bottom w:val="none" w:sz="0" w:space="0" w:color="auto"/>
            <w:right w:val="none" w:sz="0" w:space="0" w:color="auto"/>
          </w:divBdr>
        </w:div>
        <w:div w:id="2043285656">
          <w:marLeft w:val="640"/>
          <w:marRight w:val="0"/>
          <w:marTop w:val="0"/>
          <w:marBottom w:val="0"/>
          <w:divBdr>
            <w:top w:val="none" w:sz="0" w:space="0" w:color="auto"/>
            <w:left w:val="none" w:sz="0" w:space="0" w:color="auto"/>
            <w:bottom w:val="none" w:sz="0" w:space="0" w:color="auto"/>
            <w:right w:val="none" w:sz="0" w:space="0" w:color="auto"/>
          </w:divBdr>
        </w:div>
        <w:div w:id="756368818">
          <w:marLeft w:val="640"/>
          <w:marRight w:val="0"/>
          <w:marTop w:val="0"/>
          <w:marBottom w:val="0"/>
          <w:divBdr>
            <w:top w:val="none" w:sz="0" w:space="0" w:color="auto"/>
            <w:left w:val="none" w:sz="0" w:space="0" w:color="auto"/>
            <w:bottom w:val="none" w:sz="0" w:space="0" w:color="auto"/>
            <w:right w:val="none" w:sz="0" w:space="0" w:color="auto"/>
          </w:divBdr>
        </w:div>
        <w:div w:id="1330254060">
          <w:marLeft w:val="640"/>
          <w:marRight w:val="0"/>
          <w:marTop w:val="0"/>
          <w:marBottom w:val="0"/>
          <w:divBdr>
            <w:top w:val="none" w:sz="0" w:space="0" w:color="auto"/>
            <w:left w:val="none" w:sz="0" w:space="0" w:color="auto"/>
            <w:bottom w:val="none" w:sz="0" w:space="0" w:color="auto"/>
            <w:right w:val="none" w:sz="0" w:space="0" w:color="auto"/>
          </w:divBdr>
        </w:div>
        <w:div w:id="713043643">
          <w:marLeft w:val="640"/>
          <w:marRight w:val="0"/>
          <w:marTop w:val="0"/>
          <w:marBottom w:val="0"/>
          <w:divBdr>
            <w:top w:val="none" w:sz="0" w:space="0" w:color="auto"/>
            <w:left w:val="none" w:sz="0" w:space="0" w:color="auto"/>
            <w:bottom w:val="none" w:sz="0" w:space="0" w:color="auto"/>
            <w:right w:val="none" w:sz="0" w:space="0" w:color="auto"/>
          </w:divBdr>
        </w:div>
        <w:div w:id="1569878105">
          <w:marLeft w:val="640"/>
          <w:marRight w:val="0"/>
          <w:marTop w:val="0"/>
          <w:marBottom w:val="0"/>
          <w:divBdr>
            <w:top w:val="none" w:sz="0" w:space="0" w:color="auto"/>
            <w:left w:val="none" w:sz="0" w:space="0" w:color="auto"/>
            <w:bottom w:val="none" w:sz="0" w:space="0" w:color="auto"/>
            <w:right w:val="none" w:sz="0" w:space="0" w:color="auto"/>
          </w:divBdr>
        </w:div>
        <w:div w:id="488330888">
          <w:marLeft w:val="640"/>
          <w:marRight w:val="0"/>
          <w:marTop w:val="0"/>
          <w:marBottom w:val="0"/>
          <w:divBdr>
            <w:top w:val="none" w:sz="0" w:space="0" w:color="auto"/>
            <w:left w:val="none" w:sz="0" w:space="0" w:color="auto"/>
            <w:bottom w:val="none" w:sz="0" w:space="0" w:color="auto"/>
            <w:right w:val="none" w:sz="0" w:space="0" w:color="auto"/>
          </w:divBdr>
        </w:div>
        <w:div w:id="876550088">
          <w:marLeft w:val="640"/>
          <w:marRight w:val="0"/>
          <w:marTop w:val="0"/>
          <w:marBottom w:val="0"/>
          <w:divBdr>
            <w:top w:val="none" w:sz="0" w:space="0" w:color="auto"/>
            <w:left w:val="none" w:sz="0" w:space="0" w:color="auto"/>
            <w:bottom w:val="none" w:sz="0" w:space="0" w:color="auto"/>
            <w:right w:val="none" w:sz="0" w:space="0" w:color="auto"/>
          </w:divBdr>
        </w:div>
        <w:div w:id="1392577824">
          <w:marLeft w:val="640"/>
          <w:marRight w:val="0"/>
          <w:marTop w:val="0"/>
          <w:marBottom w:val="0"/>
          <w:divBdr>
            <w:top w:val="none" w:sz="0" w:space="0" w:color="auto"/>
            <w:left w:val="none" w:sz="0" w:space="0" w:color="auto"/>
            <w:bottom w:val="none" w:sz="0" w:space="0" w:color="auto"/>
            <w:right w:val="none" w:sz="0" w:space="0" w:color="auto"/>
          </w:divBdr>
        </w:div>
        <w:div w:id="270819270">
          <w:marLeft w:val="640"/>
          <w:marRight w:val="0"/>
          <w:marTop w:val="0"/>
          <w:marBottom w:val="0"/>
          <w:divBdr>
            <w:top w:val="none" w:sz="0" w:space="0" w:color="auto"/>
            <w:left w:val="none" w:sz="0" w:space="0" w:color="auto"/>
            <w:bottom w:val="none" w:sz="0" w:space="0" w:color="auto"/>
            <w:right w:val="none" w:sz="0" w:space="0" w:color="auto"/>
          </w:divBdr>
        </w:div>
        <w:div w:id="1123618415">
          <w:marLeft w:val="640"/>
          <w:marRight w:val="0"/>
          <w:marTop w:val="0"/>
          <w:marBottom w:val="0"/>
          <w:divBdr>
            <w:top w:val="none" w:sz="0" w:space="0" w:color="auto"/>
            <w:left w:val="none" w:sz="0" w:space="0" w:color="auto"/>
            <w:bottom w:val="none" w:sz="0" w:space="0" w:color="auto"/>
            <w:right w:val="none" w:sz="0" w:space="0" w:color="auto"/>
          </w:divBdr>
        </w:div>
        <w:div w:id="1129930411">
          <w:marLeft w:val="640"/>
          <w:marRight w:val="0"/>
          <w:marTop w:val="0"/>
          <w:marBottom w:val="0"/>
          <w:divBdr>
            <w:top w:val="none" w:sz="0" w:space="0" w:color="auto"/>
            <w:left w:val="none" w:sz="0" w:space="0" w:color="auto"/>
            <w:bottom w:val="none" w:sz="0" w:space="0" w:color="auto"/>
            <w:right w:val="none" w:sz="0" w:space="0" w:color="auto"/>
          </w:divBdr>
        </w:div>
        <w:div w:id="1948150849">
          <w:marLeft w:val="640"/>
          <w:marRight w:val="0"/>
          <w:marTop w:val="0"/>
          <w:marBottom w:val="0"/>
          <w:divBdr>
            <w:top w:val="none" w:sz="0" w:space="0" w:color="auto"/>
            <w:left w:val="none" w:sz="0" w:space="0" w:color="auto"/>
            <w:bottom w:val="none" w:sz="0" w:space="0" w:color="auto"/>
            <w:right w:val="none" w:sz="0" w:space="0" w:color="auto"/>
          </w:divBdr>
        </w:div>
        <w:div w:id="557252666">
          <w:marLeft w:val="640"/>
          <w:marRight w:val="0"/>
          <w:marTop w:val="0"/>
          <w:marBottom w:val="0"/>
          <w:divBdr>
            <w:top w:val="none" w:sz="0" w:space="0" w:color="auto"/>
            <w:left w:val="none" w:sz="0" w:space="0" w:color="auto"/>
            <w:bottom w:val="none" w:sz="0" w:space="0" w:color="auto"/>
            <w:right w:val="none" w:sz="0" w:space="0" w:color="auto"/>
          </w:divBdr>
        </w:div>
        <w:div w:id="1014382778">
          <w:marLeft w:val="640"/>
          <w:marRight w:val="0"/>
          <w:marTop w:val="0"/>
          <w:marBottom w:val="0"/>
          <w:divBdr>
            <w:top w:val="none" w:sz="0" w:space="0" w:color="auto"/>
            <w:left w:val="none" w:sz="0" w:space="0" w:color="auto"/>
            <w:bottom w:val="none" w:sz="0" w:space="0" w:color="auto"/>
            <w:right w:val="none" w:sz="0" w:space="0" w:color="auto"/>
          </w:divBdr>
        </w:div>
        <w:div w:id="872226938">
          <w:marLeft w:val="640"/>
          <w:marRight w:val="0"/>
          <w:marTop w:val="0"/>
          <w:marBottom w:val="0"/>
          <w:divBdr>
            <w:top w:val="none" w:sz="0" w:space="0" w:color="auto"/>
            <w:left w:val="none" w:sz="0" w:space="0" w:color="auto"/>
            <w:bottom w:val="none" w:sz="0" w:space="0" w:color="auto"/>
            <w:right w:val="none" w:sz="0" w:space="0" w:color="auto"/>
          </w:divBdr>
        </w:div>
        <w:div w:id="2078433932">
          <w:marLeft w:val="640"/>
          <w:marRight w:val="0"/>
          <w:marTop w:val="0"/>
          <w:marBottom w:val="0"/>
          <w:divBdr>
            <w:top w:val="none" w:sz="0" w:space="0" w:color="auto"/>
            <w:left w:val="none" w:sz="0" w:space="0" w:color="auto"/>
            <w:bottom w:val="none" w:sz="0" w:space="0" w:color="auto"/>
            <w:right w:val="none" w:sz="0" w:space="0" w:color="auto"/>
          </w:divBdr>
        </w:div>
        <w:div w:id="703142360">
          <w:marLeft w:val="640"/>
          <w:marRight w:val="0"/>
          <w:marTop w:val="0"/>
          <w:marBottom w:val="0"/>
          <w:divBdr>
            <w:top w:val="none" w:sz="0" w:space="0" w:color="auto"/>
            <w:left w:val="none" w:sz="0" w:space="0" w:color="auto"/>
            <w:bottom w:val="none" w:sz="0" w:space="0" w:color="auto"/>
            <w:right w:val="none" w:sz="0" w:space="0" w:color="auto"/>
          </w:divBdr>
        </w:div>
        <w:div w:id="1985888637">
          <w:marLeft w:val="640"/>
          <w:marRight w:val="0"/>
          <w:marTop w:val="0"/>
          <w:marBottom w:val="0"/>
          <w:divBdr>
            <w:top w:val="none" w:sz="0" w:space="0" w:color="auto"/>
            <w:left w:val="none" w:sz="0" w:space="0" w:color="auto"/>
            <w:bottom w:val="none" w:sz="0" w:space="0" w:color="auto"/>
            <w:right w:val="none" w:sz="0" w:space="0" w:color="auto"/>
          </w:divBdr>
        </w:div>
        <w:div w:id="1730759350">
          <w:marLeft w:val="640"/>
          <w:marRight w:val="0"/>
          <w:marTop w:val="0"/>
          <w:marBottom w:val="0"/>
          <w:divBdr>
            <w:top w:val="none" w:sz="0" w:space="0" w:color="auto"/>
            <w:left w:val="none" w:sz="0" w:space="0" w:color="auto"/>
            <w:bottom w:val="none" w:sz="0" w:space="0" w:color="auto"/>
            <w:right w:val="none" w:sz="0" w:space="0" w:color="auto"/>
          </w:divBdr>
        </w:div>
        <w:div w:id="1347556744">
          <w:marLeft w:val="640"/>
          <w:marRight w:val="0"/>
          <w:marTop w:val="0"/>
          <w:marBottom w:val="0"/>
          <w:divBdr>
            <w:top w:val="none" w:sz="0" w:space="0" w:color="auto"/>
            <w:left w:val="none" w:sz="0" w:space="0" w:color="auto"/>
            <w:bottom w:val="none" w:sz="0" w:space="0" w:color="auto"/>
            <w:right w:val="none" w:sz="0" w:space="0" w:color="auto"/>
          </w:divBdr>
        </w:div>
        <w:div w:id="150417216">
          <w:marLeft w:val="640"/>
          <w:marRight w:val="0"/>
          <w:marTop w:val="0"/>
          <w:marBottom w:val="0"/>
          <w:divBdr>
            <w:top w:val="none" w:sz="0" w:space="0" w:color="auto"/>
            <w:left w:val="none" w:sz="0" w:space="0" w:color="auto"/>
            <w:bottom w:val="none" w:sz="0" w:space="0" w:color="auto"/>
            <w:right w:val="none" w:sz="0" w:space="0" w:color="auto"/>
          </w:divBdr>
        </w:div>
        <w:div w:id="1074856094">
          <w:marLeft w:val="640"/>
          <w:marRight w:val="0"/>
          <w:marTop w:val="0"/>
          <w:marBottom w:val="0"/>
          <w:divBdr>
            <w:top w:val="none" w:sz="0" w:space="0" w:color="auto"/>
            <w:left w:val="none" w:sz="0" w:space="0" w:color="auto"/>
            <w:bottom w:val="none" w:sz="0" w:space="0" w:color="auto"/>
            <w:right w:val="none" w:sz="0" w:space="0" w:color="auto"/>
          </w:divBdr>
        </w:div>
        <w:div w:id="928587207">
          <w:marLeft w:val="640"/>
          <w:marRight w:val="0"/>
          <w:marTop w:val="0"/>
          <w:marBottom w:val="0"/>
          <w:divBdr>
            <w:top w:val="none" w:sz="0" w:space="0" w:color="auto"/>
            <w:left w:val="none" w:sz="0" w:space="0" w:color="auto"/>
            <w:bottom w:val="none" w:sz="0" w:space="0" w:color="auto"/>
            <w:right w:val="none" w:sz="0" w:space="0" w:color="auto"/>
          </w:divBdr>
        </w:div>
        <w:div w:id="1855459011">
          <w:marLeft w:val="640"/>
          <w:marRight w:val="0"/>
          <w:marTop w:val="0"/>
          <w:marBottom w:val="0"/>
          <w:divBdr>
            <w:top w:val="none" w:sz="0" w:space="0" w:color="auto"/>
            <w:left w:val="none" w:sz="0" w:space="0" w:color="auto"/>
            <w:bottom w:val="none" w:sz="0" w:space="0" w:color="auto"/>
            <w:right w:val="none" w:sz="0" w:space="0" w:color="auto"/>
          </w:divBdr>
        </w:div>
        <w:div w:id="1236551315">
          <w:marLeft w:val="640"/>
          <w:marRight w:val="0"/>
          <w:marTop w:val="0"/>
          <w:marBottom w:val="0"/>
          <w:divBdr>
            <w:top w:val="none" w:sz="0" w:space="0" w:color="auto"/>
            <w:left w:val="none" w:sz="0" w:space="0" w:color="auto"/>
            <w:bottom w:val="none" w:sz="0" w:space="0" w:color="auto"/>
            <w:right w:val="none" w:sz="0" w:space="0" w:color="auto"/>
          </w:divBdr>
        </w:div>
        <w:div w:id="297759275">
          <w:marLeft w:val="640"/>
          <w:marRight w:val="0"/>
          <w:marTop w:val="0"/>
          <w:marBottom w:val="0"/>
          <w:divBdr>
            <w:top w:val="none" w:sz="0" w:space="0" w:color="auto"/>
            <w:left w:val="none" w:sz="0" w:space="0" w:color="auto"/>
            <w:bottom w:val="none" w:sz="0" w:space="0" w:color="auto"/>
            <w:right w:val="none" w:sz="0" w:space="0" w:color="auto"/>
          </w:divBdr>
        </w:div>
        <w:div w:id="374814205">
          <w:marLeft w:val="640"/>
          <w:marRight w:val="0"/>
          <w:marTop w:val="0"/>
          <w:marBottom w:val="0"/>
          <w:divBdr>
            <w:top w:val="none" w:sz="0" w:space="0" w:color="auto"/>
            <w:left w:val="none" w:sz="0" w:space="0" w:color="auto"/>
            <w:bottom w:val="none" w:sz="0" w:space="0" w:color="auto"/>
            <w:right w:val="none" w:sz="0" w:space="0" w:color="auto"/>
          </w:divBdr>
        </w:div>
        <w:div w:id="1076784313">
          <w:marLeft w:val="640"/>
          <w:marRight w:val="0"/>
          <w:marTop w:val="0"/>
          <w:marBottom w:val="0"/>
          <w:divBdr>
            <w:top w:val="none" w:sz="0" w:space="0" w:color="auto"/>
            <w:left w:val="none" w:sz="0" w:space="0" w:color="auto"/>
            <w:bottom w:val="none" w:sz="0" w:space="0" w:color="auto"/>
            <w:right w:val="none" w:sz="0" w:space="0" w:color="auto"/>
          </w:divBdr>
        </w:div>
        <w:div w:id="232932827">
          <w:marLeft w:val="640"/>
          <w:marRight w:val="0"/>
          <w:marTop w:val="0"/>
          <w:marBottom w:val="0"/>
          <w:divBdr>
            <w:top w:val="none" w:sz="0" w:space="0" w:color="auto"/>
            <w:left w:val="none" w:sz="0" w:space="0" w:color="auto"/>
            <w:bottom w:val="none" w:sz="0" w:space="0" w:color="auto"/>
            <w:right w:val="none" w:sz="0" w:space="0" w:color="auto"/>
          </w:divBdr>
        </w:div>
        <w:div w:id="1951011779">
          <w:marLeft w:val="640"/>
          <w:marRight w:val="0"/>
          <w:marTop w:val="0"/>
          <w:marBottom w:val="0"/>
          <w:divBdr>
            <w:top w:val="none" w:sz="0" w:space="0" w:color="auto"/>
            <w:left w:val="none" w:sz="0" w:space="0" w:color="auto"/>
            <w:bottom w:val="none" w:sz="0" w:space="0" w:color="auto"/>
            <w:right w:val="none" w:sz="0" w:space="0" w:color="auto"/>
          </w:divBdr>
        </w:div>
        <w:div w:id="460995305">
          <w:marLeft w:val="640"/>
          <w:marRight w:val="0"/>
          <w:marTop w:val="0"/>
          <w:marBottom w:val="0"/>
          <w:divBdr>
            <w:top w:val="none" w:sz="0" w:space="0" w:color="auto"/>
            <w:left w:val="none" w:sz="0" w:space="0" w:color="auto"/>
            <w:bottom w:val="none" w:sz="0" w:space="0" w:color="auto"/>
            <w:right w:val="none" w:sz="0" w:space="0" w:color="auto"/>
          </w:divBdr>
        </w:div>
        <w:div w:id="676158369">
          <w:marLeft w:val="640"/>
          <w:marRight w:val="0"/>
          <w:marTop w:val="0"/>
          <w:marBottom w:val="0"/>
          <w:divBdr>
            <w:top w:val="none" w:sz="0" w:space="0" w:color="auto"/>
            <w:left w:val="none" w:sz="0" w:space="0" w:color="auto"/>
            <w:bottom w:val="none" w:sz="0" w:space="0" w:color="auto"/>
            <w:right w:val="none" w:sz="0" w:space="0" w:color="auto"/>
          </w:divBdr>
        </w:div>
        <w:div w:id="1128206740">
          <w:marLeft w:val="640"/>
          <w:marRight w:val="0"/>
          <w:marTop w:val="0"/>
          <w:marBottom w:val="0"/>
          <w:divBdr>
            <w:top w:val="none" w:sz="0" w:space="0" w:color="auto"/>
            <w:left w:val="none" w:sz="0" w:space="0" w:color="auto"/>
            <w:bottom w:val="none" w:sz="0" w:space="0" w:color="auto"/>
            <w:right w:val="none" w:sz="0" w:space="0" w:color="auto"/>
          </w:divBdr>
        </w:div>
        <w:div w:id="1460301511">
          <w:marLeft w:val="640"/>
          <w:marRight w:val="0"/>
          <w:marTop w:val="0"/>
          <w:marBottom w:val="0"/>
          <w:divBdr>
            <w:top w:val="none" w:sz="0" w:space="0" w:color="auto"/>
            <w:left w:val="none" w:sz="0" w:space="0" w:color="auto"/>
            <w:bottom w:val="none" w:sz="0" w:space="0" w:color="auto"/>
            <w:right w:val="none" w:sz="0" w:space="0" w:color="auto"/>
          </w:divBdr>
        </w:div>
        <w:div w:id="1770396223">
          <w:marLeft w:val="640"/>
          <w:marRight w:val="0"/>
          <w:marTop w:val="0"/>
          <w:marBottom w:val="0"/>
          <w:divBdr>
            <w:top w:val="none" w:sz="0" w:space="0" w:color="auto"/>
            <w:left w:val="none" w:sz="0" w:space="0" w:color="auto"/>
            <w:bottom w:val="none" w:sz="0" w:space="0" w:color="auto"/>
            <w:right w:val="none" w:sz="0" w:space="0" w:color="auto"/>
          </w:divBdr>
        </w:div>
        <w:div w:id="1926841678">
          <w:marLeft w:val="640"/>
          <w:marRight w:val="0"/>
          <w:marTop w:val="0"/>
          <w:marBottom w:val="0"/>
          <w:divBdr>
            <w:top w:val="none" w:sz="0" w:space="0" w:color="auto"/>
            <w:left w:val="none" w:sz="0" w:space="0" w:color="auto"/>
            <w:bottom w:val="none" w:sz="0" w:space="0" w:color="auto"/>
            <w:right w:val="none" w:sz="0" w:space="0" w:color="auto"/>
          </w:divBdr>
        </w:div>
        <w:div w:id="1495336266">
          <w:marLeft w:val="640"/>
          <w:marRight w:val="0"/>
          <w:marTop w:val="0"/>
          <w:marBottom w:val="0"/>
          <w:divBdr>
            <w:top w:val="none" w:sz="0" w:space="0" w:color="auto"/>
            <w:left w:val="none" w:sz="0" w:space="0" w:color="auto"/>
            <w:bottom w:val="none" w:sz="0" w:space="0" w:color="auto"/>
            <w:right w:val="none" w:sz="0" w:space="0" w:color="auto"/>
          </w:divBdr>
        </w:div>
        <w:div w:id="53742116">
          <w:marLeft w:val="640"/>
          <w:marRight w:val="0"/>
          <w:marTop w:val="0"/>
          <w:marBottom w:val="0"/>
          <w:divBdr>
            <w:top w:val="none" w:sz="0" w:space="0" w:color="auto"/>
            <w:left w:val="none" w:sz="0" w:space="0" w:color="auto"/>
            <w:bottom w:val="none" w:sz="0" w:space="0" w:color="auto"/>
            <w:right w:val="none" w:sz="0" w:space="0" w:color="auto"/>
          </w:divBdr>
        </w:div>
        <w:div w:id="41908949">
          <w:marLeft w:val="640"/>
          <w:marRight w:val="0"/>
          <w:marTop w:val="0"/>
          <w:marBottom w:val="0"/>
          <w:divBdr>
            <w:top w:val="none" w:sz="0" w:space="0" w:color="auto"/>
            <w:left w:val="none" w:sz="0" w:space="0" w:color="auto"/>
            <w:bottom w:val="none" w:sz="0" w:space="0" w:color="auto"/>
            <w:right w:val="none" w:sz="0" w:space="0" w:color="auto"/>
          </w:divBdr>
        </w:div>
        <w:div w:id="1791852456">
          <w:marLeft w:val="640"/>
          <w:marRight w:val="0"/>
          <w:marTop w:val="0"/>
          <w:marBottom w:val="0"/>
          <w:divBdr>
            <w:top w:val="none" w:sz="0" w:space="0" w:color="auto"/>
            <w:left w:val="none" w:sz="0" w:space="0" w:color="auto"/>
            <w:bottom w:val="none" w:sz="0" w:space="0" w:color="auto"/>
            <w:right w:val="none" w:sz="0" w:space="0" w:color="auto"/>
          </w:divBdr>
        </w:div>
        <w:div w:id="231039473">
          <w:marLeft w:val="640"/>
          <w:marRight w:val="0"/>
          <w:marTop w:val="0"/>
          <w:marBottom w:val="0"/>
          <w:divBdr>
            <w:top w:val="none" w:sz="0" w:space="0" w:color="auto"/>
            <w:left w:val="none" w:sz="0" w:space="0" w:color="auto"/>
            <w:bottom w:val="none" w:sz="0" w:space="0" w:color="auto"/>
            <w:right w:val="none" w:sz="0" w:space="0" w:color="auto"/>
          </w:divBdr>
        </w:div>
        <w:div w:id="243993370">
          <w:marLeft w:val="640"/>
          <w:marRight w:val="0"/>
          <w:marTop w:val="0"/>
          <w:marBottom w:val="0"/>
          <w:divBdr>
            <w:top w:val="none" w:sz="0" w:space="0" w:color="auto"/>
            <w:left w:val="none" w:sz="0" w:space="0" w:color="auto"/>
            <w:bottom w:val="none" w:sz="0" w:space="0" w:color="auto"/>
            <w:right w:val="none" w:sz="0" w:space="0" w:color="auto"/>
          </w:divBdr>
        </w:div>
        <w:div w:id="1661421066">
          <w:marLeft w:val="640"/>
          <w:marRight w:val="0"/>
          <w:marTop w:val="0"/>
          <w:marBottom w:val="0"/>
          <w:divBdr>
            <w:top w:val="none" w:sz="0" w:space="0" w:color="auto"/>
            <w:left w:val="none" w:sz="0" w:space="0" w:color="auto"/>
            <w:bottom w:val="none" w:sz="0" w:space="0" w:color="auto"/>
            <w:right w:val="none" w:sz="0" w:space="0" w:color="auto"/>
          </w:divBdr>
        </w:div>
        <w:div w:id="156655463">
          <w:marLeft w:val="640"/>
          <w:marRight w:val="0"/>
          <w:marTop w:val="0"/>
          <w:marBottom w:val="0"/>
          <w:divBdr>
            <w:top w:val="none" w:sz="0" w:space="0" w:color="auto"/>
            <w:left w:val="none" w:sz="0" w:space="0" w:color="auto"/>
            <w:bottom w:val="none" w:sz="0" w:space="0" w:color="auto"/>
            <w:right w:val="none" w:sz="0" w:space="0" w:color="auto"/>
          </w:divBdr>
        </w:div>
        <w:div w:id="214390780">
          <w:marLeft w:val="640"/>
          <w:marRight w:val="0"/>
          <w:marTop w:val="0"/>
          <w:marBottom w:val="0"/>
          <w:divBdr>
            <w:top w:val="none" w:sz="0" w:space="0" w:color="auto"/>
            <w:left w:val="none" w:sz="0" w:space="0" w:color="auto"/>
            <w:bottom w:val="none" w:sz="0" w:space="0" w:color="auto"/>
            <w:right w:val="none" w:sz="0" w:space="0" w:color="auto"/>
          </w:divBdr>
        </w:div>
        <w:div w:id="2091729330">
          <w:marLeft w:val="640"/>
          <w:marRight w:val="0"/>
          <w:marTop w:val="0"/>
          <w:marBottom w:val="0"/>
          <w:divBdr>
            <w:top w:val="none" w:sz="0" w:space="0" w:color="auto"/>
            <w:left w:val="none" w:sz="0" w:space="0" w:color="auto"/>
            <w:bottom w:val="none" w:sz="0" w:space="0" w:color="auto"/>
            <w:right w:val="none" w:sz="0" w:space="0" w:color="auto"/>
          </w:divBdr>
        </w:div>
        <w:div w:id="1588727033">
          <w:marLeft w:val="640"/>
          <w:marRight w:val="0"/>
          <w:marTop w:val="0"/>
          <w:marBottom w:val="0"/>
          <w:divBdr>
            <w:top w:val="none" w:sz="0" w:space="0" w:color="auto"/>
            <w:left w:val="none" w:sz="0" w:space="0" w:color="auto"/>
            <w:bottom w:val="none" w:sz="0" w:space="0" w:color="auto"/>
            <w:right w:val="none" w:sz="0" w:space="0" w:color="auto"/>
          </w:divBdr>
        </w:div>
        <w:div w:id="1177381191">
          <w:marLeft w:val="640"/>
          <w:marRight w:val="0"/>
          <w:marTop w:val="0"/>
          <w:marBottom w:val="0"/>
          <w:divBdr>
            <w:top w:val="none" w:sz="0" w:space="0" w:color="auto"/>
            <w:left w:val="none" w:sz="0" w:space="0" w:color="auto"/>
            <w:bottom w:val="none" w:sz="0" w:space="0" w:color="auto"/>
            <w:right w:val="none" w:sz="0" w:space="0" w:color="auto"/>
          </w:divBdr>
        </w:div>
        <w:div w:id="1934362681">
          <w:marLeft w:val="640"/>
          <w:marRight w:val="0"/>
          <w:marTop w:val="0"/>
          <w:marBottom w:val="0"/>
          <w:divBdr>
            <w:top w:val="none" w:sz="0" w:space="0" w:color="auto"/>
            <w:left w:val="none" w:sz="0" w:space="0" w:color="auto"/>
            <w:bottom w:val="none" w:sz="0" w:space="0" w:color="auto"/>
            <w:right w:val="none" w:sz="0" w:space="0" w:color="auto"/>
          </w:divBdr>
        </w:div>
        <w:div w:id="1786655534">
          <w:marLeft w:val="640"/>
          <w:marRight w:val="0"/>
          <w:marTop w:val="0"/>
          <w:marBottom w:val="0"/>
          <w:divBdr>
            <w:top w:val="none" w:sz="0" w:space="0" w:color="auto"/>
            <w:left w:val="none" w:sz="0" w:space="0" w:color="auto"/>
            <w:bottom w:val="none" w:sz="0" w:space="0" w:color="auto"/>
            <w:right w:val="none" w:sz="0" w:space="0" w:color="auto"/>
          </w:divBdr>
        </w:div>
        <w:div w:id="1966812533">
          <w:marLeft w:val="640"/>
          <w:marRight w:val="0"/>
          <w:marTop w:val="0"/>
          <w:marBottom w:val="0"/>
          <w:divBdr>
            <w:top w:val="none" w:sz="0" w:space="0" w:color="auto"/>
            <w:left w:val="none" w:sz="0" w:space="0" w:color="auto"/>
            <w:bottom w:val="none" w:sz="0" w:space="0" w:color="auto"/>
            <w:right w:val="none" w:sz="0" w:space="0" w:color="auto"/>
          </w:divBdr>
        </w:div>
        <w:div w:id="2103526674">
          <w:marLeft w:val="640"/>
          <w:marRight w:val="0"/>
          <w:marTop w:val="0"/>
          <w:marBottom w:val="0"/>
          <w:divBdr>
            <w:top w:val="none" w:sz="0" w:space="0" w:color="auto"/>
            <w:left w:val="none" w:sz="0" w:space="0" w:color="auto"/>
            <w:bottom w:val="none" w:sz="0" w:space="0" w:color="auto"/>
            <w:right w:val="none" w:sz="0" w:space="0" w:color="auto"/>
          </w:divBdr>
        </w:div>
        <w:div w:id="1856000094">
          <w:marLeft w:val="640"/>
          <w:marRight w:val="0"/>
          <w:marTop w:val="0"/>
          <w:marBottom w:val="0"/>
          <w:divBdr>
            <w:top w:val="none" w:sz="0" w:space="0" w:color="auto"/>
            <w:left w:val="none" w:sz="0" w:space="0" w:color="auto"/>
            <w:bottom w:val="none" w:sz="0" w:space="0" w:color="auto"/>
            <w:right w:val="none" w:sz="0" w:space="0" w:color="auto"/>
          </w:divBdr>
        </w:div>
        <w:div w:id="1279874307">
          <w:marLeft w:val="640"/>
          <w:marRight w:val="0"/>
          <w:marTop w:val="0"/>
          <w:marBottom w:val="0"/>
          <w:divBdr>
            <w:top w:val="none" w:sz="0" w:space="0" w:color="auto"/>
            <w:left w:val="none" w:sz="0" w:space="0" w:color="auto"/>
            <w:bottom w:val="none" w:sz="0" w:space="0" w:color="auto"/>
            <w:right w:val="none" w:sz="0" w:space="0" w:color="auto"/>
          </w:divBdr>
        </w:div>
        <w:div w:id="1667443621">
          <w:marLeft w:val="640"/>
          <w:marRight w:val="0"/>
          <w:marTop w:val="0"/>
          <w:marBottom w:val="0"/>
          <w:divBdr>
            <w:top w:val="none" w:sz="0" w:space="0" w:color="auto"/>
            <w:left w:val="none" w:sz="0" w:space="0" w:color="auto"/>
            <w:bottom w:val="none" w:sz="0" w:space="0" w:color="auto"/>
            <w:right w:val="none" w:sz="0" w:space="0" w:color="auto"/>
          </w:divBdr>
        </w:div>
        <w:div w:id="17395165">
          <w:marLeft w:val="640"/>
          <w:marRight w:val="0"/>
          <w:marTop w:val="0"/>
          <w:marBottom w:val="0"/>
          <w:divBdr>
            <w:top w:val="none" w:sz="0" w:space="0" w:color="auto"/>
            <w:left w:val="none" w:sz="0" w:space="0" w:color="auto"/>
            <w:bottom w:val="none" w:sz="0" w:space="0" w:color="auto"/>
            <w:right w:val="none" w:sz="0" w:space="0" w:color="auto"/>
          </w:divBdr>
        </w:div>
        <w:div w:id="1529561536">
          <w:marLeft w:val="640"/>
          <w:marRight w:val="0"/>
          <w:marTop w:val="0"/>
          <w:marBottom w:val="0"/>
          <w:divBdr>
            <w:top w:val="none" w:sz="0" w:space="0" w:color="auto"/>
            <w:left w:val="none" w:sz="0" w:space="0" w:color="auto"/>
            <w:bottom w:val="none" w:sz="0" w:space="0" w:color="auto"/>
            <w:right w:val="none" w:sz="0" w:space="0" w:color="auto"/>
          </w:divBdr>
        </w:div>
        <w:div w:id="104465152">
          <w:marLeft w:val="640"/>
          <w:marRight w:val="0"/>
          <w:marTop w:val="0"/>
          <w:marBottom w:val="0"/>
          <w:divBdr>
            <w:top w:val="none" w:sz="0" w:space="0" w:color="auto"/>
            <w:left w:val="none" w:sz="0" w:space="0" w:color="auto"/>
            <w:bottom w:val="none" w:sz="0" w:space="0" w:color="auto"/>
            <w:right w:val="none" w:sz="0" w:space="0" w:color="auto"/>
          </w:divBdr>
        </w:div>
      </w:divsChild>
    </w:div>
    <w:div w:id="787431681">
      <w:bodyDiv w:val="1"/>
      <w:marLeft w:val="0"/>
      <w:marRight w:val="0"/>
      <w:marTop w:val="0"/>
      <w:marBottom w:val="0"/>
      <w:divBdr>
        <w:top w:val="none" w:sz="0" w:space="0" w:color="auto"/>
        <w:left w:val="none" w:sz="0" w:space="0" w:color="auto"/>
        <w:bottom w:val="none" w:sz="0" w:space="0" w:color="auto"/>
        <w:right w:val="none" w:sz="0" w:space="0" w:color="auto"/>
      </w:divBdr>
      <w:divsChild>
        <w:div w:id="1049382084">
          <w:marLeft w:val="640"/>
          <w:marRight w:val="0"/>
          <w:marTop w:val="0"/>
          <w:marBottom w:val="0"/>
          <w:divBdr>
            <w:top w:val="none" w:sz="0" w:space="0" w:color="auto"/>
            <w:left w:val="none" w:sz="0" w:space="0" w:color="auto"/>
            <w:bottom w:val="none" w:sz="0" w:space="0" w:color="auto"/>
            <w:right w:val="none" w:sz="0" w:space="0" w:color="auto"/>
          </w:divBdr>
        </w:div>
        <w:div w:id="541401353">
          <w:marLeft w:val="640"/>
          <w:marRight w:val="0"/>
          <w:marTop w:val="0"/>
          <w:marBottom w:val="0"/>
          <w:divBdr>
            <w:top w:val="none" w:sz="0" w:space="0" w:color="auto"/>
            <w:left w:val="none" w:sz="0" w:space="0" w:color="auto"/>
            <w:bottom w:val="none" w:sz="0" w:space="0" w:color="auto"/>
            <w:right w:val="none" w:sz="0" w:space="0" w:color="auto"/>
          </w:divBdr>
        </w:div>
        <w:div w:id="1492330700">
          <w:marLeft w:val="640"/>
          <w:marRight w:val="0"/>
          <w:marTop w:val="0"/>
          <w:marBottom w:val="0"/>
          <w:divBdr>
            <w:top w:val="none" w:sz="0" w:space="0" w:color="auto"/>
            <w:left w:val="none" w:sz="0" w:space="0" w:color="auto"/>
            <w:bottom w:val="none" w:sz="0" w:space="0" w:color="auto"/>
            <w:right w:val="none" w:sz="0" w:space="0" w:color="auto"/>
          </w:divBdr>
        </w:div>
        <w:div w:id="741875074">
          <w:marLeft w:val="640"/>
          <w:marRight w:val="0"/>
          <w:marTop w:val="0"/>
          <w:marBottom w:val="0"/>
          <w:divBdr>
            <w:top w:val="none" w:sz="0" w:space="0" w:color="auto"/>
            <w:left w:val="none" w:sz="0" w:space="0" w:color="auto"/>
            <w:bottom w:val="none" w:sz="0" w:space="0" w:color="auto"/>
            <w:right w:val="none" w:sz="0" w:space="0" w:color="auto"/>
          </w:divBdr>
        </w:div>
        <w:div w:id="46222302">
          <w:marLeft w:val="640"/>
          <w:marRight w:val="0"/>
          <w:marTop w:val="0"/>
          <w:marBottom w:val="0"/>
          <w:divBdr>
            <w:top w:val="none" w:sz="0" w:space="0" w:color="auto"/>
            <w:left w:val="none" w:sz="0" w:space="0" w:color="auto"/>
            <w:bottom w:val="none" w:sz="0" w:space="0" w:color="auto"/>
            <w:right w:val="none" w:sz="0" w:space="0" w:color="auto"/>
          </w:divBdr>
        </w:div>
        <w:div w:id="820119684">
          <w:marLeft w:val="640"/>
          <w:marRight w:val="0"/>
          <w:marTop w:val="0"/>
          <w:marBottom w:val="0"/>
          <w:divBdr>
            <w:top w:val="none" w:sz="0" w:space="0" w:color="auto"/>
            <w:left w:val="none" w:sz="0" w:space="0" w:color="auto"/>
            <w:bottom w:val="none" w:sz="0" w:space="0" w:color="auto"/>
            <w:right w:val="none" w:sz="0" w:space="0" w:color="auto"/>
          </w:divBdr>
        </w:div>
        <w:div w:id="1038549267">
          <w:marLeft w:val="640"/>
          <w:marRight w:val="0"/>
          <w:marTop w:val="0"/>
          <w:marBottom w:val="0"/>
          <w:divBdr>
            <w:top w:val="none" w:sz="0" w:space="0" w:color="auto"/>
            <w:left w:val="none" w:sz="0" w:space="0" w:color="auto"/>
            <w:bottom w:val="none" w:sz="0" w:space="0" w:color="auto"/>
            <w:right w:val="none" w:sz="0" w:space="0" w:color="auto"/>
          </w:divBdr>
        </w:div>
        <w:div w:id="1327051357">
          <w:marLeft w:val="640"/>
          <w:marRight w:val="0"/>
          <w:marTop w:val="0"/>
          <w:marBottom w:val="0"/>
          <w:divBdr>
            <w:top w:val="none" w:sz="0" w:space="0" w:color="auto"/>
            <w:left w:val="none" w:sz="0" w:space="0" w:color="auto"/>
            <w:bottom w:val="none" w:sz="0" w:space="0" w:color="auto"/>
            <w:right w:val="none" w:sz="0" w:space="0" w:color="auto"/>
          </w:divBdr>
        </w:div>
        <w:div w:id="1070228278">
          <w:marLeft w:val="640"/>
          <w:marRight w:val="0"/>
          <w:marTop w:val="0"/>
          <w:marBottom w:val="0"/>
          <w:divBdr>
            <w:top w:val="none" w:sz="0" w:space="0" w:color="auto"/>
            <w:left w:val="none" w:sz="0" w:space="0" w:color="auto"/>
            <w:bottom w:val="none" w:sz="0" w:space="0" w:color="auto"/>
            <w:right w:val="none" w:sz="0" w:space="0" w:color="auto"/>
          </w:divBdr>
        </w:div>
        <w:div w:id="1096288178">
          <w:marLeft w:val="640"/>
          <w:marRight w:val="0"/>
          <w:marTop w:val="0"/>
          <w:marBottom w:val="0"/>
          <w:divBdr>
            <w:top w:val="none" w:sz="0" w:space="0" w:color="auto"/>
            <w:left w:val="none" w:sz="0" w:space="0" w:color="auto"/>
            <w:bottom w:val="none" w:sz="0" w:space="0" w:color="auto"/>
            <w:right w:val="none" w:sz="0" w:space="0" w:color="auto"/>
          </w:divBdr>
        </w:div>
        <w:div w:id="1262296817">
          <w:marLeft w:val="640"/>
          <w:marRight w:val="0"/>
          <w:marTop w:val="0"/>
          <w:marBottom w:val="0"/>
          <w:divBdr>
            <w:top w:val="none" w:sz="0" w:space="0" w:color="auto"/>
            <w:left w:val="none" w:sz="0" w:space="0" w:color="auto"/>
            <w:bottom w:val="none" w:sz="0" w:space="0" w:color="auto"/>
            <w:right w:val="none" w:sz="0" w:space="0" w:color="auto"/>
          </w:divBdr>
        </w:div>
        <w:div w:id="76021916">
          <w:marLeft w:val="640"/>
          <w:marRight w:val="0"/>
          <w:marTop w:val="0"/>
          <w:marBottom w:val="0"/>
          <w:divBdr>
            <w:top w:val="none" w:sz="0" w:space="0" w:color="auto"/>
            <w:left w:val="none" w:sz="0" w:space="0" w:color="auto"/>
            <w:bottom w:val="none" w:sz="0" w:space="0" w:color="auto"/>
            <w:right w:val="none" w:sz="0" w:space="0" w:color="auto"/>
          </w:divBdr>
        </w:div>
        <w:div w:id="1788616690">
          <w:marLeft w:val="640"/>
          <w:marRight w:val="0"/>
          <w:marTop w:val="0"/>
          <w:marBottom w:val="0"/>
          <w:divBdr>
            <w:top w:val="none" w:sz="0" w:space="0" w:color="auto"/>
            <w:left w:val="none" w:sz="0" w:space="0" w:color="auto"/>
            <w:bottom w:val="none" w:sz="0" w:space="0" w:color="auto"/>
            <w:right w:val="none" w:sz="0" w:space="0" w:color="auto"/>
          </w:divBdr>
        </w:div>
        <w:div w:id="430590434">
          <w:marLeft w:val="640"/>
          <w:marRight w:val="0"/>
          <w:marTop w:val="0"/>
          <w:marBottom w:val="0"/>
          <w:divBdr>
            <w:top w:val="none" w:sz="0" w:space="0" w:color="auto"/>
            <w:left w:val="none" w:sz="0" w:space="0" w:color="auto"/>
            <w:bottom w:val="none" w:sz="0" w:space="0" w:color="auto"/>
            <w:right w:val="none" w:sz="0" w:space="0" w:color="auto"/>
          </w:divBdr>
        </w:div>
        <w:div w:id="1897546816">
          <w:marLeft w:val="640"/>
          <w:marRight w:val="0"/>
          <w:marTop w:val="0"/>
          <w:marBottom w:val="0"/>
          <w:divBdr>
            <w:top w:val="none" w:sz="0" w:space="0" w:color="auto"/>
            <w:left w:val="none" w:sz="0" w:space="0" w:color="auto"/>
            <w:bottom w:val="none" w:sz="0" w:space="0" w:color="auto"/>
            <w:right w:val="none" w:sz="0" w:space="0" w:color="auto"/>
          </w:divBdr>
        </w:div>
        <w:div w:id="1844853832">
          <w:marLeft w:val="640"/>
          <w:marRight w:val="0"/>
          <w:marTop w:val="0"/>
          <w:marBottom w:val="0"/>
          <w:divBdr>
            <w:top w:val="none" w:sz="0" w:space="0" w:color="auto"/>
            <w:left w:val="none" w:sz="0" w:space="0" w:color="auto"/>
            <w:bottom w:val="none" w:sz="0" w:space="0" w:color="auto"/>
            <w:right w:val="none" w:sz="0" w:space="0" w:color="auto"/>
          </w:divBdr>
        </w:div>
        <w:div w:id="830411238">
          <w:marLeft w:val="640"/>
          <w:marRight w:val="0"/>
          <w:marTop w:val="0"/>
          <w:marBottom w:val="0"/>
          <w:divBdr>
            <w:top w:val="none" w:sz="0" w:space="0" w:color="auto"/>
            <w:left w:val="none" w:sz="0" w:space="0" w:color="auto"/>
            <w:bottom w:val="none" w:sz="0" w:space="0" w:color="auto"/>
            <w:right w:val="none" w:sz="0" w:space="0" w:color="auto"/>
          </w:divBdr>
        </w:div>
        <w:div w:id="985084224">
          <w:marLeft w:val="640"/>
          <w:marRight w:val="0"/>
          <w:marTop w:val="0"/>
          <w:marBottom w:val="0"/>
          <w:divBdr>
            <w:top w:val="none" w:sz="0" w:space="0" w:color="auto"/>
            <w:left w:val="none" w:sz="0" w:space="0" w:color="auto"/>
            <w:bottom w:val="none" w:sz="0" w:space="0" w:color="auto"/>
            <w:right w:val="none" w:sz="0" w:space="0" w:color="auto"/>
          </w:divBdr>
        </w:div>
        <w:div w:id="1969586064">
          <w:marLeft w:val="640"/>
          <w:marRight w:val="0"/>
          <w:marTop w:val="0"/>
          <w:marBottom w:val="0"/>
          <w:divBdr>
            <w:top w:val="none" w:sz="0" w:space="0" w:color="auto"/>
            <w:left w:val="none" w:sz="0" w:space="0" w:color="auto"/>
            <w:bottom w:val="none" w:sz="0" w:space="0" w:color="auto"/>
            <w:right w:val="none" w:sz="0" w:space="0" w:color="auto"/>
          </w:divBdr>
        </w:div>
        <w:div w:id="1909881169">
          <w:marLeft w:val="640"/>
          <w:marRight w:val="0"/>
          <w:marTop w:val="0"/>
          <w:marBottom w:val="0"/>
          <w:divBdr>
            <w:top w:val="none" w:sz="0" w:space="0" w:color="auto"/>
            <w:left w:val="none" w:sz="0" w:space="0" w:color="auto"/>
            <w:bottom w:val="none" w:sz="0" w:space="0" w:color="auto"/>
            <w:right w:val="none" w:sz="0" w:space="0" w:color="auto"/>
          </w:divBdr>
        </w:div>
        <w:div w:id="1449811530">
          <w:marLeft w:val="640"/>
          <w:marRight w:val="0"/>
          <w:marTop w:val="0"/>
          <w:marBottom w:val="0"/>
          <w:divBdr>
            <w:top w:val="none" w:sz="0" w:space="0" w:color="auto"/>
            <w:left w:val="none" w:sz="0" w:space="0" w:color="auto"/>
            <w:bottom w:val="none" w:sz="0" w:space="0" w:color="auto"/>
            <w:right w:val="none" w:sz="0" w:space="0" w:color="auto"/>
          </w:divBdr>
        </w:div>
        <w:div w:id="1635138324">
          <w:marLeft w:val="640"/>
          <w:marRight w:val="0"/>
          <w:marTop w:val="0"/>
          <w:marBottom w:val="0"/>
          <w:divBdr>
            <w:top w:val="none" w:sz="0" w:space="0" w:color="auto"/>
            <w:left w:val="none" w:sz="0" w:space="0" w:color="auto"/>
            <w:bottom w:val="none" w:sz="0" w:space="0" w:color="auto"/>
            <w:right w:val="none" w:sz="0" w:space="0" w:color="auto"/>
          </w:divBdr>
        </w:div>
        <w:div w:id="277611890">
          <w:marLeft w:val="640"/>
          <w:marRight w:val="0"/>
          <w:marTop w:val="0"/>
          <w:marBottom w:val="0"/>
          <w:divBdr>
            <w:top w:val="none" w:sz="0" w:space="0" w:color="auto"/>
            <w:left w:val="none" w:sz="0" w:space="0" w:color="auto"/>
            <w:bottom w:val="none" w:sz="0" w:space="0" w:color="auto"/>
            <w:right w:val="none" w:sz="0" w:space="0" w:color="auto"/>
          </w:divBdr>
        </w:div>
        <w:div w:id="2012219877">
          <w:marLeft w:val="640"/>
          <w:marRight w:val="0"/>
          <w:marTop w:val="0"/>
          <w:marBottom w:val="0"/>
          <w:divBdr>
            <w:top w:val="none" w:sz="0" w:space="0" w:color="auto"/>
            <w:left w:val="none" w:sz="0" w:space="0" w:color="auto"/>
            <w:bottom w:val="none" w:sz="0" w:space="0" w:color="auto"/>
            <w:right w:val="none" w:sz="0" w:space="0" w:color="auto"/>
          </w:divBdr>
        </w:div>
        <w:div w:id="640428917">
          <w:marLeft w:val="640"/>
          <w:marRight w:val="0"/>
          <w:marTop w:val="0"/>
          <w:marBottom w:val="0"/>
          <w:divBdr>
            <w:top w:val="none" w:sz="0" w:space="0" w:color="auto"/>
            <w:left w:val="none" w:sz="0" w:space="0" w:color="auto"/>
            <w:bottom w:val="none" w:sz="0" w:space="0" w:color="auto"/>
            <w:right w:val="none" w:sz="0" w:space="0" w:color="auto"/>
          </w:divBdr>
        </w:div>
        <w:div w:id="1068304871">
          <w:marLeft w:val="640"/>
          <w:marRight w:val="0"/>
          <w:marTop w:val="0"/>
          <w:marBottom w:val="0"/>
          <w:divBdr>
            <w:top w:val="none" w:sz="0" w:space="0" w:color="auto"/>
            <w:left w:val="none" w:sz="0" w:space="0" w:color="auto"/>
            <w:bottom w:val="none" w:sz="0" w:space="0" w:color="auto"/>
            <w:right w:val="none" w:sz="0" w:space="0" w:color="auto"/>
          </w:divBdr>
        </w:div>
        <w:div w:id="1969512760">
          <w:marLeft w:val="640"/>
          <w:marRight w:val="0"/>
          <w:marTop w:val="0"/>
          <w:marBottom w:val="0"/>
          <w:divBdr>
            <w:top w:val="none" w:sz="0" w:space="0" w:color="auto"/>
            <w:left w:val="none" w:sz="0" w:space="0" w:color="auto"/>
            <w:bottom w:val="none" w:sz="0" w:space="0" w:color="auto"/>
            <w:right w:val="none" w:sz="0" w:space="0" w:color="auto"/>
          </w:divBdr>
        </w:div>
        <w:div w:id="930508328">
          <w:marLeft w:val="640"/>
          <w:marRight w:val="0"/>
          <w:marTop w:val="0"/>
          <w:marBottom w:val="0"/>
          <w:divBdr>
            <w:top w:val="none" w:sz="0" w:space="0" w:color="auto"/>
            <w:left w:val="none" w:sz="0" w:space="0" w:color="auto"/>
            <w:bottom w:val="none" w:sz="0" w:space="0" w:color="auto"/>
            <w:right w:val="none" w:sz="0" w:space="0" w:color="auto"/>
          </w:divBdr>
        </w:div>
        <w:div w:id="705178470">
          <w:marLeft w:val="640"/>
          <w:marRight w:val="0"/>
          <w:marTop w:val="0"/>
          <w:marBottom w:val="0"/>
          <w:divBdr>
            <w:top w:val="none" w:sz="0" w:space="0" w:color="auto"/>
            <w:left w:val="none" w:sz="0" w:space="0" w:color="auto"/>
            <w:bottom w:val="none" w:sz="0" w:space="0" w:color="auto"/>
            <w:right w:val="none" w:sz="0" w:space="0" w:color="auto"/>
          </w:divBdr>
        </w:div>
        <w:div w:id="1822581066">
          <w:marLeft w:val="640"/>
          <w:marRight w:val="0"/>
          <w:marTop w:val="0"/>
          <w:marBottom w:val="0"/>
          <w:divBdr>
            <w:top w:val="none" w:sz="0" w:space="0" w:color="auto"/>
            <w:left w:val="none" w:sz="0" w:space="0" w:color="auto"/>
            <w:bottom w:val="none" w:sz="0" w:space="0" w:color="auto"/>
            <w:right w:val="none" w:sz="0" w:space="0" w:color="auto"/>
          </w:divBdr>
        </w:div>
        <w:div w:id="1930040040">
          <w:marLeft w:val="640"/>
          <w:marRight w:val="0"/>
          <w:marTop w:val="0"/>
          <w:marBottom w:val="0"/>
          <w:divBdr>
            <w:top w:val="none" w:sz="0" w:space="0" w:color="auto"/>
            <w:left w:val="none" w:sz="0" w:space="0" w:color="auto"/>
            <w:bottom w:val="none" w:sz="0" w:space="0" w:color="auto"/>
            <w:right w:val="none" w:sz="0" w:space="0" w:color="auto"/>
          </w:divBdr>
        </w:div>
        <w:div w:id="1688100103">
          <w:marLeft w:val="640"/>
          <w:marRight w:val="0"/>
          <w:marTop w:val="0"/>
          <w:marBottom w:val="0"/>
          <w:divBdr>
            <w:top w:val="none" w:sz="0" w:space="0" w:color="auto"/>
            <w:left w:val="none" w:sz="0" w:space="0" w:color="auto"/>
            <w:bottom w:val="none" w:sz="0" w:space="0" w:color="auto"/>
            <w:right w:val="none" w:sz="0" w:space="0" w:color="auto"/>
          </w:divBdr>
        </w:div>
        <w:div w:id="1878540999">
          <w:marLeft w:val="640"/>
          <w:marRight w:val="0"/>
          <w:marTop w:val="0"/>
          <w:marBottom w:val="0"/>
          <w:divBdr>
            <w:top w:val="none" w:sz="0" w:space="0" w:color="auto"/>
            <w:left w:val="none" w:sz="0" w:space="0" w:color="auto"/>
            <w:bottom w:val="none" w:sz="0" w:space="0" w:color="auto"/>
            <w:right w:val="none" w:sz="0" w:space="0" w:color="auto"/>
          </w:divBdr>
        </w:div>
        <w:div w:id="1478956968">
          <w:marLeft w:val="640"/>
          <w:marRight w:val="0"/>
          <w:marTop w:val="0"/>
          <w:marBottom w:val="0"/>
          <w:divBdr>
            <w:top w:val="none" w:sz="0" w:space="0" w:color="auto"/>
            <w:left w:val="none" w:sz="0" w:space="0" w:color="auto"/>
            <w:bottom w:val="none" w:sz="0" w:space="0" w:color="auto"/>
            <w:right w:val="none" w:sz="0" w:space="0" w:color="auto"/>
          </w:divBdr>
        </w:div>
        <w:div w:id="272830152">
          <w:marLeft w:val="640"/>
          <w:marRight w:val="0"/>
          <w:marTop w:val="0"/>
          <w:marBottom w:val="0"/>
          <w:divBdr>
            <w:top w:val="none" w:sz="0" w:space="0" w:color="auto"/>
            <w:left w:val="none" w:sz="0" w:space="0" w:color="auto"/>
            <w:bottom w:val="none" w:sz="0" w:space="0" w:color="auto"/>
            <w:right w:val="none" w:sz="0" w:space="0" w:color="auto"/>
          </w:divBdr>
        </w:div>
        <w:div w:id="420444609">
          <w:marLeft w:val="640"/>
          <w:marRight w:val="0"/>
          <w:marTop w:val="0"/>
          <w:marBottom w:val="0"/>
          <w:divBdr>
            <w:top w:val="none" w:sz="0" w:space="0" w:color="auto"/>
            <w:left w:val="none" w:sz="0" w:space="0" w:color="auto"/>
            <w:bottom w:val="none" w:sz="0" w:space="0" w:color="auto"/>
            <w:right w:val="none" w:sz="0" w:space="0" w:color="auto"/>
          </w:divBdr>
        </w:div>
        <w:div w:id="156699766">
          <w:marLeft w:val="640"/>
          <w:marRight w:val="0"/>
          <w:marTop w:val="0"/>
          <w:marBottom w:val="0"/>
          <w:divBdr>
            <w:top w:val="none" w:sz="0" w:space="0" w:color="auto"/>
            <w:left w:val="none" w:sz="0" w:space="0" w:color="auto"/>
            <w:bottom w:val="none" w:sz="0" w:space="0" w:color="auto"/>
            <w:right w:val="none" w:sz="0" w:space="0" w:color="auto"/>
          </w:divBdr>
        </w:div>
        <w:div w:id="645822866">
          <w:marLeft w:val="640"/>
          <w:marRight w:val="0"/>
          <w:marTop w:val="0"/>
          <w:marBottom w:val="0"/>
          <w:divBdr>
            <w:top w:val="none" w:sz="0" w:space="0" w:color="auto"/>
            <w:left w:val="none" w:sz="0" w:space="0" w:color="auto"/>
            <w:bottom w:val="none" w:sz="0" w:space="0" w:color="auto"/>
            <w:right w:val="none" w:sz="0" w:space="0" w:color="auto"/>
          </w:divBdr>
        </w:div>
        <w:div w:id="176772944">
          <w:marLeft w:val="640"/>
          <w:marRight w:val="0"/>
          <w:marTop w:val="0"/>
          <w:marBottom w:val="0"/>
          <w:divBdr>
            <w:top w:val="none" w:sz="0" w:space="0" w:color="auto"/>
            <w:left w:val="none" w:sz="0" w:space="0" w:color="auto"/>
            <w:bottom w:val="none" w:sz="0" w:space="0" w:color="auto"/>
            <w:right w:val="none" w:sz="0" w:space="0" w:color="auto"/>
          </w:divBdr>
        </w:div>
        <w:div w:id="1033188890">
          <w:marLeft w:val="640"/>
          <w:marRight w:val="0"/>
          <w:marTop w:val="0"/>
          <w:marBottom w:val="0"/>
          <w:divBdr>
            <w:top w:val="none" w:sz="0" w:space="0" w:color="auto"/>
            <w:left w:val="none" w:sz="0" w:space="0" w:color="auto"/>
            <w:bottom w:val="none" w:sz="0" w:space="0" w:color="auto"/>
            <w:right w:val="none" w:sz="0" w:space="0" w:color="auto"/>
          </w:divBdr>
        </w:div>
        <w:div w:id="334184872">
          <w:marLeft w:val="640"/>
          <w:marRight w:val="0"/>
          <w:marTop w:val="0"/>
          <w:marBottom w:val="0"/>
          <w:divBdr>
            <w:top w:val="none" w:sz="0" w:space="0" w:color="auto"/>
            <w:left w:val="none" w:sz="0" w:space="0" w:color="auto"/>
            <w:bottom w:val="none" w:sz="0" w:space="0" w:color="auto"/>
            <w:right w:val="none" w:sz="0" w:space="0" w:color="auto"/>
          </w:divBdr>
        </w:div>
        <w:div w:id="1768380059">
          <w:marLeft w:val="640"/>
          <w:marRight w:val="0"/>
          <w:marTop w:val="0"/>
          <w:marBottom w:val="0"/>
          <w:divBdr>
            <w:top w:val="none" w:sz="0" w:space="0" w:color="auto"/>
            <w:left w:val="none" w:sz="0" w:space="0" w:color="auto"/>
            <w:bottom w:val="none" w:sz="0" w:space="0" w:color="auto"/>
            <w:right w:val="none" w:sz="0" w:space="0" w:color="auto"/>
          </w:divBdr>
        </w:div>
        <w:div w:id="663434674">
          <w:marLeft w:val="640"/>
          <w:marRight w:val="0"/>
          <w:marTop w:val="0"/>
          <w:marBottom w:val="0"/>
          <w:divBdr>
            <w:top w:val="none" w:sz="0" w:space="0" w:color="auto"/>
            <w:left w:val="none" w:sz="0" w:space="0" w:color="auto"/>
            <w:bottom w:val="none" w:sz="0" w:space="0" w:color="auto"/>
            <w:right w:val="none" w:sz="0" w:space="0" w:color="auto"/>
          </w:divBdr>
        </w:div>
        <w:div w:id="2003193363">
          <w:marLeft w:val="640"/>
          <w:marRight w:val="0"/>
          <w:marTop w:val="0"/>
          <w:marBottom w:val="0"/>
          <w:divBdr>
            <w:top w:val="none" w:sz="0" w:space="0" w:color="auto"/>
            <w:left w:val="none" w:sz="0" w:space="0" w:color="auto"/>
            <w:bottom w:val="none" w:sz="0" w:space="0" w:color="auto"/>
            <w:right w:val="none" w:sz="0" w:space="0" w:color="auto"/>
          </w:divBdr>
        </w:div>
        <w:div w:id="1216166490">
          <w:marLeft w:val="640"/>
          <w:marRight w:val="0"/>
          <w:marTop w:val="0"/>
          <w:marBottom w:val="0"/>
          <w:divBdr>
            <w:top w:val="none" w:sz="0" w:space="0" w:color="auto"/>
            <w:left w:val="none" w:sz="0" w:space="0" w:color="auto"/>
            <w:bottom w:val="none" w:sz="0" w:space="0" w:color="auto"/>
            <w:right w:val="none" w:sz="0" w:space="0" w:color="auto"/>
          </w:divBdr>
        </w:div>
        <w:div w:id="646670974">
          <w:marLeft w:val="640"/>
          <w:marRight w:val="0"/>
          <w:marTop w:val="0"/>
          <w:marBottom w:val="0"/>
          <w:divBdr>
            <w:top w:val="none" w:sz="0" w:space="0" w:color="auto"/>
            <w:left w:val="none" w:sz="0" w:space="0" w:color="auto"/>
            <w:bottom w:val="none" w:sz="0" w:space="0" w:color="auto"/>
            <w:right w:val="none" w:sz="0" w:space="0" w:color="auto"/>
          </w:divBdr>
        </w:div>
        <w:div w:id="242108711">
          <w:marLeft w:val="640"/>
          <w:marRight w:val="0"/>
          <w:marTop w:val="0"/>
          <w:marBottom w:val="0"/>
          <w:divBdr>
            <w:top w:val="none" w:sz="0" w:space="0" w:color="auto"/>
            <w:left w:val="none" w:sz="0" w:space="0" w:color="auto"/>
            <w:bottom w:val="none" w:sz="0" w:space="0" w:color="auto"/>
            <w:right w:val="none" w:sz="0" w:space="0" w:color="auto"/>
          </w:divBdr>
        </w:div>
        <w:div w:id="27419912">
          <w:marLeft w:val="640"/>
          <w:marRight w:val="0"/>
          <w:marTop w:val="0"/>
          <w:marBottom w:val="0"/>
          <w:divBdr>
            <w:top w:val="none" w:sz="0" w:space="0" w:color="auto"/>
            <w:left w:val="none" w:sz="0" w:space="0" w:color="auto"/>
            <w:bottom w:val="none" w:sz="0" w:space="0" w:color="auto"/>
            <w:right w:val="none" w:sz="0" w:space="0" w:color="auto"/>
          </w:divBdr>
        </w:div>
        <w:div w:id="142547282">
          <w:marLeft w:val="640"/>
          <w:marRight w:val="0"/>
          <w:marTop w:val="0"/>
          <w:marBottom w:val="0"/>
          <w:divBdr>
            <w:top w:val="none" w:sz="0" w:space="0" w:color="auto"/>
            <w:left w:val="none" w:sz="0" w:space="0" w:color="auto"/>
            <w:bottom w:val="none" w:sz="0" w:space="0" w:color="auto"/>
            <w:right w:val="none" w:sz="0" w:space="0" w:color="auto"/>
          </w:divBdr>
        </w:div>
        <w:div w:id="1974094719">
          <w:marLeft w:val="640"/>
          <w:marRight w:val="0"/>
          <w:marTop w:val="0"/>
          <w:marBottom w:val="0"/>
          <w:divBdr>
            <w:top w:val="none" w:sz="0" w:space="0" w:color="auto"/>
            <w:left w:val="none" w:sz="0" w:space="0" w:color="auto"/>
            <w:bottom w:val="none" w:sz="0" w:space="0" w:color="auto"/>
            <w:right w:val="none" w:sz="0" w:space="0" w:color="auto"/>
          </w:divBdr>
        </w:div>
        <w:div w:id="1751152146">
          <w:marLeft w:val="640"/>
          <w:marRight w:val="0"/>
          <w:marTop w:val="0"/>
          <w:marBottom w:val="0"/>
          <w:divBdr>
            <w:top w:val="none" w:sz="0" w:space="0" w:color="auto"/>
            <w:left w:val="none" w:sz="0" w:space="0" w:color="auto"/>
            <w:bottom w:val="none" w:sz="0" w:space="0" w:color="auto"/>
            <w:right w:val="none" w:sz="0" w:space="0" w:color="auto"/>
          </w:divBdr>
        </w:div>
        <w:div w:id="712119520">
          <w:marLeft w:val="640"/>
          <w:marRight w:val="0"/>
          <w:marTop w:val="0"/>
          <w:marBottom w:val="0"/>
          <w:divBdr>
            <w:top w:val="none" w:sz="0" w:space="0" w:color="auto"/>
            <w:left w:val="none" w:sz="0" w:space="0" w:color="auto"/>
            <w:bottom w:val="none" w:sz="0" w:space="0" w:color="auto"/>
            <w:right w:val="none" w:sz="0" w:space="0" w:color="auto"/>
          </w:divBdr>
        </w:div>
        <w:div w:id="1906523193">
          <w:marLeft w:val="640"/>
          <w:marRight w:val="0"/>
          <w:marTop w:val="0"/>
          <w:marBottom w:val="0"/>
          <w:divBdr>
            <w:top w:val="none" w:sz="0" w:space="0" w:color="auto"/>
            <w:left w:val="none" w:sz="0" w:space="0" w:color="auto"/>
            <w:bottom w:val="none" w:sz="0" w:space="0" w:color="auto"/>
            <w:right w:val="none" w:sz="0" w:space="0" w:color="auto"/>
          </w:divBdr>
        </w:div>
        <w:div w:id="2022123006">
          <w:marLeft w:val="640"/>
          <w:marRight w:val="0"/>
          <w:marTop w:val="0"/>
          <w:marBottom w:val="0"/>
          <w:divBdr>
            <w:top w:val="none" w:sz="0" w:space="0" w:color="auto"/>
            <w:left w:val="none" w:sz="0" w:space="0" w:color="auto"/>
            <w:bottom w:val="none" w:sz="0" w:space="0" w:color="auto"/>
            <w:right w:val="none" w:sz="0" w:space="0" w:color="auto"/>
          </w:divBdr>
        </w:div>
        <w:div w:id="441800393">
          <w:marLeft w:val="640"/>
          <w:marRight w:val="0"/>
          <w:marTop w:val="0"/>
          <w:marBottom w:val="0"/>
          <w:divBdr>
            <w:top w:val="none" w:sz="0" w:space="0" w:color="auto"/>
            <w:left w:val="none" w:sz="0" w:space="0" w:color="auto"/>
            <w:bottom w:val="none" w:sz="0" w:space="0" w:color="auto"/>
            <w:right w:val="none" w:sz="0" w:space="0" w:color="auto"/>
          </w:divBdr>
        </w:div>
        <w:div w:id="1880556602">
          <w:marLeft w:val="640"/>
          <w:marRight w:val="0"/>
          <w:marTop w:val="0"/>
          <w:marBottom w:val="0"/>
          <w:divBdr>
            <w:top w:val="none" w:sz="0" w:space="0" w:color="auto"/>
            <w:left w:val="none" w:sz="0" w:space="0" w:color="auto"/>
            <w:bottom w:val="none" w:sz="0" w:space="0" w:color="auto"/>
            <w:right w:val="none" w:sz="0" w:space="0" w:color="auto"/>
          </w:divBdr>
        </w:div>
        <w:div w:id="1001742124">
          <w:marLeft w:val="640"/>
          <w:marRight w:val="0"/>
          <w:marTop w:val="0"/>
          <w:marBottom w:val="0"/>
          <w:divBdr>
            <w:top w:val="none" w:sz="0" w:space="0" w:color="auto"/>
            <w:left w:val="none" w:sz="0" w:space="0" w:color="auto"/>
            <w:bottom w:val="none" w:sz="0" w:space="0" w:color="auto"/>
            <w:right w:val="none" w:sz="0" w:space="0" w:color="auto"/>
          </w:divBdr>
        </w:div>
        <w:div w:id="1283994228">
          <w:marLeft w:val="640"/>
          <w:marRight w:val="0"/>
          <w:marTop w:val="0"/>
          <w:marBottom w:val="0"/>
          <w:divBdr>
            <w:top w:val="none" w:sz="0" w:space="0" w:color="auto"/>
            <w:left w:val="none" w:sz="0" w:space="0" w:color="auto"/>
            <w:bottom w:val="none" w:sz="0" w:space="0" w:color="auto"/>
            <w:right w:val="none" w:sz="0" w:space="0" w:color="auto"/>
          </w:divBdr>
        </w:div>
        <w:div w:id="777337529">
          <w:marLeft w:val="640"/>
          <w:marRight w:val="0"/>
          <w:marTop w:val="0"/>
          <w:marBottom w:val="0"/>
          <w:divBdr>
            <w:top w:val="none" w:sz="0" w:space="0" w:color="auto"/>
            <w:left w:val="none" w:sz="0" w:space="0" w:color="auto"/>
            <w:bottom w:val="none" w:sz="0" w:space="0" w:color="auto"/>
            <w:right w:val="none" w:sz="0" w:space="0" w:color="auto"/>
          </w:divBdr>
        </w:div>
        <w:div w:id="1701475103">
          <w:marLeft w:val="640"/>
          <w:marRight w:val="0"/>
          <w:marTop w:val="0"/>
          <w:marBottom w:val="0"/>
          <w:divBdr>
            <w:top w:val="none" w:sz="0" w:space="0" w:color="auto"/>
            <w:left w:val="none" w:sz="0" w:space="0" w:color="auto"/>
            <w:bottom w:val="none" w:sz="0" w:space="0" w:color="auto"/>
            <w:right w:val="none" w:sz="0" w:space="0" w:color="auto"/>
          </w:divBdr>
        </w:div>
        <w:div w:id="504366424">
          <w:marLeft w:val="640"/>
          <w:marRight w:val="0"/>
          <w:marTop w:val="0"/>
          <w:marBottom w:val="0"/>
          <w:divBdr>
            <w:top w:val="none" w:sz="0" w:space="0" w:color="auto"/>
            <w:left w:val="none" w:sz="0" w:space="0" w:color="auto"/>
            <w:bottom w:val="none" w:sz="0" w:space="0" w:color="auto"/>
            <w:right w:val="none" w:sz="0" w:space="0" w:color="auto"/>
          </w:divBdr>
        </w:div>
        <w:div w:id="2003005903">
          <w:marLeft w:val="640"/>
          <w:marRight w:val="0"/>
          <w:marTop w:val="0"/>
          <w:marBottom w:val="0"/>
          <w:divBdr>
            <w:top w:val="none" w:sz="0" w:space="0" w:color="auto"/>
            <w:left w:val="none" w:sz="0" w:space="0" w:color="auto"/>
            <w:bottom w:val="none" w:sz="0" w:space="0" w:color="auto"/>
            <w:right w:val="none" w:sz="0" w:space="0" w:color="auto"/>
          </w:divBdr>
        </w:div>
        <w:div w:id="747533107">
          <w:marLeft w:val="640"/>
          <w:marRight w:val="0"/>
          <w:marTop w:val="0"/>
          <w:marBottom w:val="0"/>
          <w:divBdr>
            <w:top w:val="none" w:sz="0" w:space="0" w:color="auto"/>
            <w:left w:val="none" w:sz="0" w:space="0" w:color="auto"/>
            <w:bottom w:val="none" w:sz="0" w:space="0" w:color="auto"/>
            <w:right w:val="none" w:sz="0" w:space="0" w:color="auto"/>
          </w:divBdr>
        </w:div>
        <w:div w:id="538400427">
          <w:marLeft w:val="640"/>
          <w:marRight w:val="0"/>
          <w:marTop w:val="0"/>
          <w:marBottom w:val="0"/>
          <w:divBdr>
            <w:top w:val="none" w:sz="0" w:space="0" w:color="auto"/>
            <w:left w:val="none" w:sz="0" w:space="0" w:color="auto"/>
            <w:bottom w:val="none" w:sz="0" w:space="0" w:color="auto"/>
            <w:right w:val="none" w:sz="0" w:space="0" w:color="auto"/>
          </w:divBdr>
        </w:div>
        <w:div w:id="2133284278">
          <w:marLeft w:val="640"/>
          <w:marRight w:val="0"/>
          <w:marTop w:val="0"/>
          <w:marBottom w:val="0"/>
          <w:divBdr>
            <w:top w:val="none" w:sz="0" w:space="0" w:color="auto"/>
            <w:left w:val="none" w:sz="0" w:space="0" w:color="auto"/>
            <w:bottom w:val="none" w:sz="0" w:space="0" w:color="auto"/>
            <w:right w:val="none" w:sz="0" w:space="0" w:color="auto"/>
          </w:divBdr>
        </w:div>
        <w:div w:id="1034428564">
          <w:marLeft w:val="640"/>
          <w:marRight w:val="0"/>
          <w:marTop w:val="0"/>
          <w:marBottom w:val="0"/>
          <w:divBdr>
            <w:top w:val="none" w:sz="0" w:space="0" w:color="auto"/>
            <w:left w:val="none" w:sz="0" w:space="0" w:color="auto"/>
            <w:bottom w:val="none" w:sz="0" w:space="0" w:color="auto"/>
            <w:right w:val="none" w:sz="0" w:space="0" w:color="auto"/>
          </w:divBdr>
        </w:div>
        <w:div w:id="1919710380">
          <w:marLeft w:val="640"/>
          <w:marRight w:val="0"/>
          <w:marTop w:val="0"/>
          <w:marBottom w:val="0"/>
          <w:divBdr>
            <w:top w:val="none" w:sz="0" w:space="0" w:color="auto"/>
            <w:left w:val="none" w:sz="0" w:space="0" w:color="auto"/>
            <w:bottom w:val="none" w:sz="0" w:space="0" w:color="auto"/>
            <w:right w:val="none" w:sz="0" w:space="0" w:color="auto"/>
          </w:divBdr>
        </w:div>
        <w:div w:id="410470194">
          <w:marLeft w:val="640"/>
          <w:marRight w:val="0"/>
          <w:marTop w:val="0"/>
          <w:marBottom w:val="0"/>
          <w:divBdr>
            <w:top w:val="none" w:sz="0" w:space="0" w:color="auto"/>
            <w:left w:val="none" w:sz="0" w:space="0" w:color="auto"/>
            <w:bottom w:val="none" w:sz="0" w:space="0" w:color="auto"/>
            <w:right w:val="none" w:sz="0" w:space="0" w:color="auto"/>
          </w:divBdr>
        </w:div>
        <w:div w:id="2034569932">
          <w:marLeft w:val="640"/>
          <w:marRight w:val="0"/>
          <w:marTop w:val="0"/>
          <w:marBottom w:val="0"/>
          <w:divBdr>
            <w:top w:val="none" w:sz="0" w:space="0" w:color="auto"/>
            <w:left w:val="none" w:sz="0" w:space="0" w:color="auto"/>
            <w:bottom w:val="none" w:sz="0" w:space="0" w:color="auto"/>
            <w:right w:val="none" w:sz="0" w:space="0" w:color="auto"/>
          </w:divBdr>
        </w:div>
        <w:div w:id="383528252">
          <w:marLeft w:val="640"/>
          <w:marRight w:val="0"/>
          <w:marTop w:val="0"/>
          <w:marBottom w:val="0"/>
          <w:divBdr>
            <w:top w:val="none" w:sz="0" w:space="0" w:color="auto"/>
            <w:left w:val="none" w:sz="0" w:space="0" w:color="auto"/>
            <w:bottom w:val="none" w:sz="0" w:space="0" w:color="auto"/>
            <w:right w:val="none" w:sz="0" w:space="0" w:color="auto"/>
          </w:divBdr>
        </w:div>
        <w:div w:id="1811285133">
          <w:marLeft w:val="640"/>
          <w:marRight w:val="0"/>
          <w:marTop w:val="0"/>
          <w:marBottom w:val="0"/>
          <w:divBdr>
            <w:top w:val="none" w:sz="0" w:space="0" w:color="auto"/>
            <w:left w:val="none" w:sz="0" w:space="0" w:color="auto"/>
            <w:bottom w:val="none" w:sz="0" w:space="0" w:color="auto"/>
            <w:right w:val="none" w:sz="0" w:space="0" w:color="auto"/>
          </w:divBdr>
        </w:div>
        <w:div w:id="589313988">
          <w:marLeft w:val="640"/>
          <w:marRight w:val="0"/>
          <w:marTop w:val="0"/>
          <w:marBottom w:val="0"/>
          <w:divBdr>
            <w:top w:val="none" w:sz="0" w:space="0" w:color="auto"/>
            <w:left w:val="none" w:sz="0" w:space="0" w:color="auto"/>
            <w:bottom w:val="none" w:sz="0" w:space="0" w:color="auto"/>
            <w:right w:val="none" w:sz="0" w:space="0" w:color="auto"/>
          </w:divBdr>
        </w:div>
        <w:div w:id="1735008182">
          <w:marLeft w:val="640"/>
          <w:marRight w:val="0"/>
          <w:marTop w:val="0"/>
          <w:marBottom w:val="0"/>
          <w:divBdr>
            <w:top w:val="none" w:sz="0" w:space="0" w:color="auto"/>
            <w:left w:val="none" w:sz="0" w:space="0" w:color="auto"/>
            <w:bottom w:val="none" w:sz="0" w:space="0" w:color="auto"/>
            <w:right w:val="none" w:sz="0" w:space="0" w:color="auto"/>
          </w:divBdr>
        </w:div>
        <w:div w:id="338391659">
          <w:marLeft w:val="640"/>
          <w:marRight w:val="0"/>
          <w:marTop w:val="0"/>
          <w:marBottom w:val="0"/>
          <w:divBdr>
            <w:top w:val="none" w:sz="0" w:space="0" w:color="auto"/>
            <w:left w:val="none" w:sz="0" w:space="0" w:color="auto"/>
            <w:bottom w:val="none" w:sz="0" w:space="0" w:color="auto"/>
            <w:right w:val="none" w:sz="0" w:space="0" w:color="auto"/>
          </w:divBdr>
        </w:div>
        <w:div w:id="729963753">
          <w:marLeft w:val="640"/>
          <w:marRight w:val="0"/>
          <w:marTop w:val="0"/>
          <w:marBottom w:val="0"/>
          <w:divBdr>
            <w:top w:val="none" w:sz="0" w:space="0" w:color="auto"/>
            <w:left w:val="none" w:sz="0" w:space="0" w:color="auto"/>
            <w:bottom w:val="none" w:sz="0" w:space="0" w:color="auto"/>
            <w:right w:val="none" w:sz="0" w:space="0" w:color="auto"/>
          </w:divBdr>
        </w:div>
        <w:div w:id="1837645751">
          <w:marLeft w:val="640"/>
          <w:marRight w:val="0"/>
          <w:marTop w:val="0"/>
          <w:marBottom w:val="0"/>
          <w:divBdr>
            <w:top w:val="none" w:sz="0" w:space="0" w:color="auto"/>
            <w:left w:val="none" w:sz="0" w:space="0" w:color="auto"/>
            <w:bottom w:val="none" w:sz="0" w:space="0" w:color="auto"/>
            <w:right w:val="none" w:sz="0" w:space="0" w:color="auto"/>
          </w:divBdr>
        </w:div>
        <w:div w:id="2107463013">
          <w:marLeft w:val="640"/>
          <w:marRight w:val="0"/>
          <w:marTop w:val="0"/>
          <w:marBottom w:val="0"/>
          <w:divBdr>
            <w:top w:val="none" w:sz="0" w:space="0" w:color="auto"/>
            <w:left w:val="none" w:sz="0" w:space="0" w:color="auto"/>
            <w:bottom w:val="none" w:sz="0" w:space="0" w:color="auto"/>
            <w:right w:val="none" w:sz="0" w:space="0" w:color="auto"/>
          </w:divBdr>
        </w:div>
        <w:div w:id="697583218">
          <w:marLeft w:val="640"/>
          <w:marRight w:val="0"/>
          <w:marTop w:val="0"/>
          <w:marBottom w:val="0"/>
          <w:divBdr>
            <w:top w:val="none" w:sz="0" w:space="0" w:color="auto"/>
            <w:left w:val="none" w:sz="0" w:space="0" w:color="auto"/>
            <w:bottom w:val="none" w:sz="0" w:space="0" w:color="auto"/>
            <w:right w:val="none" w:sz="0" w:space="0" w:color="auto"/>
          </w:divBdr>
        </w:div>
        <w:div w:id="249701327">
          <w:marLeft w:val="640"/>
          <w:marRight w:val="0"/>
          <w:marTop w:val="0"/>
          <w:marBottom w:val="0"/>
          <w:divBdr>
            <w:top w:val="none" w:sz="0" w:space="0" w:color="auto"/>
            <w:left w:val="none" w:sz="0" w:space="0" w:color="auto"/>
            <w:bottom w:val="none" w:sz="0" w:space="0" w:color="auto"/>
            <w:right w:val="none" w:sz="0" w:space="0" w:color="auto"/>
          </w:divBdr>
        </w:div>
        <w:div w:id="1096246419">
          <w:marLeft w:val="640"/>
          <w:marRight w:val="0"/>
          <w:marTop w:val="0"/>
          <w:marBottom w:val="0"/>
          <w:divBdr>
            <w:top w:val="none" w:sz="0" w:space="0" w:color="auto"/>
            <w:left w:val="none" w:sz="0" w:space="0" w:color="auto"/>
            <w:bottom w:val="none" w:sz="0" w:space="0" w:color="auto"/>
            <w:right w:val="none" w:sz="0" w:space="0" w:color="auto"/>
          </w:divBdr>
        </w:div>
        <w:div w:id="257837169">
          <w:marLeft w:val="640"/>
          <w:marRight w:val="0"/>
          <w:marTop w:val="0"/>
          <w:marBottom w:val="0"/>
          <w:divBdr>
            <w:top w:val="none" w:sz="0" w:space="0" w:color="auto"/>
            <w:left w:val="none" w:sz="0" w:space="0" w:color="auto"/>
            <w:bottom w:val="none" w:sz="0" w:space="0" w:color="auto"/>
            <w:right w:val="none" w:sz="0" w:space="0" w:color="auto"/>
          </w:divBdr>
        </w:div>
        <w:div w:id="733819564">
          <w:marLeft w:val="640"/>
          <w:marRight w:val="0"/>
          <w:marTop w:val="0"/>
          <w:marBottom w:val="0"/>
          <w:divBdr>
            <w:top w:val="none" w:sz="0" w:space="0" w:color="auto"/>
            <w:left w:val="none" w:sz="0" w:space="0" w:color="auto"/>
            <w:bottom w:val="none" w:sz="0" w:space="0" w:color="auto"/>
            <w:right w:val="none" w:sz="0" w:space="0" w:color="auto"/>
          </w:divBdr>
        </w:div>
        <w:div w:id="2052225918">
          <w:marLeft w:val="640"/>
          <w:marRight w:val="0"/>
          <w:marTop w:val="0"/>
          <w:marBottom w:val="0"/>
          <w:divBdr>
            <w:top w:val="none" w:sz="0" w:space="0" w:color="auto"/>
            <w:left w:val="none" w:sz="0" w:space="0" w:color="auto"/>
            <w:bottom w:val="none" w:sz="0" w:space="0" w:color="auto"/>
            <w:right w:val="none" w:sz="0" w:space="0" w:color="auto"/>
          </w:divBdr>
        </w:div>
        <w:div w:id="1208494537">
          <w:marLeft w:val="640"/>
          <w:marRight w:val="0"/>
          <w:marTop w:val="0"/>
          <w:marBottom w:val="0"/>
          <w:divBdr>
            <w:top w:val="none" w:sz="0" w:space="0" w:color="auto"/>
            <w:left w:val="none" w:sz="0" w:space="0" w:color="auto"/>
            <w:bottom w:val="none" w:sz="0" w:space="0" w:color="auto"/>
            <w:right w:val="none" w:sz="0" w:space="0" w:color="auto"/>
          </w:divBdr>
        </w:div>
        <w:div w:id="115368429">
          <w:marLeft w:val="640"/>
          <w:marRight w:val="0"/>
          <w:marTop w:val="0"/>
          <w:marBottom w:val="0"/>
          <w:divBdr>
            <w:top w:val="none" w:sz="0" w:space="0" w:color="auto"/>
            <w:left w:val="none" w:sz="0" w:space="0" w:color="auto"/>
            <w:bottom w:val="none" w:sz="0" w:space="0" w:color="auto"/>
            <w:right w:val="none" w:sz="0" w:space="0" w:color="auto"/>
          </w:divBdr>
        </w:div>
        <w:div w:id="2006351677">
          <w:marLeft w:val="640"/>
          <w:marRight w:val="0"/>
          <w:marTop w:val="0"/>
          <w:marBottom w:val="0"/>
          <w:divBdr>
            <w:top w:val="none" w:sz="0" w:space="0" w:color="auto"/>
            <w:left w:val="none" w:sz="0" w:space="0" w:color="auto"/>
            <w:bottom w:val="none" w:sz="0" w:space="0" w:color="auto"/>
            <w:right w:val="none" w:sz="0" w:space="0" w:color="auto"/>
          </w:divBdr>
        </w:div>
        <w:div w:id="1966739123">
          <w:marLeft w:val="640"/>
          <w:marRight w:val="0"/>
          <w:marTop w:val="0"/>
          <w:marBottom w:val="0"/>
          <w:divBdr>
            <w:top w:val="none" w:sz="0" w:space="0" w:color="auto"/>
            <w:left w:val="none" w:sz="0" w:space="0" w:color="auto"/>
            <w:bottom w:val="none" w:sz="0" w:space="0" w:color="auto"/>
            <w:right w:val="none" w:sz="0" w:space="0" w:color="auto"/>
          </w:divBdr>
        </w:div>
        <w:div w:id="1905405187">
          <w:marLeft w:val="640"/>
          <w:marRight w:val="0"/>
          <w:marTop w:val="0"/>
          <w:marBottom w:val="0"/>
          <w:divBdr>
            <w:top w:val="none" w:sz="0" w:space="0" w:color="auto"/>
            <w:left w:val="none" w:sz="0" w:space="0" w:color="auto"/>
            <w:bottom w:val="none" w:sz="0" w:space="0" w:color="auto"/>
            <w:right w:val="none" w:sz="0" w:space="0" w:color="auto"/>
          </w:divBdr>
        </w:div>
        <w:div w:id="1577517856">
          <w:marLeft w:val="640"/>
          <w:marRight w:val="0"/>
          <w:marTop w:val="0"/>
          <w:marBottom w:val="0"/>
          <w:divBdr>
            <w:top w:val="none" w:sz="0" w:space="0" w:color="auto"/>
            <w:left w:val="none" w:sz="0" w:space="0" w:color="auto"/>
            <w:bottom w:val="none" w:sz="0" w:space="0" w:color="auto"/>
            <w:right w:val="none" w:sz="0" w:space="0" w:color="auto"/>
          </w:divBdr>
        </w:div>
        <w:div w:id="1755474174">
          <w:marLeft w:val="640"/>
          <w:marRight w:val="0"/>
          <w:marTop w:val="0"/>
          <w:marBottom w:val="0"/>
          <w:divBdr>
            <w:top w:val="none" w:sz="0" w:space="0" w:color="auto"/>
            <w:left w:val="none" w:sz="0" w:space="0" w:color="auto"/>
            <w:bottom w:val="none" w:sz="0" w:space="0" w:color="auto"/>
            <w:right w:val="none" w:sz="0" w:space="0" w:color="auto"/>
          </w:divBdr>
        </w:div>
        <w:div w:id="1909800298">
          <w:marLeft w:val="640"/>
          <w:marRight w:val="0"/>
          <w:marTop w:val="0"/>
          <w:marBottom w:val="0"/>
          <w:divBdr>
            <w:top w:val="none" w:sz="0" w:space="0" w:color="auto"/>
            <w:left w:val="none" w:sz="0" w:space="0" w:color="auto"/>
            <w:bottom w:val="none" w:sz="0" w:space="0" w:color="auto"/>
            <w:right w:val="none" w:sz="0" w:space="0" w:color="auto"/>
          </w:divBdr>
        </w:div>
        <w:div w:id="440420240">
          <w:marLeft w:val="640"/>
          <w:marRight w:val="0"/>
          <w:marTop w:val="0"/>
          <w:marBottom w:val="0"/>
          <w:divBdr>
            <w:top w:val="none" w:sz="0" w:space="0" w:color="auto"/>
            <w:left w:val="none" w:sz="0" w:space="0" w:color="auto"/>
            <w:bottom w:val="none" w:sz="0" w:space="0" w:color="auto"/>
            <w:right w:val="none" w:sz="0" w:space="0" w:color="auto"/>
          </w:divBdr>
        </w:div>
        <w:div w:id="1980569297">
          <w:marLeft w:val="640"/>
          <w:marRight w:val="0"/>
          <w:marTop w:val="0"/>
          <w:marBottom w:val="0"/>
          <w:divBdr>
            <w:top w:val="none" w:sz="0" w:space="0" w:color="auto"/>
            <w:left w:val="none" w:sz="0" w:space="0" w:color="auto"/>
            <w:bottom w:val="none" w:sz="0" w:space="0" w:color="auto"/>
            <w:right w:val="none" w:sz="0" w:space="0" w:color="auto"/>
          </w:divBdr>
        </w:div>
        <w:div w:id="1907448870">
          <w:marLeft w:val="640"/>
          <w:marRight w:val="0"/>
          <w:marTop w:val="0"/>
          <w:marBottom w:val="0"/>
          <w:divBdr>
            <w:top w:val="none" w:sz="0" w:space="0" w:color="auto"/>
            <w:left w:val="none" w:sz="0" w:space="0" w:color="auto"/>
            <w:bottom w:val="none" w:sz="0" w:space="0" w:color="auto"/>
            <w:right w:val="none" w:sz="0" w:space="0" w:color="auto"/>
          </w:divBdr>
        </w:div>
        <w:div w:id="996614638">
          <w:marLeft w:val="640"/>
          <w:marRight w:val="0"/>
          <w:marTop w:val="0"/>
          <w:marBottom w:val="0"/>
          <w:divBdr>
            <w:top w:val="none" w:sz="0" w:space="0" w:color="auto"/>
            <w:left w:val="none" w:sz="0" w:space="0" w:color="auto"/>
            <w:bottom w:val="none" w:sz="0" w:space="0" w:color="auto"/>
            <w:right w:val="none" w:sz="0" w:space="0" w:color="auto"/>
          </w:divBdr>
        </w:div>
        <w:div w:id="757756585">
          <w:marLeft w:val="640"/>
          <w:marRight w:val="0"/>
          <w:marTop w:val="0"/>
          <w:marBottom w:val="0"/>
          <w:divBdr>
            <w:top w:val="none" w:sz="0" w:space="0" w:color="auto"/>
            <w:left w:val="none" w:sz="0" w:space="0" w:color="auto"/>
            <w:bottom w:val="none" w:sz="0" w:space="0" w:color="auto"/>
            <w:right w:val="none" w:sz="0" w:space="0" w:color="auto"/>
          </w:divBdr>
        </w:div>
        <w:div w:id="1880849611">
          <w:marLeft w:val="640"/>
          <w:marRight w:val="0"/>
          <w:marTop w:val="0"/>
          <w:marBottom w:val="0"/>
          <w:divBdr>
            <w:top w:val="none" w:sz="0" w:space="0" w:color="auto"/>
            <w:left w:val="none" w:sz="0" w:space="0" w:color="auto"/>
            <w:bottom w:val="none" w:sz="0" w:space="0" w:color="auto"/>
            <w:right w:val="none" w:sz="0" w:space="0" w:color="auto"/>
          </w:divBdr>
        </w:div>
        <w:div w:id="349375574">
          <w:marLeft w:val="640"/>
          <w:marRight w:val="0"/>
          <w:marTop w:val="0"/>
          <w:marBottom w:val="0"/>
          <w:divBdr>
            <w:top w:val="none" w:sz="0" w:space="0" w:color="auto"/>
            <w:left w:val="none" w:sz="0" w:space="0" w:color="auto"/>
            <w:bottom w:val="none" w:sz="0" w:space="0" w:color="auto"/>
            <w:right w:val="none" w:sz="0" w:space="0" w:color="auto"/>
          </w:divBdr>
        </w:div>
        <w:div w:id="1298140810">
          <w:marLeft w:val="640"/>
          <w:marRight w:val="0"/>
          <w:marTop w:val="0"/>
          <w:marBottom w:val="0"/>
          <w:divBdr>
            <w:top w:val="none" w:sz="0" w:space="0" w:color="auto"/>
            <w:left w:val="none" w:sz="0" w:space="0" w:color="auto"/>
            <w:bottom w:val="none" w:sz="0" w:space="0" w:color="auto"/>
            <w:right w:val="none" w:sz="0" w:space="0" w:color="auto"/>
          </w:divBdr>
        </w:div>
        <w:div w:id="1623883694">
          <w:marLeft w:val="640"/>
          <w:marRight w:val="0"/>
          <w:marTop w:val="0"/>
          <w:marBottom w:val="0"/>
          <w:divBdr>
            <w:top w:val="none" w:sz="0" w:space="0" w:color="auto"/>
            <w:left w:val="none" w:sz="0" w:space="0" w:color="auto"/>
            <w:bottom w:val="none" w:sz="0" w:space="0" w:color="auto"/>
            <w:right w:val="none" w:sz="0" w:space="0" w:color="auto"/>
          </w:divBdr>
        </w:div>
        <w:div w:id="1851289496">
          <w:marLeft w:val="640"/>
          <w:marRight w:val="0"/>
          <w:marTop w:val="0"/>
          <w:marBottom w:val="0"/>
          <w:divBdr>
            <w:top w:val="none" w:sz="0" w:space="0" w:color="auto"/>
            <w:left w:val="none" w:sz="0" w:space="0" w:color="auto"/>
            <w:bottom w:val="none" w:sz="0" w:space="0" w:color="auto"/>
            <w:right w:val="none" w:sz="0" w:space="0" w:color="auto"/>
          </w:divBdr>
        </w:div>
        <w:div w:id="1284851089">
          <w:marLeft w:val="640"/>
          <w:marRight w:val="0"/>
          <w:marTop w:val="0"/>
          <w:marBottom w:val="0"/>
          <w:divBdr>
            <w:top w:val="none" w:sz="0" w:space="0" w:color="auto"/>
            <w:left w:val="none" w:sz="0" w:space="0" w:color="auto"/>
            <w:bottom w:val="none" w:sz="0" w:space="0" w:color="auto"/>
            <w:right w:val="none" w:sz="0" w:space="0" w:color="auto"/>
          </w:divBdr>
        </w:div>
        <w:div w:id="1560096332">
          <w:marLeft w:val="640"/>
          <w:marRight w:val="0"/>
          <w:marTop w:val="0"/>
          <w:marBottom w:val="0"/>
          <w:divBdr>
            <w:top w:val="none" w:sz="0" w:space="0" w:color="auto"/>
            <w:left w:val="none" w:sz="0" w:space="0" w:color="auto"/>
            <w:bottom w:val="none" w:sz="0" w:space="0" w:color="auto"/>
            <w:right w:val="none" w:sz="0" w:space="0" w:color="auto"/>
          </w:divBdr>
        </w:div>
        <w:div w:id="487480730">
          <w:marLeft w:val="640"/>
          <w:marRight w:val="0"/>
          <w:marTop w:val="0"/>
          <w:marBottom w:val="0"/>
          <w:divBdr>
            <w:top w:val="none" w:sz="0" w:space="0" w:color="auto"/>
            <w:left w:val="none" w:sz="0" w:space="0" w:color="auto"/>
            <w:bottom w:val="none" w:sz="0" w:space="0" w:color="auto"/>
            <w:right w:val="none" w:sz="0" w:space="0" w:color="auto"/>
          </w:divBdr>
        </w:div>
        <w:div w:id="327028511">
          <w:marLeft w:val="640"/>
          <w:marRight w:val="0"/>
          <w:marTop w:val="0"/>
          <w:marBottom w:val="0"/>
          <w:divBdr>
            <w:top w:val="none" w:sz="0" w:space="0" w:color="auto"/>
            <w:left w:val="none" w:sz="0" w:space="0" w:color="auto"/>
            <w:bottom w:val="none" w:sz="0" w:space="0" w:color="auto"/>
            <w:right w:val="none" w:sz="0" w:space="0" w:color="auto"/>
          </w:divBdr>
        </w:div>
        <w:div w:id="544832221">
          <w:marLeft w:val="640"/>
          <w:marRight w:val="0"/>
          <w:marTop w:val="0"/>
          <w:marBottom w:val="0"/>
          <w:divBdr>
            <w:top w:val="none" w:sz="0" w:space="0" w:color="auto"/>
            <w:left w:val="none" w:sz="0" w:space="0" w:color="auto"/>
            <w:bottom w:val="none" w:sz="0" w:space="0" w:color="auto"/>
            <w:right w:val="none" w:sz="0" w:space="0" w:color="auto"/>
          </w:divBdr>
        </w:div>
        <w:div w:id="589196833">
          <w:marLeft w:val="640"/>
          <w:marRight w:val="0"/>
          <w:marTop w:val="0"/>
          <w:marBottom w:val="0"/>
          <w:divBdr>
            <w:top w:val="none" w:sz="0" w:space="0" w:color="auto"/>
            <w:left w:val="none" w:sz="0" w:space="0" w:color="auto"/>
            <w:bottom w:val="none" w:sz="0" w:space="0" w:color="auto"/>
            <w:right w:val="none" w:sz="0" w:space="0" w:color="auto"/>
          </w:divBdr>
        </w:div>
        <w:div w:id="93524652">
          <w:marLeft w:val="640"/>
          <w:marRight w:val="0"/>
          <w:marTop w:val="0"/>
          <w:marBottom w:val="0"/>
          <w:divBdr>
            <w:top w:val="none" w:sz="0" w:space="0" w:color="auto"/>
            <w:left w:val="none" w:sz="0" w:space="0" w:color="auto"/>
            <w:bottom w:val="none" w:sz="0" w:space="0" w:color="auto"/>
            <w:right w:val="none" w:sz="0" w:space="0" w:color="auto"/>
          </w:divBdr>
        </w:div>
        <w:div w:id="1265455688">
          <w:marLeft w:val="640"/>
          <w:marRight w:val="0"/>
          <w:marTop w:val="0"/>
          <w:marBottom w:val="0"/>
          <w:divBdr>
            <w:top w:val="none" w:sz="0" w:space="0" w:color="auto"/>
            <w:left w:val="none" w:sz="0" w:space="0" w:color="auto"/>
            <w:bottom w:val="none" w:sz="0" w:space="0" w:color="auto"/>
            <w:right w:val="none" w:sz="0" w:space="0" w:color="auto"/>
          </w:divBdr>
        </w:div>
        <w:div w:id="1024404572">
          <w:marLeft w:val="640"/>
          <w:marRight w:val="0"/>
          <w:marTop w:val="0"/>
          <w:marBottom w:val="0"/>
          <w:divBdr>
            <w:top w:val="none" w:sz="0" w:space="0" w:color="auto"/>
            <w:left w:val="none" w:sz="0" w:space="0" w:color="auto"/>
            <w:bottom w:val="none" w:sz="0" w:space="0" w:color="auto"/>
            <w:right w:val="none" w:sz="0" w:space="0" w:color="auto"/>
          </w:divBdr>
        </w:div>
        <w:div w:id="1470593546">
          <w:marLeft w:val="640"/>
          <w:marRight w:val="0"/>
          <w:marTop w:val="0"/>
          <w:marBottom w:val="0"/>
          <w:divBdr>
            <w:top w:val="none" w:sz="0" w:space="0" w:color="auto"/>
            <w:left w:val="none" w:sz="0" w:space="0" w:color="auto"/>
            <w:bottom w:val="none" w:sz="0" w:space="0" w:color="auto"/>
            <w:right w:val="none" w:sz="0" w:space="0" w:color="auto"/>
          </w:divBdr>
        </w:div>
        <w:div w:id="2001232348">
          <w:marLeft w:val="640"/>
          <w:marRight w:val="0"/>
          <w:marTop w:val="0"/>
          <w:marBottom w:val="0"/>
          <w:divBdr>
            <w:top w:val="none" w:sz="0" w:space="0" w:color="auto"/>
            <w:left w:val="none" w:sz="0" w:space="0" w:color="auto"/>
            <w:bottom w:val="none" w:sz="0" w:space="0" w:color="auto"/>
            <w:right w:val="none" w:sz="0" w:space="0" w:color="auto"/>
          </w:divBdr>
        </w:div>
        <w:div w:id="1283030556">
          <w:marLeft w:val="640"/>
          <w:marRight w:val="0"/>
          <w:marTop w:val="0"/>
          <w:marBottom w:val="0"/>
          <w:divBdr>
            <w:top w:val="none" w:sz="0" w:space="0" w:color="auto"/>
            <w:left w:val="none" w:sz="0" w:space="0" w:color="auto"/>
            <w:bottom w:val="none" w:sz="0" w:space="0" w:color="auto"/>
            <w:right w:val="none" w:sz="0" w:space="0" w:color="auto"/>
          </w:divBdr>
        </w:div>
        <w:div w:id="924455753">
          <w:marLeft w:val="640"/>
          <w:marRight w:val="0"/>
          <w:marTop w:val="0"/>
          <w:marBottom w:val="0"/>
          <w:divBdr>
            <w:top w:val="none" w:sz="0" w:space="0" w:color="auto"/>
            <w:left w:val="none" w:sz="0" w:space="0" w:color="auto"/>
            <w:bottom w:val="none" w:sz="0" w:space="0" w:color="auto"/>
            <w:right w:val="none" w:sz="0" w:space="0" w:color="auto"/>
          </w:divBdr>
        </w:div>
        <w:div w:id="1617054723">
          <w:marLeft w:val="640"/>
          <w:marRight w:val="0"/>
          <w:marTop w:val="0"/>
          <w:marBottom w:val="0"/>
          <w:divBdr>
            <w:top w:val="none" w:sz="0" w:space="0" w:color="auto"/>
            <w:left w:val="none" w:sz="0" w:space="0" w:color="auto"/>
            <w:bottom w:val="none" w:sz="0" w:space="0" w:color="auto"/>
            <w:right w:val="none" w:sz="0" w:space="0" w:color="auto"/>
          </w:divBdr>
        </w:div>
        <w:div w:id="527567425">
          <w:marLeft w:val="640"/>
          <w:marRight w:val="0"/>
          <w:marTop w:val="0"/>
          <w:marBottom w:val="0"/>
          <w:divBdr>
            <w:top w:val="none" w:sz="0" w:space="0" w:color="auto"/>
            <w:left w:val="none" w:sz="0" w:space="0" w:color="auto"/>
            <w:bottom w:val="none" w:sz="0" w:space="0" w:color="auto"/>
            <w:right w:val="none" w:sz="0" w:space="0" w:color="auto"/>
          </w:divBdr>
        </w:div>
        <w:div w:id="1728260771">
          <w:marLeft w:val="640"/>
          <w:marRight w:val="0"/>
          <w:marTop w:val="0"/>
          <w:marBottom w:val="0"/>
          <w:divBdr>
            <w:top w:val="none" w:sz="0" w:space="0" w:color="auto"/>
            <w:left w:val="none" w:sz="0" w:space="0" w:color="auto"/>
            <w:bottom w:val="none" w:sz="0" w:space="0" w:color="auto"/>
            <w:right w:val="none" w:sz="0" w:space="0" w:color="auto"/>
          </w:divBdr>
        </w:div>
        <w:div w:id="1080831861">
          <w:marLeft w:val="640"/>
          <w:marRight w:val="0"/>
          <w:marTop w:val="0"/>
          <w:marBottom w:val="0"/>
          <w:divBdr>
            <w:top w:val="none" w:sz="0" w:space="0" w:color="auto"/>
            <w:left w:val="none" w:sz="0" w:space="0" w:color="auto"/>
            <w:bottom w:val="none" w:sz="0" w:space="0" w:color="auto"/>
            <w:right w:val="none" w:sz="0" w:space="0" w:color="auto"/>
          </w:divBdr>
        </w:div>
        <w:div w:id="962687686">
          <w:marLeft w:val="640"/>
          <w:marRight w:val="0"/>
          <w:marTop w:val="0"/>
          <w:marBottom w:val="0"/>
          <w:divBdr>
            <w:top w:val="none" w:sz="0" w:space="0" w:color="auto"/>
            <w:left w:val="none" w:sz="0" w:space="0" w:color="auto"/>
            <w:bottom w:val="none" w:sz="0" w:space="0" w:color="auto"/>
            <w:right w:val="none" w:sz="0" w:space="0" w:color="auto"/>
          </w:divBdr>
        </w:div>
      </w:divsChild>
    </w:div>
    <w:div w:id="789591497">
      <w:bodyDiv w:val="1"/>
      <w:marLeft w:val="0"/>
      <w:marRight w:val="0"/>
      <w:marTop w:val="0"/>
      <w:marBottom w:val="0"/>
      <w:divBdr>
        <w:top w:val="none" w:sz="0" w:space="0" w:color="auto"/>
        <w:left w:val="none" w:sz="0" w:space="0" w:color="auto"/>
        <w:bottom w:val="none" w:sz="0" w:space="0" w:color="auto"/>
        <w:right w:val="none" w:sz="0" w:space="0" w:color="auto"/>
      </w:divBdr>
      <w:divsChild>
        <w:div w:id="1721246177">
          <w:marLeft w:val="640"/>
          <w:marRight w:val="0"/>
          <w:marTop w:val="0"/>
          <w:marBottom w:val="0"/>
          <w:divBdr>
            <w:top w:val="none" w:sz="0" w:space="0" w:color="auto"/>
            <w:left w:val="none" w:sz="0" w:space="0" w:color="auto"/>
            <w:bottom w:val="none" w:sz="0" w:space="0" w:color="auto"/>
            <w:right w:val="none" w:sz="0" w:space="0" w:color="auto"/>
          </w:divBdr>
        </w:div>
        <w:div w:id="1117485114">
          <w:marLeft w:val="640"/>
          <w:marRight w:val="0"/>
          <w:marTop w:val="0"/>
          <w:marBottom w:val="0"/>
          <w:divBdr>
            <w:top w:val="none" w:sz="0" w:space="0" w:color="auto"/>
            <w:left w:val="none" w:sz="0" w:space="0" w:color="auto"/>
            <w:bottom w:val="none" w:sz="0" w:space="0" w:color="auto"/>
            <w:right w:val="none" w:sz="0" w:space="0" w:color="auto"/>
          </w:divBdr>
        </w:div>
        <w:div w:id="2087267417">
          <w:marLeft w:val="640"/>
          <w:marRight w:val="0"/>
          <w:marTop w:val="0"/>
          <w:marBottom w:val="0"/>
          <w:divBdr>
            <w:top w:val="none" w:sz="0" w:space="0" w:color="auto"/>
            <w:left w:val="none" w:sz="0" w:space="0" w:color="auto"/>
            <w:bottom w:val="none" w:sz="0" w:space="0" w:color="auto"/>
            <w:right w:val="none" w:sz="0" w:space="0" w:color="auto"/>
          </w:divBdr>
        </w:div>
        <w:div w:id="1486166625">
          <w:marLeft w:val="640"/>
          <w:marRight w:val="0"/>
          <w:marTop w:val="0"/>
          <w:marBottom w:val="0"/>
          <w:divBdr>
            <w:top w:val="none" w:sz="0" w:space="0" w:color="auto"/>
            <w:left w:val="none" w:sz="0" w:space="0" w:color="auto"/>
            <w:bottom w:val="none" w:sz="0" w:space="0" w:color="auto"/>
            <w:right w:val="none" w:sz="0" w:space="0" w:color="auto"/>
          </w:divBdr>
        </w:div>
        <w:div w:id="2028680393">
          <w:marLeft w:val="640"/>
          <w:marRight w:val="0"/>
          <w:marTop w:val="0"/>
          <w:marBottom w:val="0"/>
          <w:divBdr>
            <w:top w:val="none" w:sz="0" w:space="0" w:color="auto"/>
            <w:left w:val="none" w:sz="0" w:space="0" w:color="auto"/>
            <w:bottom w:val="none" w:sz="0" w:space="0" w:color="auto"/>
            <w:right w:val="none" w:sz="0" w:space="0" w:color="auto"/>
          </w:divBdr>
        </w:div>
        <w:div w:id="360323956">
          <w:marLeft w:val="640"/>
          <w:marRight w:val="0"/>
          <w:marTop w:val="0"/>
          <w:marBottom w:val="0"/>
          <w:divBdr>
            <w:top w:val="none" w:sz="0" w:space="0" w:color="auto"/>
            <w:left w:val="none" w:sz="0" w:space="0" w:color="auto"/>
            <w:bottom w:val="none" w:sz="0" w:space="0" w:color="auto"/>
            <w:right w:val="none" w:sz="0" w:space="0" w:color="auto"/>
          </w:divBdr>
        </w:div>
        <w:div w:id="804664749">
          <w:marLeft w:val="640"/>
          <w:marRight w:val="0"/>
          <w:marTop w:val="0"/>
          <w:marBottom w:val="0"/>
          <w:divBdr>
            <w:top w:val="none" w:sz="0" w:space="0" w:color="auto"/>
            <w:left w:val="none" w:sz="0" w:space="0" w:color="auto"/>
            <w:bottom w:val="none" w:sz="0" w:space="0" w:color="auto"/>
            <w:right w:val="none" w:sz="0" w:space="0" w:color="auto"/>
          </w:divBdr>
        </w:div>
        <w:div w:id="1049112082">
          <w:marLeft w:val="640"/>
          <w:marRight w:val="0"/>
          <w:marTop w:val="0"/>
          <w:marBottom w:val="0"/>
          <w:divBdr>
            <w:top w:val="none" w:sz="0" w:space="0" w:color="auto"/>
            <w:left w:val="none" w:sz="0" w:space="0" w:color="auto"/>
            <w:bottom w:val="none" w:sz="0" w:space="0" w:color="auto"/>
            <w:right w:val="none" w:sz="0" w:space="0" w:color="auto"/>
          </w:divBdr>
        </w:div>
        <w:div w:id="1848713463">
          <w:marLeft w:val="640"/>
          <w:marRight w:val="0"/>
          <w:marTop w:val="0"/>
          <w:marBottom w:val="0"/>
          <w:divBdr>
            <w:top w:val="none" w:sz="0" w:space="0" w:color="auto"/>
            <w:left w:val="none" w:sz="0" w:space="0" w:color="auto"/>
            <w:bottom w:val="none" w:sz="0" w:space="0" w:color="auto"/>
            <w:right w:val="none" w:sz="0" w:space="0" w:color="auto"/>
          </w:divBdr>
        </w:div>
        <w:div w:id="950673465">
          <w:marLeft w:val="640"/>
          <w:marRight w:val="0"/>
          <w:marTop w:val="0"/>
          <w:marBottom w:val="0"/>
          <w:divBdr>
            <w:top w:val="none" w:sz="0" w:space="0" w:color="auto"/>
            <w:left w:val="none" w:sz="0" w:space="0" w:color="auto"/>
            <w:bottom w:val="none" w:sz="0" w:space="0" w:color="auto"/>
            <w:right w:val="none" w:sz="0" w:space="0" w:color="auto"/>
          </w:divBdr>
        </w:div>
        <w:div w:id="982657175">
          <w:marLeft w:val="640"/>
          <w:marRight w:val="0"/>
          <w:marTop w:val="0"/>
          <w:marBottom w:val="0"/>
          <w:divBdr>
            <w:top w:val="none" w:sz="0" w:space="0" w:color="auto"/>
            <w:left w:val="none" w:sz="0" w:space="0" w:color="auto"/>
            <w:bottom w:val="none" w:sz="0" w:space="0" w:color="auto"/>
            <w:right w:val="none" w:sz="0" w:space="0" w:color="auto"/>
          </w:divBdr>
        </w:div>
        <w:div w:id="1088506687">
          <w:marLeft w:val="640"/>
          <w:marRight w:val="0"/>
          <w:marTop w:val="0"/>
          <w:marBottom w:val="0"/>
          <w:divBdr>
            <w:top w:val="none" w:sz="0" w:space="0" w:color="auto"/>
            <w:left w:val="none" w:sz="0" w:space="0" w:color="auto"/>
            <w:bottom w:val="none" w:sz="0" w:space="0" w:color="auto"/>
            <w:right w:val="none" w:sz="0" w:space="0" w:color="auto"/>
          </w:divBdr>
        </w:div>
        <w:div w:id="1076513101">
          <w:marLeft w:val="640"/>
          <w:marRight w:val="0"/>
          <w:marTop w:val="0"/>
          <w:marBottom w:val="0"/>
          <w:divBdr>
            <w:top w:val="none" w:sz="0" w:space="0" w:color="auto"/>
            <w:left w:val="none" w:sz="0" w:space="0" w:color="auto"/>
            <w:bottom w:val="none" w:sz="0" w:space="0" w:color="auto"/>
            <w:right w:val="none" w:sz="0" w:space="0" w:color="auto"/>
          </w:divBdr>
        </w:div>
        <w:div w:id="758864375">
          <w:marLeft w:val="640"/>
          <w:marRight w:val="0"/>
          <w:marTop w:val="0"/>
          <w:marBottom w:val="0"/>
          <w:divBdr>
            <w:top w:val="none" w:sz="0" w:space="0" w:color="auto"/>
            <w:left w:val="none" w:sz="0" w:space="0" w:color="auto"/>
            <w:bottom w:val="none" w:sz="0" w:space="0" w:color="auto"/>
            <w:right w:val="none" w:sz="0" w:space="0" w:color="auto"/>
          </w:divBdr>
        </w:div>
        <w:div w:id="64767676">
          <w:marLeft w:val="640"/>
          <w:marRight w:val="0"/>
          <w:marTop w:val="0"/>
          <w:marBottom w:val="0"/>
          <w:divBdr>
            <w:top w:val="none" w:sz="0" w:space="0" w:color="auto"/>
            <w:left w:val="none" w:sz="0" w:space="0" w:color="auto"/>
            <w:bottom w:val="none" w:sz="0" w:space="0" w:color="auto"/>
            <w:right w:val="none" w:sz="0" w:space="0" w:color="auto"/>
          </w:divBdr>
        </w:div>
        <w:div w:id="1134449392">
          <w:marLeft w:val="640"/>
          <w:marRight w:val="0"/>
          <w:marTop w:val="0"/>
          <w:marBottom w:val="0"/>
          <w:divBdr>
            <w:top w:val="none" w:sz="0" w:space="0" w:color="auto"/>
            <w:left w:val="none" w:sz="0" w:space="0" w:color="auto"/>
            <w:bottom w:val="none" w:sz="0" w:space="0" w:color="auto"/>
            <w:right w:val="none" w:sz="0" w:space="0" w:color="auto"/>
          </w:divBdr>
        </w:div>
        <w:div w:id="1698969039">
          <w:marLeft w:val="640"/>
          <w:marRight w:val="0"/>
          <w:marTop w:val="0"/>
          <w:marBottom w:val="0"/>
          <w:divBdr>
            <w:top w:val="none" w:sz="0" w:space="0" w:color="auto"/>
            <w:left w:val="none" w:sz="0" w:space="0" w:color="auto"/>
            <w:bottom w:val="none" w:sz="0" w:space="0" w:color="auto"/>
            <w:right w:val="none" w:sz="0" w:space="0" w:color="auto"/>
          </w:divBdr>
        </w:div>
        <w:div w:id="1644889058">
          <w:marLeft w:val="640"/>
          <w:marRight w:val="0"/>
          <w:marTop w:val="0"/>
          <w:marBottom w:val="0"/>
          <w:divBdr>
            <w:top w:val="none" w:sz="0" w:space="0" w:color="auto"/>
            <w:left w:val="none" w:sz="0" w:space="0" w:color="auto"/>
            <w:bottom w:val="none" w:sz="0" w:space="0" w:color="auto"/>
            <w:right w:val="none" w:sz="0" w:space="0" w:color="auto"/>
          </w:divBdr>
        </w:div>
        <w:div w:id="205721375">
          <w:marLeft w:val="640"/>
          <w:marRight w:val="0"/>
          <w:marTop w:val="0"/>
          <w:marBottom w:val="0"/>
          <w:divBdr>
            <w:top w:val="none" w:sz="0" w:space="0" w:color="auto"/>
            <w:left w:val="none" w:sz="0" w:space="0" w:color="auto"/>
            <w:bottom w:val="none" w:sz="0" w:space="0" w:color="auto"/>
            <w:right w:val="none" w:sz="0" w:space="0" w:color="auto"/>
          </w:divBdr>
        </w:div>
        <w:div w:id="433866011">
          <w:marLeft w:val="640"/>
          <w:marRight w:val="0"/>
          <w:marTop w:val="0"/>
          <w:marBottom w:val="0"/>
          <w:divBdr>
            <w:top w:val="none" w:sz="0" w:space="0" w:color="auto"/>
            <w:left w:val="none" w:sz="0" w:space="0" w:color="auto"/>
            <w:bottom w:val="none" w:sz="0" w:space="0" w:color="auto"/>
            <w:right w:val="none" w:sz="0" w:space="0" w:color="auto"/>
          </w:divBdr>
        </w:div>
        <w:div w:id="864829872">
          <w:marLeft w:val="640"/>
          <w:marRight w:val="0"/>
          <w:marTop w:val="0"/>
          <w:marBottom w:val="0"/>
          <w:divBdr>
            <w:top w:val="none" w:sz="0" w:space="0" w:color="auto"/>
            <w:left w:val="none" w:sz="0" w:space="0" w:color="auto"/>
            <w:bottom w:val="none" w:sz="0" w:space="0" w:color="auto"/>
            <w:right w:val="none" w:sz="0" w:space="0" w:color="auto"/>
          </w:divBdr>
        </w:div>
        <w:div w:id="535697221">
          <w:marLeft w:val="640"/>
          <w:marRight w:val="0"/>
          <w:marTop w:val="0"/>
          <w:marBottom w:val="0"/>
          <w:divBdr>
            <w:top w:val="none" w:sz="0" w:space="0" w:color="auto"/>
            <w:left w:val="none" w:sz="0" w:space="0" w:color="auto"/>
            <w:bottom w:val="none" w:sz="0" w:space="0" w:color="auto"/>
            <w:right w:val="none" w:sz="0" w:space="0" w:color="auto"/>
          </w:divBdr>
        </w:div>
        <w:div w:id="972324604">
          <w:marLeft w:val="640"/>
          <w:marRight w:val="0"/>
          <w:marTop w:val="0"/>
          <w:marBottom w:val="0"/>
          <w:divBdr>
            <w:top w:val="none" w:sz="0" w:space="0" w:color="auto"/>
            <w:left w:val="none" w:sz="0" w:space="0" w:color="auto"/>
            <w:bottom w:val="none" w:sz="0" w:space="0" w:color="auto"/>
            <w:right w:val="none" w:sz="0" w:space="0" w:color="auto"/>
          </w:divBdr>
        </w:div>
        <w:div w:id="763919236">
          <w:marLeft w:val="640"/>
          <w:marRight w:val="0"/>
          <w:marTop w:val="0"/>
          <w:marBottom w:val="0"/>
          <w:divBdr>
            <w:top w:val="none" w:sz="0" w:space="0" w:color="auto"/>
            <w:left w:val="none" w:sz="0" w:space="0" w:color="auto"/>
            <w:bottom w:val="none" w:sz="0" w:space="0" w:color="auto"/>
            <w:right w:val="none" w:sz="0" w:space="0" w:color="auto"/>
          </w:divBdr>
        </w:div>
        <w:div w:id="655690257">
          <w:marLeft w:val="640"/>
          <w:marRight w:val="0"/>
          <w:marTop w:val="0"/>
          <w:marBottom w:val="0"/>
          <w:divBdr>
            <w:top w:val="none" w:sz="0" w:space="0" w:color="auto"/>
            <w:left w:val="none" w:sz="0" w:space="0" w:color="auto"/>
            <w:bottom w:val="none" w:sz="0" w:space="0" w:color="auto"/>
            <w:right w:val="none" w:sz="0" w:space="0" w:color="auto"/>
          </w:divBdr>
        </w:div>
        <w:div w:id="1164515532">
          <w:marLeft w:val="640"/>
          <w:marRight w:val="0"/>
          <w:marTop w:val="0"/>
          <w:marBottom w:val="0"/>
          <w:divBdr>
            <w:top w:val="none" w:sz="0" w:space="0" w:color="auto"/>
            <w:left w:val="none" w:sz="0" w:space="0" w:color="auto"/>
            <w:bottom w:val="none" w:sz="0" w:space="0" w:color="auto"/>
            <w:right w:val="none" w:sz="0" w:space="0" w:color="auto"/>
          </w:divBdr>
        </w:div>
        <w:div w:id="1278021237">
          <w:marLeft w:val="640"/>
          <w:marRight w:val="0"/>
          <w:marTop w:val="0"/>
          <w:marBottom w:val="0"/>
          <w:divBdr>
            <w:top w:val="none" w:sz="0" w:space="0" w:color="auto"/>
            <w:left w:val="none" w:sz="0" w:space="0" w:color="auto"/>
            <w:bottom w:val="none" w:sz="0" w:space="0" w:color="auto"/>
            <w:right w:val="none" w:sz="0" w:space="0" w:color="auto"/>
          </w:divBdr>
        </w:div>
        <w:div w:id="532158423">
          <w:marLeft w:val="640"/>
          <w:marRight w:val="0"/>
          <w:marTop w:val="0"/>
          <w:marBottom w:val="0"/>
          <w:divBdr>
            <w:top w:val="none" w:sz="0" w:space="0" w:color="auto"/>
            <w:left w:val="none" w:sz="0" w:space="0" w:color="auto"/>
            <w:bottom w:val="none" w:sz="0" w:space="0" w:color="auto"/>
            <w:right w:val="none" w:sz="0" w:space="0" w:color="auto"/>
          </w:divBdr>
        </w:div>
        <w:div w:id="593325801">
          <w:marLeft w:val="640"/>
          <w:marRight w:val="0"/>
          <w:marTop w:val="0"/>
          <w:marBottom w:val="0"/>
          <w:divBdr>
            <w:top w:val="none" w:sz="0" w:space="0" w:color="auto"/>
            <w:left w:val="none" w:sz="0" w:space="0" w:color="auto"/>
            <w:bottom w:val="none" w:sz="0" w:space="0" w:color="auto"/>
            <w:right w:val="none" w:sz="0" w:space="0" w:color="auto"/>
          </w:divBdr>
        </w:div>
        <w:div w:id="175507029">
          <w:marLeft w:val="640"/>
          <w:marRight w:val="0"/>
          <w:marTop w:val="0"/>
          <w:marBottom w:val="0"/>
          <w:divBdr>
            <w:top w:val="none" w:sz="0" w:space="0" w:color="auto"/>
            <w:left w:val="none" w:sz="0" w:space="0" w:color="auto"/>
            <w:bottom w:val="none" w:sz="0" w:space="0" w:color="auto"/>
            <w:right w:val="none" w:sz="0" w:space="0" w:color="auto"/>
          </w:divBdr>
        </w:div>
        <w:div w:id="2110346469">
          <w:marLeft w:val="640"/>
          <w:marRight w:val="0"/>
          <w:marTop w:val="0"/>
          <w:marBottom w:val="0"/>
          <w:divBdr>
            <w:top w:val="none" w:sz="0" w:space="0" w:color="auto"/>
            <w:left w:val="none" w:sz="0" w:space="0" w:color="auto"/>
            <w:bottom w:val="none" w:sz="0" w:space="0" w:color="auto"/>
            <w:right w:val="none" w:sz="0" w:space="0" w:color="auto"/>
          </w:divBdr>
        </w:div>
        <w:div w:id="2009479617">
          <w:marLeft w:val="640"/>
          <w:marRight w:val="0"/>
          <w:marTop w:val="0"/>
          <w:marBottom w:val="0"/>
          <w:divBdr>
            <w:top w:val="none" w:sz="0" w:space="0" w:color="auto"/>
            <w:left w:val="none" w:sz="0" w:space="0" w:color="auto"/>
            <w:bottom w:val="none" w:sz="0" w:space="0" w:color="auto"/>
            <w:right w:val="none" w:sz="0" w:space="0" w:color="auto"/>
          </w:divBdr>
        </w:div>
        <w:div w:id="1095978586">
          <w:marLeft w:val="640"/>
          <w:marRight w:val="0"/>
          <w:marTop w:val="0"/>
          <w:marBottom w:val="0"/>
          <w:divBdr>
            <w:top w:val="none" w:sz="0" w:space="0" w:color="auto"/>
            <w:left w:val="none" w:sz="0" w:space="0" w:color="auto"/>
            <w:bottom w:val="none" w:sz="0" w:space="0" w:color="auto"/>
            <w:right w:val="none" w:sz="0" w:space="0" w:color="auto"/>
          </w:divBdr>
        </w:div>
        <w:div w:id="2070759426">
          <w:marLeft w:val="640"/>
          <w:marRight w:val="0"/>
          <w:marTop w:val="0"/>
          <w:marBottom w:val="0"/>
          <w:divBdr>
            <w:top w:val="none" w:sz="0" w:space="0" w:color="auto"/>
            <w:left w:val="none" w:sz="0" w:space="0" w:color="auto"/>
            <w:bottom w:val="none" w:sz="0" w:space="0" w:color="auto"/>
            <w:right w:val="none" w:sz="0" w:space="0" w:color="auto"/>
          </w:divBdr>
        </w:div>
        <w:div w:id="14693153">
          <w:marLeft w:val="640"/>
          <w:marRight w:val="0"/>
          <w:marTop w:val="0"/>
          <w:marBottom w:val="0"/>
          <w:divBdr>
            <w:top w:val="none" w:sz="0" w:space="0" w:color="auto"/>
            <w:left w:val="none" w:sz="0" w:space="0" w:color="auto"/>
            <w:bottom w:val="none" w:sz="0" w:space="0" w:color="auto"/>
            <w:right w:val="none" w:sz="0" w:space="0" w:color="auto"/>
          </w:divBdr>
        </w:div>
        <w:div w:id="325518095">
          <w:marLeft w:val="640"/>
          <w:marRight w:val="0"/>
          <w:marTop w:val="0"/>
          <w:marBottom w:val="0"/>
          <w:divBdr>
            <w:top w:val="none" w:sz="0" w:space="0" w:color="auto"/>
            <w:left w:val="none" w:sz="0" w:space="0" w:color="auto"/>
            <w:bottom w:val="none" w:sz="0" w:space="0" w:color="auto"/>
            <w:right w:val="none" w:sz="0" w:space="0" w:color="auto"/>
          </w:divBdr>
        </w:div>
        <w:div w:id="1874341844">
          <w:marLeft w:val="640"/>
          <w:marRight w:val="0"/>
          <w:marTop w:val="0"/>
          <w:marBottom w:val="0"/>
          <w:divBdr>
            <w:top w:val="none" w:sz="0" w:space="0" w:color="auto"/>
            <w:left w:val="none" w:sz="0" w:space="0" w:color="auto"/>
            <w:bottom w:val="none" w:sz="0" w:space="0" w:color="auto"/>
            <w:right w:val="none" w:sz="0" w:space="0" w:color="auto"/>
          </w:divBdr>
        </w:div>
        <w:div w:id="2006129404">
          <w:marLeft w:val="640"/>
          <w:marRight w:val="0"/>
          <w:marTop w:val="0"/>
          <w:marBottom w:val="0"/>
          <w:divBdr>
            <w:top w:val="none" w:sz="0" w:space="0" w:color="auto"/>
            <w:left w:val="none" w:sz="0" w:space="0" w:color="auto"/>
            <w:bottom w:val="none" w:sz="0" w:space="0" w:color="auto"/>
            <w:right w:val="none" w:sz="0" w:space="0" w:color="auto"/>
          </w:divBdr>
        </w:div>
        <w:div w:id="1220827733">
          <w:marLeft w:val="640"/>
          <w:marRight w:val="0"/>
          <w:marTop w:val="0"/>
          <w:marBottom w:val="0"/>
          <w:divBdr>
            <w:top w:val="none" w:sz="0" w:space="0" w:color="auto"/>
            <w:left w:val="none" w:sz="0" w:space="0" w:color="auto"/>
            <w:bottom w:val="none" w:sz="0" w:space="0" w:color="auto"/>
            <w:right w:val="none" w:sz="0" w:space="0" w:color="auto"/>
          </w:divBdr>
        </w:div>
        <w:div w:id="302009055">
          <w:marLeft w:val="640"/>
          <w:marRight w:val="0"/>
          <w:marTop w:val="0"/>
          <w:marBottom w:val="0"/>
          <w:divBdr>
            <w:top w:val="none" w:sz="0" w:space="0" w:color="auto"/>
            <w:left w:val="none" w:sz="0" w:space="0" w:color="auto"/>
            <w:bottom w:val="none" w:sz="0" w:space="0" w:color="auto"/>
            <w:right w:val="none" w:sz="0" w:space="0" w:color="auto"/>
          </w:divBdr>
        </w:div>
        <w:div w:id="1909916936">
          <w:marLeft w:val="640"/>
          <w:marRight w:val="0"/>
          <w:marTop w:val="0"/>
          <w:marBottom w:val="0"/>
          <w:divBdr>
            <w:top w:val="none" w:sz="0" w:space="0" w:color="auto"/>
            <w:left w:val="none" w:sz="0" w:space="0" w:color="auto"/>
            <w:bottom w:val="none" w:sz="0" w:space="0" w:color="auto"/>
            <w:right w:val="none" w:sz="0" w:space="0" w:color="auto"/>
          </w:divBdr>
        </w:div>
        <w:div w:id="382674503">
          <w:marLeft w:val="640"/>
          <w:marRight w:val="0"/>
          <w:marTop w:val="0"/>
          <w:marBottom w:val="0"/>
          <w:divBdr>
            <w:top w:val="none" w:sz="0" w:space="0" w:color="auto"/>
            <w:left w:val="none" w:sz="0" w:space="0" w:color="auto"/>
            <w:bottom w:val="none" w:sz="0" w:space="0" w:color="auto"/>
            <w:right w:val="none" w:sz="0" w:space="0" w:color="auto"/>
          </w:divBdr>
        </w:div>
        <w:div w:id="329987521">
          <w:marLeft w:val="640"/>
          <w:marRight w:val="0"/>
          <w:marTop w:val="0"/>
          <w:marBottom w:val="0"/>
          <w:divBdr>
            <w:top w:val="none" w:sz="0" w:space="0" w:color="auto"/>
            <w:left w:val="none" w:sz="0" w:space="0" w:color="auto"/>
            <w:bottom w:val="none" w:sz="0" w:space="0" w:color="auto"/>
            <w:right w:val="none" w:sz="0" w:space="0" w:color="auto"/>
          </w:divBdr>
        </w:div>
        <w:div w:id="997072590">
          <w:marLeft w:val="640"/>
          <w:marRight w:val="0"/>
          <w:marTop w:val="0"/>
          <w:marBottom w:val="0"/>
          <w:divBdr>
            <w:top w:val="none" w:sz="0" w:space="0" w:color="auto"/>
            <w:left w:val="none" w:sz="0" w:space="0" w:color="auto"/>
            <w:bottom w:val="none" w:sz="0" w:space="0" w:color="auto"/>
            <w:right w:val="none" w:sz="0" w:space="0" w:color="auto"/>
          </w:divBdr>
        </w:div>
        <w:div w:id="1120993292">
          <w:marLeft w:val="640"/>
          <w:marRight w:val="0"/>
          <w:marTop w:val="0"/>
          <w:marBottom w:val="0"/>
          <w:divBdr>
            <w:top w:val="none" w:sz="0" w:space="0" w:color="auto"/>
            <w:left w:val="none" w:sz="0" w:space="0" w:color="auto"/>
            <w:bottom w:val="none" w:sz="0" w:space="0" w:color="auto"/>
            <w:right w:val="none" w:sz="0" w:space="0" w:color="auto"/>
          </w:divBdr>
        </w:div>
        <w:div w:id="1150635525">
          <w:marLeft w:val="640"/>
          <w:marRight w:val="0"/>
          <w:marTop w:val="0"/>
          <w:marBottom w:val="0"/>
          <w:divBdr>
            <w:top w:val="none" w:sz="0" w:space="0" w:color="auto"/>
            <w:left w:val="none" w:sz="0" w:space="0" w:color="auto"/>
            <w:bottom w:val="none" w:sz="0" w:space="0" w:color="auto"/>
            <w:right w:val="none" w:sz="0" w:space="0" w:color="auto"/>
          </w:divBdr>
        </w:div>
        <w:div w:id="922639734">
          <w:marLeft w:val="640"/>
          <w:marRight w:val="0"/>
          <w:marTop w:val="0"/>
          <w:marBottom w:val="0"/>
          <w:divBdr>
            <w:top w:val="none" w:sz="0" w:space="0" w:color="auto"/>
            <w:left w:val="none" w:sz="0" w:space="0" w:color="auto"/>
            <w:bottom w:val="none" w:sz="0" w:space="0" w:color="auto"/>
            <w:right w:val="none" w:sz="0" w:space="0" w:color="auto"/>
          </w:divBdr>
        </w:div>
        <w:div w:id="218441458">
          <w:marLeft w:val="640"/>
          <w:marRight w:val="0"/>
          <w:marTop w:val="0"/>
          <w:marBottom w:val="0"/>
          <w:divBdr>
            <w:top w:val="none" w:sz="0" w:space="0" w:color="auto"/>
            <w:left w:val="none" w:sz="0" w:space="0" w:color="auto"/>
            <w:bottom w:val="none" w:sz="0" w:space="0" w:color="auto"/>
            <w:right w:val="none" w:sz="0" w:space="0" w:color="auto"/>
          </w:divBdr>
        </w:div>
        <w:div w:id="920026109">
          <w:marLeft w:val="640"/>
          <w:marRight w:val="0"/>
          <w:marTop w:val="0"/>
          <w:marBottom w:val="0"/>
          <w:divBdr>
            <w:top w:val="none" w:sz="0" w:space="0" w:color="auto"/>
            <w:left w:val="none" w:sz="0" w:space="0" w:color="auto"/>
            <w:bottom w:val="none" w:sz="0" w:space="0" w:color="auto"/>
            <w:right w:val="none" w:sz="0" w:space="0" w:color="auto"/>
          </w:divBdr>
        </w:div>
        <w:div w:id="1392574870">
          <w:marLeft w:val="640"/>
          <w:marRight w:val="0"/>
          <w:marTop w:val="0"/>
          <w:marBottom w:val="0"/>
          <w:divBdr>
            <w:top w:val="none" w:sz="0" w:space="0" w:color="auto"/>
            <w:left w:val="none" w:sz="0" w:space="0" w:color="auto"/>
            <w:bottom w:val="none" w:sz="0" w:space="0" w:color="auto"/>
            <w:right w:val="none" w:sz="0" w:space="0" w:color="auto"/>
          </w:divBdr>
        </w:div>
        <w:div w:id="1758164142">
          <w:marLeft w:val="640"/>
          <w:marRight w:val="0"/>
          <w:marTop w:val="0"/>
          <w:marBottom w:val="0"/>
          <w:divBdr>
            <w:top w:val="none" w:sz="0" w:space="0" w:color="auto"/>
            <w:left w:val="none" w:sz="0" w:space="0" w:color="auto"/>
            <w:bottom w:val="none" w:sz="0" w:space="0" w:color="auto"/>
            <w:right w:val="none" w:sz="0" w:space="0" w:color="auto"/>
          </w:divBdr>
        </w:div>
        <w:div w:id="1938517622">
          <w:marLeft w:val="640"/>
          <w:marRight w:val="0"/>
          <w:marTop w:val="0"/>
          <w:marBottom w:val="0"/>
          <w:divBdr>
            <w:top w:val="none" w:sz="0" w:space="0" w:color="auto"/>
            <w:left w:val="none" w:sz="0" w:space="0" w:color="auto"/>
            <w:bottom w:val="none" w:sz="0" w:space="0" w:color="auto"/>
            <w:right w:val="none" w:sz="0" w:space="0" w:color="auto"/>
          </w:divBdr>
        </w:div>
        <w:div w:id="1147867645">
          <w:marLeft w:val="640"/>
          <w:marRight w:val="0"/>
          <w:marTop w:val="0"/>
          <w:marBottom w:val="0"/>
          <w:divBdr>
            <w:top w:val="none" w:sz="0" w:space="0" w:color="auto"/>
            <w:left w:val="none" w:sz="0" w:space="0" w:color="auto"/>
            <w:bottom w:val="none" w:sz="0" w:space="0" w:color="auto"/>
            <w:right w:val="none" w:sz="0" w:space="0" w:color="auto"/>
          </w:divBdr>
        </w:div>
        <w:div w:id="293869016">
          <w:marLeft w:val="640"/>
          <w:marRight w:val="0"/>
          <w:marTop w:val="0"/>
          <w:marBottom w:val="0"/>
          <w:divBdr>
            <w:top w:val="none" w:sz="0" w:space="0" w:color="auto"/>
            <w:left w:val="none" w:sz="0" w:space="0" w:color="auto"/>
            <w:bottom w:val="none" w:sz="0" w:space="0" w:color="auto"/>
            <w:right w:val="none" w:sz="0" w:space="0" w:color="auto"/>
          </w:divBdr>
        </w:div>
        <w:div w:id="504248932">
          <w:marLeft w:val="640"/>
          <w:marRight w:val="0"/>
          <w:marTop w:val="0"/>
          <w:marBottom w:val="0"/>
          <w:divBdr>
            <w:top w:val="none" w:sz="0" w:space="0" w:color="auto"/>
            <w:left w:val="none" w:sz="0" w:space="0" w:color="auto"/>
            <w:bottom w:val="none" w:sz="0" w:space="0" w:color="auto"/>
            <w:right w:val="none" w:sz="0" w:space="0" w:color="auto"/>
          </w:divBdr>
        </w:div>
        <w:div w:id="379550892">
          <w:marLeft w:val="640"/>
          <w:marRight w:val="0"/>
          <w:marTop w:val="0"/>
          <w:marBottom w:val="0"/>
          <w:divBdr>
            <w:top w:val="none" w:sz="0" w:space="0" w:color="auto"/>
            <w:left w:val="none" w:sz="0" w:space="0" w:color="auto"/>
            <w:bottom w:val="none" w:sz="0" w:space="0" w:color="auto"/>
            <w:right w:val="none" w:sz="0" w:space="0" w:color="auto"/>
          </w:divBdr>
        </w:div>
        <w:div w:id="2000965382">
          <w:marLeft w:val="640"/>
          <w:marRight w:val="0"/>
          <w:marTop w:val="0"/>
          <w:marBottom w:val="0"/>
          <w:divBdr>
            <w:top w:val="none" w:sz="0" w:space="0" w:color="auto"/>
            <w:left w:val="none" w:sz="0" w:space="0" w:color="auto"/>
            <w:bottom w:val="none" w:sz="0" w:space="0" w:color="auto"/>
            <w:right w:val="none" w:sz="0" w:space="0" w:color="auto"/>
          </w:divBdr>
        </w:div>
        <w:div w:id="736047740">
          <w:marLeft w:val="640"/>
          <w:marRight w:val="0"/>
          <w:marTop w:val="0"/>
          <w:marBottom w:val="0"/>
          <w:divBdr>
            <w:top w:val="none" w:sz="0" w:space="0" w:color="auto"/>
            <w:left w:val="none" w:sz="0" w:space="0" w:color="auto"/>
            <w:bottom w:val="none" w:sz="0" w:space="0" w:color="auto"/>
            <w:right w:val="none" w:sz="0" w:space="0" w:color="auto"/>
          </w:divBdr>
        </w:div>
        <w:div w:id="1600985388">
          <w:marLeft w:val="640"/>
          <w:marRight w:val="0"/>
          <w:marTop w:val="0"/>
          <w:marBottom w:val="0"/>
          <w:divBdr>
            <w:top w:val="none" w:sz="0" w:space="0" w:color="auto"/>
            <w:left w:val="none" w:sz="0" w:space="0" w:color="auto"/>
            <w:bottom w:val="none" w:sz="0" w:space="0" w:color="auto"/>
            <w:right w:val="none" w:sz="0" w:space="0" w:color="auto"/>
          </w:divBdr>
        </w:div>
        <w:div w:id="1155143134">
          <w:marLeft w:val="640"/>
          <w:marRight w:val="0"/>
          <w:marTop w:val="0"/>
          <w:marBottom w:val="0"/>
          <w:divBdr>
            <w:top w:val="none" w:sz="0" w:space="0" w:color="auto"/>
            <w:left w:val="none" w:sz="0" w:space="0" w:color="auto"/>
            <w:bottom w:val="none" w:sz="0" w:space="0" w:color="auto"/>
            <w:right w:val="none" w:sz="0" w:space="0" w:color="auto"/>
          </w:divBdr>
        </w:div>
        <w:div w:id="47998222">
          <w:marLeft w:val="640"/>
          <w:marRight w:val="0"/>
          <w:marTop w:val="0"/>
          <w:marBottom w:val="0"/>
          <w:divBdr>
            <w:top w:val="none" w:sz="0" w:space="0" w:color="auto"/>
            <w:left w:val="none" w:sz="0" w:space="0" w:color="auto"/>
            <w:bottom w:val="none" w:sz="0" w:space="0" w:color="auto"/>
            <w:right w:val="none" w:sz="0" w:space="0" w:color="auto"/>
          </w:divBdr>
        </w:div>
        <w:div w:id="1570580256">
          <w:marLeft w:val="640"/>
          <w:marRight w:val="0"/>
          <w:marTop w:val="0"/>
          <w:marBottom w:val="0"/>
          <w:divBdr>
            <w:top w:val="none" w:sz="0" w:space="0" w:color="auto"/>
            <w:left w:val="none" w:sz="0" w:space="0" w:color="auto"/>
            <w:bottom w:val="none" w:sz="0" w:space="0" w:color="auto"/>
            <w:right w:val="none" w:sz="0" w:space="0" w:color="auto"/>
          </w:divBdr>
        </w:div>
        <w:div w:id="147594594">
          <w:marLeft w:val="640"/>
          <w:marRight w:val="0"/>
          <w:marTop w:val="0"/>
          <w:marBottom w:val="0"/>
          <w:divBdr>
            <w:top w:val="none" w:sz="0" w:space="0" w:color="auto"/>
            <w:left w:val="none" w:sz="0" w:space="0" w:color="auto"/>
            <w:bottom w:val="none" w:sz="0" w:space="0" w:color="auto"/>
            <w:right w:val="none" w:sz="0" w:space="0" w:color="auto"/>
          </w:divBdr>
        </w:div>
        <w:div w:id="1278102246">
          <w:marLeft w:val="640"/>
          <w:marRight w:val="0"/>
          <w:marTop w:val="0"/>
          <w:marBottom w:val="0"/>
          <w:divBdr>
            <w:top w:val="none" w:sz="0" w:space="0" w:color="auto"/>
            <w:left w:val="none" w:sz="0" w:space="0" w:color="auto"/>
            <w:bottom w:val="none" w:sz="0" w:space="0" w:color="auto"/>
            <w:right w:val="none" w:sz="0" w:space="0" w:color="auto"/>
          </w:divBdr>
        </w:div>
        <w:div w:id="95949404">
          <w:marLeft w:val="640"/>
          <w:marRight w:val="0"/>
          <w:marTop w:val="0"/>
          <w:marBottom w:val="0"/>
          <w:divBdr>
            <w:top w:val="none" w:sz="0" w:space="0" w:color="auto"/>
            <w:left w:val="none" w:sz="0" w:space="0" w:color="auto"/>
            <w:bottom w:val="none" w:sz="0" w:space="0" w:color="auto"/>
            <w:right w:val="none" w:sz="0" w:space="0" w:color="auto"/>
          </w:divBdr>
        </w:div>
        <w:div w:id="1870558102">
          <w:marLeft w:val="640"/>
          <w:marRight w:val="0"/>
          <w:marTop w:val="0"/>
          <w:marBottom w:val="0"/>
          <w:divBdr>
            <w:top w:val="none" w:sz="0" w:space="0" w:color="auto"/>
            <w:left w:val="none" w:sz="0" w:space="0" w:color="auto"/>
            <w:bottom w:val="none" w:sz="0" w:space="0" w:color="auto"/>
            <w:right w:val="none" w:sz="0" w:space="0" w:color="auto"/>
          </w:divBdr>
        </w:div>
        <w:div w:id="1645313959">
          <w:marLeft w:val="640"/>
          <w:marRight w:val="0"/>
          <w:marTop w:val="0"/>
          <w:marBottom w:val="0"/>
          <w:divBdr>
            <w:top w:val="none" w:sz="0" w:space="0" w:color="auto"/>
            <w:left w:val="none" w:sz="0" w:space="0" w:color="auto"/>
            <w:bottom w:val="none" w:sz="0" w:space="0" w:color="auto"/>
            <w:right w:val="none" w:sz="0" w:space="0" w:color="auto"/>
          </w:divBdr>
        </w:div>
        <w:div w:id="1472793029">
          <w:marLeft w:val="640"/>
          <w:marRight w:val="0"/>
          <w:marTop w:val="0"/>
          <w:marBottom w:val="0"/>
          <w:divBdr>
            <w:top w:val="none" w:sz="0" w:space="0" w:color="auto"/>
            <w:left w:val="none" w:sz="0" w:space="0" w:color="auto"/>
            <w:bottom w:val="none" w:sz="0" w:space="0" w:color="auto"/>
            <w:right w:val="none" w:sz="0" w:space="0" w:color="auto"/>
          </w:divBdr>
        </w:div>
        <w:div w:id="1726491827">
          <w:marLeft w:val="640"/>
          <w:marRight w:val="0"/>
          <w:marTop w:val="0"/>
          <w:marBottom w:val="0"/>
          <w:divBdr>
            <w:top w:val="none" w:sz="0" w:space="0" w:color="auto"/>
            <w:left w:val="none" w:sz="0" w:space="0" w:color="auto"/>
            <w:bottom w:val="none" w:sz="0" w:space="0" w:color="auto"/>
            <w:right w:val="none" w:sz="0" w:space="0" w:color="auto"/>
          </w:divBdr>
        </w:div>
        <w:div w:id="1978142641">
          <w:marLeft w:val="640"/>
          <w:marRight w:val="0"/>
          <w:marTop w:val="0"/>
          <w:marBottom w:val="0"/>
          <w:divBdr>
            <w:top w:val="none" w:sz="0" w:space="0" w:color="auto"/>
            <w:left w:val="none" w:sz="0" w:space="0" w:color="auto"/>
            <w:bottom w:val="none" w:sz="0" w:space="0" w:color="auto"/>
            <w:right w:val="none" w:sz="0" w:space="0" w:color="auto"/>
          </w:divBdr>
        </w:div>
        <w:div w:id="369304078">
          <w:marLeft w:val="640"/>
          <w:marRight w:val="0"/>
          <w:marTop w:val="0"/>
          <w:marBottom w:val="0"/>
          <w:divBdr>
            <w:top w:val="none" w:sz="0" w:space="0" w:color="auto"/>
            <w:left w:val="none" w:sz="0" w:space="0" w:color="auto"/>
            <w:bottom w:val="none" w:sz="0" w:space="0" w:color="auto"/>
            <w:right w:val="none" w:sz="0" w:space="0" w:color="auto"/>
          </w:divBdr>
        </w:div>
        <w:div w:id="2113626060">
          <w:marLeft w:val="640"/>
          <w:marRight w:val="0"/>
          <w:marTop w:val="0"/>
          <w:marBottom w:val="0"/>
          <w:divBdr>
            <w:top w:val="none" w:sz="0" w:space="0" w:color="auto"/>
            <w:left w:val="none" w:sz="0" w:space="0" w:color="auto"/>
            <w:bottom w:val="none" w:sz="0" w:space="0" w:color="auto"/>
            <w:right w:val="none" w:sz="0" w:space="0" w:color="auto"/>
          </w:divBdr>
        </w:div>
        <w:div w:id="656609869">
          <w:marLeft w:val="640"/>
          <w:marRight w:val="0"/>
          <w:marTop w:val="0"/>
          <w:marBottom w:val="0"/>
          <w:divBdr>
            <w:top w:val="none" w:sz="0" w:space="0" w:color="auto"/>
            <w:left w:val="none" w:sz="0" w:space="0" w:color="auto"/>
            <w:bottom w:val="none" w:sz="0" w:space="0" w:color="auto"/>
            <w:right w:val="none" w:sz="0" w:space="0" w:color="auto"/>
          </w:divBdr>
        </w:div>
        <w:div w:id="823082358">
          <w:marLeft w:val="640"/>
          <w:marRight w:val="0"/>
          <w:marTop w:val="0"/>
          <w:marBottom w:val="0"/>
          <w:divBdr>
            <w:top w:val="none" w:sz="0" w:space="0" w:color="auto"/>
            <w:left w:val="none" w:sz="0" w:space="0" w:color="auto"/>
            <w:bottom w:val="none" w:sz="0" w:space="0" w:color="auto"/>
            <w:right w:val="none" w:sz="0" w:space="0" w:color="auto"/>
          </w:divBdr>
        </w:div>
        <w:div w:id="2012442359">
          <w:marLeft w:val="640"/>
          <w:marRight w:val="0"/>
          <w:marTop w:val="0"/>
          <w:marBottom w:val="0"/>
          <w:divBdr>
            <w:top w:val="none" w:sz="0" w:space="0" w:color="auto"/>
            <w:left w:val="none" w:sz="0" w:space="0" w:color="auto"/>
            <w:bottom w:val="none" w:sz="0" w:space="0" w:color="auto"/>
            <w:right w:val="none" w:sz="0" w:space="0" w:color="auto"/>
          </w:divBdr>
        </w:div>
        <w:div w:id="305352990">
          <w:marLeft w:val="640"/>
          <w:marRight w:val="0"/>
          <w:marTop w:val="0"/>
          <w:marBottom w:val="0"/>
          <w:divBdr>
            <w:top w:val="none" w:sz="0" w:space="0" w:color="auto"/>
            <w:left w:val="none" w:sz="0" w:space="0" w:color="auto"/>
            <w:bottom w:val="none" w:sz="0" w:space="0" w:color="auto"/>
            <w:right w:val="none" w:sz="0" w:space="0" w:color="auto"/>
          </w:divBdr>
        </w:div>
        <w:div w:id="217519240">
          <w:marLeft w:val="640"/>
          <w:marRight w:val="0"/>
          <w:marTop w:val="0"/>
          <w:marBottom w:val="0"/>
          <w:divBdr>
            <w:top w:val="none" w:sz="0" w:space="0" w:color="auto"/>
            <w:left w:val="none" w:sz="0" w:space="0" w:color="auto"/>
            <w:bottom w:val="none" w:sz="0" w:space="0" w:color="auto"/>
            <w:right w:val="none" w:sz="0" w:space="0" w:color="auto"/>
          </w:divBdr>
        </w:div>
      </w:divsChild>
    </w:div>
    <w:div w:id="826677176">
      <w:bodyDiv w:val="1"/>
      <w:marLeft w:val="0"/>
      <w:marRight w:val="0"/>
      <w:marTop w:val="0"/>
      <w:marBottom w:val="0"/>
      <w:divBdr>
        <w:top w:val="none" w:sz="0" w:space="0" w:color="auto"/>
        <w:left w:val="none" w:sz="0" w:space="0" w:color="auto"/>
        <w:bottom w:val="none" w:sz="0" w:space="0" w:color="auto"/>
        <w:right w:val="none" w:sz="0" w:space="0" w:color="auto"/>
      </w:divBdr>
      <w:divsChild>
        <w:div w:id="628629671">
          <w:marLeft w:val="640"/>
          <w:marRight w:val="0"/>
          <w:marTop w:val="0"/>
          <w:marBottom w:val="0"/>
          <w:divBdr>
            <w:top w:val="none" w:sz="0" w:space="0" w:color="auto"/>
            <w:left w:val="none" w:sz="0" w:space="0" w:color="auto"/>
            <w:bottom w:val="none" w:sz="0" w:space="0" w:color="auto"/>
            <w:right w:val="none" w:sz="0" w:space="0" w:color="auto"/>
          </w:divBdr>
        </w:div>
        <w:div w:id="1139495512">
          <w:marLeft w:val="640"/>
          <w:marRight w:val="0"/>
          <w:marTop w:val="0"/>
          <w:marBottom w:val="0"/>
          <w:divBdr>
            <w:top w:val="none" w:sz="0" w:space="0" w:color="auto"/>
            <w:left w:val="none" w:sz="0" w:space="0" w:color="auto"/>
            <w:bottom w:val="none" w:sz="0" w:space="0" w:color="auto"/>
            <w:right w:val="none" w:sz="0" w:space="0" w:color="auto"/>
          </w:divBdr>
        </w:div>
        <w:div w:id="697782838">
          <w:marLeft w:val="640"/>
          <w:marRight w:val="0"/>
          <w:marTop w:val="0"/>
          <w:marBottom w:val="0"/>
          <w:divBdr>
            <w:top w:val="none" w:sz="0" w:space="0" w:color="auto"/>
            <w:left w:val="none" w:sz="0" w:space="0" w:color="auto"/>
            <w:bottom w:val="none" w:sz="0" w:space="0" w:color="auto"/>
            <w:right w:val="none" w:sz="0" w:space="0" w:color="auto"/>
          </w:divBdr>
        </w:div>
        <w:div w:id="300118951">
          <w:marLeft w:val="640"/>
          <w:marRight w:val="0"/>
          <w:marTop w:val="0"/>
          <w:marBottom w:val="0"/>
          <w:divBdr>
            <w:top w:val="none" w:sz="0" w:space="0" w:color="auto"/>
            <w:left w:val="none" w:sz="0" w:space="0" w:color="auto"/>
            <w:bottom w:val="none" w:sz="0" w:space="0" w:color="auto"/>
            <w:right w:val="none" w:sz="0" w:space="0" w:color="auto"/>
          </w:divBdr>
        </w:div>
        <w:div w:id="1914848855">
          <w:marLeft w:val="640"/>
          <w:marRight w:val="0"/>
          <w:marTop w:val="0"/>
          <w:marBottom w:val="0"/>
          <w:divBdr>
            <w:top w:val="none" w:sz="0" w:space="0" w:color="auto"/>
            <w:left w:val="none" w:sz="0" w:space="0" w:color="auto"/>
            <w:bottom w:val="none" w:sz="0" w:space="0" w:color="auto"/>
            <w:right w:val="none" w:sz="0" w:space="0" w:color="auto"/>
          </w:divBdr>
        </w:div>
        <w:div w:id="231043745">
          <w:marLeft w:val="640"/>
          <w:marRight w:val="0"/>
          <w:marTop w:val="0"/>
          <w:marBottom w:val="0"/>
          <w:divBdr>
            <w:top w:val="none" w:sz="0" w:space="0" w:color="auto"/>
            <w:left w:val="none" w:sz="0" w:space="0" w:color="auto"/>
            <w:bottom w:val="none" w:sz="0" w:space="0" w:color="auto"/>
            <w:right w:val="none" w:sz="0" w:space="0" w:color="auto"/>
          </w:divBdr>
        </w:div>
        <w:div w:id="924338100">
          <w:marLeft w:val="640"/>
          <w:marRight w:val="0"/>
          <w:marTop w:val="0"/>
          <w:marBottom w:val="0"/>
          <w:divBdr>
            <w:top w:val="none" w:sz="0" w:space="0" w:color="auto"/>
            <w:left w:val="none" w:sz="0" w:space="0" w:color="auto"/>
            <w:bottom w:val="none" w:sz="0" w:space="0" w:color="auto"/>
            <w:right w:val="none" w:sz="0" w:space="0" w:color="auto"/>
          </w:divBdr>
        </w:div>
        <w:div w:id="1838299519">
          <w:marLeft w:val="640"/>
          <w:marRight w:val="0"/>
          <w:marTop w:val="0"/>
          <w:marBottom w:val="0"/>
          <w:divBdr>
            <w:top w:val="none" w:sz="0" w:space="0" w:color="auto"/>
            <w:left w:val="none" w:sz="0" w:space="0" w:color="auto"/>
            <w:bottom w:val="none" w:sz="0" w:space="0" w:color="auto"/>
            <w:right w:val="none" w:sz="0" w:space="0" w:color="auto"/>
          </w:divBdr>
        </w:div>
        <w:div w:id="1270308707">
          <w:marLeft w:val="640"/>
          <w:marRight w:val="0"/>
          <w:marTop w:val="0"/>
          <w:marBottom w:val="0"/>
          <w:divBdr>
            <w:top w:val="none" w:sz="0" w:space="0" w:color="auto"/>
            <w:left w:val="none" w:sz="0" w:space="0" w:color="auto"/>
            <w:bottom w:val="none" w:sz="0" w:space="0" w:color="auto"/>
            <w:right w:val="none" w:sz="0" w:space="0" w:color="auto"/>
          </w:divBdr>
        </w:div>
        <w:div w:id="1848324695">
          <w:marLeft w:val="640"/>
          <w:marRight w:val="0"/>
          <w:marTop w:val="0"/>
          <w:marBottom w:val="0"/>
          <w:divBdr>
            <w:top w:val="none" w:sz="0" w:space="0" w:color="auto"/>
            <w:left w:val="none" w:sz="0" w:space="0" w:color="auto"/>
            <w:bottom w:val="none" w:sz="0" w:space="0" w:color="auto"/>
            <w:right w:val="none" w:sz="0" w:space="0" w:color="auto"/>
          </w:divBdr>
        </w:div>
        <w:div w:id="1501851345">
          <w:marLeft w:val="640"/>
          <w:marRight w:val="0"/>
          <w:marTop w:val="0"/>
          <w:marBottom w:val="0"/>
          <w:divBdr>
            <w:top w:val="none" w:sz="0" w:space="0" w:color="auto"/>
            <w:left w:val="none" w:sz="0" w:space="0" w:color="auto"/>
            <w:bottom w:val="none" w:sz="0" w:space="0" w:color="auto"/>
            <w:right w:val="none" w:sz="0" w:space="0" w:color="auto"/>
          </w:divBdr>
        </w:div>
        <w:div w:id="1904943025">
          <w:marLeft w:val="640"/>
          <w:marRight w:val="0"/>
          <w:marTop w:val="0"/>
          <w:marBottom w:val="0"/>
          <w:divBdr>
            <w:top w:val="none" w:sz="0" w:space="0" w:color="auto"/>
            <w:left w:val="none" w:sz="0" w:space="0" w:color="auto"/>
            <w:bottom w:val="none" w:sz="0" w:space="0" w:color="auto"/>
            <w:right w:val="none" w:sz="0" w:space="0" w:color="auto"/>
          </w:divBdr>
        </w:div>
        <w:div w:id="1712805155">
          <w:marLeft w:val="640"/>
          <w:marRight w:val="0"/>
          <w:marTop w:val="0"/>
          <w:marBottom w:val="0"/>
          <w:divBdr>
            <w:top w:val="none" w:sz="0" w:space="0" w:color="auto"/>
            <w:left w:val="none" w:sz="0" w:space="0" w:color="auto"/>
            <w:bottom w:val="none" w:sz="0" w:space="0" w:color="auto"/>
            <w:right w:val="none" w:sz="0" w:space="0" w:color="auto"/>
          </w:divBdr>
        </w:div>
        <w:div w:id="1113087595">
          <w:marLeft w:val="640"/>
          <w:marRight w:val="0"/>
          <w:marTop w:val="0"/>
          <w:marBottom w:val="0"/>
          <w:divBdr>
            <w:top w:val="none" w:sz="0" w:space="0" w:color="auto"/>
            <w:left w:val="none" w:sz="0" w:space="0" w:color="auto"/>
            <w:bottom w:val="none" w:sz="0" w:space="0" w:color="auto"/>
            <w:right w:val="none" w:sz="0" w:space="0" w:color="auto"/>
          </w:divBdr>
        </w:div>
        <w:div w:id="1265454173">
          <w:marLeft w:val="640"/>
          <w:marRight w:val="0"/>
          <w:marTop w:val="0"/>
          <w:marBottom w:val="0"/>
          <w:divBdr>
            <w:top w:val="none" w:sz="0" w:space="0" w:color="auto"/>
            <w:left w:val="none" w:sz="0" w:space="0" w:color="auto"/>
            <w:bottom w:val="none" w:sz="0" w:space="0" w:color="auto"/>
            <w:right w:val="none" w:sz="0" w:space="0" w:color="auto"/>
          </w:divBdr>
        </w:div>
        <w:div w:id="1013653228">
          <w:marLeft w:val="640"/>
          <w:marRight w:val="0"/>
          <w:marTop w:val="0"/>
          <w:marBottom w:val="0"/>
          <w:divBdr>
            <w:top w:val="none" w:sz="0" w:space="0" w:color="auto"/>
            <w:left w:val="none" w:sz="0" w:space="0" w:color="auto"/>
            <w:bottom w:val="none" w:sz="0" w:space="0" w:color="auto"/>
            <w:right w:val="none" w:sz="0" w:space="0" w:color="auto"/>
          </w:divBdr>
        </w:div>
        <w:div w:id="1509246196">
          <w:marLeft w:val="640"/>
          <w:marRight w:val="0"/>
          <w:marTop w:val="0"/>
          <w:marBottom w:val="0"/>
          <w:divBdr>
            <w:top w:val="none" w:sz="0" w:space="0" w:color="auto"/>
            <w:left w:val="none" w:sz="0" w:space="0" w:color="auto"/>
            <w:bottom w:val="none" w:sz="0" w:space="0" w:color="auto"/>
            <w:right w:val="none" w:sz="0" w:space="0" w:color="auto"/>
          </w:divBdr>
        </w:div>
        <w:div w:id="1507551049">
          <w:marLeft w:val="640"/>
          <w:marRight w:val="0"/>
          <w:marTop w:val="0"/>
          <w:marBottom w:val="0"/>
          <w:divBdr>
            <w:top w:val="none" w:sz="0" w:space="0" w:color="auto"/>
            <w:left w:val="none" w:sz="0" w:space="0" w:color="auto"/>
            <w:bottom w:val="none" w:sz="0" w:space="0" w:color="auto"/>
            <w:right w:val="none" w:sz="0" w:space="0" w:color="auto"/>
          </w:divBdr>
        </w:div>
        <w:div w:id="198788961">
          <w:marLeft w:val="640"/>
          <w:marRight w:val="0"/>
          <w:marTop w:val="0"/>
          <w:marBottom w:val="0"/>
          <w:divBdr>
            <w:top w:val="none" w:sz="0" w:space="0" w:color="auto"/>
            <w:left w:val="none" w:sz="0" w:space="0" w:color="auto"/>
            <w:bottom w:val="none" w:sz="0" w:space="0" w:color="auto"/>
            <w:right w:val="none" w:sz="0" w:space="0" w:color="auto"/>
          </w:divBdr>
        </w:div>
        <w:div w:id="1895657263">
          <w:marLeft w:val="640"/>
          <w:marRight w:val="0"/>
          <w:marTop w:val="0"/>
          <w:marBottom w:val="0"/>
          <w:divBdr>
            <w:top w:val="none" w:sz="0" w:space="0" w:color="auto"/>
            <w:left w:val="none" w:sz="0" w:space="0" w:color="auto"/>
            <w:bottom w:val="none" w:sz="0" w:space="0" w:color="auto"/>
            <w:right w:val="none" w:sz="0" w:space="0" w:color="auto"/>
          </w:divBdr>
        </w:div>
        <w:div w:id="325745510">
          <w:marLeft w:val="640"/>
          <w:marRight w:val="0"/>
          <w:marTop w:val="0"/>
          <w:marBottom w:val="0"/>
          <w:divBdr>
            <w:top w:val="none" w:sz="0" w:space="0" w:color="auto"/>
            <w:left w:val="none" w:sz="0" w:space="0" w:color="auto"/>
            <w:bottom w:val="none" w:sz="0" w:space="0" w:color="auto"/>
            <w:right w:val="none" w:sz="0" w:space="0" w:color="auto"/>
          </w:divBdr>
        </w:div>
        <w:div w:id="730469147">
          <w:marLeft w:val="640"/>
          <w:marRight w:val="0"/>
          <w:marTop w:val="0"/>
          <w:marBottom w:val="0"/>
          <w:divBdr>
            <w:top w:val="none" w:sz="0" w:space="0" w:color="auto"/>
            <w:left w:val="none" w:sz="0" w:space="0" w:color="auto"/>
            <w:bottom w:val="none" w:sz="0" w:space="0" w:color="auto"/>
            <w:right w:val="none" w:sz="0" w:space="0" w:color="auto"/>
          </w:divBdr>
        </w:div>
        <w:div w:id="43725111">
          <w:marLeft w:val="640"/>
          <w:marRight w:val="0"/>
          <w:marTop w:val="0"/>
          <w:marBottom w:val="0"/>
          <w:divBdr>
            <w:top w:val="none" w:sz="0" w:space="0" w:color="auto"/>
            <w:left w:val="none" w:sz="0" w:space="0" w:color="auto"/>
            <w:bottom w:val="none" w:sz="0" w:space="0" w:color="auto"/>
            <w:right w:val="none" w:sz="0" w:space="0" w:color="auto"/>
          </w:divBdr>
        </w:div>
        <w:div w:id="835726294">
          <w:marLeft w:val="640"/>
          <w:marRight w:val="0"/>
          <w:marTop w:val="0"/>
          <w:marBottom w:val="0"/>
          <w:divBdr>
            <w:top w:val="none" w:sz="0" w:space="0" w:color="auto"/>
            <w:left w:val="none" w:sz="0" w:space="0" w:color="auto"/>
            <w:bottom w:val="none" w:sz="0" w:space="0" w:color="auto"/>
            <w:right w:val="none" w:sz="0" w:space="0" w:color="auto"/>
          </w:divBdr>
        </w:div>
        <w:div w:id="876506141">
          <w:marLeft w:val="640"/>
          <w:marRight w:val="0"/>
          <w:marTop w:val="0"/>
          <w:marBottom w:val="0"/>
          <w:divBdr>
            <w:top w:val="none" w:sz="0" w:space="0" w:color="auto"/>
            <w:left w:val="none" w:sz="0" w:space="0" w:color="auto"/>
            <w:bottom w:val="none" w:sz="0" w:space="0" w:color="auto"/>
            <w:right w:val="none" w:sz="0" w:space="0" w:color="auto"/>
          </w:divBdr>
        </w:div>
        <w:div w:id="1013723032">
          <w:marLeft w:val="640"/>
          <w:marRight w:val="0"/>
          <w:marTop w:val="0"/>
          <w:marBottom w:val="0"/>
          <w:divBdr>
            <w:top w:val="none" w:sz="0" w:space="0" w:color="auto"/>
            <w:left w:val="none" w:sz="0" w:space="0" w:color="auto"/>
            <w:bottom w:val="none" w:sz="0" w:space="0" w:color="auto"/>
            <w:right w:val="none" w:sz="0" w:space="0" w:color="auto"/>
          </w:divBdr>
        </w:div>
        <w:div w:id="1873346666">
          <w:marLeft w:val="640"/>
          <w:marRight w:val="0"/>
          <w:marTop w:val="0"/>
          <w:marBottom w:val="0"/>
          <w:divBdr>
            <w:top w:val="none" w:sz="0" w:space="0" w:color="auto"/>
            <w:left w:val="none" w:sz="0" w:space="0" w:color="auto"/>
            <w:bottom w:val="none" w:sz="0" w:space="0" w:color="auto"/>
            <w:right w:val="none" w:sz="0" w:space="0" w:color="auto"/>
          </w:divBdr>
        </w:div>
        <w:div w:id="1742294976">
          <w:marLeft w:val="640"/>
          <w:marRight w:val="0"/>
          <w:marTop w:val="0"/>
          <w:marBottom w:val="0"/>
          <w:divBdr>
            <w:top w:val="none" w:sz="0" w:space="0" w:color="auto"/>
            <w:left w:val="none" w:sz="0" w:space="0" w:color="auto"/>
            <w:bottom w:val="none" w:sz="0" w:space="0" w:color="auto"/>
            <w:right w:val="none" w:sz="0" w:space="0" w:color="auto"/>
          </w:divBdr>
        </w:div>
        <w:div w:id="555094045">
          <w:marLeft w:val="640"/>
          <w:marRight w:val="0"/>
          <w:marTop w:val="0"/>
          <w:marBottom w:val="0"/>
          <w:divBdr>
            <w:top w:val="none" w:sz="0" w:space="0" w:color="auto"/>
            <w:left w:val="none" w:sz="0" w:space="0" w:color="auto"/>
            <w:bottom w:val="none" w:sz="0" w:space="0" w:color="auto"/>
            <w:right w:val="none" w:sz="0" w:space="0" w:color="auto"/>
          </w:divBdr>
        </w:div>
        <w:div w:id="1146778376">
          <w:marLeft w:val="640"/>
          <w:marRight w:val="0"/>
          <w:marTop w:val="0"/>
          <w:marBottom w:val="0"/>
          <w:divBdr>
            <w:top w:val="none" w:sz="0" w:space="0" w:color="auto"/>
            <w:left w:val="none" w:sz="0" w:space="0" w:color="auto"/>
            <w:bottom w:val="none" w:sz="0" w:space="0" w:color="auto"/>
            <w:right w:val="none" w:sz="0" w:space="0" w:color="auto"/>
          </w:divBdr>
        </w:div>
        <w:div w:id="866600532">
          <w:marLeft w:val="640"/>
          <w:marRight w:val="0"/>
          <w:marTop w:val="0"/>
          <w:marBottom w:val="0"/>
          <w:divBdr>
            <w:top w:val="none" w:sz="0" w:space="0" w:color="auto"/>
            <w:left w:val="none" w:sz="0" w:space="0" w:color="auto"/>
            <w:bottom w:val="none" w:sz="0" w:space="0" w:color="auto"/>
            <w:right w:val="none" w:sz="0" w:space="0" w:color="auto"/>
          </w:divBdr>
        </w:div>
        <w:div w:id="793259117">
          <w:marLeft w:val="640"/>
          <w:marRight w:val="0"/>
          <w:marTop w:val="0"/>
          <w:marBottom w:val="0"/>
          <w:divBdr>
            <w:top w:val="none" w:sz="0" w:space="0" w:color="auto"/>
            <w:left w:val="none" w:sz="0" w:space="0" w:color="auto"/>
            <w:bottom w:val="none" w:sz="0" w:space="0" w:color="auto"/>
            <w:right w:val="none" w:sz="0" w:space="0" w:color="auto"/>
          </w:divBdr>
        </w:div>
        <w:div w:id="1635717245">
          <w:marLeft w:val="640"/>
          <w:marRight w:val="0"/>
          <w:marTop w:val="0"/>
          <w:marBottom w:val="0"/>
          <w:divBdr>
            <w:top w:val="none" w:sz="0" w:space="0" w:color="auto"/>
            <w:left w:val="none" w:sz="0" w:space="0" w:color="auto"/>
            <w:bottom w:val="none" w:sz="0" w:space="0" w:color="auto"/>
            <w:right w:val="none" w:sz="0" w:space="0" w:color="auto"/>
          </w:divBdr>
        </w:div>
        <w:div w:id="665475032">
          <w:marLeft w:val="640"/>
          <w:marRight w:val="0"/>
          <w:marTop w:val="0"/>
          <w:marBottom w:val="0"/>
          <w:divBdr>
            <w:top w:val="none" w:sz="0" w:space="0" w:color="auto"/>
            <w:left w:val="none" w:sz="0" w:space="0" w:color="auto"/>
            <w:bottom w:val="none" w:sz="0" w:space="0" w:color="auto"/>
            <w:right w:val="none" w:sz="0" w:space="0" w:color="auto"/>
          </w:divBdr>
        </w:div>
        <w:div w:id="698160403">
          <w:marLeft w:val="640"/>
          <w:marRight w:val="0"/>
          <w:marTop w:val="0"/>
          <w:marBottom w:val="0"/>
          <w:divBdr>
            <w:top w:val="none" w:sz="0" w:space="0" w:color="auto"/>
            <w:left w:val="none" w:sz="0" w:space="0" w:color="auto"/>
            <w:bottom w:val="none" w:sz="0" w:space="0" w:color="auto"/>
            <w:right w:val="none" w:sz="0" w:space="0" w:color="auto"/>
          </w:divBdr>
        </w:div>
        <w:div w:id="341125483">
          <w:marLeft w:val="640"/>
          <w:marRight w:val="0"/>
          <w:marTop w:val="0"/>
          <w:marBottom w:val="0"/>
          <w:divBdr>
            <w:top w:val="none" w:sz="0" w:space="0" w:color="auto"/>
            <w:left w:val="none" w:sz="0" w:space="0" w:color="auto"/>
            <w:bottom w:val="none" w:sz="0" w:space="0" w:color="auto"/>
            <w:right w:val="none" w:sz="0" w:space="0" w:color="auto"/>
          </w:divBdr>
        </w:div>
        <w:div w:id="2016690481">
          <w:marLeft w:val="640"/>
          <w:marRight w:val="0"/>
          <w:marTop w:val="0"/>
          <w:marBottom w:val="0"/>
          <w:divBdr>
            <w:top w:val="none" w:sz="0" w:space="0" w:color="auto"/>
            <w:left w:val="none" w:sz="0" w:space="0" w:color="auto"/>
            <w:bottom w:val="none" w:sz="0" w:space="0" w:color="auto"/>
            <w:right w:val="none" w:sz="0" w:space="0" w:color="auto"/>
          </w:divBdr>
        </w:div>
        <w:div w:id="87193579">
          <w:marLeft w:val="640"/>
          <w:marRight w:val="0"/>
          <w:marTop w:val="0"/>
          <w:marBottom w:val="0"/>
          <w:divBdr>
            <w:top w:val="none" w:sz="0" w:space="0" w:color="auto"/>
            <w:left w:val="none" w:sz="0" w:space="0" w:color="auto"/>
            <w:bottom w:val="none" w:sz="0" w:space="0" w:color="auto"/>
            <w:right w:val="none" w:sz="0" w:space="0" w:color="auto"/>
          </w:divBdr>
        </w:div>
        <w:div w:id="232592864">
          <w:marLeft w:val="640"/>
          <w:marRight w:val="0"/>
          <w:marTop w:val="0"/>
          <w:marBottom w:val="0"/>
          <w:divBdr>
            <w:top w:val="none" w:sz="0" w:space="0" w:color="auto"/>
            <w:left w:val="none" w:sz="0" w:space="0" w:color="auto"/>
            <w:bottom w:val="none" w:sz="0" w:space="0" w:color="auto"/>
            <w:right w:val="none" w:sz="0" w:space="0" w:color="auto"/>
          </w:divBdr>
        </w:div>
        <w:div w:id="801383414">
          <w:marLeft w:val="640"/>
          <w:marRight w:val="0"/>
          <w:marTop w:val="0"/>
          <w:marBottom w:val="0"/>
          <w:divBdr>
            <w:top w:val="none" w:sz="0" w:space="0" w:color="auto"/>
            <w:left w:val="none" w:sz="0" w:space="0" w:color="auto"/>
            <w:bottom w:val="none" w:sz="0" w:space="0" w:color="auto"/>
            <w:right w:val="none" w:sz="0" w:space="0" w:color="auto"/>
          </w:divBdr>
        </w:div>
        <w:div w:id="440730844">
          <w:marLeft w:val="640"/>
          <w:marRight w:val="0"/>
          <w:marTop w:val="0"/>
          <w:marBottom w:val="0"/>
          <w:divBdr>
            <w:top w:val="none" w:sz="0" w:space="0" w:color="auto"/>
            <w:left w:val="none" w:sz="0" w:space="0" w:color="auto"/>
            <w:bottom w:val="none" w:sz="0" w:space="0" w:color="auto"/>
            <w:right w:val="none" w:sz="0" w:space="0" w:color="auto"/>
          </w:divBdr>
        </w:div>
        <w:div w:id="2137873638">
          <w:marLeft w:val="640"/>
          <w:marRight w:val="0"/>
          <w:marTop w:val="0"/>
          <w:marBottom w:val="0"/>
          <w:divBdr>
            <w:top w:val="none" w:sz="0" w:space="0" w:color="auto"/>
            <w:left w:val="none" w:sz="0" w:space="0" w:color="auto"/>
            <w:bottom w:val="none" w:sz="0" w:space="0" w:color="auto"/>
            <w:right w:val="none" w:sz="0" w:space="0" w:color="auto"/>
          </w:divBdr>
        </w:div>
        <w:div w:id="2005157624">
          <w:marLeft w:val="640"/>
          <w:marRight w:val="0"/>
          <w:marTop w:val="0"/>
          <w:marBottom w:val="0"/>
          <w:divBdr>
            <w:top w:val="none" w:sz="0" w:space="0" w:color="auto"/>
            <w:left w:val="none" w:sz="0" w:space="0" w:color="auto"/>
            <w:bottom w:val="none" w:sz="0" w:space="0" w:color="auto"/>
            <w:right w:val="none" w:sz="0" w:space="0" w:color="auto"/>
          </w:divBdr>
        </w:div>
      </w:divsChild>
    </w:div>
    <w:div w:id="854922729">
      <w:bodyDiv w:val="1"/>
      <w:marLeft w:val="0"/>
      <w:marRight w:val="0"/>
      <w:marTop w:val="0"/>
      <w:marBottom w:val="0"/>
      <w:divBdr>
        <w:top w:val="none" w:sz="0" w:space="0" w:color="auto"/>
        <w:left w:val="none" w:sz="0" w:space="0" w:color="auto"/>
        <w:bottom w:val="none" w:sz="0" w:space="0" w:color="auto"/>
        <w:right w:val="none" w:sz="0" w:space="0" w:color="auto"/>
      </w:divBdr>
      <w:divsChild>
        <w:div w:id="1365862332">
          <w:marLeft w:val="640"/>
          <w:marRight w:val="0"/>
          <w:marTop w:val="0"/>
          <w:marBottom w:val="0"/>
          <w:divBdr>
            <w:top w:val="none" w:sz="0" w:space="0" w:color="auto"/>
            <w:left w:val="none" w:sz="0" w:space="0" w:color="auto"/>
            <w:bottom w:val="none" w:sz="0" w:space="0" w:color="auto"/>
            <w:right w:val="none" w:sz="0" w:space="0" w:color="auto"/>
          </w:divBdr>
        </w:div>
        <w:div w:id="907884167">
          <w:marLeft w:val="640"/>
          <w:marRight w:val="0"/>
          <w:marTop w:val="0"/>
          <w:marBottom w:val="0"/>
          <w:divBdr>
            <w:top w:val="none" w:sz="0" w:space="0" w:color="auto"/>
            <w:left w:val="none" w:sz="0" w:space="0" w:color="auto"/>
            <w:bottom w:val="none" w:sz="0" w:space="0" w:color="auto"/>
            <w:right w:val="none" w:sz="0" w:space="0" w:color="auto"/>
          </w:divBdr>
        </w:div>
        <w:div w:id="1845588448">
          <w:marLeft w:val="640"/>
          <w:marRight w:val="0"/>
          <w:marTop w:val="0"/>
          <w:marBottom w:val="0"/>
          <w:divBdr>
            <w:top w:val="none" w:sz="0" w:space="0" w:color="auto"/>
            <w:left w:val="none" w:sz="0" w:space="0" w:color="auto"/>
            <w:bottom w:val="none" w:sz="0" w:space="0" w:color="auto"/>
            <w:right w:val="none" w:sz="0" w:space="0" w:color="auto"/>
          </w:divBdr>
        </w:div>
        <w:div w:id="1162504118">
          <w:marLeft w:val="640"/>
          <w:marRight w:val="0"/>
          <w:marTop w:val="0"/>
          <w:marBottom w:val="0"/>
          <w:divBdr>
            <w:top w:val="none" w:sz="0" w:space="0" w:color="auto"/>
            <w:left w:val="none" w:sz="0" w:space="0" w:color="auto"/>
            <w:bottom w:val="none" w:sz="0" w:space="0" w:color="auto"/>
            <w:right w:val="none" w:sz="0" w:space="0" w:color="auto"/>
          </w:divBdr>
        </w:div>
        <w:div w:id="1349134205">
          <w:marLeft w:val="640"/>
          <w:marRight w:val="0"/>
          <w:marTop w:val="0"/>
          <w:marBottom w:val="0"/>
          <w:divBdr>
            <w:top w:val="none" w:sz="0" w:space="0" w:color="auto"/>
            <w:left w:val="none" w:sz="0" w:space="0" w:color="auto"/>
            <w:bottom w:val="none" w:sz="0" w:space="0" w:color="auto"/>
            <w:right w:val="none" w:sz="0" w:space="0" w:color="auto"/>
          </w:divBdr>
        </w:div>
        <w:div w:id="1795059501">
          <w:marLeft w:val="640"/>
          <w:marRight w:val="0"/>
          <w:marTop w:val="0"/>
          <w:marBottom w:val="0"/>
          <w:divBdr>
            <w:top w:val="none" w:sz="0" w:space="0" w:color="auto"/>
            <w:left w:val="none" w:sz="0" w:space="0" w:color="auto"/>
            <w:bottom w:val="none" w:sz="0" w:space="0" w:color="auto"/>
            <w:right w:val="none" w:sz="0" w:space="0" w:color="auto"/>
          </w:divBdr>
        </w:div>
        <w:div w:id="1034577010">
          <w:marLeft w:val="640"/>
          <w:marRight w:val="0"/>
          <w:marTop w:val="0"/>
          <w:marBottom w:val="0"/>
          <w:divBdr>
            <w:top w:val="none" w:sz="0" w:space="0" w:color="auto"/>
            <w:left w:val="none" w:sz="0" w:space="0" w:color="auto"/>
            <w:bottom w:val="none" w:sz="0" w:space="0" w:color="auto"/>
            <w:right w:val="none" w:sz="0" w:space="0" w:color="auto"/>
          </w:divBdr>
        </w:div>
        <w:div w:id="380909504">
          <w:marLeft w:val="640"/>
          <w:marRight w:val="0"/>
          <w:marTop w:val="0"/>
          <w:marBottom w:val="0"/>
          <w:divBdr>
            <w:top w:val="none" w:sz="0" w:space="0" w:color="auto"/>
            <w:left w:val="none" w:sz="0" w:space="0" w:color="auto"/>
            <w:bottom w:val="none" w:sz="0" w:space="0" w:color="auto"/>
            <w:right w:val="none" w:sz="0" w:space="0" w:color="auto"/>
          </w:divBdr>
        </w:div>
        <w:div w:id="1467510301">
          <w:marLeft w:val="640"/>
          <w:marRight w:val="0"/>
          <w:marTop w:val="0"/>
          <w:marBottom w:val="0"/>
          <w:divBdr>
            <w:top w:val="none" w:sz="0" w:space="0" w:color="auto"/>
            <w:left w:val="none" w:sz="0" w:space="0" w:color="auto"/>
            <w:bottom w:val="none" w:sz="0" w:space="0" w:color="auto"/>
            <w:right w:val="none" w:sz="0" w:space="0" w:color="auto"/>
          </w:divBdr>
        </w:div>
        <w:div w:id="2026318987">
          <w:marLeft w:val="640"/>
          <w:marRight w:val="0"/>
          <w:marTop w:val="0"/>
          <w:marBottom w:val="0"/>
          <w:divBdr>
            <w:top w:val="none" w:sz="0" w:space="0" w:color="auto"/>
            <w:left w:val="none" w:sz="0" w:space="0" w:color="auto"/>
            <w:bottom w:val="none" w:sz="0" w:space="0" w:color="auto"/>
            <w:right w:val="none" w:sz="0" w:space="0" w:color="auto"/>
          </w:divBdr>
        </w:div>
        <w:div w:id="1533417618">
          <w:marLeft w:val="640"/>
          <w:marRight w:val="0"/>
          <w:marTop w:val="0"/>
          <w:marBottom w:val="0"/>
          <w:divBdr>
            <w:top w:val="none" w:sz="0" w:space="0" w:color="auto"/>
            <w:left w:val="none" w:sz="0" w:space="0" w:color="auto"/>
            <w:bottom w:val="none" w:sz="0" w:space="0" w:color="auto"/>
            <w:right w:val="none" w:sz="0" w:space="0" w:color="auto"/>
          </w:divBdr>
        </w:div>
        <w:div w:id="675621379">
          <w:marLeft w:val="640"/>
          <w:marRight w:val="0"/>
          <w:marTop w:val="0"/>
          <w:marBottom w:val="0"/>
          <w:divBdr>
            <w:top w:val="none" w:sz="0" w:space="0" w:color="auto"/>
            <w:left w:val="none" w:sz="0" w:space="0" w:color="auto"/>
            <w:bottom w:val="none" w:sz="0" w:space="0" w:color="auto"/>
            <w:right w:val="none" w:sz="0" w:space="0" w:color="auto"/>
          </w:divBdr>
        </w:div>
        <w:div w:id="1067724897">
          <w:marLeft w:val="640"/>
          <w:marRight w:val="0"/>
          <w:marTop w:val="0"/>
          <w:marBottom w:val="0"/>
          <w:divBdr>
            <w:top w:val="none" w:sz="0" w:space="0" w:color="auto"/>
            <w:left w:val="none" w:sz="0" w:space="0" w:color="auto"/>
            <w:bottom w:val="none" w:sz="0" w:space="0" w:color="auto"/>
            <w:right w:val="none" w:sz="0" w:space="0" w:color="auto"/>
          </w:divBdr>
        </w:div>
        <w:div w:id="233319200">
          <w:marLeft w:val="640"/>
          <w:marRight w:val="0"/>
          <w:marTop w:val="0"/>
          <w:marBottom w:val="0"/>
          <w:divBdr>
            <w:top w:val="none" w:sz="0" w:space="0" w:color="auto"/>
            <w:left w:val="none" w:sz="0" w:space="0" w:color="auto"/>
            <w:bottom w:val="none" w:sz="0" w:space="0" w:color="auto"/>
            <w:right w:val="none" w:sz="0" w:space="0" w:color="auto"/>
          </w:divBdr>
        </w:div>
        <w:div w:id="2109887272">
          <w:marLeft w:val="640"/>
          <w:marRight w:val="0"/>
          <w:marTop w:val="0"/>
          <w:marBottom w:val="0"/>
          <w:divBdr>
            <w:top w:val="none" w:sz="0" w:space="0" w:color="auto"/>
            <w:left w:val="none" w:sz="0" w:space="0" w:color="auto"/>
            <w:bottom w:val="none" w:sz="0" w:space="0" w:color="auto"/>
            <w:right w:val="none" w:sz="0" w:space="0" w:color="auto"/>
          </w:divBdr>
        </w:div>
        <w:div w:id="1069108843">
          <w:marLeft w:val="640"/>
          <w:marRight w:val="0"/>
          <w:marTop w:val="0"/>
          <w:marBottom w:val="0"/>
          <w:divBdr>
            <w:top w:val="none" w:sz="0" w:space="0" w:color="auto"/>
            <w:left w:val="none" w:sz="0" w:space="0" w:color="auto"/>
            <w:bottom w:val="none" w:sz="0" w:space="0" w:color="auto"/>
            <w:right w:val="none" w:sz="0" w:space="0" w:color="auto"/>
          </w:divBdr>
        </w:div>
        <w:div w:id="84572065">
          <w:marLeft w:val="640"/>
          <w:marRight w:val="0"/>
          <w:marTop w:val="0"/>
          <w:marBottom w:val="0"/>
          <w:divBdr>
            <w:top w:val="none" w:sz="0" w:space="0" w:color="auto"/>
            <w:left w:val="none" w:sz="0" w:space="0" w:color="auto"/>
            <w:bottom w:val="none" w:sz="0" w:space="0" w:color="auto"/>
            <w:right w:val="none" w:sz="0" w:space="0" w:color="auto"/>
          </w:divBdr>
        </w:div>
        <w:div w:id="254870519">
          <w:marLeft w:val="640"/>
          <w:marRight w:val="0"/>
          <w:marTop w:val="0"/>
          <w:marBottom w:val="0"/>
          <w:divBdr>
            <w:top w:val="none" w:sz="0" w:space="0" w:color="auto"/>
            <w:left w:val="none" w:sz="0" w:space="0" w:color="auto"/>
            <w:bottom w:val="none" w:sz="0" w:space="0" w:color="auto"/>
            <w:right w:val="none" w:sz="0" w:space="0" w:color="auto"/>
          </w:divBdr>
        </w:div>
        <w:div w:id="903490105">
          <w:marLeft w:val="640"/>
          <w:marRight w:val="0"/>
          <w:marTop w:val="0"/>
          <w:marBottom w:val="0"/>
          <w:divBdr>
            <w:top w:val="none" w:sz="0" w:space="0" w:color="auto"/>
            <w:left w:val="none" w:sz="0" w:space="0" w:color="auto"/>
            <w:bottom w:val="none" w:sz="0" w:space="0" w:color="auto"/>
            <w:right w:val="none" w:sz="0" w:space="0" w:color="auto"/>
          </w:divBdr>
        </w:div>
        <w:div w:id="1480926096">
          <w:marLeft w:val="640"/>
          <w:marRight w:val="0"/>
          <w:marTop w:val="0"/>
          <w:marBottom w:val="0"/>
          <w:divBdr>
            <w:top w:val="none" w:sz="0" w:space="0" w:color="auto"/>
            <w:left w:val="none" w:sz="0" w:space="0" w:color="auto"/>
            <w:bottom w:val="none" w:sz="0" w:space="0" w:color="auto"/>
            <w:right w:val="none" w:sz="0" w:space="0" w:color="auto"/>
          </w:divBdr>
        </w:div>
        <w:div w:id="1701054571">
          <w:marLeft w:val="640"/>
          <w:marRight w:val="0"/>
          <w:marTop w:val="0"/>
          <w:marBottom w:val="0"/>
          <w:divBdr>
            <w:top w:val="none" w:sz="0" w:space="0" w:color="auto"/>
            <w:left w:val="none" w:sz="0" w:space="0" w:color="auto"/>
            <w:bottom w:val="none" w:sz="0" w:space="0" w:color="auto"/>
            <w:right w:val="none" w:sz="0" w:space="0" w:color="auto"/>
          </w:divBdr>
        </w:div>
        <w:div w:id="2109038256">
          <w:marLeft w:val="640"/>
          <w:marRight w:val="0"/>
          <w:marTop w:val="0"/>
          <w:marBottom w:val="0"/>
          <w:divBdr>
            <w:top w:val="none" w:sz="0" w:space="0" w:color="auto"/>
            <w:left w:val="none" w:sz="0" w:space="0" w:color="auto"/>
            <w:bottom w:val="none" w:sz="0" w:space="0" w:color="auto"/>
            <w:right w:val="none" w:sz="0" w:space="0" w:color="auto"/>
          </w:divBdr>
        </w:div>
        <w:div w:id="1026828652">
          <w:marLeft w:val="640"/>
          <w:marRight w:val="0"/>
          <w:marTop w:val="0"/>
          <w:marBottom w:val="0"/>
          <w:divBdr>
            <w:top w:val="none" w:sz="0" w:space="0" w:color="auto"/>
            <w:left w:val="none" w:sz="0" w:space="0" w:color="auto"/>
            <w:bottom w:val="none" w:sz="0" w:space="0" w:color="auto"/>
            <w:right w:val="none" w:sz="0" w:space="0" w:color="auto"/>
          </w:divBdr>
        </w:div>
        <w:div w:id="830144915">
          <w:marLeft w:val="640"/>
          <w:marRight w:val="0"/>
          <w:marTop w:val="0"/>
          <w:marBottom w:val="0"/>
          <w:divBdr>
            <w:top w:val="none" w:sz="0" w:space="0" w:color="auto"/>
            <w:left w:val="none" w:sz="0" w:space="0" w:color="auto"/>
            <w:bottom w:val="none" w:sz="0" w:space="0" w:color="auto"/>
            <w:right w:val="none" w:sz="0" w:space="0" w:color="auto"/>
          </w:divBdr>
        </w:div>
        <w:div w:id="2090691690">
          <w:marLeft w:val="640"/>
          <w:marRight w:val="0"/>
          <w:marTop w:val="0"/>
          <w:marBottom w:val="0"/>
          <w:divBdr>
            <w:top w:val="none" w:sz="0" w:space="0" w:color="auto"/>
            <w:left w:val="none" w:sz="0" w:space="0" w:color="auto"/>
            <w:bottom w:val="none" w:sz="0" w:space="0" w:color="auto"/>
            <w:right w:val="none" w:sz="0" w:space="0" w:color="auto"/>
          </w:divBdr>
        </w:div>
        <w:div w:id="1356423162">
          <w:marLeft w:val="640"/>
          <w:marRight w:val="0"/>
          <w:marTop w:val="0"/>
          <w:marBottom w:val="0"/>
          <w:divBdr>
            <w:top w:val="none" w:sz="0" w:space="0" w:color="auto"/>
            <w:left w:val="none" w:sz="0" w:space="0" w:color="auto"/>
            <w:bottom w:val="none" w:sz="0" w:space="0" w:color="auto"/>
            <w:right w:val="none" w:sz="0" w:space="0" w:color="auto"/>
          </w:divBdr>
        </w:div>
        <w:div w:id="713894824">
          <w:marLeft w:val="640"/>
          <w:marRight w:val="0"/>
          <w:marTop w:val="0"/>
          <w:marBottom w:val="0"/>
          <w:divBdr>
            <w:top w:val="none" w:sz="0" w:space="0" w:color="auto"/>
            <w:left w:val="none" w:sz="0" w:space="0" w:color="auto"/>
            <w:bottom w:val="none" w:sz="0" w:space="0" w:color="auto"/>
            <w:right w:val="none" w:sz="0" w:space="0" w:color="auto"/>
          </w:divBdr>
        </w:div>
        <w:div w:id="1679229776">
          <w:marLeft w:val="640"/>
          <w:marRight w:val="0"/>
          <w:marTop w:val="0"/>
          <w:marBottom w:val="0"/>
          <w:divBdr>
            <w:top w:val="none" w:sz="0" w:space="0" w:color="auto"/>
            <w:left w:val="none" w:sz="0" w:space="0" w:color="auto"/>
            <w:bottom w:val="none" w:sz="0" w:space="0" w:color="auto"/>
            <w:right w:val="none" w:sz="0" w:space="0" w:color="auto"/>
          </w:divBdr>
        </w:div>
        <w:div w:id="516777942">
          <w:marLeft w:val="640"/>
          <w:marRight w:val="0"/>
          <w:marTop w:val="0"/>
          <w:marBottom w:val="0"/>
          <w:divBdr>
            <w:top w:val="none" w:sz="0" w:space="0" w:color="auto"/>
            <w:left w:val="none" w:sz="0" w:space="0" w:color="auto"/>
            <w:bottom w:val="none" w:sz="0" w:space="0" w:color="auto"/>
            <w:right w:val="none" w:sz="0" w:space="0" w:color="auto"/>
          </w:divBdr>
        </w:div>
        <w:div w:id="663436008">
          <w:marLeft w:val="640"/>
          <w:marRight w:val="0"/>
          <w:marTop w:val="0"/>
          <w:marBottom w:val="0"/>
          <w:divBdr>
            <w:top w:val="none" w:sz="0" w:space="0" w:color="auto"/>
            <w:left w:val="none" w:sz="0" w:space="0" w:color="auto"/>
            <w:bottom w:val="none" w:sz="0" w:space="0" w:color="auto"/>
            <w:right w:val="none" w:sz="0" w:space="0" w:color="auto"/>
          </w:divBdr>
        </w:div>
        <w:div w:id="39524307">
          <w:marLeft w:val="640"/>
          <w:marRight w:val="0"/>
          <w:marTop w:val="0"/>
          <w:marBottom w:val="0"/>
          <w:divBdr>
            <w:top w:val="none" w:sz="0" w:space="0" w:color="auto"/>
            <w:left w:val="none" w:sz="0" w:space="0" w:color="auto"/>
            <w:bottom w:val="none" w:sz="0" w:space="0" w:color="auto"/>
            <w:right w:val="none" w:sz="0" w:space="0" w:color="auto"/>
          </w:divBdr>
        </w:div>
        <w:div w:id="56712767">
          <w:marLeft w:val="640"/>
          <w:marRight w:val="0"/>
          <w:marTop w:val="0"/>
          <w:marBottom w:val="0"/>
          <w:divBdr>
            <w:top w:val="none" w:sz="0" w:space="0" w:color="auto"/>
            <w:left w:val="none" w:sz="0" w:space="0" w:color="auto"/>
            <w:bottom w:val="none" w:sz="0" w:space="0" w:color="auto"/>
            <w:right w:val="none" w:sz="0" w:space="0" w:color="auto"/>
          </w:divBdr>
        </w:div>
        <w:div w:id="785779673">
          <w:marLeft w:val="640"/>
          <w:marRight w:val="0"/>
          <w:marTop w:val="0"/>
          <w:marBottom w:val="0"/>
          <w:divBdr>
            <w:top w:val="none" w:sz="0" w:space="0" w:color="auto"/>
            <w:left w:val="none" w:sz="0" w:space="0" w:color="auto"/>
            <w:bottom w:val="none" w:sz="0" w:space="0" w:color="auto"/>
            <w:right w:val="none" w:sz="0" w:space="0" w:color="auto"/>
          </w:divBdr>
        </w:div>
        <w:div w:id="570241634">
          <w:marLeft w:val="640"/>
          <w:marRight w:val="0"/>
          <w:marTop w:val="0"/>
          <w:marBottom w:val="0"/>
          <w:divBdr>
            <w:top w:val="none" w:sz="0" w:space="0" w:color="auto"/>
            <w:left w:val="none" w:sz="0" w:space="0" w:color="auto"/>
            <w:bottom w:val="none" w:sz="0" w:space="0" w:color="auto"/>
            <w:right w:val="none" w:sz="0" w:space="0" w:color="auto"/>
          </w:divBdr>
        </w:div>
        <w:div w:id="1888252025">
          <w:marLeft w:val="640"/>
          <w:marRight w:val="0"/>
          <w:marTop w:val="0"/>
          <w:marBottom w:val="0"/>
          <w:divBdr>
            <w:top w:val="none" w:sz="0" w:space="0" w:color="auto"/>
            <w:left w:val="none" w:sz="0" w:space="0" w:color="auto"/>
            <w:bottom w:val="none" w:sz="0" w:space="0" w:color="auto"/>
            <w:right w:val="none" w:sz="0" w:space="0" w:color="auto"/>
          </w:divBdr>
        </w:div>
        <w:div w:id="1889297790">
          <w:marLeft w:val="640"/>
          <w:marRight w:val="0"/>
          <w:marTop w:val="0"/>
          <w:marBottom w:val="0"/>
          <w:divBdr>
            <w:top w:val="none" w:sz="0" w:space="0" w:color="auto"/>
            <w:left w:val="none" w:sz="0" w:space="0" w:color="auto"/>
            <w:bottom w:val="none" w:sz="0" w:space="0" w:color="auto"/>
            <w:right w:val="none" w:sz="0" w:space="0" w:color="auto"/>
          </w:divBdr>
        </w:div>
        <w:div w:id="1184710695">
          <w:marLeft w:val="640"/>
          <w:marRight w:val="0"/>
          <w:marTop w:val="0"/>
          <w:marBottom w:val="0"/>
          <w:divBdr>
            <w:top w:val="none" w:sz="0" w:space="0" w:color="auto"/>
            <w:left w:val="none" w:sz="0" w:space="0" w:color="auto"/>
            <w:bottom w:val="none" w:sz="0" w:space="0" w:color="auto"/>
            <w:right w:val="none" w:sz="0" w:space="0" w:color="auto"/>
          </w:divBdr>
        </w:div>
        <w:div w:id="1042024444">
          <w:marLeft w:val="640"/>
          <w:marRight w:val="0"/>
          <w:marTop w:val="0"/>
          <w:marBottom w:val="0"/>
          <w:divBdr>
            <w:top w:val="none" w:sz="0" w:space="0" w:color="auto"/>
            <w:left w:val="none" w:sz="0" w:space="0" w:color="auto"/>
            <w:bottom w:val="none" w:sz="0" w:space="0" w:color="auto"/>
            <w:right w:val="none" w:sz="0" w:space="0" w:color="auto"/>
          </w:divBdr>
        </w:div>
        <w:div w:id="1716346339">
          <w:marLeft w:val="640"/>
          <w:marRight w:val="0"/>
          <w:marTop w:val="0"/>
          <w:marBottom w:val="0"/>
          <w:divBdr>
            <w:top w:val="none" w:sz="0" w:space="0" w:color="auto"/>
            <w:left w:val="none" w:sz="0" w:space="0" w:color="auto"/>
            <w:bottom w:val="none" w:sz="0" w:space="0" w:color="auto"/>
            <w:right w:val="none" w:sz="0" w:space="0" w:color="auto"/>
          </w:divBdr>
        </w:div>
        <w:div w:id="1704791414">
          <w:marLeft w:val="640"/>
          <w:marRight w:val="0"/>
          <w:marTop w:val="0"/>
          <w:marBottom w:val="0"/>
          <w:divBdr>
            <w:top w:val="none" w:sz="0" w:space="0" w:color="auto"/>
            <w:left w:val="none" w:sz="0" w:space="0" w:color="auto"/>
            <w:bottom w:val="none" w:sz="0" w:space="0" w:color="auto"/>
            <w:right w:val="none" w:sz="0" w:space="0" w:color="auto"/>
          </w:divBdr>
        </w:div>
        <w:div w:id="1971788995">
          <w:marLeft w:val="640"/>
          <w:marRight w:val="0"/>
          <w:marTop w:val="0"/>
          <w:marBottom w:val="0"/>
          <w:divBdr>
            <w:top w:val="none" w:sz="0" w:space="0" w:color="auto"/>
            <w:left w:val="none" w:sz="0" w:space="0" w:color="auto"/>
            <w:bottom w:val="none" w:sz="0" w:space="0" w:color="auto"/>
            <w:right w:val="none" w:sz="0" w:space="0" w:color="auto"/>
          </w:divBdr>
        </w:div>
        <w:div w:id="120658920">
          <w:marLeft w:val="640"/>
          <w:marRight w:val="0"/>
          <w:marTop w:val="0"/>
          <w:marBottom w:val="0"/>
          <w:divBdr>
            <w:top w:val="none" w:sz="0" w:space="0" w:color="auto"/>
            <w:left w:val="none" w:sz="0" w:space="0" w:color="auto"/>
            <w:bottom w:val="none" w:sz="0" w:space="0" w:color="auto"/>
            <w:right w:val="none" w:sz="0" w:space="0" w:color="auto"/>
          </w:divBdr>
        </w:div>
        <w:div w:id="697126193">
          <w:marLeft w:val="640"/>
          <w:marRight w:val="0"/>
          <w:marTop w:val="0"/>
          <w:marBottom w:val="0"/>
          <w:divBdr>
            <w:top w:val="none" w:sz="0" w:space="0" w:color="auto"/>
            <w:left w:val="none" w:sz="0" w:space="0" w:color="auto"/>
            <w:bottom w:val="none" w:sz="0" w:space="0" w:color="auto"/>
            <w:right w:val="none" w:sz="0" w:space="0" w:color="auto"/>
          </w:divBdr>
        </w:div>
        <w:div w:id="2134515482">
          <w:marLeft w:val="640"/>
          <w:marRight w:val="0"/>
          <w:marTop w:val="0"/>
          <w:marBottom w:val="0"/>
          <w:divBdr>
            <w:top w:val="none" w:sz="0" w:space="0" w:color="auto"/>
            <w:left w:val="none" w:sz="0" w:space="0" w:color="auto"/>
            <w:bottom w:val="none" w:sz="0" w:space="0" w:color="auto"/>
            <w:right w:val="none" w:sz="0" w:space="0" w:color="auto"/>
          </w:divBdr>
        </w:div>
        <w:div w:id="821848148">
          <w:marLeft w:val="640"/>
          <w:marRight w:val="0"/>
          <w:marTop w:val="0"/>
          <w:marBottom w:val="0"/>
          <w:divBdr>
            <w:top w:val="none" w:sz="0" w:space="0" w:color="auto"/>
            <w:left w:val="none" w:sz="0" w:space="0" w:color="auto"/>
            <w:bottom w:val="none" w:sz="0" w:space="0" w:color="auto"/>
            <w:right w:val="none" w:sz="0" w:space="0" w:color="auto"/>
          </w:divBdr>
        </w:div>
        <w:div w:id="179708726">
          <w:marLeft w:val="640"/>
          <w:marRight w:val="0"/>
          <w:marTop w:val="0"/>
          <w:marBottom w:val="0"/>
          <w:divBdr>
            <w:top w:val="none" w:sz="0" w:space="0" w:color="auto"/>
            <w:left w:val="none" w:sz="0" w:space="0" w:color="auto"/>
            <w:bottom w:val="none" w:sz="0" w:space="0" w:color="auto"/>
            <w:right w:val="none" w:sz="0" w:space="0" w:color="auto"/>
          </w:divBdr>
        </w:div>
        <w:div w:id="1790659890">
          <w:marLeft w:val="640"/>
          <w:marRight w:val="0"/>
          <w:marTop w:val="0"/>
          <w:marBottom w:val="0"/>
          <w:divBdr>
            <w:top w:val="none" w:sz="0" w:space="0" w:color="auto"/>
            <w:left w:val="none" w:sz="0" w:space="0" w:color="auto"/>
            <w:bottom w:val="none" w:sz="0" w:space="0" w:color="auto"/>
            <w:right w:val="none" w:sz="0" w:space="0" w:color="auto"/>
          </w:divBdr>
        </w:div>
        <w:div w:id="461966637">
          <w:marLeft w:val="640"/>
          <w:marRight w:val="0"/>
          <w:marTop w:val="0"/>
          <w:marBottom w:val="0"/>
          <w:divBdr>
            <w:top w:val="none" w:sz="0" w:space="0" w:color="auto"/>
            <w:left w:val="none" w:sz="0" w:space="0" w:color="auto"/>
            <w:bottom w:val="none" w:sz="0" w:space="0" w:color="auto"/>
            <w:right w:val="none" w:sz="0" w:space="0" w:color="auto"/>
          </w:divBdr>
        </w:div>
        <w:div w:id="248975263">
          <w:marLeft w:val="640"/>
          <w:marRight w:val="0"/>
          <w:marTop w:val="0"/>
          <w:marBottom w:val="0"/>
          <w:divBdr>
            <w:top w:val="none" w:sz="0" w:space="0" w:color="auto"/>
            <w:left w:val="none" w:sz="0" w:space="0" w:color="auto"/>
            <w:bottom w:val="none" w:sz="0" w:space="0" w:color="auto"/>
            <w:right w:val="none" w:sz="0" w:space="0" w:color="auto"/>
          </w:divBdr>
        </w:div>
        <w:div w:id="1489131063">
          <w:marLeft w:val="640"/>
          <w:marRight w:val="0"/>
          <w:marTop w:val="0"/>
          <w:marBottom w:val="0"/>
          <w:divBdr>
            <w:top w:val="none" w:sz="0" w:space="0" w:color="auto"/>
            <w:left w:val="none" w:sz="0" w:space="0" w:color="auto"/>
            <w:bottom w:val="none" w:sz="0" w:space="0" w:color="auto"/>
            <w:right w:val="none" w:sz="0" w:space="0" w:color="auto"/>
          </w:divBdr>
        </w:div>
        <w:div w:id="727146787">
          <w:marLeft w:val="640"/>
          <w:marRight w:val="0"/>
          <w:marTop w:val="0"/>
          <w:marBottom w:val="0"/>
          <w:divBdr>
            <w:top w:val="none" w:sz="0" w:space="0" w:color="auto"/>
            <w:left w:val="none" w:sz="0" w:space="0" w:color="auto"/>
            <w:bottom w:val="none" w:sz="0" w:space="0" w:color="auto"/>
            <w:right w:val="none" w:sz="0" w:space="0" w:color="auto"/>
          </w:divBdr>
        </w:div>
        <w:div w:id="276985568">
          <w:marLeft w:val="640"/>
          <w:marRight w:val="0"/>
          <w:marTop w:val="0"/>
          <w:marBottom w:val="0"/>
          <w:divBdr>
            <w:top w:val="none" w:sz="0" w:space="0" w:color="auto"/>
            <w:left w:val="none" w:sz="0" w:space="0" w:color="auto"/>
            <w:bottom w:val="none" w:sz="0" w:space="0" w:color="auto"/>
            <w:right w:val="none" w:sz="0" w:space="0" w:color="auto"/>
          </w:divBdr>
        </w:div>
        <w:div w:id="599995610">
          <w:marLeft w:val="640"/>
          <w:marRight w:val="0"/>
          <w:marTop w:val="0"/>
          <w:marBottom w:val="0"/>
          <w:divBdr>
            <w:top w:val="none" w:sz="0" w:space="0" w:color="auto"/>
            <w:left w:val="none" w:sz="0" w:space="0" w:color="auto"/>
            <w:bottom w:val="none" w:sz="0" w:space="0" w:color="auto"/>
            <w:right w:val="none" w:sz="0" w:space="0" w:color="auto"/>
          </w:divBdr>
        </w:div>
        <w:div w:id="335309545">
          <w:marLeft w:val="640"/>
          <w:marRight w:val="0"/>
          <w:marTop w:val="0"/>
          <w:marBottom w:val="0"/>
          <w:divBdr>
            <w:top w:val="none" w:sz="0" w:space="0" w:color="auto"/>
            <w:left w:val="none" w:sz="0" w:space="0" w:color="auto"/>
            <w:bottom w:val="none" w:sz="0" w:space="0" w:color="auto"/>
            <w:right w:val="none" w:sz="0" w:space="0" w:color="auto"/>
          </w:divBdr>
        </w:div>
        <w:div w:id="133258323">
          <w:marLeft w:val="640"/>
          <w:marRight w:val="0"/>
          <w:marTop w:val="0"/>
          <w:marBottom w:val="0"/>
          <w:divBdr>
            <w:top w:val="none" w:sz="0" w:space="0" w:color="auto"/>
            <w:left w:val="none" w:sz="0" w:space="0" w:color="auto"/>
            <w:bottom w:val="none" w:sz="0" w:space="0" w:color="auto"/>
            <w:right w:val="none" w:sz="0" w:space="0" w:color="auto"/>
          </w:divBdr>
        </w:div>
        <w:div w:id="2088569540">
          <w:marLeft w:val="640"/>
          <w:marRight w:val="0"/>
          <w:marTop w:val="0"/>
          <w:marBottom w:val="0"/>
          <w:divBdr>
            <w:top w:val="none" w:sz="0" w:space="0" w:color="auto"/>
            <w:left w:val="none" w:sz="0" w:space="0" w:color="auto"/>
            <w:bottom w:val="none" w:sz="0" w:space="0" w:color="auto"/>
            <w:right w:val="none" w:sz="0" w:space="0" w:color="auto"/>
          </w:divBdr>
        </w:div>
        <w:div w:id="250626275">
          <w:marLeft w:val="640"/>
          <w:marRight w:val="0"/>
          <w:marTop w:val="0"/>
          <w:marBottom w:val="0"/>
          <w:divBdr>
            <w:top w:val="none" w:sz="0" w:space="0" w:color="auto"/>
            <w:left w:val="none" w:sz="0" w:space="0" w:color="auto"/>
            <w:bottom w:val="none" w:sz="0" w:space="0" w:color="auto"/>
            <w:right w:val="none" w:sz="0" w:space="0" w:color="auto"/>
          </w:divBdr>
        </w:div>
        <w:div w:id="1713075345">
          <w:marLeft w:val="640"/>
          <w:marRight w:val="0"/>
          <w:marTop w:val="0"/>
          <w:marBottom w:val="0"/>
          <w:divBdr>
            <w:top w:val="none" w:sz="0" w:space="0" w:color="auto"/>
            <w:left w:val="none" w:sz="0" w:space="0" w:color="auto"/>
            <w:bottom w:val="none" w:sz="0" w:space="0" w:color="auto"/>
            <w:right w:val="none" w:sz="0" w:space="0" w:color="auto"/>
          </w:divBdr>
        </w:div>
        <w:div w:id="211696801">
          <w:marLeft w:val="640"/>
          <w:marRight w:val="0"/>
          <w:marTop w:val="0"/>
          <w:marBottom w:val="0"/>
          <w:divBdr>
            <w:top w:val="none" w:sz="0" w:space="0" w:color="auto"/>
            <w:left w:val="none" w:sz="0" w:space="0" w:color="auto"/>
            <w:bottom w:val="none" w:sz="0" w:space="0" w:color="auto"/>
            <w:right w:val="none" w:sz="0" w:space="0" w:color="auto"/>
          </w:divBdr>
        </w:div>
        <w:div w:id="37632524">
          <w:marLeft w:val="640"/>
          <w:marRight w:val="0"/>
          <w:marTop w:val="0"/>
          <w:marBottom w:val="0"/>
          <w:divBdr>
            <w:top w:val="none" w:sz="0" w:space="0" w:color="auto"/>
            <w:left w:val="none" w:sz="0" w:space="0" w:color="auto"/>
            <w:bottom w:val="none" w:sz="0" w:space="0" w:color="auto"/>
            <w:right w:val="none" w:sz="0" w:space="0" w:color="auto"/>
          </w:divBdr>
        </w:div>
        <w:div w:id="48040708">
          <w:marLeft w:val="640"/>
          <w:marRight w:val="0"/>
          <w:marTop w:val="0"/>
          <w:marBottom w:val="0"/>
          <w:divBdr>
            <w:top w:val="none" w:sz="0" w:space="0" w:color="auto"/>
            <w:left w:val="none" w:sz="0" w:space="0" w:color="auto"/>
            <w:bottom w:val="none" w:sz="0" w:space="0" w:color="auto"/>
            <w:right w:val="none" w:sz="0" w:space="0" w:color="auto"/>
          </w:divBdr>
        </w:div>
        <w:div w:id="769932265">
          <w:marLeft w:val="640"/>
          <w:marRight w:val="0"/>
          <w:marTop w:val="0"/>
          <w:marBottom w:val="0"/>
          <w:divBdr>
            <w:top w:val="none" w:sz="0" w:space="0" w:color="auto"/>
            <w:left w:val="none" w:sz="0" w:space="0" w:color="auto"/>
            <w:bottom w:val="none" w:sz="0" w:space="0" w:color="auto"/>
            <w:right w:val="none" w:sz="0" w:space="0" w:color="auto"/>
          </w:divBdr>
        </w:div>
        <w:div w:id="1733698333">
          <w:marLeft w:val="640"/>
          <w:marRight w:val="0"/>
          <w:marTop w:val="0"/>
          <w:marBottom w:val="0"/>
          <w:divBdr>
            <w:top w:val="none" w:sz="0" w:space="0" w:color="auto"/>
            <w:left w:val="none" w:sz="0" w:space="0" w:color="auto"/>
            <w:bottom w:val="none" w:sz="0" w:space="0" w:color="auto"/>
            <w:right w:val="none" w:sz="0" w:space="0" w:color="auto"/>
          </w:divBdr>
        </w:div>
        <w:div w:id="539512243">
          <w:marLeft w:val="640"/>
          <w:marRight w:val="0"/>
          <w:marTop w:val="0"/>
          <w:marBottom w:val="0"/>
          <w:divBdr>
            <w:top w:val="none" w:sz="0" w:space="0" w:color="auto"/>
            <w:left w:val="none" w:sz="0" w:space="0" w:color="auto"/>
            <w:bottom w:val="none" w:sz="0" w:space="0" w:color="auto"/>
            <w:right w:val="none" w:sz="0" w:space="0" w:color="auto"/>
          </w:divBdr>
        </w:div>
        <w:div w:id="1642614761">
          <w:marLeft w:val="640"/>
          <w:marRight w:val="0"/>
          <w:marTop w:val="0"/>
          <w:marBottom w:val="0"/>
          <w:divBdr>
            <w:top w:val="none" w:sz="0" w:space="0" w:color="auto"/>
            <w:left w:val="none" w:sz="0" w:space="0" w:color="auto"/>
            <w:bottom w:val="none" w:sz="0" w:space="0" w:color="auto"/>
            <w:right w:val="none" w:sz="0" w:space="0" w:color="auto"/>
          </w:divBdr>
        </w:div>
        <w:div w:id="957681587">
          <w:marLeft w:val="640"/>
          <w:marRight w:val="0"/>
          <w:marTop w:val="0"/>
          <w:marBottom w:val="0"/>
          <w:divBdr>
            <w:top w:val="none" w:sz="0" w:space="0" w:color="auto"/>
            <w:left w:val="none" w:sz="0" w:space="0" w:color="auto"/>
            <w:bottom w:val="none" w:sz="0" w:space="0" w:color="auto"/>
            <w:right w:val="none" w:sz="0" w:space="0" w:color="auto"/>
          </w:divBdr>
        </w:div>
        <w:div w:id="1511986842">
          <w:marLeft w:val="640"/>
          <w:marRight w:val="0"/>
          <w:marTop w:val="0"/>
          <w:marBottom w:val="0"/>
          <w:divBdr>
            <w:top w:val="none" w:sz="0" w:space="0" w:color="auto"/>
            <w:left w:val="none" w:sz="0" w:space="0" w:color="auto"/>
            <w:bottom w:val="none" w:sz="0" w:space="0" w:color="auto"/>
            <w:right w:val="none" w:sz="0" w:space="0" w:color="auto"/>
          </w:divBdr>
        </w:div>
        <w:div w:id="740638822">
          <w:marLeft w:val="640"/>
          <w:marRight w:val="0"/>
          <w:marTop w:val="0"/>
          <w:marBottom w:val="0"/>
          <w:divBdr>
            <w:top w:val="none" w:sz="0" w:space="0" w:color="auto"/>
            <w:left w:val="none" w:sz="0" w:space="0" w:color="auto"/>
            <w:bottom w:val="none" w:sz="0" w:space="0" w:color="auto"/>
            <w:right w:val="none" w:sz="0" w:space="0" w:color="auto"/>
          </w:divBdr>
        </w:div>
        <w:div w:id="788671429">
          <w:marLeft w:val="640"/>
          <w:marRight w:val="0"/>
          <w:marTop w:val="0"/>
          <w:marBottom w:val="0"/>
          <w:divBdr>
            <w:top w:val="none" w:sz="0" w:space="0" w:color="auto"/>
            <w:left w:val="none" w:sz="0" w:space="0" w:color="auto"/>
            <w:bottom w:val="none" w:sz="0" w:space="0" w:color="auto"/>
            <w:right w:val="none" w:sz="0" w:space="0" w:color="auto"/>
          </w:divBdr>
        </w:div>
        <w:div w:id="845751212">
          <w:marLeft w:val="640"/>
          <w:marRight w:val="0"/>
          <w:marTop w:val="0"/>
          <w:marBottom w:val="0"/>
          <w:divBdr>
            <w:top w:val="none" w:sz="0" w:space="0" w:color="auto"/>
            <w:left w:val="none" w:sz="0" w:space="0" w:color="auto"/>
            <w:bottom w:val="none" w:sz="0" w:space="0" w:color="auto"/>
            <w:right w:val="none" w:sz="0" w:space="0" w:color="auto"/>
          </w:divBdr>
        </w:div>
        <w:div w:id="348457944">
          <w:marLeft w:val="640"/>
          <w:marRight w:val="0"/>
          <w:marTop w:val="0"/>
          <w:marBottom w:val="0"/>
          <w:divBdr>
            <w:top w:val="none" w:sz="0" w:space="0" w:color="auto"/>
            <w:left w:val="none" w:sz="0" w:space="0" w:color="auto"/>
            <w:bottom w:val="none" w:sz="0" w:space="0" w:color="auto"/>
            <w:right w:val="none" w:sz="0" w:space="0" w:color="auto"/>
          </w:divBdr>
        </w:div>
        <w:div w:id="1833716081">
          <w:marLeft w:val="640"/>
          <w:marRight w:val="0"/>
          <w:marTop w:val="0"/>
          <w:marBottom w:val="0"/>
          <w:divBdr>
            <w:top w:val="none" w:sz="0" w:space="0" w:color="auto"/>
            <w:left w:val="none" w:sz="0" w:space="0" w:color="auto"/>
            <w:bottom w:val="none" w:sz="0" w:space="0" w:color="auto"/>
            <w:right w:val="none" w:sz="0" w:space="0" w:color="auto"/>
          </w:divBdr>
        </w:div>
        <w:div w:id="193933510">
          <w:marLeft w:val="640"/>
          <w:marRight w:val="0"/>
          <w:marTop w:val="0"/>
          <w:marBottom w:val="0"/>
          <w:divBdr>
            <w:top w:val="none" w:sz="0" w:space="0" w:color="auto"/>
            <w:left w:val="none" w:sz="0" w:space="0" w:color="auto"/>
            <w:bottom w:val="none" w:sz="0" w:space="0" w:color="auto"/>
            <w:right w:val="none" w:sz="0" w:space="0" w:color="auto"/>
          </w:divBdr>
        </w:div>
        <w:div w:id="765467894">
          <w:marLeft w:val="640"/>
          <w:marRight w:val="0"/>
          <w:marTop w:val="0"/>
          <w:marBottom w:val="0"/>
          <w:divBdr>
            <w:top w:val="none" w:sz="0" w:space="0" w:color="auto"/>
            <w:left w:val="none" w:sz="0" w:space="0" w:color="auto"/>
            <w:bottom w:val="none" w:sz="0" w:space="0" w:color="auto"/>
            <w:right w:val="none" w:sz="0" w:space="0" w:color="auto"/>
          </w:divBdr>
        </w:div>
        <w:div w:id="299968785">
          <w:marLeft w:val="640"/>
          <w:marRight w:val="0"/>
          <w:marTop w:val="0"/>
          <w:marBottom w:val="0"/>
          <w:divBdr>
            <w:top w:val="none" w:sz="0" w:space="0" w:color="auto"/>
            <w:left w:val="none" w:sz="0" w:space="0" w:color="auto"/>
            <w:bottom w:val="none" w:sz="0" w:space="0" w:color="auto"/>
            <w:right w:val="none" w:sz="0" w:space="0" w:color="auto"/>
          </w:divBdr>
        </w:div>
        <w:div w:id="1921064719">
          <w:marLeft w:val="640"/>
          <w:marRight w:val="0"/>
          <w:marTop w:val="0"/>
          <w:marBottom w:val="0"/>
          <w:divBdr>
            <w:top w:val="none" w:sz="0" w:space="0" w:color="auto"/>
            <w:left w:val="none" w:sz="0" w:space="0" w:color="auto"/>
            <w:bottom w:val="none" w:sz="0" w:space="0" w:color="auto"/>
            <w:right w:val="none" w:sz="0" w:space="0" w:color="auto"/>
          </w:divBdr>
        </w:div>
        <w:div w:id="450629398">
          <w:marLeft w:val="640"/>
          <w:marRight w:val="0"/>
          <w:marTop w:val="0"/>
          <w:marBottom w:val="0"/>
          <w:divBdr>
            <w:top w:val="none" w:sz="0" w:space="0" w:color="auto"/>
            <w:left w:val="none" w:sz="0" w:space="0" w:color="auto"/>
            <w:bottom w:val="none" w:sz="0" w:space="0" w:color="auto"/>
            <w:right w:val="none" w:sz="0" w:space="0" w:color="auto"/>
          </w:divBdr>
        </w:div>
        <w:div w:id="1144276185">
          <w:marLeft w:val="640"/>
          <w:marRight w:val="0"/>
          <w:marTop w:val="0"/>
          <w:marBottom w:val="0"/>
          <w:divBdr>
            <w:top w:val="none" w:sz="0" w:space="0" w:color="auto"/>
            <w:left w:val="none" w:sz="0" w:space="0" w:color="auto"/>
            <w:bottom w:val="none" w:sz="0" w:space="0" w:color="auto"/>
            <w:right w:val="none" w:sz="0" w:space="0" w:color="auto"/>
          </w:divBdr>
        </w:div>
        <w:div w:id="1389454625">
          <w:marLeft w:val="640"/>
          <w:marRight w:val="0"/>
          <w:marTop w:val="0"/>
          <w:marBottom w:val="0"/>
          <w:divBdr>
            <w:top w:val="none" w:sz="0" w:space="0" w:color="auto"/>
            <w:left w:val="none" w:sz="0" w:space="0" w:color="auto"/>
            <w:bottom w:val="none" w:sz="0" w:space="0" w:color="auto"/>
            <w:right w:val="none" w:sz="0" w:space="0" w:color="auto"/>
          </w:divBdr>
        </w:div>
        <w:div w:id="1512603369">
          <w:marLeft w:val="640"/>
          <w:marRight w:val="0"/>
          <w:marTop w:val="0"/>
          <w:marBottom w:val="0"/>
          <w:divBdr>
            <w:top w:val="none" w:sz="0" w:space="0" w:color="auto"/>
            <w:left w:val="none" w:sz="0" w:space="0" w:color="auto"/>
            <w:bottom w:val="none" w:sz="0" w:space="0" w:color="auto"/>
            <w:right w:val="none" w:sz="0" w:space="0" w:color="auto"/>
          </w:divBdr>
        </w:div>
        <w:div w:id="1488278121">
          <w:marLeft w:val="640"/>
          <w:marRight w:val="0"/>
          <w:marTop w:val="0"/>
          <w:marBottom w:val="0"/>
          <w:divBdr>
            <w:top w:val="none" w:sz="0" w:space="0" w:color="auto"/>
            <w:left w:val="none" w:sz="0" w:space="0" w:color="auto"/>
            <w:bottom w:val="none" w:sz="0" w:space="0" w:color="auto"/>
            <w:right w:val="none" w:sz="0" w:space="0" w:color="auto"/>
          </w:divBdr>
        </w:div>
        <w:div w:id="814835709">
          <w:marLeft w:val="640"/>
          <w:marRight w:val="0"/>
          <w:marTop w:val="0"/>
          <w:marBottom w:val="0"/>
          <w:divBdr>
            <w:top w:val="none" w:sz="0" w:space="0" w:color="auto"/>
            <w:left w:val="none" w:sz="0" w:space="0" w:color="auto"/>
            <w:bottom w:val="none" w:sz="0" w:space="0" w:color="auto"/>
            <w:right w:val="none" w:sz="0" w:space="0" w:color="auto"/>
          </w:divBdr>
        </w:div>
        <w:div w:id="1817070922">
          <w:marLeft w:val="640"/>
          <w:marRight w:val="0"/>
          <w:marTop w:val="0"/>
          <w:marBottom w:val="0"/>
          <w:divBdr>
            <w:top w:val="none" w:sz="0" w:space="0" w:color="auto"/>
            <w:left w:val="none" w:sz="0" w:space="0" w:color="auto"/>
            <w:bottom w:val="none" w:sz="0" w:space="0" w:color="auto"/>
            <w:right w:val="none" w:sz="0" w:space="0" w:color="auto"/>
          </w:divBdr>
        </w:div>
        <w:div w:id="961302940">
          <w:marLeft w:val="640"/>
          <w:marRight w:val="0"/>
          <w:marTop w:val="0"/>
          <w:marBottom w:val="0"/>
          <w:divBdr>
            <w:top w:val="none" w:sz="0" w:space="0" w:color="auto"/>
            <w:left w:val="none" w:sz="0" w:space="0" w:color="auto"/>
            <w:bottom w:val="none" w:sz="0" w:space="0" w:color="auto"/>
            <w:right w:val="none" w:sz="0" w:space="0" w:color="auto"/>
          </w:divBdr>
        </w:div>
        <w:div w:id="1615749501">
          <w:marLeft w:val="640"/>
          <w:marRight w:val="0"/>
          <w:marTop w:val="0"/>
          <w:marBottom w:val="0"/>
          <w:divBdr>
            <w:top w:val="none" w:sz="0" w:space="0" w:color="auto"/>
            <w:left w:val="none" w:sz="0" w:space="0" w:color="auto"/>
            <w:bottom w:val="none" w:sz="0" w:space="0" w:color="auto"/>
            <w:right w:val="none" w:sz="0" w:space="0" w:color="auto"/>
          </w:divBdr>
        </w:div>
        <w:div w:id="615218273">
          <w:marLeft w:val="640"/>
          <w:marRight w:val="0"/>
          <w:marTop w:val="0"/>
          <w:marBottom w:val="0"/>
          <w:divBdr>
            <w:top w:val="none" w:sz="0" w:space="0" w:color="auto"/>
            <w:left w:val="none" w:sz="0" w:space="0" w:color="auto"/>
            <w:bottom w:val="none" w:sz="0" w:space="0" w:color="auto"/>
            <w:right w:val="none" w:sz="0" w:space="0" w:color="auto"/>
          </w:divBdr>
        </w:div>
      </w:divsChild>
    </w:div>
    <w:div w:id="878512094">
      <w:bodyDiv w:val="1"/>
      <w:marLeft w:val="0"/>
      <w:marRight w:val="0"/>
      <w:marTop w:val="0"/>
      <w:marBottom w:val="0"/>
      <w:divBdr>
        <w:top w:val="none" w:sz="0" w:space="0" w:color="auto"/>
        <w:left w:val="none" w:sz="0" w:space="0" w:color="auto"/>
        <w:bottom w:val="none" w:sz="0" w:space="0" w:color="auto"/>
        <w:right w:val="none" w:sz="0" w:space="0" w:color="auto"/>
      </w:divBdr>
      <w:divsChild>
        <w:div w:id="729033741">
          <w:marLeft w:val="640"/>
          <w:marRight w:val="0"/>
          <w:marTop w:val="0"/>
          <w:marBottom w:val="0"/>
          <w:divBdr>
            <w:top w:val="none" w:sz="0" w:space="0" w:color="auto"/>
            <w:left w:val="none" w:sz="0" w:space="0" w:color="auto"/>
            <w:bottom w:val="none" w:sz="0" w:space="0" w:color="auto"/>
            <w:right w:val="none" w:sz="0" w:space="0" w:color="auto"/>
          </w:divBdr>
        </w:div>
        <w:div w:id="124591930">
          <w:marLeft w:val="640"/>
          <w:marRight w:val="0"/>
          <w:marTop w:val="0"/>
          <w:marBottom w:val="0"/>
          <w:divBdr>
            <w:top w:val="none" w:sz="0" w:space="0" w:color="auto"/>
            <w:left w:val="none" w:sz="0" w:space="0" w:color="auto"/>
            <w:bottom w:val="none" w:sz="0" w:space="0" w:color="auto"/>
            <w:right w:val="none" w:sz="0" w:space="0" w:color="auto"/>
          </w:divBdr>
        </w:div>
        <w:div w:id="67308449">
          <w:marLeft w:val="640"/>
          <w:marRight w:val="0"/>
          <w:marTop w:val="0"/>
          <w:marBottom w:val="0"/>
          <w:divBdr>
            <w:top w:val="none" w:sz="0" w:space="0" w:color="auto"/>
            <w:left w:val="none" w:sz="0" w:space="0" w:color="auto"/>
            <w:bottom w:val="none" w:sz="0" w:space="0" w:color="auto"/>
            <w:right w:val="none" w:sz="0" w:space="0" w:color="auto"/>
          </w:divBdr>
        </w:div>
        <w:div w:id="1008874273">
          <w:marLeft w:val="640"/>
          <w:marRight w:val="0"/>
          <w:marTop w:val="0"/>
          <w:marBottom w:val="0"/>
          <w:divBdr>
            <w:top w:val="none" w:sz="0" w:space="0" w:color="auto"/>
            <w:left w:val="none" w:sz="0" w:space="0" w:color="auto"/>
            <w:bottom w:val="none" w:sz="0" w:space="0" w:color="auto"/>
            <w:right w:val="none" w:sz="0" w:space="0" w:color="auto"/>
          </w:divBdr>
        </w:div>
        <w:div w:id="306907907">
          <w:marLeft w:val="640"/>
          <w:marRight w:val="0"/>
          <w:marTop w:val="0"/>
          <w:marBottom w:val="0"/>
          <w:divBdr>
            <w:top w:val="none" w:sz="0" w:space="0" w:color="auto"/>
            <w:left w:val="none" w:sz="0" w:space="0" w:color="auto"/>
            <w:bottom w:val="none" w:sz="0" w:space="0" w:color="auto"/>
            <w:right w:val="none" w:sz="0" w:space="0" w:color="auto"/>
          </w:divBdr>
        </w:div>
        <w:div w:id="172840949">
          <w:marLeft w:val="640"/>
          <w:marRight w:val="0"/>
          <w:marTop w:val="0"/>
          <w:marBottom w:val="0"/>
          <w:divBdr>
            <w:top w:val="none" w:sz="0" w:space="0" w:color="auto"/>
            <w:left w:val="none" w:sz="0" w:space="0" w:color="auto"/>
            <w:bottom w:val="none" w:sz="0" w:space="0" w:color="auto"/>
            <w:right w:val="none" w:sz="0" w:space="0" w:color="auto"/>
          </w:divBdr>
        </w:div>
        <w:div w:id="1845431418">
          <w:marLeft w:val="640"/>
          <w:marRight w:val="0"/>
          <w:marTop w:val="0"/>
          <w:marBottom w:val="0"/>
          <w:divBdr>
            <w:top w:val="none" w:sz="0" w:space="0" w:color="auto"/>
            <w:left w:val="none" w:sz="0" w:space="0" w:color="auto"/>
            <w:bottom w:val="none" w:sz="0" w:space="0" w:color="auto"/>
            <w:right w:val="none" w:sz="0" w:space="0" w:color="auto"/>
          </w:divBdr>
        </w:div>
        <w:div w:id="582370921">
          <w:marLeft w:val="640"/>
          <w:marRight w:val="0"/>
          <w:marTop w:val="0"/>
          <w:marBottom w:val="0"/>
          <w:divBdr>
            <w:top w:val="none" w:sz="0" w:space="0" w:color="auto"/>
            <w:left w:val="none" w:sz="0" w:space="0" w:color="auto"/>
            <w:bottom w:val="none" w:sz="0" w:space="0" w:color="auto"/>
            <w:right w:val="none" w:sz="0" w:space="0" w:color="auto"/>
          </w:divBdr>
        </w:div>
        <w:div w:id="1472819542">
          <w:marLeft w:val="640"/>
          <w:marRight w:val="0"/>
          <w:marTop w:val="0"/>
          <w:marBottom w:val="0"/>
          <w:divBdr>
            <w:top w:val="none" w:sz="0" w:space="0" w:color="auto"/>
            <w:left w:val="none" w:sz="0" w:space="0" w:color="auto"/>
            <w:bottom w:val="none" w:sz="0" w:space="0" w:color="auto"/>
            <w:right w:val="none" w:sz="0" w:space="0" w:color="auto"/>
          </w:divBdr>
        </w:div>
        <w:div w:id="723217507">
          <w:marLeft w:val="640"/>
          <w:marRight w:val="0"/>
          <w:marTop w:val="0"/>
          <w:marBottom w:val="0"/>
          <w:divBdr>
            <w:top w:val="none" w:sz="0" w:space="0" w:color="auto"/>
            <w:left w:val="none" w:sz="0" w:space="0" w:color="auto"/>
            <w:bottom w:val="none" w:sz="0" w:space="0" w:color="auto"/>
            <w:right w:val="none" w:sz="0" w:space="0" w:color="auto"/>
          </w:divBdr>
        </w:div>
        <w:div w:id="1156723056">
          <w:marLeft w:val="640"/>
          <w:marRight w:val="0"/>
          <w:marTop w:val="0"/>
          <w:marBottom w:val="0"/>
          <w:divBdr>
            <w:top w:val="none" w:sz="0" w:space="0" w:color="auto"/>
            <w:left w:val="none" w:sz="0" w:space="0" w:color="auto"/>
            <w:bottom w:val="none" w:sz="0" w:space="0" w:color="auto"/>
            <w:right w:val="none" w:sz="0" w:space="0" w:color="auto"/>
          </w:divBdr>
        </w:div>
        <w:div w:id="926772547">
          <w:marLeft w:val="640"/>
          <w:marRight w:val="0"/>
          <w:marTop w:val="0"/>
          <w:marBottom w:val="0"/>
          <w:divBdr>
            <w:top w:val="none" w:sz="0" w:space="0" w:color="auto"/>
            <w:left w:val="none" w:sz="0" w:space="0" w:color="auto"/>
            <w:bottom w:val="none" w:sz="0" w:space="0" w:color="auto"/>
            <w:right w:val="none" w:sz="0" w:space="0" w:color="auto"/>
          </w:divBdr>
        </w:div>
        <w:div w:id="1294365333">
          <w:marLeft w:val="640"/>
          <w:marRight w:val="0"/>
          <w:marTop w:val="0"/>
          <w:marBottom w:val="0"/>
          <w:divBdr>
            <w:top w:val="none" w:sz="0" w:space="0" w:color="auto"/>
            <w:left w:val="none" w:sz="0" w:space="0" w:color="auto"/>
            <w:bottom w:val="none" w:sz="0" w:space="0" w:color="auto"/>
            <w:right w:val="none" w:sz="0" w:space="0" w:color="auto"/>
          </w:divBdr>
        </w:div>
        <w:div w:id="1924223260">
          <w:marLeft w:val="640"/>
          <w:marRight w:val="0"/>
          <w:marTop w:val="0"/>
          <w:marBottom w:val="0"/>
          <w:divBdr>
            <w:top w:val="none" w:sz="0" w:space="0" w:color="auto"/>
            <w:left w:val="none" w:sz="0" w:space="0" w:color="auto"/>
            <w:bottom w:val="none" w:sz="0" w:space="0" w:color="auto"/>
            <w:right w:val="none" w:sz="0" w:space="0" w:color="auto"/>
          </w:divBdr>
        </w:div>
        <w:div w:id="1378701787">
          <w:marLeft w:val="640"/>
          <w:marRight w:val="0"/>
          <w:marTop w:val="0"/>
          <w:marBottom w:val="0"/>
          <w:divBdr>
            <w:top w:val="none" w:sz="0" w:space="0" w:color="auto"/>
            <w:left w:val="none" w:sz="0" w:space="0" w:color="auto"/>
            <w:bottom w:val="none" w:sz="0" w:space="0" w:color="auto"/>
            <w:right w:val="none" w:sz="0" w:space="0" w:color="auto"/>
          </w:divBdr>
        </w:div>
        <w:div w:id="1322780549">
          <w:marLeft w:val="640"/>
          <w:marRight w:val="0"/>
          <w:marTop w:val="0"/>
          <w:marBottom w:val="0"/>
          <w:divBdr>
            <w:top w:val="none" w:sz="0" w:space="0" w:color="auto"/>
            <w:left w:val="none" w:sz="0" w:space="0" w:color="auto"/>
            <w:bottom w:val="none" w:sz="0" w:space="0" w:color="auto"/>
            <w:right w:val="none" w:sz="0" w:space="0" w:color="auto"/>
          </w:divBdr>
        </w:div>
        <w:div w:id="139929083">
          <w:marLeft w:val="640"/>
          <w:marRight w:val="0"/>
          <w:marTop w:val="0"/>
          <w:marBottom w:val="0"/>
          <w:divBdr>
            <w:top w:val="none" w:sz="0" w:space="0" w:color="auto"/>
            <w:left w:val="none" w:sz="0" w:space="0" w:color="auto"/>
            <w:bottom w:val="none" w:sz="0" w:space="0" w:color="auto"/>
            <w:right w:val="none" w:sz="0" w:space="0" w:color="auto"/>
          </w:divBdr>
        </w:div>
        <w:div w:id="249774299">
          <w:marLeft w:val="640"/>
          <w:marRight w:val="0"/>
          <w:marTop w:val="0"/>
          <w:marBottom w:val="0"/>
          <w:divBdr>
            <w:top w:val="none" w:sz="0" w:space="0" w:color="auto"/>
            <w:left w:val="none" w:sz="0" w:space="0" w:color="auto"/>
            <w:bottom w:val="none" w:sz="0" w:space="0" w:color="auto"/>
            <w:right w:val="none" w:sz="0" w:space="0" w:color="auto"/>
          </w:divBdr>
        </w:div>
        <w:div w:id="871378948">
          <w:marLeft w:val="640"/>
          <w:marRight w:val="0"/>
          <w:marTop w:val="0"/>
          <w:marBottom w:val="0"/>
          <w:divBdr>
            <w:top w:val="none" w:sz="0" w:space="0" w:color="auto"/>
            <w:left w:val="none" w:sz="0" w:space="0" w:color="auto"/>
            <w:bottom w:val="none" w:sz="0" w:space="0" w:color="auto"/>
            <w:right w:val="none" w:sz="0" w:space="0" w:color="auto"/>
          </w:divBdr>
        </w:div>
        <w:div w:id="368455923">
          <w:marLeft w:val="640"/>
          <w:marRight w:val="0"/>
          <w:marTop w:val="0"/>
          <w:marBottom w:val="0"/>
          <w:divBdr>
            <w:top w:val="none" w:sz="0" w:space="0" w:color="auto"/>
            <w:left w:val="none" w:sz="0" w:space="0" w:color="auto"/>
            <w:bottom w:val="none" w:sz="0" w:space="0" w:color="auto"/>
            <w:right w:val="none" w:sz="0" w:space="0" w:color="auto"/>
          </w:divBdr>
        </w:div>
        <w:div w:id="2087261195">
          <w:marLeft w:val="640"/>
          <w:marRight w:val="0"/>
          <w:marTop w:val="0"/>
          <w:marBottom w:val="0"/>
          <w:divBdr>
            <w:top w:val="none" w:sz="0" w:space="0" w:color="auto"/>
            <w:left w:val="none" w:sz="0" w:space="0" w:color="auto"/>
            <w:bottom w:val="none" w:sz="0" w:space="0" w:color="auto"/>
            <w:right w:val="none" w:sz="0" w:space="0" w:color="auto"/>
          </w:divBdr>
        </w:div>
        <w:div w:id="2029795374">
          <w:marLeft w:val="640"/>
          <w:marRight w:val="0"/>
          <w:marTop w:val="0"/>
          <w:marBottom w:val="0"/>
          <w:divBdr>
            <w:top w:val="none" w:sz="0" w:space="0" w:color="auto"/>
            <w:left w:val="none" w:sz="0" w:space="0" w:color="auto"/>
            <w:bottom w:val="none" w:sz="0" w:space="0" w:color="auto"/>
            <w:right w:val="none" w:sz="0" w:space="0" w:color="auto"/>
          </w:divBdr>
        </w:div>
        <w:div w:id="1173647032">
          <w:marLeft w:val="640"/>
          <w:marRight w:val="0"/>
          <w:marTop w:val="0"/>
          <w:marBottom w:val="0"/>
          <w:divBdr>
            <w:top w:val="none" w:sz="0" w:space="0" w:color="auto"/>
            <w:left w:val="none" w:sz="0" w:space="0" w:color="auto"/>
            <w:bottom w:val="none" w:sz="0" w:space="0" w:color="auto"/>
            <w:right w:val="none" w:sz="0" w:space="0" w:color="auto"/>
          </w:divBdr>
        </w:div>
        <w:div w:id="1036389583">
          <w:marLeft w:val="640"/>
          <w:marRight w:val="0"/>
          <w:marTop w:val="0"/>
          <w:marBottom w:val="0"/>
          <w:divBdr>
            <w:top w:val="none" w:sz="0" w:space="0" w:color="auto"/>
            <w:left w:val="none" w:sz="0" w:space="0" w:color="auto"/>
            <w:bottom w:val="none" w:sz="0" w:space="0" w:color="auto"/>
            <w:right w:val="none" w:sz="0" w:space="0" w:color="auto"/>
          </w:divBdr>
        </w:div>
        <w:div w:id="1986161915">
          <w:marLeft w:val="640"/>
          <w:marRight w:val="0"/>
          <w:marTop w:val="0"/>
          <w:marBottom w:val="0"/>
          <w:divBdr>
            <w:top w:val="none" w:sz="0" w:space="0" w:color="auto"/>
            <w:left w:val="none" w:sz="0" w:space="0" w:color="auto"/>
            <w:bottom w:val="none" w:sz="0" w:space="0" w:color="auto"/>
            <w:right w:val="none" w:sz="0" w:space="0" w:color="auto"/>
          </w:divBdr>
        </w:div>
        <w:div w:id="33429263">
          <w:marLeft w:val="640"/>
          <w:marRight w:val="0"/>
          <w:marTop w:val="0"/>
          <w:marBottom w:val="0"/>
          <w:divBdr>
            <w:top w:val="none" w:sz="0" w:space="0" w:color="auto"/>
            <w:left w:val="none" w:sz="0" w:space="0" w:color="auto"/>
            <w:bottom w:val="none" w:sz="0" w:space="0" w:color="auto"/>
            <w:right w:val="none" w:sz="0" w:space="0" w:color="auto"/>
          </w:divBdr>
        </w:div>
        <w:div w:id="894196037">
          <w:marLeft w:val="640"/>
          <w:marRight w:val="0"/>
          <w:marTop w:val="0"/>
          <w:marBottom w:val="0"/>
          <w:divBdr>
            <w:top w:val="none" w:sz="0" w:space="0" w:color="auto"/>
            <w:left w:val="none" w:sz="0" w:space="0" w:color="auto"/>
            <w:bottom w:val="none" w:sz="0" w:space="0" w:color="auto"/>
            <w:right w:val="none" w:sz="0" w:space="0" w:color="auto"/>
          </w:divBdr>
        </w:div>
        <w:div w:id="1468085780">
          <w:marLeft w:val="640"/>
          <w:marRight w:val="0"/>
          <w:marTop w:val="0"/>
          <w:marBottom w:val="0"/>
          <w:divBdr>
            <w:top w:val="none" w:sz="0" w:space="0" w:color="auto"/>
            <w:left w:val="none" w:sz="0" w:space="0" w:color="auto"/>
            <w:bottom w:val="none" w:sz="0" w:space="0" w:color="auto"/>
            <w:right w:val="none" w:sz="0" w:space="0" w:color="auto"/>
          </w:divBdr>
        </w:div>
        <w:div w:id="1022393401">
          <w:marLeft w:val="640"/>
          <w:marRight w:val="0"/>
          <w:marTop w:val="0"/>
          <w:marBottom w:val="0"/>
          <w:divBdr>
            <w:top w:val="none" w:sz="0" w:space="0" w:color="auto"/>
            <w:left w:val="none" w:sz="0" w:space="0" w:color="auto"/>
            <w:bottom w:val="none" w:sz="0" w:space="0" w:color="auto"/>
            <w:right w:val="none" w:sz="0" w:space="0" w:color="auto"/>
          </w:divBdr>
        </w:div>
        <w:div w:id="938639142">
          <w:marLeft w:val="640"/>
          <w:marRight w:val="0"/>
          <w:marTop w:val="0"/>
          <w:marBottom w:val="0"/>
          <w:divBdr>
            <w:top w:val="none" w:sz="0" w:space="0" w:color="auto"/>
            <w:left w:val="none" w:sz="0" w:space="0" w:color="auto"/>
            <w:bottom w:val="none" w:sz="0" w:space="0" w:color="auto"/>
            <w:right w:val="none" w:sz="0" w:space="0" w:color="auto"/>
          </w:divBdr>
        </w:div>
        <w:div w:id="27528719">
          <w:marLeft w:val="640"/>
          <w:marRight w:val="0"/>
          <w:marTop w:val="0"/>
          <w:marBottom w:val="0"/>
          <w:divBdr>
            <w:top w:val="none" w:sz="0" w:space="0" w:color="auto"/>
            <w:left w:val="none" w:sz="0" w:space="0" w:color="auto"/>
            <w:bottom w:val="none" w:sz="0" w:space="0" w:color="auto"/>
            <w:right w:val="none" w:sz="0" w:space="0" w:color="auto"/>
          </w:divBdr>
        </w:div>
        <w:div w:id="1676610924">
          <w:marLeft w:val="640"/>
          <w:marRight w:val="0"/>
          <w:marTop w:val="0"/>
          <w:marBottom w:val="0"/>
          <w:divBdr>
            <w:top w:val="none" w:sz="0" w:space="0" w:color="auto"/>
            <w:left w:val="none" w:sz="0" w:space="0" w:color="auto"/>
            <w:bottom w:val="none" w:sz="0" w:space="0" w:color="auto"/>
            <w:right w:val="none" w:sz="0" w:space="0" w:color="auto"/>
          </w:divBdr>
        </w:div>
        <w:div w:id="1813524513">
          <w:marLeft w:val="640"/>
          <w:marRight w:val="0"/>
          <w:marTop w:val="0"/>
          <w:marBottom w:val="0"/>
          <w:divBdr>
            <w:top w:val="none" w:sz="0" w:space="0" w:color="auto"/>
            <w:left w:val="none" w:sz="0" w:space="0" w:color="auto"/>
            <w:bottom w:val="none" w:sz="0" w:space="0" w:color="auto"/>
            <w:right w:val="none" w:sz="0" w:space="0" w:color="auto"/>
          </w:divBdr>
        </w:div>
        <w:div w:id="160396881">
          <w:marLeft w:val="640"/>
          <w:marRight w:val="0"/>
          <w:marTop w:val="0"/>
          <w:marBottom w:val="0"/>
          <w:divBdr>
            <w:top w:val="none" w:sz="0" w:space="0" w:color="auto"/>
            <w:left w:val="none" w:sz="0" w:space="0" w:color="auto"/>
            <w:bottom w:val="none" w:sz="0" w:space="0" w:color="auto"/>
            <w:right w:val="none" w:sz="0" w:space="0" w:color="auto"/>
          </w:divBdr>
        </w:div>
        <w:div w:id="467473052">
          <w:marLeft w:val="640"/>
          <w:marRight w:val="0"/>
          <w:marTop w:val="0"/>
          <w:marBottom w:val="0"/>
          <w:divBdr>
            <w:top w:val="none" w:sz="0" w:space="0" w:color="auto"/>
            <w:left w:val="none" w:sz="0" w:space="0" w:color="auto"/>
            <w:bottom w:val="none" w:sz="0" w:space="0" w:color="auto"/>
            <w:right w:val="none" w:sz="0" w:space="0" w:color="auto"/>
          </w:divBdr>
        </w:div>
        <w:div w:id="20209084">
          <w:marLeft w:val="640"/>
          <w:marRight w:val="0"/>
          <w:marTop w:val="0"/>
          <w:marBottom w:val="0"/>
          <w:divBdr>
            <w:top w:val="none" w:sz="0" w:space="0" w:color="auto"/>
            <w:left w:val="none" w:sz="0" w:space="0" w:color="auto"/>
            <w:bottom w:val="none" w:sz="0" w:space="0" w:color="auto"/>
            <w:right w:val="none" w:sz="0" w:space="0" w:color="auto"/>
          </w:divBdr>
        </w:div>
        <w:div w:id="440954072">
          <w:marLeft w:val="640"/>
          <w:marRight w:val="0"/>
          <w:marTop w:val="0"/>
          <w:marBottom w:val="0"/>
          <w:divBdr>
            <w:top w:val="none" w:sz="0" w:space="0" w:color="auto"/>
            <w:left w:val="none" w:sz="0" w:space="0" w:color="auto"/>
            <w:bottom w:val="none" w:sz="0" w:space="0" w:color="auto"/>
            <w:right w:val="none" w:sz="0" w:space="0" w:color="auto"/>
          </w:divBdr>
        </w:div>
        <w:div w:id="964235167">
          <w:marLeft w:val="640"/>
          <w:marRight w:val="0"/>
          <w:marTop w:val="0"/>
          <w:marBottom w:val="0"/>
          <w:divBdr>
            <w:top w:val="none" w:sz="0" w:space="0" w:color="auto"/>
            <w:left w:val="none" w:sz="0" w:space="0" w:color="auto"/>
            <w:bottom w:val="none" w:sz="0" w:space="0" w:color="auto"/>
            <w:right w:val="none" w:sz="0" w:space="0" w:color="auto"/>
          </w:divBdr>
        </w:div>
        <w:div w:id="1205679273">
          <w:marLeft w:val="640"/>
          <w:marRight w:val="0"/>
          <w:marTop w:val="0"/>
          <w:marBottom w:val="0"/>
          <w:divBdr>
            <w:top w:val="none" w:sz="0" w:space="0" w:color="auto"/>
            <w:left w:val="none" w:sz="0" w:space="0" w:color="auto"/>
            <w:bottom w:val="none" w:sz="0" w:space="0" w:color="auto"/>
            <w:right w:val="none" w:sz="0" w:space="0" w:color="auto"/>
          </w:divBdr>
        </w:div>
        <w:div w:id="1447890736">
          <w:marLeft w:val="640"/>
          <w:marRight w:val="0"/>
          <w:marTop w:val="0"/>
          <w:marBottom w:val="0"/>
          <w:divBdr>
            <w:top w:val="none" w:sz="0" w:space="0" w:color="auto"/>
            <w:left w:val="none" w:sz="0" w:space="0" w:color="auto"/>
            <w:bottom w:val="none" w:sz="0" w:space="0" w:color="auto"/>
            <w:right w:val="none" w:sz="0" w:space="0" w:color="auto"/>
          </w:divBdr>
        </w:div>
        <w:div w:id="867911230">
          <w:marLeft w:val="640"/>
          <w:marRight w:val="0"/>
          <w:marTop w:val="0"/>
          <w:marBottom w:val="0"/>
          <w:divBdr>
            <w:top w:val="none" w:sz="0" w:space="0" w:color="auto"/>
            <w:left w:val="none" w:sz="0" w:space="0" w:color="auto"/>
            <w:bottom w:val="none" w:sz="0" w:space="0" w:color="auto"/>
            <w:right w:val="none" w:sz="0" w:space="0" w:color="auto"/>
          </w:divBdr>
        </w:div>
        <w:div w:id="1320034797">
          <w:marLeft w:val="640"/>
          <w:marRight w:val="0"/>
          <w:marTop w:val="0"/>
          <w:marBottom w:val="0"/>
          <w:divBdr>
            <w:top w:val="none" w:sz="0" w:space="0" w:color="auto"/>
            <w:left w:val="none" w:sz="0" w:space="0" w:color="auto"/>
            <w:bottom w:val="none" w:sz="0" w:space="0" w:color="auto"/>
            <w:right w:val="none" w:sz="0" w:space="0" w:color="auto"/>
          </w:divBdr>
        </w:div>
        <w:div w:id="520778188">
          <w:marLeft w:val="640"/>
          <w:marRight w:val="0"/>
          <w:marTop w:val="0"/>
          <w:marBottom w:val="0"/>
          <w:divBdr>
            <w:top w:val="none" w:sz="0" w:space="0" w:color="auto"/>
            <w:left w:val="none" w:sz="0" w:space="0" w:color="auto"/>
            <w:bottom w:val="none" w:sz="0" w:space="0" w:color="auto"/>
            <w:right w:val="none" w:sz="0" w:space="0" w:color="auto"/>
          </w:divBdr>
        </w:div>
        <w:div w:id="1198660776">
          <w:marLeft w:val="640"/>
          <w:marRight w:val="0"/>
          <w:marTop w:val="0"/>
          <w:marBottom w:val="0"/>
          <w:divBdr>
            <w:top w:val="none" w:sz="0" w:space="0" w:color="auto"/>
            <w:left w:val="none" w:sz="0" w:space="0" w:color="auto"/>
            <w:bottom w:val="none" w:sz="0" w:space="0" w:color="auto"/>
            <w:right w:val="none" w:sz="0" w:space="0" w:color="auto"/>
          </w:divBdr>
        </w:div>
        <w:div w:id="1712681862">
          <w:marLeft w:val="640"/>
          <w:marRight w:val="0"/>
          <w:marTop w:val="0"/>
          <w:marBottom w:val="0"/>
          <w:divBdr>
            <w:top w:val="none" w:sz="0" w:space="0" w:color="auto"/>
            <w:left w:val="none" w:sz="0" w:space="0" w:color="auto"/>
            <w:bottom w:val="none" w:sz="0" w:space="0" w:color="auto"/>
            <w:right w:val="none" w:sz="0" w:space="0" w:color="auto"/>
          </w:divBdr>
        </w:div>
        <w:div w:id="2022464431">
          <w:marLeft w:val="640"/>
          <w:marRight w:val="0"/>
          <w:marTop w:val="0"/>
          <w:marBottom w:val="0"/>
          <w:divBdr>
            <w:top w:val="none" w:sz="0" w:space="0" w:color="auto"/>
            <w:left w:val="none" w:sz="0" w:space="0" w:color="auto"/>
            <w:bottom w:val="none" w:sz="0" w:space="0" w:color="auto"/>
            <w:right w:val="none" w:sz="0" w:space="0" w:color="auto"/>
          </w:divBdr>
        </w:div>
        <w:div w:id="1568808841">
          <w:marLeft w:val="640"/>
          <w:marRight w:val="0"/>
          <w:marTop w:val="0"/>
          <w:marBottom w:val="0"/>
          <w:divBdr>
            <w:top w:val="none" w:sz="0" w:space="0" w:color="auto"/>
            <w:left w:val="none" w:sz="0" w:space="0" w:color="auto"/>
            <w:bottom w:val="none" w:sz="0" w:space="0" w:color="auto"/>
            <w:right w:val="none" w:sz="0" w:space="0" w:color="auto"/>
          </w:divBdr>
        </w:div>
        <w:div w:id="1792237013">
          <w:marLeft w:val="640"/>
          <w:marRight w:val="0"/>
          <w:marTop w:val="0"/>
          <w:marBottom w:val="0"/>
          <w:divBdr>
            <w:top w:val="none" w:sz="0" w:space="0" w:color="auto"/>
            <w:left w:val="none" w:sz="0" w:space="0" w:color="auto"/>
            <w:bottom w:val="none" w:sz="0" w:space="0" w:color="auto"/>
            <w:right w:val="none" w:sz="0" w:space="0" w:color="auto"/>
          </w:divBdr>
        </w:div>
        <w:div w:id="1543245874">
          <w:marLeft w:val="640"/>
          <w:marRight w:val="0"/>
          <w:marTop w:val="0"/>
          <w:marBottom w:val="0"/>
          <w:divBdr>
            <w:top w:val="none" w:sz="0" w:space="0" w:color="auto"/>
            <w:left w:val="none" w:sz="0" w:space="0" w:color="auto"/>
            <w:bottom w:val="none" w:sz="0" w:space="0" w:color="auto"/>
            <w:right w:val="none" w:sz="0" w:space="0" w:color="auto"/>
          </w:divBdr>
        </w:div>
        <w:div w:id="1576822034">
          <w:marLeft w:val="640"/>
          <w:marRight w:val="0"/>
          <w:marTop w:val="0"/>
          <w:marBottom w:val="0"/>
          <w:divBdr>
            <w:top w:val="none" w:sz="0" w:space="0" w:color="auto"/>
            <w:left w:val="none" w:sz="0" w:space="0" w:color="auto"/>
            <w:bottom w:val="none" w:sz="0" w:space="0" w:color="auto"/>
            <w:right w:val="none" w:sz="0" w:space="0" w:color="auto"/>
          </w:divBdr>
        </w:div>
        <w:div w:id="2016761257">
          <w:marLeft w:val="640"/>
          <w:marRight w:val="0"/>
          <w:marTop w:val="0"/>
          <w:marBottom w:val="0"/>
          <w:divBdr>
            <w:top w:val="none" w:sz="0" w:space="0" w:color="auto"/>
            <w:left w:val="none" w:sz="0" w:space="0" w:color="auto"/>
            <w:bottom w:val="none" w:sz="0" w:space="0" w:color="auto"/>
            <w:right w:val="none" w:sz="0" w:space="0" w:color="auto"/>
          </w:divBdr>
        </w:div>
        <w:div w:id="1441341468">
          <w:marLeft w:val="640"/>
          <w:marRight w:val="0"/>
          <w:marTop w:val="0"/>
          <w:marBottom w:val="0"/>
          <w:divBdr>
            <w:top w:val="none" w:sz="0" w:space="0" w:color="auto"/>
            <w:left w:val="none" w:sz="0" w:space="0" w:color="auto"/>
            <w:bottom w:val="none" w:sz="0" w:space="0" w:color="auto"/>
            <w:right w:val="none" w:sz="0" w:space="0" w:color="auto"/>
          </w:divBdr>
        </w:div>
        <w:div w:id="1515461019">
          <w:marLeft w:val="640"/>
          <w:marRight w:val="0"/>
          <w:marTop w:val="0"/>
          <w:marBottom w:val="0"/>
          <w:divBdr>
            <w:top w:val="none" w:sz="0" w:space="0" w:color="auto"/>
            <w:left w:val="none" w:sz="0" w:space="0" w:color="auto"/>
            <w:bottom w:val="none" w:sz="0" w:space="0" w:color="auto"/>
            <w:right w:val="none" w:sz="0" w:space="0" w:color="auto"/>
          </w:divBdr>
        </w:div>
        <w:div w:id="1508252115">
          <w:marLeft w:val="640"/>
          <w:marRight w:val="0"/>
          <w:marTop w:val="0"/>
          <w:marBottom w:val="0"/>
          <w:divBdr>
            <w:top w:val="none" w:sz="0" w:space="0" w:color="auto"/>
            <w:left w:val="none" w:sz="0" w:space="0" w:color="auto"/>
            <w:bottom w:val="none" w:sz="0" w:space="0" w:color="auto"/>
            <w:right w:val="none" w:sz="0" w:space="0" w:color="auto"/>
          </w:divBdr>
        </w:div>
        <w:div w:id="1447653367">
          <w:marLeft w:val="640"/>
          <w:marRight w:val="0"/>
          <w:marTop w:val="0"/>
          <w:marBottom w:val="0"/>
          <w:divBdr>
            <w:top w:val="none" w:sz="0" w:space="0" w:color="auto"/>
            <w:left w:val="none" w:sz="0" w:space="0" w:color="auto"/>
            <w:bottom w:val="none" w:sz="0" w:space="0" w:color="auto"/>
            <w:right w:val="none" w:sz="0" w:space="0" w:color="auto"/>
          </w:divBdr>
        </w:div>
        <w:div w:id="1895046543">
          <w:marLeft w:val="640"/>
          <w:marRight w:val="0"/>
          <w:marTop w:val="0"/>
          <w:marBottom w:val="0"/>
          <w:divBdr>
            <w:top w:val="none" w:sz="0" w:space="0" w:color="auto"/>
            <w:left w:val="none" w:sz="0" w:space="0" w:color="auto"/>
            <w:bottom w:val="none" w:sz="0" w:space="0" w:color="auto"/>
            <w:right w:val="none" w:sz="0" w:space="0" w:color="auto"/>
          </w:divBdr>
        </w:div>
        <w:div w:id="19355012">
          <w:marLeft w:val="640"/>
          <w:marRight w:val="0"/>
          <w:marTop w:val="0"/>
          <w:marBottom w:val="0"/>
          <w:divBdr>
            <w:top w:val="none" w:sz="0" w:space="0" w:color="auto"/>
            <w:left w:val="none" w:sz="0" w:space="0" w:color="auto"/>
            <w:bottom w:val="none" w:sz="0" w:space="0" w:color="auto"/>
            <w:right w:val="none" w:sz="0" w:space="0" w:color="auto"/>
          </w:divBdr>
        </w:div>
        <w:div w:id="1522082725">
          <w:marLeft w:val="640"/>
          <w:marRight w:val="0"/>
          <w:marTop w:val="0"/>
          <w:marBottom w:val="0"/>
          <w:divBdr>
            <w:top w:val="none" w:sz="0" w:space="0" w:color="auto"/>
            <w:left w:val="none" w:sz="0" w:space="0" w:color="auto"/>
            <w:bottom w:val="none" w:sz="0" w:space="0" w:color="auto"/>
            <w:right w:val="none" w:sz="0" w:space="0" w:color="auto"/>
          </w:divBdr>
        </w:div>
        <w:div w:id="6029370">
          <w:marLeft w:val="640"/>
          <w:marRight w:val="0"/>
          <w:marTop w:val="0"/>
          <w:marBottom w:val="0"/>
          <w:divBdr>
            <w:top w:val="none" w:sz="0" w:space="0" w:color="auto"/>
            <w:left w:val="none" w:sz="0" w:space="0" w:color="auto"/>
            <w:bottom w:val="none" w:sz="0" w:space="0" w:color="auto"/>
            <w:right w:val="none" w:sz="0" w:space="0" w:color="auto"/>
          </w:divBdr>
        </w:div>
        <w:div w:id="796529001">
          <w:marLeft w:val="640"/>
          <w:marRight w:val="0"/>
          <w:marTop w:val="0"/>
          <w:marBottom w:val="0"/>
          <w:divBdr>
            <w:top w:val="none" w:sz="0" w:space="0" w:color="auto"/>
            <w:left w:val="none" w:sz="0" w:space="0" w:color="auto"/>
            <w:bottom w:val="none" w:sz="0" w:space="0" w:color="auto"/>
            <w:right w:val="none" w:sz="0" w:space="0" w:color="auto"/>
          </w:divBdr>
        </w:div>
        <w:div w:id="2089813005">
          <w:marLeft w:val="640"/>
          <w:marRight w:val="0"/>
          <w:marTop w:val="0"/>
          <w:marBottom w:val="0"/>
          <w:divBdr>
            <w:top w:val="none" w:sz="0" w:space="0" w:color="auto"/>
            <w:left w:val="none" w:sz="0" w:space="0" w:color="auto"/>
            <w:bottom w:val="none" w:sz="0" w:space="0" w:color="auto"/>
            <w:right w:val="none" w:sz="0" w:space="0" w:color="auto"/>
          </w:divBdr>
        </w:div>
        <w:div w:id="1694530797">
          <w:marLeft w:val="640"/>
          <w:marRight w:val="0"/>
          <w:marTop w:val="0"/>
          <w:marBottom w:val="0"/>
          <w:divBdr>
            <w:top w:val="none" w:sz="0" w:space="0" w:color="auto"/>
            <w:left w:val="none" w:sz="0" w:space="0" w:color="auto"/>
            <w:bottom w:val="none" w:sz="0" w:space="0" w:color="auto"/>
            <w:right w:val="none" w:sz="0" w:space="0" w:color="auto"/>
          </w:divBdr>
        </w:div>
        <w:div w:id="785344090">
          <w:marLeft w:val="640"/>
          <w:marRight w:val="0"/>
          <w:marTop w:val="0"/>
          <w:marBottom w:val="0"/>
          <w:divBdr>
            <w:top w:val="none" w:sz="0" w:space="0" w:color="auto"/>
            <w:left w:val="none" w:sz="0" w:space="0" w:color="auto"/>
            <w:bottom w:val="none" w:sz="0" w:space="0" w:color="auto"/>
            <w:right w:val="none" w:sz="0" w:space="0" w:color="auto"/>
          </w:divBdr>
        </w:div>
      </w:divsChild>
    </w:div>
    <w:div w:id="890195320">
      <w:bodyDiv w:val="1"/>
      <w:marLeft w:val="0"/>
      <w:marRight w:val="0"/>
      <w:marTop w:val="0"/>
      <w:marBottom w:val="0"/>
      <w:divBdr>
        <w:top w:val="none" w:sz="0" w:space="0" w:color="auto"/>
        <w:left w:val="none" w:sz="0" w:space="0" w:color="auto"/>
        <w:bottom w:val="none" w:sz="0" w:space="0" w:color="auto"/>
        <w:right w:val="none" w:sz="0" w:space="0" w:color="auto"/>
      </w:divBdr>
      <w:divsChild>
        <w:div w:id="1881748968">
          <w:marLeft w:val="640"/>
          <w:marRight w:val="0"/>
          <w:marTop w:val="0"/>
          <w:marBottom w:val="0"/>
          <w:divBdr>
            <w:top w:val="none" w:sz="0" w:space="0" w:color="auto"/>
            <w:left w:val="none" w:sz="0" w:space="0" w:color="auto"/>
            <w:bottom w:val="none" w:sz="0" w:space="0" w:color="auto"/>
            <w:right w:val="none" w:sz="0" w:space="0" w:color="auto"/>
          </w:divBdr>
        </w:div>
        <w:div w:id="613294264">
          <w:marLeft w:val="640"/>
          <w:marRight w:val="0"/>
          <w:marTop w:val="0"/>
          <w:marBottom w:val="0"/>
          <w:divBdr>
            <w:top w:val="none" w:sz="0" w:space="0" w:color="auto"/>
            <w:left w:val="none" w:sz="0" w:space="0" w:color="auto"/>
            <w:bottom w:val="none" w:sz="0" w:space="0" w:color="auto"/>
            <w:right w:val="none" w:sz="0" w:space="0" w:color="auto"/>
          </w:divBdr>
        </w:div>
        <w:div w:id="1093554928">
          <w:marLeft w:val="640"/>
          <w:marRight w:val="0"/>
          <w:marTop w:val="0"/>
          <w:marBottom w:val="0"/>
          <w:divBdr>
            <w:top w:val="none" w:sz="0" w:space="0" w:color="auto"/>
            <w:left w:val="none" w:sz="0" w:space="0" w:color="auto"/>
            <w:bottom w:val="none" w:sz="0" w:space="0" w:color="auto"/>
            <w:right w:val="none" w:sz="0" w:space="0" w:color="auto"/>
          </w:divBdr>
        </w:div>
        <w:div w:id="1412432190">
          <w:marLeft w:val="640"/>
          <w:marRight w:val="0"/>
          <w:marTop w:val="0"/>
          <w:marBottom w:val="0"/>
          <w:divBdr>
            <w:top w:val="none" w:sz="0" w:space="0" w:color="auto"/>
            <w:left w:val="none" w:sz="0" w:space="0" w:color="auto"/>
            <w:bottom w:val="none" w:sz="0" w:space="0" w:color="auto"/>
            <w:right w:val="none" w:sz="0" w:space="0" w:color="auto"/>
          </w:divBdr>
        </w:div>
        <w:div w:id="1081953657">
          <w:marLeft w:val="640"/>
          <w:marRight w:val="0"/>
          <w:marTop w:val="0"/>
          <w:marBottom w:val="0"/>
          <w:divBdr>
            <w:top w:val="none" w:sz="0" w:space="0" w:color="auto"/>
            <w:left w:val="none" w:sz="0" w:space="0" w:color="auto"/>
            <w:bottom w:val="none" w:sz="0" w:space="0" w:color="auto"/>
            <w:right w:val="none" w:sz="0" w:space="0" w:color="auto"/>
          </w:divBdr>
        </w:div>
        <w:div w:id="789855424">
          <w:marLeft w:val="640"/>
          <w:marRight w:val="0"/>
          <w:marTop w:val="0"/>
          <w:marBottom w:val="0"/>
          <w:divBdr>
            <w:top w:val="none" w:sz="0" w:space="0" w:color="auto"/>
            <w:left w:val="none" w:sz="0" w:space="0" w:color="auto"/>
            <w:bottom w:val="none" w:sz="0" w:space="0" w:color="auto"/>
            <w:right w:val="none" w:sz="0" w:space="0" w:color="auto"/>
          </w:divBdr>
        </w:div>
        <w:div w:id="1047071184">
          <w:marLeft w:val="640"/>
          <w:marRight w:val="0"/>
          <w:marTop w:val="0"/>
          <w:marBottom w:val="0"/>
          <w:divBdr>
            <w:top w:val="none" w:sz="0" w:space="0" w:color="auto"/>
            <w:left w:val="none" w:sz="0" w:space="0" w:color="auto"/>
            <w:bottom w:val="none" w:sz="0" w:space="0" w:color="auto"/>
            <w:right w:val="none" w:sz="0" w:space="0" w:color="auto"/>
          </w:divBdr>
        </w:div>
        <w:div w:id="1823348674">
          <w:marLeft w:val="640"/>
          <w:marRight w:val="0"/>
          <w:marTop w:val="0"/>
          <w:marBottom w:val="0"/>
          <w:divBdr>
            <w:top w:val="none" w:sz="0" w:space="0" w:color="auto"/>
            <w:left w:val="none" w:sz="0" w:space="0" w:color="auto"/>
            <w:bottom w:val="none" w:sz="0" w:space="0" w:color="auto"/>
            <w:right w:val="none" w:sz="0" w:space="0" w:color="auto"/>
          </w:divBdr>
        </w:div>
        <w:div w:id="45182190">
          <w:marLeft w:val="640"/>
          <w:marRight w:val="0"/>
          <w:marTop w:val="0"/>
          <w:marBottom w:val="0"/>
          <w:divBdr>
            <w:top w:val="none" w:sz="0" w:space="0" w:color="auto"/>
            <w:left w:val="none" w:sz="0" w:space="0" w:color="auto"/>
            <w:bottom w:val="none" w:sz="0" w:space="0" w:color="auto"/>
            <w:right w:val="none" w:sz="0" w:space="0" w:color="auto"/>
          </w:divBdr>
        </w:div>
        <w:div w:id="159855606">
          <w:marLeft w:val="640"/>
          <w:marRight w:val="0"/>
          <w:marTop w:val="0"/>
          <w:marBottom w:val="0"/>
          <w:divBdr>
            <w:top w:val="none" w:sz="0" w:space="0" w:color="auto"/>
            <w:left w:val="none" w:sz="0" w:space="0" w:color="auto"/>
            <w:bottom w:val="none" w:sz="0" w:space="0" w:color="auto"/>
            <w:right w:val="none" w:sz="0" w:space="0" w:color="auto"/>
          </w:divBdr>
        </w:div>
        <w:div w:id="210004151">
          <w:marLeft w:val="640"/>
          <w:marRight w:val="0"/>
          <w:marTop w:val="0"/>
          <w:marBottom w:val="0"/>
          <w:divBdr>
            <w:top w:val="none" w:sz="0" w:space="0" w:color="auto"/>
            <w:left w:val="none" w:sz="0" w:space="0" w:color="auto"/>
            <w:bottom w:val="none" w:sz="0" w:space="0" w:color="auto"/>
            <w:right w:val="none" w:sz="0" w:space="0" w:color="auto"/>
          </w:divBdr>
        </w:div>
        <w:div w:id="1237088822">
          <w:marLeft w:val="640"/>
          <w:marRight w:val="0"/>
          <w:marTop w:val="0"/>
          <w:marBottom w:val="0"/>
          <w:divBdr>
            <w:top w:val="none" w:sz="0" w:space="0" w:color="auto"/>
            <w:left w:val="none" w:sz="0" w:space="0" w:color="auto"/>
            <w:bottom w:val="none" w:sz="0" w:space="0" w:color="auto"/>
            <w:right w:val="none" w:sz="0" w:space="0" w:color="auto"/>
          </w:divBdr>
        </w:div>
        <w:div w:id="111443388">
          <w:marLeft w:val="640"/>
          <w:marRight w:val="0"/>
          <w:marTop w:val="0"/>
          <w:marBottom w:val="0"/>
          <w:divBdr>
            <w:top w:val="none" w:sz="0" w:space="0" w:color="auto"/>
            <w:left w:val="none" w:sz="0" w:space="0" w:color="auto"/>
            <w:bottom w:val="none" w:sz="0" w:space="0" w:color="auto"/>
            <w:right w:val="none" w:sz="0" w:space="0" w:color="auto"/>
          </w:divBdr>
        </w:div>
        <w:div w:id="1049692245">
          <w:marLeft w:val="640"/>
          <w:marRight w:val="0"/>
          <w:marTop w:val="0"/>
          <w:marBottom w:val="0"/>
          <w:divBdr>
            <w:top w:val="none" w:sz="0" w:space="0" w:color="auto"/>
            <w:left w:val="none" w:sz="0" w:space="0" w:color="auto"/>
            <w:bottom w:val="none" w:sz="0" w:space="0" w:color="auto"/>
            <w:right w:val="none" w:sz="0" w:space="0" w:color="auto"/>
          </w:divBdr>
        </w:div>
        <w:div w:id="820730692">
          <w:marLeft w:val="640"/>
          <w:marRight w:val="0"/>
          <w:marTop w:val="0"/>
          <w:marBottom w:val="0"/>
          <w:divBdr>
            <w:top w:val="none" w:sz="0" w:space="0" w:color="auto"/>
            <w:left w:val="none" w:sz="0" w:space="0" w:color="auto"/>
            <w:bottom w:val="none" w:sz="0" w:space="0" w:color="auto"/>
            <w:right w:val="none" w:sz="0" w:space="0" w:color="auto"/>
          </w:divBdr>
        </w:div>
        <w:div w:id="1921598701">
          <w:marLeft w:val="640"/>
          <w:marRight w:val="0"/>
          <w:marTop w:val="0"/>
          <w:marBottom w:val="0"/>
          <w:divBdr>
            <w:top w:val="none" w:sz="0" w:space="0" w:color="auto"/>
            <w:left w:val="none" w:sz="0" w:space="0" w:color="auto"/>
            <w:bottom w:val="none" w:sz="0" w:space="0" w:color="auto"/>
            <w:right w:val="none" w:sz="0" w:space="0" w:color="auto"/>
          </w:divBdr>
        </w:div>
        <w:div w:id="1461993487">
          <w:marLeft w:val="640"/>
          <w:marRight w:val="0"/>
          <w:marTop w:val="0"/>
          <w:marBottom w:val="0"/>
          <w:divBdr>
            <w:top w:val="none" w:sz="0" w:space="0" w:color="auto"/>
            <w:left w:val="none" w:sz="0" w:space="0" w:color="auto"/>
            <w:bottom w:val="none" w:sz="0" w:space="0" w:color="auto"/>
            <w:right w:val="none" w:sz="0" w:space="0" w:color="auto"/>
          </w:divBdr>
        </w:div>
        <w:div w:id="756102076">
          <w:marLeft w:val="640"/>
          <w:marRight w:val="0"/>
          <w:marTop w:val="0"/>
          <w:marBottom w:val="0"/>
          <w:divBdr>
            <w:top w:val="none" w:sz="0" w:space="0" w:color="auto"/>
            <w:left w:val="none" w:sz="0" w:space="0" w:color="auto"/>
            <w:bottom w:val="none" w:sz="0" w:space="0" w:color="auto"/>
            <w:right w:val="none" w:sz="0" w:space="0" w:color="auto"/>
          </w:divBdr>
        </w:div>
        <w:div w:id="1243485940">
          <w:marLeft w:val="640"/>
          <w:marRight w:val="0"/>
          <w:marTop w:val="0"/>
          <w:marBottom w:val="0"/>
          <w:divBdr>
            <w:top w:val="none" w:sz="0" w:space="0" w:color="auto"/>
            <w:left w:val="none" w:sz="0" w:space="0" w:color="auto"/>
            <w:bottom w:val="none" w:sz="0" w:space="0" w:color="auto"/>
            <w:right w:val="none" w:sz="0" w:space="0" w:color="auto"/>
          </w:divBdr>
        </w:div>
        <w:div w:id="474763867">
          <w:marLeft w:val="640"/>
          <w:marRight w:val="0"/>
          <w:marTop w:val="0"/>
          <w:marBottom w:val="0"/>
          <w:divBdr>
            <w:top w:val="none" w:sz="0" w:space="0" w:color="auto"/>
            <w:left w:val="none" w:sz="0" w:space="0" w:color="auto"/>
            <w:bottom w:val="none" w:sz="0" w:space="0" w:color="auto"/>
            <w:right w:val="none" w:sz="0" w:space="0" w:color="auto"/>
          </w:divBdr>
        </w:div>
        <w:div w:id="145630598">
          <w:marLeft w:val="640"/>
          <w:marRight w:val="0"/>
          <w:marTop w:val="0"/>
          <w:marBottom w:val="0"/>
          <w:divBdr>
            <w:top w:val="none" w:sz="0" w:space="0" w:color="auto"/>
            <w:left w:val="none" w:sz="0" w:space="0" w:color="auto"/>
            <w:bottom w:val="none" w:sz="0" w:space="0" w:color="auto"/>
            <w:right w:val="none" w:sz="0" w:space="0" w:color="auto"/>
          </w:divBdr>
        </w:div>
        <w:div w:id="182936780">
          <w:marLeft w:val="640"/>
          <w:marRight w:val="0"/>
          <w:marTop w:val="0"/>
          <w:marBottom w:val="0"/>
          <w:divBdr>
            <w:top w:val="none" w:sz="0" w:space="0" w:color="auto"/>
            <w:left w:val="none" w:sz="0" w:space="0" w:color="auto"/>
            <w:bottom w:val="none" w:sz="0" w:space="0" w:color="auto"/>
            <w:right w:val="none" w:sz="0" w:space="0" w:color="auto"/>
          </w:divBdr>
        </w:div>
        <w:div w:id="201285602">
          <w:marLeft w:val="640"/>
          <w:marRight w:val="0"/>
          <w:marTop w:val="0"/>
          <w:marBottom w:val="0"/>
          <w:divBdr>
            <w:top w:val="none" w:sz="0" w:space="0" w:color="auto"/>
            <w:left w:val="none" w:sz="0" w:space="0" w:color="auto"/>
            <w:bottom w:val="none" w:sz="0" w:space="0" w:color="auto"/>
            <w:right w:val="none" w:sz="0" w:space="0" w:color="auto"/>
          </w:divBdr>
        </w:div>
        <w:div w:id="2094617982">
          <w:marLeft w:val="640"/>
          <w:marRight w:val="0"/>
          <w:marTop w:val="0"/>
          <w:marBottom w:val="0"/>
          <w:divBdr>
            <w:top w:val="none" w:sz="0" w:space="0" w:color="auto"/>
            <w:left w:val="none" w:sz="0" w:space="0" w:color="auto"/>
            <w:bottom w:val="none" w:sz="0" w:space="0" w:color="auto"/>
            <w:right w:val="none" w:sz="0" w:space="0" w:color="auto"/>
          </w:divBdr>
        </w:div>
        <w:div w:id="1743717912">
          <w:marLeft w:val="640"/>
          <w:marRight w:val="0"/>
          <w:marTop w:val="0"/>
          <w:marBottom w:val="0"/>
          <w:divBdr>
            <w:top w:val="none" w:sz="0" w:space="0" w:color="auto"/>
            <w:left w:val="none" w:sz="0" w:space="0" w:color="auto"/>
            <w:bottom w:val="none" w:sz="0" w:space="0" w:color="auto"/>
            <w:right w:val="none" w:sz="0" w:space="0" w:color="auto"/>
          </w:divBdr>
        </w:div>
        <w:div w:id="1069159625">
          <w:marLeft w:val="640"/>
          <w:marRight w:val="0"/>
          <w:marTop w:val="0"/>
          <w:marBottom w:val="0"/>
          <w:divBdr>
            <w:top w:val="none" w:sz="0" w:space="0" w:color="auto"/>
            <w:left w:val="none" w:sz="0" w:space="0" w:color="auto"/>
            <w:bottom w:val="none" w:sz="0" w:space="0" w:color="auto"/>
            <w:right w:val="none" w:sz="0" w:space="0" w:color="auto"/>
          </w:divBdr>
        </w:div>
        <w:div w:id="1748377524">
          <w:marLeft w:val="640"/>
          <w:marRight w:val="0"/>
          <w:marTop w:val="0"/>
          <w:marBottom w:val="0"/>
          <w:divBdr>
            <w:top w:val="none" w:sz="0" w:space="0" w:color="auto"/>
            <w:left w:val="none" w:sz="0" w:space="0" w:color="auto"/>
            <w:bottom w:val="none" w:sz="0" w:space="0" w:color="auto"/>
            <w:right w:val="none" w:sz="0" w:space="0" w:color="auto"/>
          </w:divBdr>
        </w:div>
        <w:div w:id="1220165361">
          <w:marLeft w:val="640"/>
          <w:marRight w:val="0"/>
          <w:marTop w:val="0"/>
          <w:marBottom w:val="0"/>
          <w:divBdr>
            <w:top w:val="none" w:sz="0" w:space="0" w:color="auto"/>
            <w:left w:val="none" w:sz="0" w:space="0" w:color="auto"/>
            <w:bottom w:val="none" w:sz="0" w:space="0" w:color="auto"/>
            <w:right w:val="none" w:sz="0" w:space="0" w:color="auto"/>
          </w:divBdr>
        </w:div>
        <w:div w:id="994333831">
          <w:marLeft w:val="640"/>
          <w:marRight w:val="0"/>
          <w:marTop w:val="0"/>
          <w:marBottom w:val="0"/>
          <w:divBdr>
            <w:top w:val="none" w:sz="0" w:space="0" w:color="auto"/>
            <w:left w:val="none" w:sz="0" w:space="0" w:color="auto"/>
            <w:bottom w:val="none" w:sz="0" w:space="0" w:color="auto"/>
            <w:right w:val="none" w:sz="0" w:space="0" w:color="auto"/>
          </w:divBdr>
        </w:div>
        <w:div w:id="1481455598">
          <w:marLeft w:val="640"/>
          <w:marRight w:val="0"/>
          <w:marTop w:val="0"/>
          <w:marBottom w:val="0"/>
          <w:divBdr>
            <w:top w:val="none" w:sz="0" w:space="0" w:color="auto"/>
            <w:left w:val="none" w:sz="0" w:space="0" w:color="auto"/>
            <w:bottom w:val="none" w:sz="0" w:space="0" w:color="auto"/>
            <w:right w:val="none" w:sz="0" w:space="0" w:color="auto"/>
          </w:divBdr>
        </w:div>
        <w:div w:id="1007753937">
          <w:marLeft w:val="640"/>
          <w:marRight w:val="0"/>
          <w:marTop w:val="0"/>
          <w:marBottom w:val="0"/>
          <w:divBdr>
            <w:top w:val="none" w:sz="0" w:space="0" w:color="auto"/>
            <w:left w:val="none" w:sz="0" w:space="0" w:color="auto"/>
            <w:bottom w:val="none" w:sz="0" w:space="0" w:color="auto"/>
            <w:right w:val="none" w:sz="0" w:space="0" w:color="auto"/>
          </w:divBdr>
        </w:div>
        <w:div w:id="1602642612">
          <w:marLeft w:val="640"/>
          <w:marRight w:val="0"/>
          <w:marTop w:val="0"/>
          <w:marBottom w:val="0"/>
          <w:divBdr>
            <w:top w:val="none" w:sz="0" w:space="0" w:color="auto"/>
            <w:left w:val="none" w:sz="0" w:space="0" w:color="auto"/>
            <w:bottom w:val="none" w:sz="0" w:space="0" w:color="auto"/>
            <w:right w:val="none" w:sz="0" w:space="0" w:color="auto"/>
          </w:divBdr>
        </w:div>
        <w:div w:id="1142847172">
          <w:marLeft w:val="640"/>
          <w:marRight w:val="0"/>
          <w:marTop w:val="0"/>
          <w:marBottom w:val="0"/>
          <w:divBdr>
            <w:top w:val="none" w:sz="0" w:space="0" w:color="auto"/>
            <w:left w:val="none" w:sz="0" w:space="0" w:color="auto"/>
            <w:bottom w:val="none" w:sz="0" w:space="0" w:color="auto"/>
            <w:right w:val="none" w:sz="0" w:space="0" w:color="auto"/>
          </w:divBdr>
        </w:div>
        <w:div w:id="1949389448">
          <w:marLeft w:val="640"/>
          <w:marRight w:val="0"/>
          <w:marTop w:val="0"/>
          <w:marBottom w:val="0"/>
          <w:divBdr>
            <w:top w:val="none" w:sz="0" w:space="0" w:color="auto"/>
            <w:left w:val="none" w:sz="0" w:space="0" w:color="auto"/>
            <w:bottom w:val="none" w:sz="0" w:space="0" w:color="auto"/>
            <w:right w:val="none" w:sz="0" w:space="0" w:color="auto"/>
          </w:divBdr>
        </w:div>
        <w:div w:id="1091701545">
          <w:marLeft w:val="640"/>
          <w:marRight w:val="0"/>
          <w:marTop w:val="0"/>
          <w:marBottom w:val="0"/>
          <w:divBdr>
            <w:top w:val="none" w:sz="0" w:space="0" w:color="auto"/>
            <w:left w:val="none" w:sz="0" w:space="0" w:color="auto"/>
            <w:bottom w:val="none" w:sz="0" w:space="0" w:color="auto"/>
            <w:right w:val="none" w:sz="0" w:space="0" w:color="auto"/>
          </w:divBdr>
        </w:div>
        <w:div w:id="763263301">
          <w:marLeft w:val="640"/>
          <w:marRight w:val="0"/>
          <w:marTop w:val="0"/>
          <w:marBottom w:val="0"/>
          <w:divBdr>
            <w:top w:val="none" w:sz="0" w:space="0" w:color="auto"/>
            <w:left w:val="none" w:sz="0" w:space="0" w:color="auto"/>
            <w:bottom w:val="none" w:sz="0" w:space="0" w:color="auto"/>
            <w:right w:val="none" w:sz="0" w:space="0" w:color="auto"/>
          </w:divBdr>
        </w:div>
        <w:div w:id="74978225">
          <w:marLeft w:val="640"/>
          <w:marRight w:val="0"/>
          <w:marTop w:val="0"/>
          <w:marBottom w:val="0"/>
          <w:divBdr>
            <w:top w:val="none" w:sz="0" w:space="0" w:color="auto"/>
            <w:left w:val="none" w:sz="0" w:space="0" w:color="auto"/>
            <w:bottom w:val="none" w:sz="0" w:space="0" w:color="auto"/>
            <w:right w:val="none" w:sz="0" w:space="0" w:color="auto"/>
          </w:divBdr>
        </w:div>
        <w:div w:id="28996764">
          <w:marLeft w:val="640"/>
          <w:marRight w:val="0"/>
          <w:marTop w:val="0"/>
          <w:marBottom w:val="0"/>
          <w:divBdr>
            <w:top w:val="none" w:sz="0" w:space="0" w:color="auto"/>
            <w:left w:val="none" w:sz="0" w:space="0" w:color="auto"/>
            <w:bottom w:val="none" w:sz="0" w:space="0" w:color="auto"/>
            <w:right w:val="none" w:sz="0" w:space="0" w:color="auto"/>
          </w:divBdr>
        </w:div>
        <w:div w:id="835731756">
          <w:marLeft w:val="640"/>
          <w:marRight w:val="0"/>
          <w:marTop w:val="0"/>
          <w:marBottom w:val="0"/>
          <w:divBdr>
            <w:top w:val="none" w:sz="0" w:space="0" w:color="auto"/>
            <w:left w:val="none" w:sz="0" w:space="0" w:color="auto"/>
            <w:bottom w:val="none" w:sz="0" w:space="0" w:color="auto"/>
            <w:right w:val="none" w:sz="0" w:space="0" w:color="auto"/>
          </w:divBdr>
        </w:div>
        <w:div w:id="1467549634">
          <w:marLeft w:val="640"/>
          <w:marRight w:val="0"/>
          <w:marTop w:val="0"/>
          <w:marBottom w:val="0"/>
          <w:divBdr>
            <w:top w:val="none" w:sz="0" w:space="0" w:color="auto"/>
            <w:left w:val="none" w:sz="0" w:space="0" w:color="auto"/>
            <w:bottom w:val="none" w:sz="0" w:space="0" w:color="auto"/>
            <w:right w:val="none" w:sz="0" w:space="0" w:color="auto"/>
          </w:divBdr>
        </w:div>
        <w:div w:id="976955820">
          <w:marLeft w:val="640"/>
          <w:marRight w:val="0"/>
          <w:marTop w:val="0"/>
          <w:marBottom w:val="0"/>
          <w:divBdr>
            <w:top w:val="none" w:sz="0" w:space="0" w:color="auto"/>
            <w:left w:val="none" w:sz="0" w:space="0" w:color="auto"/>
            <w:bottom w:val="none" w:sz="0" w:space="0" w:color="auto"/>
            <w:right w:val="none" w:sz="0" w:space="0" w:color="auto"/>
          </w:divBdr>
        </w:div>
        <w:div w:id="1203204745">
          <w:marLeft w:val="640"/>
          <w:marRight w:val="0"/>
          <w:marTop w:val="0"/>
          <w:marBottom w:val="0"/>
          <w:divBdr>
            <w:top w:val="none" w:sz="0" w:space="0" w:color="auto"/>
            <w:left w:val="none" w:sz="0" w:space="0" w:color="auto"/>
            <w:bottom w:val="none" w:sz="0" w:space="0" w:color="auto"/>
            <w:right w:val="none" w:sz="0" w:space="0" w:color="auto"/>
          </w:divBdr>
        </w:div>
        <w:div w:id="406460434">
          <w:marLeft w:val="640"/>
          <w:marRight w:val="0"/>
          <w:marTop w:val="0"/>
          <w:marBottom w:val="0"/>
          <w:divBdr>
            <w:top w:val="none" w:sz="0" w:space="0" w:color="auto"/>
            <w:left w:val="none" w:sz="0" w:space="0" w:color="auto"/>
            <w:bottom w:val="none" w:sz="0" w:space="0" w:color="auto"/>
            <w:right w:val="none" w:sz="0" w:space="0" w:color="auto"/>
          </w:divBdr>
        </w:div>
        <w:div w:id="51731014">
          <w:marLeft w:val="640"/>
          <w:marRight w:val="0"/>
          <w:marTop w:val="0"/>
          <w:marBottom w:val="0"/>
          <w:divBdr>
            <w:top w:val="none" w:sz="0" w:space="0" w:color="auto"/>
            <w:left w:val="none" w:sz="0" w:space="0" w:color="auto"/>
            <w:bottom w:val="none" w:sz="0" w:space="0" w:color="auto"/>
            <w:right w:val="none" w:sz="0" w:space="0" w:color="auto"/>
          </w:divBdr>
        </w:div>
        <w:div w:id="1384789816">
          <w:marLeft w:val="640"/>
          <w:marRight w:val="0"/>
          <w:marTop w:val="0"/>
          <w:marBottom w:val="0"/>
          <w:divBdr>
            <w:top w:val="none" w:sz="0" w:space="0" w:color="auto"/>
            <w:left w:val="none" w:sz="0" w:space="0" w:color="auto"/>
            <w:bottom w:val="none" w:sz="0" w:space="0" w:color="auto"/>
            <w:right w:val="none" w:sz="0" w:space="0" w:color="auto"/>
          </w:divBdr>
        </w:div>
        <w:div w:id="1878463569">
          <w:marLeft w:val="640"/>
          <w:marRight w:val="0"/>
          <w:marTop w:val="0"/>
          <w:marBottom w:val="0"/>
          <w:divBdr>
            <w:top w:val="none" w:sz="0" w:space="0" w:color="auto"/>
            <w:left w:val="none" w:sz="0" w:space="0" w:color="auto"/>
            <w:bottom w:val="none" w:sz="0" w:space="0" w:color="auto"/>
            <w:right w:val="none" w:sz="0" w:space="0" w:color="auto"/>
          </w:divBdr>
        </w:div>
        <w:div w:id="2006589879">
          <w:marLeft w:val="640"/>
          <w:marRight w:val="0"/>
          <w:marTop w:val="0"/>
          <w:marBottom w:val="0"/>
          <w:divBdr>
            <w:top w:val="none" w:sz="0" w:space="0" w:color="auto"/>
            <w:left w:val="none" w:sz="0" w:space="0" w:color="auto"/>
            <w:bottom w:val="none" w:sz="0" w:space="0" w:color="auto"/>
            <w:right w:val="none" w:sz="0" w:space="0" w:color="auto"/>
          </w:divBdr>
        </w:div>
        <w:div w:id="1758205763">
          <w:marLeft w:val="640"/>
          <w:marRight w:val="0"/>
          <w:marTop w:val="0"/>
          <w:marBottom w:val="0"/>
          <w:divBdr>
            <w:top w:val="none" w:sz="0" w:space="0" w:color="auto"/>
            <w:left w:val="none" w:sz="0" w:space="0" w:color="auto"/>
            <w:bottom w:val="none" w:sz="0" w:space="0" w:color="auto"/>
            <w:right w:val="none" w:sz="0" w:space="0" w:color="auto"/>
          </w:divBdr>
        </w:div>
        <w:div w:id="100074701">
          <w:marLeft w:val="640"/>
          <w:marRight w:val="0"/>
          <w:marTop w:val="0"/>
          <w:marBottom w:val="0"/>
          <w:divBdr>
            <w:top w:val="none" w:sz="0" w:space="0" w:color="auto"/>
            <w:left w:val="none" w:sz="0" w:space="0" w:color="auto"/>
            <w:bottom w:val="none" w:sz="0" w:space="0" w:color="auto"/>
            <w:right w:val="none" w:sz="0" w:space="0" w:color="auto"/>
          </w:divBdr>
        </w:div>
        <w:div w:id="1149635508">
          <w:marLeft w:val="640"/>
          <w:marRight w:val="0"/>
          <w:marTop w:val="0"/>
          <w:marBottom w:val="0"/>
          <w:divBdr>
            <w:top w:val="none" w:sz="0" w:space="0" w:color="auto"/>
            <w:left w:val="none" w:sz="0" w:space="0" w:color="auto"/>
            <w:bottom w:val="none" w:sz="0" w:space="0" w:color="auto"/>
            <w:right w:val="none" w:sz="0" w:space="0" w:color="auto"/>
          </w:divBdr>
        </w:div>
        <w:div w:id="2073919259">
          <w:marLeft w:val="640"/>
          <w:marRight w:val="0"/>
          <w:marTop w:val="0"/>
          <w:marBottom w:val="0"/>
          <w:divBdr>
            <w:top w:val="none" w:sz="0" w:space="0" w:color="auto"/>
            <w:left w:val="none" w:sz="0" w:space="0" w:color="auto"/>
            <w:bottom w:val="none" w:sz="0" w:space="0" w:color="auto"/>
            <w:right w:val="none" w:sz="0" w:space="0" w:color="auto"/>
          </w:divBdr>
        </w:div>
        <w:div w:id="1794982472">
          <w:marLeft w:val="640"/>
          <w:marRight w:val="0"/>
          <w:marTop w:val="0"/>
          <w:marBottom w:val="0"/>
          <w:divBdr>
            <w:top w:val="none" w:sz="0" w:space="0" w:color="auto"/>
            <w:left w:val="none" w:sz="0" w:space="0" w:color="auto"/>
            <w:bottom w:val="none" w:sz="0" w:space="0" w:color="auto"/>
            <w:right w:val="none" w:sz="0" w:space="0" w:color="auto"/>
          </w:divBdr>
        </w:div>
        <w:div w:id="1776169351">
          <w:marLeft w:val="640"/>
          <w:marRight w:val="0"/>
          <w:marTop w:val="0"/>
          <w:marBottom w:val="0"/>
          <w:divBdr>
            <w:top w:val="none" w:sz="0" w:space="0" w:color="auto"/>
            <w:left w:val="none" w:sz="0" w:space="0" w:color="auto"/>
            <w:bottom w:val="none" w:sz="0" w:space="0" w:color="auto"/>
            <w:right w:val="none" w:sz="0" w:space="0" w:color="auto"/>
          </w:divBdr>
        </w:div>
        <w:div w:id="495340189">
          <w:marLeft w:val="640"/>
          <w:marRight w:val="0"/>
          <w:marTop w:val="0"/>
          <w:marBottom w:val="0"/>
          <w:divBdr>
            <w:top w:val="none" w:sz="0" w:space="0" w:color="auto"/>
            <w:left w:val="none" w:sz="0" w:space="0" w:color="auto"/>
            <w:bottom w:val="none" w:sz="0" w:space="0" w:color="auto"/>
            <w:right w:val="none" w:sz="0" w:space="0" w:color="auto"/>
          </w:divBdr>
        </w:div>
        <w:div w:id="279412182">
          <w:marLeft w:val="640"/>
          <w:marRight w:val="0"/>
          <w:marTop w:val="0"/>
          <w:marBottom w:val="0"/>
          <w:divBdr>
            <w:top w:val="none" w:sz="0" w:space="0" w:color="auto"/>
            <w:left w:val="none" w:sz="0" w:space="0" w:color="auto"/>
            <w:bottom w:val="none" w:sz="0" w:space="0" w:color="auto"/>
            <w:right w:val="none" w:sz="0" w:space="0" w:color="auto"/>
          </w:divBdr>
        </w:div>
        <w:div w:id="713584401">
          <w:marLeft w:val="640"/>
          <w:marRight w:val="0"/>
          <w:marTop w:val="0"/>
          <w:marBottom w:val="0"/>
          <w:divBdr>
            <w:top w:val="none" w:sz="0" w:space="0" w:color="auto"/>
            <w:left w:val="none" w:sz="0" w:space="0" w:color="auto"/>
            <w:bottom w:val="none" w:sz="0" w:space="0" w:color="auto"/>
            <w:right w:val="none" w:sz="0" w:space="0" w:color="auto"/>
          </w:divBdr>
        </w:div>
        <w:div w:id="461046324">
          <w:marLeft w:val="640"/>
          <w:marRight w:val="0"/>
          <w:marTop w:val="0"/>
          <w:marBottom w:val="0"/>
          <w:divBdr>
            <w:top w:val="none" w:sz="0" w:space="0" w:color="auto"/>
            <w:left w:val="none" w:sz="0" w:space="0" w:color="auto"/>
            <w:bottom w:val="none" w:sz="0" w:space="0" w:color="auto"/>
            <w:right w:val="none" w:sz="0" w:space="0" w:color="auto"/>
          </w:divBdr>
        </w:div>
        <w:div w:id="36516234">
          <w:marLeft w:val="640"/>
          <w:marRight w:val="0"/>
          <w:marTop w:val="0"/>
          <w:marBottom w:val="0"/>
          <w:divBdr>
            <w:top w:val="none" w:sz="0" w:space="0" w:color="auto"/>
            <w:left w:val="none" w:sz="0" w:space="0" w:color="auto"/>
            <w:bottom w:val="none" w:sz="0" w:space="0" w:color="auto"/>
            <w:right w:val="none" w:sz="0" w:space="0" w:color="auto"/>
          </w:divBdr>
        </w:div>
        <w:div w:id="350378293">
          <w:marLeft w:val="640"/>
          <w:marRight w:val="0"/>
          <w:marTop w:val="0"/>
          <w:marBottom w:val="0"/>
          <w:divBdr>
            <w:top w:val="none" w:sz="0" w:space="0" w:color="auto"/>
            <w:left w:val="none" w:sz="0" w:space="0" w:color="auto"/>
            <w:bottom w:val="none" w:sz="0" w:space="0" w:color="auto"/>
            <w:right w:val="none" w:sz="0" w:space="0" w:color="auto"/>
          </w:divBdr>
        </w:div>
        <w:div w:id="1585721328">
          <w:marLeft w:val="640"/>
          <w:marRight w:val="0"/>
          <w:marTop w:val="0"/>
          <w:marBottom w:val="0"/>
          <w:divBdr>
            <w:top w:val="none" w:sz="0" w:space="0" w:color="auto"/>
            <w:left w:val="none" w:sz="0" w:space="0" w:color="auto"/>
            <w:bottom w:val="none" w:sz="0" w:space="0" w:color="auto"/>
            <w:right w:val="none" w:sz="0" w:space="0" w:color="auto"/>
          </w:divBdr>
        </w:div>
        <w:div w:id="445806240">
          <w:marLeft w:val="640"/>
          <w:marRight w:val="0"/>
          <w:marTop w:val="0"/>
          <w:marBottom w:val="0"/>
          <w:divBdr>
            <w:top w:val="none" w:sz="0" w:space="0" w:color="auto"/>
            <w:left w:val="none" w:sz="0" w:space="0" w:color="auto"/>
            <w:bottom w:val="none" w:sz="0" w:space="0" w:color="auto"/>
            <w:right w:val="none" w:sz="0" w:space="0" w:color="auto"/>
          </w:divBdr>
        </w:div>
        <w:div w:id="2042977835">
          <w:marLeft w:val="640"/>
          <w:marRight w:val="0"/>
          <w:marTop w:val="0"/>
          <w:marBottom w:val="0"/>
          <w:divBdr>
            <w:top w:val="none" w:sz="0" w:space="0" w:color="auto"/>
            <w:left w:val="none" w:sz="0" w:space="0" w:color="auto"/>
            <w:bottom w:val="none" w:sz="0" w:space="0" w:color="auto"/>
            <w:right w:val="none" w:sz="0" w:space="0" w:color="auto"/>
          </w:divBdr>
        </w:div>
        <w:div w:id="765804140">
          <w:marLeft w:val="640"/>
          <w:marRight w:val="0"/>
          <w:marTop w:val="0"/>
          <w:marBottom w:val="0"/>
          <w:divBdr>
            <w:top w:val="none" w:sz="0" w:space="0" w:color="auto"/>
            <w:left w:val="none" w:sz="0" w:space="0" w:color="auto"/>
            <w:bottom w:val="none" w:sz="0" w:space="0" w:color="auto"/>
            <w:right w:val="none" w:sz="0" w:space="0" w:color="auto"/>
          </w:divBdr>
        </w:div>
        <w:div w:id="1494684795">
          <w:marLeft w:val="640"/>
          <w:marRight w:val="0"/>
          <w:marTop w:val="0"/>
          <w:marBottom w:val="0"/>
          <w:divBdr>
            <w:top w:val="none" w:sz="0" w:space="0" w:color="auto"/>
            <w:left w:val="none" w:sz="0" w:space="0" w:color="auto"/>
            <w:bottom w:val="none" w:sz="0" w:space="0" w:color="auto"/>
            <w:right w:val="none" w:sz="0" w:space="0" w:color="auto"/>
          </w:divBdr>
        </w:div>
        <w:div w:id="1121726759">
          <w:marLeft w:val="640"/>
          <w:marRight w:val="0"/>
          <w:marTop w:val="0"/>
          <w:marBottom w:val="0"/>
          <w:divBdr>
            <w:top w:val="none" w:sz="0" w:space="0" w:color="auto"/>
            <w:left w:val="none" w:sz="0" w:space="0" w:color="auto"/>
            <w:bottom w:val="none" w:sz="0" w:space="0" w:color="auto"/>
            <w:right w:val="none" w:sz="0" w:space="0" w:color="auto"/>
          </w:divBdr>
        </w:div>
        <w:div w:id="856044758">
          <w:marLeft w:val="640"/>
          <w:marRight w:val="0"/>
          <w:marTop w:val="0"/>
          <w:marBottom w:val="0"/>
          <w:divBdr>
            <w:top w:val="none" w:sz="0" w:space="0" w:color="auto"/>
            <w:left w:val="none" w:sz="0" w:space="0" w:color="auto"/>
            <w:bottom w:val="none" w:sz="0" w:space="0" w:color="auto"/>
            <w:right w:val="none" w:sz="0" w:space="0" w:color="auto"/>
          </w:divBdr>
        </w:div>
        <w:div w:id="454298432">
          <w:marLeft w:val="640"/>
          <w:marRight w:val="0"/>
          <w:marTop w:val="0"/>
          <w:marBottom w:val="0"/>
          <w:divBdr>
            <w:top w:val="none" w:sz="0" w:space="0" w:color="auto"/>
            <w:left w:val="none" w:sz="0" w:space="0" w:color="auto"/>
            <w:bottom w:val="none" w:sz="0" w:space="0" w:color="auto"/>
            <w:right w:val="none" w:sz="0" w:space="0" w:color="auto"/>
          </w:divBdr>
        </w:div>
        <w:div w:id="531453637">
          <w:marLeft w:val="640"/>
          <w:marRight w:val="0"/>
          <w:marTop w:val="0"/>
          <w:marBottom w:val="0"/>
          <w:divBdr>
            <w:top w:val="none" w:sz="0" w:space="0" w:color="auto"/>
            <w:left w:val="none" w:sz="0" w:space="0" w:color="auto"/>
            <w:bottom w:val="none" w:sz="0" w:space="0" w:color="auto"/>
            <w:right w:val="none" w:sz="0" w:space="0" w:color="auto"/>
          </w:divBdr>
        </w:div>
        <w:div w:id="1921719877">
          <w:marLeft w:val="640"/>
          <w:marRight w:val="0"/>
          <w:marTop w:val="0"/>
          <w:marBottom w:val="0"/>
          <w:divBdr>
            <w:top w:val="none" w:sz="0" w:space="0" w:color="auto"/>
            <w:left w:val="none" w:sz="0" w:space="0" w:color="auto"/>
            <w:bottom w:val="none" w:sz="0" w:space="0" w:color="auto"/>
            <w:right w:val="none" w:sz="0" w:space="0" w:color="auto"/>
          </w:divBdr>
        </w:div>
        <w:div w:id="1297444648">
          <w:marLeft w:val="640"/>
          <w:marRight w:val="0"/>
          <w:marTop w:val="0"/>
          <w:marBottom w:val="0"/>
          <w:divBdr>
            <w:top w:val="none" w:sz="0" w:space="0" w:color="auto"/>
            <w:left w:val="none" w:sz="0" w:space="0" w:color="auto"/>
            <w:bottom w:val="none" w:sz="0" w:space="0" w:color="auto"/>
            <w:right w:val="none" w:sz="0" w:space="0" w:color="auto"/>
          </w:divBdr>
        </w:div>
        <w:div w:id="141428726">
          <w:marLeft w:val="640"/>
          <w:marRight w:val="0"/>
          <w:marTop w:val="0"/>
          <w:marBottom w:val="0"/>
          <w:divBdr>
            <w:top w:val="none" w:sz="0" w:space="0" w:color="auto"/>
            <w:left w:val="none" w:sz="0" w:space="0" w:color="auto"/>
            <w:bottom w:val="none" w:sz="0" w:space="0" w:color="auto"/>
            <w:right w:val="none" w:sz="0" w:space="0" w:color="auto"/>
          </w:divBdr>
        </w:div>
        <w:div w:id="1779988679">
          <w:marLeft w:val="640"/>
          <w:marRight w:val="0"/>
          <w:marTop w:val="0"/>
          <w:marBottom w:val="0"/>
          <w:divBdr>
            <w:top w:val="none" w:sz="0" w:space="0" w:color="auto"/>
            <w:left w:val="none" w:sz="0" w:space="0" w:color="auto"/>
            <w:bottom w:val="none" w:sz="0" w:space="0" w:color="auto"/>
            <w:right w:val="none" w:sz="0" w:space="0" w:color="auto"/>
          </w:divBdr>
        </w:div>
        <w:div w:id="154496191">
          <w:marLeft w:val="640"/>
          <w:marRight w:val="0"/>
          <w:marTop w:val="0"/>
          <w:marBottom w:val="0"/>
          <w:divBdr>
            <w:top w:val="none" w:sz="0" w:space="0" w:color="auto"/>
            <w:left w:val="none" w:sz="0" w:space="0" w:color="auto"/>
            <w:bottom w:val="none" w:sz="0" w:space="0" w:color="auto"/>
            <w:right w:val="none" w:sz="0" w:space="0" w:color="auto"/>
          </w:divBdr>
        </w:div>
        <w:div w:id="1983457875">
          <w:marLeft w:val="640"/>
          <w:marRight w:val="0"/>
          <w:marTop w:val="0"/>
          <w:marBottom w:val="0"/>
          <w:divBdr>
            <w:top w:val="none" w:sz="0" w:space="0" w:color="auto"/>
            <w:left w:val="none" w:sz="0" w:space="0" w:color="auto"/>
            <w:bottom w:val="none" w:sz="0" w:space="0" w:color="auto"/>
            <w:right w:val="none" w:sz="0" w:space="0" w:color="auto"/>
          </w:divBdr>
        </w:div>
        <w:div w:id="1252157793">
          <w:marLeft w:val="640"/>
          <w:marRight w:val="0"/>
          <w:marTop w:val="0"/>
          <w:marBottom w:val="0"/>
          <w:divBdr>
            <w:top w:val="none" w:sz="0" w:space="0" w:color="auto"/>
            <w:left w:val="none" w:sz="0" w:space="0" w:color="auto"/>
            <w:bottom w:val="none" w:sz="0" w:space="0" w:color="auto"/>
            <w:right w:val="none" w:sz="0" w:space="0" w:color="auto"/>
          </w:divBdr>
        </w:div>
        <w:div w:id="1314260636">
          <w:marLeft w:val="640"/>
          <w:marRight w:val="0"/>
          <w:marTop w:val="0"/>
          <w:marBottom w:val="0"/>
          <w:divBdr>
            <w:top w:val="none" w:sz="0" w:space="0" w:color="auto"/>
            <w:left w:val="none" w:sz="0" w:space="0" w:color="auto"/>
            <w:bottom w:val="none" w:sz="0" w:space="0" w:color="auto"/>
            <w:right w:val="none" w:sz="0" w:space="0" w:color="auto"/>
          </w:divBdr>
        </w:div>
        <w:div w:id="451019404">
          <w:marLeft w:val="640"/>
          <w:marRight w:val="0"/>
          <w:marTop w:val="0"/>
          <w:marBottom w:val="0"/>
          <w:divBdr>
            <w:top w:val="none" w:sz="0" w:space="0" w:color="auto"/>
            <w:left w:val="none" w:sz="0" w:space="0" w:color="auto"/>
            <w:bottom w:val="none" w:sz="0" w:space="0" w:color="auto"/>
            <w:right w:val="none" w:sz="0" w:space="0" w:color="auto"/>
          </w:divBdr>
        </w:div>
        <w:div w:id="1093894048">
          <w:marLeft w:val="640"/>
          <w:marRight w:val="0"/>
          <w:marTop w:val="0"/>
          <w:marBottom w:val="0"/>
          <w:divBdr>
            <w:top w:val="none" w:sz="0" w:space="0" w:color="auto"/>
            <w:left w:val="none" w:sz="0" w:space="0" w:color="auto"/>
            <w:bottom w:val="none" w:sz="0" w:space="0" w:color="auto"/>
            <w:right w:val="none" w:sz="0" w:space="0" w:color="auto"/>
          </w:divBdr>
        </w:div>
        <w:div w:id="1511599996">
          <w:marLeft w:val="640"/>
          <w:marRight w:val="0"/>
          <w:marTop w:val="0"/>
          <w:marBottom w:val="0"/>
          <w:divBdr>
            <w:top w:val="none" w:sz="0" w:space="0" w:color="auto"/>
            <w:left w:val="none" w:sz="0" w:space="0" w:color="auto"/>
            <w:bottom w:val="none" w:sz="0" w:space="0" w:color="auto"/>
            <w:right w:val="none" w:sz="0" w:space="0" w:color="auto"/>
          </w:divBdr>
        </w:div>
        <w:div w:id="871265360">
          <w:marLeft w:val="640"/>
          <w:marRight w:val="0"/>
          <w:marTop w:val="0"/>
          <w:marBottom w:val="0"/>
          <w:divBdr>
            <w:top w:val="none" w:sz="0" w:space="0" w:color="auto"/>
            <w:left w:val="none" w:sz="0" w:space="0" w:color="auto"/>
            <w:bottom w:val="none" w:sz="0" w:space="0" w:color="auto"/>
            <w:right w:val="none" w:sz="0" w:space="0" w:color="auto"/>
          </w:divBdr>
        </w:div>
        <w:div w:id="1321888373">
          <w:marLeft w:val="640"/>
          <w:marRight w:val="0"/>
          <w:marTop w:val="0"/>
          <w:marBottom w:val="0"/>
          <w:divBdr>
            <w:top w:val="none" w:sz="0" w:space="0" w:color="auto"/>
            <w:left w:val="none" w:sz="0" w:space="0" w:color="auto"/>
            <w:bottom w:val="none" w:sz="0" w:space="0" w:color="auto"/>
            <w:right w:val="none" w:sz="0" w:space="0" w:color="auto"/>
          </w:divBdr>
        </w:div>
        <w:div w:id="1057126234">
          <w:marLeft w:val="640"/>
          <w:marRight w:val="0"/>
          <w:marTop w:val="0"/>
          <w:marBottom w:val="0"/>
          <w:divBdr>
            <w:top w:val="none" w:sz="0" w:space="0" w:color="auto"/>
            <w:left w:val="none" w:sz="0" w:space="0" w:color="auto"/>
            <w:bottom w:val="none" w:sz="0" w:space="0" w:color="auto"/>
            <w:right w:val="none" w:sz="0" w:space="0" w:color="auto"/>
          </w:divBdr>
        </w:div>
        <w:div w:id="1482771780">
          <w:marLeft w:val="640"/>
          <w:marRight w:val="0"/>
          <w:marTop w:val="0"/>
          <w:marBottom w:val="0"/>
          <w:divBdr>
            <w:top w:val="none" w:sz="0" w:space="0" w:color="auto"/>
            <w:left w:val="none" w:sz="0" w:space="0" w:color="auto"/>
            <w:bottom w:val="none" w:sz="0" w:space="0" w:color="auto"/>
            <w:right w:val="none" w:sz="0" w:space="0" w:color="auto"/>
          </w:divBdr>
        </w:div>
        <w:div w:id="1410274307">
          <w:marLeft w:val="640"/>
          <w:marRight w:val="0"/>
          <w:marTop w:val="0"/>
          <w:marBottom w:val="0"/>
          <w:divBdr>
            <w:top w:val="none" w:sz="0" w:space="0" w:color="auto"/>
            <w:left w:val="none" w:sz="0" w:space="0" w:color="auto"/>
            <w:bottom w:val="none" w:sz="0" w:space="0" w:color="auto"/>
            <w:right w:val="none" w:sz="0" w:space="0" w:color="auto"/>
          </w:divBdr>
        </w:div>
        <w:div w:id="979502042">
          <w:marLeft w:val="640"/>
          <w:marRight w:val="0"/>
          <w:marTop w:val="0"/>
          <w:marBottom w:val="0"/>
          <w:divBdr>
            <w:top w:val="none" w:sz="0" w:space="0" w:color="auto"/>
            <w:left w:val="none" w:sz="0" w:space="0" w:color="auto"/>
            <w:bottom w:val="none" w:sz="0" w:space="0" w:color="auto"/>
            <w:right w:val="none" w:sz="0" w:space="0" w:color="auto"/>
          </w:divBdr>
        </w:div>
        <w:div w:id="1389186128">
          <w:marLeft w:val="640"/>
          <w:marRight w:val="0"/>
          <w:marTop w:val="0"/>
          <w:marBottom w:val="0"/>
          <w:divBdr>
            <w:top w:val="none" w:sz="0" w:space="0" w:color="auto"/>
            <w:left w:val="none" w:sz="0" w:space="0" w:color="auto"/>
            <w:bottom w:val="none" w:sz="0" w:space="0" w:color="auto"/>
            <w:right w:val="none" w:sz="0" w:space="0" w:color="auto"/>
          </w:divBdr>
        </w:div>
        <w:div w:id="838426208">
          <w:marLeft w:val="640"/>
          <w:marRight w:val="0"/>
          <w:marTop w:val="0"/>
          <w:marBottom w:val="0"/>
          <w:divBdr>
            <w:top w:val="none" w:sz="0" w:space="0" w:color="auto"/>
            <w:left w:val="none" w:sz="0" w:space="0" w:color="auto"/>
            <w:bottom w:val="none" w:sz="0" w:space="0" w:color="auto"/>
            <w:right w:val="none" w:sz="0" w:space="0" w:color="auto"/>
          </w:divBdr>
        </w:div>
        <w:div w:id="1007901663">
          <w:marLeft w:val="640"/>
          <w:marRight w:val="0"/>
          <w:marTop w:val="0"/>
          <w:marBottom w:val="0"/>
          <w:divBdr>
            <w:top w:val="none" w:sz="0" w:space="0" w:color="auto"/>
            <w:left w:val="none" w:sz="0" w:space="0" w:color="auto"/>
            <w:bottom w:val="none" w:sz="0" w:space="0" w:color="auto"/>
            <w:right w:val="none" w:sz="0" w:space="0" w:color="auto"/>
          </w:divBdr>
        </w:div>
        <w:div w:id="275335447">
          <w:marLeft w:val="640"/>
          <w:marRight w:val="0"/>
          <w:marTop w:val="0"/>
          <w:marBottom w:val="0"/>
          <w:divBdr>
            <w:top w:val="none" w:sz="0" w:space="0" w:color="auto"/>
            <w:left w:val="none" w:sz="0" w:space="0" w:color="auto"/>
            <w:bottom w:val="none" w:sz="0" w:space="0" w:color="auto"/>
            <w:right w:val="none" w:sz="0" w:space="0" w:color="auto"/>
          </w:divBdr>
        </w:div>
        <w:div w:id="388187544">
          <w:marLeft w:val="640"/>
          <w:marRight w:val="0"/>
          <w:marTop w:val="0"/>
          <w:marBottom w:val="0"/>
          <w:divBdr>
            <w:top w:val="none" w:sz="0" w:space="0" w:color="auto"/>
            <w:left w:val="none" w:sz="0" w:space="0" w:color="auto"/>
            <w:bottom w:val="none" w:sz="0" w:space="0" w:color="auto"/>
            <w:right w:val="none" w:sz="0" w:space="0" w:color="auto"/>
          </w:divBdr>
        </w:div>
        <w:div w:id="1805392090">
          <w:marLeft w:val="640"/>
          <w:marRight w:val="0"/>
          <w:marTop w:val="0"/>
          <w:marBottom w:val="0"/>
          <w:divBdr>
            <w:top w:val="none" w:sz="0" w:space="0" w:color="auto"/>
            <w:left w:val="none" w:sz="0" w:space="0" w:color="auto"/>
            <w:bottom w:val="none" w:sz="0" w:space="0" w:color="auto"/>
            <w:right w:val="none" w:sz="0" w:space="0" w:color="auto"/>
          </w:divBdr>
        </w:div>
        <w:div w:id="1712194845">
          <w:marLeft w:val="640"/>
          <w:marRight w:val="0"/>
          <w:marTop w:val="0"/>
          <w:marBottom w:val="0"/>
          <w:divBdr>
            <w:top w:val="none" w:sz="0" w:space="0" w:color="auto"/>
            <w:left w:val="none" w:sz="0" w:space="0" w:color="auto"/>
            <w:bottom w:val="none" w:sz="0" w:space="0" w:color="auto"/>
            <w:right w:val="none" w:sz="0" w:space="0" w:color="auto"/>
          </w:divBdr>
        </w:div>
        <w:div w:id="628441972">
          <w:marLeft w:val="640"/>
          <w:marRight w:val="0"/>
          <w:marTop w:val="0"/>
          <w:marBottom w:val="0"/>
          <w:divBdr>
            <w:top w:val="none" w:sz="0" w:space="0" w:color="auto"/>
            <w:left w:val="none" w:sz="0" w:space="0" w:color="auto"/>
            <w:bottom w:val="none" w:sz="0" w:space="0" w:color="auto"/>
            <w:right w:val="none" w:sz="0" w:space="0" w:color="auto"/>
          </w:divBdr>
        </w:div>
        <w:div w:id="1547327444">
          <w:marLeft w:val="640"/>
          <w:marRight w:val="0"/>
          <w:marTop w:val="0"/>
          <w:marBottom w:val="0"/>
          <w:divBdr>
            <w:top w:val="none" w:sz="0" w:space="0" w:color="auto"/>
            <w:left w:val="none" w:sz="0" w:space="0" w:color="auto"/>
            <w:bottom w:val="none" w:sz="0" w:space="0" w:color="auto"/>
            <w:right w:val="none" w:sz="0" w:space="0" w:color="auto"/>
          </w:divBdr>
        </w:div>
        <w:div w:id="1944921507">
          <w:marLeft w:val="640"/>
          <w:marRight w:val="0"/>
          <w:marTop w:val="0"/>
          <w:marBottom w:val="0"/>
          <w:divBdr>
            <w:top w:val="none" w:sz="0" w:space="0" w:color="auto"/>
            <w:left w:val="none" w:sz="0" w:space="0" w:color="auto"/>
            <w:bottom w:val="none" w:sz="0" w:space="0" w:color="auto"/>
            <w:right w:val="none" w:sz="0" w:space="0" w:color="auto"/>
          </w:divBdr>
        </w:div>
        <w:div w:id="1793742241">
          <w:marLeft w:val="640"/>
          <w:marRight w:val="0"/>
          <w:marTop w:val="0"/>
          <w:marBottom w:val="0"/>
          <w:divBdr>
            <w:top w:val="none" w:sz="0" w:space="0" w:color="auto"/>
            <w:left w:val="none" w:sz="0" w:space="0" w:color="auto"/>
            <w:bottom w:val="none" w:sz="0" w:space="0" w:color="auto"/>
            <w:right w:val="none" w:sz="0" w:space="0" w:color="auto"/>
          </w:divBdr>
        </w:div>
      </w:divsChild>
    </w:div>
    <w:div w:id="902835015">
      <w:bodyDiv w:val="1"/>
      <w:marLeft w:val="0"/>
      <w:marRight w:val="0"/>
      <w:marTop w:val="0"/>
      <w:marBottom w:val="0"/>
      <w:divBdr>
        <w:top w:val="none" w:sz="0" w:space="0" w:color="auto"/>
        <w:left w:val="none" w:sz="0" w:space="0" w:color="auto"/>
        <w:bottom w:val="none" w:sz="0" w:space="0" w:color="auto"/>
        <w:right w:val="none" w:sz="0" w:space="0" w:color="auto"/>
      </w:divBdr>
      <w:divsChild>
        <w:div w:id="995106537">
          <w:marLeft w:val="640"/>
          <w:marRight w:val="0"/>
          <w:marTop w:val="0"/>
          <w:marBottom w:val="0"/>
          <w:divBdr>
            <w:top w:val="none" w:sz="0" w:space="0" w:color="auto"/>
            <w:left w:val="none" w:sz="0" w:space="0" w:color="auto"/>
            <w:bottom w:val="none" w:sz="0" w:space="0" w:color="auto"/>
            <w:right w:val="none" w:sz="0" w:space="0" w:color="auto"/>
          </w:divBdr>
        </w:div>
        <w:div w:id="1647276318">
          <w:marLeft w:val="640"/>
          <w:marRight w:val="0"/>
          <w:marTop w:val="0"/>
          <w:marBottom w:val="0"/>
          <w:divBdr>
            <w:top w:val="none" w:sz="0" w:space="0" w:color="auto"/>
            <w:left w:val="none" w:sz="0" w:space="0" w:color="auto"/>
            <w:bottom w:val="none" w:sz="0" w:space="0" w:color="auto"/>
            <w:right w:val="none" w:sz="0" w:space="0" w:color="auto"/>
          </w:divBdr>
        </w:div>
        <w:div w:id="1188955902">
          <w:marLeft w:val="640"/>
          <w:marRight w:val="0"/>
          <w:marTop w:val="0"/>
          <w:marBottom w:val="0"/>
          <w:divBdr>
            <w:top w:val="none" w:sz="0" w:space="0" w:color="auto"/>
            <w:left w:val="none" w:sz="0" w:space="0" w:color="auto"/>
            <w:bottom w:val="none" w:sz="0" w:space="0" w:color="auto"/>
            <w:right w:val="none" w:sz="0" w:space="0" w:color="auto"/>
          </w:divBdr>
        </w:div>
        <w:div w:id="1049692054">
          <w:marLeft w:val="640"/>
          <w:marRight w:val="0"/>
          <w:marTop w:val="0"/>
          <w:marBottom w:val="0"/>
          <w:divBdr>
            <w:top w:val="none" w:sz="0" w:space="0" w:color="auto"/>
            <w:left w:val="none" w:sz="0" w:space="0" w:color="auto"/>
            <w:bottom w:val="none" w:sz="0" w:space="0" w:color="auto"/>
            <w:right w:val="none" w:sz="0" w:space="0" w:color="auto"/>
          </w:divBdr>
        </w:div>
        <w:div w:id="438183399">
          <w:marLeft w:val="640"/>
          <w:marRight w:val="0"/>
          <w:marTop w:val="0"/>
          <w:marBottom w:val="0"/>
          <w:divBdr>
            <w:top w:val="none" w:sz="0" w:space="0" w:color="auto"/>
            <w:left w:val="none" w:sz="0" w:space="0" w:color="auto"/>
            <w:bottom w:val="none" w:sz="0" w:space="0" w:color="auto"/>
            <w:right w:val="none" w:sz="0" w:space="0" w:color="auto"/>
          </w:divBdr>
        </w:div>
        <w:div w:id="435445802">
          <w:marLeft w:val="640"/>
          <w:marRight w:val="0"/>
          <w:marTop w:val="0"/>
          <w:marBottom w:val="0"/>
          <w:divBdr>
            <w:top w:val="none" w:sz="0" w:space="0" w:color="auto"/>
            <w:left w:val="none" w:sz="0" w:space="0" w:color="auto"/>
            <w:bottom w:val="none" w:sz="0" w:space="0" w:color="auto"/>
            <w:right w:val="none" w:sz="0" w:space="0" w:color="auto"/>
          </w:divBdr>
        </w:div>
        <w:div w:id="1438676116">
          <w:marLeft w:val="640"/>
          <w:marRight w:val="0"/>
          <w:marTop w:val="0"/>
          <w:marBottom w:val="0"/>
          <w:divBdr>
            <w:top w:val="none" w:sz="0" w:space="0" w:color="auto"/>
            <w:left w:val="none" w:sz="0" w:space="0" w:color="auto"/>
            <w:bottom w:val="none" w:sz="0" w:space="0" w:color="auto"/>
            <w:right w:val="none" w:sz="0" w:space="0" w:color="auto"/>
          </w:divBdr>
        </w:div>
        <w:div w:id="221212707">
          <w:marLeft w:val="640"/>
          <w:marRight w:val="0"/>
          <w:marTop w:val="0"/>
          <w:marBottom w:val="0"/>
          <w:divBdr>
            <w:top w:val="none" w:sz="0" w:space="0" w:color="auto"/>
            <w:left w:val="none" w:sz="0" w:space="0" w:color="auto"/>
            <w:bottom w:val="none" w:sz="0" w:space="0" w:color="auto"/>
            <w:right w:val="none" w:sz="0" w:space="0" w:color="auto"/>
          </w:divBdr>
        </w:div>
        <w:div w:id="405759972">
          <w:marLeft w:val="640"/>
          <w:marRight w:val="0"/>
          <w:marTop w:val="0"/>
          <w:marBottom w:val="0"/>
          <w:divBdr>
            <w:top w:val="none" w:sz="0" w:space="0" w:color="auto"/>
            <w:left w:val="none" w:sz="0" w:space="0" w:color="auto"/>
            <w:bottom w:val="none" w:sz="0" w:space="0" w:color="auto"/>
            <w:right w:val="none" w:sz="0" w:space="0" w:color="auto"/>
          </w:divBdr>
        </w:div>
        <w:div w:id="916788270">
          <w:marLeft w:val="640"/>
          <w:marRight w:val="0"/>
          <w:marTop w:val="0"/>
          <w:marBottom w:val="0"/>
          <w:divBdr>
            <w:top w:val="none" w:sz="0" w:space="0" w:color="auto"/>
            <w:left w:val="none" w:sz="0" w:space="0" w:color="auto"/>
            <w:bottom w:val="none" w:sz="0" w:space="0" w:color="auto"/>
            <w:right w:val="none" w:sz="0" w:space="0" w:color="auto"/>
          </w:divBdr>
        </w:div>
        <w:div w:id="928083429">
          <w:marLeft w:val="640"/>
          <w:marRight w:val="0"/>
          <w:marTop w:val="0"/>
          <w:marBottom w:val="0"/>
          <w:divBdr>
            <w:top w:val="none" w:sz="0" w:space="0" w:color="auto"/>
            <w:left w:val="none" w:sz="0" w:space="0" w:color="auto"/>
            <w:bottom w:val="none" w:sz="0" w:space="0" w:color="auto"/>
            <w:right w:val="none" w:sz="0" w:space="0" w:color="auto"/>
          </w:divBdr>
        </w:div>
        <w:div w:id="184902240">
          <w:marLeft w:val="640"/>
          <w:marRight w:val="0"/>
          <w:marTop w:val="0"/>
          <w:marBottom w:val="0"/>
          <w:divBdr>
            <w:top w:val="none" w:sz="0" w:space="0" w:color="auto"/>
            <w:left w:val="none" w:sz="0" w:space="0" w:color="auto"/>
            <w:bottom w:val="none" w:sz="0" w:space="0" w:color="auto"/>
            <w:right w:val="none" w:sz="0" w:space="0" w:color="auto"/>
          </w:divBdr>
        </w:div>
        <w:div w:id="471291021">
          <w:marLeft w:val="640"/>
          <w:marRight w:val="0"/>
          <w:marTop w:val="0"/>
          <w:marBottom w:val="0"/>
          <w:divBdr>
            <w:top w:val="none" w:sz="0" w:space="0" w:color="auto"/>
            <w:left w:val="none" w:sz="0" w:space="0" w:color="auto"/>
            <w:bottom w:val="none" w:sz="0" w:space="0" w:color="auto"/>
            <w:right w:val="none" w:sz="0" w:space="0" w:color="auto"/>
          </w:divBdr>
        </w:div>
        <w:div w:id="1468007980">
          <w:marLeft w:val="640"/>
          <w:marRight w:val="0"/>
          <w:marTop w:val="0"/>
          <w:marBottom w:val="0"/>
          <w:divBdr>
            <w:top w:val="none" w:sz="0" w:space="0" w:color="auto"/>
            <w:left w:val="none" w:sz="0" w:space="0" w:color="auto"/>
            <w:bottom w:val="none" w:sz="0" w:space="0" w:color="auto"/>
            <w:right w:val="none" w:sz="0" w:space="0" w:color="auto"/>
          </w:divBdr>
        </w:div>
        <w:div w:id="1117681110">
          <w:marLeft w:val="640"/>
          <w:marRight w:val="0"/>
          <w:marTop w:val="0"/>
          <w:marBottom w:val="0"/>
          <w:divBdr>
            <w:top w:val="none" w:sz="0" w:space="0" w:color="auto"/>
            <w:left w:val="none" w:sz="0" w:space="0" w:color="auto"/>
            <w:bottom w:val="none" w:sz="0" w:space="0" w:color="auto"/>
            <w:right w:val="none" w:sz="0" w:space="0" w:color="auto"/>
          </w:divBdr>
        </w:div>
        <w:div w:id="930115687">
          <w:marLeft w:val="640"/>
          <w:marRight w:val="0"/>
          <w:marTop w:val="0"/>
          <w:marBottom w:val="0"/>
          <w:divBdr>
            <w:top w:val="none" w:sz="0" w:space="0" w:color="auto"/>
            <w:left w:val="none" w:sz="0" w:space="0" w:color="auto"/>
            <w:bottom w:val="none" w:sz="0" w:space="0" w:color="auto"/>
            <w:right w:val="none" w:sz="0" w:space="0" w:color="auto"/>
          </w:divBdr>
        </w:div>
        <w:div w:id="1438285699">
          <w:marLeft w:val="640"/>
          <w:marRight w:val="0"/>
          <w:marTop w:val="0"/>
          <w:marBottom w:val="0"/>
          <w:divBdr>
            <w:top w:val="none" w:sz="0" w:space="0" w:color="auto"/>
            <w:left w:val="none" w:sz="0" w:space="0" w:color="auto"/>
            <w:bottom w:val="none" w:sz="0" w:space="0" w:color="auto"/>
            <w:right w:val="none" w:sz="0" w:space="0" w:color="auto"/>
          </w:divBdr>
        </w:div>
        <w:div w:id="1687168939">
          <w:marLeft w:val="640"/>
          <w:marRight w:val="0"/>
          <w:marTop w:val="0"/>
          <w:marBottom w:val="0"/>
          <w:divBdr>
            <w:top w:val="none" w:sz="0" w:space="0" w:color="auto"/>
            <w:left w:val="none" w:sz="0" w:space="0" w:color="auto"/>
            <w:bottom w:val="none" w:sz="0" w:space="0" w:color="auto"/>
            <w:right w:val="none" w:sz="0" w:space="0" w:color="auto"/>
          </w:divBdr>
        </w:div>
        <w:div w:id="1618215523">
          <w:marLeft w:val="640"/>
          <w:marRight w:val="0"/>
          <w:marTop w:val="0"/>
          <w:marBottom w:val="0"/>
          <w:divBdr>
            <w:top w:val="none" w:sz="0" w:space="0" w:color="auto"/>
            <w:left w:val="none" w:sz="0" w:space="0" w:color="auto"/>
            <w:bottom w:val="none" w:sz="0" w:space="0" w:color="auto"/>
            <w:right w:val="none" w:sz="0" w:space="0" w:color="auto"/>
          </w:divBdr>
        </w:div>
        <w:div w:id="671183486">
          <w:marLeft w:val="640"/>
          <w:marRight w:val="0"/>
          <w:marTop w:val="0"/>
          <w:marBottom w:val="0"/>
          <w:divBdr>
            <w:top w:val="none" w:sz="0" w:space="0" w:color="auto"/>
            <w:left w:val="none" w:sz="0" w:space="0" w:color="auto"/>
            <w:bottom w:val="none" w:sz="0" w:space="0" w:color="auto"/>
            <w:right w:val="none" w:sz="0" w:space="0" w:color="auto"/>
          </w:divBdr>
        </w:div>
        <w:div w:id="1970937092">
          <w:marLeft w:val="640"/>
          <w:marRight w:val="0"/>
          <w:marTop w:val="0"/>
          <w:marBottom w:val="0"/>
          <w:divBdr>
            <w:top w:val="none" w:sz="0" w:space="0" w:color="auto"/>
            <w:left w:val="none" w:sz="0" w:space="0" w:color="auto"/>
            <w:bottom w:val="none" w:sz="0" w:space="0" w:color="auto"/>
            <w:right w:val="none" w:sz="0" w:space="0" w:color="auto"/>
          </w:divBdr>
        </w:div>
        <w:div w:id="1100249556">
          <w:marLeft w:val="640"/>
          <w:marRight w:val="0"/>
          <w:marTop w:val="0"/>
          <w:marBottom w:val="0"/>
          <w:divBdr>
            <w:top w:val="none" w:sz="0" w:space="0" w:color="auto"/>
            <w:left w:val="none" w:sz="0" w:space="0" w:color="auto"/>
            <w:bottom w:val="none" w:sz="0" w:space="0" w:color="auto"/>
            <w:right w:val="none" w:sz="0" w:space="0" w:color="auto"/>
          </w:divBdr>
        </w:div>
        <w:div w:id="1909411985">
          <w:marLeft w:val="640"/>
          <w:marRight w:val="0"/>
          <w:marTop w:val="0"/>
          <w:marBottom w:val="0"/>
          <w:divBdr>
            <w:top w:val="none" w:sz="0" w:space="0" w:color="auto"/>
            <w:left w:val="none" w:sz="0" w:space="0" w:color="auto"/>
            <w:bottom w:val="none" w:sz="0" w:space="0" w:color="auto"/>
            <w:right w:val="none" w:sz="0" w:space="0" w:color="auto"/>
          </w:divBdr>
        </w:div>
        <w:div w:id="1803647549">
          <w:marLeft w:val="640"/>
          <w:marRight w:val="0"/>
          <w:marTop w:val="0"/>
          <w:marBottom w:val="0"/>
          <w:divBdr>
            <w:top w:val="none" w:sz="0" w:space="0" w:color="auto"/>
            <w:left w:val="none" w:sz="0" w:space="0" w:color="auto"/>
            <w:bottom w:val="none" w:sz="0" w:space="0" w:color="auto"/>
            <w:right w:val="none" w:sz="0" w:space="0" w:color="auto"/>
          </w:divBdr>
        </w:div>
        <w:div w:id="878587354">
          <w:marLeft w:val="640"/>
          <w:marRight w:val="0"/>
          <w:marTop w:val="0"/>
          <w:marBottom w:val="0"/>
          <w:divBdr>
            <w:top w:val="none" w:sz="0" w:space="0" w:color="auto"/>
            <w:left w:val="none" w:sz="0" w:space="0" w:color="auto"/>
            <w:bottom w:val="none" w:sz="0" w:space="0" w:color="auto"/>
            <w:right w:val="none" w:sz="0" w:space="0" w:color="auto"/>
          </w:divBdr>
        </w:div>
        <w:div w:id="553930573">
          <w:marLeft w:val="640"/>
          <w:marRight w:val="0"/>
          <w:marTop w:val="0"/>
          <w:marBottom w:val="0"/>
          <w:divBdr>
            <w:top w:val="none" w:sz="0" w:space="0" w:color="auto"/>
            <w:left w:val="none" w:sz="0" w:space="0" w:color="auto"/>
            <w:bottom w:val="none" w:sz="0" w:space="0" w:color="auto"/>
            <w:right w:val="none" w:sz="0" w:space="0" w:color="auto"/>
          </w:divBdr>
        </w:div>
        <w:div w:id="1490485800">
          <w:marLeft w:val="640"/>
          <w:marRight w:val="0"/>
          <w:marTop w:val="0"/>
          <w:marBottom w:val="0"/>
          <w:divBdr>
            <w:top w:val="none" w:sz="0" w:space="0" w:color="auto"/>
            <w:left w:val="none" w:sz="0" w:space="0" w:color="auto"/>
            <w:bottom w:val="none" w:sz="0" w:space="0" w:color="auto"/>
            <w:right w:val="none" w:sz="0" w:space="0" w:color="auto"/>
          </w:divBdr>
        </w:div>
        <w:div w:id="1260874474">
          <w:marLeft w:val="640"/>
          <w:marRight w:val="0"/>
          <w:marTop w:val="0"/>
          <w:marBottom w:val="0"/>
          <w:divBdr>
            <w:top w:val="none" w:sz="0" w:space="0" w:color="auto"/>
            <w:left w:val="none" w:sz="0" w:space="0" w:color="auto"/>
            <w:bottom w:val="none" w:sz="0" w:space="0" w:color="auto"/>
            <w:right w:val="none" w:sz="0" w:space="0" w:color="auto"/>
          </w:divBdr>
        </w:div>
        <w:div w:id="698704504">
          <w:marLeft w:val="640"/>
          <w:marRight w:val="0"/>
          <w:marTop w:val="0"/>
          <w:marBottom w:val="0"/>
          <w:divBdr>
            <w:top w:val="none" w:sz="0" w:space="0" w:color="auto"/>
            <w:left w:val="none" w:sz="0" w:space="0" w:color="auto"/>
            <w:bottom w:val="none" w:sz="0" w:space="0" w:color="auto"/>
            <w:right w:val="none" w:sz="0" w:space="0" w:color="auto"/>
          </w:divBdr>
        </w:div>
        <w:div w:id="1245215794">
          <w:marLeft w:val="640"/>
          <w:marRight w:val="0"/>
          <w:marTop w:val="0"/>
          <w:marBottom w:val="0"/>
          <w:divBdr>
            <w:top w:val="none" w:sz="0" w:space="0" w:color="auto"/>
            <w:left w:val="none" w:sz="0" w:space="0" w:color="auto"/>
            <w:bottom w:val="none" w:sz="0" w:space="0" w:color="auto"/>
            <w:right w:val="none" w:sz="0" w:space="0" w:color="auto"/>
          </w:divBdr>
        </w:div>
        <w:div w:id="1229725174">
          <w:marLeft w:val="640"/>
          <w:marRight w:val="0"/>
          <w:marTop w:val="0"/>
          <w:marBottom w:val="0"/>
          <w:divBdr>
            <w:top w:val="none" w:sz="0" w:space="0" w:color="auto"/>
            <w:left w:val="none" w:sz="0" w:space="0" w:color="auto"/>
            <w:bottom w:val="none" w:sz="0" w:space="0" w:color="auto"/>
            <w:right w:val="none" w:sz="0" w:space="0" w:color="auto"/>
          </w:divBdr>
        </w:div>
        <w:div w:id="2033412249">
          <w:marLeft w:val="640"/>
          <w:marRight w:val="0"/>
          <w:marTop w:val="0"/>
          <w:marBottom w:val="0"/>
          <w:divBdr>
            <w:top w:val="none" w:sz="0" w:space="0" w:color="auto"/>
            <w:left w:val="none" w:sz="0" w:space="0" w:color="auto"/>
            <w:bottom w:val="none" w:sz="0" w:space="0" w:color="auto"/>
            <w:right w:val="none" w:sz="0" w:space="0" w:color="auto"/>
          </w:divBdr>
        </w:div>
        <w:div w:id="1283030589">
          <w:marLeft w:val="640"/>
          <w:marRight w:val="0"/>
          <w:marTop w:val="0"/>
          <w:marBottom w:val="0"/>
          <w:divBdr>
            <w:top w:val="none" w:sz="0" w:space="0" w:color="auto"/>
            <w:left w:val="none" w:sz="0" w:space="0" w:color="auto"/>
            <w:bottom w:val="none" w:sz="0" w:space="0" w:color="auto"/>
            <w:right w:val="none" w:sz="0" w:space="0" w:color="auto"/>
          </w:divBdr>
        </w:div>
        <w:div w:id="649097248">
          <w:marLeft w:val="640"/>
          <w:marRight w:val="0"/>
          <w:marTop w:val="0"/>
          <w:marBottom w:val="0"/>
          <w:divBdr>
            <w:top w:val="none" w:sz="0" w:space="0" w:color="auto"/>
            <w:left w:val="none" w:sz="0" w:space="0" w:color="auto"/>
            <w:bottom w:val="none" w:sz="0" w:space="0" w:color="auto"/>
            <w:right w:val="none" w:sz="0" w:space="0" w:color="auto"/>
          </w:divBdr>
        </w:div>
        <w:div w:id="748846995">
          <w:marLeft w:val="640"/>
          <w:marRight w:val="0"/>
          <w:marTop w:val="0"/>
          <w:marBottom w:val="0"/>
          <w:divBdr>
            <w:top w:val="none" w:sz="0" w:space="0" w:color="auto"/>
            <w:left w:val="none" w:sz="0" w:space="0" w:color="auto"/>
            <w:bottom w:val="none" w:sz="0" w:space="0" w:color="auto"/>
            <w:right w:val="none" w:sz="0" w:space="0" w:color="auto"/>
          </w:divBdr>
        </w:div>
        <w:div w:id="1746803322">
          <w:marLeft w:val="640"/>
          <w:marRight w:val="0"/>
          <w:marTop w:val="0"/>
          <w:marBottom w:val="0"/>
          <w:divBdr>
            <w:top w:val="none" w:sz="0" w:space="0" w:color="auto"/>
            <w:left w:val="none" w:sz="0" w:space="0" w:color="auto"/>
            <w:bottom w:val="none" w:sz="0" w:space="0" w:color="auto"/>
            <w:right w:val="none" w:sz="0" w:space="0" w:color="auto"/>
          </w:divBdr>
        </w:div>
        <w:div w:id="1247422705">
          <w:marLeft w:val="640"/>
          <w:marRight w:val="0"/>
          <w:marTop w:val="0"/>
          <w:marBottom w:val="0"/>
          <w:divBdr>
            <w:top w:val="none" w:sz="0" w:space="0" w:color="auto"/>
            <w:left w:val="none" w:sz="0" w:space="0" w:color="auto"/>
            <w:bottom w:val="none" w:sz="0" w:space="0" w:color="auto"/>
            <w:right w:val="none" w:sz="0" w:space="0" w:color="auto"/>
          </w:divBdr>
        </w:div>
        <w:div w:id="1178613912">
          <w:marLeft w:val="640"/>
          <w:marRight w:val="0"/>
          <w:marTop w:val="0"/>
          <w:marBottom w:val="0"/>
          <w:divBdr>
            <w:top w:val="none" w:sz="0" w:space="0" w:color="auto"/>
            <w:left w:val="none" w:sz="0" w:space="0" w:color="auto"/>
            <w:bottom w:val="none" w:sz="0" w:space="0" w:color="auto"/>
            <w:right w:val="none" w:sz="0" w:space="0" w:color="auto"/>
          </w:divBdr>
        </w:div>
        <w:div w:id="1045565411">
          <w:marLeft w:val="640"/>
          <w:marRight w:val="0"/>
          <w:marTop w:val="0"/>
          <w:marBottom w:val="0"/>
          <w:divBdr>
            <w:top w:val="none" w:sz="0" w:space="0" w:color="auto"/>
            <w:left w:val="none" w:sz="0" w:space="0" w:color="auto"/>
            <w:bottom w:val="none" w:sz="0" w:space="0" w:color="auto"/>
            <w:right w:val="none" w:sz="0" w:space="0" w:color="auto"/>
          </w:divBdr>
        </w:div>
        <w:div w:id="1952206998">
          <w:marLeft w:val="640"/>
          <w:marRight w:val="0"/>
          <w:marTop w:val="0"/>
          <w:marBottom w:val="0"/>
          <w:divBdr>
            <w:top w:val="none" w:sz="0" w:space="0" w:color="auto"/>
            <w:left w:val="none" w:sz="0" w:space="0" w:color="auto"/>
            <w:bottom w:val="none" w:sz="0" w:space="0" w:color="auto"/>
            <w:right w:val="none" w:sz="0" w:space="0" w:color="auto"/>
          </w:divBdr>
        </w:div>
        <w:div w:id="583034496">
          <w:marLeft w:val="640"/>
          <w:marRight w:val="0"/>
          <w:marTop w:val="0"/>
          <w:marBottom w:val="0"/>
          <w:divBdr>
            <w:top w:val="none" w:sz="0" w:space="0" w:color="auto"/>
            <w:left w:val="none" w:sz="0" w:space="0" w:color="auto"/>
            <w:bottom w:val="none" w:sz="0" w:space="0" w:color="auto"/>
            <w:right w:val="none" w:sz="0" w:space="0" w:color="auto"/>
          </w:divBdr>
        </w:div>
        <w:div w:id="1619027943">
          <w:marLeft w:val="640"/>
          <w:marRight w:val="0"/>
          <w:marTop w:val="0"/>
          <w:marBottom w:val="0"/>
          <w:divBdr>
            <w:top w:val="none" w:sz="0" w:space="0" w:color="auto"/>
            <w:left w:val="none" w:sz="0" w:space="0" w:color="auto"/>
            <w:bottom w:val="none" w:sz="0" w:space="0" w:color="auto"/>
            <w:right w:val="none" w:sz="0" w:space="0" w:color="auto"/>
          </w:divBdr>
        </w:div>
        <w:div w:id="1119759222">
          <w:marLeft w:val="640"/>
          <w:marRight w:val="0"/>
          <w:marTop w:val="0"/>
          <w:marBottom w:val="0"/>
          <w:divBdr>
            <w:top w:val="none" w:sz="0" w:space="0" w:color="auto"/>
            <w:left w:val="none" w:sz="0" w:space="0" w:color="auto"/>
            <w:bottom w:val="none" w:sz="0" w:space="0" w:color="auto"/>
            <w:right w:val="none" w:sz="0" w:space="0" w:color="auto"/>
          </w:divBdr>
        </w:div>
        <w:div w:id="1695577326">
          <w:marLeft w:val="640"/>
          <w:marRight w:val="0"/>
          <w:marTop w:val="0"/>
          <w:marBottom w:val="0"/>
          <w:divBdr>
            <w:top w:val="none" w:sz="0" w:space="0" w:color="auto"/>
            <w:left w:val="none" w:sz="0" w:space="0" w:color="auto"/>
            <w:bottom w:val="none" w:sz="0" w:space="0" w:color="auto"/>
            <w:right w:val="none" w:sz="0" w:space="0" w:color="auto"/>
          </w:divBdr>
        </w:div>
        <w:div w:id="203717488">
          <w:marLeft w:val="640"/>
          <w:marRight w:val="0"/>
          <w:marTop w:val="0"/>
          <w:marBottom w:val="0"/>
          <w:divBdr>
            <w:top w:val="none" w:sz="0" w:space="0" w:color="auto"/>
            <w:left w:val="none" w:sz="0" w:space="0" w:color="auto"/>
            <w:bottom w:val="none" w:sz="0" w:space="0" w:color="auto"/>
            <w:right w:val="none" w:sz="0" w:space="0" w:color="auto"/>
          </w:divBdr>
        </w:div>
        <w:div w:id="800920113">
          <w:marLeft w:val="640"/>
          <w:marRight w:val="0"/>
          <w:marTop w:val="0"/>
          <w:marBottom w:val="0"/>
          <w:divBdr>
            <w:top w:val="none" w:sz="0" w:space="0" w:color="auto"/>
            <w:left w:val="none" w:sz="0" w:space="0" w:color="auto"/>
            <w:bottom w:val="none" w:sz="0" w:space="0" w:color="auto"/>
            <w:right w:val="none" w:sz="0" w:space="0" w:color="auto"/>
          </w:divBdr>
        </w:div>
        <w:div w:id="1877549126">
          <w:marLeft w:val="640"/>
          <w:marRight w:val="0"/>
          <w:marTop w:val="0"/>
          <w:marBottom w:val="0"/>
          <w:divBdr>
            <w:top w:val="none" w:sz="0" w:space="0" w:color="auto"/>
            <w:left w:val="none" w:sz="0" w:space="0" w:color="auto"/>
            <w:bottom w:val="none" w:sz="0" w:space="0" w:color="auto"/>
            <w:right w:val="none" w:sz="0" w:space="0" w:color="auto"/>
          </w:divBdr>
        </w:div>
        <w:div w:id="780227312">
          <w:marLeft w:val="640"/>
          <w:marRight w:val="0"/>
          <w:marTop w:val="0"/>
          <w:marBottom w:val="0"/>
          <w:divBdr>
            <w:top w:val="none" w:sz="0" w:space="0" w:color="auto"/>
            <w:left w:val="none" w:sz="0" w:space="0" w:color="auto"/>
            <w:bottom w:val="none" w:sz="0" w:space="0" w:color="auto"/>
            <w:right w:val="none" w:sz="0" w:space="0" w:color="auto"/>
          </w:divBdr>
        </w:div>
        <w:div w:id="1888027359">
          <w:marLeft w:val="640"/>
          <w:marRight w:val="0"/>
          <w:marTop w:val="0"/>
          <w:marBottom w:val="0"/>
          <w:divBdr>
            <w:top w:val="none" w:sz="0" w:space="0" w:color="auto"/>
            <w:left w:val="none" w:sz="0" w:space="0" w:color="auto"/>
            <w:bottom w:val="none" w:sz="0" w:space="0" w:color="auto"/>
            <w:right w:val="none" w:sz="0" w:space="0" w:color="auto"/>
          </w:divBdr>
        </w:div>
        <w:div w:id="868448890">
          <w:marLeft w:val="640"/>
          <w:marRight w:val="0"/>
          <w:marTop w:val="0"/>
          <w:marBottom w:val="0"/>
          <w:divBdr>
            <w:top w:val="none" w:sz="0" w:space="0" w:color="auto"/>
            <w:left w:val="none" w:sz="0" w:space="0" w:color="auto"/>
            <w:bottom w:val="none" w:sz="0" w:space="0" w:color="auto"/>
            <w:right w:val="none" w:sz="0" w:space="0" w:color="auto"/>
          </w:divBdr>
        </w:div>
        <w:div w:id="1121268535">
          <w:marLeft w:val="640"/>
          <w:marRight w:val="0"/>
          <w:marTop w:val="0"/>
          <w:marBottom w:val="0"/>
          <w:divBdr>
            <w:top w:val="none" w:sz="0" w:space="0" w:color="auto"/>
            <w:left w:val="none" w:sz="0" w:space="0" w:color="auto"/>
            <w:bottom w:val="none" w:sz="0" w:space="0" w:color="auto"/>
            <w:right w:val="none" w:sz="0" w:space="0" w:color="auto"/>
          </w:divBdr>
        </w:div>
        <w:div w:id="1561599986">
          <w:marLeft w:val="640"/>
          <w:marRight w:val="0"/>
          <w:marTop w:val="0"/>
          <w:marBottom w:val="0"/>
          <w:divBdr>
            <w:top w:val="none" w:sz="0" w:space="0" w:color="auto"/>
            <w:left w:val="none" w:sz="0" w:space="0" w:color="auto"/>
            <w:bottom w:val="none" w:sz="0" w:space="0" w:color="auto"/>
            <w:right w:val="none" w:sz="0" w:space="0" w:color="auto"/>
          </w:divBdr>
        </w:div>
        <w:div w:id="481390823">
          <w:marLeft w:val="640"/>
          <w:marRight w:val="0"/>
          <w:marTop w:val="0"/>
          <w:marBottom w:val="0"/>
          <w:divBdr>
            <w:top w:val="none" w:sz="0" w:space="0" w:color="auto"/>
            <w:left w:val="none" w:sz="0" w:space="0" w:color="auto"/>
            <w:bottom w:val="none" w:sz="0" w:space="0" w:color="auto"/>
            <w:right w:val="none" w:sz="0" w:space="0" w:color="auto"/>
          </w:divBdr>
        </w:div>
        <w:div w:id="1749498632">
          <w:marLeft w:val="640"/>
          <w:marRight w:val="0"/>
          <w:marTop w:val="0"/>
          <w:marBottom w:val="0"/>
          <w:divBdr>
            <w:top w:val="none" w:sz="0" w:space="0" w:color="auto"/>
            <w:left w:val="none" w:sz="0" w:space="0" w:color="auto"/>
            <w:bottom w:val="none" w:sz="0" w:space="0" w:color="auto"/>
            <w:right w:val="none" w:sz="0" w:space="0" w:color="auto"/>
          </w:divBdr>
        </w:div>
        <w:div w:id="1274707094">
          <w:marLeft w:val="640"/>
          <w:marRight w:val="0"/>
          <w:marTop w:val="0"/>
          <w:marBottom w:val="0"/>
          <w:divBdr>
            <w:top w:val="none" w:sz="0" w:space="0" w:color="auto"/>
            <w:left w:val="none" w:sz="0" w:space="0" w:color="auto"/>
            <w:bottom w:val="none" w:sz="0" w:space="0" w:color="auto"/>
            <w:right w:val="none" w:sz="0" w:space="0" w:color="auto"/>
          </w:divBdr>
        </w:div>
        <w:div w:id="768083842">
          <w:marLeft w:val="640"/>
          <w:marRight w:val="0"/>
          <w:marTop w:val="0"/>
          <w:marBottom w:val="0"/>
          <w:divBdr>
            <w:top w:val="none" w:sz="0" w:space="0" w:color="auto"/>
            <w:left w:val="none" w:sz="0" w:space="0" w:color="auto"/>
            <w:bottom w:val="none" w:sz="0" w:space="0" w:color="auto"/>
            <w:right w:val="none" w:sz="0" w:space="0" w:color="auto"/>
          </w:divBdr>
        </w:div>
        <w:div w:id="390158951">
          <w:marLeft w:val="640"/>
          <w:marRight w:val="0"/>
          <w:marTop w:val="0"/>
          <w:marBottom w:val="0"/>
          <w:divBdr>
            <w:top w:val="none" w:sz="0" w:space="0" w:color="auto"/>
            <w:left w:val="none" w:sz="0" w:space="0" w:color="auto"/>
            <w:bottom w:val="none" w:sz="0" w:space="0" w:color="auto"/>
            <w:right w:val="none" w:sz="0" w:space="0" w:color="auto"/>
          </w:divBdr>
        </w:div>
        <w:div w:id="1271203115">
          <w:marLeft w:val="640"/>
          <w:marRight w:val="0"/>
          <w:marTop w:val="0"/>
          <w:marBottom w:val="0"/>
          <w:divBdr>
            <w:top w:val="none" w:sz="0" w:space="0" w:color="auto"/>
            <w:left w:val="none" w:sz="0" w:space="0" w:color="auto"/>
            <w:bottom w:val="none" w:sz="0" w:space="0" w:color="auto"/>
            <w:right w:val="none" w:sz="0" w:space="0" w:color="auto"/>
          </w:divBdr>
        </w:div>
        <w:div w:id="1297907257">
          <w:marLeft w:val="640"/>
          <w:marRight w:val="0"/>
          <w:marTop w:val="0"/>
          <w:marBottom w:val="0"/>
          <w:divBdr>
            <w:top w:val="none" w:sz="0" w:space="0" w:color="auto"/>
            <w:left w:val="none" w:sz="0" w:space="0" w:color="auto"/>
            <w:bottom w:val="none" w:sz="0" w:space="0" w:color="auto"/>
            <w:right w:val="none" w:sz="0" w:space="0" w:color="auto"/>
          </w:divBdr>
        </w:div>
        <w:div w:id="1821263910">
          <w:marLeft w:val="640"/>
          <w:marRight w:val="0"/>
          <w:marTop w:val="0"/>
          <w:marBottom w:val="0"/>
          <w:divBdr>
            <w:top w:val="none" w:sz="0" w:space="0" w:color="auto"/>
            <w:left w:val="none" w:sz="0" w:space="0" w:color="auto"/>
            <w:bottom w:val="none" w:sz="0" w:space="0" w:color="auto"/>
            <w:right w:val="none" w:sz="0" w:space="0" w:color="auto"/>
          </w:divBdr>
        </w:div>
        <w:div w:id="145825577">
          <w:marLeft w:val="640"/>
          <w:marRight w:val="0"/>
          <w:marTop w:val="0"/>
          <w:marBottom w:val="0"/>
          <w:divBdr>
            <w:top w:val="none" w:sz="0" w:space="0" w:color="auto"/>
            <w:left w:val="none" w:sz="0" w:space="0" w:color="auto"/>
            <w:bottom w:val="none" w:sz="0" w:space="0" w:color="auto"/>
            <w:right w:val="none" w:sz="0" w:space="0" w:color="auto"/>
          </w:divBdr>
        </w:div>
        <w:div w:id="1892765612">
          <w:marLeft w:val="640"/>
          <w:marRight w:val="0"/>
          <w:marTop w:val="0"/>
          <w:marBottom w:val="0"/>
          <w:divBdr>
            <w:top w:val="none" w:sz="0" w:space="0" w:color="auto"/>
            <w:left w:val="none" w:sz="0" w:space="0" w:color="auto"/>
            <w:bottom w:val="none" w:sz="0" w:space="0" w:color="auto"/>
            <w:right w:val="none" w:sz="0" w:space="0" w:color="auto"/>
          </w:divBdr>
        </w:div>
        <w:div w:id="297074857">
          <w:marLeft w:val="640"/>
          <w:marRight w:val="0"/>
          <w:marTop w:val="0"/>
          <w:marBottom w:val="0"/>
          <w:divBdr>
            <w:top w:val="none" w:sz="0" w:space="0" w:color="auto"/>
            <w:left w:val="none" w:sz="0" w:space="0" w:color="auto"/>
            <w:bottom w:val="none" w:sz="0" w:space="0" w:color="auto"/>
            <w:right w:val="none" w:sz="0" w:space="0" w:color="auto"/>
          </w:divBdr>
        </w:div>
        <w:div w:id="1283537950">
          <w:marLeft w:val="640"/>
          <w:marRight w:val="0"/>
          <w:marTop w:val="0"/>
          <w:marBottom w:val="0"/>
          <w:divBdr>
            <w:top w:val="none" w:sz="0" w:space="0" w:color="auto"/>
            <w:left w:val="none" w:sz="0" w:space="0" w:color="auto"/>
            <w:bottom w:val="none" w:sz="0" w:space="0" w:color="auto"/>
            <w:right w:val="none" w:sz="0" w:space="0" w:color="auto"/>
          </w:divBdr>
        </w:div>
        <w:div w:id="1946844336">
          <w:marLeft w:val="640"/>
          <w:marRight w:val="0"/>
          <w:marTop w:val="0"/>
          <w:marBottom w:val="0"/>
          <w:divBdr>
            <w:top w:val="none" w:sz="0" w:space="0" w:color="auto"/>
            <w:left w:val="none" w:sz="0" w:space="0" w:color="auto"/>
            <w:bottom w:val="none" w:sz="0" w:space="0" w:color="auto"/>
            <w:right w:val="none" w:sz="0" w:space="0" w:color="auto"/>
          </w:divBdr>
        </w:div>
        <w:div w:id="460342463">
          <w:marLeft w:val="640"/>
          <w:marRight w:val="0"/>
          <w:marTop w:val="0"/>
          <w:marBottom w:val="0"/>
          <w:divBdr>
            <w:top w:val="none" w:sz="0" w:space="0" w:color="auto"/>
            <w:left w:val="none" w:sz="0" w:space="0" w:color="auto"/>
            <w:bottom w:val="none" w:sz="0" w:space="0" w:color="auto"/>
            <w:right w:val="none" w:sz="0" w:space="0" w:color="auto"/>
          </w:divBdr>
        </w:div>
        <w:div w:id="1992715734">
          <w:marLeft w:val="640"/>
          <w:marRight w:val="0"/>
          <w:marTop w:val="0"/>
          <w:marBottom w:val="0"/>
          <w:divBdr>
            <w:top w:val="none" w:sz="0" w:space="0" w:color="auto"/>
            <w:left w:val="none" w:sz="0" w:space="0" w:color="auto"/>
            <w:bottom w:val="none" w:sz="0" w:space="0" w:color="auto"/>
            <w:right w:val="none" w:sz="0" w:space="0" w:color="auto"/>
          </w:divBdr>
        </w:div>
        <w:div w:id="1290625445">
          <w:marLeft w:val="640"/>
          <w:marRight w:val="0"/>
          <w:marTop w:val="0"/>
          <w:marBottom w:val="0"/>
          <w:divBdr>
            <w:top w:val="none" w:sz="0" w:space="0" w:color="auto"/>
            <w:left w:val="none" w:sz="0" w:space="0" w:color="auto"/>
            <w:bottom w:val="none" w:sz="0" w:space="0" w:color="auto"/>
            <w:right w:val="none" w:sz="0" w:space="0" w:color="auto"/>
          </w:divBdr>
        </w:div>
        <w:div w:id="278530116">
          <w:marLeft w:val="640"/>
          <w:marRight w:val="0"/>
          <w:marTop w:val="0"/>
          <w:marBottom w:val="0"/>
          <w:divBdr>
            <w:top w:val="none" w:sz="0" w:space="0" w:color="auto"/>
            <w:left w:val="none" w:sz="0" w:space="0" w:color="auto"/>
            <w:bottom w:val="none" w:sz="0" w:space="0" w:color="auto"/>
            <w:right w:val="none" w:sz="0" w:space="0" w:color="auto"/>
          </w:divBdr>
        </w:div>
        <w:div w:id="562716401">
          <w:marLeft w:val="640"/>
          <w:marRight w:val="0"/>
          <w:marTop w:val="0"/>
          <w:marBottom w:val="0"/>
          <w:divBdr>
            <w:top w:val="none" w:sz="0" w:space="0" w:color="auto"/>
            <w:left w:val="none" w:sz="0" w:space="0" w:color="auto"/>
            <w:bottom w:val="none" w:sz="0" w:space="0" w:color="auto"/>
            <w:right w:val="none" w:sz="0" w:space="0" w:color="auto"/>
          </w:divBdr>
        </w:div>
        <w:div w:id="1870335103">
          <w:marLeft w:val="640"/>
          <w:marRight w:val="0"/>
          <w:marTop w:val="0"/>
          <w:marBottom w:val="0"/>
          <w:divBdr>
            <w:top w:val="none" w:sz="0" w:space="0" w:color="auto"/>
            <w:left w:val="none" w:sz="0" w:space="0" w:color="auto"/>
            <w:bottom w:val="none" w:sz="0" w:space="0" w:color="auto"/>
            <w:right w:val="none" w:sz="0" w:space="0" w:color="auto"/>
          </w:divBdr>
        </w:div>
        <w:div w:id="2013606842">
          <w:marLeft w:val="640"/>
          <w:marRight w:val="0"/>
          <w:marTop w:val="0"/>
          <w:marBottom w:val="0"/>
          <w:divBdr>
            <w:top w:val="none" w:sz="0" w:space="0" w:color="auto"/>
            <w:left w:val="none" w:sz="0" w:space="0" w:color="auto"/>
            <w:bottom w:val="none" w:sz="0" w:space="0" w:color="auto"/>
            <w:right w:val="none" w:sz="0" w:space="0" w:color="auto"/>
          </w:divBdr>
        </w:div>
        <w:div w:id="2107840332">
          <w:marLeft w:val="640"/>
          <w:marRight w:val="0"/>
          <w:marTop w:val="0"/>
          <w:marBottom w:val="0"/>
          <w:divBdr>
            <w:top w:val="none" w:sz="0" w:space="0" w:color="auto"/>
            <w:left w:val="none" w:sz="0" w:space="0" w:color="auto"/>
            <w:bottom w:val="none" w:sz="0" w:space="0" w:color="auto"/>
            <w:right w:val="none" w:sz="0" w:space="0" w:color="auto"/>
          </w:divBdr>
        </w:div>
        <w:div w:id="1450784781">
          <w:marLeft w:val="640"/>
          <w:marRight w:val="0"/>
          <w:marTop w:val="0"/>
          <w:marBottom w:val="0"/>
          <w:divBdr>
            <w:top w:val="none" w:sz="0" w:space="0" w:color="auto"/>
            <w:left w:val="none" w:sz="0" w:space="0" w:color="auto"/>
            <w:bottom w:val="none" w:sz="0" w:space="0" w:color="auto"/>
            <w:right w:val="none" w:sz="0" w:space="0" w:color="auto"/>
          </w:divBdr>
        </w:div>
        <w:div w:id="1886720516">
          <w:marLeft w:val="640"/>
          <w:marRight w:val="0"/>
          <w:marTop w:val="0"/>
          <w:marBottom w:val="0"/>
          <w:divBdr>
            <w:top w:val="none" w:sz="0" w:space="0" w:color="auto"/>
            <w:left w:val="none" w:sz="0" w:space="0" w:color="auto"/>
            <w:bottom w:val="none" w:sz="0" w:space="0" w:color="auto"/>
            <w:right w:val="none" w:sz="0" w:space="0" w:color="auto"/>
          </w:divBdr>
        </w:div>
        <w:div w:id="1019938941">
          <w:marLeft w:val="640"/>
          <w:marRight w:val="0"/>
          <w:marTop w:val="0"/>
          <w:marBottom w:val="0"/>
          <w:divBdr>
            <w:top w:val="none" w:sz="0" w:space="0" w:color="auto"/>
            <w:left w:val="none" w:sz="0" w:space="0" w:color="auto"/>
            <w:bottom w:val="none" w:sz="0" w:space="0" w:color="auto"/>
            <w:right w:val="none" w:sz="0" w:space="0" w:color="auto"/>
          </w:divBdr>
        </w:div>
        <w:div w:id="844049952">
          <w:marLeft w:val="640"/>
          <w:marRight w:val="0"/>
          <w:marTop w:val="0"/>
          <w:marBottom w:val="0"/>
          <w:divBdr>
            <w:top w:val="none" w:sz="0" w:space="0" w:color="auto"/>
            <w:left w:val="none" w:sz="0" w:space="0" w:color="auto"/>
            <w:bottom w:val="none" w:sz="0" w:space="0" w:color="auto"/>
            <w:right w:val="none" w:sz="0" w:space="0" w:color="auto"/>
          </w:divBdr>
        </w:div>
        <w:div w:id="228544861">
          <w:marLeft w:val="640"/>
          <w:marRight w:val="0"/>
          <w:marTop w:val="0"/>
          <w:marBottom w:val="0"/>
          <w:divBdr>
            <w:top w:val="none" w:sz="0" w:space="0" w:color="auto"/>
            <w:left w:val="none" w:sz="0" w:space="0" w:color="auto"/>
            <w:bottom w:val="none" w:sz="0" w:space="0" w:color="auto"/>
            <w:right w:val="none" w:sz="0" w:space="0" w:color="auto"/>
          </w:divBdr>
        </w:div>
        <w:div w:id="1836337096">
          <w:marLeft w:val="640"/>
          <w:marRight w:val="0"/>
          <w:marTop w:val="0"/>
          <w:marBottom w:val="0"/>
          <w:divBdr>
            <w:top w:val="none" w:sz="0" w:space="0" w:color="auto"/>
            <w:left w:val="none" w:sz="0" w:space="0" w:color="auto"/>
            <w:bottom w:val="none" w:sz="0" w:space="0" w:color="auto"/>
            <w:right w:val="none" w:sz="0" w:space="0" w:color="auto"/>
          </w:divBdr>
        </w:div>
        <w:div w:id="1477793388">
          <w:marLeft w:val="640"/>
          <w:marRight w:val="0"/>
          <w:marTop w:val="0"/>
          <w:marBottom w:val="0"/>
          <w:divBdr>
            <w:top w:val="none" w:sz="0" w:space="0" w:color="auto"/>
            <w:left w:val="none" w:sz="0" w:space="0" w:color="auto"/>
            <w:bottom w:val="none" w:sz="0" w:space="0" w:color="auto"/>
            <w:right w:val="none" w:sz="0" w:space="0" w:color="auto"/>
          </w:divBdr>
        </w:div>
        <w:div w:id="179398124">
          <w:marLeft w:val="640"/>
          <w:marRight w:val="0"/>
          <w:marTop w:val="0"/>
          <w:marBottom w:val="0"/>
          <w:divBdr>
            <w:top w:val="none" w:sz="0" w:space="0" w:color="auto"/>
            <w:left w:val="none" w:sz="0" w:space="0" w:color="auto"/>
            <w:bottom w:val="none" w:sz="0" w:space="0" w:color="auto"/>
            <w:right w:val="none" w:sz="0" w:space="0" w:color="auto"/>
          </w:divBdr>
        </w:div>
        <w:div w:id="761730061">
          <w:marLeft w:val="640"/>
          <w:marRight w:val="0"/>
          <w:marTop w:val="0"/>
          <w:marBottom w:val="0"/>
          <w:divBdr>
            <w:top w:val="none" w:sz="0" w:space="0" w:color="auto"/>
            <w:left w:val="none" w:sz="0" w:space="0" w:color="auto"/>
            <w:bottom w:val="none" w:sz="0" w:space="0" w:color="auto"/>
            <w:right w:val="none" w:sz="0" w:space="0" w:color="auto"/>
          </w:divBdr>
        </w:div>
        <w:div w:id="1471971258">
          <w:marLeft w:val="640"/>
          <w:marRight w:val="0"/>
          <w:marTop w:val="0"/>
          <w:marBottom w:val="0"/>
          <w:divBdr>
            <w:top w:val="none" w:sz="0" w:space="0" w:color="auto"/>
            <w:left w:val="none" w:sz="0" w:space="0" w:color="auto"/>
            <w:bottom w:val="none" w:sz="0" w:space="0" w:color="auto"/>
            <w:right w:val="none" w:sz="0" w:space="0" w:color="auto"/>
          </w:divBdr>
        </w:div>
        <w:div w:id="607810183">
          <w:marLeft w:val="640"/>
          <w:marRight w:val="0"/>
          <w:marTop w:val="0"/>
          <w:marBottom w:val="0"/>
          <w:divBdr>
            <w:top w:val="none" w:sz="0" w:space="0" w:color="auto"/>
            <w:left w:val="none" w:sz="0" w:space="0" w:color="auto"/>
            <w:bottom w:val="none" w:sz="0" w:space="0" w:color="auto"/>
            <w:right w:val="none" w:sz="0" w:space="0" w:color="auto"/>
          </w:divBdr>
        </w:div>
        <w:div w:id="1478693048">
          <w:marLeft w:val="640"/>
          <w:marRight w:val="0"/>
          <w:marTop w:val="0"/>
          <w:marBottom w:val="0"/>
          <w:divBdr>
            <w:top w:val="none" w:sz="0" w:space="0" w:color="auto"/>
            <w:left w:val="none" w:sz="0" w:space="0" w:color="auto"/>
            <w:bottom w:val="none" w:sz="0" w:space="0" w:color="auto"/>
            <w:right w:val="none" w:sz="0" w:space="0" w:color="auto"/>
          </w:divBdr>
        </w:div>
        <w:div w:id="2050951560">
          <w:marLeft w:val="640"/>
          <w:marRight w:val="0"/>
          <w:marTop w:val="0"/>
          <w:marBottom w:val="0"/>
          <w:divBdr>
            <w:top w:val="none" w:sz="0" w:space="0" w:color="auto"/>
            <w:left w:val="none" w:sz="0" w:space="0" w:color="auto"/>
            <w:bottom w:val="none" w:sz="0" w:space="0" w:color="auto"/>
            <w:right w:val="none" w:sz="0" w:space="0" w:color="auto"/>
          </w:divBdr>
        </w:div>
        <w:div w:id="1005594558">
          <w:marLeft w:val="640"/>
          <w:marRight w:val="0"/>
          <w:marTop w:val="0"/>
          <w:marBottom w:val="0"/>
          <w:divBdr>
            <w:top w:val="none" w:sz="0" w:space="0" w:color="auto"/>
            <w:left w:val="none" w:sz="0" w:space="0" w:color="auto"/>
            <w:bottom w:val="none" w:sz="0" w:space="0" w:color="auto"/>
            <w:right w:val="none" w:sz="0" w:space="0" w:color="auto"/>
          </w:divBdr>
        </w:div>
        <w:div w:id="711925074">
          <w:marLeft w:val="640"/>
          <w:marRight w:val="0"/>
          <w:marTop w:val="0"/>
          <w:marBottom w:val="0"/>
          <w:divBdr>
            <w:top w:val="none" w:sz="0" w:space="0" w:color="auto"/>
            <w:left w:val="none" w:sz="0" w:space="0" w:color="auto"/>
            <w:bottom w:val="none" w:sz="0" w:space="0" w:color="auto"/>
            <w:right w:val="none" w:sz="0" w:space="0" w:color="auto"/>
          </w:divBdr>
        </w:div>
        <w:div w:id="1794401003">
          <w:marLeft w:val="640"/>
          <w:marRight w:val="0"/>
          <w:marTop w:val="0"/>
          <w:marBottom w:val="0"/>
          <w:divBdr>
            <w:top w:val="none" w:sz="0" w:space="0" w:color="auto"/>
            <w:left w:val="none" w:sz="0" w:space="0" w:color="auto"/>
            <w:bottom w:val="none" w:sz="0" w:space="0" w:color="auto"/>
            <w:right w:val="none" w:sz="0" w:space="0" w:color="auto"/>
          </w:divBdr>
        </w:div>
        <w:div w:id="1805269164">
          <w:marLeft w:val="640"/>
          <w:marRight w:val="0"/>
          <w:marTop w:val="0"/>
          <w:marBottom w:val="0"/>
          <w:divBdr>
            <w:top w:val="none" w:sz="0" w:space="0" w:color="auto"/>
            <w:left w:val="none" w:sz="0" w:space="0" w:color="auto"/>
            <w:bottom w:val="none" w:sz="0" w:space="0" w:color="auto"/>
            <w:right w:val="none" w:sz="0" w:space="0" w:color="auto"/>
          </w:divBdr>
        </w:div>
        <w:div w:id="1062951371">
          <w:marLeft w:val="640"/>
          <w:marRight w:val="0"/>
          <w:marTop w:val="0"/>
          <w:marBottom w:val="0"/>
          <w:divBdr>
            <w:top w:val="none" w:sz="0" w:space="0" w:color="auto"/>
            <w:left w:val="none" w:sz="0" w:space="0" w:color="auto"/>
            <w:bottom w:val="none" w:sz="0" w:space="0" w:color="auto"/>
            <w:right w:val="none" w:sz="0" w:space="0" w:color="auto"/>
          </w:divBdr>
        </w:div>
        <w:div w:id="1430391491">
          <w:marLeft w:val="640"/>
          <w:marRight w:val="0"/>
          <w:marTop w:val="0"/>
          <w:marBottom w:val="0"/>
          <w:divBdr>
            <w:top w:val="none" w:sz="0" w:space="0" w:color="auto"/>
            <w:left w:val="none" w:sz="0" w:space="0" w:color="auto"/>
            <w:bottom w:val="none" w:sz="0" w:space="0" w:color="auto"/>
            <w:right w:val="none" w:sz="0" w:space="0" w:color="auto"/>
          </w:divBdr>
        </w:div>
        <w:div w:id="1499272415">
          <w:marLeft w:val="640"/>
          <w:marRight w:val="0"/>
          <w:marTop w:val="0"/>
          <w:marBottom w:val="0"/>
          <w:divBdr>
            <w:top w:val="none" w:sz="0" w:space="0" w:color="auto"/>
            <w:left w:val="none" w:sz="0" w:space="0" w:color="auto"/>
            <w:bottom w:val="none" w:sz="0" w:space="0" w:color="auto"/>
            <w:right w:val="none" w:sz="0" w:space="0" w:color="auto"/>
          </w:divBdr>
        </w:div>
        <w:div w:id="708799951">
          <w:marLeft w:val="640"/>
          <w:marRight w:val="0"/>
          <w:marTop w:val="0"/>
          <w:marBottom w:val="0"/>
          <w:divBdr>
            <w:top w:val="none" w:sz="0" w:space="0" w:color="auto"/>
            <w:left w:val="none" w:sz="0" w:space="0" w:color="auto"/>
            <w:bottom w:val="none" w:sz="0" w:space="0" w:color="auto"/>
            <w:right w:val="none" w:sz="0" w:space="0" w:color="auto"/>
          </w:divBdr>
        </w:div>
        <w:div w:id="1063916286">
          <w:marLeft w:val="640"/>
          <w:marRight w:val="0"/>
          <w:marTop w:val="0"/>
          <w:marBottom w:val="0"/>
          <w:divBdr>
            <w:top w:val="none" w:sz="0" w:space="0" w:color="auto"/>
            <w:left w:val="none" w:sz="0" w:space="0" w:color="auto"/>
            <w:bottom w:val="none" w:sz="0" w:space="0" w:color="auto"/>
            <w:right w:val="none" w:sz="0" w:space="0" w:color="auto"/>
          </w:divBdr>
        </w:div>
        <w:div w:id="394935360">
          <w:marLeft w:val="640"/>
          <w:marRight w:val="0"/>
          <w:marTop w:val="0"/>
          <w:marBottom w:val="0"/>
          <w:divBdr>
            <w:top w:val="none" w:sz="0" w:space="0" w:color="auto"/>
            <w:left w:val="none" w:sz="0" w:space="0" w:color="auto"/>
            <w:bottom w:val="none" w:sz="0" w:space="0" w:color="auto"/>
            <w:right w:val="none" w:sz="0" w:space="0" w:color="auto"/>
          </w:divBdr>
        </w:div>
        <w:div w:id="2034844411">
          <w:marLeft w:val="640"/>
          <w:marRight w:val="0"/>
          <w:marTop w:val="0"/>
          <w:marBottom w:val="0"/>
          <w:divBdr>
            <w:top w:val="none" w:sz="0" w:space="0" w:color="auto"/>
            <w:left w:val="none" w:sz="0" w:space="0" w:color="auto"/>
            <w:bottom w:val="none" w:sz="0" w:space="0" w:color="auto"/>
            <w:right w:val="none" w:sz="0" w:space="0" w:color="auto"/>
          </w:divBdr>
        </w:div>
        <w:div w:id="957299708">
          <w:marLeft w:val="640"/>
          <w:marRight w:val="0"/>
          <w:marTop w:val="0"/>
          <w:marBottom w:val="0"/>
          <w:divBdr>
            <w:top w:val="none" w:sz="0" w:space="0" w:color="auto"/>
            <w:left w:val="none" w:sz="0" w:space="0" w:color="auto"/>
            <w:bottom w:val="none" w:sz="0" w:space="0" w:color="auto"/>
            <w:right w:val="none" w:sz="0" w:space="0" w:color="auto"/>
          </w:divBdr>
        </w:div>
        <w:div w:id="1493372145">
          <w:marLeft w:val="640"/>
          <w:marRight w:val="0"/>
          <w:marTop w:val="0"/>
          <w:marBottom w:val="0"/>
          <w:divBdr>
            <w:top w:val="none" w:sz="0" w:space="0" w:color="auto"/>
            <w:left w:val="none" w:sz="0" w:space="0" w:color="auto"/>
            <w:bottom w:val="none" w:sz="0" w:space="0" w:color="auto"/>
            <w:right w:val="none" w:sz="0" w:space="0" w:color="auto"/>
          </w:divBdr>
        </w:div>
        <w:div w:id="1929270175">
          <w:marLeft w:val="640"/>
          <w:marRight w:val="0"/>
          <w:marTop w:val="0"/>
          <w:marBottom w:val="0"/>
          <w:divBdr>
            <w:top w:val="none" w:sz="0" w:space="0" w:color="auto"/>
            <w:left w:val="none" w:sz="0" w:space="0" w:color="auto"/>
            <w:bottom w:val="none" w:sz="0" w:space="0" w:color="auto"/>
            <w:right w:val="none" w:sz="0" w:space="0" w:color="auto"/>
          </w:divBdr>
        </w:div>
        <w:div w:id="220336399">
          <w:marLeft w:val="640"/>
          <w:marRight w:val="0"/>
          <w:marTop w:val="0"/>
          <w:marBottom w:val="0"/>
          <w:divBdr>
            <w:top w:val="none" w:sz="0" w:space="0" w:color="auto"/>
            <w:left w:val="none" w:sz="0" w:space="0" w:color="auto"/>
            <w:bottom w:val="none" w:sz="0" w:space="0" w:color="auto"/>
            <w:right w:val="none" w:sz="0" w:space="0" w:color="auto"/>
          </w:divBdr>
        </w:div>
        <w:div w:id="206451249">
          <w:marLeft w:val="640"/>
          <w:marRight w:val="0"/>
          <w:marTop w:val="0"/>
          <w:marBottom w:val="0"/>
          <w:divBdr>
            <w:top w:val="none" w:sz="0" w:space="0" w:color="auto"/>
            <w:left w:val="none" w:sz="0" w:space="0" w:color="auto"/>
            <w:bottom w:val="none" w:sz="0" w:space="0" w:color="auto"/>
            <w:right w:val="none" w:sz="0" w:space="0" w:color="auto"/>
          </w:divBdr>
        </w:div>
        <w:div w:id="421268127">
          <w:marLeft w:val="640"/>
          <w:marRight w:val="0"/>
          <w:marTop w:val="0"/>
          <w:marBottom w:val="0"/>
          <w:divBdr>
            <w:top w:val="none" w:sz="0" w:space="0" w:color="auto"/>
            <w:left w:val="none" w:sz="0" w:space="0" w:color="auto"/>
            <w:bottom w:val="none" w:sz="0" w:space="0" w:color="auto"/>
            <w:right w:val="none" w:sz="0" w:space="0" w:color="auto"/>
          </w:divBdr>
        </w:div>
        <w:div w:id="152574221">
          <w:marLeft w:val="640"/>
          <w:marRight w:val="0"/>
          <w:marTop w:val="0"/>
          <w:marBottom w:val="0"/>
          <w:divBdr>
            <w:top w:val="none" w:sz="0" w:space="0" w:color="auto"/>
            <w:left w:val="none" w:sz="0" w:space="0" w:color="auto"/>
            <w:bottom w:val="none" w:sz="0" w:space="0" w:color="auto"/>
            <w:right w:val="none" w:sz="0" w:space="0" w:color="auto"/>
          </w:divBdr>
        </w:div>
        <w:div w:id="568734260">
          <w:marLeft w:val="640"/>
          <w:marRight w:val="0"/>
          <w:marTop w:val="0"/>
          <w:marBottom w:val="0"/>
          <w:divBdr>
            <w:top w:val="none" w:sz="0" w:space="0" w:color="auto"/>
            <w:left w:val="none" w:sz="0" w:space="0" w:color="auto"/>
            <w:bottom w:val="none" w:sz="0" w:space="0" w:color="auto"/>
            <w:right w:val="none" w:sz="0" w:space="0" w:color="auto"/>
          </w:divBdr>
        </w:div>
        <w:div w:id="61028412">
          <w:marLeft w:val="640"/>
          <w:marRight w:val="0"/>
          <w:marTop w:val="0"/>
          <w:marBottom w:val="0"/>
          <w:divBdr>
            <w:top w:val="none" w:sz="0" w:space="0" w:color="auto"/>
            <w:left w:val="none" w:sz="0" w:space="0" w:color="auto"/>
            <w:bottom w:val="none" w:sz="0" w:space="0" w:color="auto"/>
            <w:right w:val="none" w:sz="0" w:space="0" w:color="auto"/>
          </w:divBdr>
        </w:div>
        <w:div w:id="1973512954">
          <w:marLeft w:val="640"/>
          <w:marRight w:val="0"/>
          <w:marTop w:val="0"/>
          <w:marBottom w:val="0"/>
          <w:divBdr>
            <w:top w:val="none" w:sz="0" w:space="0" w:color="auto"/>
            <w:left w:val="none" w:sz="0" w:space="0" w:color="auto"/>
            <w:bottom w:val="none" w:sz="0" w:space="0" w:color="auto"/>
            <w:right w:val="none" w:sz="0" w:space="0" w:color="auto"/>
          </w:divBdr>
        </w:div>
        <w:div w:id="594242181">
          <w:marLeft w:val="640"/>
          <w:marRight w:val="0"/>
          <w:marTop w:val="0"/>
          <w:marBottom w:val="0"/>
          <w:divBdr>
            <w:top w:val="none" w:sz="0" w:space="0" w:color="auto"/>
            <w:left w:val="none" w:sz="0" w:space="0" w:color="auto"/>
            <w:bottom w:val="none" w:sz="0" w:space="0" w:color="auto"/>
            <w:right w:val="none" w:sz="0" w:space="0" w:color="auto"/>
          </w:divBdr>
        </w:div>
        <w:div w:id="480344140">
          <w:marLeft w:val="640"/>
          <w:marRight w:val="0"/>
          <w:marTop w:val="0"/>
          <w:marBottom w:val="0"/>
          <w:divBdr>
            <w:top w:val="none" w:sz="0" w:space="0" w:color="auto"/>
            <w:left w:val="none" w:sz="0" w:space="0" w:color="auto"/>
            <w:bottom w:val="none" w:sz="0" w:space="0" w:color="auto"/>
            <w:right w:val="none" w:sz="0" w:space="0" w:color="auto"/>
          </w:divBdr>
        </w:div>
        <w:div w:id="901793285">
          <w:marLeft w:val="640"/>
          <w:marRight w:val="0"/>
          <w:marTop w:val="0"/>
          <w:marBottom w:val="0"/>
          <w:divBdr>
            <w:top w:val="none" w:sz="0" w:space="0" w:color="auto"/>
            <w:left w:val="none" w:sz="0" w:space="0" w:color="auto"/>
            <w:bottom w:val="none" w:sz="0" w:space="0" w:color="auto"/>
            <w:right w:val="none" w:sz="0" w:space="0" w:color="auto"/>
          </w:divBdr>
        </w:div>
        <w:div w:id="1004743677">
          <w:marLeft w:val="640"/>
          <w:marRight w:val="0"/>
          <w:marTop w:val="0"/>
          <w:marBottom w:val="0"/>
          <w:divBdr>
            <w:top w:val="none" w:sz="0" w:space="0" w:color="auto"/>
            <w:left w:val="none" w:sz="0" w:space="0" w:color="auto"/>
            <w:bottom w:val="none" w:sz="0" w:space="0" w:color="auto"/>
            <w:right w:val="none" w:sz="0" w:space="0" w:color="auto"/>
          </w:divBdr>
        </w:div>
        <w:div w:id="213546058">
          <w:marLeft w:val="640"/>
          <w:marRight w:val="0"/>
          <w:marTop w:val="0"/>
          <w:marBottom w:val="0"/>
          <w:divBdr>
            <w:top w:val="none" w:sz="0" w:space="0" w:color="auto"/>
            <w:left w:val="none" w:sz="0" w:space="0" w:color="auto"/>
            <w:bottom w:val="none" w:sz="0" w:space="0" w:color="auto"/>
            <w:right w:val="none" w:sz="0" w:space="0" w:color="auto"/>
          </w:divBdr>
        </w:div>
        <w:div w:id="2003584361">
          <w:marLeft w:val="640"/>
          <w:marRight w:val="0"/>
          <w:marTop w:val="0"/>
          <w:marBottom w:val="0"/>
          <w:divBdr>
            <w:top w:val="none" w:sz="0" w:space="0" w:color="auto"/>
            <w:left w:val="none" w:sz="0" w:space="0" w:color="auto"/>
            <w:bottom w:val="none" w:sz="0" w:space="0" w:color="auto"/>
            <w:right w:val="none" w:sz="0" w:space="0" w:color="auto"/>
          </w:divBdr>
        </w:div>
        <w:div w:id="1680884034">
          <w:marLeft w:val="640"/>
          <w:marRight w:val="0"/>
          <w:marTop w:val="0"/>
          <w:marBottom w:val="0"/>
          <w:divBdr>
            <w:top w:val="none" w:sz="0" w:space="0" w:color="auto"/>
            <w:left w:val="none" w:sz="0" w:space="0" w:color="auto"/>
            <w:bottom w:val="none" w:sz="0" w:space="0" w:color="auto"/>
            <w:right w:val="none" w:sz="0" w:space="0" w:color="auto"/>
          </w:divBdr>
        </w:div>
        <w:div w:id="798256733">
          <w:marLeft w:val="640"/>
          <w:marRight w:val="0"/>
          <w:marTop w:val="0"/>
          <w:marBottom w:val="0"/>
          <w:divBdr>
            <w:top w:val="none" w:sz="0" w:space="0" w:color="auto"/>
            <w:left w:val="none" w:sz="0" w:space="0" w:color="auto"/>
            <w:bottom w:val="none" w:sz="0" w:space="0" w:color="auto"/>
            <w:right w:val="none" w:sz="0" w:space="0" w:color="auto"/>
          </w:divBdr>
        </w:div>
        <w:div w:id="285506986">
          <w:marLeft w:val="640"/>
          <w:marRight w:val="0"/>
          <w:marTop w:val="0"/>
          <w:marBottom w:val="0"/>
          <w:divBdr>
            <w:top w:val="none" w:sz="0" w:space="0" w:color="auto"/>
            <w:left w:val="none" w:sz="0" w:space="0" w:color="auto"/>
            <w:bottom w:val="none" w:sz="0" w:space="0" w:color="auto"/>
            <w:right w:val="none" w:sz="0" w:space="0" w:color="auto"/>
          </w:divBdr>
        </w:div>
        <w:div w:id="139276570">
          <w:marLeft w:val="640"/>
          <w:marRight w:val="0"/>
          <w:marTop w:val="0"/>
          <w:marBottom w:val="0"/>
          <w:divBdr>
            <w:top w:val="none" w:sz="0" w:space="0" w:color="auto"/>
            <w:left w:val="none" w:sz="0" w:space="0" w:color="auto"/>
            <w:bottom w:val="none" w:sz="0" w:space="0" w:color="auto"/>
            <w:right w:val="none" w:sz="0" w:space="0" w:color="auto"/>
          </w:divBdr>
        </w:div>
        <w:div w:id="1359236625">
          <w:marLeft w:val="640"/>
          <w:marRight w:val="0"/>
          <w:marTop w:val="0"/>
          <w:marBottom w:val="0"/>
          <w:divBdr>
            <w:top w:val="none" w:sz="0" w:space="0" w:color="auto"/>
            <w:left w:val="none" w:sz="0" w:space="0" w:color="auto"/>
            <w:bottom w:val="none" w:sz="0" w:space="0" w:color="auto"/>
            <w:right w:val="none" w:sz="0" w:space="0" w:color="auto"/>
          </w:divBdr>
        </w:div>
        <w:div w:id="25057908">
          <w:marLeft w:val="640"/>
          <w:marRight w:val="0"/>
          <w:marTop w:val="0"/>
          <w:marBottom w:val="0"/>
          <w:divBdr>
            <w:top w:val="none" w:sz="0" w:space="0" w:color="auto"/>
            <w:left w:val="none" w:sz="0" w:space="0" w:color="auto"/>
            <w:bottom w:val="none" w:sz="0" w:space="0" w:color="auto"/>
            <w:right w:val="none" w:sz="0" w:space="0" w:color="auto"/>
          </w:divBdr>
        </w:div>
      </w:divsChild>
    </w:div>
    <w:div w:id="928001451">
      <w:bodyDiv w:val="1"/>
      <w:marLeft w:val="0"/>
      <w:marRight w:val="0"/>
      <w:marTop w:val="0"/>
      <w:marBottom w:val="0"/>
      <w:divBdr>
        <w:top w:val="none" w:sz="0" w:space="0" w:color="auto"/>
        <w:left w:val="none" w:sz="0" w:space="0" w:color="auto"/>
        <w:bottom w:val="none" w:sz="0" w:space="0" w:color="auto"/>
        <w:right w:val="none" w:sz="0" w:space="0" w:color="auto"/>
      </w:divBdr>
      <w:divsChild>
        <w:div w:id="1287393128">
          <w:marLeft w:val="640"/>
          <w:marRight w:val="0"/>
          <w:marTop w:val="0"/>
          <w:marBottom w:val="0"/>
          <w:divBdr>
            <w:top w:val="none" w:sz="0" w:space="0" w:color="auto"/>
            <w:left w:val="none" w:sz="0" w:space="0" w:color="auto"/>
            <w:bottom w:val="none" w:sz="0" w:space="0" w:color="auto"/>
            <w:right w:val="none" w:sz="0" w:space="0" w:color="auto"/>
          </w:divBdr>
        </w:div>
        <w:div w:id="675613165">
          <w:marLeft w:val="640"/>
          <w:marRight w:val="0"/>
          <w:marTop w:val="0"/>
          <w:marBottom w:val="0"/>
          <w:divBdr>
            <w:top w:val="none" w:sz="0" w:space="0" w:color="auto"/>
            <w:left w:val="none" w:sz="0" w:space="0" w:color="auto"/>
            <w:bottom w:val="none" w:sz="0" w:space="0" w:color="auto"/>
            <w:right w:val="none" w:sz="0" w:space="0" w:color="auto"/>
          </w:divBdr>
        </w:div>
        <w:div w:id="1227106951">
          <w:marLeft w:val="640"/>
          <w:marRight w:val="0"/>
          <w:marTop w:val="0"/>
          <w:marBottom w:val="0"/>
          <w:divBdr>
            <w:top w:val="none" w:sz="0" w:space="0" w:color="auto"/>
            <w:left w:val="none" w:sz="0" w:space="0" w:color="auto"/>
            <w:bottom w:val="none" w:sz="0" w:space="0" w:color="auto"/>
            <w:right w:val="none" w:sz="0" w:space="0" w:color="auto"/>
          </w:divBdr>
        </w:div>
        <w:div w:id="2124953456">
          <w:marLeft w:val="640"/>
          <w:marRight w:val="0"/>
          <w:marTop w:val="0"/>
          <w:marBottom w:val="0"/>
          <w:divBdr>
            <w:top w:val="none" w:sz="0" w:space="0" w:color="auto"/>
            <w:left w:val="none" w:sz="0" w:space="0" w:color="auto"/>
            <w:bottom w:val="none" w:sz="0" w:space="0" w:color="auto"/>
            <w:right w:val="none" w:sz="0" w:space="0" w:color="auto"/>
          </w:divBdr>
        </w:div>
        <w:div w:id="1627197710">
          <w:marLeft w:val="640"/>
          <w:marRight w:val="0"/>
          <w:marTop w:val="0"/>
          <w:marBottom w:val="0"/>
          <w:divBdr>
            <w:top w:val="none" w:sz="0" w:space="0" w:color="auto"/>
            <w:left w:val="none" w:sz="0" w:space="0" w:color="auto"/>
            <w:bottom w:val="none" w:sz="0" w:space="0" w:color="auto"/>
            <w:right w:val="none" w:sz="0" w:space="0" w:color="auto"/>
          </w:divBdr>
        </w:div>
        <w:div w:id="1440294331">
          <w:marLeft w:val="640"/>
          <w:marRight w:val="0"/>
          <w:marTop w:val="0"/>
          <w:marBottom w:val="0"/>
          <w:divBdr>
            <w:top w:val="none" w:sz="0" w:space="0" w:color="auto"/>
            <w:left w:val="none" w:sz="0" w:space="0" w:color="auto"/>
            <w:bottom w:val="none" w:sz="0" w:space="0" w:color="auto"/>
            <w:right w:val="none" w:sz="0" w:space="0" w:color="auto"/>
          </w:divBdr>
        </w:div>
        <w:div w:id="354159687">
          <w:marLeft w:val="640"/>
          <w:marRight w:val="0"/>
          <w:marTop w:val="0"/>
          <w:marBottom w:val="0"/>
          <w:divBdr>
            <w:top w:val="none" w:sz="0" w:space="0" w:color="auto"/>
            <w:left w:val="none" w:sz="0" w:space="0" w:color="auto"/>
            <w:bottom w:val="none" w:sz="0" w:space="0" w:color="auto"/>
            <w:right w:val="none" w:sz="0" w:space="0" w:color="auto"/>
          </w:divBdr>
        </w:div>
        <w:div w:id="2092237239">
          <w:marLeft w:val="640"/>
          <w:marRight w:val="0"/>
          <w:marTop w:val="0"/>
          <w:marBottom w:val="0"/>
          <w:divBdr>
            <w:top w:val="none" w:sz="0" w:space="0" w:color="auto"/>
            <w:left w:val="none" w:sz="0" w:space="0" w:color="auto"/>
            <w:bottom w:val="none" w:sz="0" w:space="0" w:color="auto"/>
            <w:right w:val="none" w:sz="0" w:space="0" w:color="auto"/>
          </w:divBdr>
        </w:div>
        <w:div w:id="1375346435">
          <w:marLeft w:val="640"/>
          <w:marRight w:val="0"/>
          <w:marTop w:val="0"/>
          <w:marBottom w:val="0"/>
          <w:divBdr>
            <w:top w:val="none" w:sz="0" w:space="0" w:color="auto"/>
            <w:left w:val="none" w:sz="0" w:space="0" w:color="auto"/>
            <w:bottom w:val="none" w:sz="0" w:space="0" w:color="auto"/>
            <w:right w:val="none" w:sz="0" w:space="0" w:color="auto"/>
          </w:divBdr>
        </w:div>
        <w:div w:id="1132560025">
          <w:marLeft w:val="640"/>
          <w:marRight w:val="0"/>
          <w:marTop w:val="0"/>
          <w:marBottom w:val="0"/>
          <w:divBdr>
            <w:top w:val="none" w:sz="0" w:space="0" w:color="auto"/>
            <w:left w:val="none" w:sz="0" w:space="0" w:color="auto"/>
            <w:bottom w:val="none" w:sz="0" w:space="0" w:color="auto"/>
            <w:right w:val="none" w:sz="0" w:space="0" w:color="auto"/>
          </w:divBdr>
        </w:div>
        <w:div w:id="1919095371">
          <w:marLeft w:val="640"/>
          <w:marRight w:val="0"/>
          <w:marTop w:val="0"/>
          <w:marBottom w:val="0"/>
          <w:divBdr>
            <w:top w:val="none" w:sz="0" w:space="0" w:color="auto"/>
            <w:left w:val="none" w:sz="0" w:space="0" w:color="auto"/>
            <w:bottom w:val="none" w:sz="0" w:space="0" w:color="auto"/>
            <w:right w:val="none" w:sz="0" w:space="0" w:color="auto"/>
          </w:divBdr>
        </w:div>
        <w:div w:id="1144783559">
          <w:marLeft w:val="640"/>
          <w:marRight w:val="0"/>
          <w:marTop w:val="0"/>
          <w:marBottom w:val="0"/>
          <w:divBdr>
            <w:top w:val="none" w:sz="0" w:space="0" w:color="auto"/>
            <w:left w:val="none" w:sz="0" w:space="0" w:color="auto"/>
            <w:bottom w:val="none" w:sz="0" w:space="0" w:color="auto"/>
            <w:right w:val="none" w:sz="0" w:space="0" w:color="auto"/>
          </w:divBdr>
        </w:div>
        <w:div w:id="625622855">
          <w:marLeft w:val="640"/>
          <w:marRight w:val="0"/>
          <w:marTop w:val="0"/>
          <w:marBottom w:val="0"/>
          <w:divBdr>
            <w:top w:val="none" w:sz="0" w:space="0" w:color="auto"/>
            <w:left w:val="none" w:sz="0" w:space="0" w:color="auto"/>
            <w:bottom w:val="none" w:sz="0" w:space="0" w:color="auto"/>
            <w:right w:val="none" w:sz="0" w:space="0" w:color="auto"/>
          </w:divBdr>
        </w:div>
        <w:div w:id="864561223">
          <w:marLeft w:val="640"/>
          <w:marRight w:val="0"/>
          <w:marTop w:val="0"/>
          <w:marBottom w:val="0"/>
          <w:divBdr>
            <w:top w:val="none" w:sz="0" w:space="0" w:color="auto"/>
            <w:left w:val="none" w:sz="0" w:space="0" w:color="auto"/>
            <w:bottom w:val="none" w:sz="0" w:space="0" w:color="auto"/>
            <w:right w:val="none" w:sz="0" w:space="0" w:color="auto"/>
          </w:divBdr>
        </w:div>
        <w:div w:id="1365204423">
          <w:marLeft w:val="640"/>
          <w:marRight w:val="0"/>
          <w:marTop w:val="0"/>
          <w:marBottom w:val="0"/>
          <w:divBdr>
            <w:top w:val="none" w:sz="0" w:space="0" w:color="auto"/>
            <w:left w:val="none" w:sz="0" w:space="0" w:color="auto"/>
            <w:bottom w:val="none" w:sz="0" w:space="0" w:color="auto"/>
            <w:right w:val="none" w:sz="0" w:space="0" w:color="auto"/>
          </w:divBdr>
        </w:div>
        <w:div w:id="1102190252">
          <w:marLeft w:val="640"/>
          <w:marRight w:val="0"/>
          <w:marTop w:val="0"/>
          <w:marBottom w:val="0"/>
          <w:divBdr>
            <w:top w:val="none" w:sz="0" w:space="0" w:color="auto"/>
            <w:left w:val="none" w:sz="0" w:space="0" w:color="auto"/>
            <w:bottom w:val="none" w:sz="0" w:space="0" w:color="auto"/>
            <w:right w:val="none" w:sz="0" w:space="0" w:color="auto"/>
          </w:divBdr>
        </w:div>
        <w:div w:id="1440493363">
          <w:marLeft w:val="640"/>
          <w:marRight w:val="0"/>
          <w:marTop w:val="0"/>
          <w:marBottom w:val="0"/>
          <w:divBdr>
            <w:top w:val="none" w:sz="0" w:space="0" w:color="auto"/>
            <w:left w:val="none" w:sz="0" w:space="0" w:color="auto"/>
            <w:bottom w:val="none" w:sz="0" w:space="0" w:color="auto"/>
            <w:right w:val="none" w:sz="0" w:space="0" w:color="auto"/>
          </w:divBdr>
        </w:div>
        <w:div w:id="1458523001">
          <w:marLeft w:val="640"/>
          <w:marRight w:val="0"/>
          <w:marTop w:val="0"/>
          <w:marBottom w:val="0"/>
          <w:divBdr>
            <w:top w:val="none" w:sz="0" w:space="0" w:color="auto"/>
            <w:left w:val="none" w:sz="0" w:space="0" w:color="auto"/>
            <w:bottom w:val="none" w:sz="0" w:space="0" w:color="auto"/>
            <w:right w:val="none" w:sz="0" w:space="0" w:color="auto"/>
          </w:divBdr>
        </w:div>
        <w:div w:id="88431731">
          <w:marLeft w:val="640"/>
          <w:marRight w:val="0"/>
          <w:marTop w:val="0"/>
          <w:marBottom w:val="0"/>
          <w:divBdr>
            <w:top w:val="none" w:sz="0" w:space="0" w:color="auto"/>
            <w:left w:val="none" w:sz="0" w:space="0" w:color="auto"/>
            <w:bottom w:val="none" w:sz="0" w:space="0" w:color="auto"/>
            <w:right w:val="none" w:sz="0" w:space="0" w:color="auto"/>
          </w:divBdr>
        </w:div>
        <w:div w:id="1451435690">
          <w:marLeft w:val="640"/>
          <w:marRight w:val="0"/>
          <w:marTop w:val="0"/>
          <w:marBottom w:val="0"/>
          <w:divBdr>
            <w:top w:val="none" w:sz="0" w:space="0" w:color="auto"/>
            <w:left w:val="none" w:sz="0" w:space="0" w:color="auto"/>
            <w:bottom w:val="none" w:sz="0" w:space="0" w:color="auto"/>
            <w:right w:val="none" w:sz="0" w:space="0" w:color="auto"/>
          </w:divBdr>
        </w:div>
        <w:div w:id="1314599783">
          <w:marLeft w:val="640"/>
          <w:marRight w:val="0"/>
          <w:marTop w:val="0"/>
          <w:marBottom w:val="0"/>
          <w:divBdr>
            <w:top w:val="none" w:sz="0" w:space="0" w:color="auto"/>
            <w:left w:val="none" w:sz="0" w:space="0" w:color="auto"/>
            <w:bottom w:val="none" w:sz="0" w:space="0" w:color="auto"/>
            <w:right w:val="none" w:sz="0" w:space="0" w:color="auto"/>
          </w:divBdr>
        </w:div>
        <w:div w:id="544952235">
          <w:marLeft w:val="640"/>
          <w:marRight w:val="0"/>
          <w:marTop w:val="0"/>
          <w:marBottom w:val="0"/>
          <w:divBdr>
            <w:top w:val="none" w:sz="0" w:space="0" w:color="auto"/>
            <w:left w:val="none" w:sz="0" w:space="0" w:color="auto"/>
            <w:bottom w:val="none" w:sz="0" w:space="0" w:color="auto"/>
            <w:right w:val="none" w:sz="0" w:space="0" w:color="auto"/>
          </w:divBdr>
        </w:div>
        <w:div w:id="42752930">
          <w:marLeft w:val="640"/>
          <w:marRight w:val="0"/>
          <w:marTop w:val="0"/>
          <w:marBottom w:val="0"/>
          <w:divBdr>
            <w:top w:val="none" w:sz="0" w:space="0" w:color="auto"/>
            <w:left w:val="none" w:sz="0" w:space="0" w:color="auto"/>
            <w:bottom w:val="none" w:sz="0" w:space="0" w:color="auto"/>
            <w:right w:val="none" w:sz="0" w:space="0" w:color="auto"/>
          </w:divBdr>
        </w:div>
        <w:div w:id="177157238">
          <w:marLeft w:val="640"/>
          <w:marRight w:val="0"/>
          <w:marTop w:val="0"/>
          <w:marBottom w:val="0"/>
          <w:divBdr>
            <w:top w:val="none" w:sz="0" w:space="0" w:color="auto"/>
            <w:left w:val="none" w:sz="0" w:space="0" w:color="auto"/>
            <w:bottom w:val="none" w:sz="0" w:space="0" w:color="auto"/>
            <w:right w:val="none" w:sz="0" w:space="0" w:color="auto"/>
          </w:divBdr>
        </w:div>
        <w:div w:id="812065131">
          <w:marLeft w:val="640"/>
          <w:marRight w:val="0"/>
          <w:marTop w:val="0"/>
          <w:marBottom w:val="0"/>
          <w:divBdr>
            <w:top w:val="none" w:sz="0" w:space="0" w:color="auto"/>
            <w:left w:val="none" w:sz="0" w:space="0" w:color="auto"/>
            <w:bottom w:val="none" w:sz="0" w:space="0" w:color="auto"/>
            <w:right w:val="none" w:sz="0" w:space="0" w:color="auto"/>
          </w:divBdr>
        </w:div>
        <w:div w:id="634338345">
          <w:marLeft w:val="640"/>
          <w:marRight w:val="0"/>
          <w:marTop w:val="0"/>
          <w:marBottom w:val="0"/>
          <w:divBdr>
            <w:top w:val="none" w:sz="0" w:space="0" w:color="auto"/>
            <w:left w:val="none" w:sz="0" w:space="0" w:color="auto"/>
            <w:bottom w:val="none" w:sz="0" w:space="0" w:color="auto"/>
            <w:right w:val="none" w:sz="0" w:space="0" w:color="auto"/>
          </w:divBdr>
        </w:div>
        <w:div w:id="336927305">
          <w:marLeft w:val="640"/>
          <w:marRight w:val="0"/>
          <w:marTop w:val="0"/>
          <w:marBottom w:val="0"/>
          <w:divBdr>
            <w:top w:val="none" w:sz="0" w:space="0" w:color="auto"/>
            <w:left w:val="none" w:sz="0" w:space="0" w:color="auto"/>
            <w:bottom w:val="none" w:sz="0" w:space="0" w:color="auto"/>
            <w:right w:val="none" w:sz="0" w:space="0" w:color="auto"/>
          </w:divBdr>
        </w:div>
        <w:div w:id="2037538004">
          <w:marLeft w:val="640"/>
          <w:marRight w:val="0"/>
          <w:marTop w:val="0"/>
          <w:marBottom w:val="0"/>
          <w:divBdr>
            <w:top w:val="none" w:sz="0" w:space="0" w:color="auto"/>
            <w:left w:val="none" w:sz="0" w:space="0" w:color="auto"/>
            <w:bottom w:val="none" w:sz="0" w:space="0" w:color="auto"/>
            <w:right w:val="none" w:sz="0" w:space="0" w:color="auto"/>
          </w:divBdr>
        </w:div>
        <w:div w:id="1291011196">
          <w:marLeft w:val="640"/>
          <w:marRight w:val="0"/>
          <w:marTop w:val="0"/>
          <w:marBottom w:val="0"/>
          <w:divBdr>
            <w:top w:val="none" w:sz="0" w:space="0" w:color="auto"/>
            <w:left w:val="none" w:sz="0" w:space="0" w:color="auto"/>
            <w:bottom w:val="none" w:sz="0" w:space="0" w:color="auto"/>
            <w:right w:val="none" w:sz="0" w:space="0" w:color="auto"/>
          </w:divBdr>
        </w:div>
        <w:div w:id="1651133328">
          <w:marLeft w:val="640"/>
          <w:marRight w:val="0"/>
          <w:marTop w:val="0"/>
          <w:marBottom w:val="0"/>
          <w:divBdr>
            <w:top w:val="none" w:sz="0" w:space="0" w:color="auto"/>
            <w:left w:val="none" w:sz="0" w:space="0" w:color="auto"/>
            <w:bottom w:val="none" w:sz="0" w:space="0" w:color="auto"/>
            <w:right w:val="none" w:sz="0" w:space="0" w:color="auto"/>
          </w:divBdr>
        </w:div>
        <w:div w:id="1804687541">
          <w:marLeft w:val="640"/>
          <w:marRight w:val="0"/>
          <w:marTop w:val="0"/>
          <w:marBottom w:val="0"/>
          <w:divBdr>
            <w:top w:val="none" w:sz="0" w:space="0" w:color="auto"/>
            <w:left w:val="none" w:sz="0" w:space="0" w:color="auto"/>
            <w:bottom w:val="none" w:sz="0" w:space="0" w:color="auto"/>
            <w:right w:val="none" w:sz="0" w:space="0" w:color="auto"/>
          </w:divBdr>
        </w:div>
        <w:div w:id="1049691298">
          <w:marLeft w:val="640"/>
          <w:marRight w:val="0"/>
          <w:marTop w:val="0"/>
          <w:marBottom w:val="0"/>
          <w:divBdr>
            <w:top w:val="none" w:sz="0" w:space="0" w:color="auto"/>
            <w:left w:val="none" w:sz="0" w:space="0" w:color="auto"/>
            <w:bottom w:val="none" w:sz="0" w:space="0" w:color="auto"/>
            <w:right w:val="none" w:sz="0" w:space="0" w:color="auto"/>
          </w:divBdr>
        </w:div>
        <w:div w:id="1312828696">
          <w:marLeft w:val="640"/>
          <w:marRight w:val="0"/>
          <w:marTop w:val="0"/>
          <w:marBottom w:val="0"/>
          <w:divBdr>
            <w:top w:val="none" w:sz="0" w:space="0" w:color="auto"/>
            <w:left w:val="none" w:sz="0" w:space="0" w:color="auto"/>
            <w:bottom w:val="none" w:sz="0" w:space="0" w:color="auto"/>
            <w:right w:val="none" w:sz="0" w:space="0" w:color="auto"/>
          </w:divBdr>
        </w:div>
        <w:div w:id="170686889">
          <w:marLeft w:val="640"/>
          <w:marRight w:val="0"/>
          <w:marTop w:val="0"/>
          <w:marBottom w:val="0"/>
          <w:divBdr>
            <w:top w:val="none" w:sz="0" w:space="0" w:color="auto"/>
            <w:left w:val="none" w:sz="0" w:space="0" w:color="auto"/>
            <w:bottom w:val="none" w:sz="0" w:space="0" w:color="auto"/>
            <w:right w:val="none" w:sz="0" w:space="0" w:color="auto"/>
          </w:divBdr>
        </w:div>
        <w:div w:id="1830515828">
          <w:marLeft w:val="640"/>
          <w:marRight w:val="0"/>
          <w:marTop w:val="0"/>
          <w:marBottom w:val="0"/>
          <w:divBdr>
            <w:top w:val="none" w:sz="0" w:space="0" w:color="auto"/>
            <w:left w:val="none" w:sz="0" w:space="0" w:color="auto"/>
            <w:bottom w:val="none" w:sz="0" w:space="0" w:color="auto"/>
            <w:right w:val="none" w:sz="0" w:space="0" w:color="auto"/>
          </w:divBdr>
        </w:div>
        <w:div w:id="627971652">
          <w:marLeft w:val="640"/>
          <w:marRight w:val="0"/>
          <w:marTop w:val="0"/>
          <w:marBottom w:val="0"/>
          <w:divBdr>
            <w:top w:val="none" w:sz="0" w:space="0" w:color="auto"/>
            <w:left w:val="none" w:sz="0" w:space="0" w:color="auto"/>
            <w:bottom w:val="none" w:sz="0" w:space="0" w:color="auto"/>
            <w:right w:val="none" w:sz="0" w:space="0" w:color="auto"/>
          </w:divBdr>
        </w:div>
        <w:div w:id="926501027">
          <w:marLeft w:val="640"/>
          <w:marRight w:val="0"/>
          <w:marTop w:val="0"/>
          <w:marBottom w:val="0"/>
          <w:divBdr>
            <w:top w:val="none" w:sz="0" w:space="0" w:color="auto"/>
            <w:left w:val="none" w:sz="0" w:space="0" w:color="auto"/>
            <w:bottom w:val="none" w:sz="0" w:space="0" w:color="auto"/>
            <w:right w:val="none" w:sz="0" w:space="0" w:color="auto"/>
          </w:divBdr>
        </w:div>
        <w:div w:id="1012758702">
          <w:marLeft w:val="640"/>
          <w:marRight w:val="0"/>
          <w:marTop w:val="0"/>
          <w:marBottom w:val="0"/>
          <w:divBdr>
            <w:top w:val="none" w:sz="0" w:space="0" w:color="auto"/>
            <w:left w:val="none" w:sz="0" w:space="0" w:color="auto"/>
            <w:bottom w:val="none" w:sz="0" w:space="0" w:color="auto"/>
            <w:right w:val="none" w:sz="0" w:space="0" w:color="auto"/>
          </w:divBdr>
        </w:div>
        <w:div w:id="1698506667">
          <w:marLeft w:val="640"/>
          <w:marRight w:val="0"/>
          <w:marTop w:val="0"/>
          <w:marBottom w:val="0"/>
          <w:divBdr>
            <w:top w:val="none" w:sz="0" w:space="0" w:color="auto"/>
            <w:left w:val="none" w:sz="0" w:space="0" w:color="auto"/>
            <w:bottom w:val="none" w:sz="0" w:space="0" w:color="auto"/>
            <w:right w:val="none" w:sz="0" w:space="0" w:color="auto"/>
          </w:divBdr>
        </w:div>
        <w:div w:id="1617559734">
          <w:marLeft w:val="640"/>
          <w:marRight w:val="0"/>
          <w:marTop w:val="0"/>
          <w:marBottom w:val="0"/>
          <w:divBdr>
            <w:top w:val="none" w:sz="0" w:space="0" w:color="auto"/>
            <w:left w:val="none" w:sz="0" w:space="0" w:color="auto"/>
            <w:bottom w:val="none" w:sz="0" w:space="0" w:color="auto"/>
            <w:right w:val="none" w:sz="0" w:space="0" w:color="auto"/>
          </w:divBdr>
        </w:div>
        <w:div w:id="1484353381">
          <w:marLeft w:val="640"/>
          <w:marRight w:val="0"/>
          <w:marTop w:val="0"/>
          <w:marBottom w:val="0"/>
          <w:divBdr>
            <w:top w:val="none" w:sz="0" w:space="0" w:color="auto"/>
            <w:left w:val="none" w:sz="0" w:space="0" w:color="auto"/>
            <w:bottom w:val="none" w:sz="0" w:space="0" w:color="auto"/>
            <w:right w:val="none" w:sz="0" w:space="0" w:color="auto"/>
          </w:divBdr>
        </w:div>
        <w:div w:id="555360945">
          <w:marLeft w:val="640"/>
          <w:marRight w:val="0"/>
          <w:marTop w:val="0"/>
          <w:marBottom w:val="0"/>
          <w:divBdr>
            <w:top w:val="none" w:sz="0" w:space="0" w:color="auto"/>
            <w:left w:val="none" w:sz="0" w:space="0" w:color="auto"/>
            <w:bottom w:val="none" w:sz="0" w:space="0" w:color="auto"/>
            <w:right w:val="none" w:sz="0" w:space="0" w:color="auto"/>
          </w:divBdr>
        </w:div>
        <w:div w:id="1729258164">
          <w:marLeft w:val="640"/>
          <w:marRight w:val="0"/>
          <w:marTop w:val="0"/>
          <w:marBottom w:val="0"/>
          <w:divBdr>
            <w:top w:val="none" w:sz="0" w:space="0" w:color="auto"/>
            <w:left w:val="none" w:sz="0" w:space="0" w:color="auto"/>
            <w:bottom w:val="none" w:sz="0" w:space="0" w:color="auto"/>
            <w:right w:val="none" w:sz="0" w:space="0" w:color="auto"/>
          </w:divBdr>
        </w:div>
        <w:div w:id="914819314">
          <w:marLeft w:val="640"/>
          <w:marRight w:val="0"/>
          <w:marTop w:val="0"/>
          <w:marBottom w:val="0"/>
          <w:divBdr>
            <w:top w:val="none" w:sz="0" w:space="0" w:color="auto"/>
            <w:left w:val="none" w:sz="0" w:space="0" w:color="auto"/>
            <w:bottom w:val="none" w:sz="0" w:space="0" w:color="auto"/>
            <w:right w:val="none" w:sz="0" w:space="0" w:color="auto"/>
          </w:divBdr>
        </w:div>
        <w:div w:id="1022897147">
          <w:marLeft w:val="640"/>
          <w:marRight w:val="0"/>
          <w:marTop w:val="0"/>
          <w:marBottom w:val="0"/>
          <w:divBdr>
            <w:top w:val="none" w:sz="0" w:space="0" w:color="auto"/>
            <w:left w:val="none" w:sz="0" w:space="0" w:color="auto"/>
            <w:bottom w:val="none" w:sz="0" w:space="0" w:color="auto"/>
            <w:right w:val="none" w:sz="0" w:space="0" w:color="auto"/>
          </w:divBdr>
        </w:div>
        <w:div w:id="1368602355">
          <w:marLeft w:val="640"/>
          <w:marRight w:val="0"/>
          <w:marTop w:val="0"/>
          <w:marBottom w:val="0"/>
          <w:divBdr>
            <w:top w:val="none" w:sz="0" w:space="0" w:color="auto"/>
            <w:left w:val="none" w:sz="0" w:space="0" w:color="auto"/>
            <w:bottom w:val="none" w:sz="0" w:space="0" w:color="auto"/>
            <w:right w:val="none" w:sz="0" w:space="0" w:color="auto"/>
          </w:divBdr>
        </w:div>
        <w:div w:id="707267631">
          <w:marLeft w:val="640"/>
          <w:marRight w:val="0"/>
          <w:marTop w:val="0"/>
          <w:marBottom w:val="0"/>
          <w:divBdr>
            <w:top w:val="none" w:sz="0" w:space="0" w:color="auto"/>
            <w:left w:val="none" w:sz="0" w:space="0" w:color="auto"/>
            <w:bottom w:val="none" w:sz="0" w:space="0" w:color="auto"/>
            <w:right w:val="none" w:sz="0" w:space="0" w:color="auto"/>
          </w:divBdr>
        </w:div>
        <w:div w:id="1868709661">
          <w:marLeft w:val="640"/>
          <w:marRight w:val="0"/>
          <w:marTop w:val="0"/>
          <w:marBottom w:val="0"/>
          <w:divBdr>
            <w:top w:val="none" w:sz="0" w:space="0" w:color="auto"/>
            <w:left w:val="none" w:sz="0" w:space="0" w:color="auto"/>
            <w:bottom w:val="none" w:sz="0" w:space="0" w:color="auto"/>
            <w:right w:val="none" w:sz="0" w:space="0" w:color="auto"/>
          </w:divBdr>
        </w:div>
        <w:div w:id="1650787841">
          <w:marLeft w:val="640"/>
          <w:marRight w:val="0"/>
          <w:marTop w:val="0"/>
          <w:marBottom w:val="0"/>
          <w:divBdr>
            <w:top w:val="none" w:sz="0" w:space="0" w:color="auto"/>
            <w:left w:val="none" w:sz="0" w:space="0" w:color="auto"/>
            <w:bottom w:val="none" w:sz="0" w:space="0" w:color="auto"/>
            <w:right w:val="none" w:sz="0" w:space="0" w:color="auto"/>
          </w:divBdr>
        </w:div>
        <w:div w:id="1449424882">
          <w:marLeft w:val="640"/>
          <w:marRight w:val="0"/>
          <w:marTop w:val="0"/>
          <w:marBottom w:val="0"/>
          <w:divBdr>
            <w:top w:val="none" w:sz="0" w:space="0" w:color="auto"/>
            <w:left w:val="none" w:sz="0" w:space="0" w:color="auto"/>
            <w:bottom w:val="none" w:sz="0" w:space="0" w:color="auto"/>
            <w:right w:val="none" w:sz="0" w:space="0" w:color="auto"/>
          </w:divBdr>
        </w:div>
        <w:div w:id="457265601">
          <w:marLeft w:val="640"/>
          <w:marRight w:val="0"/>
          <w:marTop w:val="0"/>
          <w:marBottom w:val="0"/>
          <w:divBdr>
            <w:top w:val="none" w:sz="0" w:space="0" w:color="auto"/>
            <w:left w:val="none" w:sz="0" w:space="0" w:color="auto"/>
            <w:bottom w:val="none" w:sz="0" w:space="0" w:color="auto"/>
            <w:right w:val="none" w:sz="0" w:space="0" w:color="auto"/>
          </w:divBdr>
        </w:div>
        <w:div w:id="2039620047">
          <w:marLeft w:val="640"/>
          <w:marRight w:val="0"/>
          <w:marTop w:val="0"/>
          <w:marBottom w:val="0"/>
          <w:divBdr>
            <w:top w:val="none" w:sz="0" w:space="0" w:color="auto"/>
            <w:left w:val="none" w:sz="0" w:space="0" w:color="auto"/>
            <w:bottom w:val="none" w:sz="0" w:space="0" w:color="auto"/>
            <w:right w:val="none" w:sz="0" w:space="0" w:color="auto"/>
          </w:divBdr>
        </w:div>
        <w:div w:id="341708315">
          <w:marLeft w:val="640"/>
          <w:marRight w:val="0"/>
          <w:marTop w:val="0"/>
          <w:marBottom w:val="0"/>
          <w:divBdr>
            <w:top w:val="none" w:sz="0" w:space="0" w:color="auto"/>
            <w:left w:val="none" w:sz="0" w:space="0" w:color="auto"/>
            <w:bottom w:val="none" w:sz="0" w:space="0" w:color="auto"/>
            <w:right w:val="none" w:sz="0" w:space="0" w:color="auto"/>
          </w:divBdr>
        </w:div>
        <w:div w:id="477723684">
          <w:marLeft w:val="640"/>
          <w:marRight w:val="0"/>
          <w:marTop w:val="0"/>
          <w:marBottom w:val="0"/>
          <w:divBdr>
            <w:top w:val="none" w:sz="0" w:space="0" w:color="auto"/>
            <w:left w:val="none" w:sz="0" w:space="0" w:color="auto"/>
            <w:bottom w:val="none" w:sz="0" w:space="0" w:color="auto"/>
            <w:right w:val="none" w:sz="0" w:space="0" w:color="auto"/>
          </w:divBdr>
        </w:div>
        <w:div w:id="511844889">
          <w:marLeft w:val="640"/>
          <w:marRight w:val="0"/>
          <w:marTop w:val="0"/>
          <w:marBottom w:val="0"/>
          <w:divBdr>
            <w:top w:val="none" w:sz="0" w:space="0" w:color="auto"/>
            <w:left w:val="none" w:sz="0" w:space="0" w:color="auto"/>
            <w:bottom w:val="none" w:sz="0" w:space="0" w:color="auto"/>
            <w:right w:val="none" w:sz="0" w:space="0" w:color="auto"/>
          </w:divBdr>
        </w:div>
        <w:div w:id="458687151">
          <w:marLeft w:val="640"/>
          <w:marRight w:val="0"/>
          <w:marTop w:val="0"/>
          <w:marBottom w:val="0"/>
          <w:divBdr>
            <w:top w:val="none" w:sz="0" w:space="0" w:color="auto"/>
            <w:left w:val="none" w:sz="0" w:space="0" w:color="auto"/>
            <w:bottom w:val="none" w:sz="0" w:space="0" w:color="auto"/>
            <w:right w:val="none" w:sz="0" w:space="0" w:color="auto"/>
          </w:divBdr>
        </w:div>
        <w:div w:id="1880586781">
          <w:marLeft w:val="640"/>
          <w:marRight w:val="0"/>
          <w:marTop w:val="0"/>
          <w:marBottom w:val="0"/>
          <w:divBdr>
            <w:top w:val="none" w:sz="0" w:space="0" w:color="auto"/>
            <w:left w:val="none" w:sz="0" w:space="0" w:color="auto"/>
            <w:bottom w:val="none" w:sz="0" w:space="0" w:color="auto"/>
            <w:right w:val="none" w:sz="0" w:space="0" w:color="auto"/>
          </w:divBdr>
        </w:div>
        <w:div w:id="1239482546">
          <w:marLeft w:val="640"/>
          <w:marRight w:val="0"/>
          <w:marTop w:val="0"/>
          <w:marBottom w:val="0"/>
          <w:divBdr>
            <w:top w:val="none" w:sz="0" w:space="0" w:color="auto"/>
            <w:left w:val="none" w:sz="0" w:space="0" w:color="auto"/>
            <w:bottom w:val="none" w:sz="0" w:space="0" w:color="auto"/>
            <w:right w:val="none" w:sz="0" w:space="0" w:color="auto"/>
          </w:divBdr>
        </w:div>
        <w:div w:id="819541750">
          <w:marLeft w:val="640"/>
          <w:marRight w:val="0"/>
          <w:marTop w:val="0"/>
          <w:marBottom w:val="0"/>
          <w:divBdr>
            <w:top w:val="none" w:sz="0" w:space="0" w:color="auto"/>
            <w:left w:val="none" w:sz="0" w:space="0" w:color="auto"/>
            <w:bottom w:val="none" w:sz="0" w:space="0" w:color="auto"/>
            <w:right w:val="none" w:sz="0" w:space="0" w:color="auto"/>
          </w:divBdr>
        </w:div>
        <w:div w:id="26222367">
          <w:marLeft w:val="640"/>
          <w:marRight w:val="0"/>
          <w:marTop w:val="0"/>
          <w:marBottom w:val="0"/>
          <w:divBdr>
            <w:top w:val="none" w:sz="0" w:space="0" w:color="auto"/>
            <w:left w:val="none" w:sz="0" w:space="0" w:color="auto"/>
            <w:bottom w:val="none" w:sz="0" w:space="0" w:color="auto"/>
            <w:right w:val="none" w:sz="0" w:space="0" w:color="auto"/>
          </w:divBdr>
        </w:div>
        <w:div w:id="1910382158">
          <w:marLeft w:val="640"/>
          <w:marRight w:val="0"/>
          <w:marTop w:val="0"/>
          <w:marBottom w:val="0"/>
          <w:divBdr>
            <w:top w:val="none" w:sz="0" w:space="0" w:color="auto"/>
            <w:left w:val="none" w:sz="0" w:space="0" w:color="auto"/>
            <w:bottom w:val="none" w:sz="0" w:space="0" w:color="auto"/>
            <w:right w:val="none" w:sz="0" w:space="0" w:color="auto"/>
          </w:divBdr>
        </w:div>
        <w:div w:id="809975697">
          <w:marLeft w:val="640"/>
          <w:marRight w:val="0"/>
          <w:marTop w:val="0"/>
          <w:marBottom w:val="0"/>
          <w:divBdr>
            <w:top w:val="none" w:sz="0" w:space="0" w:color="auto"/>
            <w:left w:val="none" w:sz="0" w:space="0" w:color="auto"/>
            <w:bottom w:val="none" w:sz="0" w:space="0" w:color="auto"/>
            <w:right w:val="none" w:sz="0" w:space="0" w:color="auto"/>
          </w:divBdr>
        </w:div>
        <w:div w:id="657728939">
          <w:marLeft w:val="640"/>
          <w:marRight w:val="0"/>
          <w:marTop w:val="0"/>
          <w:marBottom w:val="0"/>
          <w:divBdr>
            <w:top w:val="none" w:sz="0" w:space="0" w:color="auto"/>
            <w:left w:val="none" w:sz="0" w:space="0" w:color="auto"/>
            <w:bottom w:val="none" w:sz="0" w:space="0" w:color="auto"/>
            <w:right w:val="none" w:sz="0" w:space="0" w:color="auto"/>
          </w:divBdr>
        </w:div>
        <w:div w:id="577176323">
          <w:marLeft w:val="640"/>
          <w:marRight w:val="0"/>
          <w:marTop w:val="0"/>
          <w:marBottom w:val="0"/>
          <w:divBdr>
            <w:top w:val="none" w:sz="0" w:space="0" w:color="auto"/>
            <w:left w:val="none" w:sz="0" w:space="0" w:color="auto"/>
            <w:bottom w:val="none" w:sz="0" w:space="0" w:color="auto"/>
            <w:right w:val="none" w:sz="0" w:space="0" w:color="auto"/>
          </w:divBdr>
        </w:div>
        <w:div w:id="592859778">
          <w:marLeft w:val="640"/>
          <w:marRight w:val="0"/>
          <w:marTop w:val="0"/>
          <w:marBottom w:val="0"/>
          <w:divBdr>
            <w:top w:val="none" w:sz="0" w:space="0" w:color="auto"/>
            <w:left w:val="none" w:sz="0" w:space="0" w:color="auto"/>
            <w:bottom w:val="none" w:sz="0" w:space="0" w:color="auto"/>
            <w:right w:val="none" w:sz="0" w:space="0" w:color="auto"/>
          </w:divBdr>
        </w:div>
        <w:div w:id="1910116197">
          <w:marLeft w:val="640"/>
          <w:marRight w:val="0"/>
          <w:marTop w:val="0"/>
          <w:marBottom w:val="0"/>
          <w:divBdr>
            <w:top w:val="none" w:sz="0" w:space="0" w:color="auto"/>
            <w:left w:val="none" w:sz="0" w:space="0" w:color="auto"/>
            <w:bottom w:val="none" w:sz="0" w:space="0" w:color="auto"/>
            <w:right w:val="none" w:sz="0" w:space="0" w:color="auto"/>
          </w:divBdr>
        </w:div>
        <w:div w:id="675419439">
          <w:marLeft w:val="640"/>
          <w:marRight w:val="0"/>
          <w:marTop w:val="0"/>
          <w:marBottom w:val="0"/>
          <w:divBdr>
            <w:top w:val="none" w:sz="0" w:space="0" w:color="auto"/>
            <w:left w:val="none" w:sz="0" w:space="0" w:color="auto"/>
            <w:bottom w:val="none" w:sz="0" w:space="0" w:color="auto"/>
            <w:right w:val="none" w:sz="0" w:space="0" w:color="auto"/>
          </w:divBdr>
        </w:div>
      </w:divsChild>
    </w:div>
    <w:div w:id="960111412">
      <w:bodyDiv w:val="1"/>
      <w:marLeft w:val="0"/>
      <w:marRight w:val="0"/>
      <w:marTop w:val="0"/>
      <w:marBottom w:val="0"/>
      <w:divBdr>
        <w:top w:val="none" w:sz="0" w:space="0" w:color="auto"/>
        <w:left w:val="none" w:sz="0" w:space="0" w:color="auto"/>
        <w:bottom w:val="none" w:sz="0" w:space="0" w:color="auto"/>
        <w:right w:val="none" w:sz="0" w:space="0" w:color="auto"/>
      </w:divBdr>
      <w:divsChild>
        <w:div w:id="1197934957">
          <w:marLeft w:val="640"/>
          <w:marRight w:val="0"/>
          <w:marTop w:val="0"/>
          <w:marBottom w:val="0"/>
          <w:divBdr>
            <w:top w:val="none" w:sz="0" w:space="0" w:color="auto"/>
            <w:left w:val="none" w:sz="0" w:space="0" w:color="auto"/>
            <w:bottom w:val="none" w:sz="0" w:space="0" w:color="auto"/>
            <w:right w:val="none" w:sz="0" w:space="0" w:color="auto"/>
          </w:divBdr>
        </w:div>
        <w:div w:id="437067046">
          <w:marLeft w:val="640"/>
          <w:marRight w:val="0"/>
          <w:marTop w:val="0"/>
          <w:marBottom w:val="0"/>
          <w:divBdr>
            <w:top w:val="none" w:sz="0" w:space="0" w:color="auto"/>
            <w:left w:val="none" w:sz="0" w:space="0" w:color="auto"/>
            <w:bottom w:val="none" w:sz="0" w:space="0" w:color="auto"/>
            <w:right w:val="none" w:sz="0" w:space="0" w:color="auto"/>
          </w:divBdr>
        </w:div>
        <w:div w:id="1406997463">
          <w:marLeft w:val="640"/>
          <w:marRight w:val="0"/>
          <w:marTop w:val="0"/>
          <w:marBottom w:val="0"/>
          <w:divBdr>
            <w:top w:val="none" w:sz="0" w:space="0" w:color="auto"/>
            <w:left w:val="none" w:sz="0" w:space="0" w:color="auto"/>
            <w:bottom w:val="none" w:sz="0" w:space="0" w:color="auto"/>
            <w:right w:val="none" w:sz="0" w:space="0" w:color="auto"/>
          </w:divBdr>
        </w:div>
        <w:div w:id="849099760">
          <w:marLeft w:val="640"/>
          <w:marRight w:val="0"/>
          <w:marTop w:val="0"/>
          <w:marBottom w:val="0"/>
          <w:divBdr>
            <w:top w:val="none" w:sz="0" w:space="0" w:color="auto"/>
            <w:left w:val="none" w:sz="0" w:space="0" w:color="auto"/>
            <w:bottom w:val="none" w:sz="0" w:space="0" w:color="auto"/>
            <w:right w:val="none" w:sz="0" w:space="0" w:color="auto"/>
          </w:divBdr>
        </w:div>
        <w:div w:id="172912900">
          <w:marLeft w:val="640"/>
          <w:marRight w:val="0"/>
          <w:marTop w:val="0"/>
          <w:marBottom w:val="0"/>
          <w:divBdr>
            <w:top w:val="none" w:sz="0" w:space="0" w:color="auto"/>
            <w:left w:val="none" w:sz="0" w:space="0" w:color="auto"/>
            <w:bottom w:val="none" w:sz="0" w:space="0" w:color="auto"/>
            <w:right w:val="none" w:sz="0" w:space="0" w:color="auto"/>
          </w:divBdr>
        </w:div>
        <w:div w:id="1204755295">
          <w:marLeft w:val="640"/>
          <w:marRight w:val="0"/>
          <w:marTop w:val="0"/>
          <w:marBottom w:val="0"/>
          <w:divBdr>
            <w:top w:val="none" w:sz="0" w:space="0" w:color="auto"/>
            <w:left w:val="none" w:sz="0" w:space="0" w:color="auto"/>
            <w:bottom w:val="none" w:sz="0" w:space="0" w:color="auto"/>
            <w:right w:val="none" w:sz="0" w:space="0" w:color="auto"/>
          </w:divBdr>
        </w:div>
        <w:div w:id="770318763">
          <w:marLeft w:val="640"/>
          <w:marRight w:val="0"/>
          <w:marTop w:val="0"/>
          <w:marBottom w:val="0"/>
          <w:divBdr>
            <w:top w:val="none" w:sz="0" w:space="0" w:color="auto"/>
            <w:left w:val="none" w:sz="0" w:space="0" w:color="auto"/>
            <w:bottom w:val="none" w:sz="0" w:space="0" w:color="auto"/>
            <w:right w:val="none" w:sz="0" w:space="0" w:color="auto"/>
          </w:divBdr>
        </w:div>
        <w:div w:id="702709108">
          <w:marLeft w:val="640"/>
          <w:marRight w:val="0"/>
          <w:marTop w:val="0"/>
          <w:marBottom w:val="0"/>
          <w:divBdr>
            <w:top w:val="none" w:sz="0" w:space="0" w:color="auto"/>
            <w:left w:val="none" w:sz="0" w:space="0" w:color="auto"/>
            <w:bottom w:val="none" w:sz="0" w:space="0" w:color="auto"/>
            <w:right w:val="none" w:sz="0" w:space="0" w:color="auto"/>
          </w:divBdr>
        </w:div>
        <w:div w:id="1888489254">
          <w:marLeft w:val="640"/>
          <w:marRight w:val="0"/>
          <w:marTop w:val="0"/>
          <w:marBottom w:val="0"/>
          <w:divBdr>
            <w:top w:val="none" w:sz="0" w:space="0" w:color="auto"/>
            <w:left w:val="none" w:sz="0" w:space="0" w:color="auto"/>
            <w:bottom w:val="none" w:sz="0" w:space="0" w:color="auto"/>
            <w:right w:val="none" w:sz="0" w:space="0" w:color="auto"/>
          </w:divBdr>
        </w:div>
        <w:div w:id="1116950982">
          <w:marLeft w:val="640"/>
          <w:marRight w:val="0"/>
          <w:marTop w:val="0"/>
          <w:marBottom w:val="0"/>
          <w:divBdr>
            <w:top w:val="none" w:sz="0" w:space="0" w:color="auto"/>
            <w:left w:val="none" w:sz="0" w:space="0" w:color="auto"/>
            <w:bottom w:val="none" w:sz="0" w:space="0" w:color="auto"/>
            <w:right w:val="none" w:sz="0" w:space="0" w:color="auto"/>
          </w:divBdr>
        </w:div>
        <w:div w:id="1143084154">
          <w:marLeft w:val="640"/>
          <w:marRight w:val="0"/>
          <w:marTop w:val="0"/>
          <w:marBottom w:val="0"/>
          <w:divBdr>
            <w:top w:val="none" w:sz="0" w:space="0" w:color="auto"/>
            <w:left w:val="none" w:sz="0" w:space="0" w:color="auto"/>
            <w:bottom w:val="none" w:sz="0" w:space="0" w:color="auto"/>
            <w:right w:val="none" w:sz="0" w:space="0" w:color="auto"/>
          </w:divBdr>
        </w:div>
        <w:div w:id="560362535">
          <w:marLeft w:val="640"/>
          <w:marRight w:val="0"/>
          <w:marTop w:val="0"/>
          <w:marBottom w:val="0"/>
          <w:divBdr>
            <w:top w:val="none" w:sz="0" w:space="0" w:color="auto"/>
            <w:left w:val="none" w:sz="0" w:space="0" w:color="auto"/>
            <w:bottom w:val="none" w:sz="0" w:space="0" w:color="auto"/>
            <w:right w:val="none" w:sz="0" w:space="0" w:color="auto"/>
          </w:divBdr>
        </w:div>
        <w:div w:id="906111048">
          <w:marLeft w:val="640"/>
          <w:marRight w:val="0"/>
          <w:marTop w:val="0"/>
          <w:marBottom w:val="0"/>
          <w:divBdr>
            <w:top w:val="none" w:sz="0" w:space="0" w:color="auto"/>
            <w:left w:val="none" w:sz="0" w:space="0" w:color="auto"/>
            <w:bottom w:val="none" w:sz="0" w:space="0" w:color="auto"/>
            <w:right w:val="none" w:sz="0" w:space="0" w:color="auto"/>
          </w:divBdr>
        </w:div>
        <w:div w:id="1520505654">
          <w:marLeft w:val="640"/>
          <w:marRight w:val="0"/>
          <w:marTop w:val="0"/>
          <w:marBottom w:val="0"/>
          <w:divBdr>
            <w:top w:val="none" w:sz="0" w:space="0" w:color="auto"/>
            <w:left w:val="none" w:sz="0" w:space="0" w:color="auto"/>
            <w:bottom w:val="none" w:sz="0" w:space="0" w:color="auto"/>
            <w:right w:val="none" w:sz="0" w:space="0" w:color="auto"/>
          </w:divBdr>
        </w:div>
        <w:div w:id="190385529">
          <w:marLeft w:val="640"/>
          <w:marRight w:val="0"/>
          <w:marTop w:val="0"/>
          <w:marBottom w:val="0"/>
          <w:divBdr>
            <w:top w:val="none" w:sz="0" w:space="0" w:color="auto"/>
            <w:left w:val="none" w:sz="0" w:space="0" w:color="auto"/>
            <w:bottom w:val="none" w:sz="0" w:space="0" w:color="auto"/>
            <w:right w:val="none" w:sz="0" w:space="0" w:color="auto"/>
          </w:divBdr>
        </w:div>
        <w:div w:id="1611661817">
          <w:marLeft w:val="640"/>
          <w:marRight w:val="0"/>
          <w:marTop w:val="0"/>
          <w:marBottom w:val="0"/>
          <w:divBdr>
            <w:top w:val="none" w:sz="0" w:space="0" w:color="auto"/>
            <w:left w:val="none" w:sz="0" w:space="0" w:color="auto"/>
            <w:bottom w:val="none" w:sz="0" w:space="0" w:color="auto"/>
            <w:right w:val="none" w:sz="0" w:space="0" w:color="auto"/>
          </w:divBdr>
        </w:div>
        <w:div w:id="662976179">
          <w:marLeft w:val="640"/>
          <w:marRight w:val="0"/>
          <w:marTop w:val="0"/>
          <w:marBottom w:val="0"/>
          <w:divBdr>
            <w:top w:val="none" w:sz="0" w:space="0" w:color="auto"/>
            <w:left w:val="none" w:sz="0" w:space="0" w:color="auto"/>
            <w:bottom w:val="none" w:sz="0" w:space="0" w:color="auto"/>
            <w:right w:val="none" w:sz="0" w:space="0" w:color="auto"/>
          </w:divBdr>
        </w:div>
        <w:div w:id="2133472271">
          <w:marLeft w:val="640"/>
          <w:marRight w:val="0"/>
          <w:marTop w:val="0"/>
          <w:marBottom w:val="0"/>
          <w:divBdr>
            <w:top w:val="none" w:sz="0" w:space="0" w:color="auto"/>
            <w:left w:val="none" w:sz="0" w:space="0" w:color="auto"/>
            <w:bottom w:val="none" w:sz="0" w:space="0" w:color="auto"/>
            <w:right w:val="none" w:sz="0" w:space="0" w:color="auto"/>
          </w:divBdr>
        </w:div>
        <w:div w:id="1260943921">
          <w:marLeft w:val="640"/>
          <w:marRight w:val="0"/>
          <w:marTop w:val="0"/>
          <w:marBottom w:val="0"/>
          <w:divBdr>
            <w:top w:val="none" w:sz="0" w:space="0" w:color="auto"/>
            <w:left w:val="none" w:sz="0" w:space="0" w:color="auto"/>
            <w:bottom w:val="none" w:sz="0" w:space="0" w:color="auto"/>
            <w:right w:val="none" w:sz="0" w:space="0" w:color="auto"/>
          </w:divBdr>
        </w:div>
        <w:div w:id="1718775526">
          <w:marLeft w:val="640"/>
          <w:marRight w:val="0"/>
          <w:marTop w:val="0"/>
          <w:marBottom w:val="0"/>
          <w:divBdr>
            <w:top w:val="none" w:sz="0" w:space="0" w:color="auto"/>
            <w:left w:val="none" w:sz="0" w:space="0" w:color="auto"/>
            <w:bottom w:val="none" w:sz="0" w:space="0" w:color="auto"/>
            <w:right w:val="none" w:sz="0" w:space="0" w:color="auto"/>
          </w:divBdr>
        </w:div>
        <w:div w:id="546113828">
          <w:marLeft w:val="640"/>
          <w:marRight w:val="0"/>
          <w:marTop w:val="0"/>
          <w:marBottom w:val="0"/>
          <w:divBdr>
            <w:top w:val="none" w:sz="0" w:space="0" w:color="auto"/>
            <w:left w:val="none" w:sz="0" w:space="0" w:color="auto"/>
            <w:bottom w:val="none" w:sz="0" w:space="0" w:color="auto"/>
            <w:right w:val="none" w:sz="0" w:space="0" w:color="auto"/>
          </w:divBdr>
        </w:div>
        <w:div w:id="592200497">
          <w:marLeft w:val="640"/>
          <w:marRight w:val="0"/>
          <w:marTop w:val="0"/>
          <w:marBottom w:val="0"/>
          <w:divBdr>
            <w:top w:val="none" w:sz="0" w:space="0" w:color="auto"/>
            <w:left w:val="none" w:sz="0" w:space="0" w:color="auto"/>
            <w:bottom w:val="none" w:sz="0" w:space="0" w:color="auto"/>
            <w:right w:val="none" w:sz="0" w:space="0" w:color="auto"/>
          </w:divBdr>
        </w:div>
        <w:div w:id="1544295548">
          <w:marLeft w:val="640"/>
          <w:marRight w:val="0"/>
          <w:marTop w:val="0"/>
          <w:marBottom w:val="0"/>
          <w:divBdr>
            <w:top w:val="none" w:sz="0" w:space="0" w:color="auto"/>
            <w:left w:val="none" w:sz="0" w:space="0" w:color="auto"/>
            <w:bottom w:val="none" w:sz="0" w:space="0" w:color="auto"/>
            <w:right w:val="none" w:sz="0" w:space="0" w:color="auto"/>
          </w:divBdr>
        </w:div>
        <w:div w:id="1544899789">
          <w:marLeft w:val="640"/>
          <w:marRight w:val="0"/>
          <w:marTop w:val="0"/>
          <w:marBottom w:val="0"/>
          <w:divBdr>
            <w:top w:val="none" w:sz="0" w:space="0" w:color="auto"/>
            <w:left w:val="none" w:sz="0" w:space="0" w:color="auto"/>
            <w:bottom w:val="none" w:sz="0" w:space="0" w:color="auto"/>
            <w:right w:val="none" w:sz="0" w:space="0" w:color="auto"/>
          </w:divBdr>
        </w:div>
        <w:div w:id="1685595190">
          <w:marLeft w:val="640"/>
          <w:marRight w:val="0"/>
          <w:marTop w:val="0"/>
          <w:marBottom w:val="0"/>
          <w:divBdr>
            <w:top w:val="none" w:sz="0" w:space="0" w:color="auto"/>
            <w:left w:val="none" w:sz="0" w:space="0" w:color="auto"/>
            <w:bottom w:val="none" w:sz="0" w:space="0" w:color="auto"/>
            <w:right w:val="none" w:sz="0" w:space="0" w:color="auto"/>
          </w:divBdr>
        </w:div>
        <w:div w:id="841118274">
          <w:marLeft w:val="640"/>
          <w:marRight w:val="0"/>
          <w:marTop w:val="0"/>
          <w:marBottom w:val="0"/>
          <w:divBdr>
            <w:top w:val="none" w:sz="0" w:space="0" w:color="auto"/>
            <w:left w:val="none" w:sz="0" w:space="0" w:color="auto"/>
            <w:bottom w:val="none" w:sz="0" w:space="0" w:color="auto"/>
            <w:right w:val="none" w:sz="0" w:space="0" w:color="auto"/>
          </w:divBdr>
        </w:div>
        <w:div w:id="166023102">
          <w:marLeft w:val="640"/>
          <w:marRight w:val="0"/>
          <w:marTop w:val="0"/>
          <w:marBottom w:val="0"/>
          <w:divBdr>
            <w:top w:val="none" w:sz="0" w:space="0" w:color="auto"/>
            <w:left w:val="none" w:sz="0" w:space="0" w:color="auto"/>
            <w:bottom w:val="none" w:sz="0" w:space="0" w:color="auto"/>
            <w:right w:val="none" w:sz="0" w:space="0" w:color="auto"/>
          </w:divBdr>
        </w:div>
        <w:div w:id="1250969208">
          <w:marLeft w:val="640"/>
          <w:marRight w:val="0"/>
          <w:marTop w:val="0"/>
          <w:marBottom w:val="0"/>
          <w:divBdr>
            <w:top w:val="none" w:sz="0" w:space="0" w:color="auto"/>
            <w:left w:val="none" w:sz="0" w:space="0" w:color="auto"/>
            <w:bottom w:val="none" w:sz="0" w:space="0" w:color="auto"/>
            <w:right w:val="none" w:sz="0" w:space="0" w:color="auto"/>
          </w:divBdr>
        </w:div>
        <w:div w:id="100271428">
          <w:marLeft w:val="640"/>
          <w:marRight w:val="0"/>
          <w:marTop w:val="0"/>
          <w:marBottom w:val="0"/>
          <w:divBdr>
            <w:top w:val="none" w:sz="0" w:space="0" w:color="auto"/>
            <w:left w:val="none" w:sz="0" w:space="0" w:color="auto"/>
            <w:bottom w:val="none" w:sz="0" w:space="0" w:color="auto"/>
            <w:right w:val="none" w:sz="0" w:space="0" w:color="auto"/>
          </w:divBdr>
        </w:div>
        <w:div w:id="80876258">
          <w:marLeft w:val="640"/>
          <w:marRight w:val="0"/>
          <w:marTop w:val="0"/>
          <w:marBottom w:val="0"/>
          <w:divBdr>
            <w:top w:val="none" w:sz="0" w:space="0" w:color="auto"/>
            <w:left w:val="none" w:sz="0" w:space="0" w:color="auto"/>
            <w:bottom w:val="none" w:sz="0" w:space="0" w:color="auto"/>
            <w:right w:val="none" w:sz="0" w:space="0" w:color="auto"/>
          </w:divBdr>
        </w:div>
        <w:div w:id="2130734429">
          <w:marLeft w:val="640"/>
          <w:marRight w:val="0"/>
          <w:marTop w:val="0"/>
          <w:marBottom w:val="0"/>
          <w:divBdr>
            <w:top w:val="none" w:sz="0" w:space="0" w:color="auto"/>
            <w:left w:val="none" w:sz="0" w:space="0" w:color="auto"/>
            <w:bottom w:val="none" w:sz="0" w:space="0" w:color="auto"/>
            <w:right w:val="none" w:sz="0" w:space="0" w:color="auto"/>
          </w:divBdr>
        </w:div>
        <w:div w:id="982347350">
          <w:marLeft w:val="640"/>
          <w:marRight w:val="0"/>
          <w:marTop w:val="0"/>
          <w:marBottom w:val="0"/>
          <w:divBdr>
            <w:top w:val="none" w:sz="0" w:space="0" w:color="auto"/>
            <w:left w:val="none" w:sz="0" w:space="0" w:color="auto"/>
            <w:bottom w:val="none" w:sz="0" w:space="0" w:color="auto"/>
            <w:right w:val="none" w:sz="0" w:space="0" w:color="auto"/>
          </w:divBdr>
        </w:div>
        <w:div w:id="130440248">
          <w:marLeft w:val="640"/>
          <w:marRight w:val="0"/>
          <w:marTop w:val="0"/>
          <w:marBottom w:val="0"/>
          <w:divBdr>
            <w:top w:val="none" w:sz="0" w:space="0" w:color="auto"/>
            <w:left w:val="none" w:sz="0" w:space="0" w:color="auto"/>
            <w:bottom w:val="none" w:sz="0" w:space="0" w:color="auto"/>
            <w:right w:val="none" w:sz="0" w:space="0" w:color="auto"/>
          </w:divBdr>
        </w:div>
        <w:div w:id="1633901868">
          <w:marLeft w:val="640"/>
          <w:marRight w:val="0"/>
          <w:marTop w:val="0"/>
          <w:marBottom w:val="0"/>
          <w:divBdr>
            <w:top w:val="none" w:sz="0" w:space="0" w:color="auto"/>
            <w:left w:val="none" w:sz="0" w:space="0" w:color="auto"/>
            <w:bottom w:val="none" w:sz="0" w:space="0" w:color="auto"/>
            <w:right w:val="none" w:sz="0" w:space="0" w:color="auto"/>
          </w:divBdr>
        </w:div>
        <w:div w:id="8266021">
          <w:marLeft w:val="640"/>
          <w:marRight w:val="0"/>
          <w:marTop w:val="0"/>
          <w:marBottom w:val="0"/>
          <w:divBdr>
            <w:top w:val="none" w:sz="0" w:space="0" w:color="auto"/>
            <w:left w:val="none" w:sz="0" w:space="0" w:color="auto"/>
            <w:bottom w:val="none" w:sz="0" w:space="0" w:color="auto"/>
            <w:right w:val="none" w:sz="0" w:space="0" w:color="auto"/>
          </w:divBdr>
        </w:div>
        <w:div w:id="591012503">
          <w:marLeft w:val="640"/>
          <w:marRight w:val="0"/>
          <w:marTop w:val="0"/>
          <w:marBottom w:val="0"/>
          <w:divBdr>
            <w:top w:val="none" w:sz="0" w:space="0" w:color="auto"/>
            <w:left w:val="none" w:sz="0" w:space="0" w:color="auto"/>
            <w:bottom w:val="none" w:sz="0" w:space="0" w:color="auto"/>
            <w:right w:val="none" w:sz="0" w:space="0" w:color="auto"/>
          </w:divBdr>
        </w:div>
        <w:div w:id="196747407">
          <w:marLeft w:val="640"/>
          <w:marRight w:val="0"/>
          <w:marTop w:val="0"/>
          <w:marBottom w:val="0"/>
          <w:divBdr>
            <w:top w:val="none" w:sz="0" w:space="0" w:color="auto"/>
            <w:left w:val="none" w:sz="0" w:space="0" w:color="auto"/>
            <w:bottom w:val="none" w:sz="0" w:space="0" w:color="auto"/>
            <w:right w:val="none" w:sz="0" w:space="0" w:color="auto"/>
          </w:divBdr>
        </w:div>
        <w:div w:id="522019495">
          <w:marLeft w:val="640"/>
          <w:marRight w:val="0"/>
          <w:marTop w:val="0"/>
          <w:marBottom w:val="0"/>
          <w:divBdr>
            <w:top w:val="none" w:sz="0" w:space="0" w:color="auto"/>
            <w:left w:val="none" w:sz="0" w:space="0" w:color="auto"/>
            <w:bottom w:val="none" w:sz="0" w:space="0" w:color="auto"/>
            <w:right w:val="none" w:sz="0" w:space="0" w:color="auto"/>
          </w:divBdr>
        </w:div>
        <w:div w:id="1202595502">
          <w:marLeft w:val="640"/>
          <w:marRight w:val="0"/>
          <w:marTop w:val="0"/>
          <w:marBottom w:val="0"/>
          <w:divBdr>
            <w:top w:val="none" w:sz="0" w:space="0" w:color="auto"/>
            <w:left w:val="none" w:sz="0" w:space="0" w:color="auto"/>
            <w:bottom w:val="none" w:sz="0" w:space="0" w:color="auto"/>
            <w:right w:val="none" w:sz="0" w:space="0" w:color="auto"/>
          </w:divBdr>
        </w:div>
        <w:div w:id="2090613385">
          <w:marLeft w:val="640"/>
          <w:marRight w:val="0"/>
          <w:marTop w:val="0"/>
          <w:marBottom w:val="0"/>
          <w:divBdr>
            <w:top w:val="none" w:sz="0" w:space="0" w:color="auto"/>
            <w:left w:val="none" w:sz="0" w:space="0" w:color="auto"/>
            <w:bottom w:val="none" w:sz="0" w:space="0" w:color="auto"/>
            <w:right w:val="none" w:sz="0" w:space="0" w:color="auto"/>
          </w:divBdr>
        </w:div>
        <w:div w:id="701593552">
          <w:marLeft w:val="640"/>
          <w:marRight w:val="0"/>
          <w:marTop w:val="0"/>
          <w:marBottom w:val="0"/>
          <w:divBdr>
            <w:top w:val="none" w:sz="0" w:space="0" w:color="auto"/>
            <w:left w:val="none" w:sz="0" w:space="0" w:color="auto"/>
            <w:bottom w:val="none" w:sz="0" w:space="0" w:color="auto"/>
            <w:right w:val="none" w:sz="0" w:space="0" w:color="auto"/>
          </w:divBdr>
        </w:div>
        <w:div w:id="374162008">
          <w:marLeft w:val="640"/>
          <w:marRight w:val="0"/>
          <w:marTop w:val="0"/>
          <w:marBottom w:val="0"/>
          <w:divBdr>
            <w:top w:val="none" w:sz="0" w:space="0" w:color="auto"/>
            <w:left w:val="none" w:sz="0" w:space="0" w:color="auto"/>
            <w:bottom w:val="none" w:sz="0" w:space="0" w:color="auto"/>
            <w:right w:val="none" w:sz="0" w:space="0" w:color="auto"/>
          </w:divBdr>
        </w:div>
        <w:div w:id="889462240">
          <w:marLeft w:val="640"/>
          <w:marRight w:val="0"/>
          <w:marTop w:val="0"/>
          <w:marBottom w:val="0"/>
          <w:divBdr>
            <w:top w:val="none" w:sz="0" w:space="0" w:color="auto"/>
            <w:left w:val="none" w:sz="0" w:space="0" w:color="auto"/>
            <w:bottom w:val="none" w:sz="0" w:space="0" w:color="auto"/>
            <w:right w:val="none" w:sz="0" w:space="0" w:color="auto"/>
          </w:divBdr>
        </w:div>
        <w:div w:id="622421361">
          <w:marLeft w:val="640"/>
          <w:marRight w:val="0"/>
          <w:marTop w:val="0"/>
          <w:marBottom w:val="0"/>
          <w:divBdr>
            <w:top w:val="none" w:sz="0" w:space="0" w:color="auto"/>
            <w:left w:val="none" w:sz="0" w:space="0" w:color="auto"/>
            <w:bottom w:val="none" w:sz="0" w:space="0" w:color="auto"/>
            <w:right w:val="none" w:sz="0" w:space="0" w:color="auto"/>
          </w:divBdr>
        </w:div>
        <w:div w:id="1129665022">
          <w:marLeft w:val="640"/>
          <w:marRight w:val="0"/>
          <w:marTop w:val="0"/>
          <w:marBottom w:val="0"/>
          <w:divBdr>
            <w:top w:val="none" w:sz="0" w:space="0" w:color="auto"/>
            <w:left w:val="none" w:sz="0" w:space="0" w:color="auto"/>
            <w:bottom w:val="none" w:sz="0" w:space="0" w:color="auto"/>
            <w:right w:val="none" w:sz="0" w:space="0" w:color="auto"/>
          </w:divBdr>
        </w:div>
        <w:div w:id="561406089">
          <w:marLeft w:val="640"/>
          <w:marRight w:val="0"/>
          <w:marTop w:val="0"/>
          <w:marBottom w:val="0"/>
          <w:divBdr>
            <w:top w:val="none" w:sz="0" w:space="0" w:color="auto"/>
            <w:left w:val="none" w:sz="0" w:space="0" w:color="auto"/>
            <w:bottom w:val="none" w:sz="0" w:space="0" w:color="auto"/>
            <w:right w:val="none" w:sz="0" w:space="0" w:color="auto"/>
          </w:divBdr>
        </w:div>
        <w:div w:id="35931714">
          <w:marLeft w:val="640"/>
          <w:marRight w:val="0"/>
          <w:marTop w:val="0"/>
          <w:marBottom w:val="0"/>
          <w:divBdr>
            <w:top w:val="none" w:sz="0" w:space="0" w:color="auto"/>
            <w:left w:val="none" w:sz="0" w:space="0" w:color="auto"/>
            <w:bottom w:val="none" w:sz="0" w:space="0" w:color="auto"/>
            <w:right w:val="none" w:sz="0" w:space="0" w:color="auto"/>
          </w:divBdr>
        </w:div>
        <w:div w:id="1678116657">
          <w:marLeft w:val="640"/>
          <w:marRight w:val="0"/>
          <w:marTop w:val="0"/>
          <w:marBottom w:val="0"/>
          <w:divBdr>
            <w:top w:val="none" w:sz="0" w:space="0" w:color="auto"/>
            <w:left w:val="none" w:sz="0" w:space="0" w:color="auto"/>
            <w:bottom w:val="none" w:sz="0" w:space="0" w:color="auto"/>
            <w:right w:val="none" w:sz="0" w:space="0" w:color="auto"/>
          </w:divBdr>
        </w:div>
        <w:div w:id="2110880945">
          <w:marLeft w:val="640"/>
          <w:marRight w:val="0"/>
          <w:marTop w:val="0"/>
          <w:marBottom w:val="0"/>
          <w:divBdr>
            <w:top w:val="none" w:sz="0" w:space="0" w:color="auto"/>
            <w:left w:val="none" w:sz="0" w:space="0" w:color="auto"/>
            <w:bottom w:val="none" w:sz="0" w:space="0" w:color="auto"/>
            <w:right w:val="none" w:sz="0" w:space="0" w:color="auto"/>
          </w:divBdr>
        </w:div>
        <w:div w:id="1021473583">
          <w:marLeft w:val="640"/>
          <w:marRight w:val="0"/>
          <w:marTop w:val="0"/>
          <w:marBottom w:val="0"/>
          <w:divBdr>
            <w:top w:val="none" w:sz="0" w:space="0" w:color="auto"/>
            <w:left w:val="none" w:sz="0" w:space="0" w:color="auto"/>
            <w:bottom w:val="none" w:sz="0" w:space="0" w:color="auto"/>
            <w:right w:val="none" w:sz="0" w:space="0" w:color="auto"/>
          </w:divBdr>
        </w:div>
        <w:div w:id="2142726587">
          <w:marLeft w:val="640"/>
          <w:marRight w:val="0"/>
          <w:marTop w:val="0"/>
          <w:marBottom w:val="0"/>
          <w:divBdr>
            <w:top w:val="none" w:sz="0" w:space="0" w:color="auto"/>
            <w:left w:val="none" w:sz="0" w:space="0" w:color="auto"/>
            <w:bottom w:val="none" w:sz="0" w:space="0" w:color="auto"/>
            <w:right w:val="none" w:sz="0" w:space="0" w:color="auto"/>
          </w:divBdr>
        </w:div>
        <w:div w:id="1420760316">
          <w:marLeft w:val="640"/>
          <w:marRight w:val="0"/>
          <w:marTop w:val="0"/>
          <w:marBottom w:val="0"/>
          <w:divBdr>
            <w:top w:val="none" w:sz="0" w:space="0" w:color="auto"/>
            <w:left w:val="none" w:sz="0" w:space="0" w:color="auto"/>
            <w:bottom w:val="none" w:sz="0" w:space="0" w:color="auto"/>
            <w:right w:val="none" w:sz="0" w:space="0" w:color="auto"/>
          </w:divBdr>
        </w:div>
        <w:div w:id="565536197">
          <w:marLeft w:val="640"/>
          <w:marRight w:val="0"/>
          <w:marTop w:val="0"/>
          <w:marBottom w:val="0"/>
          <w:divBdr>
            <w:top w:val="none" w:sz="0" w:space="0" w:color="auto"/>
            <w:left w:val="none" w:sz="0" w:space="0" w:color="auto"/>
            <w:bottom w:val="none" w:sz="0" w:space="0" w:color="auto"/>
            <w:right w:val="none" w:sz="0" w:space="0" w:color="auto"/>
          </w:divBdr>
        </w:div>
        <w:div w:id="1254558007">
          <w:marLeft w:val="640"/>
          <w:marRight w:val="0"/>
          <w:marTop w:val="0"/>
          <w:marBottom w:val="0"/>
          <w:divBdr>
            <w:top w:val="none" w:sz="0" w:space="0" w:color="auto"/>
            <w:left w:val="none" w:sz="0" w:space="0" w:color="auto"/>
            <w:bottom w:val="none" w:sz="0" w:space="0" w:color="auto"/>
            <w:right w:val="none" w:sz="0" w:space="0" w:color="auto"/>
          </w:divBdr>
        </w:div>
        <w:div w:id="328140435">
          <w:marLeft w:val="640"/>
          <w:marRight w:val="0"/>
          <w:marTop w:val="0"/>
          <w:marBottom w:val="0"/>
          <w:divBdr>
            <w:top w:val="none" w:sz="0" w:space="0" w:color="auto"/>
            <w:left w:val="none" w:sz="0" w:space="0" w:color="auto"/>
            <w:bottom w:val="none" w:sz="0" w:space="0" w:color="auto"/>
            <w:right w:val="none" w:sz="0" w:space="0" w:color="auto"/>
          </w:divBdr>
        </w:div>
        <w:div w:id="861094649">
          <w:marLeft w:val="640"/>
          <w:marRight w:val="0"/>
          <w:marTop w:val="0"/>
          <w:marBottom w:val="0"/>
          <w:divBdr>
            <w:top w:val="none" w:sz="0" w:space="0" w:color="auto"/>
            <w:left w:val="none" w:sz="0" w:space="0" w:color="auto"/>
            <w:bottom w:val="none" w:sz="0" w:space="0" w:color="auto"/>
            <w:right w:val="none" w:sz="0" w:space="0" w:color="auto"/>
          </w:divBdr>
        </w:div>
        <w:div w:id="1809660640">
          <w:marLeft w:val="640"/>
          <w:marRight w:val="0"/>
          <w:marTop w:val="0"/>
          <w:marBottom w:val="0"/>
          <w:divBdr>
            <w:top w:val="none" w:sz="0" w:space="0" w:color="auto"/>
            <w:left w:val="none" w:sz="0" w:space="0" w:color="auto"/>
            <w:bottom w:val="none" w:sz="0" w:space="0" w:color="auto"/>
            <w:right w:val="none" w:sz="0" w:space="0" w:color="auto"/>
          </w:divBdr>
        </w:div>
        <w:div w:id="799297809">
          <w:marLeft w:val="640"/>
          <w:marRight w:val="0"/>
          <w:marTop w:val="0"/>
          <w:marBottom w:val="0"/>
          <w:divBdr>
            <w:top w:val="none" w:sz="0" w:space="0" w:color="auto"/>
            <w:left w:val="none" w:sz="0" w:space="0" w:color="auto"/>
            <w:bottom w:val="none" w:sz="0" w:space="0" w:color="auto"/>
            <w:right w:val="none" w:sz="0" w:space="0" w:color="auto"/>
          </w:divBdr>
        </w:div>
        <w:div w:id="539173569">
          <w:marLeft w:val="640"/>
          <w:marRight w:val="0"/>
          <w:marTop w:val="0"/>
          <w:marBottom w:val="0"/>
          <w:divBdr>
            <w:top w:val="none" w:sz="0" w:space="0" w:color="auto"/>
            <w:left w:val="none" w:sz="0" w:space="0" w:color="auto"/>
            <w:bottom w:val="none" w:sz="0" w:space="0" w:color="auto"/>
            <w:right w:val="none" w:sz="0" w:space="0" w:color="auto"/>
          </w:divBdr>
        </w:div>
        <w:div w:id="1281961665">
          <w:marLeft w:val="640"/>
          <w:marRight w:val="0"/>
          <w:marTop w:val="0"/>
          <w:marBottom w:val="0"/>
          <w:divBdr>
            <w:top w:val="none" w:sz="0" w:space="0" w:color="auto"/>
            <w:left w:val="none" w:sz="0" w:space="0" w:color="auto"/>
            <w:bottom w:val="none" w:sz="0" w:space="0" w:color="auto"/>
            <w:right w:val="none" w:sz="0" w:space="0" w:color="auto"/>
          </w:divBdr>
        </w:div>
        <w:div w:id="1120338823">
          <w:marLeft w:val="640"/>
          <w:marRight w:val="0"/>
          <w:marTop w:val="0"/>
          <w:marBottom w:val="0"/>
          <w:divBdr>
            <w:top w:val="none" w:sz="0" w:space="0" w:color="auto"/>
            <w:left w:val="none" w:sz="0" w:space="0" w:color="auto"/>
            <w:bottom w:val="none" w:sz="0" w:space="0" w:color="auto"/>
            <w:right w:val="none" w:sz="0" w:space="0" w:color="auto"/>
          </w:divBdr>
        </w:div>
        <w:div w:id="1727024793">
          <w:marLeft w:val="640"/>
          <w:marRight w:val="0"/>
          <w:marTop w:val="0"/>
          <w:marBottom w:val="0"/>
          <w:divBdr>
            <w:top w:val="none" w:sz="0" w:space="0" w:color="auto"/>
            <w:left w:val="none" w:sz="0" w:space="0" w:color="auto"/>
            <w:bottom w:val="none" w:sz="0" w:space="0" w:color="auto"/>
            <w:right w:val="none" w:sz="0" w:space="0" w:color="auto"/>
          </w:divBdr>
        </w:div>
        <w:div w:id="1713576234">
          <w:marLeft w:val="640"/>
          <w:marRight w:val="0"/>
          <w:marTop w:val="0"/>
          <w:marBottom w:val="0"/>
          <w:divBdr>
            <w:top w:val="none" w:sz="0" w:space="0" w:color="auto"/>
            <w:left w:val="none" w:sz="0" w:space="0" w:color="auto"/>
            <w:bottom w:val="none" w:sz="0" w:space="0" w:color="auto"/>
            <w:right w:val="none" w:sz="0" w:space="0" w:color="auto"/>
          </w:divBdr>
        </w:div>
        <w:div w:id="2070882216">
          <w:marLeft w:val="640"/>
          <w:marRight w:val="0"/>
          <w:marTop w:val="0"/>
          <w:marBottom w:val="0"/>
          <w:divBdr>
            <w:top w:val="none" w:sz="0" w:space="0" w:color="auto"/>
            <w:left w:val="none" w:sz="0" w:space="0" w:color="auto"/>
            <w:bottom w:val="none" w:sz="0" w:space="0" w:color="auto"/>
            <w:right w:val="none" w:sz="0" w:space="0" w:color="auto"/>
          </w:divBdr>
        </w:div>
        <w:div w:id="1746605637">
          <w:marLeft w:val="640"/>
          <w:marRight w:val="0"/>
          <w:marTop w:val="0"/>
          <w:marBottom w:val="0"/>
          <w:divBdr>
            <w:top w:val="none" w:sz="0" w:space="0" w:color="auto"/>
            <w:left w:val="none" w:sz="0" w:space="0" w:color="auto"/>
            <w:bottom w:val="none" w:sz="0" w:space="0" w:color="auto"/>
            <w:right w:val="none" w:sz="0" w:space="0" w:color="auto"/>
          </w:divBdr>
        </w:div>
        <w:div w:id="1486240951">
          <w:marLeft w:val="640"/>
          <w:marRight w:val="0"/>
          <w:marTop w:val="0"/>
          <w:marBottom w:val="0"/>
          <w:divBdr>
            <w:top w:val="none" w:sz="0" w:space="0" w:color="auto"/>
            <w:left w:val="none" w:sz="0" w:space="0" w:color="auto"/>
            <w:bottom w:val="none" w:sz="0" w:space="0" w:color="auto"/>
            <w:right w:val="none" w:sz="0" w:space="0" w:color="auto"/>
          </w:divBdr>
        </w:div>
        <w:div w:id="1489129727">
          <w:marLeft w:val="640"/>
          <w:marRight w:val="0"/>
          <w:marTop w:val="0"/>
          <w:marBottom w:val="0"/>
          <w:divBdr>
            <w:top w:val="none" w:sz="0" w:space="0" w:color="auto"/>
            <w:left w:val="none" w:sz="0" w:space="0" w:color="auto"/>
            <w:bottom w:val="none" w:sz="0" w:space="0" w:color="auto"/>
            <w:right w:val="none" w:sz="0" w:space="0" w:color="auto"/>
          </w:divBdr>
        </w:div>
        <w:div w:id="1816137809">
          <w:marLeft w:val="640"/>
          <w:marRight w:val="0"/>
          <w:marTop w:val="0"/>
          <w:marBottom w:val="0"/>
          <w:divBdr>
            <w:top w:val="none" w:sz="0" w:space="0" w:color="auto"/>
            <w:left w:val="none" w:sz="0" w:space="0" w:color="auto"/>
            <w:bottom w:val="none" w:sz="0" w:space="0" w:color="auto"/>
            <w:right w:val="none" w:sz="0" w:space="0" w:color="auto"/>
          </w:divBdr>
        </w:div>
        <w:div w:id="76291031">
          <w:marLeft w:val="640"/>
          <w:marRight w:val="0"/>
          <w:marTop w:val="0"/>
          <w:marBottom w:val="0"/>
          <w:divBdr>
            <w:top w:val="none" w:sz="0" w:space="0" w:color="auto"/>
            <w:left w:val="none" w:sz="0" w:space="0" w:color="auto"/>
            <w:bottom w:val="none" w:sz="0" w:space="0" w:color="auto"/>
            <w:right w:val="none" w:sz="0" w:space="0" w:color="auto"/>
          </w:divBdr>
        </w:div>
        <w:div w:id="435488075">
          <w:marLeft w:val="640"/>
          <w:marRight w:val="0"/>
          <w:marTop w:val="0"/>
          <w:marBottom w:val="0"/>
          <w:divBdr>
            <w:top w:val="none" w:sz="0" w:space="0" w:color="auto"/>
            <w:left w:val="none" w:sz="0" w:space="0" w:color="auto"/>
            <w:bottom w:val="none" w:sz="0" w:space="0" w:color="auto"/>
            <w:right w:val="none" w:sz="0" w:space="0" w:color="auto"/>
          </w:divBdr>
        </w:div>
        <w:div w:id="285237512">
          <w:marLeft w:val="640"/>
          <w:marRight w:val="0"/>
          <w:marTop w:val="0"/>
          <w:marBottom w:val="0"/>
          <w:divBdr>
            <w:top w:val="none" w:sz="0" w:space="0" w:color="auto"/>
            <w:left w:val="none" w:sz="0" w:space="0" w:color="auto"/>
            <w:bottom w:val="none" w:sz="0" w:space="0" w:color="auto"/>
            <w:right w:val="none" w:sz="0" w:space="0" w:color="auto"/>
          </w:divBdr>
        </w:div>
        <w:div w:id="299573453">
          <w:marLeft w:val="640"/>
          <w:marRight w:val="0"/>
          <w:marTop w:val="0"/>
          <w:marBottom w:val="0"/>
          <w:divBdr>
            <w:top w:val="none" w:sz="0" w:space="0" w:color="auto"/>
            <w:left w:val="none" w:sz="0" w:space="0" w:color="auto"/>
            <w:bottom w:val="none" w:sz="0" w:space="0" w:color="auto"/>
            <w:right w:val="none" w:sz="0" w:space="0" w:color="auto"/>
          </w:divBdr>
        </w:div>
        <w:div w:id="1894078374">
          <w:marLeft w:val="640"/>
          <w:marRight w:val="0"/>
          <w:marTop w:val="0"/>
          <w:marBottom w:val="0"/>
          <w:divBdr>
            <w:top w:val="none" w:sz="0" w:space="0" w:color="auto"/>
            <w:left w:val="none" w:sz="0" w:space="0" w:color="auto"/>
            <w:bottom w:val="none" w:sz="0" w:space="0" w:color="auto"/>
            <w:right w:val="none" w:sz="0" w:space="0" w:color="auto"/>
          </w:divBdr>
        </w:div>
        <w:div w:id="397557543">
          <w:marLeft w:val="640"/>
          <w:marRight w:val="0"/>
          <w:marTop w:val="0"/>
          <w:marBottom w:val="0"/>
          <w:divBdr>
            <w:top w:val="none" w:sz="0" w:space="0" w:color="auto"/>
            <w:left w:val="none" w:sz="0" w:space="0" w:color="auto"/>
            <w:bottom w:val="none" w:sz="0" w:space="0" w:color="auto"/>
            <w:right w:val="none" w:sz="0" w:space="0" w:color="auto"/>
          </w:divBdr>
        </w:div>
        <w:div w:id="1650478938">
          <w:marLeft w:val="640"/>
          <w:marRight w:val="0"/>
          <w:marTop w:val="0"/>
          <w:marBottom w:val="0"/>
          <w:divBdr>
            <w:top w:val="none" w:sz="0" w:space="0" w:color="auto"/>
            <w:left w:val="none" w:sz="0" w:space="0" w:color="auto"/>
            <w:bottom w:val="none" w:sz="0" w:space="0" w:color="auto"/>
            <w:right w:val="none" w:sz="0" w:space="0" w:color="auto"/>
          </w:divBdr>
        </w:div>
        <w:div w:id="1621952677">
          <w:marLeft w:val="640"/>
          <w:marRight w:val="0"/>
          <w:marTop w:val="0"/>
          <w:marBottom w:val="0"/>
          <w:divBdr>
            <w:top w:val="none" w:sz="0" w:space="0" w:color="auto"/>
            <w:left w:val="none" w:sz="0" w:space="0" w:color="auto"/>
            <w:bottom w:val="none" w:sz="0" w:space="0" w:color="auto"/>
            <w:right w:val="none" w:sz="0" w:space="0" w:color="auto"/>
          </w:divBdr>
        </w:div>
      </w:divsChild>
    </w:div>
    <w:div w:id="965351924">
      <w:bodyDiv w:val="1"/>
      <w:marLeft w:val="0"/>
      <w:marRight w:val="0"/>
      <w:marTop w:val="0"/>
      <w:marBottom w:val="0"/>
      <w:divBdr>
        <w:top w:val="none" w:sz="0" w:space="0" w:color="auto"/>
        <w:left w:val="none" w:sz="0" w:space="0" w:color="auto"/>
        <w:bottom w:val="none" w:sz="0" w:space="0" w:color="auto"/>
        <w:right w:val="none" w:sz="0" w:space="0" w:color="auto"/>
      </w:divBdr>
      <w:divsChild>
        <w:div w:id="600380182">
          <w:marLeft w:val="640"/>
          <w:marRight w:val="0"/>
          <w:marTop w:val="0"/>
          <w:marBottom w:val="0"/>
          <w:divBdr>
            <w:top w:val="none" w:sz="0" w:space="0" w:color="auto"/>
            <w:left w:val="none" w:sz="0" w:space="0" w:color="auto"/>
            <w:bottom w:val="none" w:sz="0" w:space="0" w:color="auto"/>
            <w:right w:val="none" w:sz="0" w:space="0" w:color="auto"/>
          </w:divBdr>
        </w:div>
        <w:div w:id="835270817">
          <w:marLeft w:val="640"/>
          <w:marRight w:val="0"/>
          <w:marTop w:val="0"/>
          <w:marBottom w:val="0"/>
          <w:divBdr>
            <w:top w:val="none" w:sz="0" w:space="0" w:color="auto"/>
            <w:left w:val="none" w:sz="0" w:space="0" w:color="auto"/>
            <w:bottom w:val="none" w:sz="0" w:space="0" w:color="auto"/>
            <w:right w:val="none" w:sz="0" w:space="0" w:color="auto"/>
          </w:divBdr>
        </w:div>
        <w:div w:id="156191170">
          <w:marLeft w:val="640"/>
          <w:marRight w:val="0"/>
          <w:marTop w:val="0"/>
          <w:marBottom w:val="0"/>
          <w:divBdr>
            <w:top w:val="none" w:sz="0" w:space="0" w:color="auto"/>
            <w:left w:val="none" w:sz="0" w:space="0" w:color="auto"/>
            <w:bottom w:val="none" w:sz="0" w:space="0" w:color="auto"/>
            <w:right w:val="none" w:sz="0" w:space="0" w:color="auto"/>
          </w:divBdr>
        </w:div>
        <w:div w:id="1098256893">
          <w:marLeft w:val="640"/>
          <w:marRight w:val="0"/>
          <w:marTop w:val="0"/>
          <w:marBottom w:val="0"/>
          <w:divBdr>
            <w:top w:val="none" w:sz="0" w:space="0" w:color="auto"/>
            <w:left w:val="none" w:sz="0" w:space="0" w:color="auto"/>
            <w:bottom w:val="none" w:sz="0" w:space="0" w:color="auto"/>
            <w:right w:val="none" w:sz="0" w:space="0" w:color="auto"/>
          </w:divBdr>
        </w:div>
        <w:div w:id="320161401">
          <w:marLeft w:val="640"/>
          <w:marRight w:val="0"/>
          <w:marTop w:val="0"/>
          <w:marBottom w:val="0"/>
          <w:divBdr>
            <w:top w:val="none" w:sz="0" w:space="0" w:color="auto"/>
            <w:left w:val="none" w:sz="0" w:space="0" w:color="auto"/>
            <w:bottom w:val="none" w:sz="0" w:space="0" w:color="auto"/>
            <w:right w:val="none" w:sz="0" w:space="0" w:color="auto"/>
          </w:divBdr>
        </w:div>
        <w:div w:id="702485020">
          <w:marLeft w:val="640"/>
          <w:marRight w:val="0"/>
          <w:marTop w:val="0"/>
          <w:marBottom w:val="0"/>
          <w:divBdr>
            <w:top w:val="none" w:sz="0" w:space="0" w:color="auto"/>
            <w:left w:val="none" w:sz="0" w:space="0" w:color="auto"/>
            <w:bottom w:val="none" w:sz="0" w:space="0" w:color="auto"/>
            <w:right w:val="none" w:sz="0" w:space="0" w:color="auto"/>
          </w:divBdr>
        </w:div>
        <w:div w:id="1219247376">
          <w:marLeft w:val="640"/>
          <w:marRight w:val="0"/>
          <w:marTop w:val="0"/>
          <w:marBottom w:val="0"/>
          <w:divBdr>
            <w:top w:val="none" w:sz="0" w:space="0" w:color="auto"/>
            <w:left w:val="none" w:sz="0" w:space="0" w:color="auto"/>
            <w:bottom w:val="none" w:sz="0" w:space="0" w:color="auto"/>
            <w:right w:val="none" w:sz="0" w:space="0" w:color="auto"/>
          </w:divBdr>
        </w:div>
        <w:div w:id="623273955">
          <w:marLeft w:val="640"/>
          <w:marRight w:val="0"/>
          <w:marTop w:val="0"/>
          <w:marBottom w:val="0"/>
          <w:divBdr>
            <w:top w:val="none" w:sz="0" w:space="0" w:color="auto"/>
            <w:left w:val="none" w:sz="0" w:space="0" w:color="auto"/>
            <w:bottom w:val="none" w:sz="0" w:space="0" w:color="auto"/>
            <w:right w:val="none" w:sz="0" w:space="0" w:color="auto"/>
          </w:divBdr>
        </w:div>
        <w:div w:id="175269593">
          <w:marLeft w:val="640"/>
          <w:marRight w:val="0"/>
          <w:marTop w:val="0"/>
          <w:marBottom w:val="0"/>
          <w:divBdr>
            <w:top w:val="none" w:sz="0" w:space="0" w:color="auto"/>
            <w:left w:val="none" w:sz="0" w:space="0" w:color="auto"/>
            <w:bottom w:val="none" w:sz="0" w:space="0" w:color="auto"/>
            <w:right w:val="none" w:sz="0" w:space="0" w:color="auto"/>
          </w:divBdr>
        </w:div>
        <w:div w:id="1100370803">
          <w:marLeft w:val="640"/>
          <w:marRight w:val="0"/>
          <w:marTop w:val="0"/>
          <w:marBottom w:val="0"/>
          <w:divBdr>
            <w:top w:val="none" w:sz="0" w:space="0" w:color="auto"/>
            <w:left w:val="none" w:sz="0" w:space="0" w:color="auto"/>
            <w:bottom w:val="none" w:sz="0" w:space="0" w:color="auto"/>
            <w:right w:val="none" w:sz="0" w:space="0" w:color="auto"/>
          </w:divBdr>
        </w:div>
        <w:div w:id="1925648124">
          <w:marLeft w:val="640"/>
          <w:marRight w:val="0"/>
          <w:marTop w:val="0"/>
          <w:marBottom w:val="0"/>
          <w:divBdr>
            <w:top w:val="none" w:sz="0" w:space="0" w:color="auto"/>
            <w:left w:val="none" w:sz="0" w:space="0" w:color="auto"/>
            <w:bottom w:val="none" w:sz="0" w:space="0" w:color="auto"/>
            <w:right w:val="none" w:sz="0" w:space="0" w:color="auto"/>
          </w:divBdr>
        </w:div>
        <w:div w:id="1441560605">
          <w:marLeft w:val="640"/>
          <w:marRight w:val="0"/>
          <w:marTop w:val="0"/>
          <w:marBottom w:val="0"/>
          <w:divBdr>
            <w:top w:val="none" w:sz="0" w:space="0" w:color="auto"/>
            <w:left w:val="none" w:sz="0" w:space="0" w:color="auto"/>
            <w:bottom w:val="none" w:sz="0" w:space="0" w:color="auto"/>
            <w:right w:val="none" w:sz="0" w:space="0" w:color="auto"/>
          </w:divBdr>
        </w:div>
        <w:div w:id="509414963">
          <w:marLeft w:val="640"/>
          <w:marRight w:val="0"/>
          <w:marTop w:val="0"/>
          <w:marBottom w:val="0"/>
          <w:divBdr>
            <w:top w:val="none" w:sz="0" w:space="0" w:color="auto"/>
            <w:left w:val="none" w:sz="0" w:space="0" w:color="auto"/>
            <w:bottom w:val="none" w:sz="0" w:space="0" w:color="auto"/>
            <w:right w:val="none" w:sz="0" w:space="0" w:color="auto"/>
          </w:divBdr>
        </w:div>
        <w:div w:id="909732055">
          <w:marLeft w:val="640"/>
          <w:marRight w:val="0"/>
          <w:marTop w:val="0"/>
          <w:marBottom w:val="0"/>
          <w:divBdr>
            <w:top w:val="none" w:sz="0" w:space="0" w:color="auto"/>
            <w:left w:val="none" w:sz="0" w:space="0" w:color="auto"/>
            <w:bottom w:val="none" w:sz="0" w:space="0" w:color="auto"/>
            <w:right w:val="none" w:sz="0" w:space="0" w:color="auto"/>
          </w:divBdr>
        </w:div>
        <w:div w:id="702636313">
          <w:marLeft w:val="640"/>
          <w:marRight w:val="0"/>
          <w:marTop w:val="0"/>
          <w:marBottom w:val="0"/>
          <w:divBdr>
            <w:top w:val="none" w:sz="0" w:space="0" w:color="auto"/>
            <w:left w:val="none" w:sz="0" w:space="0" w:color="auto"/>
            <w:bottom w:val="none" w:sz="0" w:space="0" w:color="auto"/>
            <w:right w:val="none" w:sz="0" w:space="0" w:color="auto"/>
          </w:divBdr>
        </w:div>
        <w:div w:id="454372808">
          <w:marLeft w:val="640"/>
          <w:marRight w:val="0"/>
          <w:marTop w:val="0"/>
          <w:marBottom w:val="0"/>
          <w:divBdr>
            <w:top w:val="none" w:sz="0" w:space="0" w:color="auto"/>
            <w:left w:val="none" w:sz="0" w:space="0" w:color="auto"/>
            <w:bottom w:val="none" w:sz="0" w:space="0" w:color="auto"/>
            <w:right w:val="none" w:sz="0" w:space="0" w:color="auto"/>
          </w:divBdr>
        </w:div>
        <w:div w:id="1600020983">
          <w:marLeft w:val="640"/>
          <w:marRight w:val="0"/>
          <w:marTop w:val="0"/>
          <w:marBottom w:val="0"/>
          <w:divBdr>
            <w:top w:val="none" w:sz="0" w:space="0" w:color="auto"/>
            <w:left w:val="none" w:sz="0" w:space="0" w:color="auto"/>
            <w:bottom w:val="none" w:sz="0" w:space="0" w:color="auto"/>
            <w:right w:val="none" w:sz="0" w:space="0" w:color="auto"/>
          </w:divBdr>
        </w:div>
        <w:div w:id="1509443464">
          <w:marLeft w:val="640"/>
          <w:marRight w:val="0"/>
          <w:marTop w:val="0"/>
          <w:marBottom w:val="0"/>
          <w:divBdr>
            <w:top w:val="none" w:sz="0" w:space="0" w:color="auto"/>
            <w:left w:val="none" w:sz="0" w:space="0" w:color="auto"/>
            <w:bottom w:val="none" w:sz="0" w:space="0" w:color="auto"/>
            <w:right w:val="none" w:sz="0" w:space="0" w:color="auto"/>
          </w:divBdr>
        </w:div>
        <w:div w:id="1396851329">
          <w:marLeft w:val="640"/>
          <w:marRight w:val="0"/>
          <w:marTop w:val="0"/>
          <w:marBottom w:val="0"/>
          <w:divBdr>
            <w:top w:val="none" w:sz="0" w:space="0" w:color="auto"/>
            <w:left w:val="none" w:sz="0" w:space="0" w:color="auto"/>
            <w:bottom w:val="none" w:sz="0" w:space="0" w:color="auto"/>
            <w:right w:val="none" w:sz="0" w:space="0" w:color="auto"/>
          </w:divBdr>
        </w:div>
        <w:div w:id="1599829044">
          <w:marLeft w:val="640"/>
          <w:marRight w:val="0"/>
          <w:marTop w:val="0"/>
          <w:marBottom w:val="0"/>
          <w:divBdr>
            <w:top w:val="none" w:sz="0" w:space="0" w:color="auto"/>
            <w:left w:val="none" w:sz="0" w:space="0" w:color="auto"/>
            <w:bottom w:val="none" w:sz="0" w:space="0" w:color="auto"/>
            <w:right w:val="none" w:sz="0" w:space="0" w:color="auto"/>
          </w:divBdr>
        </w:div>
        <w:div w:id="201796087">
          <w:marLeft w:val="640"/>
          <w:marRight w:val="0"/>
          <w:marTop w:val="0"/>
          <w:marBottom w:val="0"/>
          <w:divBdr>
            <w:top w:val="none" w:sz="0" w:space="0" w:color="auto"/>
            <w:left w:val="none" w:sz="0" w:space="0" w:color="auto"/>
            <w:bottom w:val="none" w:sz="0" w:space="0" w:color="auto"/>
            <w:right w:val="none" w:sz="0" w:space="0" w:color="auto"/>
          </w:divBdr>
        </w:div>
        <w:div w:id="1780102396">
          <w:marLeft w:val="640"/>
          <w:marRight w:val="0"/>
          <w:marTop w:val="0"/>
          <w:marBottom w:val="0"/>
          <w:divBdr>
            <w:top w:val="none" w:sz="0" w:space="0" w:color="auto"/>
            <w:left w:val="none" w:sz="0" w:space="0" w:color="auto"/>
            <w:bottom w:val="none" w:sz="0" w:space="0" w:color="auto"/>
            <w:right w:val="none" w:sz="0" w:space="0" w:color="auto"/>
          </w:divBdr>
        </w:div>
        <w:div w:id="898243549">
          <w:marLeft w:val="640"/>
          <w:marRight w:val="0"/>
          <w:marTop w:val="0"/>
          <w:marBottom w:val="0"/>
          <w:divBdr>
            <w:top w:val="none" w:sz="0" w:space="0" w:color="auto"/>
            <w:left w:val="none" w:sz="0" w:space="0" w:color="auto"/>
            <w:bottom w:val="none" w:sz="0" w:space="0" w:color="auto"/>
            <w:right w:val="none" w:sz="0" w:space="0" w:color="auto"/>
          </w:divBdr>
        </w:div>
        <w:div w:id="265162817">
          <w:marLeft w:val="640"/>
          <w:marRight w:val="0"/>
          <w:marTop w:val="0"/>
          <w:marBottom w:val="0"/>
          <w:divBdr>
            <w:top w:val="none" w:sz="0" w:space="0" w:color="auto"/>
            <w:left w:val="none" w:sz="0" w:space="0" w:color="auto"/>
            <w:bottom w:val="none" w:sz="0" w:space="0" w:color="auto"/>
            <w:right w:val="none" w:sz="0" w:space="0" w:color="auto"/>
          </w:divBdr>
        </w:div>
        <w:div w:id="710301774">
          <w:marLeft w:val="640"/>
          <w:marRight w:val="0"/>
          <w:marTop w:val="0"/>
          <w:marBottom w:val="0"/>
          <w:divBdr>
            <w:top w:val="none" w:sz="0" w:space="0" w:color="auto"/>
            <w:left w:val="none" w:sz="0" w:space="0" w:color="auto"/>
            <w:bottom w:val="none" w:sz="0" w:space="0" w:color="auto"/>
            <w:right w:val="none" w:sz="0" w:space="0" w:color="auto"/>
          </w:divBdr>
        </w:div>
        <w:div w:id="1569143710">
          <w:marLeft w:val="640"/>
          <w:marRight w:val="0"/>
          <w:marTop w:val="0"/>
          <w:marBottom w:val="0"/>
          <w:divBdr>
            <w:top w:val="none" w:sz="0" w:space="0" w:color="auto"/>
            <w:left w:val="none" w:sz="0" w:space="0" w:color="auto"/>
            <w:bottom w:val="none" w:sz="0" w:space="0" w:color="auto"/>
            <w:right w:val="none" w:sz="0" w:space="0" w:color="auto"/>
          </w:divBdr>
        </w:div>
        <w:div w:id="668946819">
          <w:marLeft w:val="640"/>
          <w:marRight w:val="0"/>
          <w:marTop w:val="0"/>
          <w:marBottom w:val="0"/>
          <w:divBdr>
            <w:top w:val="none" w:sz="0" w:space="0" w:color="auto"/>
            <w:left w:val="none" w:sz="0" w:space="0" w:color="auto"/>
            <w:bottom w:val="none" w:sz="0" w:space="0" w:color="auto"/>
            <w:right w:val="none" w:sz="0" w:space="0" w:color="auto"/>
          </w:divBdr>
        </w:div>
        <w:div w:id="568151579">
          <w:marLeft w:val="640"/>
          <w:marRight w:val="0"/>
          <w:marTop w:val="0"/>
          <w:marBottom w:val="0"/>
          <w:divBdr>
            <w:top w:val="none" w:sz="0" w:space="0" w:color="auto"/>
            <w:left w:val="none" w:sz="0" w:space="0" w:color="auto"/>
            <w:bottom w:val="none" w:sz="0" w:space="0" w:color="auto"/>
            <w:right w:val="none" w:sz="0" w:space="0" w:color="auto"/>
          </w:divBdr>
        </w:div>
        <w:div w:id="27806238">
          <w:marLeft w:val="640"/>
          <w:marRight w:val="0"/>
          <w:marTop w:val="0"/>
          <w:marBottom w:val="0"/>
          <w:divBdr>
            <w:top w:val="none" w:sz="0" w:space="0" w:color="auto"/>
            <w:left w:val="none" w:sz="0" w:space="0" w:color="auto"/>
            <w:bottom w:val="none" w:sz="0" w:space="0" w:color="auto"/>
            <w:right w:val="none" w:sz="0" w:space="0" w:color="auto"/>
          </w:divBdr>
        </w:div>
        <w:div w:id="124667358">
          <w:marLeft w:val="640"/>
          <w:marRight w:val="0"/>
          <w:marTop w:val="0"/>
          <w:marBottom w:val="0"/>
          <w:divBdr>
            <w:top w:val="none" w:sz="0" w:space="0" w:color="auto"/>
            <w:left w:val="none" w:sz="0" w:space="0" w:color="auto"/>
            <w:bottom w:val="none" w:sz="0" w:space="0" w:color="auto"/>
            <w:right w:val="none" w:sz="0" w:space="0" w:color="auto"/>
          </w:divBdr>
        </w:div>
        <w:div w:id="1870949105">
          <w:marLeft w:val="640"/>
          <w:marRight w:val="0"/>
          <w:marTop w:val="0"/>
          <w:marBottom w:val="0"/>
          <w:divBdr>
            <w:top w:val="none" w:sz="0" w:space="0" w:color="auto"/>
            <w:left w:val="none" w:sz="0" w:space="0" w:color="auto"/>
            <w:bottom w:val="none" w:sz="0" w:space="0" w:color="auto"/>
            <w:right w:val="none" w:sz="0" w:space="0" w:color="auto"/>
          </w:divBdr>
        </w:div>
        <w:div w:id="955915908">
          <w:marLeft w:val="640"/>
          <w:marRight w:val="0"/>
          <w:marTop w:val="0"/>
          <w:marBottom w:val="0"/>
          <w:divBdr>
            <w:top w:val="none" w:sz="0" w:space="0" w:color="auto"/>
            <w:left w:val="none" w:sz="0" w:space="0" w:color="auto"/>
            <w:bottom w:val="none" w:sz="0" w:space="0" w:color="auto"/>
            <w:right w:val="none" w:sz="0" w:space="0" w:color="auto"/>
          </w:divBdr>
        </w:div>
        <w:div w:id="1069497283">
          <w:marLeft w:val="640"/>
          <w:marRight w:val="0"/>
          <w:marTop w:val="0"/>
          <w:marBottom w:val="0"/>
          <w:divBdr>
            <w:top w:val="none" w:sz="0" w:space="0" w:color="auto"/>
            <w:left w:val="none" w:sz="0" w:space="0" w:color="auto"/>
            <w:bottom w:val="none" w:sz="0" w:space="0" w:color="auto"/>
            <w:right w:val="none" w:sz="0" w:space="0" w:color="auto"/>
          </w:divBdr>
        </w:div>
        <w:div w:id="789134151">
          <w:marLeft w:val="640"/>
          <w:marRight w:val="0"/>
          <w:marTop w:val="0"/>
          <w:marBottom w:val="0"/>
          <w:divBdr>
            <w:top w:val="none" w:sz="0" w:space="0" w:color="auto"/>
            <w:left w:val="none" w:sz="0" w:space="0" w:color="auto"/>
            <w:bottom w:val="none" w:sz="0" w:space="0" w:color="auto"/>
            <w:right w:val="none" w:sz="0" w:space="0" w:color="auto"/>
          </w:divBdr>
        </w:div>
        <w:div w:id="694770879">
          <w:marLeft w:val="640"/>
          <w:marRight w:val="0"/>
          <w:marTop w:val="0"/>
          <w:marBottom w:val="0"/>
          <w:divBdr>
            <w:top w:val="none" w:sz="0" w:space="0" w:color="auto"/>
            <w:left w:val="none" w:sz="0" w:space="0" w:color="auto"/>
            <w:bottom w:val="none" w:sz="0" w:space="0" w:color="auto"/>
            <w:right w:val="none" w:sz="0" w:space="0" w:color="auto"/>
          </w:divBdr>
        </w:div>
        <w:div w:id="823813880">
          <w:marLeft w:val="640"/>
          <w:marRight w:val="0"/>
          <w:marTop w:val="0"/>
          <w:marBottom w:val="0"/>
          <w:divBdr>
            <w:top w:val="none" w:sz="0" w:space="0" w:color="auto"/>
            <w:left w:val="none" w:sz="0" w:space="0" w:color="auto"/>
            <w:bottom w:val="none" w:sz="0" w:space="0" w:color="auto"/>
            <w:right w:val="none" w:sz="0" w:space="0" w:color="auto"/>
          </w:divBdr>
        </w:div>
        <w:div w:id="1635915379">
          <w:marLeft w:val="640"/>
          <w:marRight w:val="0"/>
          <w:marTop w:val="0"/>
          <w:marBottom w:val="0"/>
          <w:divBdr>
            <w:top w:val="none" w:sz="0" w:space="0" w:color="auto"/>
            <w:left w:val="none" w:sz="0" w:space="0" w:color="auto"/>
            <w:bottom w:val="none" w:sz="0" w:space="0" w:color="auto"/>
            <w:right w:val="none" w:sz="0" w:space="0" w:color="auto"/>
          </w:divBdr>
        </w:div>
        <w:div w:id="1250037694">
          <w:marLeft w:val="640"/>
          <w:marRight w:val="0"/>
          <w:marTop w:val="0"/>
          <w:marBottom w:val="0"/>
          <w:divBdr>
            <w:top w:val="none" w:sz="0" w:space="0" w:color="auto"/>
            <w:left w:val="none" w:sz="0" w:space="0" w:color="auto"/>
            <w:bottom w:val="none" w:sz="0" w:space="0" w:color="auto"/>
            <w:right w:val="none" w:sz="0" w:space="0" w:color="auto"/>
          </w:divBdr>
        </w:div>
        <w:div w:id="126247571">
          <w:marLeft w:val="640"/>
          <w:marRight w:val="0"/>
          <w:marTop w:val="0"/>
          <w:marBottom w:val="0"/>
          <w:divBdr>
            <w:top w:val="none" w:sz="0" w:space="0" w:color="auto"/>
            <w:left w:val="none" w:sz="0" w:space="0" w:color="auto"/>
            <w:bottom w:val="none" w:sz="0" w:space="0" w:color="auto"/>
            <w:right w:val="none" w:sz="0" w:space="0" w:color="auto"/>
          </w:divBdr>
        </w:div>
        <w:div w:id="1307510867">
          <w:marLeft w:val="640"/>
          <w:marRight w:val="0"/>
          <w:marTop w:val="0"/>
          <w:marBottom w:val="0"/>
          <w:divBdr>
            <w:top w:val="none" w:sz="0" w:space="0" w:color="auto"/>
            <w:left w:val="none" w:sz="0" w:space="0" w:color="auto"/>
            <w:bottom w:val="none" w:sz="0" w:space="0" w:color="auto"/>
            <w:right w:val="none" w:sz="0" w:space="0" w:color="auto"/>
          </w:divBdr>
        </w:div>
        <w:div w:id="1973898426">
          <w:marLeft w:val="640"/>
          <w:marRight w:val="0"/>
          <w:marTop w:val="0"/>
          <w:marBottom w:val="0"/>
          <w:divBdr>
            <w:top w:val="none" w:sz="0" w:space="0" w:color="auto"/>
            <w:left w:val="none" w:sz="0" w:space="0" w:color="auto"/>
            <w:bottom w:val="none" w:sz="0" w:space="0" w:color="auto"/>
            <w:right w:val="none" w:sz="0" w:space="0" w:color="auto"/>
          </w:divBdr>
        </w:div>
        <w:div w:id="475298416">
          <w:marLeft w:val="640"/>
          <w:marRight w:val="0"/>
          <w:marTop w:val="0"/>
          <w:marBottom w:val="0"/>
          <w:divBdr>
            <w:top w:val="none" w:sz="0" w:space="0" w:color="auto"/>
            <w:left w:val="none" w:sz="0" w:space="0" w:color="auto"/>
            <w:bottom w:val="none" w:sz="0" w:space="0" w:color="auto"/>
            <w:right w:val="none" w:sz="0" w:space="0" w:color="auto"/>
          </w:divBdr>
        </w:div>
        <w:div w:id="1470900191">
          <w:marLeft w:val="640"/>
          <w:marRight w:val="0"/>
          <w:marTop w:val="0"/>
          <w:marBottom w:val="0"/>
          <w:divBdr>
            <w:top w:val="none" w:sz="0" w:space="0" w:color="auto"/>
            <w:left w:val="none" w:sz="0" w:space="0" w:color="auto"/>
            <w:bottom w:val="none" w:sz="0" w:space="0" w:color="auto"/>
            <w:right w:val="none" w:sz="0" w:space="0" w:color="auto"/>
          </w:divBdr>
        </w:div>
        <w:div w:id="785854544">
          <w:marLeft w:val="640"/>
          <w:marRight w:val="0"/>
          <w:marTop w:val="0"/>
          <w:marBottom w:val="0"/>
          <w:divBdr>
            <w:top w:val="none" w:sz="0" w:space="0" w:color="auto"/>
            <w:left w:val="none" w:sz="0" w:space="0" w:color="auto"/>
            <w:bottom w:val="none" w:sz="0" w:space="0" w:color="auto"/>
            <w:right w:val="none" w:sz="0" w:space="0" w:color="auto"/>
          </w:divBdr>
        </w:div>
        <w:div w:id="179586203">
          <w:marLeft w:val="640"/>
          <w:marRight w:val="0"/>
          <w:marTop w:val="0"/>
          <w:marBottom w:val="0"/>
          <w:divBdr>
            <w:top w:val="none" w:sz="0" w:space="0" w:color="auto"/>
            <w:left w:val="none" w:sz="0" w:space="0" w:color="auto"/>
            <w:bottom w:val="none" w:sz="0" w:space="0" w:color="auto"/>
            <w:right w:val="none" w:sz="0" w:space="0" w:color="auto"/>
          </w:divBdr>
        </w:div>
        <w:div w:id="488903489">
          <w:marLeft w:val="640"/>
          <w:marRight w:val="0"/>
          <w:marTop w:val="0"/>
          <w:marBottom w:val="0"/>
          <w:divBdr>
            <w:top w:val="none" w:sz="0" w:space="0" w:color="auto"/>
            <w:left w:val="none" w:sz="0" w:space="0" w:color="auto"/>
            <w:bottom w:val="none" w:sz="0" w:space="0" w:color="auto"/>
            <w:right w:val="none" w:sz="0" w:space="0" w:color="auto"/>
          </w:divBdr>
        </w:div>
        <w:div w:id="644700725">
          <w:marLeft w:val="640"/>
          <w:marRight w:val="0"/>
          <w:marTop w:val="0"/>
          <w:marBottom w:val="0"/>
          <w:divBdr>
            <w:top w:val="none" w:sz="0" w:space="0" w:color="auto"/>
            <w:left w:val="none" w:sz="0" w:space="0" w:color="auto"/>
            <w:bottom w:val="none" w:sz="0" w:space="0" w:color="auto"/>
            <w:right w:val="none" w:sz="0" w:space="0" w:color="auto"/>
          </w:divBdr>
        </w:div>
        <w:div w:id="1305046362">
          <w:marLeft w:val="640"/>
          <w:marRight w:val="0"/>
          <w:marTop w:val="0"/>
          <w:marBottom w:val="0"/>
          <w:divBdr>
            <w:top w:val="none" w:sz="0" w:space="0" w:color="auto"/>
            <w:left w:val="none" w:sz="0" w:space="0" w:color="auto"/>
            <w:bottom w:val="none" w:sz="0" w:space="0" w:color="auto"/>
            <w:right w:val="none" w:sz="0" w:space="0" w:color="auto"/>
          </w:divBdr>
        </w:div>
        <w:div w:id="815416856">
          <w:marLeft w:val="640"/>
          <w:marRight w:val="0"/>
          <w:marTop w:val="0"/>
          <w:marBottom w:val="0"/>
          <w:divBdr>
            <w:top w:val="none" w:sz="0" w:space="0" w:color="auto"/>
            <w:left w:val="none" w:sz="0" w:space="0" w:color="auto"/>
            <w:bottom w:val="none" w:sz="0" w:space="0" w:color="auto"/>
            <w:right w:val="none" w:sz="0" w:space="0" w:color="auto"/>
          </w:divBdr>
        </w:div>
        <w:div w:id="303124774">
          <w:marLeft w:val="640"/>
          <w:marRight w:val="0"/>
          <w:marTop w:val="0"/>
          <w:marBottom w:val="0"/>
          <w:divBdr>
            <w:top w:val="none" w:sz="0" w:space="0" w:color="auto"/>
            <w:left w:val="none" w:sz="0" w:space="0" w:color="auto"/>
            <w:bottom w:val="none" w:sz="0" w:space="0" w:color="auto"/>
            <w:right w:val="none" w:sz="0" w:space="0" w:color="auto"/>
          </w:divBdr>
        </w:div>
        <w:div w:id="1165512258">
          <w:marLeft w:val="640"/>
          <w:marRight w:val="0"/>
          <w:marTop w:val="0"/>
          <w:marBottom w:val="0"/>
          <w:divBdr>
            <w:top w:val="none" w:sz="0" w:space="0" w:color="auto"/>
            <w:left w:val="none" w:sz="0" w:space="0" w:color="auto"/>
            <w:bottom w:val="none" w:sz="0" w:space="0" w:color="auto"/>
            <w:right w:val="none" w:sz="0" w:space="0" w:color="auto"/>
          </w:divBdr>
        </w:div>
        <w:div w:id="1340617746">
          <w:marLeft w:val="640"/>
          <w:marRight w:val="0"/>
          <w:marTop w:val="0"/>
          <w:marBottom w:val="0"/>
          <w:divBdr>
            <w:top w:val="none" w:sz="0" w:space="0" w:color="auto"/>
            <w:left w:val="none" w:sz="0" w:space="0" w:color="auto"/>
            <w:bottom w:val="none" w:sz="0" w:space="0" w:color="auto"/>
            <w:right w:val="none" w:sz="0" w:space="0" w:color="auto"/>
          </w:divBdr>
        </w:div>
        <w:div w:id="831868191">
          <w:marLeft w:val="640"/>
          <w:marRight w:val="0"/>
          <w:marTop w:val="0"/>
          <w:marBottom w:val="0"/>
          <w:divBdr>
            <w:top w:val="none" w:sz="0" w:space="0" w:color="auto"/>
            <w:left w:val="none" w:sz="0" w:space="0" w:color="auto"/>
            <w:bottom w:val="none" w:sz="0" w:space="0" w:color="auto"/>
            <w:right w:val="none" w:sz="0" w:space="0" w:color="auto"/>
          </w:divBdr>
        </w:div>
        <w:div w:id="1075855404">
          <w:marLeft w:val="640"/>
          <w:marRight w:val="0"/>
          <w:marTop w:val="0"/>
          <w:marBottom w:val="0"/>
          <w:divBdr>
            <w:top w:val="none" w:sz="0" w:space="0" w:color="auto"/>
            <w:left w:val="none" w:sz="0" w:space="0" w:color="auto"/>
            <w:bottom w:val="none" w:sz="0" w:space="0" w:color="auto"/>
            <w:right w:val="none" w:sz="0" w:space="0" w:color="auto"/>
          </w:divBdr>
        </w:div>
        <w:div w:id="1900902843">
          <w:marLeft w:val="640"/>
          <w:marRight w:val="0"/>
          <w:marTop w:val="0"/>
          <w:marBottom w:val="0"/>
          <w:divBdr>
            <w:top w:val="none" w:sz="0" w:space="0" w:color="auto"/>
            <w:left w:val="none" w:sz="0" w:space="0" w:color="auto"/>
            <w:bottom w:val="none" w:sz="0" w:space="0" w:color="auto"/>
            <w:right w:val="none" w:sz="0" w:space="0" w:color="auto"/>
          </w:divBdr>
        </w:div>
        <w:div w:id="435488567">
          <w:marLeft w:val="640"/>
          <w:marRight w:val="0"/>
          <w:marTop w:val="0"/>
          <w:marBottom w:val="0"/>
          <w:divBdr>
            <w:top w:val="none" w:sz="0" w:space="0" w:color="auto"/>
            <w:left w:val="none" w:sz="0" w:space="0" w:color="auto"/>
            <w:bottom w:val="none" w:sz="0" w:space="0" w:color="auto"/>
            <w:right w:val="none" w:sz="0" w:space="0" w:color="auto"/>
          </w:divBdr>
        </w:div>
        <w:div w:id="1568149780">
          <w:marLeft w:val="640"/>
          <w:marRight w:val="0"/>
          <w:marTop w:val="0"/>
          <w:marBottom w:val="0"/>
          <w:divBdr>
            <w:top w:val="none" w:sz="0" w:space="0" w:color="auto"/>
            <w:left w:val="none" w:sz="0" w:space="0" w:color="auto"/>
            <w:bottom w:val="none" w:sz="0" w:space="0" w:color="auto"/>
            <w:right w:val="none" w:sz="0" w:space="0" w:color="auto"/>
          </w:divBdr>
        </w:div>
        <w:div w:id="672609275">
          <w:marLeft w:val="640"/>
          <w:marRight w:val="0"/>
          <w:marTop w:val="0"/>
          <w:marBottom w:val="0"/>
          <w:divBdr>
            <w:top w:val="none" w:sz="0" w:space="0" w:color="auto"/>
            <w:left w:val="none" w:sz="0" w:space="0" w:color="auto"/>
            <w:bottom w:val="none" w:sz="0" w:space="0" w:color="auto"/>
            <w:right w:val="none" w:sz="0" w:space="0" w:color="auto"/>
          </w:divBdr>
        </w:div>
        <w:div w:id="879974127">
          <w:marLeft w:val="640"/>
          <w:marRight w:val="0"/>
          <w:marTop w:val="0"/>
          <w:marBottom w:val="0"/>
          <w:divBdr>
            <w:top w:val="none" w:sz="0" w:space="0" w:color="auto"/>
            <w:left w:val="none" w:sz="0" w:space="0" w:color="auto"/>
            <w:bottom w:val="none" w:sz="0" w:space="0" w:color="auto"/>
            <w:right w:val="none" w:sz="0" w:space="0" w:color="auto"/>
          </w:divBdr>
        </w:div>
        <w:div w:id="989793333">
          <w:marLeft w:val="640"/>
          <w:marRight w:val="0"/>
          <w:marTop w:val="0"/>
          <w:marBottom w:val="0"/>
          <w:divBdr>
            <w:top w:val="none" w:sz="0" w:space="0" w:color="auto"/>
            <w:left w:val="none" w:sz="0" w:space="0" w:color="auto"/>
            <w:bottom w:val="none" w:sz="0" w:space="0" w:color="auto"/>
            <w:right w:val="none" w:sz="0" w:space="0" w:color="auto"/>
          </w:divBdr>
        </w:div>
        <w:div w:id="1188369864">
          <w:marLeft w:val="640"/>
          <w:marRight w:val="0"/>
          <w:marTop w:val="0"/>
          <w:marBottom w:val="0"/>
          <w:divBdr>
            <w:top w:val="none" w:sz="0" w:space="0" w:color="auto"/>
            <w:left w:val="none" w:sz="0" w:space="0" w:color="auto"/>
            <w:bottom w:val="none" w:sz="0" w:space="0" w:color="auto"/>
            <w:right w:val="none" w:sz="0" w:space="0" w:color="auto"/>
          </w:divBdr>
        </w:div>
        <w:div w:id="428159746">
          <w:marLeft w:val="640"/>
          <w:marRight w:val="0"/>
          <w:marTop w:val="0"/>
          <w:marBottom w:val="0"/>
          <w:divBdr>
            <w:top w:val="none" w:sz="0" w:space="0" w:color="auto"/>
            <w:left w:val="none" w:sz="0" w:space="0" w:color="auto"/>
            <w:bottom w:val="none" w:sz="0" w:space="0" w:color="auto"/>
            <w:right w:val="none" w:sz="0" w:space="0" w:color="auto"/>
          </w:divBdr>
        </w:div>
        <w:div w:id="1528103698">
          <w:marLeft w:val="640"/>
          <w:marRight w:val="0"/>
          <w:marTop w:val="0"/>
          <w:marBottom w:val="0"/>
          <w:divBdr>
            <w:top w:val="none" w:sz="0" w:space="0" w:color="auto"/>
            <w:left w:val="none" w:sz="0" w:space="0" w:color="auto"/>
            <w:bottom w:val="none" w:sz="0" w:space="0" w:color="auto"/>
            <w:right w:val="none" w:sz="0" w:space="0" w:color="auto"/>
          </w:divBdr>
        </w:div>
        <w:div w:id="1297684725">
          <w:marLeft w:val="640"/>
          <w:marRight w:val="0"/>
          <w:marTop w:val="0"/>
          <w:marBottom w:val="0"/>
          <w:divBdr>
            <w:top w:val="none" w:sz="0" w:space="0" w:color="auto"/>
            <w:left w:val="none" w:sz="0" w:space="0" w:color="auto"/>
            <w:bottom w:val="none" w:sz="0" w:space="0" w:color="auto"/>
            <w:right w:val="none" w:sz="0" w:space="0" w:color="auto"/>
          </w:divBdr>
        </w:div>
        <w:div w:id="2035888059">
          <w:marLeft w:val="640"/>
          <w:marRight w:val="0"/>
          <w:marTop w:val="0"/>
          <w:marBottom w:val="0"/>
          <w:divBdr>
            <w:top w:val="none" w:sz="0" w:space="0" w:color="auto"/>
            <w:left w:val="none" w:sz="0" w:space="0" w:color="auto"/>
            <w:bottom w:val="none" w:sz="0" w:space="0" w:color="auto"/>
            <w:right w:val="none" w:sz="0" w:space="0" w:color="auto"/>
          </w:divBdr>
        </w:div>
      </w:divsChild>
    </w:div>
    <w:div w:id="970013511">
      <w:bodyDiv w:val="1"/>
      <w:marLeft w:val="0"/>
      <w:marRight w:val="0"/>
      <w:marTop w:val="0"/>
      <w:marBottom w:val="0"/>
      <w:divBdr>
        <w:top w:val="none" w:sz="0" w:space="0" w:color="auto"/>
        <w:left w:val="none" w:sz="0" w:space="0" w:color="auto"/>
        <w:bottom w:val="none" w:sz="0" w:space="0" w:color="auto"/>
        <w:right w:val="none" w:sz="0" w:space="0" w:color="auto"/>
      </w:divBdr>
      <w:divsChild>
        <w:div w:id="851645971">
          <w:marLeft w:val="640"/>
          <w:marRight w:val="0"/>
          <w:marTop w:val="0"/>
          <w:marBottom w:val="0"/>
          <w:divBdr>
            <w:top w:val="none" w:sz="0" w:space="0" w:color="auto"/>
            <w:left w:val="none" w:sz="0" w:space="0" w:color="auto"/>
            <w:bottom w:val="none" w:sz="0" w:space="0" w:color="auto"/>
            <w:right w:val="none" w:sz="0" w:space="0" w:color="auto"/>
          </w:divBdr>
        </w:div>
        <w:div w:id="1956398429">
          <w:marLeft w:val="640"/>
          <w:marRight w:val="0"/>
          <w:marTop w:val="0"/>
          <w:marBottom w:val="0"/>
          <w:divBdr>
            <w:top w:val="none" w:sz="0" w:space="0" w:color="auto"/>
            <w:left w:val="none" w:sz="0" w:space="0" w:color="auto"/>
            <w:bottom w:val="none" w:sz="0" w:space="0" w:color="auto"/>
            <w:right w:val="none" w:sz="0" w:space="0" w:color="auto"/>
          </w:divBdr>
        </w:div>
        <w:div w:id="783963379">
          <w:marLeft w:val="640"/>
          <w:marRight w:val="0"/>
          <w:marTop w:val="0"/>
          <w:marBottom w:val="0"/>
          <w:divBdr>
            <w:top w:val="none" w:sz="0" w:space="0" w:color="auto"/>
            <w:left w:val="none" w:sz="0" w:space="0" w:color="auto"/>
            <w:bottom w:val="none" w:sz="0" w:space="0" w:color="auto"/>
            <w:right w:val="none" w:sz="0" w:space="0" w:color="auto"/>
          </w:divBdr>
        </w:div>
        <w:div w:id="198395613">
          <w:marLeft w:val="640"/>
          <w:marRight w:val="0"/>
          <w:marTop w:val="0"/>
          <w:marBottom w:val="0"/>
          <w:divBdr>
            <w:top w:val="none" w:sz="0" w:space="0" w:color="auto"/>
            <w:left w:val="none" w:sz="0" w:space="0" w:color="auto"/>
            <w:bottom w:val="none" w:sz="0" w:space="0" w:color="auto"/>
            <w:right w:val="none" w:sz="0" w:space="0" w:color="auto"/>
          </w:divBdr>
        </w:div>
        <w:div w:id="540747910">
          <w:marLeft w:val="640"/>
          <w:marRight w:val="0"/>
          <w:marTop w:val="0"/>
          <w:marBottom w:val="0"/>
          <w:divBdr>
            <w:top w:val="none" w:sz="0" w:space="0" w:color="auto"/>
            <w:left w:val="none" w:sz="0" w:space="0" w:color="auto"/>
            <w:bottom w:val="none" w:sz="0" w:space="0" w:color="auto"/>
            <w:right w:val="none" w:sz="0" w:space="0" w:color="auto"/>
          </w:divBdr>
        </w:div>
        <w:div w:id="746271472">
          <w:marLeft w:val="640"/>
          <w:marRight w:val="0"/>
          <w:marTop w:val="0"/>
          <w:marBottom w:val="0"/>
          <w:divBdr>
            <w:top w:val="none" w:sz="0" w:space="0" w:color="auto"/>
            <w:left w:val="none" w:sz="0" w:space="0" w:color="auto"/>
            <w:bottom w:val="none" w:sz="0" w:space="0" w:color="auto"/>
            <w:right w:val="none" w:sz="0" w:space="0" w:color="auto"/>
          </w:divBdr>
        </w:div>
        <w:div w:id="814759391">
          <w:marLeft w:val="640"/>
          <w:marRight w:val="0"/>
          <w:marTop w:val="0"/>
          <w:marBottom w:val="0"/>
          <w:divBdr>
            <w:top w:val="none" w:sz="0" w:space="0" w:color="auto"/>
            <w:left w:val="none" w:sz="0" w:space="0" w:color="auto"/>
            <w:bottom w:val="none" w:sz="0" w:space="0" w:color="auto"/>
            <w:right w:val="none" w:sz="0" w:space="0" w:color="auto"/>
          </w:divBdr>
        </w:div>
        <w:div w:id="944190854">
          <w:marLeft w:val="640"/>
          <w:marRight w:val="0"/>
          <w:marTop w:val="0"/>
          <w:marBottom w:val="0"/>
          <w:divBdr>
            <w:top w:val="none" w:sz="0" w:space="0" w:color="auto"/>
            <w:left w:val="none" w:sz="0" w:space="0" w:color="auto"/>
            <w:bottom w:val="none" w:sz="0" w:space="0" w:color="auto"/>
            <w:right w:val="none" w:sz="0" w:space="0" w:color="auto"/>
          </w:divBdr>
        </w:div>
        <w:div w:id="2122646804">
          <w:marLeft w:val="640"/>
          <w:marRight w:val="0"/>
          <w:marTop w:val="0"/>
          <w:marBottom w:val="0"/>
          <w:divBdr>
            <w:top w:val="none" w:sz="0" w:space="0" w:color="auto"/>
            <w:left w:val="none" w:sz="0" w:space="0" w:color="auto"/>
            <w:bottom w:val="none" w:sz="0" w:space="0" w:color="auto"/>
            <w:right w:val="none" w:sz="0" w:space="0" w:color="auto"/>
          </w:divBdr>
        </w:div>
        <w:div w:id="1757244450">
          <w:marLeft w:val="640"/>
          <w:marRight w:val="0"/>
          <w:marTop w:val="0"/>
          <w:marBottom w:val="0"/>
          <w:divBdr>
            <w:top w:val="none" w:sz="0" w:space="0" w:color="auto"/>
            <w:left w:val="none" w:sz="0" w:space="0" w:color="auto"/>
            <w:bottom w:val="none" w:sz="0" w:space="0" w:color="auto"/>
            <w:right w:val="none" w:sz="0" w:space="0" w:color="auto"/>
          </w:divBdr>
        </w:div>
        <w:div w:id="2075733529">
          <w:marLeft w:val="640"/>
          <w:marRight w:val="0"/>
          <w:marTop w:val="0"/>
          <w:marBottom w:val="0"/>
          <w:divBdr>
            <w:top w:val="none" w:sz="0" w:space="0" w:color="auto"/>
            <w:left w:val="none" w:sz="0" w:space="0" w:color="auto"/>
            <w:bottom w:val="none" w:sz="0" w:space="0" w:color="auto"/>
            <w:right w:val="none" w:sz="0" w:space="0" w:color="auto"/>
          </w:divBdr>
        </w:div>
        <w:div w:id="43216630">
          <w:marLeft w:val="640"/>
          <w:marRight w:val="0"/>
          <w:marTop w:val="0"/>
          <w:marBottom w:val="0"/>
          <w:divBdr>
            <w:top w:val="none" w:sz="0" w:space="0" w:color="auto"/>
            <w:left w:val="none" w:sz="0" w:space="0" w:color="auto"/>
            <w:bottom w:val="none" w:sz="0" w:space="0" w:color="auto"/>
            <w:right w:val="none" w:sz="0" w:space="0" w:color="auto"/>
          </w:divBdr>
        </w:div>
        <w:div w:id="1010415">
          <w:marLeft w:val="640"/>
          <w:marRight w:val="0"/>
          <w:marTop w:val="0"/>
          <w:marBottom w:val="0"/>
          <w:divBdr>
            <w:top w:val="none" w:sz="0" w:space="0" w:color="auto"/>
            <w:left w:val="none" w:sz="0" w:space="0" w:color="auto"/>
            <w:bottom w:val="none" w:sz="0" w:space="0" w:color="auto"/>
            <w:right w:val="none" w:sz="0" w:space="0" w:color="auto"/>
          </w:divBdr>
        </w:div>
        <w:div w:id="1758747390">
          <w:marLeft w:val="640"/>
          <w:marRight w:val="0"/>
          <w:marTop w:val="0"/>
          <w:marBottom w:val="0"/>
          <w:divBdr>
            <w:top w:val="none" w:sz="0" w:space="0" w:color="auto"/>
            <w:left w:val="none" w:sz="0" w:space="0" w:color="auto"/>
            <w:bottom w:val="none" w:sz="0" w:space="0" w:color="auto"/>
            <w:right w:val="none" w:sz="0" w:space="0" w:color="auto"/>
          </w:divBdr>
        </w:div>
        <w:div w:id="1396120946">
          <w:marLeft w:val="640"/>
          <w:marRight w:val="0"/>
          <w:marTop w:val="0"/>
          <w:marBottom w:val="0"/>
          <w:divBdr>
            <w:top w:val="none" w:sz="0" w:space="0" w:color="auto"/>
            <w:left w:val="none" w:sz="0" w:space="0" w:color="auto"/>
            <w:bottom w:val="none" w:sz="0" w:space="0" w:color="auto"/>
            <w:right w:val="none" w:sz="0" w:space="0" w:color="auto"/>
          </w:divBdr>
        </w:div>
        <w:div w:id="507477781">
          <w:marLeft w:val="640"/>
          <w:marRight w:val="0"/>
          <w:marTop w:val="0"/>
          <w:marBottom w:val="0"/>
          <w:divBdr>
            <w:top w:val="none" w:sz="0" w:space="0" w:color="auto"/>
            <w:left w:val="none" w:sz="0" w:space="0" w:color="auto"/>
            <w:bottom w:val="none" w:sz="0" w:space="0" w:color="auto"/>
            <w:right w:val="none" w:sz="0" w:space="0" w:color="auto"/>
          </w:divBdr>
        </w:div>
        <w:div w:id="2078896151">
          <w:marLeft w:val="640"/>
          <w:marRight w:val="0"/>
          <w:marTop w:val="0"/>
          <w:marBottom w:val="0"/>
          <w:divBdr>
            <w:top w:val="none" w:sz="0" w:space="0" w:color="auto"/>
            <w:left w:val="none" w:sz="0" w:space="0" w:color="auto"/>
            <w:bottom w:val="none" w:sz="0" w:space="0" w:color="auto"/>
            <w:right w:val="none" w:sz="0" w:space="0" w:color="auto"/>
          </w:divBdr>
        </w:div>
        <w:div w:id="1170023497">
          <w:marLeft w:val="640"/>
          <w:marRight w:val="0"/>
          <w:marTop w:val="0"/>
          <w:marBottom w:val="0"/>
          <w:divBdr>
            <w:top w:val="none" w:sz="0" w:space="0" w:color="auto"/>
            <w:left w:val="none" w:sz="0" w:space="0" w:color="auto"/>
            <w:bottom w:val="none" w:sz="0" w:space="0" w:color="auto"/>
            <w:right w:val="none" w:sz="0" w:space="0" w:color="auto"/>
          </w:divBdr>
        </w:div>
        <w:div w:id="127212166">
          <w:marLeft w:val="640"/>
          <w:marRight w:val="0"/>
          <w:marTop w:val="0"/>
          <w:marBottom w:val="0"/>
          <w:divBdr>
            <w:top w:val="none" w:sz="0" w:space="0" w:color="auto"/>
            <w:left w:val="none" w:sz="0" w:space="0" w:color="auto"/>
            <w:bottom w:val="none" w:sz="0" w:space="0" w:color="auto"/>
            <w:right w:val="none" w:sz="0" w:space="0" w:color="auto"/>
          </w:divBdr>
        </w:div>
        <w:div w:id="321348829">
          <w:marLeft w:val="640"/>
          <w:marRight w:val="0"/>
          <w:marTop w:val="0"/>
          <w:marBottom w:val="0"/>
          <w:divBdr>
            <w:top w:val="none" w:sz="0" w:space="0" w:color="auto"/>
            <w:left w:val="none" w:sz="0" w:space="0" w:color="auto"/>
            <w:bottom w:val="none" w:sz="0" w:space="0" w:color="auto"/>
            <w:right w:val="none" w:sz="0" w:space="0" w:color="auto"/>
          </w:divBdr>
        </w:div>
        <w:div w:id="496264887">
          <w:marLeft w:val="640"/>
          <w:marRight w:val="0"/>
          <w:marTop w:val="0"/>
          <w:marBottom w:val="0"/>
          <w:divBdr>
            <w:top w:val="none" w:sz="0" w:space="0" w:color="auto"/>
            <w:left w:val="none" w:sz="0" w:space="0" w:color="auto"/>
            <w:bottom w:val="none" w:sz="0" w:space="0" w:color="auto"/>
            <w:right w:val="none" w:sz="0" w:space="0" w:color="auto"/>
          </w:divBdr>
        </w:div>
        <w:div w:id="753168723">
          <w:marLeft w:val="640"/>
          <w:marRight w:val="0"/>
          <w:marTop w:val="0"/>
          <w:marBottom w:val="0"/>
          <w:divBdr>
            <w:top w:val="none" w:sz="0" w:space="0" w:color="auto"/>
            <w:left w:val="none" w:sz="0" w:space="0" w:color="auto"/>
            <w:bottom w:val="none" w:sz="0" w:space="0" w:color="auto"/>
            <w:right w:val="none" w:sz="0" w:space="0" w:color="auto"/>
          </w:divBdr>
        </w:div>
        <w:div w:id="664281020">
          <w:marLeft w:val="640"/>
          <w:marRight w:val="0"/>
          <w:marTop w:val="0"/>
          <w:marBottom w:val="0"/>
          <w:divBdr>
            <w:top w:val="none" w:sz="0" w:space="0" w:color="auto"/>
            <w:left w:val="none" w:sz="0" w:space="0" w:color="auto"/>
            <w:bottom w:val="none" w:sz="0" w:space="0" w:color="auto"/>
            <w:right w:val="none" w:sz="0" w:space="0" w:color="auto"/>
          </w:divBdr>
        </w:div>
        <w:div w:id="1990328801">
          <w:marLeft w:val="640"/>
          <w:marRight w:val="0"/>
          <w:marTop w:val="0"/>
          <w:marBottom w:val="0"/>
          <w:divBdr>
            <w:top w:val="none" w:sz="0" w:space="0" w:color="auto"/>
            <w:left w:val="none" w:sz="0" w:space="0" w:color="auto"/>
            <w:bottom w:val="none" w:sz="0" w:space="0" w:color="auto"/>
            <w:right w:val="none" w:sz="0" w:space="0" w:color="auto"/>
          </w:divBdr>
        </w:div>
        <w:div w:id="395008416">
          <w:marLeft w:val="640"/>
          <w:marRight w:val="0"/>
          <w:marTop w:val="0"/>
          <w:marBottom w:val="0"/>
          <w:divBdr>
            <w:top w:val="none" w:sz="0" w:space="0" w:color="auto"/>
            <w:left w:val="none" w:sz="0" w:space="0" w:color="auto"/>
            <w:bottom w:val="none" w:sz="0" w:space="0" w:color="auto"/>
            <w:right w:val="none" w:sz="0" w:space="0" w:color="auto"/>
          </w:divBdr>
        </w:div>
        <w:div w:id="2062749733">
          <w:marLeft w:val="640"/>
          <w:marRight w:val="0"/>
          <w:marTop w:val="0"/>
          <w:marBottom w:val="0"/>
          <w:divBdr>
            <w:top w:val="none" w:sz="0" w:space="0" w:color="auto"/>
            <w:left w:val="none" w:sz="0" w:space="0" w:color="auto"/>
            <w:bottom w:val="none" w:sz="0" w:space="0" w:color="auto"/>
            <w:right w:val="none" w:sz="0" w:space="0" w:color="auto"/>
          </w:divBdr>
        </w:div>
        <w:div w:id="1510290649">
          <w:marLeft w:val="640"/>
          <w:marRight w:val="0"/>
          <w:marTop w:val="0"/>
          <w:marBottom w:val="0"/>
          <w:divBdr>
            <w:top w:val="none" w:sz="0" w:space="0" w:color="auto"/>
            <w:left w:val="none" w:sz="0" w:space="0" w:color="auto"/>
            <w:bottom w:val="none" w:sz="0" w:space="0" w:color="auto"/>
            <w:right w:val="none" w:sz="0" w:space="0" w:color="auto"/>
          </w:divBdr>
        </w:div>
        <w:div w:id="2112160535">
          <w:marLeft w:val="640"/>
          <w:marRight w:val="0"/>
          <w:marTop w:val="0"/>
          <w:marBottom w:val="0"/>
          <w:divBdr>
            <w:top w:val="none" w:sz="0" w:space="0" w:color="auto"/>
            <w:left w:val="none" w:sz="0" w:space="0" w:color="auto"/>
            <w:bottom w:val="none" w:sz="0" w:space="0" w:color="auto"/>
            <w:right w:val="none" w:sz="0" w:space="0" w:color="auto"/>
          </w:divBdr>
        </w:div>
        <w:div w:id="289635406">
          <w:marLeft w:val="640"/>
          <w:marRight w:val="0"/>
          <w:marTop w:val="0"/>
          <w:marBottom w:val="0"/>
          <w:divBdr>
            <w:top w:val="none" w:sz="0" w:space="0" w:color="auto"/>
            <w:left w:val="none" w:sz="0" w:space="0" w:color="auto"/>
            <w:bottom w:val="none" w:sz="0" w:space="0" w:color="auto"/>
            <w:right w:val="none" w:sz="0" w:space="0" w:color="auto"/>
          </w:divBdr>
        </w:div>
        <w:div w:id="1678536285">
          <w:marLeft w:val="640"/>
          <w:marRight w:val="0"/>
          <w:marTop w:val="0"/>
          <w:marBottom w:val="0"/>
          <w:divBdr>
            <w:top w:val="none" w:sz="0" w:space="0" w:color="auto"/>
            <w:left w:val="none" w:sz="0" w:space="0" w:color="auto"/>
            <w:bottom w:val="none" w:sz="0" w:space="0" w:color="auto"/>
            <w:right w:val="none" w:sz="0" w:space="0" w:color="auto"/>
          </w:divBdr>
        </w:div>
        <w:div w:id="171453748">
          <w:marLeft w:val="640"/>
          <w:marRight w:val="0"/>
          <w:marTop w:val="0"/>
          <w:marBottom w:val="0"/>
          <w:divBdr>
            <w:top w:val="none" w:sz="0" w:space="0" w:color="auto"/>
            <w:left w:val="none" w:sz="0" w:space="0" w:color="auto"/>
            <w:bottom w:val="none" w:sz="0" w:space="0" w:color="auto"/>
            <w:right w:val="none" w:sz="0" w:space="0" w:color="auto"/>
          </w:divBdr>
        </w:div>
      </w:divsChild>
    </w:div>
    <w:div w:id="976497563">
      <w:bodyDiv w:val="1"/>
      <w:marLeft w:val="0"/>
      <w:marRight w:val="0"/>
      <w:marTop w:val="0"/>
      <w:marBottom w:val="0"/>
      <w:divBdr>
        <w:top w:val="none" w:sz="0" w:space="0" w:color="auto"/>
        <w:left w:val="none" w:sz="0" w:space="0" w:color="auto"/>
        <w:bottom w:val="none" w:sz="0" w:space="0" w:color="auto"/>
        <w:right w:val="none" w:sz="0" w:space="0" w:color="auto"/>
      </w:divBdr>
      <w:divsChild>
        <w:div w:id="1963418645">
          <w:marLeft w:val="640"/>
          <w:marRight w:val="0"/>
          <w:marTop w:val="0"/>
          <w:marBottom w:val="0"/>
          <w:divBdr>
            <w:top w:val="none" w:sz="0" w:space="0" w:color="auto"/>
            <w:left w:val="none" w:sz="0" w:space="0" w:color="auto"/>
            <w:bottom w:val="none" w:sz="0" w:space="0" w:color="auto"/>
            <w:right w:val="none" w:sz="0" w:space="0" w:color="auto"/>
          </w:divBdr>
        </w:div>
        <w:div w:id="475028130">
          <w:marLeft w:val="640"/>
          <w:marRight w:val="0"/>
          <w:marTop w:val="0"/>
          <w:marBottom w:val="0"/>
          <w:divBdr>
            <w:top w:val="none" w:sz="0" w:space="0" w:color="auto"/>
            <w:left w:val="none" w:sz="0" w:space="0" w:color="auto"/>
            <w:bottom w:val="none" w:sz="0" w:space="0" w:color="auto"/>
            <w:right w:val="none" w:sz="0" w:space="0" w:color="auto"/>
          </w:divBdr>
        </w:div>
        <w:div w:id="337005641">
          <w:marLeft w:val="640"/>
          <w:marRight w:val="0"/>
          <w:marTop w:val="0"/>
          <w:marBottom w:val="0"/>
          <w:divBdr>
            <w:top w:val="none" w:sz="0" w:space="0" w:color="auto"/>
            <w:left w:val="none" w:sz="0" w:space="0" w:color="auto"/>
            <w:bottom w:val="none" w:sz="0" w:space="0" w:color="auto"/>
            <w:right w:val="none" w:sz="0" w:space="0" w:color="auto"/>
          </w:divBdr>
        </w:div>
        <w:div w:id="500052272">
          <w:marLeft w:val="640"/>
          <w:marRight w:val="0"/>
          <w:marTop w:val="0"/>
          <w:marBottom w:val="0"/>
          <w:divBdr>
            <w:top w:val="none" w:sz="0" w:space="0" w:color="auto"/>
            <w:left w:val="none" w:sz="0" w:space="0" w:color="auto"/>
            <w:bottom w:val="none" w:sz="0" w:space="0" w:color="auto"/>
            <w:right w:val="none" w:sz="0" w:space="0" w:color="auto"/>
          </w:divBdr>
        </w:div>
        <w:div w:id="439223383">
          <w:marLeft w:val="640"/>
          <w:marRight w:val="0"/>
          <w:marTop w:val="0"/>
          <w:marBottom w:val="0"/>
          <w:divBdr>
            <w:top w:val="none" w:sz="0" w:space="0" w:color="auto"/>
            <w:left w:val="none" w:sz="0" w:space="0" w:color="auto"/>
            <w:bottom w:val="none" w:sz="0" w:space="0" w:color="auto"/>
            <w:right w:val="none" w:sz="0" w:space="0" w:color="auto"/>
          </w:divBdr>
        </w:div>
        <w:div w:id="108549828">
          <w:marLeft w:val="640"/>
          <w:marRight w:val="0"/>
          <w:marTop w:val="0"/>
          <w:marBottom w:val="0"/>
          <w:divBdr>
            <w:top w:val="none" w:sz="0" w:space="0" w:color="auto"/>
            <w:left w:val="none" w:sz="0" w:space="0" w:color="auto"/>
            <w:bottom w:val="none" w:sz="0" w:space="0" w:color="auto"/>
            <w:right w:val="none" w:sz="0" w:space="0" w:color="auto"/>
          </w:divBdr>
        </w:div>
        <w:div w:id="964197673">
          <w:marLeft w:val="640"/>
          <w:marRight w:val="0"/>
          <w:marTop w:val="0"/>
          <w:marBottom w:val="0"/>
          <w:divBdr>
            <w:top w:val="none" w:sz="0" w:space="0" w:color="auto"/>
            <w:left w:val="none" w:sz="0" w:space="0" w:color="auto"/>
            <w:bottom w:val="none" w:sz="0" w:space="0" w:color="auto"/>
            <w:right w:val="none" w:sz="0" w:space="0" w:color="auto"/>
          </w:divBdr>
        </w:div>
        <w:div w:id="912543472">
          <w:marLeft w:val="640"/>
          <w:marRight w:val="0"/>
          <w:marTop w:val="0"/>
          <w:marBottom w:val="0"/>
          <w:divBdr>
            <w:top w:val="none" w:sz="0" w:space="0" w:color="auto"/>
            <w:left w:val="none" w:sz="0" w:space="0" w:color="auto"/>
            <w:bottom w:val="none" w:sz="0" w:space="0" w:color="auto"/>
            <w:right w:val="none" w:sz="0" w:space="0" w:color="auto"/>
          </w:divBdr>
        </w:div>
        <w:div w:id="1805002098">
          <w:marLeft w:val="640"/>
          <w:marRight w:val="0"/>
          <w:marTop w:val="0"/>
          <w:marBottom w:val="0"/>
          <w:divBdr>
            <w:top w:val="none" w:sz="0" w:space="0" w:color="auto"/>
            <w:left w:val="none" w:sz="0" w:space="0" w:color="auto"/>
            <w:bottom w:val="none" w:sz="0" w:space="0" w:color="auto"/>
            <w:right w:val="none" w:sz="0" w:space="0" w:color="auto"/>
          </w:divBdr>
        </w:div>
        <w:div w:id="471141901">
          <w:marLeft w:val="640"/>
          <w:marRight w:val="0"/>
          <w:marTop w:val="0"/>
          <w:marBottom w:val="0"/>
          <w:divBdr>
            <w:top w:val="none" w:sz="0" w:space="0" w:color="auto"/>
            <w:left w:val="none" w:sz="0" w:space="0" w:color="auto"/>
            <w:bottom w:val="none" w:sz="0" w:space="0" w:color="auto"/>
            <w:right w:val="none" w:sz="0" w:space="0" w:color="auto"/>
          </w:divBdr>
        </w:div>
        <w:div w:id="460537877">
          <w:marLeft w:val="640"/>
          <w:marRight w:val="0"/>
          <w:marTop w:val="0"/>
          <w:marBottom w:val="0"/>
          <w:divBdr>
            <w:top w:val="none" w:sz="0" w:space="0" w:color="auto"/>
            <w:left w:val="none" w:sz="0" w:space="0" w:color="auto"/>
            <w:bottom w:val="none" w:sz="0" w:space="0" w:color="auto"/>
            <w:right w:val="none" w:sz="0" w:space="0" w:color="auto"/>
          </w:divBdr>
        </w:div>
        <w:div w:id="1854881242">
          <w:marLeft w:val="640"/>
          <w:marRight w:val="0"/>
          <w:marTop w:val="0"/>
          <w:marBottom w:val="0"/>
          <w:divBdr>
            <w:top w:val="none" w:sz="0" w:space="0" w:color="auto"/>
            <w:left w:val="none" w:sz="0" w:space="0" w:color="auto"/>
            <w:bottom w:val="none" w:sz="0" w:space="0" w:color="auto"/>
            <w:right w:val="none" w:sz="0" w:space="0" w:color="auto"/>
          </w:divBdr>
        </w:div>
        <w:div w:id="2141344020">
          <w:marLeft w:val="640"/>
          <w:marRight w:val="0"/>
          <w:marTop w:val="0"/>
          <w:marBottom w:val="0"/>
          <w:divBdr>
            <w:top w:val="none" w:sz="0" w:space="0" w:color="auto"/>
            <w:left w:val="none" w:sz="0" w:space="0" w:color="auto"/>
            <w:bottom w:val="none" w:sz="0" w:space="0" w:color="auto"/>
            <w:right w:val="none" w:sz="0" w:space="0" w:color="auto"/>
          </w:divBdr>
        </w:div>
        <w:div w:id="209808717">
          <w:marLeft w:val="640"/>
          <w:marRight w:val="0"/>
          <w:marTop w:val="0"/>
          <w:marBottom w:val="0"/>
          <w:divBdr>
            <w:top w:val="none" w:sz="0" w:space="0" w:color="auto"/>
            <w:left w:val="none" w:sz="0" w:space="0" w:color="auto"/>
            <w:bottom w:val="none" w:sz="0" w:space="0" w:color="auto"/>
            <w:right w:val="none" w:sz="0" w:space="0" w:color="auto"/>
          </w:divBdr>
        </w:div>
        <w:div w:id="1033461428">
          <w:marLeft w:val="640"/>
          <w:marRight w:val="0"/>
          <w:marTop w:val="0"/>
          <w:marBottom w:val="0"/>
          <w:divBdr>
            <w:top w:val="none" w:sz="0" w:space="0" w:color="auto"/>
            <w:left w:val="none" w:sz="0" w:space="0" w:color="auto"/>
            <w:bottom w:val="none" w:sz="0" w:space="0" w:color="auto"/>
            <w:right w:val="none" w:sz="0" w:space="0" w:color="auto"/>
          </w:divBdr>
        </w:div>
        <w:div w:id="1282154646">
          <w:marLeft w:val="640"/>
          <w:marRight w:val="0"/>
          <w:marTop w:val="0"/>
          <w:marBottom w:val="0"/>
          <w:divBdr>
            <w:top w:val="none" w:sz="0" w:space="0" w:color="auto"/>
            <w:left w:val="none" w:sz="0" w:space="0" w:color="auto"/>
            <w:bottom w:val="none" w:sz="0" w:space="0" w:color="auto"/>
            <w:right w:val="none" w:sz="0" w:space="0" w:color="auto"/>
          </w:divBdr>
        </w:div>
        <w:div w:id="968050523">
          <w:marLeft w:val="640"/>
          <w:marRight w:val="0"/>
          <w:marTop w:val="0"/>
          <w:marBottom w:val="0"/>
          <w:divBdr>
            <w:top w:val="none" w:sz="0" w:space="0" w:color="auto"/>
            <w:left w:val="none" w:sz="0" w:space="0" w:color="auto"/>
            <w:bottom w:val="none" w:sz="0" w:space="0" w:color="auto"/>
            <w:right w:val="none" w:sz="0" w:space="0" w:color="auto"/>
          </w:divBdr>
        </w:div>
        <w:div w:id="247233459">
          <w:marLeft w:val="640"/>
          <w:marRight w:val="0"/>
          <w:marTop w:val="0"/>
          <w:marBottom w:val="0"/>
          <w:divBdr>
            <w:top w:val="none" w:sz="0" w:space="0" w:color="auto"/>
            <w:left w:val="none" w:sz="0" w:space="0" w:color="auto"/>
            <w:bottom w:val="none" w:sz="0" w:space="0" w:color="auto"/>
            <w:right w:val="none" w:sz="0" w:space="0" w:color="auto"/>
          </w:divBdr>
        </w:div>
        <w:div w:id="609510495">
          <w:marLeft w:val="640"/>
          <w:marRight w:val="0"/>
          <w:marTop w:val="0"/>
          <w:marBottom w:val="0"/>
          <w:divBdr>
            <w:top w:val="none" w:sz="0" w:space="0" w:color="auto"/>
            <w:left w:val="none" w:sz="0" w:space="0" w:color="auto"/>
            <w:bottom w:val="none" w:sz="0" w:space="0" w:color="auto"/>
            <w:right w:val="none" w:sz="0" w:space="0" w:color="auto"/>
          </w:divBdr>
        </w:div>
        <w:div w:id="669868108">
          <w:marLeft w:val="640"/>
          <w:marRight w:val="0"/>
          <w:marTop w:val="0"/>
          <w:marBottom w:val="0"/>
          <w:divBdr>
            <w:top w:val="none" w:sz="0" w:space="0" w:color="auto"/>
            <w:left w:val="none" w:sz="0" w:space="0" w:color="auto"/>
            <w:bottom w:val="none" w:sz="0" w:space="0" w:color="auto"/>
            <w:right w:val="none" w:sz="0" w:space="0" w:color="auto"/>
          </w:divBdr>
        </w:div>
        <w:div w:id="1680086583">
          <w:marLeft w:val="640"/>
          <w:marRight w:val="0"/>
          <w:marTop w:val="0"/>
          <w:marBottom w:val="0"/>
          <w:divBdr>
            <w:top w:val="none" w:sz="0" w:space="0" w:color="auto"/>
            <w:left w:val="none" w:sz="0" w:space="0" w:color="auto"/>
            <w:bottom w:val="none" w:sz="0" w:space="0" w:color="auto"/>
            <w:right w:val="none" w:sz="0" w:space="0" w:color="auto"/>
          </w:divBdr>
        </w:div>
        <w:div w:id="1101797585">
          <w:marLeft w:val="640"/>
          <w:marRight w:val="0"/>
          <w:marTop w:val="0"/>
          <w:marBottom w:val="0"/>
          <w:divBdr>
            <w:top w:val="none" w:sz="0" w:space="0" w:color="auto"/>
            <w:left w:val="none" w:sz="0" w:space="0" w:color="auto"/>
            <w:bottom w:val="none" w:sz="0" w:space="0" w:color="auto"/>
            <w:right w:val="none" w:sz="0" w:space="0" w:color="auto"/>
          </w:divBdr>
        </w:div>
        <w:div w:id="168524089">
          <w:marLeft w:val="640"/>
          <w:marRight w:val="0"/>
          <w:marTop w:val="0"/>
          <w:marBottom w:val="0"/>
          <w:divBdr>
            <w:top w:val="none" w:sz="0" w:space="0" w:color="auto"/>
            <w:left w:val="none" w:sz="0" w:space="0" w:color="auto"/>
            <w:bottom w:val="none" w:sz="0" w:space="0" w:color="auto"/>
            <w:right w:val="none" w:sz="0" w:space="0" w:color="auto"/>
          </w:divBdr>
        </w:div>
        <w:div w:id="595556028">
          <w:marLeft w:val="640"/>
          <w:marRight w:val="0"/>
          <w:marTop w:val="0"/>
          <w:marBottom w:val="0"/>
          <w:divBdr>
            <w:top w:val="none" w:sz="0" w:space="0" w:color="auto"/>
            <w:left w:val="none" w:sz="0" w:space="0" w:color="auto"/>
            <w:bottom w:val="none" w:sz="0" w:space="0" w:color="auto"/>
            <w:right w:val="none" w:sz="0" w:space="0" w:color="auto"/>
          </w:divBdr>
        </w:div>
        <w:div w:id="1207373680">
          <w:marLeft w:val="640"/>
          <w:marRight w:val="0"/>
          <w:marTop w:val="0"/>
          <w:marBottom w:val="0"/>
          <w:divBdr>
            <w:top w:val="none" w:sz="0" w:space="0" w:color="auto"/>
            <w:left w:val="none" w:sz="0" w:space="0" w:color="auto"/>
            <w:bottom w:val="none" w:sz="0" w:space="0" w:color="auto"/>
            <w:right w:val="none" w:sz="0" w:space="0" w:color="auto"/>
          </w:divBdr>
        </w:div>
        <w:div w:id="987829647">
          <w:marLeft w:val="640"/>
          <w:marRight w:val="0"/>
          <w:marTop w:val="0"/>
          <w:marBottom w:val="0"/>
          <w:divBdr>
            <w:top w:val="none" w:sz="0" w:space="0" w:color="auto"/>
            <w:left w:val="none" w:sz="0" w:space="0" w:color="auto"/>
            <w:bottom w:val="none" w:sz="0" w:space="0" w:color="auto"/>
            <w:right w:val="none" w:sz="0" w:space="0" w:color="auto"/>
          </w:divBdr>
        </w:div>
        <w:div w:id="603148982">
          <w:marLeft w:val="640"/>
          <w:marRight w:val="0"/>
          <w:marTop w:val="0"/>
          <w:marBottom w:val="0"/>
          <w:divBdr>
            <w:top w:val="none" w:sz="0" w:space="0" w:color="auto"/>
            <w:left w:val="none" w:sz="0" w:space="0" w:color="auto"/>
            <w:bottom w:val="none" w:sz="0" w:space="0" w:color="auto"/>
            <w:right w:val="none" w:sz="0" w:space="0" w:color="auto"/>
          </w:divBdr>
        </w:div>
        <w:div w:id="1076591429">
          <w:marLeft w:val="640"/>
          <w:marRight w:val="0"/>
          <w:marTop w:val="0"/>
          <w:marBottom w:val="0"/>
          <w:divBdr>
            <w:top w:val="none" w:sz="0" w:space="0" w:color="auto"/>
            <w:left w:val="none" w:sz="0" w:space="0" w:color="auto"/>
            <w:bottom w:val="none" w:sz="0" w:space="0" w:color="auto"/>
            <w:right w:val="none" w:sz="0" w:space="0" w:color="auto"/>
          </w:divBdr>
        </w:div>
        <w:div w:id="999968469">
          <w:marLeft w:val="640"/>
          <w:marRight w:val="0"/>
          <w:marTop w:val="0"/>
          <w:marBottom w:val="0"/>
          <w:divBdr>
            <w:top w:val="none" w:sz="0" w:space="0" w:color="auto"/>
            <w:left w:val="none" w:sz="0" w:space="0" w:color="auto"/>
            <w:bottom w:val="none" w:sz="0" w:space="0" w:color="auto"/>
            <w:right w:val="none" w:sz="0" w:space="0" w:color="auto"/>
          </w:divBdr>
        </w:div>
        <w:div w:id="1577977372">
          <w:marLeft w:val="640"/>
          <w:marRight w:val="0"/>
          <w:marTop w:val="0"/>
          <w:marBottom w:val="0"/>
          <w:divBdr>
            <w:top w:val="none" w:sz="0" w:space="0" w:color="auto"/>
            <w:left w:val="none" w:sz="0" w:space="0" w:color="auto"/>
            <w:bottom w:val="none" w:sz="0" w:space="0" w:color="auto"/>
            <w:right w:val="none" w:sz="0" w:space="0" w:color="auto"/>
          </w:divBdr>
        </w:div>
        <w:div w:id="1581715562">
          <w:marLeft w:val="640"/>
          <w:marRight w:val="0"/>
          <w:marTop w:val="0"/>
          <w:marBottom w:val="0"/>
          <w:divBdr>
            <w:top w:val="none" w:sz="0" w:space="0" w:color="auto"/>
            <w:left w:val="none" w:sz="0" w:space="0" w:color="auto"/>
            <w:bottom w:val="none" w:sz="0" w:space="0" w:color="auto"/>
            <w:right w:val="none" w:sz="0" w:space="0" w:color="auto"/>
          </w:divBdr>
        </w:div>
        <w:div w:id="1077824104">
          <w:marLeft w:val="640"/>
          <w:marRight w:val="0"/>
          <w:marTop w:val="0"/>
          <w:marBottom w:val="0"/>
          <w:divBdr>
            <w:top w:val="none" w:sz="0" w:space="0" w:color="auto"/>
            <w:left w:val="none" w:sz="0" w:space="0" w:color="auto"/>
            <w:bottom w:val="none" w:sz="0" w:space="0" w:color="auto"/>
            <w:right w:val="none" w:sz="0" w:space="0" w:color="auto"/>
          </w:divBdr>
        </w:div>
        <w:div w:id="315184519">
          <w:marLeft w:val="640"/>
          <w:marRight w:val="0"/>
          <w:marTop w:val="0"/>
          <w:marBottom w:val="0"/>
          <w:divBdr>
            <w:top w:val="none" w:sz="0" w:space="0" w:color="auto"/>
            <w:left w:val="none" w:sz="0" w:space="0" w:color="auto"/>
            <w:bottom w:val="none" w:sz="0" w:space="0" w:color="auto"/>
            <w:right w:val="none" w:sz="0" w:space="0" w:color="auto"/>
          </w:divBdr>
        </w:div>
        <w:div w:id="1190921025">
          <w:marLeft w:val="640"/>
          <w:marRight w:val="0"/>
          <w:marTop w:val="0"/>
          <w:marBottom w:val="0"/>
          <w:divBdr>
            <w:top w:val="none" w:sz="0" w:space="0" w:color="auto"/>
            <w:left w:val="none" w:sz="0" w:space="0" w:color="auto"/>
            <w:bottom w:val="none" w:sz="0" w:space="0" w:color="auto"/>
            <w:right w:val="none" w:sz="0" w:space="0" w:color="auto"/>
          </w:divBdr>
        </w:div>
        <w:div w:id="1506478748">
          <w:marLeft w:val="640"/>
          <w:marRight w:val="0"/>
          <w:marTop w:val="0"/>
          <w:marBottom w:val="0"/>
          <w:divBdr>
            <w:top w:val="none" w:sz="0" w:space="0" w:color="auto"/>
            <w:left w:val="none" w:sz="0" w:space="0" w:color="auto"/>
            <w:bottom w:val="none" w:sz="0" w:space="0" w:color="auto"/>
            <w:right w:val="none" w:sz="0" w:space="0" w:color="auto"/>
          </w:divBdr>
        </w:div>
        <w:div w:id="324625789">
          <w:marLeft w:val="640"/>
          <w:marRight w:val="0"/>
          <w:marTop w:val="0"/>
          <w:marBottom w:val="0"/>
          <w:divBdr>
            <w:top w:val="none" w:sz="0" w:space="0" w:color="auto"/>
            <w:left w:val="none" w:sz="0" w:space="0" w:color="auto"/>
            <w:bottom w:val="none" w:sz="0" w:space="0" w:color="auto"/>
            <w:right w:val="none" w:sz="0" w:space="0" w:color="auto"/>
          </w:divBdr>
        </w:div>
        <w:div w:id="135993406">
          <w:marLeft w:val="640"/>
          <w:marRight w:val="0"/>
          <w:marTop w:val="0"/>
          <w:marBottom w:val="0"/>
          <w:divBdr>
            <w:top w:val="none" w:sz="0" w:space="0" w:color="auto"/>
            <w:left w:val="none" w:sz="0" w:space="0" w:color="auto"/>
            <w:bottom w:val="none" w:sz="0" w:space="0" w:color="auto"/>
            <w:right w:val="none" w:sz="0" w:space="0" w:color="auto"/>
          </w:divBdr>
        </w:div>
        <w:div w:id="432751804">
          <w:marLeft w:val="640"/>
          <w:marRight w:val="0"/>
          <w:marTop w:val="0"/>
          <w:marBottom w:val="0"/>
          <w:divBdr>
            <w:top w:val="none" w:sz="0" w:space="0" w:color="auto"/>
            <w:left w:val="none" w:sz="0" w:space="0" w:color="auto"/>
            <w:bottom w:val="none" w:sz="0" w:space="0" w:color="auto"/>
            <w:right w:val="none" w:sz="0" w:space="0" w:color="auto"/>
          </w:divBdr>
        </w:div>
        <w:div w:id="1930696737">
          <w:marLeft w:val="640"/>
          <w:marRight w:val="0"/>
          <w:marTop w:val="0"/>
          <w:marBottom w:val="0"/>
          <w:divBdr>
            <w:top w:val="none" w:sz="0" w:space="0" w:color="auto"/>
            <w:left w:val="none" w:sz="0" w:space="0" w:color="auto"/>
            <w:bottom w:val="none" w:sz="0" w:space="0" w:color="auto"/>
            <w:right w:val="none" w:sz="0" w:space="0" w:color="auto"/>
          </w:divBdr>
        </w:div>
        <w:div w:id="1209027781">
          <w:marLeft w:val="640"/>
          <w:marRight w:val="0"/>
          <w:marTop w:val="0"/>
          <w:marBottom w:val="0"/>
          <w:divBdr>
            <w:top w:val="none" w:sz="0" w:space="0" w:color="auto"/>
            <w:left w:val="none" w:sz="0" w:space="0" w:color="auto"/>
            <w:bottom w:val="none" w:sz="0" w:space="0" w:color="auto"/>
            <w:right w:val="none" w:sz="0" w:space="0" w:color="auto"/>
          </w:divBdr>
        </w:div>
        <w:div w:id="1388263906">
          <w:marLeft w:val="640"/>
          <w:marRight w:val="0"/>
          <w:marTop w:val="0"/>
          <w:marBottom w:val="0"/>
          <w:divBdr>
            <w:top w:val="none" w:sz="0" w:space="0" w:color="auto"/>
            <w:left w:val="none" w:sz="0" w:space="0" w:color="auto"/>
            <w:bottom w:val="none" w:sz="0" w:space="0" w:color="auto"/>
            <w:right w:val="none" w:sz="0" w:space="0" w:color="auto"/>
          </w:divBdr>
        </w:div>
        <w:div w:id="577908423">
          <w:marLeft w:val="640"/>
          <w:marRight w:val="0"/>
          <w:marTop w:val="0"/>
          <w:marBottom w:val="0"/>
          <w:divBdr>
            <w:top w:val="none" w:sz="0" w:space="0" w:color="auto"/>
            <w:left w:val="none" w:sz="0" w:space="0" w:color="auto"/>
            <w:bottom w:val="none" w:sz="0" w:space="0" w:color="auto"/>
            <w:right w:val="none" w:sz="0" w:space="0" w:color="auto"/>
          </w:divBdr>
        </w:div>
        <w:div w:id="455951687">
          <w:marLeft w:val="640"/>
          <w:marRight w:val="0"/>
          <w:marTop w:val="0"/>
          <w:marBottom w:val="0"/>
          <w:divBdr>
            <w:top w:val="none" w:sz="0" w:space="0" w:color="auto"/>
            <w:left w:val="none" w:sz="0" w:space="0" w:color="auto"/>
            <w:bottom w:val="none" w:sz="0" w:space="0" w:color="auto"/>
            <w:right w:val="none" w:sz="0" w:space="0" w:color="auto"/>
          </w:divBdr>
        </w:div>
        <w:div w:id="1416592085">
          <w:marLeft w:val="640"/>
          <w:marRight w:val="0"/>
          <w:marTop w:val="0"/>
          <w:marBottom w:val="0"/>
          <w:divBdr>
            <w:top w:val="none" w:sz="0" w:space="0" w:color="auto"/>
            <w:left w:val="none" w:sz="0" w:space="0" w:color="auto"/>
            <w:bottom w:val="none" w:sz="0" w:space="0" w:color="auto"/>
            <w:right w:val="none" w:sz="0" w:space="0" w:color="auto"/>
          </w:divBdr>
        </w:div>
        <w:div w:id="1794592845">
          <w:marLeft w:val="640"/>
          <w:marRight w:val="0"/>
          <w:marTop w:val="0"/>
          <w:marBottom w:val="0"/>
          <w:divBdr>
            <w:top w:val="none" w:sz="0" w:space="0" w:color="auto"/>
            <w:left w:val="none" w:sz="0" w:space="0" w:color="auto"/>
            <w:bottom w:val="none" w:sz="0" w:space="0" w:color="auto"/>
            <w:right w:val="none" w:sz="0" w:space="0" w:color="auto"/>
          </w:divBdr>
        </w:div>
        <w:div w:id="810710304">
          <w:marLeft w:val="640"/>
          <w:marRight w:val="0"/>
          <w:marTop w:val="0"/>
          <w:marBottom w:val="0"/>
          <w:divBdr>
            <w:top w:val="none" w:sz="0" w:space="0" w:color="auto"/>
            <w:left w:val="none" w:sz="0" w:space="0" w:color="auto"/>
            <w:bottom w:val="none" w:sz="0" w:space="0" w:color="auto"/>
            <w:right w:val="none" w:sz="0" w:space="0" w:color="auto"/>
          </w:divBdr>
        </w:div>
        <w:div w:id="2066679146">
          <w:marLeft w:val="640"/>
          <w:marRight w:val="0"/>
          <w:marTop w:val="0"/>
          <w:marBottom w:val="0"/>
          <w:divBdr>
            <w:top w:val="none" w:sz="0" w:space="0" w:color="auto"/>
            <w:left w:val="none" w:sz="0" w:space="0" w:color="auto"/>
            <w:bottom w:val="none" w:sz="0" w:space="0" w:color="auto"/>
            <w:right w:val="none" w:sz="0" w:space="0" w:color="auto"/>
          </w:divBdr>
        </w:div>
        <w:div w:id="1202128489">
          <w:marLeft w:val="640"/>
          <w:marRight w:val="0"/>
          <w:marTop w:val="0"/>
          <w:marBottom w:val="0"/>
          <w:divBdr>
            <w:top w:val="none" w:sz="0" w:space="0" w:color="auto"/>
            <w:left w:val="none" w:sz="0" w:space="0" w:color="auto"/>
            <w:bottom w:val="none" w:sz="0" w:space="0" w:color="auto"/>
            <w:right w:val="none" w:sz="0" w:space="0" w:color="auto"/>
          </w:divBdr>
        </w:div>
        <w:div w:id="97913537">
          <w:marLeft w:val="640"/>
          <w:marRight w:val="0"/>
          <w:marTop w:val="0"/>
          <w:marBottom w:val="0"/>
          <w:divBdr>
            <w:top w:val="none" w:sz="0" w:space="0" w:color="auto"/>
            <w:left w:val="none" w:sz="0" w:space="0" w:color="auto"/>
            <w:bottom w:val="none" w:sz="0" w:space="0" w:color="auto"/>
            <w:right w:val="none" w:sz="0" w:space="0" w:color="auto"/>
          </w:divBdr>
        </w:div>
        <w:div w:id="508178405">
          <w:marLeft w:val="640"/>
          <w:marRight w:val="0"/>
          <w:marTop w:val="0"/>
          <w:marBottom w:val="0"/>
          <w:divBdr>
            <w:top w:val="none" w:sz="0" w:space="0" w:color="auto"/>
            <w:left w:val="none" w:sz="0" w:space="0" w:color="auto"/>
            <w:bottom w:val="none" w:sz="0" w:space="0" w:color="auto"/>
            <w:right w:val="none" w:sz="0" w:space="0" w:color="auto"/>
          </w:divBdr>
        </w:div>
        <w:div w:id="119761319">
          <w:marLeft w:val="640"/>
          <w:marRight w:val="0"/>
          <w:marTop w:val="0"/>
          <w:marBottom w:val="0"/>
          <w:divBdr>
            <w:top w:val="none" w:sz="0" w:space="0" w:color="auto"/>
            <w:left w:val="none" w:sz="0" w:space="0" w:color="auto"/>
            <w:bottom w:val="none" w:sz="0" w:space="0" w:color="auto"/>
            <w:right w:val="none" w:sz="0" w:space="0" w:color="auto"/>
          </w:divBdr>
        </w:div>
        <w:div w:id="1447970169">
          <w:marLeft w:val="640"/>
          <w:marRight w:val="0"/>
          <w:marTop w:val="0"/>
          <w:marBottom w:val="0"/>
          <w:divBdr>
            <w:top w:val="none" w:sz="0" w:space="0" w:color="auto"/>
            <w:left w:val="none" w:sz="0" w:space="0" w:color="auto"/>
            <w:bottom w:val="none" w:sz="0" w:space="0" w:color="auto"/>
            <w:right w:val="none" w:sz="0" w:space="0" w:color="auto"/>
          </w:divBdr>
        </w:div>
        <w:div w:id="1429816877">
          <w:marLeft w:val="640"/>
          <w:marRight w:val="0"/>
          <w:marTop w:val="0"/>
          <w:marBottom w:val="0"/>
          <w:divBdr>
            <w:top w:val="none" w:sz="0" w:space="0" w:color="auto"/>
            <w:left w:val="none" w:sz="0" w:space="0" w:color="auto"/>
            <w:bottom w:val="none" w:sz="0" w:space="0" w:color="auto"/>
            <w:right w:val="none" w:sz="0" w:space="0" w:color="auto"/>
          </w:divBdr>
        </w:div>
        <w:div w:id="938028246">
          <w:marLeft w:val="640"/>
          <w:marRight w:val="0"/>
          <w:marTop w:val="0"/>
          <w:marBottom w:val="0"/>
          <w:divBdr>
            <w:top w:val="none" w:sz="0" w:space="0" w:color="auto"/>
            <w:left w:val="none" w:sz="0" w:space="0" w:color="auto"/>
            <w:bottom w:val="none" w:sz="0" w:space="0" w:color="auto"/>
            <w:right w:val="none" w:sz="0" w:space="0" w:color="auto"/>
          </w:divBdr>
        </w:div>
        <w:div w:id="490291807">
          <w:marLeft w:val="640"/>
          <w:marRight w:val="0"/>
          <w:marTop w:val="0"/>
          <w:marBottom w:val="0"/>
          <w:divBdr>
            <w:top w:val="none" w:sz="0" w:space="0" w:color="auto"/>
            <w:left w:val="none" w:sz="0" w:space="0" w:color="auto"/>
            <w:bottom w:val="none" w:sz="0" w:space="0" w:color="auto"/>
            <w:right w:val="none" w:sz="0" w:space="0" w:color="auto"/>
          </w:divBdr>
        </w:div>
        <w:div w:id="1611937833">
          <w:marLeft w:val="640"/>
          <w:marRight w:val="0"/>
          <w:marTop w:val="0"/>
          <w:marBottom w:val="0"/>
          <w:divBdr>
            <w:top w:val="none" w:sz="0" w:space="0" w:color="auto"/>
            <w:left w:val="none" w:sz="0" w:space="0" w:color="auto"/>
            <w:bottom w:val="none" w:sz="0" w:space="0" w:color="auto"/>
            <w:right w:val="none" w:sz="0" w:space="0" w:color="auto"/>
          </w:divBdr>
        </w:div>
        <w:div w:id="422259278">
          <w:marLeft w:val="640"/>
          <w:marRight w:val="0"/>
          <w:marTop w:val="0"/>
          <w:marBottom w:val="0"/>
          <w:divBdr>
            <w:top w:val="none" w:sz="0" w:space="0" w:color="auto"/>
            <w:left w:val="none" w:sz="0" w:space="0" w:color="auto"/>
            <w:bottom w:val="none" w:sz="0" w:space="0" w:color="auto"/>
            <w:right w:val="none" w:sz="0" w:space="0" w:color="auto"/>
          </w:divBdr>
        </w:div>
        <w:div w:id="55907565">
          <w:marLeft w:val="640"/>
          <w:marRight w:val="0"/>
          <w:marTop w:val="0"/>
          <w:marBottom w:val="0"/>
          <w:divBdr>
            <w:top w:val="none" w:sz="0" w:space="0" w:color="auto"/>
            <w:left w:val="none" w:sz="0" w:space="0" w:color="auto"/>
            <w:bottom w:val="none" w:sz="0" w:space="0" w:color="auto"/>
            <w:right w:val="none" w:sz="0" w:space="0" w:color="auto"/>
          </w:divBdr>
        </w:div>
        <w:div w:id="1737557275">
          <w:marLeft w:val="640"/>
          <w:marRight w:val="0"/>
          <w:marTop w:val="0"/>
          <w:marBottom w:val="0"/>
          <w:divBdr>
            <w:top w:val="none" w:sz="0" w:space="0" w:color="auto"/>
            <w:left w:val="none" w:sz="0" w:space="0" w:color="auto"/>
            <w:bottom w:val="none" w:sz="0" w:space="0" w:color="auto"/>
            <w:right w:val="none" w:sz="0" w:space="0" w:color="auto"/>
          </w:divBdr>
        </w:div>
        <w:div w:id="1808624482">
          <w:marLeft w:val="640"/>
          <w:marRight w:val="0"/>
          <w:marTop w:val="0"/>
          <w:marBottom w:val="0"/>
          <w:divBdr>
            <w:top w:val="none" w:sz="0" w:space="0" w:color="auto"/>
            <w:left w:val="none" w:sz="0" w:space="0" w:color="auto"/>
            <w:bottom w:val="none" w:sz="0" w:space="0" w:color="auto"/>
            <w:right w:val="none" w:sz="0" w:space="0" w:color="auto"/>
          </w:divBdr>
        </w:div>
        <w:div w:id="828911556">
          <w:marLeft w:val="640"/>
          <w:marRight w:val="0"/>
          <w:marTop w:val="0"/>
          <w:marBottom w:val="0"/>
          <w:divBdr>
            <w:top w:val="none" w:sz="0" w:space="0" w:color="auto"/>
            <w:left w:val="none" w:sz="0" w:space="0" w:color="auto"/>
            <w:bottom w:val="none" w:sz="0" w:space="0" w:color="auto"/>
            <w:right w:val="none" w:sz="0" w:space="0" w:color="auto"/>
          </w:divBdr>
        </w:div>
        <w:div w:id="71705655">
          <w:marLeft w:val="640"/>
          <w:marRight w:val="0"/>
          <w:marTop w:val="0"/>
          <w:marBottom w:val="0"/>
          <w:divBdr>
            <w:top w:val="none" w:sz="0" w:space="0" w:color="auto"/>
            <w:left w:val="none" w:sz="0" w:space="0" w:color="auto"/>
            <w:bottom w:val="none" w:sz="0" w:space="0" w:color="auto"/>
            <w:right w:val="none" w:sz="0" w:space="0" w:color="auto"/>
          </w:divBdr>
        </w:div>
        <w:div w:id="1979265549">
          <w:marLeft w:val="640"/>
          <w:marRight w:val="0"/>
          <w:marTop w:val="0"/>
          <w:marBottom w:val="0"/>
          <w:divBdr>
            <w:top w:val="none" w:sz="0" w:space="0" w:color="auto"/>
            <w:left w:val="none" w:sz="0" w:space="0" w:color="auto"/>
            <w:bottom w:val="none" w:sz="0" w:space="0" w:color="auto"/>
            <w:right w:val="none" w:sz="0" w:space="0" w:color="auto"/>
          </w:divBdr>
        </w:div>
        <w:div w:id="971597247">
          <w:marLeft w:val="640"/>
          <w:marRight w:val="0"/>
          <w:marTop w:val="0"/>
          <w:marBottom w:val="0"/>
          <w:divBdr>
            <w:top w:val="none" w:sz="0" w:space="0" w:color="auto"/>
            <w:left w:val="none" w:sz="0" w:space="0" w:color="auto"/>
            <w:bottom w:val="none" w:sz="0" w:space="0" w:color="auto"/>
            <w:right w:val="none" w:sz="0" w:space="0" w:color="auto"/>
          </w:divBdr>
        </w:div>
        <w:div w:id="13188418">
          <w:marLeft w:val="640"/>
          <w:marRight w:val="0"/>
          <w:marTop w:val="0"/>
          <w:marBottom w:val="0"/>
          <w:divBdr>
            <w:top w:val="none" w:sz="0" w:space="0" w:color="auto"/>
            <w:left w:val="none" w:sz="0" w:space="0" w:color="auto"/>
            <w:bottom w:val="none" w:sz="0" w:space="0" w:color="auto"/>
            <w:right w:val="none" w:sz="0" w:space="0" w:color="auto"/>
          </w:divBdr>
        </w:div>
        <w:div w:id="449521080">
          <w:marLeft w:val="640"/>
          <w:marRight w:val="0"/>
          <w:marTop w:val="0"/>
          <w:marBottom w:val="0"/>
          <w:divBdr>
            <w:top w:val="none" w:sz="0" w:space="0" w:color="auto"/>
            <w:left w:val="none" w:sz="0" w:space="0" w:color="auto"/>
            <w:bottom w:val="none" w:sz="0" w:space="0" w:color="auto"/>
            <w:right w:val="none" w:sz="0" w:space="0" w:color="auto"/>
          </w:divBdr>
        </w:div>
        <w:div w:id="395207648">
          <w:marLeft w:val="640"/>
          <w:marRight w:val="0"/>
          <w:marTop w:val="0"/>
          <w:marBottom w:val="0"/>
          <w:divBdr>
            <w:top w:val="none" w:sz="0" w:space="0" w:color="auto"/>
            <w:left w:val="none" w:sz="0" w:space="0" w:color="auto"/>
            <w:bottom w:val="none" w:sz="0" w:space="0" w:color="auto"/>
            <w:right w:val="none" w:sz="0" w:space="0" w:color="auto"/>
          </w:divBdr>
        </w:div>
        <w:div w:id="1020745427">
          <w:marLeft w:val="640"/>
          <w:marRight w:val="0"/>
          <w:marTop w:val="0"/>
          <w:marBottom w:val="0"/>
          <w:divBdr>
            <w:top w:val="none" w:sz="0" w:space="0" w:color="auto"/>
            <w:left w:val="none" w:sz="0" w:space="0" w:color="auto"/>
            <w:bottom w:val="none" w:sz="0" w:space="0" w:color="auto"/>
            <w:right w:val="none" w:sz="0" w:space="0" w:color="auto"/>
          </w:divBdr>
        </w:div>
        <w:div w:id="2109737549">
          <w:marLeft w:val="640"/>
          <w:marRight w:val="0"/>
          <w:marTop w:val="0"/>
          <w:marBottom w:val="0"/>
          <w:divBdr>
            <w:top w:val="none" w:sz="0" w:space="0" w:color="auto"/>
            <w:left w:val="none" w:sz="0" w:space="0" w:color="auto"/>
            <w:bottom w:val="none" w:sz="0" w:space="0" w:color="auto"/>
            <w:right w:val="none" w:sz="0" w:space="0" w:color="auto"/>
          </w:divBdr>
        </w:div>
        <w:div w:id="1188448829">
          <w:marLeft w:val="640"/>
          <w:marRight w:val="0"/>
          <w:marTop w:val="0"/>
          <w:marBottom w:val="0"/>
          <w:divBdr>
            <w:top w:val="none" w:sz="0" w:space="0" w:color="auto"/>
            <w:left w:val="none" w:sz="0" w:space="0" w:color="auto"/>
            <w:bottom w:val="none" w:sz="0" w:space="0" w:color="auto"/>
            <w:right w:val="none" w:sz="0" w:space="0" w:color="auto"/>
          </w:divBdr>
        </w:div>
        <w:div w:id="606084576">
          <w:marLeft w:val="640"/>
          <w:marRight w:val="0"/>
          <w:marTop w:val="0"/>
          <w:marBottom w:val="0"/>
          <w:divBdr>
            <w:top w:val="none" w:sz="0" w:space="0" w:color="auto"/>
            <w:left w:val="none" w:sz="0" w:space="0" w:color="auto"/>
            <w:bottom w:val="none" w:sz="0" w:space="0" w:color="auto"/>
            <w:right w:val="none" w:sz="0" w:space="0" w:color="auto"/>
          </w:divBdr>
        </w:div>
        <w:div w:id="855580247">
          <w:marLeft w:val="640"/>
          <w:marRight w:val="0"/>
          <w:marTop w:val="0"/>
          <w:marBottom w:val="0"/>
          <w:divBdr>
            <w:top w:val="none" w:sz="0" w:space="0" w:color="auto"/>
            <w:left w:val="none" w:sz="0" w:space="0" w:color="auto"/>
            <w:bottom w:val="none" w:sz="0" w:space="0" w:color="auto"/>
            <w:right w:val="none" w:sz="0" w:space="0" w:color="auto"/>
          </w:divBdr>
        </w:div>
        <w:div w:id="97023016">
          <w:marLeft w:val="640"/>
          <w:marRight w:val="0"/>
          <w:marTop w:val="0"/>
          <w:marBottom w:val="0"/>
          <w:divBdr>
            <w:top w:val="none" w:sz="0" w:space="0" w:color="auto"/>
            <w:left w:val="none" w:sz="0" w:space="0" w:color="auto"/>
            <w:bottom w:val="none" w:sz="0" w:space="0" w:color="auto"/>
            <w:right w:val="none" w:sz="0" w:space="0" w:color="auto"/>
          </w:divBdr>
        </w:div>
        <w:div w:id="1007366973">
          <w:marLeft w:val="640"/>
          <w:marRight w:val="0"/>
          <w:marTop w:val="0"/>
          <w:marBottom w:val="0"/>
          <w:divBdr>
            <w:top w:val="none" w:sz="0" w:space="0" w:color="auto"/>
            <w:left w:val="none" w:sz="0" w:space="0" w:color="auto"/>
            <w:bottom w:val="none" w:sz="0" w:space="0" w:color="auto"/>
            <w:right w:val="none" w:sz="0" w:space="0" w:color="auto"/>
          </w:divBdr>
        </w:div>
      </w:divsChild>
    </w:div>
    <w:div w:id="983705240">
      <w:bodyDiv w:val="1"/>
      <w:marLeft w:val="0"/>
      <w:marRight w:val="0"/>
      <w:marTop w:val="0"/>
      <w:marBottom w:val="0"/>
      <w:divBdr>
        <w:top w:val="none" w:sz="0" w:space="0" w:color="auto"/>
        <w:left w:val="none" w:sz="0" w:space="0" w:color="auto"/>
        <w:bottom w:val="none" w:sz="0" w:space="0" w:color="auto"/>
        <w:right w:val="none" w:sz="0" w:space="0" w:color="auto"/>
      </w:divBdr>
      <w:divsChild>
        <w:div w:id="1878274559">
          <w:marLeft w:val="640"/>
          <w:marRight w:val="0"/>
          <w:marTop w:val="0"/>
          <w:marBottom w:val="0"/>
          <w:divBdr>
            <w:top w:val="none" w:sz="0" w:space="0" w:color="auto"/>
            <w:left w:val="none" w:sz="0" w:space="0" w:color="auto"/>
            <w:bottom w:val="none" w:sz="0" w:space="0" w:color="auto"/>
            <w:right w:val="none" w:sz="0" w:space="0" w:color="auto"/>
          </w:divBdr>
        </w:div>
        <w:div w:id="682786144">
          <w:marLeft w:val="640"/>
          <w:marRight w:val="0"/>
          <w:marTop w:val="0"/>
          <w:marBottom w:val="0"/>
          <w:divBdr>
            <w:top w:val="none" w:sz="0" w:space="0" w:color="auto"/>
            <w:left w:val="none" w:sz="0" w:space="0" w:color="auto"/>
            <w:bottom w:val="none" w:sz="0" w:space="0" w:color="auto"/>
            <w:right w:val="none" w:sz="0" w:space="0" w:color="auto"/>
          </w:divBdr>
        </w:div>
        <w:div w:id="1925335360">
          <w:marLeft w:val="640"/>
          <w:marRight w:val="0"/>
          <w:marTop w:val="0"/>
          <w:marBottom w:val="0"/>
          <w:divBdr>
            <w:top w:val="none" w:sz="0" w:space="0" w:color="auto"/>
            <w:left w:val="none" w:sz="0" w:space="0" w:color="auto"/>
            <w:bottom w:val="none" w:sz="0" w:space="0" w:color="auto"/>
            <w:right w:val="none" w:sz="0" w:space="0" w:color="auto"/>
          </w:divBdr>
        </w:div>
        <w:div w:id="822428357">
          <w:marLeft w:val="640"/>
          <w:marRight w:val="0"/>
          <w:marTop w:val="0"/>
          <w:marBottom w:val="0"/>
          <w:divBdr>
            <w:top w:val="none" w:sz="0" w:space="0" w:color="auto"/>
            <w:left w:val="none" w:sz="0" w:space="0" w:color="auto"/>
            <w:bottom w:val="none" w:sz="0" w:space="0" w:color="auto"/>
            <w:right w:val="none" w:sz="0" w:space="0" w:color="auto"/>
          </w:divBdr>
        </w:div>
        <w:div w:id="641472552">
          <w:marLeft w:val="640"/>
          <w:marRight w:val="0"/>
          <w:marTop w:val="0"/>
          <w:marBottom w:val="0"/>
          <w:divBdr>
            <w:top w:val="none" w:sz="0" w:space="0" w:color="auto"/>
            <w:left w:val="none" w:sz="0" w:space="0" w:color="auto"/>
            <w:bottom w:val="none" w:sz="0" w:space="0" w:color="auto"/>
            <w:right w:val="none" w:sz="0" w:space="0" w:color="auto"/>
          </w:divBdr>
        </w:div>
        <w:div w:id="1069037894">
          <w:marLeft w:val="640"/>
          <w:marRight w:val="0"/>
          <w:marTop w:val="0"/>
          <w:marBottom w:val="0"/>
          <w:divBdr>
            <w:top w:val="none" w:sz="0" w:space="0" w:color="auto"/>
            <w:left w:val="none" w:sz="0" w:space="0" w:color="auto"/>
            <w:bottom w:val="none" w:sz="0" w:space="0" w:color="auto"/>
            <w:right w:val="none" w:sz="0" w:space="0" w:color="auto"/>
          </w:divBdr>
        </w:div>
        <w:div w:id="1153642210">
          <w:marLeft w:val="640"/>
          <w:marRight w:val="0"/>
          <w:marTop w:val="0"/>
          <w:marBottom w:val="0"/>
          <w:divBdr>
            <w:top w:val="none" w:sz="0" w:space="0" w:color="auto"/>
            <w:left w:val="none" w:sz="0" w:space="0" w:color="auto"/>
            <w:bottom w:val="none" w:sz="0" w:space="0" w:color="auto"/>
            <w:right w:val="none" w:sz="0" w:space="0" w:color="auto"/>
          </w:divBdr>
        </w:div>
        <w:div w:id="810443697">
          <w:marLeft w:val="640"/>
          <w:marRight w:val="0"/>
          <w:marTop w:val="0"/>
          <w:marBottom w:val="0"/>
          <w:divBdr>
            <w:top w:val="none" w:sz="0" w:space="0" w:color="auto"/>
            <w:left w:val="none" w:sz="0" w:space="0" w:color="auto"/>
            <w:bottom w:val="none" w:sz="0" w:space="0" w:color="auto"/>
            <w:right w:val="none" w:sz="0" w:space="0" w:color="auto"/>
          </w:divBdr>
        </w:div>
        <w:div w:id="492796702">
          <w:marLeft w:val="640"/>
          <w:marRight w:val="0"/>
          <w:marTop w:val="0"/>
          <w:marBottom w:val="0"/>
          <w:divBdr>
            <w:top w:val="none" w:sz="0" w:space="0" w:color="auto"/>
            <w:left w:val="none" w:sz="0" w:space="0" w:color="auto"/>
            <w:bottom w:val="none" w:sz="0" w:space="0" w:color="auto"/>
            <w:right w:val="none" w:sz="0" w:space="0" w:color="auto"/>
          </w:divBdr>
        </w:div>
        <w:div w:id="1715613120">
          <w:marLeft w:val="640"/>
          <w:marRight w:val="0"/>
          <w:marTop w:val="0"/>
          <w:marBottom w:val="0"/>
          <w:divBdr>
            <w:top w:val="none" w:sz="0" w:space="0" w:color="auto"/>
            <w:left w:val="none" w:sz="0" w:space="0" w:color="auto"/>
            <w:bottom w:val="none" w:sz="0" w:space="0" w:color="auto"/>
            <w:right w:val="none" w:sz="0" w:space="0" w:color="auto"/>
          </w:divBdr>
        </w:div>
        <w:div w:id="968507652">
          <w:marLeft w:val="640"/>
          <w:marRight w:val="0"/>
          <w:marTop w:val="0"/>
          <w:marBottom w:val="0"/>
          <w:divBdr>
            <w:top w:val="none" w:sz="0" w:space="0" w:color="auto"/>
            <w:left w:val="none" w:sz="0" w:space="0" w:color="auto"/>
            <w:bottom w:val="none" w:sz="0" w:space="0" w:color="auto"/>
            <w:right w:val="none" w:sz="0" w:space="0" w:color="auto"/>
          </w:divBdr>
        </w:div>
        <w:div w:id="1205949690">
          <w:marLeft w:val="640"/>
          <w:marRight w:val="0"/>
          <w:marTop w:val="0"/>
          <w:marBottom w:val="0"/>
          <w:divBdr>
            <w:top w:val="none" w:sz="0" w:space="0" w:color="auto"/>
            <w:left w:val="none" w:sz="0" w:space="0" w:color="auto"/>
            <w:bottom w:val="none" w:sz="0" w:space="0" w:color="auto"/>
            <w:right w:val="none" w:sz="0" w:space="0" w:color="auto"/>
          </w:divBdr>
        </w:div>
        <w:div w:id="275143259">
          <w:marLeft w:val="640"/>
          <w:marRight w:val="0"/>
          <w:marTop w:val="0"/>
          <w:marBottom w:val="0"/>
          <w:divBdr>
            <w:top w:val="none" w:sz="0" w:space="0" w:color="auto"/>
            <w:left w:val="none" w:sz="0" w:space="0" w:color="auto"/>
            <w:bottom w:val="none" w:sz="0" w:space="0" w:color="auto"/>
            <w:right w:val="none" w:sz="0" w:space="0" w:color="auto"/>
          </w:divBdr>
        </w:div>
        <w:div w:id="142966165">
          <w:marLeft w:val="640"/>
          <w:marRight w:val="0"/>
          <w:marTop w:val="0"/>
          <w:marBottom w:val="0"/>
          <w:divBdr>
            <w:top w:val="none" w:sz="0" w:space="0" w:color="auto"/>
            <w:left w:val="none" w:sz="0" w:space="0" w:color="auto"/>
            <w:bottom w:val="none" w:sz="0" w:space="0" w:color="auto"/>
            <w:right w:val="none" w:sz="0" w:space="0" w:color="auto"/>
          </w:divBdr>
        </w:div>
        <w:div w:id="1925650857">
          <w:marLeft w:val="640"/>
          <w:marRight w:val="0"/>
          <w:marTop w:val="0"/>
          <w:marBottom w:val="0"/>
          <w:divBdr>
            <w:top w:val="none" w:sz="0" w:space="0" w:color="auto"/>
            <w:left w:val="none" w:sz="0" w:space="0" w:color="auto"/>
            <w:bottom w:val="none" w:sz="0" w:space="0" w:color="auto"/>
            <w:right w:val="none" w:sz="0" w:space="0" w:color="auto"/>
          </w:divBdr>
        </w:div>
        <w:div w:id="1853030413">
          <w:marLeft w:val="640"/>
          <w:marRight w:val="0"/>
          <w:marTop w:val="0"/>
          <w:marBottom w:val="0"/>
          <w:divBdr>
            <w:top w:val="none" w:sz="0" w:space="0" w:color="auto"/>
            <w:left w:val="none" w:sz="0" w:space="0" w:color="auto"/>
            <w:bottom w:val="none" w:sz="0" w:space="0" w:color="auto"/>
            <w:right w:val="none" w:sz="0" w:space="0" w:color="auto"/>
          </w:divBdr>
        </w:div>
        <w:div w:id="1756320639">
          <w:marLeft w:val="640"/>
          <w:marRight w:val="0"/>
          <w:marTop w:val="0"/>
          <w:marBottom w:val="0"/>
          <w:divBdr>
            <w:top w:val="none" w:sz="0" w:space="0" w:color="auto"/>
            <w:left w:val="none" w:sz="0" w:space="0" w:color="auto"/>
            <w:bottom w:val="none" w:sz="0" w:space="0" w:color="auto"/>
            <w:right w:val="none" w:sz="0" w:space="0" w:color="auto"/>
          </w:divBdr>
        </w:div>
        <w:div w:id="1546871352">
          <w:marLeft w:val="640"/>
          <w:marRight w:val="0"/>
          <w:marTop w:val="0"/>
          <w:marBottom w:val="0"/>
          <w:divBdr>
            <w:top w:val="none" w:sz="0" w:space="0" w:color="auto"/>
            <w:left w:val="none" w:sz="0" w:space="0" w:color="auto"/>
            <w:bottom w:val="none" w:sz="0" w:space="0" w:color="auto"/>
            <w:right w:val="none" w:sz="0" w:space="0" w:color="auto"/>
          </w:divBdr>
        </w:div>
        <w:div w:id="805780951">
          <w:marLeft w:val="640"/>
          <w:marRight w:val="0"/>
          <w:marTop w:val="0"/>
          <w:marBottom w:val="0"/>
          <w:divBdr>
            <w:top w:val="none" w:sz="0" w:space="0" w:color="auto"/>
            <w:left w:val="none" w:sz="0" w:space="0" w:color="auto"/>
            <w:bottom w:val="none" w:sz="0" w:space="0" w:color="auto"/>
            <w:right w:val="none" w:sz="0" w:space="0" w:color="auto"/>
          </w:divBdr>
        </w:div>
        <w:div w:id="80490419">
          <w:marLeft w:val="640"/>
          <w:marRight w:val="0"/>
          <w:marTop w:val="0"/>
          <w:marBottom w:val="0"/>
          <w:divBdr>
            <w:top w:val="none" w:sz="0" w:space="0" w:color="auto"/>
            <w:left w:val="none" w:sz="0" w:space="0" w:color="auto"/>
            <w:bottom w:val="none" w:sz="0" w:space="0" w:color="auto"/>
            <w:right w:val="none" w:sz="0" w:space="0" w:color="auto"/>
          </w:divBdr>
        </w:div>
        <w:div w:id="1880509118">
          <w:marLeft w:val="640"/>
          <w:marRight w:val="0"/>
          <w:marTop w:val="0"/>
          <w:marBottom w:val="0"/>
          <w:divBdr>
            <w:top w:val="none" w:sz="0" w:space="0" w:color="auto"/>
            <w:left w:val="none" w:sz="0" w:space="0" w:color="auto"/>
            <w:bottom w:val="none" w:sz="0" w:space="0" w:color="auto"/>
            <w:right w:val="none" w:sz="0" w:space="0" w:color="auto"/>
          </w:divBdr>
        </w:div>
        <w:div w:id="1734085867">
          <w:marLeft w:val="640"/>
          <w:marRight w:val="0"/>
          <w:marTop w:val="0"/>
          <w:marBottom w:val="0"/>
          <w:divBdr>
            <w:top w:val="none" w:sz="0" w:space="0" w:color="auto"/>
            <w:left w:val="none" w:sz="0" w:space="0" w:color="auto"/>
            <w:bottom w:val="none" w:sz="0" w:space="0" w:color="auto"/>
            <w:right w:val="none" w:sz="0" w:space="0" w:color="auto"/>
          </w:divBdr>
        </w:div>
        <w:div w:id="568229653">
          <w:marLeft w:val="640"/>
          <w:marRight w:val="0"/>
          <w:marTop w:val="0"/>
          <w:marBottom w:val="0"/>
          <w:divBdr>
            <w:top w:val="none" w:sz="0" w:space="0" w:color="auto"/>
            <w:left w:val="none" w:sz="0" w:space="0" w:color="auto"/>
            <w:bottom w:val="none" w:sz="0" w:space="0" w:color="auto"/>
            <w:right w:val="none" w:sz="0" w:space="0" w:color="auto"/>
          </w:divBdr>
        </w:div>
        <w:div w:id="1778406991">
          <w:marLeft w:val="640"/>
          <w:marRight w:val="0"/>
          <w:marTop w:val="0"/>
          <w:marBottom w:val="0"/>
          <w:divBdr>
            <w:top w:val="none" w:sz="0" w:space="0" w:color="auto"/>
            <w:left w:val="none" w:sz="0" w:space="0" w:color="auto"/>
            <w:bottom w:val="none" w:sz="0" w:space="0" w:color="auto"/>
            <w:right w:val="none" w:sz="0" w:space="0" w:color="auto"/>
          </w:divBdr>
        </w:div>
        <w:div w:id="721682693">
          <w:marLeft w:val="640"/>
          <w:marRight w:val="0"/>
          <w:marTop w:val="0"/>
          <w:marBottom w:val="0"/>
          <w:divBdr>
            <w:top w:val="none" w:sz="0" w:space="0" w:color="auto"/>
            <w:left w:val="none" w:sz="0" w:space="0" w:color="auto"/>
            <w:bottom w:val="none" w:sz="0" w:space="0" w:color="auto"/>
            <w:right w:val="none" w:sz="0" w:space="0" w:color="auto"/>
          </w:divBdr>
        </w:div>
        <w:div w:id="355812678">
          <w:marLeft w:val="640"/>
          <w:marRight w:val="0"/>
          <w:marTop w:val="0"/>
          <w:marBottom w:val="0"/>
          <w:divBdr>
            <w:top w:val="none" w:sz="0" w:space="0" w:color="auto"/>
            <w:left w:val="none" w:sz="0" w:space="0" w:color="auto"/>
            <w:bottom w:val="none" w:sz="0" w:space="0" w:color="auto"/>
            <w:right w:val="none" w:sz="0" w:space="0" w:color="auto"/>
          </w:divBdr>
        </w:div>
        <w:div w:id="480929845">
          <w:marLeft w:val="640"/>
          <w:marRight w:val="0"/>
          <w:marTop w:val="0"/>
          <w:marBottom w:val="0"/>
          <w:divBdr>
            <w:top w:val="none" w:sz="0" w:space="0" w:color="auto"/>
            <w:left w:val="none" w:sz="0" w:space="0" w:color="auto"/>
            <w:bottom w:val="none" w:sz="0" w:space="0" w:color="auto"/>
            <w:right w:val="none" w:sz="0" w:space="0" w:color="auto"/>
          </w:divBdr>
        </w:div>
        <w:div w:id="1586962604">
          <w:marLeft w:val="640"/>
          <w:marRight w:val="0"/>
          <w:marTop w:val="0"/>
          <w:marBottom w:val="0"/>
          <w:divBdr>
            <w:top w:val="none" w:sz="0" w:space="0" w:color="auto"/>
            <w:left w:val="none" w:sz="0" w:space="0" w:color="auto"/>
            <w:bottom w:val="none" w:sz="0" w:space="0" w:color="auto"/>
            <w:right w:val="none" w:sz="0" w:space="0" w:color="auto"/>
          </w:divBdr>
        </w:div>
        <w:div w:id="182326745">
          <w:marLeft w:val="640"/>
          <w:marRight w:val="0"/>
          <w:marTop w:val="0"/>
          <w:marBottom w:val="0"/>
          <w:divBdr>
            <w:top w:val="none" w:sz="0" w:space="0" w:color="auto"/>
            <w:left w:val="none" w:sz="0" w:space="0" w:color="auto"/>
            <w:bottom w:val="none" w:sz="0" w:space="0" w:color="auto"/>
            <w:right w:val="none" w:sz="0" w:space="0" w:color="auto"/>
          </w:divBdr>
        </w:div>
        <w:div w:id="1122964571">
          <w:marLeft w:val="640"/>
          <w:marRight w:val="0"/>
          <w:marTop w:val="0"/>
          <w:marBottom w:val="0"/>
          <w:divBdr>
            <w:top w:val="none" w:sz="0" w:space="0" w:color="auto"/>
            <w:left w:val="none" w:sz="0" w:space="0" w:color="auto"/>
            <w:bottom w:val="none" w:sz="0" w:space="0" w:color="auto"/>
            <w:right w:val="none" w:sz="0" w:space="0" w:color="auto"/>
          </w:divBdr>
        </w:div>
        <w:div w:id="2101828384">
          <w:marLeft w:val="640"/>
          <w:marRight w:val="0"/>
          <w:marTop w:val="0"/>
          <w:marBottom w:val="0"/>
          <w:divBdr>
            <w:top w:val="none" w:sz="0" w:space="0" w:color="auto"/>
            <w:left w:val="none" w:sz="0" w:space="0" w:color="auto"/>
            <w:bottom w:val="none" w:sz="0" w:space="0" w:color="auto"/>
            <w:right w:val="none" w:sz="0" w:space="0" w:color="auto"/>
          </w:divBdr>
        </w:div>
        <w:div w:id="220558638">
          <w:marLeft w:val="640"/>
          <w:marRight w:val="0"/>
          <w:marTop w:val="0"/>
          <w:marBottom w:val="0"/>
          <w:divBdr>
            <w:top w:val="none" w:sz="0" w:space="0" w:color="auto"/>
            <w:left w:val="none" w:sz="0" w:space="0" w:color="auto"/>
            <w:bottom w:val="none" w:sz="0" w:space="0" w:color="auto"/>
            <w:right w:val="none" w:sz="0" w:space="0" w:color="auto"/>
          </w:divBdr>
        </w:div>
        <w:div w:id="564417341">
          <w:marLeft w:val="640"/>
          <w:marRight w:val="0"/>
          <w:marTop w:val="0"/>
          <w:marBottom w:val="0"/>
          <w:divBdr>
            <w:top w:val="none" w:sz="0" w:space="0" w:color="auto"/>
            <w:left w:val="none" w:sz="0" w:space="0" w:color="auto"/>
            <w:bottom w:val="none" w:sz="0" w:space="0" w:color="auto"/>
            <w:right w:val="none" w:sz="0" w:space="0" w:color="auto"/>
          </w:divBdr>
        </w:div>
        <w:div w:id="1636567984">
          <w:marLeft w:val="640"/>
          <w:marRight w:val="0"/>
          <w:marTop w:val="0"/>
          <w:marBottom w:val="0"/>
          <w:divBdr>
            <w:top w:val="none" w:sz="0" w:space="0" w:color="auto"/>
            <w:left w:val="none" w:sz="0" w:space="0" w:color="auto"/>
            <w:bottom w:val="none" w:sz="0" w:space="0" w:color="auto"/>
            <w:right w:val="none" w:sz="0" w:space="0" w:color="auto"/>
          </w:divBdr>
        </w:div>
        <w:div w:id="1899708249">
          <w:marLeft w:val="640"/>
          <w:marRight w:val="0"/>
          <w:marTop w:val="0"/>
          <w:marBottom w:val="0"/>
          <w:divBdr>
            <w:top w:val="none" w:sz="0" w:space="0" w:color="auto"/>
            <w:left w:val="none" w:sz="0" w:space="0" w:color="auto"/>
            <w:bottom w:val="none" w:sz="0" w:space="0" w:color="auto"/>
            <w:right w:val="none" w:sz="0" w:space="0" w:color="auto"/>
          </w:divBdr>
        </w:div>
        <w:div w:id="1445343408">
          <w:marLeft w:val="640"/>
          <w:marRight w:val="0"/>
          <w:marTop w:val="0"/>
          <w:marBottom w:val="0"/>
          <w:divBdr>
            <w:top w:val="none" w:sz="0" w:space="0" w:color="auto"/>
            <w:left w:val="none" w:sz="0" w:space="0" w:color="auto"/>
            <w:bottom w:val="none" w:sz="0" w:space="0" w:color="auto"/>
            <w:right w:val="none" w:sz="0" w:space="0" w:color="auto"/>
          </w:divBdr>
        </w:div>
        <w:div w:id="1801918381">
          <w:marLeft w:val="640"/>
          <w:marRight w:val="0"/>
          <w:marTop w:val="0"/>
          <w:marBottom w:val="0"/>
          <w:divBdr>
            <w:top w:val="none" w:sz="0" w:space="0" w:color="auto"/>
            <w:left w:val="none" w:sz="0" w:space="0" w:color="auto"/>
            <w:bottom w:val="none" w:sz="0" w:space="0" w:color="auto"/>
            <w:right w:val="none" w:sz="0" w:space="0" w:color="auto"/>
          </w:divBdr>
        </w:div>
        <w:div w:id="1387950438">
          <w:marLeft w:val="640"/>
          <w:marRight w:val="0"/>
          <w:marTop w:val="0"/>
          <w:marBottom w:val="0"/>
          <w:divBdr>
            <w:top w:val="none" w:sz="0" w:space="0" w:color="auto"/>
            <w:left w:val="none" w:sz="0" w:space="0" w:color="auto"/>
            <w:bottom w:val="none" w:sz="0" w:space="0" w:color="auto"/>
            <w:right w:val="none" w:sz="0" w:space="0" w:color="auto"/>
          </w:divBdr>
        </w:div>
        <w:div w:id="212736539">
          <w:marLeft w:val="640"/>
          <w:marRight w:val="0"/>
          <w:marTop w:val="0"/>
          <w:marBottom w:val="0"/>
          <w:divBdr>
            <w:top w:val="none" w:sz="0" w:space="0" w:color="auto"/>
            <w:left w:val="none" w:sz="0" w:space="0" w:color="auto"/>
            <w:bottom w:val="none" w:sz="0" w:space="0" w:color="auto"/>
            <w:right w:val="none" w:sz="0" w:space="0" w:color="auto"/>
          </w:divBdr>
        </w:div>
        <w:div w:id="2145811589">
          <w:marLeft w:val="640"/>
          <w:marRight w:val="0"/>
          <w:marTop w:val="0"/>
          <w:marBottom w:val="0"/>
          <w:divBdr>
            <w:top w:val="none" w:sz="0" w:space="0" w:color="auto"/>
            <w:left w:val="none" w:sz="0" w:space="0" w:color="auto"/>
            <w:bottom w:val="none" w:sz="0" w:space="0" w:color="auto"/>
            <w:right w:val="none" w:sz="0" w:space="0" w:color="auto"/>
          </w:divBdr>
        </w:div>
        <w:div w:id="942418639">
          <w:marLeft w:val="640"/>
          <w:marRight w:val="0"/>
          <w:marTop w:val="0"/>
          <w:marBottom w:val="0"/>
          <w:divBdr>
            <w:top w:val="none" w:sz="0" w:space="0" w:color="auto"/>
            <w:left w:val="none" w:sz="0" w:space="0" w:color="auto"/>
            <w:bottom w:val="none" w:sz="0" w:space="0" w:color="auto"/>
            <w:right w:val="none" w:sz="0" w:space="0" w:color="auto"/>
          </w:divBdr>
        </w:div>
        <w:div w:id="1368608124">
          <w:marLeft w:val="640"/>
          <w:marRight w:val="0"/>
          <w:marTop w:val="0"/>
          <w:marBottom w:val="0"/>
          <w:divBdr>
            <w:top w:val="none" w:sz="0" w:space="0" w:color="auto"/>
            <w:left w:val="none" w:sz="0" w:space="0" w:color="auto"/>
            <w:bottom w:val="none" w:sz="0" w:space="0" w:color="auto"/>
            <w:right w:val="none" w:sz="0" w:space="0" w:color="auto"/>
          </w:divBdr>
        </w:div>
        <w:div w:id="831719777">
          <w:marLeft w:val="640"/>
          <w:marRight w:val="0"/>
          <w:marTop w:val="0"/>
          <w:marBottom w:val="0"/>
          <w:divBdr>
            <w:top w:val="none" w:sz="0" w:space="0" w:color="auto"/>
            <w:left w:val="none" w:sz="0" w:space="0" w:color="auto"/>
            <w:bottom w:val="none" w:sz="0" w:space="0" w:color="auto"/>
            <w:right w:val="none" w:sz="0" w:space="0" w:color="auto"/>
          </w:divBdr>
        </w:div>
        <w:div w:id="1709527152">
          <w:marLeft w:val="640"/>
          <w:marRight w:val="0"/>
          <w:marTop w:val="0"/>
          <w:marBottom w:val="0"/>
          <w:divBdr>
            <w:top w:val="none" w:sz="0" w:space="0" w:color="auto"/>
            <w:left w:val="none" w:sz="0" w:space="0" w:color="auto"/>
            <w:bottom w:val="none" w:sz="0" w:space="0" w:color="auto"/>
            <w:right w:val="none" w:sz="0" w:space="0" w:color="auto"/>
          </w:divBdr>
        </w:div>
        <w:div w:id="1828747263">
          <w:marLeft w:val="640"/>
          <w:marRight w:val="0"/>
          <w:marTop w:val="0"/>
          <w:marBottom w:val="0"/>
          <w:divBdr>
            <w:top w:val="none" w:sz="0" w:space="0" w:color="auto"/>
            <w:left w:val="none" w:sz="0" w:space="0" w:color="auto"/>
            <w:bottom w:val="none" w:sz="0" w:space="0" w:color="auto"/>
            <w:right w:val="none" w:sz="0" w:space="0" w:color="auto"/>
          </w:divBdr>
        </w:div>
        <w:div w:id="388458571">
          <w:marLeft w:val="640"/>
          <w:marRight w:val="0"/>
          <w:marTop w:val="0"/>
          <w:marBottom w:val="0"/>
          <w:divBdr>
            <w:top w:val="none" w:sz="0" w:space="0" w:color="auto"/>
            <w:left w:val="none" w:sz="0" w:space="0" w:color="auto"/>
            <w:bottom w:val="none" w:sz="0" w:space="0" w:color="auto"/>
            <w:right w:val="none" w:sz="0" w:space="0" w:color="auto"/>
          </w:divBdr>
        </w:div>
        <w:div w:id="862673472">
          <w:marLeft w:val="640"/>
          <w:marRight w:val="0"/>
          <w:marTop w:val="0"/>
          <w:marBottom w:val="0"/>
          <w:divBdr>
            <w:top w:val="none" w:sz="0" w:space="0" w:color="auto"/>
            <w:left w:val="none" w:sz="0" w:space="0" w:color="auto"/>
            <w:bottom w:val="none" w:sz="0" w:space="0" w:color="auto"/>
            <w:right w:val="none" w:sz="0" w:space="0" w:color="auto"/>
          </w:divBdr>
        </w:div>
        <w:div w:id="1593583811">
          <w:marLeft w:val="640"/>
          <w:marRight w:val="0"/>
          <w:marTop w:val="0"/>
          <w:marBottom w:val="0"/>
          <w:divBdr>
            <w:top w:val="none" w:sz="0" w:space="0" w:color="auto"/>
            <w:left w:val="none" w:sz="0" w:space="0" w:color="auto"/>
            <w:bottom w:val="none" w:sz="0" w:space="0" w:color="auto"/>
            <w:right w:val="none" w:sz="0" w:space="0" w:color="auto"/>
          </w:divBdr>
        </w:div>
        <w:div w:id="1503280041">
          <w:marLeft w:val="640"/>
          <w:marRight w:val="0"/>
          <w:marTop w:val="0"/>
          <w:marBottom w:val="0"/>
          <w:divBdr>
            <w:top w:val="none" w:sz="0" w:space="0" w:color="auto"/>
            <w:left w:val="none" w:sz="0" w:space="0" w:color="auto"/>
            <w:bottom w:val="none" w:sz="0" w:space="0" w:color="auto"/>
            <w:right w:val="none" w:sz="0" w:space="0" w:color="auto"/>
          </w:divBdr>
        </w:div>
        <w:div w:id="1674994375">
          <w:marLeft w:val="640"/>
          <w:marRight w:val="0"/>
          <w:marTop w:val="0"/>
          <w:marBottom w:val="0"/>
          <w:divBdr>
            <w:top w:val="none" w:sz="0" w:space="0" w:color="auto"/>
            <w:left w:val="none" w:sz="0" w:space="0" w:color="auto"/>
            <w:bottom w:val="none" w:sz="0" w:space="0" w:color="auto"/>
            <w:right w:val="none" w:sz="0" w:space="0" w:color="auto"/>
          </w:divBdr>
        </w:div>
        <w:div w:id="397243232">
          <w:marLeft w:val="640"/>
          <w:marRight w:val="0"/>
          <w:marTop w:val="0"/>
          <w:marBottom w:val="0"/>
          <w:divBdr>
            <w:top w:val="none" w:sz="0" w:space="0" w:color="auto"/>
            <w:left w:val="none" w:sz="0" w:space="0" w:color="auto"/>
            <w:bottom w:val="none" w:sz="0" w:space="0" w:color="auto"/>
            <w:right w:val="none" w:sz="0" w:space="0" w:color="auto"/>
          </w:divBdr>
        </w:div>
        <w:div w:id="1548956445">
          <w:marLeft w:val="640"/>
          <w:marRight w:val="0"/>
          <w:marTop w:val="0"/>
          <w:marBottom w:val="0"/>
          <w:divBdr>
            <w:top w:val="none" w:sz="0" w:space="0" w:color="auto"/>
            <w:left w:val="none" w:sz="0" w:space="0" w:color="auto"/>
            <w:bottom w:val="none" w:sz="0" w:space="0" w:color="auto"/>
            <w:right w:val="none" w:sz="0" w:space="0" w:color="auto"/>
          </w:divBdr>
        </w:div>
        <w:div w:id="2108386416">
          <w:marLeft w:val="640"/>
          <w:marRight w:val="0"/>
          <w:marTop w:val="0"/>
          <w:marBottom w:val="0"/>
          <w:divBdr>
            <w:top w:val="none" w:sz="0" w:space="0" w:color="auto"/>
            <w:left w:val="none" w:sz="0" w:space="0" w:color="auto"/>
            <w:bottom w:val="none" w:sz="0" w:space="0" w:color="auto"/>
            <w:right w:val="none" w:sz="0" w:space="0" w:color="auto"/>
          </w:divBdr>
        </w:div>
        <w:div w:id="645864739">
          <w:marLeft w:val="640"/>
          <w:marRight w:val="0"/>
          <w:marTop w:val="0"/>
          <w:marBottom w:val="0"/>
          <w:divBdr>
            <w:top w:val="none" w:sz="0" w:space="0" w:color="auto"/>
            <w:left w:val="none" w:sz="0" w:space="0" w:color="auto"/>
            <w:bottom w:val="none" w:sz="0" w:space="0" w:color="auto"/>
            <w:right w:val="none" w:sz="0" w:space="0" w:color="auto"/>
          </w:divBdr>
        </w:div>
        <w:div w:id="1601568832">
          <w:marLeft w:val="640"/>
          <w:marRight w:val="0"/>
          <w:marTop w:val="0"/>
          <w:marBottom w:val="0"/>
          <w:divBdr>
            <w:top w:val="none" w:sz="0" w:space="0" w:color="auto"/>
            <w:left w:val="none" w:sz="0" w:space="0" w:color="auto"/>
            <w:bottom w:val="none" w:sz="0" w:space="0" w:color="auto"/>
            <w:right w:val="none" w:sz="0" w:space="0" w:color="auto"/>
          </w:divBdr>
        </w:div>
        <w:div w:id="760492584">
          <w:marLeft w:val="640"/>
          <w:marRight w:val="0"/>
          <w:marTop w:val="0"/>
          <w:marBottom w:val="0"/>
          <w:divBdr>
            <w:top w:val="none" w:sz="0" w:space="0" w:color="auto"/>
            <w:left w:val="none" w:sz="0" w:space="0" w:color="auto"/>
            <w:bottom w:val="none" w:sz="0" w:space="0" w:color="auto"/>
            <w:right w:val="none" w:sz="0" w:space="0" w:color="auto"/>
          </w:divBdr>
        </w:div>
        <w:div w:id="1229532011">
          <w:marLeft w:val="640"/>
          <w:marRight w:val="0"/>
          <w:marTop w:val="0"/>
          <w:marBottom w:val="0"/>
          <w:divBdr>
            <w:top w:val="none" w:sz="0" w:space="0" w:color="auto"/>
            <w:left w:val="none" w:sz="0" w:space="0" w:color="auto"/>
            <w:bottom w:val="none" w:sz="0" w:space="0" w:color="auto"/>
            <w:right w:val="none" w:sz="0" w:space="0" w:color="auto"/>
          </w:divBdr>
        </w:div>
        <w:div w:id="1333027178">
          <w:marLeft w:val="640"/>
          <w:marRight w:val="0"/>
          <w:marTop w:val="0"/>
          <w:marBottom w:val="0"/>
          <w:divBdr>
            <w:top w:val="none" w:sz="0" w:space="0" w:color="auto"/>
            <w:left w:val="none" w:sz="0" w:space="0" w:color="auto"/>
            <w:bottom w:val="none" w:sz="0" w:space="0" w:color="auto"/>
            <w:right w:val="none" w:sz="0" w:space="0" w:color="auto"/>
          </w:divBdr>
        </w:div>
        <w:div w:id="1001932014">
          <w:marLeft w:val="640"/>
          <w:marRight w:val="0"/>
          <w:marTop w:val="0"/>
          <w:marBottom w:val="0"/>
          <w:divBdr>
            <w:top w:val="none" w:sz="0" w:space="0" w:color="auto"/>
            <w:left w:val="none" w:sz="0" w:space="0" w:color="auto"/>
            <w:bottom w:val="none" w:sz="0" w:space="0" w:color="auto"/>
            <w:right w:val="none" w:sz="0" w:space="0" w:color="auto"/>
          </w:divBdr>
        </w:div>
        <w:div w:id="1759325416">
          <w:marLeft w:val="640"/>
          <w:marRight w:val="0"/>
          <w:marTop w:val="0"/>
          <w:marBottom w:val="0"/>
          <w:divBdr>
            <w:top w:val="none" w:sz="0" w:space="0" w:color="auto"/>
            <w:left w:val="none" w:sz="0" w:space="0" w:color="auto"/>
            <w:bottom w:val="none" w:sz="0" w:space="0" w:color="auto"/>
            <w:right w:val="none" w:sz="0" w:space="0" w:color="auto"/>
          </w:divBdr>
        </w:div>
        <w:div w:id="1512719602">
          <w:marLeft w:val="640"/>
          <w:marRight w:val="0"/>
          <w:marTop w:val="0"/>
          <w:marBottom w:val="0"/>
          <w:divBdr>
            <w:top w:val="none" w:sz="0" w:space="0" w:color="auto"/>
            <w:left w:val="none" w:sz="0" w:space="0" w:color="auto"/>
            <w:bottom w:val="none" w:sz="0" w:space="0" w:color="auto"/>
            <w:right w:val="none" w:sz="0" w:space="0" w:color="auto"/>
          </w:divBdr>
        </w:div>
        <w:div w:id="30035508">
          <w:marLeft w:val="640"/>
          <w:marRight w:val="0"/>
          <w:marTop w:val="0"/>
          <w:marBottom w:val="0"/>
          <w:divBdr>
            <w:top w:val="none" w:sz="0" w:space="0" w:color="auto"/>
            <w:left w:val="none" w:sz="0" w:space="0" w:color="auto"/>
            <w:bottom w:val="none" w:sz="0" w:space="0" w:color="auto"/>
            <w:right w:val="none" w:sz="0" w:space="0" w:color="auto"/>
          </w:divBdr>
        </w:div>
        <w:div w:id="802775362">
          <w:marLeft w:val="640"/>
          <w:marRight w:val="0"/>
          <w:marTop w:val="0"/>
          <w:marBottom w:val="0"/>
          <w:divBdr>
            <w:top w:val="none" w:sz="0" w:space="0" w:color="auto"/>
            <w:left w:val="none" w:sz="0" w:space="0" w:color="auto"/>
            <w:bottom w:val="none" w:sz="0" w:space="0" w:color="auto"/>
            <w:right w:val="none" w:sz="0" w:space="0" w:color="auto"/>
          </w:divBdr>
        </w:div>
        <w:div w:id="1439988973">
          <w:marLeft w:val="640"/>
          <w:marRight w:val="0"/>
          <w:marTop w:val="0"/>
          <w:marBottom w:val="0"/>
          <w:divBdr>
            <w:top w:val="none" w:sz="0" w:space="0" w:color="auto"/>
            <w:left w:val="none" w:sz="0" w:space="0" w:color="auto"/>
            <w:bottom w:val="none" w:sz="0" w:space="0" w:color="auto"/>
            <w:right w:val="none" w:sz="0" w:space="0" w:color="auto"/>
          </w:divBdr>
        </w:div>
        <w:div w:id="1348554145">
          <w:marLeft w:val="640"/>
          <w:marRight w:val="0"/>
          <w:marTop w:val="0"/>
          <w:marBottom w:val="0"/>
          <w:divBdr>
            <w:top w:val="none" w:sz="0" w:space="0" w:color="auto"/>
            <w:left w:val="none" w:sz="0" w:space="0" w:color="auto"/>
            <w:bottom w:val="none" w:sz="0" w:space="0" w:color="auto"/>
            <w:right w:val="none" w:sz="0" w:space="0" w:color="auto"/>
          </w:divBdr>
        </w:div>
        <w:div w:id="889028219">
          <w:marLeft w:val="640"/>
          <w:marRight w:val="0"/>
          <w:marTop w:val="0"/>
          <w:marBottom w:val="0"/>
          <w:divBdr>
            <w:top w:val="none" w:sz="0" w:space="0" w:color="auto"/>
            <w:left w:val="none" w:sz="0" w:space="0" w:color="auto"/>
            <w:bottom w:val="none" w:sz="0" w:space="0" w:color="auto"/>
            <w:right w:val="none" w:sz="0" w:space="0" w:color="auto"/>
          </w:divBdr>
        </w:div>
        <w:div w:id="1518034215">
          <w:marLeft w:val="640"/>
          <w:marRight w:val="0"/>
          <w:marTop w:val="0"/>
          <w:marBottom w:val="0"/>
          <w:divBdr>
            <w:top w:val="none" w:sz="0" w:space="0" w:color="auto"/>
            <w:left w:val="none" w:sz="0" w:space="0" w:color="auto"/>
            <w:bottom w:val="none" w:sz="0" w:space="0" w:color="auto"/>
            <w:right w:val="none" w:sz="0" w:space="0" w:color="auto"/>
          </w:divBdr>
        </w:div>
        <w:div w:id="863058939">
          <w:marLeft w:val="640"/>
          <w:marRight w:val="0"/>
          <w:marTop w:val="0"/>
          <w:marBottom w:val="0"/>
          <w:divBdr>
            <w:top w:val="none" w:sz="0" w:space="0" w:color="auto"/>
            <w:left w:val="none" w:sz="0" w:space="0" w:color="auto"/>
            <w:bottom w:val="none" w:sz="0" w:space="0" w:color="auto"/>
            <w:right w:val="none" w:sz="0" w:space="0" w:color="auto"/>
          </w:divBdr>
        </w:div>
        <w:div w:id="413821506">
          <w:marLeft w:val="640"/>
          <w:marRight w:val="0"/>
          <w:marTop w:val="0"/>
          <w:marBottom w:val="0"/>
          <w:divBdr>
            <w:top w:val="none" w:sz="0" w:space="0" w:color="auto"/>
            <w:left w:val="none" w:sz="0" w:space="0" w:color="auto"/>
            <w:bottom w:val="none" w:sz="0" w:space="0" w:color="auto"/>
            <w:right w:val="none" w:sz="0" w:space="0" w:color="auto"/>
          </w:divBdr>
        </w:div>
        <w:div w:id="419718774">
          <w:marLeft w:val="640"/>
          <w:marRight w:val="0"/>
          <w:marTop w:val="0"/>
          <w:marBottom w:val="0"/>
          <w:divBdr>
            <w:top w:val="none" w:sz="0" w:space="0" w:color="auto"/>
            <w:left w:val="none" w:sz="0" w:space="0" w:color="auto"/>
            <w:bottom w:val="none" w:sz="0" w:space="0" w:color="auto"/>
            <w:right w:val="none" w:sz="0" w:space="0" w:color="auto"/>
          </w:divBdr>
        </w:div>
        <w:div w:id="1537961048">
          <w:marLeft w:val="640"/>
          <w:marRight w:val="0"/>
          <w:marTop w:val="0"/>
          <w:marBottom w:val="0"/>
          <w:divBdr>
            <w:top w:val="none" w:sz="0" w:space="0" w:color="auto"/>
            <w:left w:val="none" w:sz="0" w:space="0" w:color="auto"/>
            <w:bottom w:val="none" w:sz="0" w:space="0" w:color="auto"/>
            <w:right w:val="none" w:sz="0" w:space="0" w:color="auto"/>
          </w:divBdr>
        </w:div>
        <w:div w:id="114523975">
          <w:marLeft w:val="640"/>
          <w:marRight w:val="0"/>
          <w:marTop w:val="0"/>
          <w:marBottom w:val="0"/>
          <w:divBdr>
            <w:top w:val="none" w:sz="0" w:space="0" w:color="auto"/>
            <w:left w:val="none" w:sz="0" w:space="0" w:color="auto"/>
            <w:bottom w:val="none" w:sz="0" w:space="0" w:color="auto"/>
            <w:right w:val="none" w:sz="0" w:space="0" w:color="auto"/>
          </w:divBdr>
        </w:div>
        <w:div w:id="1948780221">
          <w:marLeft w:val="640"/>
          <w:marRight w:val="0"/>
          <w:marTop w:val="0"/>
          <w:marBottom w:val="0"/>
          <w:divBdr>
            <w:top w:val="none" w:sz="0" w:space="0" w:color="auto"/>
            <w:left w:val="none" w:sz="0" w:space="0" w:color="auto"/>
            <w:bottom w:val="none" w:sz="0" w:space="0" w:color="auto"/>
            <w:right w:val="none" w:sz="0" w:space="0" w:color="auto"/>
          </w:divBdr>
        </w:div>
        <w:div w:id="452679804">
          <w:marLeft w:val="640"/>
          <w:marRight w:val="0"/>
          <w:marTop w:val="0"/>
          <w:marBottom w:val="0"/>
          <w:divBdr>
            <w:top w:val="none" w:sz="0" w:space="0" w:color="auto"/>
            <w:left w:val="none" w:sz="0" w:space="0" w:color="auto"/>
            <w:bottom w:val="none" w:sz="0" w:space="0" w:color="auto"/>
            <w:right w:val="none" w:sz="0" w:space="0" w:color="auto"/>
          </w:divBdr>
        </w:div>
        <w:div w:id="539628086">
          <w:marLeft w:val="640"/>
          <w:marRight w:val="0"/>
          <w:marTop w:val="0"/>
          <w:marBottom w:val="0"/>
          <w:divBdr>
            <w:top w:val="none" w:sz="0" w:space="0" w:color="auto"/>
            <w:left w:val="none" w:sz="0" w:space="0" w:color="auto"/>
            <w:bottom w:val="none" w:sz="0" w:space="0" w:color="auto"/>
            <w:right w:val="none" w:sz="0" w:space="0" w:color="auto"/>
          </w:divBdr>
        </w:div>
        <w:div w:id="904487152">
          <w:marLeft w:val="640"/>
          <w:marRight w:val="0"/>
          <w:marTop w:val="0"/>
          <w:marBottom w:val="0"/>
          <w:divBdr>
            <w:top w:val="none" w:sz="0" w:space="0" w:color="auto"/>
            <w:left w:val="none" w:sz="0" w:space="0" w:color="auto"/>
            <w:bottom w:val="none" w:sz="0" w:space="0" w:color="auto"/>
            <w:right w:val="none" w:sz="0" w:space="0" w:color="auto"/>
          </w:divBdr>
        </w:div>
        <w:div w:id="29185631">
          <w:marLeft w:val="640"/>
          <w:marRight w:val="0"/>
          <w:marTop w:val="0"/>
          <w:marBottom w:val="0"/>
          <w:divBdr>
            <w:top w:val="none" w:sz="0" w:space="0" w:color="auto"/>
            <w:left w:val="none" w:sz="0" w:space="0" w:color="auto"/>
            <w:bottom w:val="none" w:sz="0" w:space="0" w:color="auto"/>
            <w:right w:val="none" w:sz="0" w:space="0" w:color="auto"/>
          </w:divBdr>
        </w:div>
        <w:div w:id="418912634">
          <w:marLeft w:val="640"/>
          <w:marRight w:val="0"/>
          <w:marTop w:val="0"/>
          <w:marBottom w:val="0"/>
          <w:divBdr>
            <w:top w:val="none" w:sz="0" w:space="0" w:color="auto"/>
            <w:left w:val="none" w:sz="0" w:space="0" w:color="auto"/>
            <w:bottom w:val="none" w:sz="0" w:space="0" w:color="auto"/>
            <w:right w:val="none" w:sz="0" w:space="0" w:color="auto"/>
          </w:divBdr>
        </w:div>
        <w:div w:id="1929456960">
          <w:marLeft w:val="640"/>
          <w:marRight w:val="0"/>
          <w:marTop w:val="0"/>
          <w:marBottom w:val="0"/>
          <w:divBdr>
            <w:top w:val="none" w:sz="0" w:space="0" w:color="auto"/>
            <w:left w:val="none" w:sz="0" w:space="0" w:color="auto"/>
            <w:bottom w:val="none" w:sz="0" w:space="0" w:color="auto"/>
            <w:right w:val="none" w:sz="0" w:space="0" w:color="auto"/>
          </w:divBdr>
        </w:div>
        <w:div w:id="91897230">
          <w:marLeft w:val="640"/>
          <w:marRight w:val="0"/>
          <w:marTop w:val="0"/>
          <w:marBottom w:val="0"/>
          <w:divBdr>
            <w:top w:val="none" w:sz="0" w:space="0" w:color="auto"/>
            <w:left w:val="none" w:sz="0" w:space="0" w:color="auto"/>
            <w:bottom w:val="none" w:sz="0" w:space="0" w:color="auto"/>
            <w:right w:val="none" w:sz="0" w:space="0" w:color="auto"/>
          </w:divBdr>
        </w:div>
        <w:div w:id="2123062365">
          <w:marLeft w:val="640"/>
          <w:marRight w:val="0"/>
          <w:marTop w:val="0"/>
          <w:marBottom w:val="0"/>
          <w:divBdr>
            <w:top w:val="none" w:sz="0" w:space="0" w:color="auto"/>
            <w:left w:val="none" w:sz="0" w:space="0" w:color="auto"/>
            <w:bottom w:val="none" w:sz="0" w:space="0" w:color="auto"/>
            <w:right w:val="none" w:sz="0" w:space="0" w:color="auto"/>
          </w:divBdr>
        </w:div>
        <w:div w:id="2092001083">
          <w:marLeft w:val="640"/>
          <w:marRight w:val="0"/>
          <w:marTop w:val="0"/>
          <w:marBottom w:val="0"/>
          <w:divBdr>
            <w:top w:val="none" w:sz="0" w:space="0" w:color="auto"/>
            <w:left w:val="none" w:sz="0" w:space="0" w:color="auto"/>
            <w:bottom w:val="none" w:sz="0" w:space="0" w:color="auto"/>
            <w:right w:val="none" w:sz="0" w:space="0" w:color="auto"/>
          </w:divBdr>
        </w:div>
        <w:div w:id="1724017516">
          <w:marLeft w:val="640"/>
          <w:marRight w:val="0"/>
          <w:marTop w:val="0"/>
          <w:marBottom w:val="0"/>
          <w:divBdr>
            <w:top w:val="none" w:sz="0" w:space="0" w:color="auto"/>
            <w:left w:val="none" w:sz="0" w:space="0" w:color="auto"/>
            <w:bottom w:val="none" w:sz="0" w:space="0" w:color="auto"/>
            <w:right w:val="none" w:sz="0" w:space="0" w:color="auto"/>
          </w:divBdr>
        </w:div>
        <w:div w:id="657345904">
          <w:marLeft w:val="640"/>
          <w:marRight w:val="0"/>
          <w:marTop w:val="0"/>
          <w:marBottom w:val="0"/>
          <w:divBdr>
            <w:top w:val="none" w:sz="0" w:space="0" w:color="auto"/>
            <w:left w:val="none" w:sz="0" w:space="0" w:color="auto"/>
            <w:bottom w:val="none" w:sz="0" w:space="0" w:color="auto"/>
            <w:right w:val="none" w:sz="0" w:space="0" w:color="auto"/>
          </w:divBdr>
        </w:div>
        <w:div w:id="1629581461">
          <w:marLeft w:val="640"/>
          <w:marRight w:val="0"/>
          <w:marTop w:val="0"/>
          <w:marBottom w:val="0"/>
          <w:divBdr>
            <w:top w:val="none" w:sz="0" w:space="0" w:color="auto"/>
            <w:left w:val="none" w:sz="0" w:space="0" w:color="auto"/>
            <w:bottom w:val="none" w:sz="0" w:space="0" w:color="auto"/>
            <w:right w:val="none" w:sz="0" w:space="0" w:color="auto"/>
          </w:divBdr>
        </w:div>
        <w:div w:id="996109044">
          <w:marLeft w:val="640"/>
          <w:marRight w:val="0"/>
          <w:marTop w:val="0"/>
          <w:marBottom w:val="0"/>
          <w:divBdr>
            <w:top w:val="none" w:sz="0" w:space="0" w:color="auto"/>
            <w:left w:val="none" w:sz="0" w:space="0" w:color="auto"/>
            <w:bottom w:val="none" w:sz="0" w:space="0" w:color="auto"/>
            <w:right w:val="none" w:sz="0" w:space="0" w:color="auto"/>
          </w:divBdr>
        </w:div>
        <w:div w:id="826434119">
          <w:marLeft w:val="640"/>
          <w:marRight w:val="0"/>
          <w:marTop w:val="0"/>
          <w:marBottom w:val="0"/>
          <w:divBdr>
            <w:top w:val="none" w:sz="0" w:space="0" w:color="auto"/>
            <w:left w:val="none" w:sz="0" w:space="0" w:color="auto"/>
            <w:bottom w:val="none" w:sz="0" w:space="0" w:color="auto"/>
            <w:right w:val="none" w:sz="0" w:space="0" w:color="auto"/>
          </w:divBdr>
        </w:div>
        <w:div w:id="1428504937">
          <w:marLeft w:val="640"/>
          <w:marRight w:val="0"/>
          <w:marTop w:val="0"/>
          <w:marBottom w:val="0"/>
          <w:divBdr>
            <w:top w:val="none" w:sz="0" w:space="0" w:color="auto"/>
            <w:left w:val="none" w:sz="0" w:space="0" w:color="auto"/>
            <w:bottom w:val="none" w:sz="0" w:space="0" w:color="auto"/>
            <w:right w:val="none" w:sz="0" w:space="0" w:color="auto"/>
          </w:divBdr>
        </w:div>
        <w:div w:id="2045673086">
          <w:marLeft w:val="640"/>
          <w:marRight w:val="0"/>
          <w:marTop w:val="0"/>
          <w:marBottom w:val="0"/>
          <w:divBdr>
            <w:top w:val="none" w:sz="0" w:space="0" w:color="auto"/>
            <w:left w:val="none" w:sz="0" w:space="0" w:color="auto"/>
            <w:bottom w:val="none" w:sz="0" w:space="0" w:color="auto"/>
            <w:right w:val="none" w:sz="0" w:space="0" w:color="auto"/>
          </w:divBdr>
        </w:div>
        <w:div w:id="1229344861">
          <w:marLeft w:val="640"/>
          <w:marRight w:val="0"/>
          <w:marTop w:val="0"/>
          <w:marBottom w:val="0"/>
          <w:divBdr>
            <w:top w:val="none" w:sz="0" w:space="0" w:color="auto"/>
            <w:left w:val="none" w:sz="0" w:space="0" w:color="auto"/>
            <w:bottom w:val="none" w:sz="0" w:space="0" w:color="auto"/>
            <w:right w:val="none" w:sz="0" w:space="0" w:color="auto"/>
          </w:divBdr>
        </w:div>
        <w:div w:id="260768119">
          <w:marLeft w:val="640"/>
          <w:marRight w:val="0"/>
          <w:marTop w:val="0"/>
          <w:marBottom w:val="0"/>
          <w:divBdr>
            <w:top w:val="none" w:sz="0" w:space="0" w:color="auto"/>
            <w:left w:val="none" w:sz="0" w:space="0" w:color="auto"/>
            <w:bottom w:val="none" w:sz="0" w:space="0" w:color="auto"/>
            <w:right w:val="none" w:sz="0" w:space="0" w:color="auto"/>
          </w:divBdr>
        </w:div>
        <w:div w:id="781267397">
          <w:marLeft w:val="640"/>
          <w:marRight w:val="0"/>
          <w:marTop w:val="0"/>
          <w:marBottom w:val="0"/>
          <w:divBdr>
            <w:top w:val="none" w:sz="0" w:space="0" w:color="auto"/>
            <w:left w:val="none" w:sz="0" w:space="0" w:color="auto"/>
            <w:bottom w:val="none" w:sz="0" w:space="0" w:color="auto"/>
            <w:right w:val="none" w:sz="0" w:space="0" w:color="auto"/>
          </w:divBdr>
        </w:div>
        <w:div w:id="2017538634">
          <w:marLeft w:val="640"/>
          <w:marRight w:val="0"/>
          <w:marTop w:val="0"/>
          <w:marBottom w:val="0"/>
          <w:divBdr>
            <w:top w:val="none" w:sz="0" w:space="0" w:color="auto"/>
            <w:left w:val="none" w:sz="0" w:space="0" w:color="auto"/>
            <w:bottom w:val="none" w:sz="0" w:space="0" w:color="auto"/>
            <w:right w:val="none" w:sz="0" w:space="0" w:color="auto"/>
          </w:divBdr>
        </w:div>
        <w:div w:id="1357389155">
          <w:marLeft w:val="640"/>
          <w:marRight w:val="0"/>
          <w:marTop w:val="0"/>
          <w:marBottom w:val="0"/>
          <w:divBdr>
            <w:top w:val="none" w:sz="0" w:space="0" w:color="auto"/>
            <w:left w:val="none" w:sz="0" w:space="0" w:color="auto"/>
            <w:bottom w:val="none" w:sz="0" w:space="0" w:color="auto"/>
            <w:right w:val="none" w:sz="0" w:space="0" w:color="auto"/>
          </w:divBdr>
        </w:div>
        <w:div w:id="1741750552">
          <w:marLeft w:val="640"/>
          <w:marRight w:val="0"/>
          <w:marTop w:val="0"/>
          <w:marBottom w:val="0"/>
          <w:divBdr>
            <w:top w:val="none" w:sz="0" w:space="0" w:color="auto"/>
            <w:left w:val="none" w:sz="0" w:space="0" w:color="auto"/>
            <w:bottom w:val="none" w:sz="0" w:space="0" w:color="auto"/>
            <w:right w:val="none" w:sz="0" w:space="0" w:color="auto"/>
          </w:divBdr>
        </w:div>
        <w:div w:id="2058819828">
          <w:marLeft w:val="640"/>
          <w:marRight w:val="0"/>
          <w:marTop w:val="0"/>
          <w:marBottom w:val="0"/>
          <w:divBdr>
            <w:top w:val="none" w:sz="0" w:space="0" w:color="auto"/>
            <w:left w:val="none" w:sz="0" w:space="0" w:color="auto"/>
            <w:bottom w:val="none" w:sz="0" w:space="0" w:color="auto"/>
            <w:right w:val="none" w:sz="0" w:space="0" w:color="auto"/>
          </w:divBdr>
        </w:div>
        <w:div w:id="1498113659">
          <w:marLeft w:val="640"/>
          <w:marRight w:val="0"/>
          <w:marTop w:val="0"/>
          <w:marBottom w:val="0"/>
          <w:divBdr>
            <w:top w:val="none" w:sz="0" w:space="0" w:color="auto"/>
            <w:left w:val="none" w:sz="0" w:space="0" w:color="auto"/>
            <w:bottom w:val="none" w:sz="0" w:space="0" w:color="auto"/>
            <w:right w:val="none" w:sz="0" w:space="0" w:color="auto"/>
          </w:divBdr>
        </w:div>
        <w:div w:id="488058726">
          <w:marLeft w:val="640"/>
          <w:marRight w:val="0"/>
          <w:marTop w:val="0"/>
          <w:marBottom w:val="0"/>
          <w:divBdr>
            <w:top w:val="none" w:sz="0" w:space="0" w:color="auto"/>
            <w:left w:val="none" w:sz="0" w:space="0" w:color="auto"/>
            <w:bottom w:val="none" w:sz="0" w:space="0" w:color="auto"/>
            <w:right w:val="none" w:sz="0" w:space="0" w:color="auto"/>
          </w:divBdr>
        </w:div>
        <w:div w:id="1611357876">
          <w:marLeft w:val="640"/>
          <w:marRight w:val="0"/>
          <w:marTop w:val="0"/>
          <w:marBottom w:val="0"/>
          <w:divBdr>
            <w:top w:val="none" w:sz="0" w:space="0" w:color="auto"/>
            <w:left w:val="none" w:sz="0" w:space="0" w:color="auto"/>
            <w:bottom w:val="none" w:sz="0" w:space="0" w:color="auto"/>
            <w:right w:val="none" w:sz="0" w:space="0" w:color="auto"/>
          </w:divBdr>
        </w:div>
        <w:div w:id="1054620828">
          <w:marLeft w:val="640"/>
          <w:marRight w:val="0"/>
          <w:marTop w:val="0"/>
          <w:marBottom w:val="0"/>
          <w:divBdr>
            <w:top w:val="none" w:sz="0" w:space="0" w:color="auto"/>
            <w:left w:val="none" w:sz="0" w:space="0" w:color="auto"/>
            <w:bottom w:val="none" w:sz="0" w:space="0" w:color="auto"/>
            <w:right w:val="none" w:sz="0" w:space="0" w:color="auto"/>
          </w:divBdr>
        </w:div>
      </w:divsChild>
    </w:div>
    <w:div w:id="1039889508">
      <w:bodyDiv w:val="1"/>
      <w:marLeft w:val="0"/>
      <w:marRight w:val="0"/>
      <w:marTop w:val="0"/>
      <w:marBottom w:val="0"/>
      <w:divBdr>
        <w:top w:val="none" w:sz="0" w:space="0" w:color="auto"/>
        <w:left w:val="none" w:sz="0" w:space="0" w:color="auto"/>
        <w:bottom w:val="none" w:sz="0" w:space="0" w:color="auto"/>
        <w:right w:val="none" w:sz="0" w:space="0" w:color="auto"/>
      </w:divBdr>
      <w:divsChild>
        <w:div w:id="2032877081">
          <w:marLeft w:val="640"/>
          <w:marRight w:val="0"/>
          <w:marTop w:val="0"/>
          <w:marBottom w:val="0"/>
          <w:divBdr>
            <w:top w:val="none" w:sz="0" w:space="0" w:color="auto"/>
            <w:left w:val="none" w:sz="0" w:space="0" w:color="auto"/>
            <w:bottom w:val="none" w:sz="0" w:space="0" w:color="auto"/>
            <w:right w:val="none" w:sz="0" w:space="0" w:color="auto"/>
          </w:divBdr>
        </w:div>
        <w:div w:id="1390300351">
          <w:marLeft w:val="640"/>
          <w:marRight w:val="0"/>
          <w:marTop w:val="0"/>
          <w:marBottom w:val="0"/>
          <w:divBdr>
            <w:top w:val="none" w:sz="0" w:space="0" w:color="auto"/>
            <w:left w:val="none" w:sz="0" w:space="0" w:color="auto"/>
            <w:bottom w:val="none" w:sz="0" w:space="0" w:color="auto"/>
            <w:right w:val="none" w:sz="0" w:space="0" w:color="auto"/>
          </w:divBdr>
        </w:div>
        <w:div w:id="1782265436">
          <w:marLeft w:val="640"/>
          <w:marRight w:val="0"/>
          <w:marTop w:val="0"/>
          <w:marBottom w:val="0"/>
          <w:divBdr>
            <w:top w:val="none" w:sz="0" w:space="0" w:color="auto"/>
            <w:left w:val="none" w:sz="0" w:space="0" w:color="auto"/>
            <w:bottom w:val="none" w:sz="0" w:space="0" w:color="auto"/>
            <w:right w:val="none" w:sz="0" w:space="0" w:color="auto"/>
          </w:divBdr>
        </w:div>
        <w:div w:id="2047868973">
          <w:marLeft w:val="640"/>
          <w:marRight w:val="0"/>
          <w:marTop w:val="0"/>
          <w:marBottom w:val="0"/>
          <w:divBdr>
            <w:top w:val="none" w:sz="0" w:space="0" w:color="auto"/>
            <w:left w:val="none" w:sz="0" w:space="0" w:color="auto"/>
            <w:bottom w:val="none" w:sz="0" w:space="0" w:color="auto"/>
            <w:right w:val="none" w:sz="0" w:space="0" w:color="auto"/>
          </w:divBdr>
        </w:div>
        <w:div w:id="947809958">
          <w:marLeft w:val="640"/>
          <w:marRight w:val="0"/>
          <w:marTop w:val="0"/>
          <w:marBottom w:val="0"/>
          <w:divBdr>
            <w:top w:val="none" w:sz="0" w:space="0" w:color="auto"/>
            <w:left w:val="none" w:sz="0" w:space="0" w:color="auto"/>
            <w:bottom w:val="none" w:sz="0" w:space="0" w:color="auto"/>
            <w:right w:val="none" w:sz="0" w:space="0" w:color="auto"/>
          </w:divBdr>
        </w:div>
        <w:div w:id="2053338658">
          <w:marLeft w:val="640"/>
          <w:marRight w:val="0"/>
          <w:marTop w:val="0"/>
          <w:marBottom w:val="0"/>
          <w:divBdr>
            <w:top w:val="none" w:sz="0" w:space="0" w:color="auto"/>
            <w:left w:val="none" w:sz="0" w:space="0" w:color="auto"/>
            <w:bottom w:val="none" w:sz="0" w:space="0" w:color="auto"/>
            <w:right w:val="none" w:sz="0" w:space="0" w:color="auto"/>
          </w:divBdr>
        </w:div>
        <w:div w:id="653721770">
          <w:marLeft w:val="640"/>
          <w:marRight w:val="0"/>
          <w:marTop w:val="0"/>
          <w:marBottom w:val="0"/>
          <w:divBdr>
            <w:top w:val="none" w:sz="0" w:space="0" w:color="auto"/>
            <w:left w:val="none" w:sz="0" w:space="0" w:color="auto"/>
            <w:bottom w:val="none" w:sz="0" w:space="0" w:color="auto"/>
            <w:right w:val="none" w:sz="0" w:space="0" w:color="auto"/>
          </w:divBdr>
        </w:div>
        <w:div w:id="332684730">
          <w:marLeft w:val="640"/>
          <w:marRight w:val="0"/>
          <w:marTop w:val="0"/>
          <w:marBottom w:val="0"/>
          <w:divBdr>
            <w:top w:val="none" w:sz="0" w:space="0" w:color="auto"/>
            <w:left w:val="none" w:sz="0" w:space="0" w:color="auto"/>
            <w:bottom w:val="none" w:sz="0" w:space="0" w:color="auto"/>
            <w:right w:val="none" w:sz="0" w:space="0" w:color="auto"/>
          </w:divBdr>
        </w:div>
        <w:div w:id="1580554045">
          <w:marLeft w:val="640"/>
          <w:marRight w:val="0"/>
          <w:marTop w:val="0"/>
          <w:marBottom w:val="0"/>
          <w:divBdr>
            <w:top w:val="none" w:sz="0" w:space="0" w:color="auto"/>
            <w:left w:val="none" w:sz="0" w:space="0" w:color="auto"/>
            <w:bottom w:val="none" w:sz="0" w:space="0" w:color="auto"/>
            <w:right w:val="none" w:sz="0" w:space="0" w:color="auto"/>
          </w:divBdr>
        </w:div>
        <w:div w:id="1361857169">
          <w:marLeft w:val="640"/>
          <w:marRight w:val="0"/>
          <w:marTop w:val="0"/>
          <w:marBottom w:val="0"/>
          <w:divBdr>
            <w:top w:val="none" w:sz="0" w:space="0" w:color="auto"/>
            <w:left w:val="none" w:sz="0" w:space="0" w:color="auto"/>
            <w:bottom w:val="none" w:sz="0" w:space="0" w:color="auto"/>
            <w:right w:val="none" w:sz="0" w:space="0" w:color="auto"/>
          </w:divBdr>
        </w:div>
        <w:div w:id="1033071510">
          <w:marLeft w:val="640"/>
          <w:marRight w:val="0"/>
          <w:marTop w:val="0"/>
          <w:marBottom w:val="0"/>
          <w:divBdr>
            <w:top w:val="none" w:sz="0" w:space="0" w:color="auto"/>
            <w:left w:val="none" w:sz="0" w:space="0" w:color="auto"/>
            <w:bottom w:val="none" w:sz="0" w:space="0" w:color="auto"/>
            <w:right w:val="none" w:sz="0" w:space="0" w:color="auto"/>
          </w:divBdr>
        </w:div>
        <w:div w:id="195312999">
          <w:marLeft w:val="640"/>
          <w:marRight w:val="0"/>
          <w:marTop w:val="0"/>
          <w:marBottom w:val="0"/>
          <w:divBdr>
            <w:top w:val="none" w:sz="0" w:space="0" w:color="auto"/>
            <w:left w:val="none" w:sz="0" w:space="0" w:color="auto"/>
            <w:bottom w:val="none" w:sz="0" w:space="0" w:color="auto"/>
            <w:right w:val="none" w:sz="0" w:space="0" w:color="auto"/>
          </w:divBdr>
        </w:div>
        <w:div w:id="923421373">
          <w:marLeft w:val="640"/>
          <w:marRight w:val="0"/>
          <w:marTop w:val="0"/>
          <w:marBottom w:val="0"/>
          <w:divBdr>
            <w:top w:val="none" w:sz="0" w:space="0" w:color="auto"/>
            <w:left w:val="none" w:sz="0" w:space="0" w:color="auto"/>
            <w:bottom w:val="none" w:sz="0" w:space="0" w:color="auto"/>
            <w:right w:val="none" w:sz="0" w:space="0" w:color="auto"/>
          </w:divBdr>
        </w:div>
        <w:div w:id="1202935305">
          <w:marLeft w:val="640"/>
          <w:marRight w:val="0"/>
          <w:marTop w:val="0"/>
          <w:marBottom w:val="0"/>
          <w:divBdr>
            <w:top w:val="none" w:sz="0" w:space="0" w:color="auto"/>
            <w:left w:val="none" w:sz="0" w:space="0" w:color="auto"/>
            <w:bottom w:val="none" w:sz="0" w:space="0" w:color="auto"/>
            <w:right w:val="none" w:sz="0" w:space="0" w:color="auto"/>
          </w:divBdr>
        </w:div>
        <w:div w:id="973867810">
          <w:marLeft w:val="640"/>
          <w:marRight w:val="0"/>
          <w:marTop w:val="0"/>
          <w:marBottom w:val="0"/>
          <w:divBdr>
            <w:top w:val="none" w:sz="0" w:space="0" w:color="auto"/>
            <w:left w:val="none" w:sz="0" w:space="0" w:color="auto"/>
            <w:bottom w:val="none" w:sz="0" w:space="0" w:color="auto"/>
            <w:right w:val="none" w:sz="0" w:space="0" w:color="auto"/>
          </w:divBdr>
        </w:div>
        <w:div w:id="473523636">
          <w:marLeft w:val="640"/>
          <w:marRight w:val="0"/>
          <w:marTop w:val="0"/>
          <w:marBottom w:val="0"/>
          <w:divBdr>
            <w:top w:val="none" w:sz="0" w:space="0" w:color="auto"/>
            <w:left w:val="none" w:sz="0" w:space="0" w:color="auto"/>
            <w:bottom w:val="none" w:sz="0" w:space="0" w:color="auto"/>
            <w:right w:val="none" w:sz="0" w:space="0" w:color="auto"/>
          </w:divBdr>
        </w:div>
        <w:div w:id="1352872509">
          <w:marLeft w:val="640"/>
          <w:marRight w:val="0"/>
          <w:marTop w:val="0"/>
          <w:marBottom w:val="0"/>
          <w:divBdr>
            <w:top w:val="none" w:sz="0" w:space="0" w:color="auto"/>
            <w:left w:val="none" w:sz="0" w:space="0" w:color="auto"/>
            <w:bottom w:val="none" w:sz="0" w:space="0" w:color="auto"/>
            <w:right w:val="none" w:sz="0" w:space="0" w:color="auto"/>
          </w:divBdr>
        </w:div>
        <w:div w:id="1679381139">
          <w:marLeft w:val="640"/>
          <w:marRight w:val="0"/>
          <w:marTop w:val="0"/>
          <w:marBottom w:val="0"/>
          <w:divBdr>
            <w:top w:val="none" w:sz="0" w:space="0" w:color="auto"/>
            <w:left w:val="none" w:sz="0" w:space="0" w:color="auto"/>
            <w:bottom w:val="none" w:sz="0" w:space="0" w:color="auto"/>
            <w:right w:val="none" w:sz="0" w:space="0" w:color="auto"/>
          </w:divBdr>
        </w:div>
        <w:div w:id="1932856523">
          <w:marLeft w:val="640"/>
          <w:marRight w:val="0"/>
          <w:marTop w:val="0"/>
          <w:marBottom w:val="0"/>
          <w:divBdr>
            <w:top w:val="none" w:sz="0" w:space="0" w:color="auto"/>
            <w:left w:val="none" w:sz="0" w:space="0" w:color="auto"/>
            <w:bottom w:val="none" w:sz="0" w:space="0" w:color="auto"/>
            <w:right w:val="none" w:sz="0" w:space="0" w:color="auto"/>
          </w:divBdr>
        </w:div>
        <w:div w:id="1274940791">
          <w:marLeft w:val="640"/>
          <w:marRight w:val="0"/>
          <w:marTop w:val="0"/>
          <w:marBottom w:val="0"/>
          <w:divBdr>
            <w:top w:val="none" w:sz="0" w:space="0" w:color="auto"/>
            <w:left w:val="none" w:sz="0" w:space="0" w:color="auto"/>
            <w:bottom w:val="none" w:sz="0" w:space="0" w:color="auto"/>
            <w:right w:val="none" w:sz="0" w:space="0" w:color="auto"/>
          </w:divBdr>
        </w:div>
        <w:div w:id="462507275">
          <w:marLeft w:val="640"/>
          <w:marRight w:val="0"/>
          <w:marTop w:val="0"/>
          <w:marBottom w:val="0"/>
          <w:divBdr>
            <w:top w:val="none" w:sz="0" w:space="0" w:color="auto"/>
            <w:left w:val="none" w:sz="0" w:space="0" w:color="auto"/>
            <w:bottom w:val="none" w:sz="0" w:space="0" w:color="auto"/>
            <w:right w:val="none" w:sz="0" w:space="0" w:color="auto"/>
          </w:divBdr>
        </w:div>
        <w:div w:id="824930869">
          <w:marLeft w:val="640"/>
          <w:marRight w:val="0"/>
          <w:marTop w:val="0"/>
          <w:marBottom w:val="0"/>
          <w:divBdr>
            <w:top w:val="none" w:sz="0" w:space="0" w:color="auto"/>
            <w:left w:val="none" w:sz="0" w:space="0" w:color="auto"/>
            <w:bottom w:val="none" w:sz="0" w:space="0" w:color="auto"/>
            <w:right w:val="none" w:sz="0" w:space="0" w:color="auto"/>
          </w:divBdr>
        </w:div>
        <w:div w:id="124585189">
          <w:marLeft w:val="640"/>
          <w:marRight w:val="0"/>
          <w:marTop w:val="0"/>
          <w:marBottom w:val="0"/>
          <w:divBdr>
            <w:top w:val="none" w:sz="0" w:space="0" w:color="auto"/>
            <w:left w:val="none" w:sz="0" w:space="0" w:color="auto"/>
            <w:bottom w:val="none" w:sz="0" w:space="0" w:color="auto"/>
            <w:right w:val="none" w:sz="0" w:space="0" w:color="auto"/>
          </w:divBdr>
        </w:div>
        <w:div w:id="1395659008">
          <w:marLeft w:val="640"/>
          <w:marRight w:val="0"/>
          <w:marTop w:val="0"/>
          <w:marBottom w:val="0"/>
          <w:divBdr>
            <w:top w:val="none" w:sz="0" w:space="0" w:color="auto"/>
            <w:left w:val="none" w:sz="0" w:space="0" w:color="auto"/>
            <w:bottom w:val="none" w:sz="0" w:space="0" w:color="auto"/>
            <w:right w:val="none" w:sz="0" w:space="0" w:color="auto"/>
          </w:divBdr>
        </w:div>
        <w:div w:id="685253371">
          <w:marLeft w:val="640"/>
          <w:marRight w:val="0"/>
          <w:marTop w:val="0"/>
          <w:marBottom w:val="0"/>
          <w:divBdr>
            <w:top w:val="none" w:sz="0" w:space="0" w:color="auto"/>
            <w:left w:val="none" w:sz="0" w:space="0" w:color="auto"/>
            <w:bottom w:val="none" w:sz="0" w:space="0" w:color="auto"/>
            <w:right w:val="none" w:sz="0" w:space="0" w:color="auto"/>
          </w:divBdr>
        </w:div>
        <w:div w:id="2105221028">
          <w:marLeft w:val="640"/>
          <w:marRight w:val="0"/>
          <w:marTop w:val="0"/>
          <w:marBottom w:val="0"/>
          <w:divBdr>
            <w:top w:val="none" w:sz="0" w:space="0" w:color="auto"/>
            <w:left w:val="none" w:sz="0" w:space="0" w:color="auto"/>
            <w:bottom w:val="none" w:sz="0" w:space="0" w:color="auto"/>
            <w:right w:val="none" w:sz="0" w:space="0" w:color="auto"/>
          </w:divBdr>
        </w:div>
        <w:div w:id="1861695711">
          <w:marLeft w:val="640"/>
          <w:marRight w:val="0"/>
          <w:marTop w:val="0"/>
          <w:marBottom w:val="0"/>
          <w:divBdr>
            <w:top w:val="none" w:sz="0" w:space="0" w:color="auto"/>
            <w:left w:val="none" w:sz="0" w:space="0" w:color="auto"/>
            <w:bottom w:val="none" w:sz="0" w:space="0" w:color="auto"/>
            <w:right w:val="none" w:sz="0" w:space="0" w:color="auto"/>
          </w:divBdr>
        </w:div>
        <w:div w:id="1493132868">
          <w:marLeft w:val="640"/>
          <w:marRight w:val="0"/>
          <w:marTop w:val="0"/>
          <w:marBottom w:val="0"/>
          <w:divBdr>
            <w:top w:val="none" w:sz="0" w:space="0" w:color="auto"/>
            <w:left w:val="none" w:sz="0" w:space="0" w:color="auto"/>
            <w:bottom w:val="none" w:sz="0" w:space="0" w:color="auto"/>
            <w:right w:val="none" w:sz="0" w:space="0" w:color="auto"/>
          </w:divBdr>
        </w:div>
        <w:div w:id="1790858018">
          <w:marLeft w:val="640"/>
          <w:marRight w:val="0"/>
          <w:marTop w:val="0"/>
          <w:marBottom w:val="0"/>
          <w:divBdr>
            <w:top w:val="none" w:sz="0" w:space="0" w:color="auto"/>
            <w:left w:val="none" w:sz="0" w:space="0" w:color="auto"/>
            <w:bottom w:val="none" w:sz="0" w:space="0" w:color="auto"/>
            <w:right w:val="none" w:sz="0" w:space="0" w:color="auto"/>
          </w:divBdr>
        </w:div>
        <w:div w:id="1363627276">
          <w:marLeft w:val="640"/>
          <w:marRight w:val="0"/>
          <w:marTop w:val="0"/>
          <w:marBottom w:val="0"/>
          <w:divBdr>
            <w:top w:val="none" w:sz="0" w:space="0" w:color="auto"/>
            <w:left w:val="none" w:sz="0" w:space="0" w:color="auto"/>
            <w:bottom w:val="none" w:sz="0" w:space="0" w:color="auto"/>
            <w:right w:val="none" w:sz="0" w:space="0" w:color="auto"/>
          </w:divBdr>
        </w:div>
        <w:div w:id="1645814331">
          <w:marLeft w:val="640"/>
          <w:marRight w:val="0"/>
          <w:marTop w:val="0"/>
          <w:marBottom w:val="0"/>
          <w:divBdr>
            <w:top w:val="none" w:sz="0" w:space="0" w:color="auto"/>
            <w:left w:val="none" w:sz="0" w:space="0" w:color="auto"/>
            <w:bottom w:val="none" w:sz="0" w:space="0" w:color="auto"/>
            <w:right w:val="none" w:sz="0" w:space="0" w:color="auto"/>
          </w:divBdr>
        </w:div>
        <w:div w:id="1063678342">
          <w:marLeft w:val="640"/>
          <w:marRight w:val="0"/>
          <w:marTop w:val="0"/>
          <w:marBottom w:val="0"/>
          <w:divBdr>
            <w:top w:val="none" w:sz="0" w:space="0" w:color="auto"/>
            <w:left w:val="none" w:sz="0" w:space="0" w:color="auto"/>
            <w:bottom w:val="none" w:sz="0" w:space="0" w:color="auto"/>
            <w:right w:val="none" w:sz="0" w:space="0" w:color="auto"/>
          </w:divBdr>
        </w:div>
        <w:div w:id="1204706833">
          <w:marLeft w:val="640"/>
          <w:marRight w:val="0"/>
          <w:marTop w:val="0"/>
          <w:marBottom w:val="0"/>
          <w:divBdr>
            <w:top w:val="none" w:sz="0" w:space="0" w:color="auto"/>
            <w:left w:val="none" w:sz="0" w:space="0" w:color="auto"/>
            <w:bottom w:val="none" w:sz="0" w:space="0" w:color="auto"/>
            <w:right w:val="none" w:sz="0" w:space="0" w:color="auto"/>
          </w:divBdr>
        </w:div>
        <w:div w:id="1638955083">
          <w:marLeft w:val="640"/>
          <w:marRight w:val="0"/>
          <w:marTop w:val="0"/>
          <w:marBottom w:val="0"/>
          <w:divBdr>
            <w:top w:val="none" w:sz="0" w:space="0" w:color="auto"/>
            <w:left w:val="none" w:sz="0" w:space="0" w:color="auto"/>
            <w:bottom w:val="none" w:sz="0" w:space="0" w:color="auto"/>
            <w:right w:val="none" w:sz="0" w:space="0" w:color="auto"/>
          </w:divBdr>
        </w:div>
        <w:div w:id="2097164884">
          <w:marLeft w:val="640"/>
          <w:marRight w:val="0"/>
          <w:marTop w:val="0"/>
          <w:marBottom w:val="0"/>
          <w:divBdr>
            <w:top w:val="none" w:sz="0" w:space="0" w:color="auto"/>
            <w:left w:val="none" w:sz="0" w:space="0" w:color="auto"/>
            <w:bottom w:val="none" w:sz="0" w:space="0" w:color="auto"/>
            <w:right w:val="none" w:sz="0" w:space="0" w:color="auto"/>
          </w:divBdr>
        </w:div>
        <w:div w:id="1355767668">
          <w:marLeft w:val="640"/>
          <w:marRight w:val="0"/>
          <w:marTop w:val="0"/>
          <w:marBottom w:val="0"/>
          <w:divBdr>
            <w:top w:val="none" w:sz="0" w:space="0" w:color="auto"/>
            <w:left w:val="none" w:sz="0" w:space="0" w:color="auto"/>
            <w:bottom w:val="none" w:sz="0" w:space="0" w:color="auto"/>
            <w:right w:val="none" w:sz="0" w:space="0" w:color="auto"/>
          </w:divBdr>
        </w:div>
        <w:div w:id="247925059">
          <w:marLeft w:val="640"/>
          <w:marRight w:val="0"/>
          <w:marTop w:val="0"/>
          <w:marBottom w:val="0"/>
          <w:divBdr>
            <w:top w:val="none" w:sz="0" w:space="0" w:color="auto"/>
            <w:left w:val="none" w:sz="0" w:space="0" w:color="auto"/>
            <w:bottom w:val="none" w:sz="0" w:space="0" w:color="auto"/>
            <w:right w:val="none" w:sz="0" w:space="0" w:color="auto"/>
          </w:divBdr>
        </w:div>
        <w:div w:id="1611234661">
          <w:marLeft w:val="640"/>
          <w:marRight w:val="0"/>
          <w:marTop w:val="0"/>
          <w:marBottom w:val="0"/>
          <w:divBdr>
            <w:top w:val="none" w:sz="0" w:space="0" w:color="auto"/>
            <w:left w:val="none" w:sz="0" w:space="0" w:color="auto"/>
            <w:bottom w:val="none" w:sz="0" w:space="0" w:color="auto"/>
            <w:right w:val="none" w:sz="0" w:space="0" w:color="auto"/>
          </w:divBdr>
        </w:div>
        <w:div w:id="893541521">
          <w:marLeft w:val="640"/>
          <w:marRight w:val="0"/>
          <w:marTop w:val="0"/>
          <w:marBottom w:val="0"/>
          <w:divBdr>
            <w:top w:val="none" w:sz="0" w:space="0" w:color="auto"/>
            <w:left w:val="none" w:sz="0" w:space="0" w:color="auto"/>
            <w:bottom w:val="none" w:sz="0" w:space="0" w:color="auto"/>
            <w:right w:val="none" w:sz="0" w:space="0" w:color="auto"/>
          </w:divBdr>
        </w:div>
        <w:div w:id="1283226704">
          <w:marLeft w:val="640"/>
          <w:marRight w:val="0"/>
          <w:marTop w:val="0"/>
          <w:marBottom w:val="0"/>
          <w:divBdr>
            <w:top w:val="none" w:sz="0" w:space="0" w:color="auto"/>
            <w:left w:val="none" w:sz="0" w:space="0" w:color="auto"/>
            <w:bottom w:val="none" w:sz="0" w:space="0" w:color="auto"/>
            <w:right w:val="none" w:sz="0" w:space="0" w:color="auto"/>
          </w:divBdr>
        </w:div>
        <w:div w:id="1202744920">
          <w:marLeft w:val="640"/>
          <w:marRight w:val="0"/>
          <w:marTop w:val="0"/>
          <w:marBottom w:val="0"/>
          <w:divBdr>
            <w:top w:val="none" w:sz="0" w:space="0" w:color="auto"/>
            <w:left w:val="none" w:sz="0" w:space="0" w:color="auto"/>
            <w:bottom w:val="none" w:sz="0" w:space="0" w:color="auto"/>
            <w:right w:val="none" w:sz="0" w:space="0" w:color="auto"/>
          </w:divBdr>
        </w:div>
        <w:div w:id="1594975205">
          <w:marLeft w:val="640"/>
          <w:marRight w:val="0"/>
          <w:marTop w:val="0"/>
          <w:marBottom w:val="0"/>
          <w:divBdr>
            <w:top w:val="none" w:sz="0" w:space="0" w:color="auto"/>
            <w:left w:val="none" w:sz="0" w:space="0" w:color="auto"/>
            <w:bottom w:val="none" w:sz="0" w:space="0" w:color="auto"/>
            <w:right w:val="none" w:sz="0" w:space="0" w:color="auto"/>
          </w:divBdr>
        </w:div>
        <w:div w:id="1528520816">
          <w:marLeft w:val="640"/>
          <w:marRight w:val="0"/>
          <w:marTop w:val="0"/>
          <w:marBottom w:val="0"/>
          <w:divBdr>
            <w:top w:val="none" w:sz="0" w:space="0" w:color="auto"/>
            <w:left w:val="none" w:sz="0" w:space="0" w:color="auto"/>
            <w:bottom w:val="none" w:sz="0" w:space="0" w:color="auto"/>
            <w:right w:val="none" w:sz="0" w:space="0" w:color="auto"/>
          </w:divBdr>
        </w:div>
        <w:div w:id="1503544561">
          <w:marLeft w:val="640"/>
          <w:marRight w:val="0"/>
          <w:marTop w:val="0"/>
          <w:marBottom w:val="0"/>
          <w:divBdr>
            <w:top w:val="none" w:sz="0" w:space="0" w:color="auto"/>
            <w:left w:val="none" w:sz="0" w:space="0" w:color="auto"/>
            <w:bottom w:val="none" w:sz="0" w:space="0" w:color="auto"/>
            <w:right w:val="none" w:sz="0" w:space="0" w:color="auto"/>
          </w:divBdr>
        </w:div>
        <w:div w:id="1764914679">
          <w:marLeft w:val="640"/>
          <w:marRight w:val="0"/>
          <w:marTop w:val="0"/>
          <w:marBottom w:val="0"/>
          <w:divBdr>
            <w:top w:val="none" w:sz="0" w:space="0" w:color="auto"/>
            <w:left w:val="none" w:sz="0" w:space="0" w:color="auto"/>
            <w:bottom w:val="none" w:sz="0" w:space="0" w:color="auto"/>
            <w:right w:val="none" w:sz="0" w:space="0" w:color="auto"/>
          </w:divBdr>
        </w:div>
        <w:div w:id="724645395">
          <w:marLeft w:val="640"/>
          <w:marRight w:val="0"/>
          <w:marTop w:val="0"/>
          <w:marBottom w:val="0"/>
          <w:divBdr>
            <w:top w:val="none" w:sz="0" w:space="0" w:color="auto"/>
            <w:left w:val="none" w:sz="0" w:space="0" w:color="auto"/>
            <w:bottom w:val="none" w:sz="0" w:space="0" w:color="auto"/>
            <w:right w:val="none" w:sz="0" w:space="0" w:color="auto"/>
          </w:divBdr>
        </w:div>
        <w:div w:id="446512404">
          <w:marLeft w:val="640"/>
          <w:marRight w:val="0"/>
          <w:marTop w:val="0"/>
          <w:marBottom w:val="0"/>
          <w:divBdr>
            <w:top w:val="none" w:sz="0" w:space="0" w:color="auto"/>
            <w:left w:val="none" w:sz="0" w:space="0" w:color="auto"/>
            <w:bottom w:val="none" w:sz="0" w:space="0" w:color="auto"/>
            <w:right w:val="none" w:sz="0" w:space="0" w:color="auto"/>
          </w:divBdr>
        </w:div>
        <w:div w:id="1040516984">
          <w:marLeft w:val="640"/>
          <w:marRight w:val="0"/>
          <w:marTop w:val="0"/>
          <w:marBottom w:val="0"/>
          <w:divBdr>
            <w:top w:val="none" w:sz="0" w:space="0" w:color="auto"/>
            <w:left w:val="none" w:sz="0" w:space="0" w:color="auto"/>
            <w:bottom w:val="none" w:sz="0" w:space="0" w:color="auto"/>
            <w:right w:val="none" w:sz="0" w:space="0" w:color="auto"/>
          </w:divBdr>
        </w:div>
        <w:div w:id="371922905">
          <w:marLeft w:val="640"/>
          <w:marRight w:val="0"/>
          <w:marTop w:val="0"/>
          <w:marBottom w:val="0"/>
          <w:divBdr>
            <w:top w:val="none" w:sz="0" w:space="0" w:color="auto"/>
            <w:left w:val="none" w:sz="0" w:space="0" w:color="auto"/>
            <w:bottom w:val="none" w:sz="0" w:space="0" w:color="auto"/>
            <w:right w:val="none" w:sz="0" w:space="0" w:color="auto"/>
          </w:divBdr>
        </w:div>
        <w:div w:id="2138335261">
          <w:marLeft w:val="640"/>
          <w:marRight w:val="0"/>
          <w:marTop w:val="0"/>
          <w:marBottom w:val="0"/>
          <w:divBdr>
            <w:top w:val="none" w:sz="0" w:space="0" w:color="auto"/>
            <w:left w:val="none" w:sz="0" w:space="0" w:color="auto"/>
            <w:bottom w:val="none" w:sz="0" w:space="0" w:color="auto"/>
            <w:right w:val="none" w:sz="0" w:space="0" w:color="auto"/>
          </w:divBdr>
        </w:div>
        <w:div w:id="895121929">
          <w:marLeft w:val="640"/>
          <w:marRight w:val="0"/>
          <w:marTop w:val="0"/>
          <w:marBottom w:val="0"/>
          <w:divBdr>
            <w:top w:val="none" w:sz="0" w:space="0" w:color="auto"/>
            <w:left w:val="none" w:sz="0" w:space="0" w:color="auto"/>
            <w:bottom w:val="none" w:sz="0" w:space="0" w:color="auto"/>
            <w:right w:val="none" w:sz="0" w:space="0" w:color="auto"/>
          </w:divBdr>
        </w:div>
        <w:div w:id="1375157491">
          <w:marLeft w:val="640"/>
          <w:marRight w:val="0"/>
          <w:marTop w:val="0"/>
          <w:marBottom w:val="0"/>
          <w:divBdr>
            <w:top w:val="none" w:sz="0" w:space="0" w:color="auto"/>
            <w:left w:val="none" w:sz="0" w:space="0" w:color="auto"/>
            <w:bottom w:val="none" w:sz="0" w:space="0" w:color="auto"/>
            <w:right w:val="none" w:sz="0" w:space="0" w:color="auto"/>
          </w:divBdr>
        </w:div>
        <w:div w:id="1659770833">
          <w:marLeft w:val="640"/>
          <w:marRight w:val="0"/>
          <w:marTop w:val="0"/>
          <w:marBottom w:val="0"/>
          <w:divBdr>
            <w:top w:val="none" w:sz="0" w:space="0" w:color="auto"/>
            <w:left w:val="none" w:sz="0" w:space="0" w:color="auto"/>
            <w:bottom w:val="none" w:sz="0" w:space="0" w:color="auto"/>
            <w:right w:val="none" w:sz="0" w:space="0" w:color="auto"/>
          </w:divBdr>
        </w:div>
        <w:div w:id="1284581326">
          <w:marLeft w:val="640"/>
          <w:marRight w:val="0"/>
          <w:marTop w:val="0"/>
          <w:marBottom w:val="0"/>
          <w:divBdr>
            <w:top w:val="none" w:sz="0" w:space="0" w:color="auto"/>
            <w:left w:val="none" w:sz="0" w:space="0" w:color="auto"/>
            <w:bottom w:val="none" w:sz="0" w:space="0" w:color="auto"/>
            <w:right w:val="none" w:sz="0" w:space="0" w:color="auto"/>
          </w:divBdr>
        </w:div>
        <w:div w:id="786389052">
          <w:marLeft w:val="640"/>
          <w:marRight w:val="0"/>
          <w:marTop w:val="0"/>
          <w:marBottom w:val="0"/>
          <w:divBdr>
            <w:top w:val="none" w:sz="0" w:space="0" w:color="auto"/>
            <w:left w:val="none" w:sz="0" w:space="0" w:color="auto"/>
            <w:bottom w:val="none" w:sz="0" w:space="0" w:color="auto"/>
            <w:right w:val="none" w:sz="0" w:space="0" w:color="auto"/>
          </w:divBdr>
        </w:div>
        <w:div w:id="653530645">
          <w:marLeft w:val="640"/>
          <w:marRight w:val="0"/>
          <w:marTop w:val="0"/>
          <w:marBottom w:val="0"/>
          <w:divBdr>
            <w:top w:val="none" w:sz="0" w:space="0" w:color="auto"/>
            <w:left w:val="none" w:sz="0" w:space="0" w:color="auto"/>
            <w:bottom w:val="none" w:sz="0" w:space="0" w:color="auto"/>
            <w:right w:val="none" w:sz="0" w:space="0" w:color="auto"/>
          </w:divBdr>
        </w:div>
        <w:div w:id="763957977">
          <w:marLeft w:val="640"/>
          <w:marRight w:val="0"/>
          <w:marTop w:val="0"/>
          <w:marBottom w:val="0"/>
          <w:divBdr>
            <w:top w:val="none" w:sz="0" w:space="0" w:color="auto"/>
            <w:left w:val="none" w:sz="0" w:space="0" w:color="auto"/>
            <w:bottom w:val="none" w:sz="0" w:space="0" w:color="auto"/>
            <w:right w:val="none" w:sz="0" w:space="0" w:color="auto"/>
          </w:divBdr>
        </w:div>
        <w:div w:id="281347024">
          <w:marLeft w:val="640"/>
          <w:marRight w:val="0"/>
          <w:marTop w:val="0"/>
          <w:marBottom w:val="0"/>
          <w:divBdr>
            <w:top w:val="none" w:sz="0" w:space="0" w:color="auto"/>
            <w:left w:val="none" w:sz="0" w:space="0" w:color="auto"/>
            <w:bottom w:val="none" w:sz="0" w:space="0" w:color="auto"/>
            <w:right w:val="none" w:sz="0" w:space="0" w:color="auto"/>
          </w:divBdr>
        </w:div>
        <w:div w:id="1118908365">
          <w:marLeft w:val="640"/>
          <w:marRight w:val="0"/>
          <w:marTop w:val="0"/>
          <w:marBottom w:val="0"/>
          <w:divBdr>
            <w:top w:val="none" w:sz="0" w:space="0" w:color="auto"/>
            <w:left w:val="none" w:sz="0" w:space="0" w:color="auto"/>
            <w:bottom w:val="none" w:sz="0" w:space="0" w:color="auto"/>
            <w:right w:val="none" w:sz="0" w:space="0" w:color="auto"/>
          </w:divBdr>
        </w:div>
        <w:div w:id="1802075014">
          <w:marLeft w:val="640"/>
          <w:marRight w:val="0"/>
          <w:marTop w:val="0"/>
          <w:marBottom w:val="0"/>
          <w:divBdr>
            <w:top w:val="none" w:sz="0" w:space="0" w:color="auto"/>
            <w:left w:val="none" w:sz="0" w:space="0" w:color="auto"/>
            <w:bottom w:val="none" w:sz="0" w:space="0" w:color="auto"/>
            <w:right w:val="none" w:sz="0" w:space="0" w:color="auto"/>
          </w:divBdr>
        </w:div>
        <w:div w:id="20059835">
          <w:marLeft w:val="640"/>
          <w:marRight w:val="0"/>
          <w:marTop w:val="0"/>
          <w:marBottom w:val="0"/>
          <w:divBdr>
            <w:top w:val="none" w:sz="0" w:space="0" w:color="auto"/>
            <w:left w:val="none" w:sz="0" w:space="0" w:color="auto"/>
            <w:bottom w:val="none" w:sz="0" w:space="0" w:color="auto"/>
            <w:right w:val="none" w:sz="0" w:space="0" w:color="auto"/>
          </w:divBdr>
        </w:div>
        <w:div w:id="483543526">
          <w:marLeft w:val="640"/>
          <w:marRight w:val="0"/>
          <w:marTop w:val="0"/>
          <w:marBottom w:val="0"/>
          <w:divBdr>
            <w:top w:val="none" w:sz="0" w:space="0" w:color="auto"/>
            <w:left w:val="none" w:sz="0" w:space="0" w:color="auto"/>
            <w:bottom w:val="none" w:sz="0" w:space="0" w:color="auto"/>
            <w:right w:val="none" w:sz="0" w:space="0" w:color="auto"/>
          </w:divBdr>
        </w:div>
        <w:div w:id="241064306">
          <w:marLeft w:val="640"/>
          <w:marRight w:val="0"/>
          <w:marTop w:val="0"/>
          <w:marBottom w:val="0"/>
          <w:divBdr>
            <w:top w:val="none" w:sz="0" w:space="0" w:color="auto"/>
            <w:left w:val="none" w:sz="0" w:space="0" w:color="auto"/>
            <w:bottom w:val="none" w:sz="0" w:space="0" w:color="auto"/>
            <w:right w:val="none" w:sz="0" w:space="0" w:color="auto"/>
          </w:divBdr>
        </w:div>
        <w:div w:id="64837495">
          <w:marLeft w:val="640"/>
          <w:marRight w:val="0"/>
          <w:marTop w:val="0"/>
          <w:marBottom w:val="0"/>
          <w:divBdr>
            <w:top w:val="none" w:sz="0" w:space="0" w:color="auto"/>
            <w:left w:val="none" w:sz="0" w:space="0" w:color="auto"/>
            <w:bottom w:val="none" w:sz="0" w:space="0" w:color="auto"/>
            <w:right w:val="none" w:sz="0" w:space="0" w:color="auto"/>
          </w:divBdr>
        </w:div>
        <w:div w:id="2143767637">
          <w:marLeft w:val="640"/>
          <w:marRight w:val="0"/>
          <w:marTop w:val="0"/>
          <w:marBottom w:val="0"/>
          <w:divBdr>
            <w:top w:val="none" w:sz="0" w:space="0" w:color="auto"/>
            <w:left w:val="none" w:sz="0" w:space="0" w:color="auto"/>
            <w:bottom w:val="none" w:sz="0" w:space="0" w:color="auto"/>
            <w:right w:val="none" w:sz="0" w:space="0" w:color="auto"/>
          </w:divBdr>
        </w:div>
        <w:div w:id="100034755">
          <w:marLeft w:val="640"/>
          <w:marRight w:val="0"/>
          <w:marTop w:val="0"/>
          <w:marBottom w:val="0"/>
          <w:divBdr>
            <w:top w:val="none" w:sz="0" w:space="0" w:color="auto"/>
            <w:left w:val="none" w:sz="0" w:space="0" w:color="auto"/>
            <w:bottom w:val="none" w:sz="0" w:space="0" w:color="auto"/>
            <w:right w:val="none" w:sz="0" w:space="0" w:color="auto"/>
          </w:divBdr>
        </w:div>
        <w:div w:id="473258091">
          <w:marLeft w:val="640"/>
          <w:marRight w:val="0"/>
          <w:marTop w:val="0"/>
          <w:marBottom w:val="0"/>
          <w:divBdr>
            <w:top w:val="none" w:sz="0" w:space="0" w:color="auto"/>
            <w:left w:val="none" w:sz="0" w:space="0" w:color="auto"/>
            <w:bottom w:val="none" w:sz="0" w:space="0" w:color="auto"/>
            <w:right w:val="none" w:sz="0" w:space="0" w:color="auto"/>
          </w:divBdr>
        </w:div>
        <w:div w:id="540821419">
          <w:marLeft w:val="640"/>
          <w:marRight w:val="0"/>
          <w:marTop w:val="0"/>
          <w:marBottom w:val="0"/>
          <w:divBdr>
            <w:top w:val="none" w:sz="0" w:space="0" w:color="auto"/>
            <w:left w:val="none" w:sz="0" w:space="0" w:color="auto"/>
            <w:bottom w:val="none" w:sz="0" w:space="0" w:color="auto"/>
            <w:right w:val="none" w:sz="0" w:space="0" w:color="auto"/>
          </w:divBdr>
        </w:div>
        <w:div w:id="69619789">
          <w:marLeft w:val="640"/>
          <w:marRight w:val="0"/>
          <w:marTop w:val="0"/>
          <w:marBottom w:val="0"/>
          <w:divBdr>
            <w:top w:val="none" w:sz="0" w:space="0" w:color="auto"/>
            <w:left w:val="none" w:sz="0" w:space="0" w:color="auto"/>
            <w:bottom w:val="none" w:sz="0" w:space="0" w:color="auto"/>
            <w:right w:val="none" w:sz="0" w:space="0" w:color="auto"/>
          </w:divBdr>
        </w:div>
      </w:divsChild>
    </w:div>
    <w:div w:id="1040858064">
      <w:bodyDiv w:val="1"/>
      <w:marLeft w:val="0"/>
      <w:marRight w:val="0"/>
      <w:marTop w:val="0"/>
      <w:marBottom w:val="0"/>
      <w:divBdr>
        <w:top w:val="none" w:sz="0" w:space="0" w:color="auto"/>
        <w:left w:val="none" w:sz="0" w:space="0" w:color="auto"/>
        <w:bottom w:val="none" w:sz="0" w:space="0" w:color="auto"/>
        <w:right w:val="none" w:sz="0" w:space="0" w:color="auto"/>
      </w:divBdr>
      <w:divsChild>
        <w:div w:id="573199434">
          <w:marLeft w:val="640"/>
          <w:marRight w:val="0"/>
          <w:marTop w:val="0"/>
          <w:marBottom w:val="0"/>
          <w:divBdr>
            <w:top w:val="none" w:sz="0" w:space="0" w:color="auto"/>
            <w:left w:val="none" w:sz="0" w:space="0" w:color="auto"/>
            <w:bottom w:val="none" w:sz="0" w:space="0" w:color="auto"/>
            <w:right w:val="none" w:sz="0" w:space="0" w:color="auto"/>
          </w:divBdr>
        </w:div>
        <w:div w:id="1130123339">
          <w:marLeft w:val="640"/>
          <w:marRight w:val="0"/>
          <w:marTop w:val="0"/>
          <w:marBottom w:val="0"/>
          <w:divBdr>
            <w:top w:val="none" w:sz="0" w:space="0" w:color="auto"/>
            <w:left w:val="none" w:sz="0" w:space="0" w:color="auto"/>
            <w:bottom w:val="none" w:sz="0" w:space="0" w:color="auto"/>
            <w:right w:val="none" w:sz="0" w:space="0" w:color="auto"/>
          </w:divBdr>
        </w:div>
        <w:div w:id="1785273061">
          <w:marLeft w:val="640"/>
          <w:marRight w:val="0"/>
          <w:marTop w:val="0"/>
          <w:marBottom w:val="0"/>
          <w:divBdr>
            <w:top w:val="none" w:sz="0" w:space="0" w:color="auto"/>
            <w:left w:val="none" w:sz="0" w:space="0" w:color="auto"/>
            <w:bottom w:val="none" w:sz="0" w:space="0" w:color="auto"/>
            <w:right w:val="none" w:sz="0" w:space="0" w:color="auto"/>
          </w:divBdr>
        </w:div>
        <w:div w:id="1110393117">
          <w:marLeft w:val="640"/>
          <w:marRight w:val="0"/>
          <w:marTop w:val="0"/>
          <w:marBottom w:val="0"/>
          <w:divBdr>
            <w:top w:val="none" w:sz="0" w:space="0" w:color="auto"/>
            <w:left w:val="none" w:sz="0" w:space="0" w:color="auto"/>
            <w:bottom w:val="none" w:sz="0" w:space="0" w:color="auto"/>
            <w:right w:val="none" w:sz="0" w:space="0" w:color="auto"/>
          </w:divBdr>
        </w:div>
        <w:div w:id="328485525">
          <w:marLeft w:val="640"/>
          <w:marRight w:val="0"/>
          <w:marTop w:val="0"/>
          <w:marBottom w:val="0"/>
          <w:divBdr>
            <w:top w:val="none" w:sz="0" w:space="0" w:color="auto"/>
            <w:left w:val="none" w:sz="0" w:space="0" w:color="auto"/>
            <w:bottom w:val="none" w:sz="0" w:space="0" w:color="auto"/>
            <w:right w:val="none" w:sz="0" w:space="0" w:color="auto"/>
          </w:divBdr>
        </w:div>
        <w:div w:id="1472164871">
          <w:marLeft w:val="640"/>
          <w:marRight w:val="0"/>
          <w:marTop w:val="0"/>
          <w:marBottom w:val="0"/>
          <w:divBdr>
            <w:top w:val="none" w:sz="0" w:space="0" w:color="auto"/>
            <w:left w:val="none" w:sz="0" w:space="0" w:color="auto"/>
            <w:bottom w:val="none" w:sz="0" w:space="0" w:color="auto"/>
            <w:right w:val="none" w:sz="0" w:space="0" w:color="auto"/>
          </w:divBdr>
        </w:div>
        <w:div w:id="1566452693">
          <w:marLeft w:val="640"/>
          <w:marRight w:val="0"/>
          <w:marTop w:val="0"/>
          <w:marBottom w:val="0"/>
          <w:divBdr>
            <w:top w:val="none" w:sz="0" w:space="0" w:color="auto"/>
            <w:left w:val="none" w:sz="0" w:space="0" w:color="auto"/>
            <w:bottom w:val="none" w:sz="0" w:space="0" w:color="auto"/>
            <w:right w:val="none" w:sz="0" w:space="0" w:color="auto"/>
          </w:divBdr>
        </w:div>
        <w:div w:id="290864961">
          <w:marLeft w:val="640"/>
          <w:marRight w:val="0"/>
          <w:marTop w:val="0"/>
          <w:marBottom w:val="0"/>
          <w:divBdr>
            <w:top w:val="none" w:sz="0" w:space="0" w:color="auto"/>
            <w:left w:val="none" w:sz="0" w:space="0" w:color="auto"/>
            <w:bottom w:val="none" w:sz="0" w:space="0" w:color="auto"/>
            <w:right w:val="none" w:sz="0" w:space="0" w:color="auto"/>
          </w:divBdr>
        </w:div>
        <w:div w:id="1232428670">
          <w:marLeft w:val="640"/>
          <w:marRight w:val="0"/>
          <w:marTop w:val="0"/>
          <w:marBottom w:val="0"/>
          <w:divBdr>
            <w:top w:val="none" w:sz="0" w:space="0" w:color="auto"/>
            <w:left w:val="none" w:sz="0" w:space="0" w:color="auto"/>
            <w:bottom w:val="none" w:sz="0" w:space="0" w:color="auto"/>
            <w:right w:val="none" w:sz="0" w:space="0" w:color="auto"/>
          </w:divBdr>
        </w:div>
        <w:div w:id="952132184">
          <w:marLeft w:val="640"/>
          <w:marRight w:val="0"/>
          <w:marTop w:val="0"/>
          <w:marBottom w:val="0"/>
          <w:divBdr>
            <w:top w:val="none" w:sz="0" w:space="0" w:color="auto"/>
            <w:left w:val="none" w:sz="0" w:space="0" w:color="auto"/>
            <w:bottom w:val="none" w:sz="0" w:space="0" w:color="auto"/>
            <w:right w:val="none" w:sz="0" w:space="0" w:color="auto"/>
          </w:divBdr>
        </w:div>
        <w:div w:id="1924534196">
          <w:marLeft w:val="640"/>
          <w:marRight w:val="0"/>
          <w:marTop w:val="0"/>
          <w:marBottom w:val="0"/>
          <w:divBdr>
            <w:top w:val="none" w:sz="0" w:space="0" w:color="auto"/>
            <w:left w:val="none" w:sz="0" w:space="0" w:color="auto"/>
            <w:bottom w:val="none" w:sz="0" w:space="0" w:color="auto"/>
            <w:right w:val="none" w:sz="0" w:space="0" w:color="auto"/>
          </w:divBdr>
        </w:div>
        <w:div w:id="1815877619">
          <w:marLeft w:val="640"/>
          <w:marRight w:val="0"/>
          <w:marTop w:val="0"/>
          <w:marBottom w:val="0"/>
          <w:divBdr>
            <w:top w:val="none" w:sz="0" w:space="0" w:color="auto"/>
            <w:left w:val="none" w:sz="0" w:space="0" w:color="auto"/>
            <w:bottom w:val="none" w:sz="0" w:space="0" w:color="auto"/>
            <w:right w:val="none" w:sz="0" w:space="0" w:color="auto"/>
          </w:divBdr>
        </w:div>
        <w:div w:id="1713453792">
          <w:marLeft w:val="640"/>
          <w:marRight w:val="0"/>
          <w:marTop w:val="0"/>
          <w:marBottom w:val="0"/>
          <w:divBdr>
            <w:top w:val="none" w:sz="0" w:space="0" w:color="auto"/>
            <w:left w:val="none" w:sz="0" w:space="0" w:color="auto"/>
            <w:bottom w:val="none" w:sz="0" w:space="0" w:color="auto"/>
            <w:right w:val="none" w:sz="0" w:space="0" w:color="auto"/>
          </w:divBdr>
        </w:div>
        <w:div w:id="775441564">
          <w:marLeft w:val="640"/>
          <w:marRight w:val="0"/>
          <w:marTop w:val="0"/>
          <w:marBottom w:val="0"/>
          <w:divBdr>
            <w:top w:val="none" w:sz="0" w:space="0" w:color="auto"/>
            <w:left w:val="none" w:sz="0" w:space="0" w:color="auto"/>
            <w:bottom w:val="none" w:sz="0" w:space="0" w:color="auto"/>
            <w:right w:val="none" w:sz="0" w:space="0" w:color="auto"/>
          </w:divBdr>
        </w:div>
        <w:div w:id="380597978">
          <w:marLeft w:val="640"/>
          <w:marRight w:val="0"/>
          <w:marTop w:val="0"/>
          <w:marBottom w:val="0"/>
          <w:divBdr>
            <w:top w:val="none" w:sz="0" w:space="0" w:color="auto"/>
            <w:left w:val="none" w:sz="0" w:space="0" w:color="auto"/>
            <w:bottom w:val="none" w:sz="0" w:space="0" w:color="auto"/>
            <w:right w:val="none" w:sz="0" w:space="0" w:color="auto"/>
          </w:divBdr>
        </w:div>
        <w:div w:id="670958573">
          <w:marLeft w:val="640"/>
          <w:marRight w:val="0"/>
          <w:marTop w:val="0"/>
          <w:marBottom w:val="0"/>
          <w:divBdr>
            <w:top w:val="none" w:sz="0" w:space="0" w:color="auto"/>
            <w:left w:val="none" w:sz="0" w:space="0" w:color="auto"/>
            <w:bottom w:val="none" w:sz="0" w:space="0" w:color="auto"/>
            <w:right w:val="none" w:sz="0" w:space="0" w:color="auto"/>
          </w:divBdr>
        </w:div>
        <w:div w:id="317727503">
          <w:marLeft w:val="640"/>
          <w:marRight w:val="0"/>
          <w:marTop w:val="0"/>
          <w:marBottom w:val="0"/>
          <w:divBdr>
            <w:top w:val="none" w:sz="0" w:space="0" w:color="auto"/>
            <w:left w:val="none" w:sz="0" w:space="0" w:color="auto"/>
            <w:bottom w:val="none" w:sz="0" w:space="0" w:color="auto"/>
            <w:right w:val="none" w:sz="0" w:space="0" w:color="auto"/>
          </w:divBdr>
        </w:div>
        <w:div w:id="1992365128">
          <w:marLeft w:val="640"/>
          <w:marRight w:val="0"/>
          <w:marTop w:val="0"/>
          <w:marBottom w:val="0"/>
          <w:divBdr>
            <w:top w:val="none" w:sz="0" w:space="0" w:color="auto"/>
            <w:left w:val="none" w:sz="0" w:space="0" w:color="auto"/>
            <w:bottom w:val="none" w:sz="0" w:space="0" w:color="auto"/>
            <w:right w:val="none" w:sz="0" w:space="0" w:color="auto"/>
          </w:divBdr>
        </w:div>
        <w:div w:id="696463553">
          <w:marLeft w:val="640"/>
          <w:marRight w:val="0"/>
          <w:marTop w:val="0"/>
          <w:marBottom w:val="0"/>
          <w:divBdr>
            <w:top w:val="none" w:sz="0" w:space="0" w:color="auto"/>
            <w:left w:val="none" w:sz="0" w:space="0" w:color="auto"/>
            <w:bottom w:val="none" w:sz="0" w:space="0" w:color="auto"/>
            <w:right w:val="none" w:sz="0" w:space="0" w:color="auto"/>
          </w:divBdr>
        </w:div>
        <w:div w:id="1712997226">
          <w:marLeft w:val="640"/>
          <w:marRight w:val="0"/>
          <w:marTop w:val="0"/>
          <w:marBottom w:val="0"/>
          <w:divBdr>
            <w:top w:val="none" w:sz="0" w:space="0" w:color="auto"/>
            <w:left w:val="none" w:sz="0" w:space="0" w:color="auto"/>
            <w:bottom w:val="none" w:sz="0" w:space="0" w:color="auto"/>
            <w:right w:val="none" w:sz="0" w:space="0" w:color="auto"/>
          </w:divBdr>
        </w:div>
        <w:div w:id="1662854416">
          <w:marLeft w:val="640"/>
          <w:marRight w:val="0"/>
          <w:marTop w:val="0"/>
          <w:marBottom w:val="0"/>
          <w:divBdr>
            <w:top w:val="none" w:sz="0" w:space="0" w:color="auto"/>
            <w:left w:val="none" w:sz="0" w:space="0" w:color="auto"/>
            <w:bottom w:val="none" w:sz="0" w:space="0" w:color="auto"/>
            <w:right w:val="none" w:sz="0" w:space="0" w:color="auto"/>
          </w:divBdr>
        </w:div>
        <w:div w:id="1700085427">
          <w:marLeft w:val="640"/>
          <w:marRight w:val="0"/>
          <w:marTop w:val="0"/>
          <w:marBottom w:val="0"/>
          <w:divBdr>
            <w:top w:val="none" w:sz="0" w:space="0" w:color="auto"/>
            <w:left w:val="none" w:sz="0" w:space="0" w:color="auto"/>
            <w:bottom w:val="none" w:sz="0" w:space="0" w:color="auto"/>
            <w:right w:val="none" w:sz="0" w:space="0" w:color="auto"/>
          </w:divBdr>
        </w:div>
        <w:div w:id="1745831695">
          <w:marLeft w:val="640"/>
          <w:marRight w:val="0"/>
          <w:marTop w:val="0"/>
          <w:marBottom w:val="0"/>
          <w:divBdr>
            <w:top w:val="none" w:sz="0" w:space="0" w:color="auto"/>
            <w:left w:val="none" w:sz="0" w:space="0" w:color="auto"/>
            <w:bottom w:val="none" w:sz="0" w:space="0" w:color="auto"/>
            <w:right w:val="none" w:sz="0" w:space="0" w:color="auto"/>
          </w:divBdr>
        </w:div>
        <w:div w:id="697121976">
          <w:marLeft w:val="640"/>
          <w:marRight w:val="0"/>
          <w:marTop w:val="0"/>
          <w:marBottom w:val="0"/>
          <w:divBdr>
            <w:top w:val="none" w:sz="0" w:space="0" w:color="auto"/>
            <w:left w:val="none" w:sz="0" w:space="0" w:color="auto"/>
            <w:bottom w:val="none" w:sz="0" w:space="0" w:color="auto"/>
            <w:right w:val="none" w:sz="0" w:space="0" w:color="auto"/>
          </w:divBdr>
        </w:div>
        <w:div w:id="1736735965">
          <w:marLeft w:val="640"/>
          <w:marRight w:val="0"/>
          <w:marTop w:val="0"/>
          <w:marBottom w:val="0"/>
          <w:divBdr>
            <w:top w:val="none" w:sz="0" w:space="0" w:color="auto"/>
            <w:left w:val="none" w:sz="0" w:space="0" w:color="auto"/>
            <w:bottom w:val="none" w:sz="0" w:space="0" w:color="auto"/>
            <w:right w:val="none" w:sz="0" w:space="0" w:color="auto"/>
          </w:divBdr>
        </w:div>
        <w:div w:id="1203516051">
          <w:marLeft w:val="640"/>
          <w:marRight w:val="0"/>
          <w:marTop w:val="0"/>
          <w:marBottom w:val="0"/>
          <w:divBdr>
            <w:top w:val="none" w:sz="0" w:space="0" w:color="auto"/>
            <w:left w:val="none" w:sz="0" w:space="0" w:color="auto"/>
            <w:bottom w:val="none" w:sz="0" w:space="0" w:color="auto"/>
            <w:right w:val="none" w:sz="0" w:space="0" w:color="auto"/>
          </w:divBdr>
        </w:div>
        <w:div w:id="1219633759">
          <w:marLeft w:val="640"/>
          <w:marRight w:val="0"/>
          <w:marTop w:val="0"/>
          <w:marBottom w:val="0"/>
          <w:divBdr>
            <w:top w:val="none" w:sz="0" w:space="0" w:color="auto"/>
            <w:left w:val="none" w:sz="0" w:space="0" w:color="auto"/>
            <w:bottom w:val="none" w:sz="0" w:space="0" w:color="auto"/>
            <w:right w:val="none" w:sz="0" w:space="0" w:color="auto"/>
          </w:divBdr>
        </w:div>
        <w:div w:id="423692904">
          <w:marLeft w:val="640"/>
          <w:marRight w:val="0"/>
          <w:marTop w:val="0"/>
          <w:marBottom w:val="0"/>
          <w:divBdr>
            <w:top w:val="none" w:sz="0" w:space="0" w:color="auto"/>
            <w:left w:val="none" w:sz="0" w:space="0" w:color="auto"/>
            <w:bottom w:val="none" w:sz="0" w:space="0" w:color="auto"/>
            <w:right w:val="none" w:sz="0" w:space="0" w:color="auto"/>
          </w:divBdr>
        </w:div>
        <w:div w:id="1108815227">
          <w:marLeft w:val="640"/>
          <w:marRight w:val="0"/>
          <w:marTop w:val="0"/>
          <w:marBottom w:val="0"/>
          <w:divBdr>
            <w:top w:val="none" w:sz="0" w:space="0" w:color="auto"/>
            <w:left w:val="none" w:sz="0" w:space="0" w:color="auto"/>
            <w:bottom w:val="none" w:sz="0" w:space="0" w:color="auto"/>
            <w:right w:val="none" w:sz="0" w:space="0" w:color="auto"/>
          </w:divBdr>
        </w:div>
        <w:div w:id="1425300984">
          <w:marLeft w:val="640"/>
          <w:marRight w:val="0"/>
          <w:marTop w:val="0"/>
          <w:marBottom w:val="0"/>
          <w:divBdr>
            <w:top w:val="none" w:sz="0" w:space="0" w:color="auto"/>
            <w:left w:val="none" w:sz="0" w:space="0" w:color="auto"/>
            <w:bottom w:val="none" w:sz="0" w:space="0" w:color="auto"/>
            <w:right w:val="none" w:sz="0" w:space="0" w:color="auto"/>
          </w:divBdr>
        </w:div>
        <w:div w:id="698892439">
          <w:marLeft w:val="640"/>
          <w:marRight w:val="0"/>
          <w:marTop w:val="0"/>
          <w:marBottom w:val="0"/>
          <w:divBdr>
            <w:top w:val="none" w:sz="0" w:space="0" w:color="auto"/>
            <w:left w:val="none" w:sz="0" w:space="0" w:color="auto"/>
            <w:bottom w:val="none" w:sz="0" w:space="0" w:color="auto"/>
            <w:right w:val="none" w:sz="0" w:space="0" w:color="auto"/>
          </w:divBdr>
        </w:div>
        <w:div w:id="44064781">
          <w:marLeft w:val="640"/>
          <w:marRight w:val="0"/>
          <w:marTop w:val="0"/>
          <w:marBottom w:val="0"/>
          <w:divBdr>
            <w:top w:val="none" w:sz="0" w:space="0" w:color="auto"/>
            <w:left w:val="none" w:sz="0" w:space="0" w:color="auto"/>
            <w:bottom w:val="none" w:sz="0" w:space="0" w:color="auto"/>
            <w:right w:val="none" w:sz="0" w:space="0" w:color="auto"/>
          </w:divBdr>
        </w:div>
        <w:div w:id="26688577">
          <w:marLeft w:val="640"/>
          <w:marRight w:val="0"/>
          <w:marTop w:val="0"/>
          <w:marBottom w:val="0"/>
          <w:divBdr>
            <w:top w:val="none" w:sz="0" w:space="0" w:color="auto"/>
            <w:left w:val="none" w:sz="0" w:space="0" w:color="auto"/>
            <w:bottom w:val="none" w:sz="0" w:space="0" w:color="auto"/>
            <w:right w:val="none" w:sz="0" w:space="0" w:color="auto"/>
          </w:divBdr>
        </w:div>
        <w:div w:id="784496329">
          <w:marLeft w:val="640"/>
          <w:marRight w:val="0"/>
          <w:marTop w:val="0"/>
          <w:marBottom w:val="0"/>
          <w:divBdr>
            <w:top w:val="none" w:sz="0" w:space="0" w:color="auto"/>
            <w:left w:val="none" w:sz="0" w:space="0" w:color="auto"/>
            <w:bottom w:val="none" w:sz="0" w:space="0" w:color="auto"/>
            <w:right w:val="none" w:sz="0" w:space="0" w:color="auto"/>
          </w:divBdr>
        </w:div>
        <w:div w:id="931083003">
          <w:marLeft w:val="640"/>
          <w:marRight w:val="0"/>
          <w:marTop w:val="0"/>
          <w:marBottom w:val="0"/>
          <w:divBdr>
            <w:top w:val="none" w:sz="0" w:space="0" w:color="auto"/>
            <w:left w:val="none" w:sz="0" w:space="0" w:color="auto"/>
            <w:bottom w:val="none" w:sz="0" w:space="0" w:color="auto"/>
            <w:right w:val="none" w:sz="0" w:space="0" w:color="auto"/>
          </w:divBdr>
        </w:div>
        <w:div w:id="1757894086">
          <w:marLeft w:val="640"/>
          <w:marRight w:val="0"/>
          <w:marTop w:val="0"/>
          <w:marBottom w:val="0"/>
          <w:divBdr>
            <w:top w:val="none" w:sz="0" w:space="0" w:color="auto"/>
            <w:left w:val="none" w:sz="0" w:space="0" w:color="auto"/>
            <w:bottom w:val="none" w:sz="0" w:space="0" w:color="auto"/>
            <w:right w:val="none" w:sz="0" w:space="0" w:color="auto"/>
          </w:divBdr>
        </w:div>
        <w:div w:id="501314295">
          <w:marLeft w:val="640"/>
          <w:marRight w:val="0"/>
          <w:marTop w:val="0"/>
          <w:marBottom w:val="0"/>
          <w:divBdr>
            <w:top w:val="none" w:sz="0" w:space="0" w:color="auto"/>
            <w:left w:val="none" w:sz="0" w:space="0" w:color="auto"/>
            <w:bottom w:val="none" w:sz="0" w:space="0" w:color="auto"/>
            <w:right w:val="none" w:sz="0" w:space="0" w:color="auto"/>
          </w:divBdr>
        </w:div>
        <w:div w:id="384767445">
          <w:marLeft w:val="640"/>
          <w:marRight w:val="0"/>
          <w:marTop w:val="0"/>
          <w:marBottom w:val="0"/>
          <w:divBdr>
            <w:top w:val="none" w:sz="0" w:space="0" w:color="auto"/>
            <w:left w:val="none" w:sz="0" w:space="0" w:color="auto"/>
            <w:bottom w:val="none" w:sz="0" w:space="0" w:color="auto"/>
            <w:right w:val="none" w:sz="0" w:space="0" w:color="auto"/>
          </w:divBdr>
        </w:div>
        <w:div w:id="326714873">
          <w:marLeft w:val="640"/>
          <w:marRight w:val="0"/>
          <w:marTop w:val="0"/>
          <w:marBottom w:val="0"/>
          <w:divBdr>
            <w:top w:val="none" w:sz="0" w:space="0" w:color="auto"/>
            <w:left w:val="none" w:sz="0" w:space="0" w:color="auto"/>
            <w:bottom w:val="none" w:sz="0" w:space="0" w:color="auto"/>
            <w:right w:val="none" w:sz="0" w:space="0" w:color="auto"/>
          </w:divBdr>
        </w:div>
        <w:div w:id="1972899629">
          <w:marLeft w:val="640"/>
          <w:marRight w:val="0"/>
          <w:marTop w:val="0"/>
          <w:marBottom w:val="0"/>
          <w:divBdr>
            <w:top w:val="none" w:sz="0" w:space="0" w:color="auto"/>
            <w:left w:val="none" w:sz="0" w:space="0" w:color="auto"/>
            <w:bottom w:val="none" w:sz="0" w:space="0" w:color="auto"/>
            <w:right w:val="none" w:sz="0" w:space="0" w:color="auto"/>
          </w:divBdr>
        </w:div>
        <w:div w:id="1297294878">
          <w:marLeft w:val="640"/>
          <w:marRight w:val="0"/>
          <w:marTop w:val="0"/>
          <w:marBottom w:val="0"/>
          <w:divBdr>
            <w:top w:val="none" w:sz="0" w:space="0" w:color="auto"/>
            <w:left w:val="none" w:sz="0" w:space="0" w:color="auto"/>
            <w:bottom w:val="none" w:sz="0" w:space="0" w:color="auto"/>
            <w:right w:val="none" w:sz="0" w:space="0" w:color="auto"/>
          </w:divBdr>
        </w:div>
        <w:div w:id="1760786324">
          <w:marLeft w:val="640"/>
          <w:marRight w:val="0"/>
          <w:marTop w:val="0"/>
          <w:marBottom w:val="0"/>
          <w:divBdr>
            <w:top w:val="none" w:sz="0" w:space="0" w:color="auto"/>
            <w:left w:val="none" w:sz="0" w:space="0" w:color="auto"/>
            <w:bottom w:val="none" w:sz="0" w:space="0" w:color="auto"/>
            <w:right w:val="none" w:sz="0" w:space="0" w:color="auto"/>
          </w:divBdr>
        </w:div>
        <w:div w:id="454757352">
          <w:marLeft w:val="640"/>
          <w:marRight w:val="0"/>
          <w:marTop w:val="0"/>
          <w:marBottom w:val="0"/>
          <w:divBdr>
            <w:top w:val="none" w:sz="0" w:space="0" w:color="auto"/>
            <w:left w:val="none" w:sz="0" w:space="0" w:color="auto"/>
            <w:bottom w:val="none" w:sz="0" w:space="0" w:color="auto"/>
            <w:right w:val="none" w:sz="0" w:space="0" w:color="auto"/>
          </w:divBdr>
        </w:div>
        <w:div w:id="1413434203">
          <w:marLeft w:val="640"/>
          <w:marRight w:val="0"/>
          <w:marTop w:val="0"/>
          <w:marBottom w:val="0"/>
          <w:divBdr>
            <w:top w:val="none" w:sz="0" w:space="0" w:color="auto"/>
            <w:left w:val="none" w:sz="0" w:space="0" w:color="auto"/>
            <w:bottom w:val="none" w:sz="0" w:space="0" w:color="auto"/>
            <w:right w:val="none" w:sz="0" w:space="0" w:color="auto"/>
          </w:divBdr>
        </w:div>
        <w:div w:id="5905324">
          <w:marLeft w:val="640"/>
          <w:marRight w:val="0"/>
          <w:marTop w:val="0"/>
          <w:marBottom w:val="0"/>
          <w:divBdr>
            <w:top w:val="none" w:sz="0" w:space="0" w:color="auto"/>
            <w:left w:val="none" w:sz="0" w:space="0" w:color="auto"/>
            <w:bottom w:val="none" w:sz="0" w:space="0" w:color="auto"/>
            <w:right w:val="none" w:sz="0" w:space="0" w:color="auto"/>
          </w:divBdr>
        </w:div>
        <w:div w:id="322051890">
          <w:marLeft w:val="640"/>
          <w:marRight w:val="0"/>
          <w:marTop w:val="0"/>
          <w:marBottom w:val="0"/>
          <w:divBdr>
            <w:top w:val="none" w:sz="0" w:space="0" w:color="auto"/>
            <w:left w:val="none" w:sz="0" w:space="0" w:color="auto"/>
            <w:bottom w:val="none" w:sz="0" w:space="0" w:color="auto"/>
            <w:right w:val="none" w:sz="0" w:space="0" w:color="auto"/>
          </w:divBdr>
        </w:div>
        <w:div w:id="1129473682">
          <w:marLeft w:val="640"/>
          <w:marRight w:val="0"/>
          <w:marTop w:val="0"/>
          <w:marBottom w:val="0"/>
          <w:divBdr>
            <w:top w:val="none" w:sz="0" w:space="0" w:color="auto"/>
            <w:left w:val="none" w:sz="0" w:space="0" w:color="auto"/>
            <w:bottom w:val="none" w:sz="0" w:space="0" w:color="auto"/>
            <w:right w:val="none" w:sz="0" w:space="0" w:color="auto"/>
          </w:divBdr>
        </w:div>
        <w:div w:id="383911301">
          <w:marLeft w:val="640"/>
          <w:marRight w:val="0"/>
          <w:marTop w:val="0"/>
          <w:marBottom w:val="0"/>
          <w:divBdr>
            <w:top w:val="none" w:sz="0" w:space="0" w:color="auto"/>
            <w:left w:val="none" w:sz="0" w:space="0" w:color="auto"/>
            <w:bottom w:val="none" w:sz="0" w:space="0" w:color="auto"/>
            <w:right w:val="none" w:sz="0" w:space="0" w:color="auto"/>
          </w:divBdr>
        </w:div>
        <w:div w:id="1488282076">
          <w:marLeft w:val="640"/>
          <w:marRight w:val="0"/>
          <w:marTop w:val="0"/>
          <w:marBottom w:val="0"/>
          <w:divBdr>
            <w:top w:val="none" w:sz="0" w:space="0" w:color="auto"/>
            <w:left w:val="none" w:sz="0" w:space="0" w:color="auto"/>
            <w:bottom w:val="none" w:sz="0" w:space="0" w:color="auto"/>
            <w:right w:val="none" w:sz="0" w:space="0" w:color="auto"/>
          </w:divBdr>
        </w:div>
        <w:div w:id="1611234462">
          <w:marLeft w:val="640"/>
          <w:marRight w:val="0"/>
          <w:marTop w:val="0"/>
          <w:marBottom w:val="0"/>
          <w:divBdr>
            <w:top w:val="none" w:sz="0" w:space="0" w:color="auto"/>
            <w:left w:val="none" w:sz="0" w:space="0" w:color="auto"/>
            <w:bottom w:val="none" w:sz="0" w:space="0" w:color="auto"/>
            <w:right w:val="none" w:sz="0" w:space="0" w:color="auto"/>
          </w:divBdr>
        </w:div>
        <w:div w:id="1823544122">
          <w:marLeft w:val="640"/>
          <w:marRight w:val="0"/>
          <w:marTop w:val="0"/>
          <w:marBottom w:val="0"/>
          <w:divBdr>
            <w:top w:val="none" w:sz="0" w:space="0" w:color="auto"/>
            <w:left w:val="none" w:sz="0" w:space="0" w:color="auto"/>
            <w:bottom w:val="none" w:sz="0" w:space="0" w:color="auto"/>
            <w:right w:val="none" w:sz="0" w:space="0" w:color="auto"/>
          </w:divBdr>
        </w:div>
        <w:div w:id="559749742">
          <w:marLeft w:val="640"/>
          <w:marRight w:val="0"/>
          <w:marTop w:val="0"/>
          <w:marBottom w:val="0"/>
          <w:divBdr>
            <w:top w:val="none" w:sz="0" w:space="0" w:color="auto"/>
            <w:left w:val="none" w:sz="0" w:space="0" w:color="auto"/>
            <w:bottom w:val="none" w:sz="0" w:space="0" w:color="auto"/>
            <w:right w:val="none" w:sz="0" w:space="0" w:color="auto"/>
          </w:divBdr>
        </w:div>
        <w:div w:id="2074041161">
          <w:marLeft w:val="640"/>
          <w:marRight w:val="0"/>
          <w:marTop w:val="0"/>
          <w:marBottom w:val="0"/>
          <w:divBdr>
            <w:top w:val="none" w:sz="0" w:space="0" w:color="auto"/>
            <w:left w:val="none" w:sz="0" w:space="0" w:color="auto"/>
            <w:bottom w:val="none" w:sz="0" w:space="0" w:color="auto"/>
            <w:right w:val="none" w:sz="0" w:space="0" w:color="auto"/>
          </w:divBdr>
        </w:div>
        <w:div w:id="322900670">
          <w:marLeft w:val="640"/>
          <w:marRight w:val="0"/>
          <w:marTop w:val="0"/>
          <w:marBottom w:val="0"/>
          <w:divBdr>
            <w:top w:val="none" w:sz="0" w:space="0" w:color="auto"/>
            <w:left w:val="none" w:sz="0" w:space="0" w:color="auto"/>
            <w:bottom w:val="none" w:sz="0" w:space="0" w:color="auto"/>
            <w:right w:val="none" w:sz="0" w:space="0" w:color="auto"/>
          </w:divBdr>
        </w:div>
        <w:div w:id="133371702">
          <w:marLeft w:val="640"/>
          <w:marRight w:val="0"/>
          <w:marTop w:val="0"/>
          <w:marBottom w:val="0"/>
          <w:divBdr>
            <w:top w:val="none" w:sz="0" w:space="0" w:color="auto"/>
            <w:left w:val="none" w:sz="0" w:space="0" w:color="auto"/>
            <w:bottom w:val="none" w:sz="0" w:space="0" w:color="auto"/>
            <w:right w:val="none" w:sz="0" w:space="0" w:color="auto"/>
          </w:divBdr>
        </w:div>
        <w:div w:id="287665042">
          <w:marLeft w:val="640"/>
          <w:marRight w:val="0"/>
          <w:marTop w:val="0"/>
          <w:marBottom w:val="0"/>
          <w:divBdr>
            <w:top w:val="none" w:sz="0" w:space="0" w:color="auto"/>
            <w:left w:val="none" w:sz="0" w:space="0" w:color="auto"/>
            <w:bottom w:val="none" w:sz="0" w:space="0" w:color="auto"/>
            <w:right w:val="none" w:sz="0" w:space="0" w:color="auto"/>
          </w:divBdr>
        </w:div>
        <w:div w:id="1459833634">
          <w:marLeft w:val="640"/>
          <w:marRight w:val="0"/>
          <w:marTop w:val="0"/>
          <w:marBottom w:val="0"/>
          <w:divBdr>
            <w:top w:val="none" w:sz="0" w:space="0" w:color="auto"/>
            <w:left w:val="none" w:sz="0" w:space="0" w:color="auto"/>
            <w:bottom w:val="none" w:sz="0" w:space="0" w:color="auto"/>
            <w:right w:val="none" w:sz="0" w:space="0" w:color="auto"/>
          </w:divBdr>
        </w:div>
        <w:div w:id="2094931156">
          <w:marLeft w:val="640"/>
          <w:marRight w:val="0"/>
          <w:marTop w:val="0"/>
          <w:marBottom w:val="0"/>
          <w:divBdr>
            <w:top w:val="none" w:sz="0" w:space="0" w:color="auto"/>
            <w:left w:val="none" w:sz="0" w:space="0" w:color="auto"/>
            <w:bottom w:val="none" w:sz="0" w:space="0" w:color="auto"/>
            <w:right w:val="none" w:sz="0" w:space="0" w:color="auto"/>
          </w:divBdr>
        </w:div>
        <w:div w:id="96949134">
          <w:marLeft w:val="640"/>
          <w:marRight w:val="0"/>
          <w:marTop w:val="0"/>
          <w:marBottom w:val="0"/>
          <w:divBdr>
            <w:top w:val="none" w:sz="0" w:space="0" w:color="auto"/>
            <w:left w:val="none" w:sz="0" w:space="0" w:color="auto"/>
            <w:bottom w:val="none" w:sz="0" w:space="0" w:color="auto"/>
            <w:right w:val="none" w:sz="0" w:space="0" w:color="auto"/>
          </w:divBdr>
        </w:div>
        <w:div w:id="490491888">
          <w:marLeft w:val="640"/>
          <w:marRight w:val="0"/>
          <w:marTop w:val="0"/>
          <w:marBottom w:val="0"/>
          <w:divBdr>
            <w:top w:val="none" w:sz="0" w:space="0" w:color="auto"/>
            <w:left w:val="none" w:sz="0" w:space="0" w:color="auto"/>
            <w:bottom w:val="none" w:sz="0" w:space="0" w:color="auto"/>
            <w:right w:val="none" w:sz="0" w:space="0" w:color="auto"/>
          </w:divBdr>
        </w:div>
        <w:div w:id="1142771379">
          <w:marLeft w:val="640"/>
          <w:marRight w:val="0"/>
          <w:marTop w:val="0"/>
          <w:marBottom w:val="0"/>
          <w:divBdr>
            <w:top w:val="none" w:sz="0" w:space="0" w:color="auto"/>
            <w:left w:val="none" w:sz="0" w:space="0" w:color="auto"/>
            <w:bottom w:val="none" w:sz="0" w:space="0" w:color="auto"/>
            <w:right w:val="none" w:sz="0" w:space="0" w:color="auto"/>
          </w:divBdr>
        </w:div>
        <w:div w:id="1425111428">
          <w:marLeft w:val="640"/>
          <w:marRight w:val="0"/>
          <w:marTop w:val="0"/>
          <w:marBottom w:val="0"/>
          <w:divBdr>
            <w:top w:val="none" w:sz="0" w:space="0" w:color="auto"/>
            <w:left w:val="none" w:sz="0" w:space="0" w:color="auto"/>
            <w:bottom w:val="none" w:sz="0" w:space="0" w:color="auto"/>
            <w:right w:val="none" w:sz="0" w:space="0" w:color="auto"/>
          </w:divBdr>
        </w:div>
        <w:div w:id="1476724059">
          <w:marLeft w:val="640"/>
          <w:marRight w:val="0"/>
          <w:marTop w:val="0"/>
          <w:marBottom w:val="0"/>
          <w:divBdr>
            <w:top w:val="none" w:sz="0" w:space="0" w:color="auto"/>
            <w:left w:val="none" w:sz="0" w:space="0" w:color="auto"/>
            <w:bottom w:val="none" w:sz="0" w:space="0" w:color="auto"/>
            <w:right w:val="none" w:sz="0" w:space="0" w:color="auto"/>
          </w:divBdr>
        </w:div>
        <w:div w:id="2039043318">
          <w:marLeft w:val="640"/>
          <w:marRight w:val="0"/>
          <w:marTop w:val="0"/>
          <w:marBottom w:val="0"/>
          <w:divBdr>
            <w:top w:val="none" w:sz="0" w:space="0" w:color="auto"/>
            <w:left w:val="none" w:sz="0" w:space="0" w:color="auto"/>
            <w:bottom w:val="none" w:sz="0" w:space="0" w:color="auto"/>
            <w:right w:val="none" w:sz="0" w:space="0" w:color="auto"/>
          </w:divBdr>
        </w:div>
        <w:div w:id="364136085">
          <w:marLeft w:val="640"/>
          <w:marRight w:val="0"/>
          <w:marTop w:val="0"/>
          <w:marBottom w:val="0"/>
          <w:divBdr>
            <w:top w:val="none" w:sz="0" w:space="0" w:color="auto"/>
            <w:left w:val="none" w:sz="0" w:space="0" w:color="auto"/>
            <w:bottom w:val="none" w:sz="0" w:space="0" w:color="auto"/>
            <w:right w:val="none" w:sz="0" w:space="0" w:color="auto"/>
          </w:divBdr>
        </w:div>
        <w:div w:id="1707439473">
          <w:marLeft w:val="640"/>
          <w:marRight w:val="0"/>
          <w:marTop w:val="0"/>
          <w:marBottom w:val="0"/>
          <w:divBdr>
            <w:top w:val="none" w:sz="0" w:space="0" w:color="auto"/>
            <w:left w:val="none" w:sz="0" w:space="0" w:color="auto"/>
            <w:bottom w:val="none" w:sz="0" w:space="0" w:color="auto"/>
            <w:right w:val="none" w:sz="0" w:space="0" w:color="auto"/>
          </w:divBdr>
        </w:div>
        <w:div w:id="210310323">
          <w:marLeft w:val="640"/>
          <w:marRight w:val="0"/>
          <w:marTop w:val="0"/>
          <w:marBottom w:val="0"/>
          <w:divBdr>
            <w:top w:val="none" w:sz="0" w:space="0" w:color="auto"/>
            <w:left w:val="none" w:sz="0" w:space="0" w:color="auto"/>
            <w:bottom w:val="none" w:sz="0" w:space="0" w:color="auto"/>
            <w:right w:val="none" w:sz="0" w:space="0" w:color="auto"/>
          </w:divBdr>
        </w:div>
        <w:div w:id="478813383">
          <w:marLeft w:val="640"/>
          <w:marRight w:val="0"/>
          <w:marTop w:val="0"/>
          <w:marBottom w:val="0"/>
          <w:divBdr>
            <w:top w:val="none" w:sz="0" w:space="0" w:color="auto"/>
            <w:left w:val="none" w:sz="0" w:space="0" w:color="auto"/>
            <w:bottom w:val="none" w:sz="0" w:space="0" w:color="auto"/>
            <w:right w:val="none" w:sz="0" w:space="0" w:color="auto"/>
          </w:divBdr>
        </w:div>
        <w:div w:id="3482011">
          <w:marLeft w:val="640"/>
          <w:marRight w:val="0"/>
          <w:marTop w:val="0"/>
          <w:marBottom w:val="0"/>
          <w:divBdr>
            <w:top w:val="none" w:sz="0" w:space="0" w:color="auto"/>
            <w:left w:val="none" w:sz="0" w:space="0" w:color="auto"/>
            <w:bottom w:val="none" w:sz="0" w:space="0" w:color="auto"/>
            <w:right w:val="none" w:sz="0" w:space="0" w:color="auto"/>
          </w:divBdr>
        </w:div>
        <w:div w:id="1098210847">
          <w:marLeft w:val="640"/>
          <w:marRight w:val="0"/>
          <w:marTop w:val="0"/>
          <w:marBottom w:val="0"/>
          <w:divBdr>
            <w:top w:val="none" w:sz="0" w:space="0" w:color="auto"/>
            <w:left w:val="none" w:sz="0" w:space="0" w:color="auto"/>
            <w:bottom w:val="none" w:sz="0" w:space="0" w:color="auto"/>
            <w:right w:val="none" w:sz="0" w:space="0" w:color="auto"/>
          </w:divBdr>
        </w:div>
        <w:div w:id="2099713736">
          <w:marLeft w:val="640"/>
          <w:marRight w:val="0"/>
          <w:marTop w:val="0"/>
          <w:marBottom w:val="0"/>
          <w:divBdr>
            <w:top w:val="none" w:sz="0" w:space="0" w:color="auto"/>
            <w:left w:val="none" w:sz="0" w:space="0" w:color="auto"/>
            <w:bottom w:val="none" w:sz="0" w:space="0" w:color="auto"/>
            <w:right w:val="none" w:sz="0" w:space="0" w:color="auto"/>
          </w:divBdr>
        </w:div>
        <w:div w:id="109476426">
          <w:marLeft w:val="640"/>
          <w:marRight w:val="0"/>
          <w:marTop w:val="0"/>
          <w:marBottom w:val="0"/>
          <w:divBdr>
            <w:top w:val="none" w:sz="0" w:space="0" w:color="auto"/>
            <w:left w:val="none" w:sz="0" w:space="0" w:color="auto"/>
            <w:bottom w:val="none" w:sz="0" w:space="0" w:color="auto"/>
            <w:right w:val="none" w:sz="0" w:space="0" w:color="auto"/>
          </w:divBdr>
        </w:div>
        <w:div w:id="131989542">
          <w:marLeft w:val="640"/>
          <w:marRight w:val="0"/>
          <w:marTop w:val="0"/>
          <w:marBottom w:val="0"/>
          <w:divBdr>
            <w:top w:val="none" w:sz="0" w:space="0" w:color="auto"/>
            <w:left w:val="none" w:sz="0" w:space="0" w:color="auto"/>
            <w:bottom w:val="none" w:sz="0" w:space="0" w:color="auto"/>
            <w:right w:val="none" w:sz="0" w:space="0" w:color="auto"/>
          </w:divBdr>
        </w:div>
        <w:div w:id="1013193112">
          <w:marLeft w:val="640"/>
          <w:marRight w:val="0"/>
          <w:marTop w:val="0"/>
          <w:marBottom w:val="0"/>
          <w:divBdr>
            <w:top w:val="none" w:sz="0" w:space="0" w:color="auto"/>
            <w:left w:val="none" w:sz="0" w:space="0" w:color="auto"/>
            <w:bottom w:val="none" w:sz="0" w:space="0" w:color="auto"/>
            <w:right w:val="none" w:sz="0" w:space="0" w:color="auto"/>
          </w:divBdr>
        </w:div>
        <w:div w:id="1594894111">
          <w:marLeft w:val="640"/>
          <w:marRight w:val="0"/>
          <w:marTop w:val="0"/>
          <w:marBottom w:val="0"/>
          <w:divBdr>
            <w:top w:val="none" w:sz="0" w:space="0" w:color="auto"/>
            <w:left w:val="none" w:sz="0" w:space="0" w:color="auto"/>
            <w:bottom w:val="none" w:sz="0" w:space="0" w:color="auto"/>
            <w:right w:val="none" w:sz="0" w:space="0" w:color="auto"/>
          </w:divBdr>
        </w:div>
        <w:div w:id="1732533151">
          <w:marLeft w:val="640"/>
          <w:marRight w:val="0"/>
          <w:marTop w:val="0"/>
          <w:marBottom w:val="0"/>
          <w:divBdr>
            <w:top w:val="none" w:sz="0" w:space="0" w:color="auto"/>
            <w:left w:val="none" w:sz="0" w:space="0" w:color="auto"/>
            <w:bottom w:val="none" w:sz="0" w:space="0" w:color="auto"/>
            <w:right w:val="none" w:sz="0" w:space="0" w:color="auto"/>
          </w:divBdr>
        </w:div>
        <w:div w:id="420378345">
          <w:marLeft w:val="640"/>
          <w:marRight w:val="0"/>
          <w:marTop w:val="0"/>
          <w:marBottom w:val="0"/>
          <w:divBdr>
            <w:top w:val="none" w:sz="0" w:space="0" w:color="auto"/>
            <w:left w:val="none" w:sz="0" w:space="0" w:color="auto"/>
            <w:bottom w:val="none" w:sz="0" w:space="0" w:color="auto"/>
            <w:right w:val="none" w:sz="0" w:space="0" w:color="auto"/>
          </w:divBdr>
        </w:div>
        <w:div w:id="63840857">
          <w:marLeft w:val="640"/>
          <w:marRight w:val="0"/>
          <w:marTop w:val="0"/>
          <w:marBottom w:val="0"/>
          <w:divBdr>
            <w:top w:val="none" w:sz="0" w:space="0" w:color="auto"/>
            <w:left w:val="none" w:sz="0" w:space="0" w:color="auto"/>
            <w:bottom w:val="none" w:sz="0" w:space="0" w:color="auto"/>
            <w:right w:val="none" w:sz="0" w:space="0" w:color="auto"/>
          </w:divBdr>
        </w:div>
        <w:div w:id="795830815">
          <w:marLeft w:val="640"/>
          <w:marRight w:val="0"/>
          <w:marTop w:val="0"/>
          <w:marBottom w:val="0"/>
          <w:divBdr>
            <w:top w:val="none" w:sz="0" w:space="0" w:color="auto"/>
            <w:left w:val="none" w:sz="0" w:space="0" w:color="auto"/>
            <w:bottom w:val="none" w:sz="0" w:space="0" w:color="auto"/>
            <w:right w:val="none" w:sz="0" w:space="0" w:color="auto"/>
          </w:divBdr>
        </w:div>
        <w:div w:id="1483158946">
          <w:marLeft w:val="640"/>
          <w:marRight w:val="0"/>
          <w:marTop w:val="0"/>
          <w:marBottom w:val="0"/>
          <w:divBdr>
            <w:top w:val="none" w:sz="0" w:space="0" w:color="auto"/>
            <w:left w:val="none" w:sz="0" w:space="0" w:color="auto"/>
            <w:bottom w:val="none" w:sz="0" w:space="0" w:color="auto"/>
            <w:right w:val="none" w:sz="0" w:space="0" w:color="auto"/>
          </w:divBdr>
        </w:div>
        <w:div w:id="702943974">
          <w:marLeft w:val="640"/>
          <w:marRight w:val="0"/>
          <w:marTop w:val="0"/>
          <w:marBottom w:val="0"/>
          <w:divBdr>
            <w:top w:val="none" w:sz="0" w:space="0" w:color="auto"/>
            <w:left w:val="none" w:sz="0" w:space="0" w:color="auto"/>
            <w:bottom w:val="none" w:sz="0" w:space="0" w:color="auto"/>
            <w:right w:val="none" w:sz="0" w:space="0" w:color="auto"/>
          </w:divBdr>
        </w:div>
        <w:div w:id="2146195988">
          <w:marLeft w:val="640"/>
          <w:marRight w:val="0"/>
          <w:marTop w:val="0"/>
          <w:marBottom w:val="0"/>
          <w:divBdr>
            <w:top w:val="none" w:sz="0" w:space="0" w:color="auto"/>
            <w:left w:val="none" w:sz="0" w:space="0" w:color="auto"/>
            <w:bottom w:val="none" w:sz="0" w:space="0" w:color="auto"/>
            <w:right w:val="none" w:sz="0" w:space="0" w:color="auto"/>
          </w:divBdr>
        </w:div>
        <w:div w:id="1710759156">
          <w:marLeft w:val="640"/>
          <w:marRight w:val="0"/>
          <w:marTop w:val="0"/>
          <w:marBottom w:val="0"/>
          <w:divBdr>
            <w:top w:val="none" w:sz="0" w:space="0" w:color="auto"/>
            <w:left w:val="none" w:sz="0" w:space="0" w:color="auto"/>
            <w:bottom w:val="none" w:sz="0" w:space="0" w:color="auto"/>
            <w:right w:val="none" w:sz="0" w:space="0" w:color="auto"/>
          </w:divBdr>
        </w:div>
        <w:div w:id="1313874861">
          <w:marLeft w:val="640"/>
          <w:marRight w:val="0"/>
          <w:marTop w:val="0"/>
          <w:marBottom w:val="0"/>
          <w:divBdr>
            <w:top w:val="none" w:sz="0" w:space="0" w:color="auto"/>
            <w:left w:val="none" w:sz="0" w:space="0" w:color="auto"/>
            <w:bottom w:val="none" w:sz="0" w:space="0" w:color="auto"/>
            <w:right w:val="none" w:sz="0" w:space="0" w:color="auto"/>
          </w:divBdr>
        </w:div>
        <w:div w:id="777136549">
          <w:marLeft w:val="640"/>
          <w:marRight w:val="0"/>
          <w:marTop w:val="0"/>
          <w:marBottom w:val="0"/>
          <w:divBdr>
            <w:top w:val="none" w:sz="0" w:space="0" w:color="auto"/>
            <w:left w:val="none" w:sz="0" w:space="0" w:color="auto"/>
            <w:bottom w:val="none" w:sz="0" w:space="0" w:color="auto"/>
            <w:right w:val="none" w:sz="0" w:space="0" w:color="auto"/>
          </w:divBdr>
        </w:div>
        <w:div w:id="1018577901">
          <w:marLeft w:val="640"/>
          <w:marRight w:val="0"/>
          <w:marTop w:val="0"/>
          <w:marBottom w:val="0"/>
          <w:divBdr>
            <w:top w:val="none" w:sz="0" w:space="0" w:color="auto"/>
            <w:left w:val="none" w:sz="0" w:space="0" w:color="auto"/>
            <w:bottom w:val="none" w:sz="0" w:space="0" w:color="auto"/>
            <w:right w:val="none" w:sz="0" w:space="0" w:color="auto"/>
          </w:divBdr>
        </w:div>
        <w:div w:id="2011905468">
          <w:marLeft w:val="640"/>
          <w:marRight w:val="0"/>
          <w:marTop w:val="0"/>
          <w:marBottom w:val="0"/>
          <w:divBdr>
            <w:top w:val="none" w:sz="0" w:space="0" w:color="auto"/>
            <w:left w:val="none" w:sz="0" w:space="0" w:color="auto"/>
            <w:bottom w:val="none" w:sz="0" w:space="0" w:color="auto"/>
            <w:right w:val="none" w:sz="0" w:space="0" w:color="auto"/>
          </w:divBdr>
        </w:div>
        <w:div w:id="1925606209">
          <w:marLeft w:val="640"/>
          <w:marRight w:val="0"/>
          <w:marTop w:val="0"/>
          <w:marBottom w:val="0"/>
          <w:divBdr>
            <w:top w:val="none" w:sz="0" w:space="0" w:color="auto"/>
            <w:left w:val="none" w:sz="0" w:space="0" w:color="auto"/>
            <w:bottom w:val="none" w:sz="0" w:space="0" w:color="auto"/>
            <w:right w:val="none" w:sz="0" w:space="0" w:color="auto"/>
          </w:divBdr>
        </w:div>
        <w:div w:id="1029137432">
          <w:marLeft w:val="640"/>
          <w:marRight w:val="0"/>
          <w:marTop w:val="0"/>
          <w:marBottom w:val="0"/>
          <w:divBdr>
            <w:top w:val="none" w:sz="0" w:space="0" w:color="auto"/>
            <w:left w:val="none" w:sz="0" w:space="0" w:color="auto"/>
            <w:bottom w:val="none" w:sz="0" w:space="0" w:color="auto"/>
            <w:right w:val="none" w:sz="0" w:space="0" w:color="auto"/>
          </w:divBdr>
        </w:div>
        <w:div w:id="279924382">
          <w:marLeft w:val="640"/>
          <w:marRight w:val="0"/>
          <w:marTop w:val="0"/>
          <w:marBottom w:val="0"/>
          <w:divBdr>
            <w:top w:val="none" w:sz="0" w:space="0" w:color="auto"/>
            <w:left w:val="none" w:sz="0" w:space="0" w:color="auto"/>
            <w:bottom w:val="none" w:sz="0" w:space="0" w:color="auto"/>
            <w:right w:val="none" w:sz="0" w:space="0" w:color="auto"/>
          </w:divBdr>
        </w:div>
        <w:div w:id="271014032">
          <w:marLeft w:val="640"/>
          <w:marRight w:val="0"/>
          <w:marTop w:val="0"/>
          <w:marBottom w:val="0"/>
          <w:divBdr>
            <w:top w:val="none" w:sz="0" w:space="0" w:color="auto"/>
            <w:left w:val="none" w:sz="0" w:space="0" w:color="auto"/>
            <w:bottom w:val="none" w:sz="0" w:space="0" w:color="auto"/>
            <w:right w:val="none" w:sz="0" w:space="0" w:color="auto"/>
          </w:divBdr>
        </w:div>
        <w:div w:id="770052407">
          <w:marLeft w:val="640"/>
          <w:marRight w:val="0"/>
          <w:marTop w:val="0"/>
          <w:marBottom w:val="0"/>
          <w:divBdr>
            <w:top w:val="none" w:sz="0" w:space="0" w:color="auto"/>
            <w:left w:val="none" w:sz="0" w:space="0" w:color="auto"/>
            <w:bottom w:val="none" w:sz="0" w:space="0" w:color="auto"/>
            <w:right w:val="none" w:sz="0" w:space="0" w:color="auto"/>
          </w:divBdr>
        </w:div>
        <w:div w:id="1898347808">
          <w:marLeft w:val="640"/>
          <w:marRight w:val="0"/>
          <w:marTop w:val="0"/>
          <w:marBottom w:val="0"/>
          <w:divBdr>
            <w:top w:val="none" w:sz="0" w:space="0" w:color="auto"/>
            <w:left w:val="none" w:sz="0" w:space="0" w:color="auto"/>
            <w:bottom w:val="none" w:sz="0" w:space="0" w:color="auto"/>
            <w:right w:val="none" w:sz="0" w:space="0" w:color="auto"/>
          </w:divBdr>
        </w:div>
        <w:div w:id="1383022603">
          <w:marLeft w:val="640"/>
          <w:marRight w:val="0"/>
          <w:marTop w:val="0"/>
          <w:marBottom w:val="0"/>
          <w:divBdr>
            <w:top w:val="none" w:sz="0" w:space="0" w:color="auto"/>
            <w:left w:val="none" w:sz="0" w:space="0" w:color="auto"/>
            <w:bottom w:val="none" w:sz="0" w:space="0" w:color="auto"/>
            <w:right w:val="none" w:sz="0" w:space="0" w:color="auto"/>
          </w:divBdr>
        </w:div>
        <w:div w:id="24601479">
          <w:marLeft w:val="640"/>
          <w:marRight w:val="0"/>
          <w:marTop w:val="0"/>
          <w:marBottom w:val="0"/>
          <w:divBdr>
            <w:top w:val="none" w:sz="0" w:space="0" w:color="auto"/>
            <w:left w:val="none" w:sz="0" w:space="0" w:color="auto"/>
            <w:bottom w:val="none" w:sz="0" w:space="0" w:color="auto"/>
            <w:right w:val="none" w:sz="0" w:space="0" w:color="auto"/>
          </w:divBdr>
        </w:div>
        <w:div w:id="1650859810">
          <w:marLeft w:val="640"/>
          <w:marRight w:val="0"/>
          <w:marTop w:val="0"/>
          <w:marBottom w:val="0"/>
          <w:divBdr>
            <w:top w:val="none" w:sz="0" w:space="0" w:color="auto"/>
            <w:left w:val="none" w:sz="0" w:space="0" w:color="auto"/>
            <w:bottom w:val="none" w:sz="0" w:space="0" w:color="auto"/>
            <w:right w:val="none" w:sz="0" w:space="0" w:color="auto"/>
          </w:divBdr>
        </w:div>
        <w:div w:id="1965966331">
          <w:marLeft w:val="640"/>
          <w:marRight w:val="0"/>
          <w:marTop w:val="0"/>
          <w:marBottom w:val="0"/>
          <w:divBdr>
            <w:top w:val="none" w:sz="0" w:space="0" w:color="auto"/>
            <w:left w:val="none" w:sz="0" w:space="0" w:color="auto"/>
            <w:bottom w:val="none" w:sz="0" w:space="0" w:color="auto"/>
            <w:right w:val="none" w:sz="0" w:space="0" w:color="auto"/>
          </w:divBdr>
        </w:div>
        <w:div w:id="464851812">
          <w:marLeft w:val="640"/>
          <w:marRight w:val="0"/>
          <w:marTop w:val="0"/>
          <w:marBottom w:val="0"/>
          <w:divBdr>
            <w:top w:val="none" w:sz="0" w:space="0" w:color="auto"/>
            <w:left w:val="none" w:sz="0" w:space="0" w:color="auto"/>
            <w:bottom w:val="none" w:sz="0" w:space="0" w:color="auto"/>
            <w:right w:val="none" w:sz="0" w:space="0" w:color="auto"/>
          </w:divBdr>
        </w:div>
        <w:div w:id="23332848">
          <w:marLeft w:val="640"/>
          <w:marRight w:val="0"/>
          <w:marTop w:val="0"/>
          <w:marBottom w:val="0"/>
          <w:divBdr>
            <w:top w:val="none" w:sz="0" w:space="0" w:color="auto"/>
            <w:left w:val="none" w:sz="0" w:space="0" w:color="auto"/>
            <w:bottom w:val="none" w:sz="0" w:space="0" w:color="auto"/>
            <w:right w:val="none" w:sz="0" w:space="0" w:color="auto"/>
          </w:divBdr>
        </w:div>
        <w:div w:id="323551498">
          <w:marLeft w:val="640"/>
          <w:marRight w:val="0"/>
          <w:marTop w:val="0"/>
          <w:marBottom w:val="0"/>
          <w:divBdr>
            <w:top w:val="none" w:sz="0" w:space="0" w:color="auto"/>
            <w:left w:val="none" w:sz="0" w:space="0" w:color="auto"/>
            <w:bottom w:val="none" w:sz="0" w:space="0" w:color="auto"/>
            <w:right w:val="none" w:sz="0" w:space="0" w:color="auto"/>
          </w:divBdr>
        </w:div>
        <w:div w:id="1585066875">
          <w:marLeft w:val="640"/>
          <w:marRight w:val="0"/>
          <w:marTop w:val="0"/>
          <w:marBottom w:val="0"/>
          <w:divBdr>
            <w:top w:val="none" w:sz="0" w:space="0" w:color="auto"/>
            <w:left w:val="none" w:sz="0" w:space="0" w:color="auto"/>
            <w:bottom w:val="none" w:sz="0" w:space="0" w:color="auto"/>
            <w:right w:val="none" w:sz="0" w:space="0" w:color="auto"/>
          </w:divBdr>
        </w:div>
        <w:div w:id="202638028">
          <w:marLeft w:val="640"/>
          <w:marRight w:val="0"/>
          <w:marTop w:val="0"/>
          <w:marBottom w:val="0"/>
          <w:divBdr>
            <w:top w:val="none" w:sz="0" w:space="0" w:color="auto"/>
            <w:left w:val="none" w:sz="0" w:space="0" w:color="auto"/>
            <w:bottom w:val="none" w:sz="0" w:space="0" w:color="auto"/>
            <w:right w:val="none" w:sz="0" w:space="0" w:color="auto"/>
          </w:divBdr>
        </w:div>
        <w:div w:id="1288468703">
          <w:marLeft w:val="640"/>
          <w:marRight w:val="0"/>
          <w:marTop w:val="0"/>
          <w:marBottom w:val="0"/>
          <w:divBdr>
            <w:top w:val="none" w:sz="0" w:space="0" w:color="auto"/>
            <w:left w:val="none" w:sz="0" w:space="0" w:color="auto"/>
            <w:bottom w:val="none" w:sz="0" w:space="0" w:color="auto"/>
            <w:right w:val="none" w:sz="0" w:space="0" w:color="auto"/>
          </w:divBdr>
        </w:div>
      </w:divsChild>
    </w:div>
    <w:div w:id="1046025197">
      <w:bodyDiv w:val="1"/>
      <w:marLeft w:val="0"/>
      <w:marRight w:val="0"/>
      <w:marTop w:val="0"/>
      <w:marBottom w:val="0"/>
      <w:divBdr>
        <w:top w:val="none" w:sz="0" w:space="0" w:color="auto"/>
        <w:left w:val="none" w:sz="0" w:space="0" w:color="auto"/>
        <w:bottom w:val="none" w:sz="0" w:space="0" w:color="auto"/>
        <w:right w:val="none" w:sz="0" w:space="0" w:color="auto"/>
      </w:divBdr>
      <w:divsChild>
        <w:div w:id="1270505537">
          <w:marLeft w:val="640"/>
          <w:marRight w:val="0"/>
          <w:marTop w:val="0"/>
          <w:marBottom w:val="0"/>
          <w:divBdr>
            <w:top w:val="none" w:sz="0" w:space="0" w:color="auto"/>
            <w:left w:val="none" w:sz="0" w:space="0" w:color="auto"/>
            <w:bottom w:val="none" w:sz="0" w:space="0" w:color="auto"/>
            <w:right w:val="none" w:sz="0" w:space="0" w:color="auto"/>
          </w:divBdr>
        </w:div>
        <w:div w:id="1006789500">
          <w:marLeft w:val="640"/>
          <w:marRight w:val="0"/>
          <w:marTop w:val="0"/>
          <w:marBottom w:val="0"/>
          <w:divBdr>
            <w:top w:val="none" w:sz="0" w:space="0" w:color="auto"/>
            <w:left w:val="none" w:sz="0" w:space="0" w:color="auto"/>
            <w:bottom w:val="none" w:sz="0" w:space="0" w:color="auto"/>
            <w:right w:val="none" w:sz="0" w:space="0" w:color="auto"/>
          </w:divBdr>
        </w:div>
        <w:div w:id="665281783">
          <w:marLeft w:val="640"/>
          <w:marRight w:val="0"/>
          <w:marTop w:val="0"/>
          <w:marBottom w:val="0"/>
          <w:divBdr>
            <w:top w:val="none" w:sz="0" w:space="0" w:color="auto"/>
            <w:left w:val="none" w:sz="0" w:space="0" w:color="auto"/>
            <w:bottom w:val="none" w:sz="0" w:space="0" w:color="auto"/>
            <w:right w:val="none" w:sz="0" w:space="0" w:color="auto"/>
          </w:divBdr>
        </w:div>
        <w:div w:id="2041931366">
          <w:marLeft w:val="640"/>
          <w:marRight w:val="0"/>
          <w:marTop w:val="0"/>
          <w:marBottom w:val="0"/>
          <w:divBdr>
            <w:top w:val="none" w:sz="0" w:space="0" w:color="auto"/>
            <w:left w:val="none" w:sz="0" w:space="0" w:color="auto"/>
            <w:bottom w:val="none" w:sz="0" w:space="0" w:color="auto"/>
            <w:right w:val="none" w:sz="0" w:space="0" w:color="auto"/>
          </w:divBdr>
        </w:div>
        <w:div w:id="67385522">
          <w:marLeft w:val="640"/>
          <w:marRight w:val="0"/>
          <w:marTop w:val="0"/>
          <w:marBottom w:val="0"/>
          <w:divBdr>
            <w:top w:val="none" w:sz="0" w:space="0" w:color="auto"/>
            <w:left w:val="none" w:sz="0" w:space="0" w:color="auto"/>
            <w:bottom w:val="none" w:sz="0" w:space="0" w:color="auto"/>
            <w:right w:val="none" w:sz="0" w:space="0" w:color="auto"/>
          </w:divBdr>
        </w:div>
        <w:div w:id="658116616">
          <w:marLeft w:val="640"/>
          <w:marRight w:val="0"/>
          <w:marTop w:val="0"/>
          <w:marBottom w:val="0"/>
          <w:divBdr>
            <w:top w:val="none" w:sz="0" w:space="0" w:color="auto"/>
            <w:left w:val="none" w:sz="0" w:space="0" w:color="auto"/>
            <w:bottom w:val="none" w:sz="0" w:space="0" w:color="auto"/>
            <w:right w:val="none" w:sz="0" w:space="0" w:color="auto"/>
          </w:divBdr>
        </w:div>
        <w:div w:id="2105033682">
          <w:marLeft w:val="640"/>
          <w:marRight w:val="0"/>
          <w:marTop w:val="0"/>
          <w:marBottom w:val="0"/>
          <w:divBdr>
            <w:top w:val="none" w:sz="0" w:space="0" w:color="auto"/>
            <w:left w:val="none" w:sz="0" w:space="0" w:color="auto"/>
            <w:bottom w:val="none" w:sz="0" w:space="0" w:color="auto"/>
            <w:right w:val="none" w:sz="0" w:space="0" w:color="auto"/>
          </w:divBdr>
        </w:div>
        <w:div w:id="1879663869">
          <w:marLeft w:val="640"/>
          <w:marRight w:val="0"/>
          <w:marTop w:val="0"/>
          <w:marBottom w:val="0"/>
          <w:divBdr>
            <w:top w:val="none" w:sz="0" w:space="0" w:color="auto"/>
            <w:left w:val="none" w:sz="0" w:space="0" w:color="auto"/>
            <w:bottom w:val="none" w:sz="0" w:space="0" w:color="auto"/>
            <w:right w:val="none" w:sz="0" w:space="0" w:color="auto"/>
          </w:divBdr>
        </w:div>
        <w:div w:id="1622609745">
          <w:marLeft w:val="640"/>
          <w:marRight w:val="0"/>
          <w:marTop w:val="0"/>
          <w:marBottom w:val="0"/>
          <w:divBdr>
            <w:top w:val="none" w:sz="0" w:space="0" w:color="auto"/>
            <w:left w:val="none" w:sz="0" w:space="0" w:color="auto"/>
            <w:bottom w:val="none" w:sz="0" w:space="0" w:color="auto"/>
            <w:right w:val="none" w:sz="0" w:space="0" w:color="auto"/>
          </w:divBdr>
        </w:div>
        <w:div w:id="329528577">
          <w:marLeft w:val="640"/>
          <w:marRight w:val="0"/>
          <w:marTop w:val="0"/>
          <w:marBottom w:val="0"/>
          <w:divBdr>
            <w:top w:val="none" w:sz="0" w:space="0" w:color="auto"/>
            <w:left w:val="none" w:sz="0" w:space="0" w:color="auto"/>
            <w:bottom w:val="none" w:sz="0" w:space="0" w:color="auto"/>
            <w:right w:val="none" w:sz="0" w:space="0" w:color="auto"/>
          </w:divBdr>
        </w:div>
        <w:div w:id="1932808819">
          <w:marLeft w:val="640"/>
          <w:marRight w:val="0"/>
          <w:marTop w:val="0"/>
          <w:marBottom w:val="0"/>
          <w:divBdr>
            <w:top w:val="none" w:sz="0" w:space="0" w:color="auto"/>
            <w:left w:val="none" w:sz="0" w:space="0" w:color="auto"/>
            <w:bottom w:val="none" w:sz="0" w:space="0" w:color="auto"/>
            <w:right w:val="none" w:sz="0" w:space="0" w:color="auto"/>
          </w:divBdr>
        </w:div>
        <w:div w:id="519314894">
          <w:marLeft w:val="640"/>
          <w:marRight w:val="0"/>
          <w:marTop w:val="0"/>
          <w:marBottom w:val="0"/>
          <w:divBdr>
            <w:top w:val="none" w:sz="0" w:space="0" w:color="auto"/>
            <w:left w:val="none" w:sz="0" w:space="0" w:color="auto"/>
            <w:bottom w:val="none" w:sz="0" w:space="0" w:color="auto"/>
            <w:right w:val="none" w:sz="0" w:space="0" w:color="auto"/>
          </w:divBdr>
        </w:div>
        <w:div w:id="77793690">
          <w:marLeft w:val="640"/>
          <w:marRight w:val="0"/>
          <w:marTop w:val="0"/>
          <w:marBottom w:val="0"/>
          <w:divBdr>
            <w:top w:val="none" w:sz="0" w:space="0" w:color="auto"/>
            <w:left w:val="none" w:sz="0" w:space="0" w:color="auto"/>
            <w:bottom w:val="none" w:sz="0" w:space="0" w:color="auto"/>
            <w:right w:val="none" w:sz="0" w:space="0" w:color="auto"/>
          </w:divBdr>
        </w:div>
        <w:div w:id="1956912109">
          <w:marLeft w:val="640"/>
          <w:marRight w:val="0"/>
          <w:marTop w:val="0"/>
          <w:marBottom w:val="0"/>
          <w:divBdr>
            <w:top w:val="none" w:sz="0" w:space="0" w:color="auto"/>
            <w:left w:val="none" w:sz="0" w:space="0" w:color="auto"/>
            <w:bottom w:val="none" w:sz="0" w:space="0" w:color="auto"/>
            <w:right w:val="none" w:sz="0" w:space="0" w:color="auto"/>
          </w:divBdr>
        </w:div>
        <w:div w:id="1542864950">
          <w:marLeft w:val="640"/>
          <w:marRight w:val="0"/>
          <w:marTop w:val="0"/>
          <w:marBottom w:val="0"/>
          <w:divBdr>
            <w:top w:val="none" w:sz="0" w:space="0" w:color="auto"/>
            <w:left w:val="none" w:sz="0" w:space="0" w:color="auto"/>
            <w:bottom w:val="none" w:sz="0" w:space="0" w:color="auto"/>
            <w:right w:val="none" w:sz="0" w:space="0" w:color="auto"/>
          </w:divBdr>
        </w:div>
        <w:div w:id="1789884230">
          <w:marLeft w:val="640"/>
          <w:marRight w:val="0"/>
          <w:marTop w:val="0"/>
          <w:marBottom w:val="0"/>
          <w:divBdr>
            <w:top w:val="none" w:sz="0" w:space="0" w:color="auto"/>
            <w:left w:val="none" w:sz="0" w:space="0" w:color="auto"/>
            <w:bottom w:val="none" w:sz="0" w:space="0" w:color="auto"/>
            <w:right w:val="none" w:sz="0" w:space="0" w:color="auto"/>
          </w:divBdr>
        </w:div>
        <w:div w:id="1611889746">
          <w:marLeft w:val="640"/>
          <w:marRight w:val="0"/>
          <w:marTop w:val="0"/>
          <w:marBottom w:val="0"/>
          <w:divBdr>
            <w:top w:val="none" w:sz="0" w:space="0" w:color="auto"/>
            <w:left w:val="none" w:sz="0" w:space="0" w:color="auto"/>
            <w:bottom w:val="none" w:sz="0" w:space="0" w:color="auto"/>
            <w:right w:val="none" w:sz="0" w:space="0" w:color="auto"/>
          </w:divBdr>
        </w:div>
        <w:div w:id="2014140842">
          <w:marLeft w:val="640"/>
          <w:marRight w:val="0"/>
          <w:marTop w:val="0"/>
          <w:marBottom w:val="0"/>
          <w:divBdr>
            <w:top w:val="none" w:sz="0" w:space="0" w:color="auto"/>
            <w:left w:val="none" w:sz="0" w:space="0" w:color="auto"/>
            <w:bottom w:val="none" w:sz="0" w:space="0" w:color="auto"/>
            <w:right w:val="none" w:sz="0" w:space="0" w:color="auto"/>
          </w:divBdr>
        </w:div>
        <w:div w:id="1914462746">
          <w:marLeft w:val="640"/>
          <w:marRight w:val="0"/>
          <w:marTop w:val="0"/>
          <w:marBottom w:val="0"/>
          <w:divBdr>
            <w:top w:val="none" w:sz="0" w:space="0" w:color="auto"/>
            <w:left w:val="none" w:sz="0" w:space="0" w:color="auto"/>
            <w:bottom w:val="none" w:sz="0" w:space="0" w:color="auto"/>
            <w:right w:val="none" w:sz="0" w:space="0" w:color="auto"/>
          </w:divBdr>
        </w:div>
        <w:div w:id="730036056">
          <w:marLeft w:val="640"/>
          <w:marRight w:val="0"/>
          <w:marTop w:val="0"/>
          <w:marBottom w:val="0"/>
          <w:divBdr>
            <w:top w:val="none" w:sz="0" w:space="0" w:color="auto"/>
            <w:left w:val="none" w:sz="0" w:space="0" w:color="auto"/>
            <w:bottom w:val="none" w:sz="0" w:space="0" w:color="auto"/>
            <w:right w:val="none" w:sz="0" w:space="0" w:color="auto"/>
          </w:divBdr>
        </w:div>
        <w:div w:id="700013244">
          <w:marLeft w:val="640"/>
          <w:marRight w:val="0"/>
          <w:marTop w:val="0"/>
          <w:marBottom w:val="0"/>
          <w:divBdr>
            <w:top w:val="none" w:sz="0" w:space="0" w:color="auto"/>
            <w:left w:val="none" w:sz="0" w:space="0" w:color="auto"/>
            <w:bottom w:val="none" w:sz="0" w:space="0" w:color="auto"/>
            <w:right w:val="none" w:sz="0" w:space="0" w:color="auto"/>
          </w:divBdr>
        </w:div>
        <w:div w:id="55592821">
          <w:marLeft w:val="640"/>
          <w:marRight w:val="0"/>
          <w:marTop w:val="0"/>
          <w:marBottom w:val="0"/>
          <w:divBdr>
            <w:top w:val="none" w:sz="0" w:space="0" w:color="auto"/>
            <w:left w:val="none" w:sz="0" w:space="0" w:color="auto"/>
            <w:bottom w:val="none" w:sz="0" w:space="0" w:color="auto"/>
            <w:right w:val="none" w:sz="0" w:space="0" w:color="auto"/>
          </w:divBdr>
        </w:div>
        <w:div w:id="2098360911">
          <w:marLeft w:val="640"/>
          <w:marRight w:val="0"/>
          <w:marTop w:val="0"/>
          <w:marBottom w:val="0"/>
          <w:divBdr>
            <w:top w:val="none" w:sz="0" w:space="0" w:color="auto"/>
            <w:left w:val="none" w:sz="0" w:space="0" w:color="auto"/>
            <w:bottom w:val="none" w:sz="0" w:space="0" w:color="auto"/>
            <w:right w:val="none" w:sz="0" w:space="0" w:color="auto"/>
          </w:divBdr>
        </w:div>
        <w:div w:id="2081323613">
          <w:marLeft w:val="640"/>
          <w:marRight w:val="0"/>
          <w:marTop w:val="0"/>
          <w:marBottom w:val="0"/>
          <w:divBdr>
            <w:top w:val="none" w:sz="0" w:space="0" w:color="auto"/>
            <w:left w:val="none" w:sz="0" w:space="0" w:color="auto"/>
            <w:bottom w:val="none" w:sz="0" w:space="0" w:color="auto"/>
            <w:right w:val="none" w:sz="0" w:space="0" w:color="auto"/>
          </w:divBdr>
        </w:div>
        <w:div w:id="1887134143">
          <w:marLeft w:val="640"/>
          <w:marRight w:val="0"/>
          <w:marTop w:val="0"/>
          <w:marBottom w:val="0"/>
          <w:divBdr>
            <w:top w:val="none" w:sz="0" w:space="0" w:color="auto"/>
            <w:left w:val="none" w:sz="0" w:space="0" w:color="auto"/>
            <w:bottom w:val="none" w:sz="0" w:space="0" w:color="auto"/>
            <w:right w:val="none" w:sz="0" w:space="0" w:color="auto"/>
          </w:divBdr>
        </w:div>
        <w:div w:id="38170487">
          <w:marLeft w:val="640"/>
          <w:marRight w:val="0"/>
          <w:marTop w:val="0"/>
          <w:marBottom w:val="0"/>
          <w:divBdr>
            <w:top w:val="none" w:sz="0" w:space="0" w:color="auto"/>
            <w:left w:val="none" w:sz="0" w:space="0" w:color="auto"/>
            <w:bottom w:val="none" w:sz="0" w:space="0" w:color="auto"/>
            <w:right w:val="none" w:sz="0" w:space="0" w:color="auto"/>
          </w:divBdr>
        </w:div>
        <w:div w:id="1063022322">
          <w:marLeft w:val="640"/>
          <w:marRight w:val="0"/>
          <w:marTop w:val="0"/>
          <w:marBottom w:val="0"/>
          <w:divBdr>
            <w:top w:val="none" w:sz="0" w:space="0" w:color="auto"/>
            <w:left w:val="none" w:sz="0" w:space="0" w:color="auto"/>
            <w:bottom w:val="none" w:sz="0" w:space="0" w:color="auto"/>
            <w:right w:val="none" w:sz="0" w:space="0" w:color="auto"/>
          </w:divBdr>
        </w:div>
        <w:div w:id="1474441932">
          <w:marLeft w:val="640"/>
          <w:marRight w:val="0"/>
          <w:marTop w:val="0"/>
          <w:marBottom w:val="0"/>
          <w:divBdr>
            <w:top w:val="none" w:sz="0" w:space="0" w:color="auto"/>
            <w:left w:val="none" w:sz="0" w:space="0" w:color="auto"/>
            <w:bottom w:val="none" w:sz="0" w:space="0" w:color="auto"/>
            <w:right w:val="none" w:sz="0" w:space="0" w:color="auto"/>
          </w:divBdr>
        </w:div>
        <w:div w:id="1488785468">
          <w:marLeft w:val="640"/>
          <w:marRight w:val="0"/>
          <w:marTop w:val="0"/>
          <w:marBottom w:val="0"/>
          <w:divBdr>
            <w:top w:val="none" w:sz="0" w:space="0" w:color="auto"/>
            <w:left w:val="none" w:sz="0" w:space="0" w:color="auto"/>
            <w:bottom w:val="none" w:sz="0" w:space="0" w:color="auto"/>
            <w:right w:val="none" w:sz="0" w:space="0" w:color="auto"/>
          </w:divBdr>
        </w:div>
        <w:div w:id="1773547996">
          <w:marLeft w:val="640"/>
          <w:marRight w:val="0"/>
          <w:marTop w:val="0"/>
          <w:marBottom w:val="0"/>
          <w:divBdr>
            <w:top w:val="none" w:sz="0" w:space="0" w:color="auto"/>
            <w:left w:val="none" w:sz="0" w:space="0" w:color="auto"/>
            <w:bottom w:val="none" w:sz="0" w:space="0" w:color="auto"/>
            <w:right w:val="none" w:sz="0" w:space="0" w:color="auto"/>
          </w:divBdr>
        </w:div>
        <w:div w:id="1338003610">
          <w:marLeft w:val="640"/>
          <w:marRight w:val="0"/>
          <w:marTop w:val="0"/>
          <w:marBottom w:val="0"/>
          <w:divBdr>
            <w:top w:val="none" w:sz="0" w:space="0" w:color="auto"/>
            <w:left w:val="none" w:sz="0" w:space="0" w:color="auto"/>
            <w:bottom w:val="none" w:sz="0" w:space="0" w:color="auto"/>
            <w:right w:val="none" w:sz="0" w:space="0" w:color="auto"/>
          </w:divBdr>
        </w:div>
        <w:div w:id="1096093058">
          <w:marLeft w:val="640"/>
          <w:marRight w:val="0"/>
          <w:marTop w:val="0"/>
          <w:marBottom w:val="0"/>
          <w:divBdr>
            <w:top w:val="none" w:sz="0" w:space="0" w:color="auto"/>
            <w:left w:val="none" w:sz="0" w:space="0" w:color="auto"/>
            <w:bottom w:val="none" w:sz="0" w:space="0" w:color="auto"/>
            <w:right w:val="none" w:sz="0" w:space="0" w:color="auto"/>
          </w:divBdr>
        </w:div>
        <w:div w:id="838930566">
          <w:marLeft w:val="640"/>
          <w:marRight w:val="0"/>
          <w:marTop w:val="0"/>
          <w:marBottom w:val="0"/>
          <w:divBdr>
            <w:top w:val="none" w:sz="0" w:space="0" w:color="auto"/>
            <w:left w:val="none" w:sz="0" w:space="0" w:color="auto"/>
            <w:bottom w:val="none" w:sz="0" w:space="0" w:color="auto"/>
            <w:right w:val="none" w:sz="0" w:space="0" w:color="auto"/>
          </w:divBdr>
        </w:div>
        <w:div w:id="1613433961">
          <w:marLeft w:val="640"/>
          <w:marRight w:val="0"/>
          <w:marTop w:val="0"/>
          <w:marBottom w:val="0"/>
          <w:divBdr>
            <w:top w:val="none" w:sz="0" w:space="0" w:color="auto"/>
            <w:left w:val="none" w:sz="0" w:space="0" w:color="auto"/>
            <w:bottom w:val="none" w:sz="0" w:space="0" w:color="auto"/>
            <w:right w:val="none" w:sz="0" w:space="0" w:color="auto"/>
          </w:divBdr>
        </w:div>
        <w:div w:id="602809916">
          <w:marLeft w:val="640"/>
          <w:marRight w:val="0"/>
          <w:marTop w:val="0"/>
          <w:marBottom w:val="0"/>
          <w:divBdr>
            <w:top w:val="none" w:sz="0" w:space="0" w:color="auto"/>
            <w:left w:val="none" w:sz="0" w:space="0" w:color="auto"/>
            <w:bottom w:val="none" w:sz="0" w:space="0" w:color="auto"/>
            <w:right w:val="none" w:sz="0" w:space="0" w:color="auto"/>
          </w:divBdr>
        </w:div>
        <w:div w:id="1757899728">
          <w:marLeft w:val="640"/>
          <w:marRight w:val="0"/>
          <w:marTop w:val="0"/>
          <w:marBottom w:val="0"/>
          <w:divBdr>
            <w:top w:val="none" w:sz="0" w:space="0" w:color="auto"/>
            <w:left w:val="none" w:sz="0" w:space="0" w:color="auto"/>
            <w:bottom w:val="none" w:sz="0" w:space="0" w:color="auto"/>
            <w:right w:val="none" w:sz="0" w:space="0" w:color="auto"/>
          </w:divBdr>
        </w:div>
        <w:div w:id="885602064">
          <w:marLeft w:val="640"/>
          <w:marRight w:val="0"/>
          <w:marTop w:val="0"/>
          <w:marBottom w:val="0"/>
          <w:divBdr>
            <w:top w:val="none" w:sz="0" w:space="0" w:color="auto"/>
            <w:left w:val="none" w:sz="0" w:space="0" w:color="auto"/>
            <w:bottom w:val="none" w:sz="0" w:space="0" w:color="auto"/>
            <w:right w:val="none" w:sz="0" w:space="0" w:color="auto"/>
          </w:divBdr>
        </w:div>
        <w:div w:id="154688301">
          <w:marLeft w:val="640"/>
          <w:marRight w:val="0"/>
          <w:marTop w:val="0"/>
          <w:marBottom w:val="0"/>
          <w:divBdr>
            <w:top w:val="none" w:sz="0" w:space="0" w:color="auto"/>
            <w:left w:val="none" w:sz="0" w:space="0" w:color="auto"/>
            <w:bottom w:val="none" w:sz="0" w:space="0" w:color="auto"/>
            <w:right w:val="none" w:sz="0" w:space="0" w:color="auto"/>
          </w:divBdr>
        </w:div>
        <w:div w:id="2095668206">
          <w:marLeft w:val="640"/>
          <w:marRight w:val="0"/>
          <w:marTop w:val="0"/>
          <w:marBottom w:val="0"/>
          <w:divBdr>
            <w:top w:val="none" w:sz="0" w:space="0" w:color="auto"/>
            <w:left w:val="none" w:sz="0" w:space="0" w:color="auto"/>
            <w:bottom w:val="none" w:sz="0" w:space="0" w:color="auto"/>
            <w:right w:val="none" w:sz="0" w:space="0" w:color="auto"/>
          </w:divBdr>
        </w:div>
        <w:div w:id="1383478803">
          <w:marLeft w:val="640"/>
          <w:marRight w:val="0"/>
          <w:marTop w:val="0"/>
          <w:marBottom w:val="0"/>
          <w:divBdr>
            <w:top w:val="none" w:sz="0" w:space="0" w:color="auto"/>
            <w:left w:val="none" w:sz="0" w:space="0" w:color="auto"/>
            <w:bottom w:val="none" w:sz="0" w:space="0" w:color="auto"/>
            <w:right w:val="none" w:sz="0" w:space="0" w:color="auto"/>
          </w:divBdr>
        </w:div>
        <w:div w:id="123424100">
          <w:marLeft w:val="640"/>
          <w:marRight w:val="0"/>
          <w:marTop w:val="0"/>
          <w:marBottom w:val="0"/>
          <w:divBdr>
            <w:top w:val="none" w:sz="0" w:space="0" w:color="auto"/>
            <w:left w:val="none" w:sz="0" w:space="0" w:color="auto"/>
            <w:bottom w:val="none" w:sz="0" w:space="0" w:color="auto"/>
            <w:right w:val="none" w:sz="0" w:space="0" w:color="auto"/>
          </w:divBdr>
        </w:div>
        <w:div w:id="465002890">
          <w:marLeft w:val="640"/>
          <w:marRight w:val="0"/>
          <w:marTop w:val="0"/>
          <w:marBottom w:val="0"/>
          <w:divBdr>
            <w:top w:val="none" w:sz="0" w:space="0" w:color="auto"/>
            <w:left w:val="none" w:sz="0" w:space="0" w:color="auto"/>
            <w:bottom w:val="none" w:sz="0" w:space="0" w:color="auto"/>
            <w:right w:val="none" w:sz="0" w:space="0" w:color="auto"/>
          </w:divBdr>
        </w:div>
        <w:div w:id="283392116">
          <w:marLeft w:val="640"/>
          <w:marRight w:val="0"/>
          <w:marTop w:val="0"/>
          <w:marBottom w:val="0"/>
          <w:divBdr>
            <w:top w:val="none" w:sz="0" w:space="0" w:color="auto"/>
            <w:left w:val="none" w:sz="0" w:space="0" w:color="auto"/>
            <w:bottom w:val="none" w:sz="0" w:space="0" w:color="auto"/>
            <w:right w:val="none" w:sz="0" w:space="0" w:color="auto"/>
          </w:divBdr>
        </w:div>
        <w:div w:id="1335381270">
          <w:marLeft w:val="640"/>
          <w:marRight w:val="0"/>
          <w:marTop w:val="0"/>
          <w:marBottom w:val="0"/>
          <w:divBdr>
            <w:top w:val="none" w:sz="0" w:space="0" w:color="auto"/>
            <w:left w:val="none" w:sz="0" w:space="0" w:color="auto"/>
            <w:bottom w:val="none" w:sz="0" w:space="0" w:color="auto"/>
            <w:right w:val="none" w:sz="0" w:space="0" w:color="auto"/>
          </w:divBdr>
        </w:div>
        <w:div w:id="1581017081">
          <w:marLeft w:val="640"/>
          <w:marRight w:val="0"/>
          <w:marTop w:val="0"/>
          <w:marBottom w:val="0"/>
          <w:divBdr>
            <w:top w:val="none" w:sz="0" w:space="0" w:color="auto"/>
            <w:left w:val="none" w:sz="0" w:space="0" w:color="auto"/>
            <w:bottom w:val="none" w:sz="0" w:space="0" w:color="auto"/>
            <w:right w:val="none" w:sz="0" w:space="0" w:color="auto"/>
          </w:divBdr>
        </w:div>
        <w:div w:id="1546866723">
          <w:marLeft w:val="640"/>
          <w:marRight w:val="0"/>
          <w:marTop w:val="0"/>
          <w:marBottom w:val="0"/>
          <w:divBdr>
            <w:top w:val="none" w:sz="0" w:space="0" w:color="auto"/>
            <w:left w:val="none" w:sz="0" w:space="0" w:color="auto"/>
            <w:bottom w:val="none" w:sz="0" w:space="0" w:color="auto"/>
            <w:right w:val="none" w:sz="0" w:space="0" w:color="auto"/>
          </w:divBdr>
        </w:div>
        <w:div w:id="1898544994">
          <w:marLeft w:val="640"/>
          <w:marRight w:val="0"/>
          <w:marTop w:val="0"/>
          <w:marBottom w:val="0"/>
          <w:divBdr>
            <w:top w:val="none" w:sz="0" w:space="0" w:color="auto"/>
            <w:left w:val="none" w:sz="0" w:space="0" w:color="auto"/>
            <w:bottom w:val="none" w:sz="0" w:space="0" w:color="auto"/>
            <w:right w:val="none" w:sz="0" w:space="0" w:color="auto"/>
          </w:divBdr>
        </w:div>
        <w:div w:id="197011820">
          <w:marLeft w:val="640"/>
          <w:marRight w:val="0"/>
          <w:marTop w:val="0"/>
          <w:marBottom w:val="0"/>
          <w:divBdr>
            <w:top w:val="none" w:sz="0" w:space="0" w:color="auto"/>
            <w:left w:val="none" w:sz="0" w:space="0" w:color="auto"/>
            <w:bottom w:val="none" w:sz="0" w:space="0" w:color="auto"/>
            <w:right w:val="none" w:sz="0" w:space="0" w:color="auto"/>
          </w:divBdr>
        </w:div>
        <w:div w:id="642583029">
          <w:marLeft w:val="640"/>
          <w:marRight w:val="0"/>
          <w:marTop w:val="0"/>
          <w:marBottom w:val="0"/>
          <w:divBdr>
            <w:top w:val="none" w:sz="0" w:space="0" w:color="auto"/>
            <w:left w:val="none" w:sz="0" w:space="0" w:color="auto"/>
            <w:bottom w:val="none" w:sz="0" w:space="0" w:color="auto"/>
            <w:right w:val="none" w:sz="0" w:space="0" w:color="auto"/>
          </w:divBdr>
        </w:div>
        <w:div w:id="383724656">
          <w:marLeft w:val="640"/>
          <w:marRight w:val="0"/>
          <w:marTop w:val="0"/>
          <w:marBottom w:val="0"/>
          <w:divBdr>
            <w:top w:val="none" w:sz="0" w:space="0" w:color="auto"/>
            <w:left w:val="none" w:sz="0" w:space="0" w:color="auto"/>
            <w:bottom w:val="none" w:sz="0" w:space="0" w:color="auto"/>
            <w:right w:val="none" w:sz="0" w:space="0" w:color="auto"/>
          </w:divBdr>
        </w:div>
        <w:div w:id="1794790869">
          <w:marLeft w:val="640"/>
          <w:marRight w:val="0"/>
          <w:marTop w:val="0"/>
          <w:marBottom w:val="0"/>
          <w:divBdr>
            <w:top w:val="none" w:sz="0" w:space="0" w:color="auto"/>
            <w:left w:val="none" w:sz="0" w:space="0" w:color="auto"/>
            <w:bottom w:val="none" w:sz="0" w:space="0" w:color="auto"/>
            <w:right w:val="none" w:sz="0" w:space="0" w:color="auto"/>
          </w:divBdr>
        </w:div>
        <w:div w:id="1787774732">
          <w:marLeft w:val="640"/>
          <w:marRight w:val="0"/>
          <w:marTop w:val="0"/>
          <w:marBottom w:val="0"/>
          <w:divBdr>
            <w:top w:val="none" w:sz="0" w:space="0" w:color="auto"/>
            <w:left w:val="none" w:sz="0" w:space="0" w:color="auto"/>
            <w:bottom w:val="none" w:sz="0" w:space="0" w:color="auto"/>
            <w:right w:val="none" w:sz="0" w:space="0" w:color="auto"/>
          </w:divBdr>
        </w:div>
        <w:div w:id="935209924">
          <w:marLeft w:val="640"/>
          <w:marRight w:val="0"/>
          <w:marTop w:val="0"/>
          <w:marBottom w:val="0"/>
          <w:divBdr>
            <w:top w:val="none" w:sz="0" w:space="0" w:color="auto"/>
            <w:left w:val="none" w:sz="0" w:space="0" w:color="auto"/>
            <w:bottom w:val="none" w:sz="0" w:space="0" w:color="auto"/>
            <w:right w:val="none" w:sz="0" w:space="0" w:color="auto"/>
          </w:divBdr>
        </w:div>
        <w:div w:id="319697262">
          <w:marLeft w:val="640"/>
          <w:marRight w:val="0"/>
          <w:marTop w:val="0"/>
          <w:marBottom w:val="0"/>
          <w:divBdr>
            <w:top w:val="none" w:sz="0" w:space="0" w:color="auto"/>
            <w:left w:val="none" w:sz="0" w:space="0" w:color="auto"/>
            <w:bottom w:val="none" w:sz="0" w:space="0" w:color="auto"/>
            <w:right w:val="none" w:sz="0" w:space="0" w:color="auto"/>
          </w:divBdr>
        </w:div>
        <w:div w:id="1687171505">
          <w:marLeft w:val="640"/>
          <w:marRight w:val="0"/>
          <w:marTop w:val="0"/>
          <w:marBottom w:val="0"/>
          <w:divBdr>
            <w:top w:val="none" w:sz="0" w:space="0" w:color="auto"/>
            <w:left w:val="none" w:sz="0" w:space="0" w:color="auto"/>
            <w:bottom w:val="none" w:sz="0" w:space="0" w:color="auto"/>
            <w:right w:val="none" w:sz="0" w:space="0" w:color="auto"/>
          </w:divBdr>
        </w:div>
        <w:div w:id="1956329658">
          <w:marLeft w:val="640"/>
          <w:marRight w:val="0"/>
          <w:marTop w:val="0"/>
          <w:marBottom w:val="0"/>
          <w:divBdr>
            <w:top w:val="none" w:sz="0" w:space="0" w:color="auto"/>
            <w:left w:val="none" w:sz="0" w:space="0" w:color="auto"/>
            <w:bottom w:val="none" w:sz="0" w:space="0" w:color="auto"/>
            <w:right w:val="none" w:sz="0" w:space="0" w:color="auto"/>
          </w:divBdr>
        </w:div>
        <w:div w:id="1510564375">
          <w:marLeft w:val="640"/>
          <w:marRight w:val="0"/>
          <w:marTop w:val="0"/>
          <w:marBottom w:val="0"/>
          <w:divBdr>
            <w:top w:val="none" w:sz="0" w:space="0" w:color="auto"/>
            <w:left w:val="none" w:sz="0" w:space="0" w:color="auto"/>
            <w:bottom w:val="none" w:sz="0" w:space="0" w:color="auto"/>
            <w:right w:val="none" w:sz="0" w:space="0" w:color="auto"/>
          </w:divBdr>
        </w:div>
        <w:div w:id="972953559">
          <w:marLeft w:val="640"/>
          <w:marRight w:val="0"/>
          <w:marTop w:val="0"/>
          <w:marBottom w:val="0"/>
          <w:divBdr>
            <w:top w:val="none" w:sz="0" w:space="0" w:color="auto"/>
            <w:left w:val="none" w:sz="0" w:space="0" w:color="auto"/>
            <w:bottom w:val="none" w:sz="0" w:space="0" w:color="auto"/>
            <w:right w:val="none" w:sz="0" w:space="0" w:color="auto"/>
          </w:divBdr>
        </w:div>
        <w:div w:id="825509459">
          <w:marLeft w:val="640"/>
          <w:marRight w:val="0"/>
          <w:marTop w:val="0"/>
          <w:marBottom w:val="0"/>
          <w:divBdr>
            <w:top w:val="none" w:sz="0" w:space="0" w:color="auto"/>
            <w:left w:val="none" w:sz="0" w:space="0" w:color="auto"/>
            <w:bottom w:val="none" w:sz="0" w:space="0" w:color="auto"/>
            <w:right w:val="none" w:sz="0" w:space="0" w:color="auto"/>
          </w:divBdr>
        </w:div>
        <w:div w:id="184834993">
          <w:marLeft w:val="640"/>
          <w:marRight w:val="0"/>
          <w:marTop w:val="0"/>
          <w:marBottom w:val="0"/>
          <w:divBdr>
            <w:top w:val="none" w:sz="0" w:space="0" w:color="auto"/>
            <w:left w:val="none" w:sz="0" w:space="0" w:color="auto"/>
            <w:bottom w:val="none" w:sz="0" w:space="0" w:color="auto"/>
            <w:right w:val="none" w:sz="0" w:space="0" w:color="auto"/>
          </w:divBdr>
        </w:div>
        <w:div w:id="821581938">
          <w:marLeft w:val="640"/>
          <w:marRight w:val="0"/>
          <w:marTop w:val="0"/>
          <w:marBottom w:val="0"/>
          <w:divBdr>
            <w:top w:val="none" w:sz="0" w:space="0" w:color="auto"/>
            <w:left w:val="none" w:sz="0" w:space="0" w:color="auto"/>
            <w:bottom w:val="none" w:sz="0" w:space="0" w:color="auto"/>
            <w:right w:val="none" w:sz="0" w:space="0" w:color="auto"/>
          </w:divBdr>
        </w:div>
        <w:div w:id="561336286">
          <w:marLeft w:val="640"/>
          <w:marRight w:val="0"/>
          <w:marTop w:val="0"/>
          <w:marBottom w:val="0"/>
          <w:divBdr>
            <w:top w:val="none" w:sz="0" w:space="0" w:color="auto"/>
            <w:left w:val="none" w:sz="0" w:space="0" w:color="auto"/>
            <w:bottom w:val="none" w:sz="0" w:space="0" w:color="auto"/>
            <w:right w:val="none" w:sz="0" w:space="0" w:color="auto"/>
          </w:divBdr>
        </w:div>
        <w:div w:id="422996917">
          <w:marLeft w:val="640"/>
          <w:marRight w:val="0"/>
          <w:marTop w:val="0"/>
          <w:marBottom w:val="0"/>
          <w:divBdr>
            <w:top w:val="none" w:sz="0" w:space="0" w:color="auto"/>
            <w:left w:val="none" w:sz="0" w:space="0" w:color="auto"/>
            <w:bottom w:val="none" w:sz="0" w:space="0" w:color="auto"/>
            <w:right w:val="none" w:sz="0" w:space="0" w:color="auto"/>
          </w:divBdr>
        </w:div>
        <w:div w:id="920215640">
          <w:marLeft w:val="640"/>
          <w:marRight w:val="0"/>
          <w:marTop w:val="0"/>
          <w:marBottom w:val="0"/>
          <w:divBdr>
            <w:top w:val="none" w:sz="0" w:space="0" w:color="auto"/>
            <w:left w:val="none" w:sz="0" w:space="0" w:color="auto"/>
            <w:bottom w:val="none" w:sz="0" w:space="0" w:color="auto"/>
            <w:right w:val="none" w:sz="0" w:space="0" w:color="auto"/>
          </w:divBdr>
        </w:div>
        <w:div w:id="745883776">
          <w:marLeft w:val="640"/>
          <w:marRight w:val="0"/>
          <w:marTop w:val="0"/>
          <w:marBottom w:val="0"/>
          <w:divBdr>
            <w:top w:val="none" w:sz="0" w:space="0" w:color="auto"/>
            <w:left w:val="none" w:sz="0" w:space="0" w:color="auto"/>
            <w:bottom w:val="none" w:sz="0" w:space="0" w:color="auto"/>
            <w:right w:val="none" w:sz="0" w:space="0" w:color="auto"/>
          </w:divBdr>
        </w:div>
        <w:div w:id="66079709">
          <w:marLeft w:val="640"/>
          <w:marRight w:val="0"/>
          <w:marTop w:val="0"/>
          <w:marBottom w:val="0"/>
          <w:divBdr>
            <w:top w:val="none" w:sz="0" w:space="0" w:color="auto"/>
            <w:left w:val="none" w:sz="0" w:space="0" w:color="auto"/>
            <w:bottom w:val="none" w:sz="0" w:space="0" w:color="auto"/>
            <w:right w:val="none" w:sz="0" w:space="0" w:color="auto"/>
          </w:divBdr>
        </w:div>
        <w:div w:id="141774531">
          <w:marLeft w:val="640"/>
          <w:marRight w:val="0"/>
          <w:marTop w:val="0"/>
          <w:marBottom w:val="0"/>
          <w:divBdr>
            <w:top w:val="none" w:sz="0" w:space="0" w:color="auto"/>
            <w:left w:val="none" w:sz="0" w:space="0" w:color="auto"/>
            <w:bottom w:val="none" w:sz="0" w:space="0" w:color="auto"/>
            <w:right w:val="none" w:sz="0" w:space="0" w:color="auto"/>
          </w:divBdr>
        </w:div>
        <w:div w:id="1050495110">
          <w:marLeft w:val="640"/>
          <w:marRight w:val="0"/>
          <w:marTop w:val="0"/>
          <w:marBottom w:val="0"/>
          <w:divBdr>
            <w:top w:val="none" w:sz="0" w:space="0" w:color="auto"/>
            <w:left w:val="none" w:sz="0" w:space="0" w:color="auto"/>
            <w:bottom w:val="none" w:sz="0" w:space="0" w:color="auto"/>
            <w:right w:val="none" w:sz="0" w:space="0" w:color="auto"/>
          </w:divBdr>
        </w:div>
        <w:div w:id="1390305289">
          <w:marLeft w:val="640"/>
          <w:marRight w:val="0"/>
          <w:marTop w:val="0"/>
          <w:marBottom w:val="0"/>
          <w:divBdr>
            <w:top w:val="none" w:sz="0" w:space="0" w:color="auto"/>
            <w:left w:val="none" w:sz="0" w:space="0" w:color="auto"/>
            <w:bottom w:val="none" w:sz="0" w:space="0" w:color="auto"/>
            <w:right w:val="none" w:sz="0" w:space="0" w:color="auto"/>
          </w:divBdr>
        </w:div>
        <w:div w:id="1355036528">
          <w:marLeft w:val="640"/>
          <w:marRight w:val="0"/>
          <w:marTop w:val="0"/>
          <w:marBottom w:val="0"/>
          <w:divBdr>
            <w:top w:val="none" w:sz="0" w:space="0" w:color="auto"/>
            <w:left w:val="none" w:sz="0" w:space="0" w:color="auto"/>
            <w:bottom w:val="none" w:sz="0" w:space="0" w:color="auto"/>
            <w:right w:val="none" w:sz="0" w:space="0" w:color="auto"/>
          </w:divBdr>
        </w:div>
        <w:div w:id="1499806129">
          <w:marLeft w:val="640"/>
          <w:marRight w:val="0"/>
          <w:marTop w:val="0"/>
          <w:marBottom w:val="0"/>
          <w:divBdr>
            <w:top w:val="none" w:sz="0" w:space="0" w:color="auto"/>
            <w:left w:val="none" w:sz="0" w:space="0" w:color="auto"/>
            <w:bottom w:val="none" w:sz="0" w:space="0" w:color="auto"/>
            <w:right w:val="none" w:sz="0" w:space="0" w:color="auto"/>
          </w:divBdr>
        </w:div>
        <w:div w:id="1704211570">
          <w:marLeft w:val="640"/>
          <w:marRight w:val="0"/>
          <w:marTop w:val="0"/>
          <w:marBottom w:val="0"/>
          <w:divBdr>
            <w:top w:val="none" w:sz="0" w:space="0" w:color="auto"/>
            <w:left w:val="none" w:sz="0" w:space="0" w:color="auto"/>
            <w:bottom w:val="none" w:sz="0" w:space="0" w:color="auto"/>
            <w:right w:val="none" w:sz="0" w:space="0" w:color="auto"/>
          </w:divBdr>
        </w:div>
        <w:div w:id="452947477">
          <w:marLeft w:val="640"/>
          <w:marRight w:val="0"/>
          <w:marTop w:val="0"/>
          <w:marBottom w:val="0"/>
          <w:divBdr>
            <w:top w:val="none" w:sz="0" w:space="0" w:color="auto"/>
            <w:left w:val="none" w:sz="0" w:space="0" w:color="auto"/>
            <w:bottom w:val="none" w:sz="0" w:space="0" w:color="auto"/>
            <w:right w:val="none" w:sz="0" w:space="0" w:color="auto"/>
          </w:divBdr>
        </w:div>
        <w:div w:id="1378314577">
          <w:marLeft w:val="640"/>
          <w:marRight w:val="0"/>
          <w:marTop w:val="0"/>
          <w:marBottom w:val="0"/>
          <w:divBdr>
            <w:top w:val="none" w:sz="0" w:space="0" w:color="auto"/>
            <w:left w:val="none" w:sz="0" w:space="0" w:color="auto"/>
            <w:bottom w:val="none" w:sz="0" w:space="0" w:color="auto"/>
            <w:right w:val="none" w:sz="0" w:space="0" w:color="auto"/>
          </w:divBdr>
        </w:div>
        <w:div w:id="1880824646">
          <w:marLeft w:val="640"/>
          <w:marRight w:val="0"/>
          <w:marTop w:val="0"/>
          <w:marBottom w:val="0"/>
          <w:divBdr>
            <w:top w:val="none" w:sz="0" w:space="0" w:color="auto"/>
            <w:left w:val="none" w:sz="0" w:space="0" w:color="auto"/>
            <w:bottom w:val="none" w:sz="0" w:space="0" w:color="auto"/>
            <w:right w:val="none" w:sz="0" w:space="0" w:color="auto"/>
          </w:divBdr>
        </w:div>
        <w:div w:id="1425229638">
          <w:marLeft w:val="640"/>
          <w:marRight w:val="0"/>
          <w:marTop w:val="0"/>
          <w:marBottom w:val="0"/>
          <w:divBdr>
            <w:top w:val="none" w:sz="0" w:space="0" w:color="auto"/>
            <w:left w:val="none" w:sz="0" w:space="0" w:color="auto"/>
            <w:bottom w:val="none" w:sz="0" w:space="0" w:color="auto"/>
            <w:right w:val="none" w:sz="0" w:space="0" w:color="auto"/>
          </w:divBdr>
        </w:div>
        <w:div w:id="1474375189">
          <w:marLeft w:val="640"/>
          <w:marRight w:val="0"/>
          <w:marTop w:val="0"/>
          <w:marBottom w:val="0"/>
          <w:divBdr>
            <w:top w:val="none" w:sz="0" w:space="0" w:color="auto"/>
            <w:left w:val="none" w:sz="0" w:space="0" w:color="auto"/>
            <w:bottom w:val="none" w:sz="0" w:space="0" w:color="auto"/>
            <w:right w:val="none" w:sz="0" w:space="0" w:color="auto"/>
          </w:divBdr>
        </w:div>
        <w:div w:id="1621917132">
          <w:marLeft w:val="640"/>
          <w:marRight w:val="0"/>
          <w:marTop w:val="0"/>
          <w:marBottom w:val="0"/>
          <w:divBdr>
            <w:top w:val="none" w:sz="0" w:space="0" w:color="auto"/>
            <w:left w:val="none" w:sz="0" w:space="0" w:color="auto"/>
            <w:bottom w:val="none" w:sz="0" w:space="0" w:color="auto"/>
            <w:right w:val="none" w:sz="0" w:space="0" w:color="auto"/>
          </w:divBdr>
        </w:div>
        <w:div w:id="635141706">
          <w:marLeft w:val="640"/>
          <w:marRight w:val="0"/>
          <w:marTop w:val="0"/>
          <w:marBottom w:val="0"/>
          <w:divBdr>
            <w:top w:val="none" w:sz="0" w:space="0" w:color="auto"/>
            <w:left w:val="none" w:sz="0" w:space="0" w:color="auto"/>
            <w:bottom w:val="none" w:sz="0" w:space="0" w:color="auto"/>
            <w:right w:val="none" w:sz="0" w:space="0" w:color="auto"/>
          </w:divBdr>
        </w:div>
        <w:div w:id="2072383391">
          <w:marLeft w:val="640"/>
          <w:marRight w:val="0"/>
          <w:marTop w:val="0"/>
          <w:marBottom w:val="0"/>
          <w:divBdr>
            <w:top w:val="none" w:sz="0" w:space="0" w:color="auto"/>
            <w:left w:val="none" w:sz="0" w:space="0" w:color="auto"/>
            <w:bottom w:val="none" w:sz="0" w:space="0" w:color="auto"/>
            <w:right w:val="none" w:sz="0" w:space="0" w:color="auto"/>
          </w:divBdr>
        </w:div>
        <w:div w:id="1222135488">
          <w:marLeft w:val="640"/>
          <w:marRight w:val="0"/>
          <w:marTop w:val="0"/>
          <w:marBottom w:val="0"/>
          <w:divBdr>
            <w:top w:val="none" w:sz="0" w:space="0" w:color="auto"/>
            <w:left w:val="none" w:sz="0" w:space="0" w:color="auto"/>
            <w:bottom w:val="none" w:sz="0" w:space="0" w:color="auto"/>
            <w:right w:val="none" w:sz="0" w:space="0" w:color="auto"/>
          </w:divBdr>
        </w:div>
        <w:div w:id="687682970">
          <w:marLeft w:val="640"/>
          <w:marRight w:val="0"/>
          <w:marTop w:val="0"/>
          <w:marBottom w:val="0"/>
          <w:divBdr>
            <w:top w:val="none" w:sz="0" w:space="0" w:color="auto"/>
            <w:left w:val="none" w:sz="0" w:space="0" w:color="auto"/>
            <w:bottom w:val="none" w:sz="0" w:space="0" w:color="auto"/>
            <w:right w:val="none" w:sz="0" w:space="0" w:color="auto"/>
          </w:divBdr>
        </w:div>
        <w:div w:id="1977946712">
          <w:marLeft w:val="640"/>
          <w:marRight w:val="0"/>
          <w:marTop w:val="0"/>
          <w:marBottom w:val="0"/>
          <w:divBdr>
            <w:top w:val="none" w:sz="0" w:space="0" w:color="auto"/>
            <w:left w:val="none" w:sz="0" w:space="0" w:color="auto"/>
            <w:bottom w:val="none" w:sz="0" w:space="0" w:color="auto"/>
            <w:right w:val="none" w:sz="0" w:space="0" w:color="auto"/>
          </w:divBdr>
        </w:div>
        <w:div w:id="1227303140">
          <w:marLeft w:val="640"/>
          <w:marRight w:val="0"/>
          <w:marTop w:val="0"/>
          <w:marBottom w:val="0"/>
          <w:divBdr>
            <w:top w:val="none" w:sz="0" w:space="0" w:color="auto"/>
            <w:left w:val="none" w:sz="0" w:space="0" w:color="auto"/>
            <w:bottom w:val="none" w:sz="0" w:space="0" w:color="auto"/>
            <w:right w:val="none" w:sz="0" w:space="0" w:color="auto"/>
          </w:divBdr>
        </w:div>
        <w:div w:id="982808023">
          <w:marLeft w:val="640"/>
          <w:marRight w:val="0"/>
          <w:marTop w:val="0"/>
          <w:marBottom w:val="0"/>
          <w:divBdr>
            <w:top w:val="none" w:sz="0" w:space="0" w:color="auto"/>
            <w:left w:val="none" w:sz="0" w:space="0" w:color="auto"/>
            <w:bottom w:val="none" w:sz="0" w:space="0" w:color="auto"/>
            <w:right w:val="none" w:sz="0" w:space="0" w:color="auto"/>
          </w:divBdr>
        </w:div>
        <w:div w:id="1920139681">
          <w:marLeft w:val="640"/>
          <w:marRight w:val="0"/>
          <w:marTop w:val="0"/>
          <w:marBottom w:val="0"/>
          <w:divBdr>
            <w:top w:val="none" w:sz="0" w:space="0" w:color="auto"/>
            <w:left w:val="none" w:sz="0" w:space="0" w:color="auto"/>
            <w:bottom w:val="none" w:sz="0" w:space="0" w:color="auto"/>
            <w:right w:val="none" w:sz="0" w:space="0" w:color="auto"/>
          </w:divBdr>
        </w:div>
        <w:div w:id="156919482">
          <w:marLeft w:val="640"/>
          <w:marRight w:val="0"/>
          <w:marTop w:val="0"/>
          <w:marBottom w:val="0"/>
          <w:divBdr>
            <w:top w:val="none" w:sz="0" w:space="0" w:color="auto"/>
            <w:left w:val="none" w:sz="0" w:space="0" w:color="auto"/>
            <w:bottom w:val="none" w:sz="0" w:space="0" w:color="auto"/>
            <w:right w:val="none" w:sz="0" w:space="0" w:color="auto"/>
          </w:divBdr>
        </w:div>
        <w:div w:id="37556792">
          <w:marLeft w:val="640"/>
          <w:marRight w:val="0"/>
          <w:marTop w:val="0"/>
          <w:marBottom w:val="0"/>
          <w:divBdr>
            <w:top w:val="none" w:sz="0" w:space="0" w:color="auto"/>
            <w:left w:val="none" w:sz="0" w:space="0" w:color="auto"/>
            <w:bottom w:val="none" w:sz="0" w:space="0" w:color="auto"/>
            <w:right w:val="none" w:sz="0" w:space="0" w:color="auto"/>
          </w:divBdr>
        </w:div>
        <w:div w:id="46078324">
          <w:marLeft w:val="640"/>
          <w:marRight w:val="0"/>
          <w:marTop w:val="0"/>
          <w:marBottom w:val="0"/>
          <w:divBdr>
            <w:top w:val="none" w:sz="0" w:space="0" w:color="auto"/>
            <w:left w:val="none" w:sz="0" w:space="0" w:color="auto"/>
            <w:bottom w:val="none" w:sz="0" w:space="0" w:color="auto"/>
            <w:right w:val="none" w:sz="0" w:space="0" w:color="auto"/>
          </w:divBdr>
        </w:div>
        <w:div w:id="100153330">
          <w:marLeft w:val="640"/>
          <w:marRight w:val="0"/>
          <w:marTop w:val="0"/>
          <w:marBottom w:val="0"/>
          <w:divBdr>
            <w:top w:val="none" w:sz="0" w:space="0" w:color="auto"/>
            <w:left w:val="none" w:sz="0" w:space="0" w:color="auto"/>
            <w:bottom w:val="none" w:sz="0" w:space="0" w:color="auto"/>
            <w:right w:val="none" w:sz="0" w:space="0" w:color="auto"/>
          </w:divBdr>
        </w:div>
        <w:div w:id="1313943620">
          <w:marLeft w:val="640"/>
          <w:marRight w:val="0"/>
          <w:marTop w:val="0"/>
          <w:marBottom w:val="0"/>
          <w:divBdr>
            <w:top w:val="none" w:sz="0" w:space="0" w:color="auto"/>
            <w:left w:val="none" w:sz="0" w:space="0" w:color="auto"/>
            <w:bottom w:val="none" w:sz="0" w:space="0" w:color="auto"/>
            <w:right w:val="none" w:sz="0" w:space="0" w:color="auto"/>
          </w:divBdr>
        </w:div>
        <w:div w:id="1022171482">
          <w:marLeft w:val="640"/>
          <w:marRight w:val="0"/>
          <w:marTop w:val="0"/>
          <w:marBottom w:val="0"/>
          <w:divBdr>
            <w:top w:val="none" w:sz="0" w:space="0" w:color="auto"/>
            <w:left w:val="none" w:sz="0" w:space="0" w:color="auto"/>
            <w:bottom w:val="none" w:sz="0" w:space="0" w:color="auto"/>
            <w:right w:val="none" w:sz="0" w:space="0" w:color="auto"/>
          </w:divBdr>
        </w:div>
        <w:div w:id="258761485">
          <w:marLeft w:val="640"/>
          <w:marRight w:val="0"/>
          <w:marTop w:val="0"/>
          <w:marBottom w:val="0"/>
          <w:divBdr>
            <w:top w:val="none" w:sz="0" w:space="0" w:color="auto"/>
            <w:left w:val="none" w:sz="0" w:space="0" w:color="auto"/>
            <w:bottom w:val="none" w:sz="0" w:space="0" w:color="auto"/>
            <w:right w:val="none" w:sz="0" w:space="0" w:color="auto"/>
          </w:divBdr>
        </w:div>
        <w:div w:id="215624188">
          <w:marLeft w:val="640"/>
          <w:marRight w:val="0"/>
          <w:marTop w:val="0"/>
          <w:marBottom w:val="0"/>
          <w:divBdr>
            <w:top w:val="none" w:sz="0" w:space="0" w:color="auto"/>
            <w:left w:val="none" w:sz="0" w:space="0" w:color="auto"/>
            <w:bottom w:val="none" w:sz="0" w:space="0" w:color="auto"/>
            <w:right w:val="none" w:sz="0" w:space="0" w:color="auto"/>
          </w:divBdr>
        </w:div>
        <w:div w:id="1073819533">
          <w:marLeft w:val="640"/>
          <w:marRight w:val="0"/>
          <w:marTop w:val="0"/>
          <w:marBottom w:val="0"/>
          <w:divBdr>
            <w:top w:val="none" w:sz="0" w:space="0" w:color="auto"/>
            <w:left w:val="none" w:sz="0" w:space="0" w:color="auto"/>
            <w:bottom w:val="none" w:sz="0" w:space="0" w:color="auto"/>
            <w:right w:val="none" w:sz="0" w:space="0" w:color="auto"/>
          </w:divBdr>
        </w:div>
        <w:div w:id="1460489107">
          <w:marLeft w:val="640"/>
          <w:marRight w:val="0"/>
          <w:marTop w:val="0"/>
          <w:marBottom w:val="0"/>
          <w:divBdr>
            <w:top w:val="none" w:sz="0" w:space="0" w:color="auto"/>
            <w:left w:val="none" w:sz="0" w:space="0" w:color="auto"/>
            <w:bottom w:val="none" w:sz="0" w:space="0" w:color="auto"/>
            <w:right w:val="none" w:sz="0" w:space="0" w:color="auto"/>
          </w:divBdr>
        </w:div>
        <w:div w:id="1693148988">
          <w:marLeft w:val="640"/>
          <w:marRight w:val="0"/>
          <w:marTop w:val="0"/>
          <w:marBottom w:val="0"/>
          <w:divBdr>
            <w:top w:val="none" w:sz="0" w:space="0" w:color="auto"/>
            <w:left w:val="none" w:sz="0" w:space="0" w:color="auto"/>
            <w:bottom w:val="none" w:sz="0" w:space="0" w:color="auto"/>
            <w:right w:val="none" w:sz="0" w:space="0" w:color="auto"/>
          </w:divBdr>
        </w:div>
        <w:div w:id="57484813">
          <w:marLeft w:val="640"/>
          <w:marRight w:val="0"/>
          <w:marTop w:val="0"/>
          <w:marBottom w:val="0"/>
          <w:divBdr>
            <w:top w:val="none" w:sz="0" w:space="0" w:color="auto"/>
            <w:left w:val="none" w:sz="0" w:space="0" w:color="auto"/>
            <w:bottom w:val="none" w:sz="0" w:space="0" w:color="auto"/>
            <w:right w:val="none" w:sz="0" w:space="0" w:color="auto"/>
          </w:divBdr>
        </w:div>
        <w:div w:id="1316034156">
          <w:marLeft w:val="640"/>
          <w:marRight w:val="0"/>
          <w:marTop w:val="0"/>
          <w:marBottom w:val="0"/>
          <w:divBdr>
            <w:top w:val="none" w:sz="0" w:space="0" w:color="auto"/>
            <w:left w:val="none" w:sz="0" w:space="0" w:color="auto"/>
            <w:bottom w:val="none" w:sz="0" w:space="0" w:color="auto"/>
            <w:right w:val="none" w:sz="0" w:space="0" w:color="auto"/>
          </w:divBdr>
        </w:div>
      </w:divsChild>
    </w:div>
    <w:div w:id="1054887090">
      <w:bodyDiv w:val="1"/>
      <w:marLeft w:val="0"/>
      <w:marRight w:val="0"/>
      <w:marTop w:val="0"/>
      <w:marBottom w:val="0"/>
      <w:divBdr>
        <w:top w:val="none" w:sz="0" w:space="0" w:color="auto"/>
        <w:left w:val="none" w:sz="0" w:space="0" w:color="auto"/>
        <w:bottom w:val="none" w:sz="0" w:space="0" w:color="auto"/>
        <w:right w:val="none" w:sz="0" w:space="0" w:color="auto"/>
      </w:divBdr>
      <w:divsChild>
        <w:div w:id="329867935">
          <w:marLeft w:val="640"/>
          <w:marRight w:val="0"/>
          <w:marTop w:val="0"/>
          <w:marBottom w:val="0"/>
          <w:divBdr>
            <w:top w:val="none" w:sz="0" w:space="0" w:color="auto"/>
            <w:left w:val="none" w:sz="0" w:space="0" w:color="auto"/>
            <w:bottom w:val="none" w:sz="0" w:space="0" w:color="auto"/>
            <w:right w:val="none" w:sz="0" w:space="0" w:color="auto"/>
          </w:divBdr>
        </w:div>
        <w:div w:id="109325118">
          <w:marLeft w:val="640"/>
          <w:marRight w:val="0"/>
          <w:marTop w:val="0"/>
          <w:marBottom w:val="0"/>
          <w:divBdr>
            <w:top w:val="none" w:sz="0" w:space="0" w:color="auto"/>
            <w:left w:val="none" w:sz="0" w:space="0" w:color="auto"/>
            <w:bottom w:val="none" w:sz="0" w:space="0" w:color="auto"/>
            <w:right w:val="none" w:sz="0" w:space="0" w:color="auto"/>
          </w:divBdr>
        </w:div>
        <w:div w:id="2026395433">
          <w:marLeft w:val="640"/>
          <w:marRight w:val="0"/>
          <w:marTop w:val="0"/>
          <w:marBottom w:val="0"/>
          <w:divBdr>
            <w:top w:val="none" w:sz="0" w:space="0" w:color="auto"/>
            <w:left w:val="none" w:sz="0" w:space="0" w:color="auto"/>
            <w:bottom w:val="none" w:sz="0" w:space="0" w:color="auto"/>
            <w:right w:val="none" w:sz="0" w:space="0" w:color="auto"/>
          </w:divBdr>
        </w:div>
        <w:div w:id="1887906149">
          <w:marLeft w:val="640"/>
          <w:marRight w:val="0"/>
          <w:marTop w:val="0"/>
          <w:marBottom w:val="0"/>
          <w:divBdr>
            <w:top w:val="none" w:sz="0" w:space="0" w:color="auto"/>
            <w:left w:val="none" w:sz="0" w:space="0" w:color="auto"/>
            <w:bottom w:val="none" w:sz="0" w:space="0" w:color="auto"/>
            <w:right w:val="none" w:sz="0" w:space="0" w:color="auto"/>
          </w:divBdr>
        </w:div>
        <w:div w:id="357973217">
          <w:marLeft w:val="640"/>
          <w:marRight w:val="0"/>
          <w:marTop w:val="0"/>
          <w:marBottom w:val="0"/>
          <w:divBdr>
            <w:top w:val="none" w:sz="0" w:space="0" w:color="auto"/>
            <w:left w:val="none" w:sz="0" w:space="0" w:color="auto"/>
            <w:bottom w:val="none" w:sz="0" w:space="0" w:color="auto"/>
            <w:right w:val="none" w:sz="0" w:space="0" w:color="auto"/>
          </w:divBdr>
        </w:div>
        <w:div w:id="772474106">
          <w:marLeft w:val="640"/>
          <w:marRight w:val="0"/>
          <w:marTop w:val="0"/>
          <w:marBottom w:val="0"/>
          <w:divBdr>
            <w:top w:val="none" w:sz="0" w:space="0" w:color="auto"/>
            <w:left w:val="none" w:sz="0" w:space="0" w:color="auto"/>
            <w:bottom w:val="none" w:sz="0" w:space="0" w:color="auto"/>
            <w:right w:val="none" w:sz="0" w:space="0" w:color="auto"/>
          </w:divBdr>
        </w:div>
        <w:div w:id="1746873311">
          <w:marLeft w:val="640"/>
          <w:marRight w:val="0"/>
          <w:marTop w:val="0"/>
          <w:marBottom w:val="0"/>
          <w:divBdr>
            <w:top w:val="none" w:sz="0" w:space="0" w:color="auto"/>
            <w:left w:val="none" w:sz="0" w:space="0" w:color="auto"/>
            <w:bottom w:val="none" w:sz="0" w:space="0" w:color="auto"/>
            <w:right w:val="none" w:sz="0" w:space="0" w:color="auto"/>
          </w:divBdr>
        </w:div>
        <w:div w:id="746196022">
          <w:marLeft w:val="640"/>
          <w:marRight w:val="0"/>
          <w:marTop w:val="0"/>
          <w:marBottom w:val="0"/>
          <w:divBdr>
            <w:top w:val="none" w:sz="0" w:space="0" w:color="auto"/>
            <w:left w:val="none" w:sz="0" w:space="0" w:color="auto"/>
            <w:bottom w:val="none" w:sz="0" w:space="0" w:color="auto"/>
            <w:right w:val="none" w:sz="0" w:space="0" w:color="auto"/>
          </w:divBdr>
        </w:div>
        <w:div w:id="2011519379">
          <w:marLeft w:val="640"/>
          <w:marRight w:val="0"/>
          <w:marTop w:val="0"/>
          <w:marBottom w:val="0"/>
          <w:divBdr>
            <w:top w:val="none" w:sz="0" w:space="0" w:color="auto"/>
            <w:left w:val="none" w:sz="0" w:space="0" w:color="auto"/>
            <w:bottom w:val="none" w:sz="0" w:space="0" w:color="auto"/>
            <w:right w:val="none" w:sz="0" w:space="0" w:color="auto"/>
          </w:divBdr>
        </w:div>
        <w:div w:id="114717102">
          <w:marLeft w:val="640"/>
          <w:marRight w:val="0"/>
          <w:marTop w:val="0"/>
          <w:marBottom w:val="0"/>
          <w:divBdr>
            <w:top w:val="none" w:sz="0" w:space="0" w:color="auto"/>
            <w:left w:val="none" w:sz="0" w:space="0" w:color="auto"/>
            <w:bottom w:val="none" w:sz="0" w:space="0" w:color="auto"/>
            <w:right w:val="none" w:sz="0" w:space="0" w:color="auto"/>
          </w:divBdr>
        </w:div>
        <w:div w:id="1389038879">
          <w:marLeft w:val="640"/>
          <w:marRight w:val="0"/>
          <w:marTop w:val="0"/>
          <w:marBottom w:val="0"/>
          <w:divBdr>
            <w:top w:val="none" w:sz="0" w:space="0" w:color="auto"/>
            <w:left w:val="none" w:sz="0" w:space="0" w:color="auto"/>
            <w:bottom w:val="none" w:sz="0" w:space="0" w:color="auto"/>
            <w:right w:val="none" w:sz="0" w:space="0" w:color="auto"/>
          </w:divBdr>
        </w:div>
        <w:div w:id="1554736325">
          <w:marLeft w:val="640"/>
          <w:marRight w:val="0"/>
          <w:marTop w:val="0"/>
          <w:marBottom w:val="0"/>
          <w:divBdr>
            <w:top w:val="none" w:sz="0" w:space="0" w:color="auto"/>
            <w:left w:val="none" w:sz="0" w:space="0" w:color="auto"/>
            <w:bottom w:val="none" w:sz="0" w:space="0" w:color="auto"/>
            <w:right w:val="none" w:sz="0" w:space="0" w:color="auto"/>
          </w:divBdr>
        </w:div>
        <w:div w:id="92287702">
          <w:marLeft w:val="640"/>
          <w:marRight w:val="0"/>
          <w:marTop w:val="0"/>
          <w:marBottom w:val="0"/>
          <w:divBdr>
            <w:top w:val="none" w:sz="0" w:space="0" w:color="auto"/>
            <w:left w:val="none" w:sz="0" w:space="0" w:color="auto"/>
            <w:bottom w:val="none" w:sz="0" w:space="0" w:color="auto"/>
            <w:right w:val="none" w:sz="0" w:space="0" w:color="auto"/>
          </w:divBdr>
        </w:div>
        <w:div w:id="1709332242">
          <w:marLeft w:val="640"/>
          <w:marRight w:val="0"/>
          <w:marTop w:val="0"/>
          <w:marBottom w:val="0"/>
          <w:divBdr>
            <w:top w:val="none" w:sz="0" w:space="0" w:color="auto"/>
            <w:left w:val="none" w:sz="0" w:space="0" w:color="auto"/>
            <w:bottom w:val="none" w:sz="0" w:space="0" w:color="auto"/>
            <w:right w:val="none" w:sz="0" w:space="0" w:color="auto"/>
          </w:divBdr>
        </w:div>
        <w:div w:id="2042390364">
          <w:marLeft w:val="640"/>
          <w:marRight w:val="0"/>
          <w:marTop w:val="0"/>
          <w:marBottom w:val="0"/>
          <w:divBdr>
            <w:top w:val="none" w:sz="0" w:space="0" w:color="auto"/>
            <w:left w:val="none" w:sz="0" w:space="0" w:color="auto"/>
            <w:bottom w:val="none" w:sz="0" w:space="0" w:color="auto"/>
            <w:right w:val="none" w:sz="0" w:space="0" w:color="auto"/>
          </w:divBdr>
        </w:div>
        <w:div w:id="1596669585">
          <w:marLeft w:val="640"/>
          <w:marRight w:val="0"/>
          <w:marTop w:val="0"/>
          <w:marBottom w:val="0"/>
          <w:divBdr>
            <w:top w:val="none" w:sz="0" w:space="0" w:color="auto"/>
            <w:left w:val="none" w:sz="0" w:space="0" w:color="auto"/>
            <w:bottom w:val="none" w:sz="0" w:space="0" w:color="auto"/>
            <w:right w:val="none" w:sz="0" w:space="0" w:color="auto"/>
          </w:divBdr>
        </w:div>
        <w:div w:id="1670057805">
          <w:marLeft w:val="640"/>
          <w:marRight w:val="0"/>
          <w:marTop w:val="0"/>
          <w:marBottom w:val="0"/>
          <w:divBdr>
            <w:top w:val="none" w:sz="0" w:space="0" w:color="auto"/>
            <w:left w:val="none" w:sz="0" w:space="0" w:color="auto"/>
            <w:bottom w:val="none" w:sz="0" w:space="0" w:color="auto"/>
            <w:right w:val="none" w:sz="0" w:space="0" w:color="auto"/>
          </w:divBdr>
        </w:div>
        <w:div w:id="121652310">
          <w:marLeft w:val="640"/>
          <w:marRight w:val="0"/>
          <w:marTop w:val="0"/>
          <w:marBottom w:val="0"/>
          <w:divBdr>
            <w:top w:val="none" w:sz="0" w:space="0" w:color="auto"/>
            <w:left w:val="none" w:sz="0" w:space="0" w:color="auto"/>
            <w:bottom w:val="none" w:sz="0" w:space="0" w:color="auto"/>
            <w:right w:val="none" w:sz="0" w:space="0" w:color="auto"/>
          </w:divBdr>
        </w:div>
        <w:div w:id="824590605">
          <w:marLeft w:val="640"/>
          <w:marRight w:val="0"/>
          <w:marTop w:val="0"/>
          <w:marBottom w:val="0"/>
          <w:divBdr>
            <w:top w:val="none" w:sz="0" w:space="0" w:color="auto"/>
            <w:left w:val="none" w:sz="0" w:space="0" w:color="auto"/>
            <w:bottom w:val="none" w:sz="0" w:space="0" w:color="auto"/>
            <w:right w:val="none" w:sz="0" w:space="0" w:color="auto"/>
          </w:divBdr>
        </w:div>
        <w:div w:id="438373493">
          <w:marLeft w:val="640"/>
          <w:marRight w:val="0"/>
          <w:marTop w:val="0"/>
          <w:marBottom w:val="0"/>
          <w:divBdr>
            <w:top w:val="none" w:sz="0" w:space="0" w:color="auto"/>
            <w:left w:val="none" w:sz="0" w:space="0" w:color="auto"/>
            <w:bottom w:val="none" w:sz="0" w:space="0" w:color="auto"/>
            <w:right w:val="none" w:sz="0" w:space="0" w:color="auto"/>
          </w:divBdr>
        </w:div>
        <w:div w:id="1641381417">
          <w:marLeft w:val="640"/>
          <w:marRight w:val="0"/>
          <w:marTop w:val="0"/>
          <w:marBottom w:val="0"/>
          <w:divBdr>
            <w:top w:val="none" w:sz="0" w:space="0" w:color="auto"/>
            <w:left w:val="none" w:sz="0" w:space="0" w:color="auto"/>
            <w:bottom w:val="none" w:sz="0" w:space="0" w:color="auto"/>
            <w:right w:val="none" w:sz="0" w:space="0" w:color="auto"/>
          </w:divBdr>
        </w:div>
        <w:div w:id="465852732">
          <w:marLeft w:val="640"/>
          <w:marRight w:val="0"/>
          <w:marTop w:val="0"/>
          <w:marBottom w:val="0"/>
          <w:divBdr>
            <w:top w:val="none" w:sz="0" w:space="0" w:color="auto"/>
            <w:left w:val="none" w:sz="0" w:space="0" w:color="auto"/>
            <w:bottom w:val="none" w:sz="0" w:space="0" w:color="auto"/>
            <w:right w:val="none" w:sz="0" w:space="0" w:color="auto"/>
          </w:divBdr>
        </w:div>
        <w:div w:id="1671912651">
          <w:marLeft w:val="640"/>
          <w:marRight w:val="0"/>
          <w:marTop w:val="0"/>
          <w:marBottom w:val="0"/>
          <w:divBdr>
            <w:top w:val="none" w:sz="0" w:space="0" w:color="auto"/>
            <w:left w:val="none" w:sz="0" w:space="0" w:color="auto"/>
            <w:bottom w:val="none" w:sz="0" w:space="0" w:color="auto"/>
            <w:right w:val="none" w:sz="0" w:space="0" w:color="auto"/>
          </w:divBdr>
        </w:div>
        <w:div w:id="1779793781">
          <w:marLeft w:val="640"/>
          <w:marRight w:val="0"/>
          <w:marTop w:val="0"/>
          <w:marBottom w:val="0"/>
          <w:divBdr>
            <w:top w:val="none" w:sz="0" w:space="0" w:color="auto"/>
            <w:left w:val="none" w:sz="0" w:space="0" w:color="auto"/>
            <w:bottom w:val="none" w:sz="0" w:space="0" w:color="auto"/>
            <w:right w:val="none" w:sz="0" w:space="0" w:color="auto"/>
          </w:divBdr>
        </w:div>
        <w:div w:id="1633511984">
          <w:marLeft w:val="640"/>
          <w:marRight w:val="0"/>
          <w:marTop w:val="0"/>
          <w:marBottom w:val="0"/>
          <w:divBdr>
            <w:top w:val="none" w:sz="0" w:space="0" w:color="auto"/>
            <w:left w:val="none" w:sz="0" w:space="0" w:color="auto"/>
            <w:bottom w:val="none" w:sz="0" w:space="0" w:color="auto"/>
            <w:right w:val="none" w:sz="0" w:space="0" w:color="auto"/>
          </w:divBdr>
        </w:div>
        <w:div w:id="1597638402">
          <w:marLeft w:val="640"/>
          <w:marRight w:val="0"/>
          <w:marTop w:val="0"/>
          <w:marBottom w:val="0"/>
          <w:divBdr>
            <w:top w:val="none" w:sz="0" w:space="0" w:color="auto"/>
            <w:left w:val="none" w:sz="0" w:space="0" w:color="auto"/>
            <w:bottom w:val="none" w:sz="0" w:space="0" w:color="auto"/>
            <w:right w:val="none" w:sz="0" w:space="0" w:color="auto"/>
          </w:divBdr>
        </w:div>
        <w:div w:id="1818456938">
          <w:marLeft w:val="640"/>
          <w:marRight w:val="0"/>
          <w:marTop w:val="0"/>
          <w:marBottom w:val="0"/>
          <w:divBdr>
            <w:top w:val="none" w:sz="0" w:space="0" w:color="auto"/>
            <w:left w:val="none" w:sz="0" w:space="0" w:color="auto"/>
            <w:bottom w:val="none" w:sz="0" w:space="0" w:color="auto"/>
            <w:right w:val="none" w:sz="0" w:space="0" w:color="auto"/>
          </w:divBdr>
        </w:div>
        <w:div w:id="1503396292">
          <w:marLeft w:val="640"/>
          <w:marRight w:val="0"/>
          <w:marTop w:val="0"/>
          <w:marBottom w:val="0"/>
          <w:divBdr>
            <w:top w:val="none" w:sz="0" w:space="0" w:color="auto"/>
            <w:left w:val="none" w:sz="0" w:space="0" w:color="auto"/>
            <w:bottom w:val="none" w:sz="0" w:space="0" w:color="auto"/>
            <w:right w:val="none" w:sz="0" w:space="0" w:color="auto"/>
          </w:divBdr>
        </w:div>
        <w:div w:id="831873050">
          <w:marLeft w:val="640"/>
          <w:marRight w:val="0"/>
          <w:marTop w:val="0"/>
          <w:marBottom w:val="0"/>
          <w:divBdr>
            <w:top w:val="none" w:sz="0" w:space="0" w:color="auto"/>
            <w:left w:val="none" w:sz="0" w:space="0" w:color="auto"/>
            <w:bottom w:val="none" w:sz="0" w:space="0" w:color="auto"/>
            <w:right w:val="none" w:sz="0" w:space="0" w:color="auto"/>
          </w:divBdr>
        </w:div>
        <w:div w:id="2018193098">
          <w:marLeft w:val="640"/>
          <w:marRight w:val="0"/>
          <w:marTop w:val="0"/>
          <w:marBottom w:val="0"/>
          <w:divBdr>
            <w:top w:val="none" w:sz="0" w:space="0" w:color="auto"/>
            <w:left w:val="none" w:sz="0" w:space="0" w:color="auto"/>
            <w:bottom w:val="none" w:sz="0" w:space="0" w:color="auto"/>
            <w:right w:val="none" w:sz="0" w:space="0" w:color="auto"/>
          </w:divBdr>
        </w:div>
        <w:div w:id="78983480">
          <w:marLeft w:val="640"/>
          <w:marRight w:val="0"/>
          <w:marTop w:val="0"/>
          <w:marBottom w:val="0"/>
          <w:divBdr>
            <w:top w:val="none" w:sz="0" w:space="0" w:color="auto"/>
            <w:left w:val="none" w:sz="0" w:space="0" w:color="auto"/>
            <w:bottom w:val="none" w:sz="0" w:space="0" w:color="auto"/>
            <w:right w:val="none" w:sz="0" w:space="0" w:color="auto"/>
          </w:divBdr>
        </w:div>
        <w:div w:id="1327324728">
          <w:marLeft w:val="640"/>
          <w:marRight w:val="0"/>
          <w:marTop w:val="0"/>
          <w:marBottom w:val="0"/>
          <w:divBdr>
            <w:top w:val="none" w:sz="0" w:space="0" w:color="auto"/>
            <w:left w:val="none" w:sz="0" w:space="0" w:color="auto"/>
            <w:bottom w:val="none" w:sz="0" w:space="0" w:color="auto"/>
            <w:right w:val="none" w:sz="0" w:space="0" w:color="auto"/>
          </w:divBdr>
        </w:div>
        <w:div w:id="992299668">
          <w:marLeft w:val="640"/>
          <w:marRight w:val="0"/>
          <w:marTop w:val="0"/>
          <w:marBottom w:val="0"/>
          <w:divBdr>
            <w:top w:val="none" w:sz="0" w:space="0" w:color="auto"/>
            <w:left w:val="none" w:sz="0" w:space="0" w:color="auto"/>
            <w:bottom w:val="none" w:sz="0" w:space="0" w:color="auto"/>
            <w:right w:val="none" w:sz="0" w:space="0" w:color="auto"/>
          </w:divBdr>
        </w:div>
        <w:div w:id="964504116">
          <w:marLeft w:val="640"/>
          <w:marRight w:val="0"/>
          <w:marTop w:val="0"/>
          <w:marBottom w:val="0"/>
          <w:divBdr>
            <w:top w:val="none" w:sz="0" w:space="0" w:color="auto"/>
            <w:left w:val="none" w:sz="0" w:space="0" w:color="auto"/>
            <w:bottom w:val="none" w:sz="0" w:space="0" w:color="auto"/>
            <w:right w:val="none" w:sz="0" w:space="0" w:color="auto"/>
          </w:divBdr>
        </w:div>
        <w:div w:id="439299127">
          <w:marLeft w:val="640"/>
          <w:marRight w:val="0"/>
          <w:marTop w:val="0"/>
          <w:marBottom w:val="0"/>
          <w:divBdr>
            <w:top w:val="none" w:sz="0" w:space="0" w:color="auto"/>
            <w:left w:val="none" w:sz="0" w:space="0" w:color="auto"/>
            <w:bottom w:val="none" w:sz="0" w:space="0" w:color="auto"/>
            <w:right w:val="none" w:sz="0" w:space="0" w:color="auto"/>
          </w:divBdr>
        </w:div>
        <w:div w:id="1210650416">
          <w:marLeft w:val="640"/>
          <w:marRight w:val="0"/>
          <w:marTop w:val="0"/>
          <w:marBottom w:val="0"/>
          <w:divBdr>
            <w:top w:val="none" w:sz="0" w:space="0" w:color="auto"/>
            <w:left w:val="none" w:sz="0" w:space="0" w:color="auto"/>
            <w:bottom w:val="none" w:sz="0" w:space="0" w:color="auto"/>
            <w:right w:val="none" w:sz="0" w:space="0" w:color="auto"/>
          </w:divBdr>
        </w:div>
        <w:div w:id="905457429">
          <w:marLeft w:val="640"/>
          <w:marRight w:val="0"/>
          <w:marTop w:val="0"/>
          <w:marBottom w:val="0"/>
          <w:divBdr>
            <w:top w:val="none" w:sz="0" w:space="0" w:color="auto"/>
            <w:left w:val="none" w:sz="0" w:space="0" w:color="auto"/>
            <w:bottom w:val="none" w:sz="0" w:space="0" w:color="auto"/>
            <w:right w:val="none" w:sz="0" w:space="0" w:color="auto"/>
          </w:divBdr>
        </w:div>
        <w:div w:id="1096055298">
          <w:marLeft w:val="640"/>
          <w:marRight w:val="0"/>
          <w:marTop w:val="0"/>
          <w:marBottom w:val="0"/>
          <w:divBdr>
            <w:top w:val="none" w:sz="0" w:space="0" w:color="auto"/>
            <w:left w:val="none" w:sz="0" w:space="0" w:color="auto"/>
            <w:bottom w:val="none" w:sz="0" w:space="0" w:color="auto"/>
            <w:right w:val="none" w:sz="0" w:space="0" w:color="auto"/>
          </w:divBdr>
        </w:div>
        <w:div w:id="1377513013">
          <w:marLeft w:val="640"/>
          <w:marRight w:val="0"/>
          <w:marTop w:val="0"/>
          <w:marBottom w:val="0"/>
          <w:divBdr>
            <w:top w:val="none" w:sz="0" w:space="0" w:color="auto"/>
            <w:left w:val="none" w:sz="0" w:space="0" w:color="auto"/>
            <w:bottom w:val="none" w:sz="0" w:space="0" w:color="auto"/>
            <w:right w:val="none" w:sz="0" w:space="0" w:color="auto"/>
          </w:divBdr>
        </w:div>
        <w:div w:id="1340347767">
          <w:marLeft w:val="640"/>
          <w:marRight w:val="0"/>
          <w:marTop w:val="0"/>
          <w:marBottom w:val="0"/>
          <w:divBdr>
            <w:top w:val="none" w:sz="0" w:space="0" w:color="auto"/>
            <w:left w:val="none" w:sz="0" w:space="0" w:color="auto"/>
            <w:bottom w:val="none" w:sz="0" w:space="0" w:color="auto"/>
            <w:right w:val="none" w:sz="0" w:space="0" w:color="auto"/>
          </w:divBdr>
        </w:div>
        <w:div w:id="2077042870">
          <w:marLeft w:val="640"/>
          <w:marRight w:val="0"/>
          <w:marTop w:val="0"/>
          <w:marBottom w:val="0"/>
          <w:divBdr>
            <w:top w:val="none" w:sz="0" w:space="0" w:color="auto"/>
            <w:left w:val="none" w:sz="0" w:space="0" w:color="auto"/>
            <w:bottom w:val="none" w:sz="0" w:space="0" w:color="auto"/>
            <w:right w:val="none" w:sz="0" w:space="0" w:color="auto"/>
          </w:divBdr>
        </w:div>
        <w:div w:id="1775976866">
          <w:marLeft w:val="640"/>
          <w:marRight w:val="0"/>
          <w:marTop w:val="0"/>
          <w:marBottom w:val="0"/>
          <w:divBdr>
            <w:top w:val="none" w:sz="0" w:space="0" w:color="auto"/>
            <w:left w:val="none" w:sz="0" w:space="0" w:color="auto"/>
            <w:bottom w:val="none" w:sz="0" w:space="0" w:color="auto"/>
            <w:right w:val="none" w:sz="0" w:space="0" w:color="auto"/>
          </w:divBdr>
        </w:div>
        <w:div w:id="95558266">
          <w:marLeft w:val="640"/>
          <w:marRight w:val="0"/>
          <w:marTop w:val="0"/>
          <w:marBottom w:val="0"/>
          <w:divBdr>
            <w:top w:val="none" w:sz="0" w:space="0" w:color="auto"/>
            <w:left w:val="none" w:sz="0" w:space="0" w:color="auto"/>
            <w:bottom w:val="none" w:sz="0" w:space="0" w:color="auto"/>
            <w:right w:val="none" w:sz="0" w:space="0" w:color="auto"/>
          </w:divBdr>
        </w:div>
        <w:div w:id="967474195">
          <w:marLeft w:val="640"/>
          <w:marRight w:val="0"/>
          <w:marTop w:val="0"/>
          <w:marBottom w:val="0"/>
          <w:divBdr>
            <w:top w:val="none" w:sz="0" w:space="0" w:color="auto"/>
            <w:left w:val="none" w:sz="0" w:space="0" w:color="auto"/>
            <w:bottom w:val="none" w:sz="0" w:space="0" w:color="auto"/>
            <w:right w:val="none" w:sz="0" w:space="0" w:color="auto"/>
          </w:divBdr>
        </w:div>
        <w:div w:id="537279384">
          <w:marLeft w:val="640"/>
          <w:marRight w:val="0"/>
          <w:marTop w:val="0"/>
          <w:marBottom w:val="0"/>
          <w:divBdr>
            <w:top w:val="none" w:sz="0" w:space="0" w:color="auto"/>
            <w:left w:val="none" w:sz="0" w:space="0" w:color="auto"/>
            <w:bottom w:val="none" w:sz="0" w:space="0" w:color="auto"/>
            <w:right w:val="none" w:sz="0" w:space="0" w:color="auto"/>
          </w:divBdr>
        </w:div>
        <w:div w:id="1206068656">
          <w:marLeft w:val="640"/>
          <w:marRight w:val="0"/>
          <w:marTop w:val="0"/>
          <w:marBottom w:val="0"/>
          <w:divBdr>
            <w:top w:val="none" w:sz="0" w:space="0" w:color="auto"/>
            <w:left w:val="none" w:sz="0" w:space="0" w:color="auto"/>
            <w:bottom w:val="none" w:sz="0" w:space="0" w:color="auto"/>
            <w:right w:val="none" w:sz="0" w:space="0" w:color="auto"/>
          </w:divBdr>
        </w:div>
        <w:div w:id="1597052156">
          <w:marLeft w:val="640"/>
          <w:marRight w:val="0"/>
          <w:marTop w:val="0"/>
          <w:marBottom w:val="0"/>
          <w:divBdr>
            <w:top w:val="none" w:sz="0" w:space="0" w:color="auto"/>
            <w:left w:val="none" w:sz="0" w:space="0" w:color="auto"/>
            <w:bottom w:val="none" w:sz="0" w:space="0" w:color="auto"/>
            <w:right w:val="none" w:sz="0" w:space="0" w:color="auto"/>
          </w:divBdr>
        </w:div>
        <w:div w:id="64228537">
          <w:marLeft w:val="640"/>
          <w:marRight w:val="0"/>
          <w:marTop w:val="0"/>
          <w:marBottom w:val="0"/>
          <w:divBdr>
            <w:top w:val="none" w:sz="0" w:space="0" w:color="auto"/>
            <w:left w:val="none" w:sz="0" w:space="0" w:color="auto"/>
            <w:bottom w:val="none" w:sz="0" w:space="0" w:color="auto"/>
            <w:right w:val="none" w:sz="0" w:space="0" w:color="auto"/>
          </w:divBdr>
        </w:div>
        <w:div w:id="602806595">
          <w:marLeft w:val="640"/>
          <w:marRight w:val="0"/>
          <w:marTop w:val="0"/>
          <w:marBottom w:val="0"/>
          <w:divBdr>
            <w:top w:val="none" w:sz="0" w:space="0" w:color="auto"/>
            <w:left w:val="none" w:sz="0" w:space="0" w:color="auto"/>
            <w:bottom w:val="none" w:sz="0" w:space="0" w:color="auto"/>
            <w:right w:val="none" w:sz="0" w:space="0" w:color="auto"/>
          </w:divBdr>
        </w:div>
        <w:div w:id="777261311">
          <w:marLeft w:val="640"/>
          <w:marRight w:val="0"/>
          <w:marTop w:val="0"/>
          <w:marBottom w:val="0"/>
          <w:divBdr>
            <w:top w:val="none" w:sz="0" w:space="0" w:color="auto"/>
            <w:left w:val="none" w:sz="0" w:space="0" w:color="auto"/>
            <w:bottom w:val="none" w:sz="0" w:space="0" w:color="auto"/>
            <w:right w:val="none" w:sz="0" w:space="0" w:color="auto"/>
          </w:divBdr>
        </w:div>
        <w:div w:id="241763126">
          <w:marLeft w:val="640"/>
          <w:marRight w:val="0"/>
          <w:marTop w:val="0"/>
          <w:marBottom w:val="0"/>
          <w:divBdr>
            <w:top w:val="none" w:sz="0" w:space="0" w:color="auto"/>
            <w:left w:val="none" w:sz="0" w:space="0" w:color="auto"/>
            <w:bottom w:val="none" w:sz="0" w:space="0" w:color="auto"/>
            <w:right w:val="none" w:sz="0" w:space="0" w:color="auto"/>
          </w:divBdr>
        </w:div>
        <w:div w:id="614479218">
          <w:marLeft w:val="640"/>
          <w:marRight w:val="0"/>
          <w:marTop w:val="0"/>
          <w:marBottom w:val="0"/>
          <w:divBdr>
            <w:top w:val="none" w:sz="0" w:space="0" w:color="auto"/>
            <w:left w:val="none" w:sz="0" w:space="0" w:color="auto"/>
            <w:bottom w:val="none" w:sz="0" w:space="0" w:color="auto"/>
            <w:right w:val="none" w:sz="0" w:space="0" w:color="auto"/>
          </w:divBdr>
        </w:div>
        <w:div w:id="1935362269">
          <w:marLeft w:val="640"/>
          <w:marRight w:val="0"/>
          <w:marTop w:val="0"/>
          <w:marBottom w:val="0"/>
          <w:divBdr>
            <w:top w:val="none" w:sz="0" w:space="0" w:color="auto"/>
            <w:left w:val="none" w:sz="0" w:space="0" w:color="auto"/>
            <w:bottom w:val="none" w:sz="0" w:space="0" w:color="auto"/>
            <w:right w:val="none" w:sz="0" w:space="0" w:color="auto"/>
          </w:divBdr>
        </w:div>
        <w:div w:id="1589735157">
          <w:marLeft w:val="640"/>
          <w:marRight w:val="0"/>
          <w:marTop w:val="0"/>
          <w:marBottom w:val="0"/>
          <w:divBdr>
            <w:top w:val="none" w:sz="0" w:space="0" w:color="auto"/>
            <w:left w:val="none" w:sz="0" w:space="0" w:color="auto"/>
            <w:bottom w:val="none" w:sz="0" w:space="0" w:color="auto"/>
            <w:right w:val="none" w:sz="0" w:space="0" w:color="auto"/>
          </w:divBdr>
        </w:div>
        <w:div w:id="1231842192">
          <w:marLeft w:val="640"/>
          <w:marRight w:val="0"/>
          <w:marTop w:val="0"/>
          <w:marBottom w:val="0"/>
          <w:divBdr>
            <w:top w:val="none" w:sz="0" w:space="0" w:color="auto"/>
            <w:left w:val="none" w:sz="0" w:space="0" w:color="auto"/>
            <w:bottom w:val="none" w:sz="0" w:space="0" w:color="auto"/>
            <w:right w:val="none" w:sz="0" w:space="0" w:color="auto"/>
          </w:divBdr>
        </w:div>
        <w:div w:id="557940040">
          <w:marLeft w:val="640"/>
          <w:marRight w:val="0"/>
          <w:marTop w:val="0"/>
          <w:marBottom w:val="0"/>
          <w:divBdr>
            <w:top w:val="none" w:sz="0" w:space="0" w:color="auto"/>
            <w:left w:val="none" w:sz="0" w:space="0" w:color="auto"/>
            <w:bottom w:val="none" w:sz="0" w:space="0" w:color="auto"/>
            <w:right w:val="none" w:sz="0" w:space="0" w:color="auto"/>
          </w:divBdr>
        </w:div>
        <w:div w:id="1500004824">
          <w:marLeft w:val="640"/>
          <w:marRight w:val="0"/>
          <w:marTop w:val="0"/>
          <w:marBottom w:val="0"/>
          <w:divBdr>
            <w:top w:val="none" w:sz="0" w:space="0" w:color="auto"/>
            <w:left w:val="none" w:sz="0" w:space="0" w:color="auto"/>
            <w:bottom w:val="none" w:sz="0" w:space="0" w:color="auto"/>
            <w:right w:val="none" w:sz="0" w:space="0" w:color="auto"/>
          </w:divBdr>
        </w:div>
        <w:div w:id="126749977">
          <w:marLeft w:val="640"/>
          <w:marRight w:val="0"/>
          <w:marTop w:val="0"/>
          <w:marBottom w:val="0"/>
          <w:divBdr>
            <w:top w:val="none" w:sz="0" w:space="0" w:color="auto"/>
            <w:left w:val="none" w:sz="0" w:space="0" w:color="auto"/>
            <w:bottom w:val="none" w:sz="0" w:space="0" w:color="auto"/>
            <w:right w:val="none" w:sz="0" w:space="0" w:color="auto"/>
          </w:divBdr>
        </w:div>
        <w:div w:id="1895970613">
          <w:marLeft w:val="640"/>
          <w:marRight w:val="0"/>
          <w:marTop w:val="0"/>
          <w:marBottom w:val="0"/>
          <w:divBdr>
            <w:top w:val="none" w:sz="0" w:space="0" w:color="auto"/>
            <w:left w:val="none" w:sz="0" w:space="0" w:color="auto"/>
            <w:bottom w:val="none" w:sz="0" w:space="0" w:color="auto"/>
            <w:right w:val="none" w:sz="0" w:space="0" w:color="auto"/>
          </w:divBdr>
        </w:div>
        <w:div w:id="311906951">
          <w:marLeft w:val="640"/>
          <w:marRight w:val="0"/>
          <w:marTop w:val="0"/>
          <w:marBottom w:val="0"/>
          <w:divBdr>
            <w:top w:val="none" w:sz="0" w:space="0" w:color="auto"/>
            <w:left w:val="none" w:sz="0" w:space="0" w:color="auto"/>
            <w:bottom w:val="none" w:sz="0" w:space="0" w:color="auto"/>
            <w:right w:val="none" w:sz="0" w:space="0" w:color="auto"/>
          </w:divBdr>
        </w:div>
        <w:div w:id="953177511">
          <w:marLeft w:val="640"/>
          <w:marRight w:val="0"/>
          <w:marTop w:val="0"/>
          <w:marBottom w:val="0"/>
          <w:divBdr>
            <w:top w:val="none" w:sz="0" w:space="0" w:color="auto"/>
            <w:left w:val="none" w:sz="0" w:space="0" w:color="auto"/>
            <w:bottom w:val="none" w:sz="0" w:space="0" w:color="auto"/>
            <w:right w:val="none" w:sz="0" w:space="0" w:color="auto"/>
          </w:divBdr>
        </w:div>
        <w:div w:id="2056805804">
          <w:marLeft w:val="640"/>
          <w:marRight w:val="0"/>
          <w:marTop w:val="0"/>
          <w:marBottom w:val="0"/>
          <w:divBdr>
            <w:top w:val="none" w:sz="0" w:space="0" w:color="auto"/>
            <w:left w:val="none" w:sz="0" w:space="0" w:color="auto"/>
            <w:bottom w:val="none" w:sz="0" w:space="0" w:color="auto"/>
            <w:right w:val="none" w:sz="0" w:space="0" w:color="auto"/>
          </w:divBdr>
        </w:div>
        <w:div w:id="919758223">
          <w:marLeft w:val="640"/>
          <w:marRight w:val="0"/>
          <w:marTop w:val="0"/>
          <w:marBottom w:val="0"/>
          <w:divBdr>
            <w:top w:val="none" w:sz="0" w:space="0" w:color="auto"/>
            <w:left w:val="none" w:sz="0" w:space="0" w:color="auto"/>
            <w:bottom w:val="none" w:sz="0" w:space="0" w:color="auto"/>
            <w:right w:val="none" w:sz="0" w:space="0" w:color="auto"/>
          </w:divBdr>
        </w:div>
        <w:div w:id="978343171">
          <w:marLeft w:val="640"/>
          <w:marRight w:val="0"/>
          <w:marTop w:val="0"/>
          <w:marBottom w:val="0"/>
          <w:divBdr>
            <w:top w:val="none" w:sz="0" w:space="0" w:color="auto"/>
            <w:left w:val="none" w:sz="0" w:space="0" w:color="auto"/>
            <w:bottom w:val="none" w:sz="0" w:space="0" w:color="auto"/>
            <w:right w:val="none" w:sz="0" w:space="0" w:color="auto"/>
          </w:divBdr>
        </w:div>
        <w:div w:id="2091850262">
          <w:marLeft w:val="640"/>
          <w:marRight w:val="0"/>
          <w:marTop w:val="0"/>
          <w:marBottom w:val="0"/>
          <w:divBdr>
            <w:top w:val="none" w:sz="0" w:space="0" w:color="auto"/>
            <w:left w:val="none" w:sz="0" w:space="0" w:color="auto"/>
            <w:bottom w:val="none" w:sz="0" w:space="0" w:color="auto"/>
            <w:right w:val="none" w:sz="0" w:space="0" w:color="auto"/>
          </w:divBdr>
        </w:div>
        <w:div w:id="1173302061">
          <w:marLeft w:val="640"/>
          <w:marRight w:val="0"/>
          <w:marTop w:val="0"/>
          <w:marBottom w:val="0"/>
          <w:divBdr>
            <w:top w:val="none" w:sz="0" w:space="0" w:color="auto"/>
            <w:left w:val="none" w:sz="0" w:space="0" w:color="auto"/>
            <w:bottom w:val="none" w:sz="0" w:space="0" w:color="auto"/>
            <w:right w:val="none" w:sz="0" w:space="0" w:color="auto"/>
          </w:divBdr>
        </w:div>
        <w:div w:id="2083485925">
          <w:marLeft w:val="640"/>
          <w:marRight w:val="0"/>
          <w:marTop w:val="0"/>
          <w:marBottom w:val="0"/>
          <w:divBdr>
            <w:top w:val="none" w:sz="0" w:space="0" w:color="auto"/>
            <w:left w:val="none" w:sz="0" w:space="0" w:color="auto"/>
            <w:bottom w:val="none" w:sz="0" w:space="0" w:color="auto"/>
            <w:right w:val="none" w:sz="0" w:space="0" w:color="auto"/>
          </w:divBdr>
        </w:div>
        <w:div w:id="514809529">
          <w:marLeft w:val="640"/>
          <w:marRight w:val="0"/>
          <w:marTop w:val="0"/>
          <w:marBottom w:val="0"/>
          <w:divBdr>
            <w:top w:val="none" w:sz="0" w:space="0" w:color="auto"/>
            <w:left w:val="none" w:sz="0" w:space="0" w:color="auto"/>
            <w:bottom w:val="none" w:sz="0" w:space="0" w:color="auto"/>
            <w:right w:val="none" w:sz="0" w:space="0" w:color="auto"/>
          </w:divBdr>
        </w:div>
        <w:div w:id="49616772">
          <w:marLeft w:val="640"/>
          <w:marRight w:val="0"/>
          <w:marTop w:val="0"/>
          <w:marBottom w:val="0"/>
          <w:divBdr>
            <w:top w:val="none" w:sz="0" w:space="0" w:color="auto"/>
            <w:left w:val="none" w:sz="0" w:space="0" w:color="auto"/>
            <w:bottom w:val="none" w:sz="0" w:space="0" w:color="auto"/>
            <w:right w:val="none" w:sz="0" w:space="0" w:color="auto"/>
          </w:divBdr>
        </w:div>
        <w:div w:id="995576278">
          <w:marLeft w:val="640"/>
          <w:marRight w:val="0"/>
          <w:marTop w:val="0"/>
          <w:marBottom w:val="0"/>
          <w:divBdr>
            <w:top w:val="none" w:sz="0" w:space="0" w:color="auto"/>
            <w:left w:val="none" w:sz="0" w:space="0" w:color="auto"/>
            <w:bottom w:val="none" w:sz="0" w:space="0" w:color="auto"/>
            <w:right w:val="none" w:sz="0" w:space="0" w:color="auto"/>
          </w:divBdr>
        </w:div>
        <w:div w:id="686711762">
          <w:marLeft w:val="640"/>
          <w:marRight w:val="0"/>
          <w:marTop w:val="0"/>
          <w:marBottom w:val="0"/>
          <w:divBdr>
            <w:top w:val="none" w:sz="0" w:space="0" w:color="auto"/>
            <w:left w:val="none" w:sz="0" w:space="0" w:color="auto"/>
            <w:bottom w:val="none" w:sz="0" w:space="0" w:color="auto"/>
            <w:right w:val="none" w:sz="0" w:space="0" w:color="auto"/>
          </w:divBdr>
        </w:div>
        <w:div w:id="265164395">
          <w:marLeft w:val="640"/>
          <w:marRight w:val="0"/>
          <w:marTop w:val="0"/>
          <w:marBottom w:val="0"/>
          <w:divBdr>
            <w:top w:val="none" w:sz="0" w:space="0" w:color="auto"/>
            <w:left w:val="none" w:sz="0" w:space="0" w:color="auto"/>
            <w:bottom w:val="none" w:sz="0" w:space="0" w:color="auto"/>
            <w:right w:val="none" w:sz="0" w:space="0" w:color="auto"/>
          </w:divBdr>
        </w:div>
        <w:div w:id="618604148">
          <w:marLeft w:val="640"/>
          <w:marRight w:val="0"/>
          <w:marTop w:val="0"/>
          <w:marBottom w:val="0"/>
          <w:divBdr>
            <w:top w:val="none" w:sz="0" w:space="0" w:color="auto"/>
            <w:left w:val="none" w:sz="0" w:space="0" w:color="auto"/>
            <w:bottom w:val="none" w:sz="0" w:space="0" w:color="auto"/>
            <w:right w:val="none" w:sz="0" w:space="0" w:color="auto"/>
          </w:divBdr>
        </w:div>
      </w:divsChild>
    </w:div>
    <w:div w:id="1066803140">
      <w:bodyDiv w:val="1"/>
      <w:marLeft w:val="0"/>
      <w:marRight w:val="0"/>
      <w:marTop w:val="0"/>
      <w:marBottom w:val="0"/>
      <w:divBdr>
        <w:top w:val="none" w:sz="0" w:space="0" w:color="auto"/>
        <w:left w:val="none" w:sz="0" w:space="0" w:color="auto"/>
        <w:bottom w:val="none" w:sz="0" w:space="0" w:color="auto"/>
        <w:right w:val="none" w:sz="0" w:space="0" w:color="auto"/>
      </w:divBdr>
      <w:divsChild>
        <w:div w:id="252862014">
          <w:marLeft w:val="640"/>
          <w:marRight w:val="0"/>
          <w:marTop w:val="0"/>
          <w:marBottom w:val="0"/>
          <w:divBdr>
            <w:top w:val="none" w:sz="0" w:space="0" w:color="auto"/>
            <w:left w:val="none" w:sz="0" w:space="0" w:color="auto"/>
            <w:bottom w:val="none" w:sz="0" w:space="0" w:color="auto"/>
            <w:right w:val="none" w:sz="0" w:space="0" w:color="auto"/>
          </w:divBdr>
        </w:div>
        <w:div w:id="64230907">
          <w:marLeft w:val="640"/>
          <w:marRight w:val="0"/>
          <w:marTop w:val="0"/>
          <w:marBottom w:val="0"/>
          <w:divBdr>
            <w:top w:val="none" w:sz="0" w:space="0" w:color="auto"/>
            <w:left w:val="none" w:sz="0" w:space="0" w:color="auto"/>
            <w:bottom w:val="none" w:sz="0" w:space="0" w:color="auto"/>
            <w:right w:val="none" w:sz="0" w:space="0" w:color="auto"/>
          </w:divBdr>
        </w:div>
        <w:div w:id="1413890128">
          <w:marLeft w:val="640"/>
          <w:marRight w:val="0"/>
          <w:marTop w:val="0"/>
          <w:marBottom w:val="0"/>
          <w:divBdr>
            <w:top w:val="none" w:sz="0" w:space="0" w:color="auto"/>
            <w:left w:val="none" w:sz="0" w:space="0" w:color="auto"/>
            <w:bottom w:val="none" w:sz="0" w:space="0" w:color="auto"/>
            <w:right w:val="none" w:sz="0" w:space="0" w:color="auto"/>
          </w:divBdr>
        </w:div>
        <w:div w:id="1326932116">
          <w:marLeft w:val="640"/>
          <w:marRight w:val="0"/>
          <w:marTop w:val="0"/>
          <w:marBottom w:val="0"/>
          <w:divBdr>
            <w:top w:val="none" w:sz="0" w:space="0" w:color="auto"/>
            <w:left w:val="none" w:sz="0" w:space="0" w:color="auto"/>
            <w:bottom w:val="none" w:sz="0" w:space="0" w:color="auto"/>
            <w:right w:val="none" w:sz="0" w:space="0" w:color="auto"/>
          </w:divBdr>
        </w:div>
        <w:div w:id="1144588307">
          <w:marLeft w:val="640"/>
          <w:marRight w:val="0"/>
          <w:marTop w:val="0"/>
          <w:marBottom w:val="0"/>
          <w:divBdr>
            <w:top w:val="none" w:sz="0" w:space="0" w:color="auto"/>
            <w:left w:val="none" w:sz="0" w:space="0" w:color="auto"/>
            <w:bottom w:val="none" w:sz="0" w:space="0" w:color="auto"/>
            <w:right w:val="none" w:sz="0" w:space="0" w:color="auto"/>
          </w:divBdr>
        </w:div>
        <w:div w:id="1025250037">
          <w:marLeft w:val="640"/>
          <w:marRight w:val="0"/>
          <w:marTop w:val="0"/>
          <w:marBottom w:val="0"/>
          <w:divBdr>
            <w:top w:val="none" w:sz="0" w:space="0" w:color="auto"/>
            <w:left w:val="none" w:sz="0" w:space="0" w:color="auto"/>
            <w:bottom w:val="none" w:sz="0" w:space="0" w:color="auto"/>
            <w:right w:val="none" w:sz="0" w:space="0" w:color="auto"/>
          </w:divBdr>
        </w:div>
        <w:div w:id="1402215874">
          <w:marLeft w:val="640"/>
          <w:marRight w:val="0"/>
          <w:marTop w:val="0"/>
          <w:marBottom w:val="0"/>
          <w:divBdr>
            <w:top w:val="none" w:sz="0" w:space="0" w:color="auto"/>
            <w:left w:val="none" w:sz="0" w:space="0" w:color="auto"/>
            <w:bottom w:val="none" w:sz="0" w:space="0" w:color="auto"/>
            <w:right w:val="none" w:sz="0" w:space="0" w:color="auto"/>
          </w:divBdr>
        </w:div>
        <w:div w:id="725419791">
          <w:marLeft w:val="640"/>
          <w:marRight w:val="0"/>
          <w:marTop w:val="0"/>
          <w:marBottom w:val="0"/>
          <w:divBdr>
            <w:top w:val="none" w:sz="0" w:space="0" w:color="auto"/>
            <w:left w:val="none" w:sz="0" w:space="0" w:color="auto"/>
            <w:bottom w:val="none" w:sz="0" w:space="0" w:color="auto"/>
            <w:right w:val="none" w:sz="0" w:space="0" w:color="auto"/>
          </w:divBdr>
        </w:div>
        <w:div w:id="1317760345">
          <w:marLeft w:val="640"/>
          <w:marRight w:val="0"/>
          <w:marTop w:val="0"/>
          <w:marBottom w:val="0"/>
          <w:divBdr>
            <w:top w:val="none" w:sz="0" w:space="0" w:color="auto"/>
            <w:left w:val="none" w:sz="0" w:space="0" w:color="auto"/>
            <w:bottom w:val="none" w:sz="0" w:space="0" w:color="auto"/>
            <w:right w:val="none" w:sz="0" w:space="0" w:color="auto"/>
          </w:divBdr>
        </w:div>
        <w:div w:id="654650752">
          <w:marLeft w:val="640"/>
          <w:marRight w:val="0"/>
          <w:marTop w:val="0"/>
          <w:marBottom w:val="0"/>
          <w:divBdr>
            <w:top w:val="none" w:sz="0" w:space="0" w:color="auto"/>
            <w:left w:val="none" w:sz="0" w:space="0" w:color="auto"/>
            <w:bottom w:val="none" w:sz="0" w:space="0" w:color="auto"/>
            <w:right w:val="none" w:sz="0" w:space="0" w:color="auto"/>
          </w:divBdr>
        </w:div>
        <w:div w:id="295455812">
          <w:marLeft w:val="640"/>
          <w:marRight w:val="0"/>
          <w:marTop w:val="0"/>
          <w:marBottom w:val="0"/>
          <w:divBdr>
            <w:top w:val="none" w:sz="0" w:space="0" w:color="auto"/>
            <w:left w:val="none" w:sz="0" w:space="0" w:color="auto"/>
            <w:bottom w:val="none" w:sz="0" w:space="0" w:color="auto"/>
            <w:right w:val="none" w:sz="0" w:space="0" w:color="auto"/>
          </w:divBdr>
        </w:div>
        <w:div w:id="1599367852">
          <w:marLeft w:val="640"/>
          <w:marRight w:val="0"/>
          <w:marTop w:val="0"/>
          <w:marBottom w:val="0"/>
          <w:divBdr>
            <w:top w:val="none" w:sz="0" w:space="0" w:color="auto"/>
            <w:left w:val="none" w:sz="0" w:space="0" w:color="auto"/>
            <w:bottom w:val="none" w:sz="0" w:space="0" w:color="auto"/>
            <w:right w:val="none" w:sz="0" w:space="0" w:color="auto"/>
          </w:divBdr>
        </w:div>
        <w:div w:id="1686319008">
          <w:marLeft w:val="640"/>
          <w:marRight w:val="0"/>
          <w:marTop w:val="0"/>
          <w:marBottom w:val="0"/>
          <w:divBdr>
            <w:top w:val="none" w:sz="0" w:space="0" w:color="auto"/>
            <w:left w:val="none" w:sz="0" w:space="0" w:color="auto"/>
            <w:bottom w:val="none" w:sz="0" w:space="0" w:color="auto"/>
            <w:right w:val="none" w:sz="0" w:space="0" w:color="auto"/>
          </w:divBdr>
        </w:div>
        <w:div w:id="896016081">
          <w:marLeft w:val="640"/>
          <w:marRight w:val="0"/>
          <w:marTop w:val="0"/>
          <w:marBottom w:val="0"/>
          <w:divBdr>
            <w:top w:val="none" w:sz="0" w:space="0" w:color="auto"/>
            <w:left w:val="none" w:sz="0" w:space="0" w:color="auto"/>
            <w:bottom w:val="none" w:sz="0" w:space="0" w:color="auto"/>
            <w:right w:val="none" w:sz="0" w:space="0" w:color="auto"/>
          </w:divBdr>
        </w:div>
        <w:div w:id="1403529573">
          <w:marLeft w:val="640"/>
          <w:marRight w:val="0"/>
          <w:marTop w:val="0"/>
          <w:marBottom w:val="0"/>
          <w:divBdr>
            <w:top w:val="none" w:sz="0" w:space="0" w:color="auto"/>
            <w:left w:val="none" w:sz="0" w:space="0" w:color="auto"/>
            <w:bottom w:val="none" w:sz="0" w:space="0" w:color="auto"/>
            <w:right w:val="none" w:sz="0" w:space="0" w:color="auto"/>
          </w:divBdr>
        </w:div>
        <w:div w:id="448473259">
          <w:marLeft w:val="640"/>
          <w:marRight w:val="0"/>
          <w:marTop w:val="0"/>
          <w:marBottom w:val="0"/>
          <w:divBdr>
            <w:top w:val="none" w:sz="0" w:space="0" w:color="auto"/>
            <w:left w:val="none" w:sz="0" w:space="0" w:color="auto"/>
            <w:bottom w:val="none" w:sz="0" w:space="0" w:color="auto"/>
            <w:right w:val="none" w:sz="0" w:space="0" w:color="auto"/>
          </w:divBdr>
        </w:div>
        <w:div w:id="823660831">
          <w:marLeft w:val="640"/>
          <w:marRight w:val="0"/>
          <w:marTop w:val="0"/>
          <w:marBottom w:val="0"/>
          <w:divBdr>
            <w:top w:val="none" w:sz="0" w:space="0" w:color="auto"/>
            <w:left w:val="none" w:sz="0" w:space="0" w:color="auto"/>
            <w:bottom w:val="none" w:sz="0" w:space="0" w:color="auto"/>
            <w:right w:val="none" w:sz="0" w:space="0" w:color="auto"/>
          </w:divBdr>
        </w:div>
        <w:div w:id="1453285699">
          <w:marLeft w:val="640"/>
          <w:marRight w:val="0"/>
          <w:marTop w:val="0"/>
          <w:marBottom w:val="0"/>
          <w:divBdr>
            <w:top w:val="none" w:sz="0" w:space="0" w:color="auto"/>
            <w:left w:val="none" w:sz="0" w:space="0" w:color="auto"/>
            <w:bottom w:val="none" w:sz="0" w:space="0" w:color="auto"/>
            <w:right w:val="none" w:sz="0" w:space="0" w:color="auto"/>
          </w:divBdr>
        </w:div>
        <w:div w:id="1608809015">
          <w:marLeft w:val="640"/>
          <w:marRight w:val="0"/>
          <w:marTop w:val="0"/>
          <w:marBottom w:val="0"/>
          <w:divBdr>
            <w:top w:val="none" w:sz="0" w:space="0" w:color="auto"/>
            <w:left w:val="none" w:sz="0" w:space="0" w:color="auto"/>
            <w:bottom w:val="none" w:sz="0" w:space="0" w:color="auto"/>
            <w:right w:val="none" w:sz="0" w:space="0" w:color="auto"/>
          </w:divBdr>
        </w:div>
        <w:div w:id="821778717">
          <w:marLeft w:val="640"/>
          <w:marRight w:val="0"/>
          <w:marTop w:val="0"/>
          <w:marBottom w:val="0"/>
          <w:divBdr>
            <w:top w:val="none" w:sz="0" w:space="0" w:color="auto"/>
            <w:left w:val="none" w:sz="0" w:space="0" w:color="auto"/>
            <w:bottom w:val="none" w:sz="0" w:space="0" w:color="auto"/>
            <w:right w:val="none" w:sz="0" w:space="0" w:color="auto"/>
          </w:divBdr>
        </w:div>
        <w:div w:id="1602491419">
          <w:marLeft w:val="640"/>
          <w:marRight w:val="0"/>
          <w:marTop w:val="0"/>
          <w:marBottom w:val="0"/>
          <w:divBdr>
            <w:top w:val="none" w:sz="0" w:space="0" w:color="auto"/>
            <w:left w:val="none" w:sz="0" w:space="0" w:color="auto"/>
            <w:bottom w:val="none" w:sz="0" w:space="0" w:color="auto"/>
            <w:right w:val="none" w:sz="0" w:space="0" w:color="auto"/>
          </w:divBdr>
        </w:div>
        <w:div w:id="1516841973">
          <w:marLeft w:val="640"/>
          <w:marRight w:val="0"/>
          <w:marTop w:val="0"/>
          <w:marBottom w:val="0"/>
          <w:divBdr>
            <w:top w:val="none" w:sz="0" w:space="0" w:color="auto"/>
            <w:left w:val="none" w:sz="0" w:space="0" w:color="auto"/>
            <w:bottom w:val="none" w:sz="0" w:space="0" w:color="auto"/>
            <w:right w:val="none" w:sz="0" w:space="0" w:color="auto"/>
          </w:divBdr>
        </w:div>
        <w:div w:id="1632977535">
          <w:marLeft w:val="640"/>
          <w:marRight w:val="0"/>
          <w:marTop w:val="0"/>
          <w:marBottom w:val="0"/>
          <w:divBdr>
            <w:top w:val="none" w:sz="0" w:space="0" w:color="auto"/>
            <w:left w:val="none" w:sz="0" w:space="0" w:color="auto"/>
            <w:bottom w:val="none" w:sz="0" w:space="0" w:color="auto"/>
            <w:right w:val="none" w:sz="0" w:space="0" w:color="auto"/>
          </w:divBdr>
        </w:div>
        <w:div w:id="373191795">
          <w:marLeft w:val="640"/>
          <w:marRight w:val="0"/>
          <w:marTop w:val="0"/>
          <w:marBottom w:val="0"/>
          <w:divBdr>
            <w:top w:val="none" w:sz="0" w:space="0" w:color="auto"/>
            <w:left w:val="none" w:sz="0" w:space="0" w:color="auto"/>
            <w:bottom w:val="none" w:sz="0" w:space="0" w:color="auto"/>
            <w:right w:val="none" w:sz="0" w:space="0" w:color="auto"/>
          </w:divBdr>
        </w:div>
        <w:div w:id="266081292">
          <w:marLeft w:val="640"/>
          <w:marRight w:val="0"/>
          <w:marTop w:val="0"/>
          <w:marBottom w:val="0"/>
          <w:divBdr>
            <w:top w:val="none" w:sz="0" w:space="0" w:color="auto"/>
            <w:left w:val="none" w:sz="0" w:space="0" w:color="auto"/>
            <w:bottom w:val="none" w:sz="0" w:space="0" w:color="auto"/>
            <w:right w:val="none" w:sz="0" w:space="0" w:color="auto"/>
          </w:divBdr>
        </w:div>
        <w:div w:id="629477895">
          <w:marLeft w:val="640"/>
          <w:marRight w:val="0"/>
          <w:marTop w:val="0"/>
          <w:marBottom w:val="0"/>
          <w:divBdr>
            <w:top w:val="none" w:sz="0" w:space="0" w:color="auto"/>
            <w:left w:val="none" w:sz="0" w:space="0" w:color="auto"/>
            <w:bottom w:val="none" w:sz="0" w:space="0" w:color="auto"/>
            <w:right w:val="none" w:sz="0" w:space="0" w:color="auto"/>
          </w:divBdr>
        </w:div>
        <w:div w:id="493760508">
          <w:marLeft w:val="640"/>
          <w:marRight w:val="0"/>
          <w:marTop w:val="0"/>
          <w:marBottom w:val="0"/>
          <w:divBdr>
            <w:top w:val="none" w:sz="0" w:space="0" w:color="auto"/>
            <w:left w:val="none" w:sz="0" w:space="0" w:color="auto"/>
            <w:bottom w:val="none" w:sz="0" w:space="0" w:color="auto"/>
            <w:right w:val="none" w:sz="0" w:space="0" w:color="auto"/>
          </w:divBdr>
        </w:div>
        <w:div w:id="2135558839">
          <w:marLeft w:val="640"/>
          <w:marRight w:val="0"/>
          <w:marTop w:val="0"/>
          <w:marBottom w:val="0"/>
          <w:divBdr>
            <w:top w:val="none" w:sz="0" w:space="0" w:color="auto"/>
            <w:left w:val="none" w:sz="0" w:space="0" w:color="auto"/>
            <w:bottom w:val="none" w:sz="0" w:space="0" w:color="auto"/>
            <w:right w:val="none" w:sz="0" w:space="0" w:color="auto"/>
          </w:divBdr>
        </w:div>
        <w:div w:id="184944932">
          <w:marLeft w:val="640"/>
          <w:marRight w:val="0"/>
          <w:marTop w:val="0"/>
          <w:marBottom w:val="0"/>
          <w:divBdr>
            <w:top w:val="none" w:sz="0" w:space="0" w:color="auto"/>
            <w:left w:val="none" w:sz="0" w:space="0" w:color="auto"/>
            <w:bottom w:val="none" w:sz="0" w:space="0" w:color="auto"/>
            <w:right w:val="none" w:sz="0" w:space="0" w:color="auto"/>
          </w:divBdr>
        </w:div>
        <w:div w:id="828601082">
          <w:marLeft w:val="640"/>
          <w:marRight w:val="0"/>
          <w:marTop w:val="0"/>
          <w:marBottom w:val="0"/>
          <w:divBdr>
            <w:top w:val="none" w:sz="0" w:space="0" w:color="auto"/>
            <w:left w:val="none" w:sz="0" w:space="0" w:color="auto"/>
            <w:bottom w:val="none" w:sz="0" w:space="0" w:color="auto"/>
            <w:right w:val="none" w:sz="0" w:space="0" w:color="auto"/>
          </w:divBdr>
        </w:div>
        <w:div w:id="194851762">
          <w:marLeft w:val="640"/>
          <w:marRight w:val="0"/>
          <w:marTop w:val="0"/>
          <w:marBottom w:val="0"/>
          <w:divBdr>
            <w:top w:val="none" w:sz="0" w:space="0" w:color="auto"/>
            <w:left w:val="none" w:sz="0" w:space="0" w:color="auto"/>
            <w:bottom w:val="none" w:sz="0" w:space="0" w:color="auto"/>
            <w:right w:val="none" w:sz="0" w:space="0" w:color="auto"/>
          </w:divBdr>
        </w:div>
        <w:div w:id="1169246824">
          <w:marLeft w:val="640"/>
          <w:marRight w:val="0"/>
          <w:marTop w:val="0"/>
          <w:marBottom w:val="0"/>
          <w:divBdr>
            <w:top w:val="none" w:sz="0" w:space="0" w:color="auto"/>
            <w:left w:val="none" w:sz="0" w:space="0" w:color="auto"/>
            <w:bottom w:val="none" w:sz="0" w:space="0" w:color="auto"/>
            <w:right w:val="none" w:sz="0" w:space="0" w:color="auto"/>
          </w:divBdr>
        </w:div>
        <w:div w:id="608589965">
          <w:marLeft w:val="640"/>
          <w:marRight w:val="0"/>
          <w:marTop w:val="0"/>
          <w:marBottom w:val="0"/>
          <w:divBdr>
            <w:top w:val="none" w:sz="0" w:space="0" w:color="auto"/>
            <w:left w:val="none" w:sz="0" w:space="0" w:color="auto"/>
            <w:bottom w:val="none" w:sz="0" w:space="0" w:color="auto"/>
            <w:right w:val="none" w:sz="0" w:space="0" w:color="auto"/>
          </w:divBdr>
        </w:div>
        <w:div w:id="1318420151">
          <w:marLeft w:val="640"/>
          <w:marRight w:val="0"/>
          <w:marTop w:val="0"/>
          <w:marBottom w:val="0"/>
          <w:divBdr>
            <w:top w:val="none" w:sz="0" w:space="0" w:color="auto"/>
            <w:left w:val="none" w:sz="0" w:space="0" w:color="auto"/>
            <w:bottom w:val="none" w:sz="0" w:space="0" w:color="auto"/>
            <w:right w:val="none" w:sz="0" w:space="0" w:color="auto"/>
          </w:divBdr>
        </w:div>
        <w:div w:id="1828938014">
          <w:marLeft w:val="640"/>
          <w:marRight w:val="0"/>
          <w:marTop w:val="0"/>
          <w:marBottom w:val="0"/>
          <w:divBdr>
            <w:top w:val="none" w:sz="0" w:space="0" w:color="auto"/>
            <w:left w:val="none" w:sz="0" w:space="0" w:color="auto"/>
            <w:bottom w:val="none" w:sz="0" w:space="0" w:color="auto"/>
            <w:right w:val="none" w:sz="0" w:space="0" w:color="auto"/>
          </w:divBdr>
        </w:div>
        <w:div w:id="1673557773">
          <w:marLeft w:val="640"/>
          <w:marRight w:val="0"/>
          <w:marTop w:val="0"/>
          <w:marBottom w:val="0"/>
          <w:divBdr>
            <w:top w:val="none" w:sz="0" w:space="0" w:color="auto"/>
            <w:left w:val="none" w:sz="0" w:space="0" w:color="auto"/>
            <w:bottom w:val="none" w:sz="0" w:space="0" w:color="auto"/>
            <w:right w:val="none" w:sz="0" w:space="0" w:color="auto"/>
          </w:divBdr>
        </w:div>
        <w:div w:id="1619995241">
          <w:marLeft w:val="640"/>
          <w:marRight w:val="0"/>
          <w:marTop w:val="0"/>
          <w:marBottom w:val="0"/>
          <w:divBdr>
            <w:top w:val="none" w:sz="0" w:space="0" w:color="auto"/>
            <w:left w:val="none" w:sz="0" w:space="0" w:color="auto"/>
            <w:bottom w:val="none" w:sz="0" w:space="0" w:color="auto"/>
            <w:right w:val="none" w:sz="0" w:space="0" w:color="auto"/>
          </w:divBdr>
        </w:div>
        <w:div w:id="2142072026">
          <w:marLeft w:val="640"/>
          <w:marRight w:val="0"/>
          <w:marTop w:val="0"/>
          <w:marBottom w:val="0"/>
          <w:divBdr>
            <w:top w:val="none" w:sz="0" w:space="0" w:color="auto"/>
            <w:left w:val="none" w:sz="0" w:space="0" w:color="auto"/>
            <w:bottom w:val="none" w:sz="0" w:space="0" w:color="auto"/>
            <w:right w:val="none" w:sz="0" w:space="0" w:color="auto"/>
          </w:divBdr>
        </w:div>
        <w:div w:id="4212072">
          <w:marLeft w:val="640"/>
          <w:marRight w:val="0"/>
          <w:marTop w:val="0"/>
          <w:marBottom w:val="0"/>
          <w:divBdr>
            <w:top w:val="none" w:sz="0" w:space="0" w:color="auto"/>
            <w:left w:val="none" w:sz="0" w:space="0" w:color="auto"/>
            <w:bottom w:val="none" w:sz="0" w:space="0" w:color="auto"/>
            <w:right w:val="none" w:sz="0" w:space="0" w:color="auto"/>
          </w:divBdr>
        </w:div>
        <w:div w:id="935360396">
          <w:marLeft w:val="640"/>
          <w:marRight w:val="0"/>
          <w:marTop w:val="0"/>
          <w:marBottom w:val="0"/>
          <w:divBdr>
            <w:top w:val="none" w:sz="0" w:space="0" w:color="auto"/>
            <w:left w:val="none" w:sz="0" w:space="0" w:color="auto"/>
            <w:bottom w:val="none" w:sz="0" w:space="0" w:color="auto"/>
            <w:right w:val="none" w:sz="0" w:space="0" w:color="auto"/>
          </w:divBdr>
        </w:div>
        <w:div w:id="1575972773">
          <w:marLeft w:val="640"/>
          <w:marRight w:val="0"/>
          <w:marTop w:val="0"/>
          <w:marBottom w:val="0"/>
          <w:divBdr>
            <w:top w:val="none" w:sz="0" w:space="0" w:color="auto"/>
            <w:left w:val="none" w:sz="0" w:space="0" w:color="auto"/>
            <w:bottom w:val="none" w:sz="0" w:space="0" w:color="auto"/>
            <w:right w:val="none" w:sz="0" w:space="0" w:color="auto"/>
          </w:divBdr>
        </w:div>
        <w:div w:id="912474983">
          <w:marLeft w:val="640"/>
          <w:marRight w:val="0"/>
          <w:marTop w:val="0"/>
          <w:marBottom w:val="0"/>
          <w:divBdr>
            <w:top w:val="none" w:sz="0" w:space="0" w:color="auto"/>
            <w:left w:val="none" w:sz="0" w:space="0" w:color="auto"/>
            <w:bottom w:val="none" w:sz="0" w:space="0" w:color="auto"/>
            <w:right w:val="none" w:sz="0" w:space="0" w:color="auto"/>
          </w:divBdr>
        </w:div>
        <w:div w:id="1370572766">
          <w:marLeft w:val="640"/>
          <w:marRight w:val="0"/>
          <w:marTop w:val="0"/>
          <w:marBottom w:val="0"/>
          <w:divBdr>
            <w:top w:val="none" w:sz="0" w:space="0" w:color="auto"/>
            <w:left w:val="none" w:sz="0" w:space="0" w:color="auto"/>
            <w:bottom w:val="none" w:sz="0" w:space="0" w:color="auto"/>
            <w:right w:val="none" w:sz="0" w:space="0" w:color="auto"/>
          </w:divBdr>
        </w:div>
        <w:div w:id="1002926345">
          <w:marLeft w:val="640"/>
          <w:marRight w:val="0"/>
          <w:marTop w:val="0"/>
          <w:marBottom w:val="0"/>
          <w:divBdr>
            <w:top w:val="none" w:sz="0" w:space="0" w:color="auto"/>
            <w:left w:val="none" w:sz="0" w:space="0" w:color="auto"/>
            <w:bottom w:val="none" w:sz="0" w:space="0" w:color="auto"/>
            <w:right w:val="none" w:sz="0" w:space="0" w:color="auto"/>
          </w:divBdr>
        </w:div>
        <w:div w:id="347341903">
          <w:marLeft w:val="640"/>
          <w:marRight w:val="0"/>
          <w:marTop w:val="0"/>
          <w:marBottom w:val="0"/>
          <w:divBdr>
            <w:top w:val="none" w:sz="0" w:space="0" w:color="auto"/>
            <w:left w:val="none" w:sz="0" w:space="0" w:color="auto"/>
            <w:bottom w:val="none" w:sz="0" w:space="0" w:color="auto"/>
            <w:right w:val="none" w:sz="0" w:space="0" w:color="auto"/>
          </w:divBdr>
        </w:div>
        <w:div w:id="1627275522">
          <w:marLeft w:val="640"/>
          <w:marRight w:val="0"/>
          <w:marTop w:val="0"/>
          <w:marBottom w:val="0"/>
          <w:divBdr>
            <w:top w:val="none" w:sz="0" w:space="0" w:color="auto"/>
            <w:left w:val="none" w:sz="0" w:space="0" w:color="auto"/>
            <w:bottom w:val="none" w:sz="0" w:space="0" w:color="auto"/>
            <w:right w:val="none" w:sz="0" w:space="0" w:color="auto"/>
          </w:divBdr>
        </w:div>
        <w:div w:id="1960450372">
          <w:marLeft w:val="640"/>
          <w:marRight w:val="0"/>
          <w:marTop w:val="0"/>
          <w:marBottom w:val="0"/>
          <w:divBdr>
            <w:top w:val="none" w:sz="0" w:space="0" w:color="auto"/>
            <w:left w:val="none" w:sz="0" w:space="0" w:color="auto"/>
            <w:bottom w:val="none" w:sz="0" w:space="0" w:color="auto"/>
            <w:right w:val="none" w:sz="0" w:space="0" w:color="auto"/>
          </w:divBdr>
        </w:div>
        <w:div w:id="1144007272">
          <w:marLeft w:val="640"/>
          <w:marRight w:val="0"/>
          <w:marTop w:val="0"/>
          <w:marBottom w:val="0"/>
          <w:divBdr>
            <w:top w:val="none" w:sz="0" w:space="0" w:color="auto"/>
            <w:left w:val="none" w:sz="0" w:space="0" w:color="auto"/>
            <w:bottom w:val="none" w:sz="0" w:space="0" w:color="auto"/>
            <w:right w:val="none" w:sz="0" w:space="0" w:color="auto"/>
          </w:divBdr>
        </w:div>
        <w:div w:id="1560166442">
          <w:marLeft w:val="640"/>
          <w:marRight w:val="0"/>
          <w:marTop w:val="0"/>
          <w:marBottom w:val="0"/>
          <w:divBdr>
            <w:top w:val="none" w:sz="0" w:space="0" w:color="auto"/>
            <w:left w:val="none" w:sz="0" w:space="0" w:color="auto"/>
            <w:bottom w:val="none" w:sz="0" w:space="0" w:color="auto"/>
            <w:right w:val="none" w:sz="0" w:space="0" w:color="auto"/>
          </w:divBdr>
        </w:div>
        <w:div w:id="684675642">
          <w:marLeft w:val="640"/>
          <w:marRight w:val="0"/>
          <w:marTop w:val="0"/>
          <w:marBottom w:val="0"/>
          <w:divBdr>
            <w:top w:val="none" w:sz="0" w:space="0" w:color="auto"/>
            <w:left w:val="none" w:sz="0" w:space="0" w:color="auto"/>
            <w:bottom w:val="none" w:sz="0" w:space="0" w:color="auto"/>
            <w:right w:val="none" w:sz="0" w:space="0" w:color="auto"/>
          </w:divBdr>
        </w:div>
        <w:div w:id="427311211">
          <w:marLeft w:val="640"/>
          <w:marRight w:val="0"/>
          <w:marTop w:val="0"/>
          <w:marBottom w:val="0"/>
          <w:divBdr>
            <w:top w:val="none" w:sz="0" w:space="0" w:color="auto"/>
            <w:left w:val="none" w:sz="0" w:space="0" w:color="auto"/>
            <w:bottom w:val="none" w:sz="0" w:space="0" w:color="auto"/>
            <w:right w:val="none" w:sz="0" w:space="0" w:color="auto"/>
          </w:divBdr>
        </w:div>
        <w:div w:id="1837383095">
          <w:marLeft w:val="640"/>
          <w:marRight w:val="0"/>
          <w:marTop w:val="0"/>
          <w:marBottom w:val="0"/>
          <w:divBdr>
            <w:top w:val="none" w:sz="0" w:space="0" w:color="auto"/>
            <w:left w:val="none" w:sz="0" w:space="0" w:color="auto"/>
            <w:bottom w:val="none" w:sz="0" w:space="0" w:color="auto"/>
            <w:right w:val="none" w:sz="0" w:space="0" w:color="auto"/>
          </w:divBdr>
        </w:div>
        <w:div w:id="886259299">
          <w:marLeft w:val="640"/>
          <w:marRight w:val="0"/>
          <w:marTop w:val="0"/>
          <w:marBottom w:val="0"/>
          <w:divBdr>
            <w:top w:val="none" w:sz="0" w:space="0" w:color="auto"/>
            <w:left w:val="none" w:sz="0" w:space="0" w:color="auto"/>
            <w:bottom w:val="none" w:sz="0" w:space="0" w:color="auto"/>
            <w:right w:val="none" w:sz="0" w:space="0" w:color="auto"/>
          </w:divBdr>
        </w:div>
        <w:div w:id="25297204">
          <w:marLeft w:val="640"/>
          <w:marRight w:val="0"/>
          <w:marTop w:val="0"/>
          <w:marBottom w:val="0"/>
          <w:divBdr>
            <w:top w:val="none" w:sz="0" w:space="0" w:color="auto"/>
            <w:left w:val="none" w:sz="0" w:space="0" w:color="auto"/>
            <w:bottom w:val="none" w:sz="0" w:space="0" w:color="auto"/>
            <w:right w:val="none" w:sz="0" w:space="0" w:color="auto"/>
          </w:divBdr>
        </w:div>
        <w:div w:id="938298471">
          <w:marLeft w:val="640"/>
          <w:marRight w:val="0"/>
          <w:marTop w:val="0"/>
          <w:marBottom w:val="0"/>
          <w:divBdr>
            <w:top w:val="none" w:sz="0" w:space="0" w:color="auto"/>
            <w:left w:val="none" w:sz="0" w:space="0" w:color="auto"/>
            <w:bottom w:val="none" w:sz="0" w:space="0" w:color="auto"/>
            <w:right w:val="none" w:sz="0" w:space="0" w:color="auto"/>
          </w:divBdr>
        </w:div>
        <w:div w:id="776408810">
          <w:marLeft w:val="640"/>
          <w:marRight w:val="0"/>
          <w:marTop w:val="0"/>
          <w:marBottom w:val="0"/>
          <w:divBdr>
            <w:top w:val="none" w:sz="0" w:space="0" w:color="auto"/>
            <w:left w:val="none" w:sz="0" w:space="0" w:color="auto"/>
            <w:bottom w:val="none" w:sz="0" w:space="0" w:color="auto"/>
            <w:right w:val="none" w:sz="0" w:space="0" w:color="auto"/>
          </w:divBdr>
        </w:div>
        <w:div w:id="657999929">
          <w:marLeft w:val="640"/>
          <w:marRight w:val="0"/>
          <w:marTop w:val="0"/>
          <w:marBottom w:val="0"/>
          <w:divBdr>
            <w:top w:val="none" w:sz="0" w:space="0" w:color="auto"/>
            <w:left w:val="none" w:sz="0" w:space="0" w:color="auto"/>
            <w:bottom w:val="none" w:sz="0" w:space="0" w:color="auto"/>
            <w:right w:val="none" w:sz="0" w:space="0" w:color="auto"/>
          </w:divBdr>
        </w:div>
        <w:div w:id="1600331509">
          <w:marLeft w:val="640"/>
          <w:marRight w:val="0"/>
          <w:marTop w:val="0"/>
          <w:marBottom w:val="0"/>
          <w:divBdr>
            <w:top w:val="none" w:sz="0" w:space="0" w:color="auto"/>
            <w:left w:val="none" w:sz="0" w:space="0" w:color="auto"/>
            <w:bottom w:val="none" w:sz="0" w:space="0" w:color="auto"/>
            <w:right w:val="none" w:sz="0" w:space="0" w:color="auto"/>
          </w:divBdr>
        </w:div>
        <w:div w:id="869027468">
          <w:marLeft w:val="640"/>
          <w:marRight w:val="0"/>
          <w:marTop w:val="0"/>
          <w:marBottom w:val="0"/>
          <w:divBdr>
            <w:top w:val="none" w:sz="0" w:space="0" w:color="auto"/>
            <w:left w:val="none" w:sz="0" w:space="0" w:color="auto"/>
            <w:bottom w:val="none" w:sz="0" w:space="0" w:color="auto"/>
            <w:right w:val="none" w:sz="0" w:space="0" w:color="auto"/>
          </w:divBdr>
        </w:div>
        <w:div w:id="1897625642">
          <w:marLeft w:val="640"/>
          <w:marRight w:val="0"/>
          <w:marTop w:val="0"/>
          <w:marBottom w:val="0"/>
          <w:divBdr>
            <w:top w:val="none" w:sz="0" w:space="0" w:color="auto"/>
            <w:left w:val="none" w:sz="0" w:space="0" w:color="auto"/>
            <w:bottom w:val="none" w:sz="0" w:space="0" w:color="auto"/>
            <w:right w:val="none" w:sz="0" w:space="0" w:color="auto"/>
          </w:divBdr>
        </w:div>
        <w:div w:id="30158511">
          <w:marLeft w:val="640"/>
          <w:marRight w:val="0"/>
          <w:marTop w:val="0"/>
          <w:marBottom w:val="0"/>
          <w:divBdr>
            <w:top w:val="none" w:sz="0" w:space="0" w:color="auto"/>
            <w:left w:val="none" w:sz="0" w:space="0" w:color="auto"/>
            <w:bottom w:val="none" w:sz="0" w:space="0" w:color="auto"/>
            <w:right w:val="none" w:sz="0" w:space="0" w:color="auto"/>
          </w:divBdr>
        </w:div>
        <w:div w:id="1943494763">
          <w:marLeft w:val="640"/>
          <w:marRight w:val="0"/>
          <w:marTop w:val="0"/>
          <w:marBottom w:val="0"/>
          <w:divBdr>
            <w:top w:val="none" w:sz="0" w:space="0" w:color="auto"/>
            <w:left w:val="none" w:sz="0" w:space="0" w:color="auto"/>
            <w:bottom w:val="none" w:sz="0" w:space="0" w:color="auto"/>
            <w:right w:val="none" w:sz="0" w:space="0" w:color="auto"/>
          </w:divBdr>
        </w:div>
        <w:div w:id="160584837">
          <w:marLeft w:val="640"/>
          <w:marRight w:val="0"/>
          <w:marTop w:val="0"/>
          <w:marBottom w:val="0"/>
          <w:divBdr>
            <w:top w:val="none" w:sz="0" w:space="0" w:color="auto"/>
            <w:left w:val="none" w:sz="0" w:space="0" w:color="auto"/>
            <w:bottom w:val="none" w:sz="0" w:space="0" w:color="auto"/>
            <w:right w:val="none" w:sz="0" w:space="0" w:color="auto"/>
          </w:divBdr>
        </w:div>
        <w:div w:id="513498216">
          <w:marLeft w:val="640"/>
          <w:marRight w:val="0"/>
          <w:marTop w:val="0"/>
          <w:marBottom w:val="0"/>
          <w:divBdr>
            <w:top w:val="none" w:sz="0" w:space="0" w:color="auto"/>
            <w:left w:val="none" w:sz="0" w:space="0" w:color="auto"/>
            <w:bottom w:val="none" w:sz="0" w:space="0" w:color="auto"/>
            <w:right w:val="none" w:sz="0" w:space="0" w:color="auto"/>
          </w:divBdr>
        </w:div>
        <w:div w:id="843277960">
          <w:marLeft w:val="640"/>
          <w:marRight w:val="0"/>
          <w:marTop w:val="0"/>
          <w:marBottom w:val="0"/>
          <w:divBdr>
            <w:top w:val="none" w:sz="0" w:space="0" w:color="auto"/>
            <w:left w:val="none" w:sz="0" w:space="0" w:color="auto"/>
            <w:bottom w:val="none" w:sz="0" w:space="0" w:color="auto"/>
            <w:right w:val="none" w:sz="0" w:space="0" w:color="auto"/>
          </w:divBdr>
        </w:div>
        <w:div w:id="665404596">
          <w:marLeft w:val="640"/>
          <w:marRight w:val="0"/>
          <w:marTop w:val="0"/>
          <w:marBottom w:val="0"/>
          <w:divBdr>
            <w:top w:val="none" w:sz="0" w:space="0" w:color="auto"/>
            <w:left w:val="none" w:sz="0" w:space="0" w:color="auto"/>
            <w:bottom w:val="none" w:sz="0" w:space="0" w:color="auto"/>
            <w:right w:val="none" w:sz="0" w:space="0" w:color="auto"/>
          </w:divBdr>
        </w:div>
        <w:div w:id="1135365345">
          <w:marLeft w:val="640"/>
          <w:marRight w:val="0"/>
          <w:marTop w:val="0"/>
          <w:marBottom w:val="0"/>
          <w:divBdr>
            <w:top w:val="none" w:sz="0" w:space="0" w:color="auto"/>
            <w:left w:val="none" w:sz="0" w:space="0" w:color="auto"/>
            <w:bottom w:val="none" w:sz="0" w:space="0" w:color="auto"/>
            <w:right w:val="none" w:sz="0" w:space="0" w:color="auto"/>
          </w:divBdr>
        </w:div>
        <w:div w:id="1625620775">
          <w:marLeft w:val="640"/>
          <w:marRight w:val="0"/>
          <w:marTop w:val="0"/>
          <w:marBottom w:val="0"/>
          <w:divBdr>
            <w:top w:val="none" w:sz="0" w:space="0" w:color="auto"/>
            <w:left w:val="none" w:sz="0" w:space="0" w:color="auto"/>
            <w:bottom w:val="none" w:sz="0" w:space="0" w:color="auto"/>
            <w:right w:val="none" w:sz="0" w:space="0" w:color="auto"/>
          </w:divBdr>
        </w:div>
        <w:div w:id="1247808465">
          <w:marLeft w:val="640"/>
          <w:marRight w:val="0"/>
          <w:marTop w:val="0"/>
          <w:marBottom w:val="0"/>
          <w:divBdr>
            <w:top w:val="none" w:sz="0" w:space="0" w:color="auto"/>
            <w:left w:val="none" w:sz="0" w:space="0" w:color="auto"/>
            <w:bottom w:val="none" w:sz="0" w:space="0" w:color="auto"/>
            <w:right w:val="none" w:sz="0" w:space="0" w:color="auto"/>
          </w:divBdr>
        </w:div>
        <w:div w:id="1635912621">
          <w:marLeft w:val="640"/>
          <w:marRight w:val="0"/>
          <w:marTop w:val="0"/>
          <w:marBottom w:val="0"/>
          <w:divBdr>
            <w:top w:val="none" w:sz="0" w:space="0" w:color="auto"/>
            <w:left w:val="none" w:sz="0" w:space="0" w:color="auto"/>
            <w:bottom w:val="none" w:sz="0" w:space="0" w:color="auto"/>
            <w:right w:val="none" w:sz="0" w:space="0" w:color="auto"/>
          </w:divBdr>
        </w:div>
        <w:div w:id="1856384045">
          <w:marLeft w:val="640"/>
          <w:marRight w:val="0"/>
          <w:marTop w:val="0"/>
          <w:marBottom w:val="0"/>
          <w:divBdr>
            <w:top w:val="none" w:sz="0" w:space="0" w:color="auto"/>
            <w:left w:val="none" w:sz="0" w:space="0" w:color="auto"/>
            <w:bottom w:val="none" w:sz="0" w:space="0" w:color="auto"/>
            <w:right w:val="none" w:sz="0" w:space="0" w:color="auto"/>
          </w:divBdr>
        </w:div>
        <w:div w:id="1638878219">
          <w:marLeft w:val="640"/>
          <w:marRight w:val="0"/>
          <w:marTop w:val="0"/>
          <w:marBottom w:val="0"/>
          <w:divBdr>
            <w:top w:val="none" w:sz="0" w:space="0" w:color="auto"/>
            <w:left w:val="none" w:sz="0" w:space="0" w:color="auto"/>
            <w:bottom w:val="none" w:sz="0" w:space="0" w:color="auto"/>
            <w:right w:val="none" w:sz="0" w:space="0" w:color="auto"/>
          </w:divBdr>
        </w:div>
        <w:div w:id="1386835937">
          <w:marLeft w:val="640"/>
          <w:marRight w:val="0"/>
          <w:marTop w:val="0"/>
          <w:marBottom w:val="0"/>
          <w:divBdr>
            <w:top w:val="none" w:sz="0" w:space="0" w:color="auto"/>
            <w:left w:val="none" w:sz="0" w:space="0" w:color="auto"/>
            <w:bottom w:val="none" w:sz="0" w:space="0" w:color="auto"/>
            <w:right w:val="none" w:sz="0" w:space="0" w:color="auto"/>
          </w:divBdr>
        </w:div>
        <w:div w:id="820850991">
          <w:marLeft w:val="640"/>
          <w:marRight w:val="0"/>
          <w:marTop w:val="0"/>
          <w:marBottom w:val="0"/>
          <w:divBdr>
            <w:top w:val="none" w:sz="0" w:space="0" w:color="auto"/>
            <w:left w:val="none" w:sz="0" w:space="0" w:color="auto"/>
            <w:bottom w:val="none" w:sz="0" w:space="0" w:color="auto"/>
            <w:right w:val="none" w:sz="0" w:space="0" w:color="auto"/>
          </w:divBdr>
        </w:div>
        <w:div w:id="1782917724">
          <w:marLeft w:val="640"/>
          <w:marRight w:val="0"/>
          <w:marTop w:val="0"/>
          <w:marBottom w:val="0"/>
          <w:divBdr>
            <w:top w:val="none" w:sz="0" w:space="0" w:color="auto"/>
            <w:left w:val="none" w:sz="0" w:space="0" w:color="auto"/>
            <w:bottom w:val="none" w:sz="0" w:space="0" w:color="auto"/>
            <w:right w:val="none" w:sz="0" w:space="0" w:color="auto"/>
          </w:divBdr>
        </w:div>
        <w:div w:id="406614215">
          <w:marLeft w:val="640"/>
          <w:marRight w:val="0"/>
          <w:marTop w:val="0"/>
          <w:marBottom w:val="0"/>
          <w:divBdr>
            <w:top w:val="none" w:sz="0" w:space="0" w:color="auto"/>
            <w:left w:val="none" w:sz="0" w:space="0" w:color="auto"/>
            <w:bottom w:val="none" w:sz="0" w:space="0" w:color="auto"/>
            <w:right w:val="none" w:sz="0" w:space="0" w:color="auto"/>
          </w:divBdr>
        </w:div>
        <w:div w:id="1009799092">
          <w:marLeft w:val="640"/>
          <w:marRight w:val="0"/>
          <w:marTop w:val="0"/>
          <w:marBottom w:val="0"/>
          <w:divBdr>
            <w:top w:val="none" w:sz="0" w:space="0" w:color="auto"/>
            <w:left w:val="none" w:sz="0" w:space="0" w:color="auto"/>
            <w:bottom w:val="none" w:sz="0" w:space="0" w:color="auto"/>
            <w:right w:val="none" w:sz="0" w:space="0" w:color="auto"/>
          </w:divBdr>
        </w:div>
      </w:divsChild>
    </w:div>
    <w:div w:id="1086877755">
      <w:bodyDiv w:val="1"/>
      <w:marLeft w:val="0"/>
      <w:marRight w:val="0"/>
      <w:marTop w:val="0"/>
      <w:marBottom w:val="0"/>
      <w:divBdr>
        <w:top w:val="none" w:sz="0" w:space="0" w:color="auto"/>
        <w:left w:val="none" w:sz="0" w:space="0" w:color="auto"/>
        <w:bottom w:val="none" w:sz="0" w:space="0" w:color="auto"/>
        <w:right w:val="none" w:sz="0" w:space="0" w:color="auto"/>
      </w:divBdr>
      <w:divsChild>
        <w:div w:id="2043045356">
          <w:marLeft w:val="640"/>
          <w:marRight w:val="0"/>
          <w:marTop w:val="0"/>
          <w:marBottom w:val="0"/>
          <w:divBdr>
            <w:top w:val="none" w:sz="0" w:space="0" w:color="auto"/>
            <w:left w:val="none" w:sz="0" w:space="0" w:color="auto"/>
            <w:bottom w:val="none" w:sz="0" w:space="0" w:color="auto"/>
            <w:right w:val="none" w:sz="0" w:space="0" w:color="auto"/>
          </w:divBdr>
        </w:div>
        <w:div w:id="792292557">
          <w:marLeft w:val="640"/>
          <w:marRight w:val="0"/>
          <w:marTop w:val="0"/>
          <w:marBottom w:val="0"/>
          <w:divBdr>
            <w:top w:val="none" w:sz="0" w:space="0" w:color="auto"/>
            <w:left w:val="none" w:sz="0" w:space="0" w:color="auto"/>
            <w:bottom w:val="none" w:sz="0" w:space="0" w:color="auto"/>
            <w:right w:val="none" w:sz="0" w:space="0" w:color="auto"/>
          </w:divBdr>
        </w:div>
        <w:div w:id="380061022">
          <w:marLeft w:val="640"/>
          <w:marRight w:val="0"/>
          <w:marTop w:val="0"/>
          <w:marBottom w:val="0"/>
          <w:divBdr>
            <w:top w:val="none" w:sz="0" w:space="0" w:color="auto"/>
            <w:left w:val="none" w:sz="0" w:space="0" w:color="auto"/>
            <w:bottom w:val="none" w:sz="0" w:space="0" w:color="auto"/>
            <w:right w:val="none" w:sz="0" w:space="0" w:color="auto"/>
          </w:divBdr>
        </w:div>
        <w:div w:id="1257247733">
          <w:marLeft w:val="640"/>
          <w:marRight w:val="0"/>
          <w:marTop w:val="0"/>
          <w:marBottom w:val="0"/>
          <w:divBdr>
            <w:top w:val="none" w:sz="0" w:space="0" w:color="auto"/>
            <w:left w:val="none" w:sz="0" w:space="0" w:color="auto"/>
            <w:bottom w:val="none" w:sz="0" w:space="0" w:color="auto"/>
            <w:right w:val="none" w:sz="0" w:space="0" w:color="auto"/>
          </w:divBdr>
        </w:div>
        <w:div w:id="641425960">
          <w:marLeft w:val="640"/>
          <w:marRight w:val="0"/>
          <w:marTop w:val="0"/>
          <w:marBottom w:val="0"/>
          <w:divBdr>
            <w:top w:val="none" w:sz="0" w:space="0" w:color="auto"/>
            <w:left w:val="none" w:sz="0" w:space="0" w:color="auto"/>
            <w:bottom w:val="none" w:sz="0" w:space="0" w:color="auto"/>
            <w:right w:val="none" w:sz="0" w:space="0" w:color="auto"/>
          </w:divBdr>
        </w:div>
        <w:div w:id="733047811">
          <w:marLeft w:val="640"/>
          <w:marRight w:val="0"/>
          <w:marTop w:val="0"/>
          <w:marBottom w:val="0"/>
          <w:divBdr>
            <w:top w:val="none" w:sz="0" w:space="0" w:color="auto"/>
            <w:left w:val="none" w:sz="0" w:space="0" w:color="auto"/>
            <w:bottom w:val="none" w:sz="0" w:space="0" w:color="auto"/>
            <w:right w:val="none" w:sz="0" w:space="0" w:color="auto"/>
          </w:divBdr>
        </w:div>
        <w:div w:id="1265768917">
          <w:marLeft w:val="640"/>
          <w:marRight w:val="0"/>
          <w:marTop w:val="0"/>
          <w:marBottom w:val="0"/>
          <w:divBdr>
            <w:top w:val="none" w:sz="0" w:space="0" w:color="auto"/>
            <w:left w:val="none" w:sz="0" w:space="0" w:color="auto"/>
            <w:bottom w:val="none" w:sz="0" w:space="0" w:color="auto"/>
            <w:right w:val="none" w:sz="0" w:space="0" w:color="auto"/>
          </w:divBdr>
        </w:div>
        <w:div w:id="363596604">
          <w:marLeft w:val="640"/>
          <w:marRight w:val="0"/>
          <w:marTop w:val="0"/>
          <w:marBottom w:val="0"/>
          <w:divBdr>
            <w:top w:val="none" w:sz="0" w:space="0" w:color="auto"/>
            <w:left w:val="none" w:sz="0" w:space="0" w:color="auto"/>
            <w:bottom w:val="none" w:sz="0" w:space="0" w:color="auto"/>
            <w:right w:val="none" w:sz="0" w:space="0" w:color="auto"/>
          </w:divBdr>
        </w:div>
        <w:div w:id="54865757">
          <w:marLeft w:val="640"/>
          <w:marRight w:val="0"/>
          <w:marTop w:val="0"/>
          <w:marBottom w:val="0"/>
          <w:divBdr>
            <w:top w:val="none" w:sz="0" w:space="0" w:color="auto"/>
            <w:left w:val="none" w:sz="0" w:space="0" w:color="auto"/>
            <w:bottom w:val="none" w:sz="0" w:space="0" w:color="auto"/>
            <w:right w:val="none" w:sz="0" w:space="0" w:color="auto"/>
          </w:divBdr>
        </w:div>
        <w:div w:id="700324339">
          <w:marLeft w:val="640"/>
          <w:marRight w:val="0"/>
          <w:marTop w:val="0"/>
          <w:marBottom w:val="0"/>
          <w:divBdr>
            <w:top w:val="none" w:sz="0" w:space="0" w:color="auto"/>
            <w:left w:val="none" w:sz="0" w:space="0" w:color="auto"/>
            <w:bottom w:val="none" w:sz="0" w:space="0" w:color="auto"/>
            <w:right w:val="none" w:sz="0" w:space="0" w:color="auto"/>
          </w:divBdr>
        </w:div>
        <w:div w:id="451291754">
          <w:marLeft w:val="640"/>
          <w:marRight w:val="0"/>
          <w:marTop w:val="0"/>
          <w:marBottom w:val="0"/>
          <w:divBdr>
            <w:top w:val="none" w:sz="0" w:space="0" w:color="auto"/>
            <w:left w:val="none" w:sz="0" w:space="0" w:color="auto"/>
            <w:bottom w:val="none" w:sz="0" w:space="0" w:color="auto"/>
            <w:right w:val="none" w:sz="0" w:space="0" w:color="auto"/>
          </w:divBdr>
        </w:div>
        <w:div w:id="690839161">
          <w:marLeft w:val="640"/>
          <w:marRight w:val="0"/>
          <w:marTop w:val="0"/>
          <w:marBottom w:val="0"/>
          <w:divBdr>
            <w:top w:val="none" w:sz="0" w:space="0" w:color="auto"/>
            <w:left w:val="none" w:sz="0" w:space="0" w:color="auto"/>
            <w:bottom w:val="none" w:sz="0" w:space="0" w:color="auto"/>
            <w:right w:val="none" w:sz="0" w:space="0" w:color="auto"/>
          </w:divBdr>
        </w:div>
        <w:div w:id="1901019095">
          <w:marLeft w:val="640"/>
          <w:marRight w:val="0"/>
          <w:marTop w:val="0"/>
          <w:marBottom w:val="0"/>
          <w:divBdr>
            <w:top w:val="none" w:sz="0" w:space="0" w:color="auto"/>
            <w:left w:val="none" w:sz="0" w:space="0" w:color="auto"/>
            <w:bottom w:val="none" w:sz="0" w:space="0" w:color="auto"/>
            <w:right w:val="none" w:sz="0" w:space="0" w:color="auto"/>
          </w:divBdr>
        </w:div>
        <w:div w:id="789864208">
          <w:marLeft w:val="640"/>
          <w:marRight w:val="0"/>
          <w:marTop w:val="0"/>
          <w:marBottom w:val="0"/>
          <w:divBdr>
            <w:top w:val="none" w:sz="0" w:space="0" w:color="auto"/>
            <w:left w:val="none" w:sz="0" w:space="0" w:color="auto"/>
            <w:bottom w:val="none" w:sz="0" w:space="0" w:color="auto"/>
            <w:right w:val="none" w:sz="0" w:space="0" w:color="auto"/>
          </w:divBdr>
        </w:div>
        <w:div w:id="308246035">
          <w:marLeft w:val="640"/>
          <w:marRight w:val="0"/>
          <w:marTop w:val="0"/>
          <w:marBottom w:val="0"/>
          <w:divBdr>
            <w:top w:val="none" w:sz="0" w:space="0" w:color="auto"/>
            <w:left w:val="none" w:sz="0" w:space="0" w:color="auto"/>
            <w:bottom w:val="none" w:sz="0" w:space="0" w:color="auto"/>
            <w:right w:val="none" w:sz="0" w:space="0" w:color="auto"/>
          </w:divBdr>
        </w:div>
        <w:div w:id="1756780953">
          <w:marLeft w:val="640"/>
          <w:marRight w:val="0"/>
          <w:marTop w:val="0"/>
          <w:marBottom w:val="0"/>
          <w:divBdr>
            <w:top w:val="none" w:sz="0" w:space="0" w:color="auto"/>
            <w:left w:val="none" w:sz="0" w:space="0" w:color="auto"/>
            <w:bottom w:val="none" w:sz="0" w:space="0" w:color="auto"/>
            <w:right w:val="none" w:sz="0" w:space="0" w:color="auto"/>
          </w:divBdr>
        </w:div>
        <w:div w:id="1432823957">
          <w:marLeft w:val="640"/>
          <w:marRight w:val="0"/>
          <w:marTop w:val="0"/>
          <w:marBottom w:val="0"/>
          <w:divBdr>
            <w:top w:val="none" w:sz="0" w:space="0" w:color="auto"/>
            <w:left w:val="none" w:sz="0" w:space="0" w:color="auto"/>
            <w:bottom w:val="none" w:sz="0" w:space="0" w:color="auto"/>
            <w:right w:val="none" w:sz="0" w:space="0" w:color="auto"/>
          </w:divBdr>
        </w:div>
        <w:div w:id="1780950337">
          <w:marLeft w:val="640"/>
          <w:marRight w:val="0"/>
          <w:marTop w:val="0"/>
          <w:marBottom w:val="0"/>
          <w:divBdr>
            <w:top w:val="none" w:sz="0" w:space="0" w:color="auto"/>
            <w:left w:val="none" w:sz="0" w:space="0" w:color="auto"/>
            <w:bottom w:val="none" w:sz="0" w:space="0" w:color="auto"/>
            <w:right w:val="none" w:sz="0" w:space="0" w:color="auto"/>
          </w:divBdr>
        </w:div>
        <w:div w:id="927691996">
          <w:marLeft w:val="640"/>
          <w:marRight w:val="0"/>
          <w:marTop w:val="0"/>
          <w:marBottom w:val="0"/>
          <w:divBdr>
            <w:top w:val="none" w:sz="0" w:space="0" w:color="auto"/>
            <w:left w:val="none" w:sz="0" w:space="0" w:color="auto"/>
            <w:bottom w:val="none" w:sz="0" w:space="0" w:color="auto"/>
            <w:right w:val="none" w:sz="0" w:space="0" w:color="auto"/>
          </w:divBdr>
        </w:div>
        <w:div w:id="976253025">
          <w:marLeft w:val="640"/>
          <w:marRight w:val="0"/>
          <w:marTop w:val="0"/>
          <w:marBottom w:val="0"/>
          <w:divBdr>
            <w:top w:val="none" w:sz="0" w:space="0" w:color="auto"/>
            <w:left w:val="none" w:sz="0" w:space="0" w:color="auto"/>
            <w:bottom w:val="none" w:sz="0" w:space="0" w:color="auto"/>
            <w:right w:val="none" w:sz="0" w:space="0" w:color="auto"/>
          </w:divBdr>
        </w:div>
        <w:div w:id="1857376771">
          <w:marLeft w:val="640"/>
          <w:marRight w:val="0"/>
          <w:marTop w:val="0"/>
          <w:marBottom w:val="0"/>
          <w:divBdr>
            <w:top w:val="none" w:sz="0" w:space="0" w:color="auto"/>
            <w:left w:val="none" w:sz="0" w:space="0" w:color="auto"/>
            <w:bottom w:val="none" w:sz="0" w:space="0" w:color="auto"/>
            <w:right w:val="none" w:sz="0" w:space="0" w:color="auto"/>
          </w:divBdr>
        </w:div>
        <w:div w:id="1696271207">
          <w:marLeft w:val="640"/>
          <w:marRight w:val="0"/>
          <w:marTop w:val="0"/>
          <w:marBottom w:val="0"/>
          <w:divBdr>
            <w:top w:val="none" w:sz="0" w:space="0" w:color="auto"/>
            <w:left w:val="none" w:sz="0" w:space="0" w:color="auto"/>
            <w:bottom w:val="none" w:sz="0" w:space="0" w:color="auto"/>
            <w:right w:val="none" w:sz="0" w:space="0" w:color="auto"/>
          </w:divBdr>
        </w:div>
        <w:div w:id="1801417552">
          <w:marLeft w:val="640"/>
          <w:marRight w:val="0"/>
          <w:marTop w:val="0"/>
          <w:marBottom w:val="0"/>
          <w:divBdr>
            <w:top w:val="none" w:sz="0" w:space="0" w:color="auto"/>
            <w:left w:val="none" w:sz="0" w:space="0" w:color="auto"/>
            <w:bottom w:val="none" w:sz="0" w:space="0" w:color="auto"/>
            <w:right w:val="none" w:sz="0" w:space="0" w:color="auto"/>
          </w:divBdr>
        </w:div>
        <w:div w:id="1546522585">
          <w:marLeft w:val="640"/>
          <w:marRight w:val="0"/>
          <w:marTop w:val="0"/>
          <w:marBottom w:val="0"/>
          <w:divBdr>
            <w:top w:val="none" w:sz="0" w:space="0" w:color="auto"/>
            <w:left w:val="none" w:sz="0" w:space="0" w:color="auto"/>
            <w:bottom w:val="none" w:sz="0" w:space="0" w:color="auto"/>
            <w:right w:val="none" w:sz="0" w:space="0" w:color="auto"/>
          </w:divBdr>
        </w:div>
        <w:div w:id="1957178974">
          <w:marLeft w:val="640"/>
          <w:marRight w:val="0"/>
          <w:marTop w:val="0"/>
          <w:marBottom w:val="0"/>
          <w:divBdr>
            <w:top w:val="none" w:sz="0" w:space="0" w:color="auto"/>
            <w:left w:val="none" w:sz="0" w:space="0" w:color="auto"/>
            <w:bottom w:val="none" w:sz="0" w:space="0" w:color="auto"/>
            <w:right w:val="none" w:sz="0" w:space="0" w:color="auto"/>
          </w:divBdr>
        </w:div>
        <w:div w:id="1414355672">
          <w:marLeft w:val="640"/>
          <w:marRight w:val="0"/>
          <w:marTop w:val="0"/>
          <w:marBottom w:val="0"/>
          <w:divBdr>
            <w:top w:val="none" w:sz="0" w:space="0" w:color="auto"/>
            <w:left w:val="none" w:sz="0" w:space="0" w:color="auto"/>
            <w:bottom w:val="none" w:sz="0" w:space="0" w:color="auto"/>
            <w:right w:val="none" w:sz="0" w:space="0" w:color="auto"/>
          </w:divBdr>
        </w:div>
        <w:div w:id="1043362129">
          <w:marLeft w:val="640"/>
          <w:marRight w:val="0"/>
          <w:marTop w:val="0"/>
          <w:marBottom w:val="0"/>
          <w:divBdr>
            <w:top w:val="none" w:sz="0" w:space="0" w:color="auto"/>
            <w:left w:val="none" w:sz="0" w:space="0" w:color="auto"/>
            <w:bottom w:val="none" w:sz="0" w:space="0" w:color="auto"/>
            <w:right w:val="none" w:sz="0" w:space="0" w:color="auto"/>
          </w:divBdr>
        </w:div>
        <w:div w:id="1391266218">
          <w:marLeft w:val="640"/>
          <w:marRight w:val="0"/>
          <w:marTop w:val="0"/>
          <w:marBottom w:val="0"/>
          <w:divBdr>
            <w:top w:val="none" w:sz="0" w:space="0" w:color="auto"/>
            <w:left w:val="none" w:sz="0" w:space="0" w:color="auto"/>
            <w:bottom w:val="none" w:sz="0" w:space="0" w:color="auto"/>
            <w:right w:val="none" w:sz="0" w:space="0" w:color="auto"/>
          </w:divBdr>
        </w:div>
        <w:div w:id="1459837733">
          <w:marLeft w:val="640"/>
          <w:marRight w:val="0"/>
          <w:marTop w:val="0"/>
          <w:marBottom w:val="0"/>
          <w:divBdr>
            <w:top w:val="none" w:sz="0" w:space="0" w:color="auto"/>
            <w:left w:val="none" w:sz="0" w:space="0" w:color="auto"/>
            <w:bottom w:val="none" w:sz="0" w:space="0" w:color="auto"/>
            <w:right w:val="none" w:sz="0" w:space="0" w:color="auto"/>
          </w:divBdr>
        </w:div>
        <w:div w:id="1251886377">
          <w:marLeft w:val="640"/>
          <w:marRight w:val="0"/>
          <w:marTop w:val="0"/>
          <w:marBottom w:val="0"/>
          <w:divBdr>
            <w:top w:val="none" w:sz="0" w:space="0" w:color="auto"/>
            <w:left w:val="none" w:sz="0" w:space="0" w:color="auto"/>
            <w:bottom w:val="none" w:sz="0" w:space="0" w:color="auto"/>
            <w:right w:val="none" w:sz="0" w:space="0" w:color="auto"/>
          </w:divBdr>
        </w:div>
        <w:div w:id="1585451510">
          <w:marLeft w:val="640"/>
          <w:marRight w:val="0"/>
          <w:marTop w:val="0"/>
          <w:marBottom w:val="0"/>
          <w:divBdr>
            <w:top w:val="none" w:sz="0" w:space="0" w:color="auto"/>
            <w:left w:val="none" w:sz="0" w:space="0" w:color="auto"/>
            <w:bottom w:val="none" w:sz="0" w:space="0" w:color="auto"/>
            <w:right w:val="none" w:sz="0" w:space="0" w:color="auto"/>
          </w:divBdr>
        </w:div>
        <w:div w:id="457842354">
          <w:marLeft w:val="640"/>
          <w:marRight w:val="0"/>
          <w:marTop w:val="0"/>
          <w:marBottom w:val="0"/>
          <w:divBdr>
            <w:top w:val="none" w:sz="0" w:space="0" w:color="auto"/>
            <w:left w:val="none" w:sz="0" w:space="0" w:color="auto"/>
            <w:bottom w:val="none" w:sz="0" w:space="0" w:color="auto"/>
            <w:right w:val="none" w:sz="0" w:space="0" w:color="auto"/>
          </w:divBdr>
        </w:div>
        <w:div w:id="383875167">
          <w:marLeft w:val="640"/>
          <w:marRight w:val="0"/>
          <w:marTop w:val="0"/>
          <w:marBottom w:val="0"/>
          <w:divBdr>
            <w:top w:val="none" w:sz="0" w:space="0" w:color="auto"/>
            <w:left w:val="none" w:sz="0" w:space="0" w:color="auto"/>
            <w:bottom w:val="none" w:sz="0" w:space="0" w:color="auto"/>
            <w:right w:val="none" w:sz="0" w:space="0" w:color="auto"/>
          </w:divBdr>
        </w:div>
        <w:div w:id="2113360574">
          <w:marLeft w:val="640"/>
          <w:marRight w:val="0"/>
          <w:marTop w:val="0"/>
          <w:marBottom w:val="0"/>
          <w:divBdr>
            <w:top w:val="none" w:sz="0" w:space="0" w:color="auto"/>
            <w:left w:val="none" w:sz="0" w:space="0" w:color="auto"/>
            <w:bottom w:val="none" w:sz="0" w:space="0" w:color="auto"/>
            <w:right w:val="none" w:sz="0" w:space="0" w:color="auto"/>
          </w:divBdr>
        </w:div>
        <w:div w:id="1977953822">
          <w:marLeft w:val="640"/>
          <w:marRight w:val="0"/>
          <w:marTop w:val="0"/>
          <w:marBottom w:val="0"/>
          <w:divBdr>
            <w:top w:val="none" w:sz="0" w:space="0" w:color="auto"/>
            <w:left w:val="none" w:sz="0" w:space="0" w:color="auto"/>
            <w:bottom w:val="none" w:sz="0" w:space="0" w:color="auto"/>
            <w:right w:val="none" w:sz="0" w:space="0" w:color="auto"/>
          </w:divBdr>
        </w:div>
        <w:div w:id="1389304661">
          <w:marLeft w:val="640"/>
          <w:marRight w:val="0"/>
          <w:marTop w:val="0"/>
          <w:marBottom w:val="0"/>
          <w:divBdr>
            <w:top w:val="none" w:sz="0" w:space="0" w:color="auto"/>
            <w:left w:val="none" w:sz="0" w:space="0" w:color="auto"/>
            <w:bottom w:val="none" w:sz="0" w:space="0" w:color="auto"/>
            <w:right w:val="none" w:sz="0" w:space="0" w:color="auto"/>
          </w:divBdr>
        </w:div>
        <w:div w:id="637690321">
          <w:marLeft w:val="640"/>
          <w:marRight w:val="0"/>
          <w:marTop w:val="0"/>
          <w:marBottom w:val="0"/>
          <w:divBdr>
            <w:top w:val="none" w:sz="0" w:space="0" w:color="auto"/>
            <w:left w:val="none" w:sz="0" w:space="0" w:color="auto"/>
            <w:bottom w:val="none" w:sz="0" w:space="0" w:color="auto"/>
            <w:right w:val="none" w:sz="0" w:space="0" w:color="auto"/>
          </w:divBdr>
        </w:div>
        <w:div w:id="1165242359">
          <w:marLeft w:val="640"/>
          <w:marRight w:val="0"/>
          <w:marTop w:val="0"/>
          <w:marBottom w:val="0"/>
          <w:divBdr>
            <w:top w:val="none" w:sz="0" w:space="0" w:color="auto"/>
            <w:left w:val="none" w:sz="0" w:space="0" w:color="auto"/>
            <w:bottom w:val="none" w:sz="0" w:space="0" w:color="auto"/>
            <w:right w:val="none" w:sz="0" w:space="0" w:color="auto"/>
          </w:divBdr>
        </w:div>
        <w:div w:id="798034575">
          <w:marLeft w:val="640"/>
          <w:marRight w:val="0"/>
          <w:marTop w:val="0"/>
          <w:marBottom w:val="0"/>
          <w:divBdr>
            <w:top w:val="none" w:sz="0" w:space="0" w:color="auto"/>
            <w:left w:val="none" w:sz="0" w:space="0" w:color="auto"/>
            <w:bottom w:val="none" w:sz="0" w:space="0" w:color="auto"/>
            <w:right w:val="none" w:sz="0" w:space="0" w:color="auto"/>
          </w:divBdr>
        </w:div>
        <w:div w:id="708605135">
          <w:marLeft w:val="640"/>
          <w:marRight w:val="0"/>
          <w:marTop w:val="0"/>
          <w:marBottom w:val="0"/>
          <w:divBdr>
            <w:top w:val="none" w:sz="0" w:space="0" w:color="auto"/>
            <w:left w:val="none" w:sz="0" w:space="0" w:color="auto"/>
            <w:bottom w:val="none" w:sz="0" w:space="0" w:color="auto"/>
            <w:right w:val="none" w:sz="0" w:space="0" w:color="auto"/>
          </w:divBdr>
        </w:div>
        <w:div w:id="1621180864">
          <w:marLeft w:val="640"/>
          <w:marRight w:val="0"/>
          <w:marTop w:val="0"/>
          <w:marBottom w:val="0"/>
          <w:divBdr>
            <w:top w:val="none" w:sz="0" w:space="0" w:color="auto"/>
            <w:left w:val="none" w:sz="0" w:space="0" w:color="auto"/>
            <w:bottom w:val="none" w:sz="0" w:space="0" w:color="auto"/>
            <w:right w:val="none" w:sz="0" w:space="0" w:color="auto"/>
          </w:divBdr>
        </w:div>
        <w:div w:id="148447732">
          <w:marLeft w:val="640"/>
          <w:marRight w:val="0"/>
          <w:marTop w:val="0"/>
          <w:marBottom w:val="0"/>
          <w:divBdr>
            <w:top w:val="none" w:sz="0" w:space="0" w:color="auto"/>
            <w:left w:val="none" w:sz="0" w:space="0" w:color="auto"/>
            <w:bottom w:val="none" w:sz="0" w:space="0" w:color="auto"/>
            <w:right w:val="none" w:sz="0" w:space="0" w:color="auto"/>
          </w:divBdr>
        </w:div>
        <w:div w:id="811484823">
          <w:marLeft w:val="640"/>
          <w:marRight w:val="0"/>
          <w:marTop w:val="0"/>
          <w:marBottom w:val="0"/>
          <w:divBdr>
            <w:top w:val="none" w:sz="0" w:space="0" w:color="auto"/>
            <w:left w:val="none" w:sz="0" w:space="0" w:color="auto"/>
            <w:bottom w:val="none" w:sz="0" w:space="0" w:color="auto"/>
            <w:right w:val="none" w:sz="0" w:space="0" w:color="auto"/>
          </w:divBdr>
        </w:div>
        <w:div w:id="686835577">
          <w:marLeft w:val="640"/>
          <w:marRight w:val="0"/>
          <w:marTop w:val="0"/>
          <w:marBottom w:val="0"/>
          <w:divBdr>
            <w:top w:val="none" w:sz="0" w:space="0" w:color="auto"/>
            <w:left w:val="none" w:sz="0" w:space="0" w:color="auto"/>
            <w:bottom w:val="none" w:sz="0" w:space="0" w:color="auto"/>
            <w:right w:val="none" w:sz="0" w:space="0" w:color="auto"/>
          </w:divBdr>
        </w:div>
        <w:div w:id="134101426">
          <w:marLeft w:val="640"/>
          <w:marRight w:val="0"/>
          <w:marTop w:val="0"/>
          <w:marBottom w:val="0"/>
          <w:divBdr>
            <w:top w:val="none" w:sz="0" w:space="0" w:color="auto"/>
            <w:left w:val="none" w:sz="0" w:space="0" w:color="auto"/>
            <w:bottom w:val="none" w:sz="0" w:space="0" w:color="auto"/>
            <w:right w:val="none" w:sz="0" w:space="0" w:color="auto"/>
          </w:divBdr>
        </w:div>
        <w:div w:id="1764257011">
          <w:marLeft w:val="640"/>
          <w:marRight w:val="0"/>
          <w:marTop w:val="0"/>
          <w:marBottom w:val="0"/>
          <w:divBdr>
            <w:top w:val="none" w:sz="0" w:space="0" w:color="auto"/>
            <w:left w:val="none" w:sz="0" w:space="0" w:color="auto"/>
            <w:bottom w:val="none" w:sz="0" w:space="0" w:color="auto"/>
            <w:right w:val="none" w:sz="0" w:space="0" w:color="auto"/>
          </w:divBdr>
        </w:div>
        <w:div w:id="1392194136">
          <w:marLeft w:val="640"/>
          <w:marRight w:val="0"/>
          <w:marTop w:val="0"/>
          <w:marBottom w:val="0"/>
          <w:divBdr>
            <w:top w:val="none" w:sz="0" w:space="0" w:color="auto"/>
            <w:left w:val="none" w:sz="0" w:space="0" w:color="auto"/>
            <w:bottom w:val="none" w:sz="0" w:space="0" w:color="auto"/>
            <w:right w:val="none" w:sz="0" w:space="0" w:color="auto"/>
          </w:divBdr>
        </w:div>
        <w:div w:id="9569562">
          <w:marLeft w:val="640"/>
          <w:marRight w:val="0"/>
          <w:marTop w:val="0"/>
          <w:marBottom w:val="0"/>
          <w:divBdr>
            <w:top w:val="none" w:sz="0" w:space="0" w:color="auto"/>
            <w:left w:val="none" w:sz="0" w:space="0" w:color="auto"/>
            <w:bottom w:val="none" w:sz="0" w:space="0" w:color="auto"/>
            <w:right w:val="none" w:sz="0" w:space="0" w:color="auto"/>
          </w:divBdr>
        </w:div>
      </w:divsChild>
    </w:div>
    <w:div w:id="1090085110">
      <w:bodyDiv w:val="1"/>
      <w:marLeft w:val="0"/>
      <w:marRight w:val="0"/>
      <w:marTop w:val="0"/>
      <w:marBottom w:val="0"/>
      <w:divBdr>
        <w:top w:val="none" w:sz="0" w:space="0" w:color="auto"/>
        <w:left w:val="none" w:sz="0" w:space="0" w:color="auto"/>
        <w:bottom w:val="none" w:sz="0" w:space="0" w:color="auto"/>
        <w:right w:val="none" w:sz="0" w:space="0" w:color="auto"/>
      </w:divBdr>
      <w:divsChild>
        <w:div w:id="589239080">
          <w:marLeft w:val="640"/>
          <w:marRight w:val="0"/>
          <w:marTop w:val="0"/>
          <w:marBottom w:val="0"/>
          <w:divBdr>
            <w:top w:val="none" w:sz="0" w:space="0" w:color="auto"/>
            <w:left w:val="none" w:sz="0" w:space="0" w:color="auto"/>
            <w:bottom w:val="none" w:sz="0" w:space="0" w:color="auto"/>
            <w:right w:val="none" w:sz="0" w:space="0" w:color="auto"/>
          </w:divBdr>
        </w:div>
        <w:div w:id="1744522361">
          <w:marLeft w:val="640"/>
          <w:marRight w:val="0"/>
          <w:marTop w:val="0"/>
          <w:marBottom w:val="0"/>
          <w:divBdr>
            <w:top w:val="none" w:sz="0" w:space="0" w:color="auto"/>
            <w:left w:val="none" w:sz="0" w:space="0" w:color="auto"/>
            <w:bottom w:val="none" w:sz="0" w:space="0" w:color="auto"/>
            <w:right w:val="none" w:sz="0" w:space="0" w:color="auto"/>
          </w:divBdr>
        </w:div>
        <w:div w:id="1461728777">
          <w:marLeft w:val="640"/>
          <w:marRight w:val="0"/>
          <w:marTop w:val="0"/>
          <w:marBottom w:val="0"/>
          <w:divBdr>
            <w:top w:val="none" w:sz="0" w:space="0" w:color="auto"/>
            <w:left w:val="none" w:sz="0" w:space="0" w:color="auto"/>
            <w:bottom w:val="none" w:sz="0" w:space="0" w:color="auto"/>
            <w:right w:val="none" w:sz="0" w:space="0" w:color="auto"/>
          </w:divBdr>
        </w:div>
        <w:div w:id="186332922">
          <w:marLeft w:val="640"/>
          <w:marRight w:val="0"/>
          <w:marTop w:val="0"/>
          <w:marBottom w:val="0"/>
          <w:divBdr>
            <w:top w:val="none" w:sz="0" w:space="0" w:color="auto"/>
            <w:left w:val="none" w:sz="0" w:space="0" w:color="auto"/>
            <w:bottom w:val="none" w:sz="0" w:space="0" w:color="auto"/>
            <w:right w:val="none" w:sz="0" w:space="0" w:color="auto"/>
          </w:divBdr>
        </w:div>
        <w:div w:id="887491756">
          <w:marLeft w:val="640"/>
          <w:marRight w:val="0"/>
          <w:marTop w:val="0"/>
          <w:marBottom w:val="0"/>
          <w:divBdr>
            <w:top w:val="none" w:sz="0" w:space="0" w:color="auto"/>
            <w:left w:val="none" w:sz="0" w:space="0" w:color="auto"/>
            <w:bottom w:val="none" w:sz="0" w:space="0" w:color="auto"/>
            <w:right w:val="none" w:sz="0" w:space="0" w:color="auto"/>
          </w:divBdr>
        </w:div>
        <w:div w:id="639265796">
          <w:marLeft w:val="640"/>
          <w:marRight w:val="0"/>
          <w:marTop w:val="0"/>
          <w:marBottom w:val="0"/>
          <w:divBdr>
            <w:top w:val="none" w:sz="0" w:space="0" w:color="auto"/>
            <w:left w:val="none" w:sz="0" w:space="0" w:color="auto"/>
            <w:bottom w:val="none" w:sz="0" w:space="0" w:color="auto"/>
            <w:right w:val="none" w:sz="0" w:space="0" w:color="auto"/>
          </w:divBdr>
        </w:div>
        <w:div w:id="1054358">
          <w:marLeft w:val="640"/>
          <w:marRight w:val="0"/>
          <w:marTop w:val="0"/>
          <w:marBottom w:val="0"/>
          <w:divBdr>
            <w:top w:val="none" w:sz="0" w:space="0" w:color="auto"/>
            <w:left w:val="none" w:sz="0" w:space="0" w:color="auto"/>
            <w:bottom w:val="none" w:sz="0" w:space="0" w:color="auto"/>
            <w:right w:val="none" w:sz="0" w:space="0" w:color="auto"/>
          </w:divBdr>
        </w:div>
        <w:div w:id="84498615">
          <w:marLeft w:val="640"/>
          <w:marRight w:val="0"/>
          <w:marTop w:val="0"/>
          <w:marBottom w:val="0"/>
          <w:divBdr>
            <w:top w:val="none" w:sz="0" w:space="0" w:color="auto"/>
            <w:left w:val="none" w:sz="0" w:space="0" w:color="auto"/>
            <w:bottom w:val="none" w:sz="0" w:space="0" w:color="auto"/>
            <w:right w:val="none" w:sz="0" w:space="0" w:color="auto"/>
          </w:divBdr>
        </w:div>
        <w:div w:id="162822247">
          <w:marLeft w:val="640"/>
          <w:marRight w:val="0"/>
          <w:marTop w:val="0"/>
          <w:marBottom w:val="0"/>
          <w:divBdr>
            <w:top w:val="none" w:sz="0" w:space="0" w:color="auto"/>
            <w:left w:val="none" w:sz="0" w:space="0" w:color="auto"/>
            <w:bottom w:val="none" w:sz="0" w:space="0" w:color="auto"/>
            <w:right w:val="none" w:sz="0" w:space="0" w:color="auto"/>
          </w:divBdr>
        </w:div>
        <w:div w:id="1026640076">
          <w:marLeft w:val="640"/>
          <w:marRight w:val="0"/>
          <w:marTop w:val="0"/>
          <w:marBottom w:val="0"/>
          <w:divBdr>
            <w:top w:val="none" w:sz="0" w:space="0" w:color="auto"/>
            <w:left w:val="none" w:sz="0" w:space="0" w:color="auto"/>
            <w:bottom w:val="none" w:sz="0" w:space="0" w:color="auto"/>
            <w:right w:val="none" w:sz="0" w:space="0" w:color="auto"/>
          </w:divBdr>
        </w:div>
        <w:div w:id="1224296355">
          <w:marLeft w:val="640"/>
          <w:marRight w:val="0"/>
          <w:marTop w:val="0"/>
          <w:marBottom w:val="0"/>
          <w:divBdr>
            <w:top w:val="none" w:sz="0" w:space="0" w:color="auto"/>
            <w:left w:val="none" w:sz="0" w:space="0" w:color="auto"/>
            <w:bottom w:val="none" w:sz="0" w:space="0" w:color="auto"/>
            <w:right w:val="none" w:sz="0" w:space="0" w:color="auto"/>
          </w:divBdr>
        </w:div>
        <w:div w:id="1717317556">
          <w:marLeft w:val="640"/>
          <w:marRight w:val="0"/>
          <w:marTop w:val="0"/>
          <w:marBottom w:val="0"/>
          <w:divBdr>
            <w:top w:val="none" w:sz="0" w:space="0" w:color="auto"/>
            <w:left w:val="none" w:sz="0" w:space="0" w:color="auto"/>
            <w:bottom w:val="none" w:sz="0" w:space="0" w:color="auto"/>
            <w:right w:val="none" w:sz="0" w:space="0" w:color="auto"/>
          </w:divBdr>
        </w:div>
        <w:div w:id="705445202">
          <w:marLeft w:val="640"/>
          <w:marRight w:val="0"/>
          <w:marTop w:val="0"/>
          <w:marBottom w:val="0"/>
          <w:divBdr>
            <w:top w:val="none" w:sz="0" w:space="0" w:color="auto"/>
            <w:left w:val="none" w:sz="0" w:space="0" w:color="auto"/>
            <w:bottom w:val="none" w:sz="0" w:space="0" w:color="auto"/>
            <w:right w:val="none" w:sz="0" w:space="0" w:color="auto"/>
          </w:divBdr>
        </w:div>
        <w:div w:id="298612822">
          <w:marLeft w:val="640"/>
          <w:marRight w:val="0"/>
          <w:marTop w:val="0"/>
          <w:marBottom w:val="0"/>
          <w:divBdr>
            <w:top w:val="none" w:sz="0" w:space="0" w:color="auto"/>
            <w:left w:val="none" w:sz="0" w:space="0" w:color="auto"/>
            <w:bottom w:val="none" w:sz="0" w:space="0" w:color="auto"/>
            <w:right w:val="none" w:sz="0" w:space="0" w:color="auto"/>
          </w:divBdr>
        </w:div>
        <w:div w:id="500775551">
          <w:marLeft w:val="640"/>
          <w:marRight w:val="0"/>
          <w:marTop w:val="0"/>
          <w:marBottom w:val="0"/>
          <w:divBdr>
            <w:top w:val="none" w:sz="0" w:space="0" w:color="auto"/>
            <w:left w:val="none" w:sz="0" w:space="0" w:color="auto"/>
            <w:bottom w:val="none" w:sz="0" w:space="0" w:color="auto"/>
            <w:right w:val="none" w:sz="0" w:space="0" w:color="auto"/>
          </w:divBdr>
        </w:div>
        <w:div w:id="809329138">
          <w:marLeft w:val="640"/>
          <w:marRight w:val="0"/>
          <w:marTop w:val="0"/>
          <w:marBottom w:val="0"/>
          <w:divBdr>
            <w:top w:val="none" w:sz="0" w:space="0" w:color="auto"/>
            <w:left w:val="none" w:sz="0" w:space="0" w:color="auto"/>
            <w:bottom w:val="none" w:sz="0" w:space="0" w:color="auto"/>
            <w:right w:val="none" w:sz="0" w:space="0" w:color="auto"/>
          </w:divBdr>
        </w:div>
        <w:div w:id="334918255">
          <w:marLeft w:val="640"/>
          <w:marRight w:val="0"/>
          <w:marTop w:val="0"/>
          <w:marBottom w:val="0"/>
          <w:divBdr>
            <w:top w:val="none" w:sz="0" w:space="0" w:color="auto"/>
            <w:left w:val="none" w:sz="0" w:space="0" w:color="auto"/>
            <w:bottom w:val="none" w:sz="0" w:space="0" w:color="auto"/>
            <w:right w:val="none" w:sz="0" w:space="0" w:color="auto"/>
          </w:divBdr>
        </w:div>
        <w:div w:id="1108963709">
          <w:marLeft w:val="640"/>
          <w:marRight w:val="0"/>
          <w:marTop w:val="0"/>
          <w:marBottom w:val="0"/>
          <w:divBdr>
            <w:top w:val="none" w:sz="0" w:space="0" w:color="auto"/>
            <w:left w:val="none" w:sz="0" w:space="0" w:color="auto"/>
            <w:bottom w:val="none" w:sz="0" w:space="0" w:color="auto"/>
            <w:right w:val="none" w:sz="0" w:space="0" w:color="auto"/>
          </w:divBdr>
        </w:div>
        <w:div w:id="89931369">
          <w:marLeft w:val="640"/>
          <w:marRight w:val="0"/>
          <w:marTop w:val="0"/>
          <w:marBottom w:val="0"/>
          <w:divBdr>
            <w:top w:val="none" w:sz="0" w:space="0" w:color="auto"/>
            <w:left w:val="none" w:sz="0" w:space="0" w:color="auto"/>
            <w:bottom w:val="none" w:sz="0" w:space="0" w:color="auto"/>
            <w:right w:val="none" w:sz="0" w:space="0" w:color="auto"/>
          </w:divBdr>
        </w:div>
        <w:div w:id="1337683094">
          <w:marLeft w:val="640"/>
          <w:marRight w:val="0"/>
          <w:marTop w:val="0"/>
          <w:marBottom w:val="0"/>
          <w:divBdr>
            <w:top w:val="none" w:sz="0" w:space="0" w:color="auto"/>
            <w:left w:val="none" w:sz="0" w:space="0" w:color="auto"/>
            <w:bottom w:val="none" w:sz="0" w:space="0" w:color="auto"/>
            <w:right w:val="none" w:sz="0" w:space="0" w:color="auto"/>
          </w:divBdr>
        </w:div>
        <w:div w:id="1456099486">
          <w:marLeft w:val="640"/>
          <w:marRight w:val="0"/>
          <w:marTop w:val="0"/>
          <w:marBottom w:val="0"/>
          <w:divBdr>
            <w:top w:val="none" w:sz="0" w:space="0" w:color="auto"/>
            <w:left w:val="none" w:sz="0" w:space="0" w:color="auto"/>
            <w:bottom w:val="none" w:sz="0" w:space="0" w:color="auto"/>
            <w:right w:val="none" w:sz="0" w:space="0" w:color="auto"/>
          </w:divBdr>
        </w:div>
        <w:div w:id="1624385551">
          <w:marLeft w:val="640"/>
          <w:marRight w:val="0"/>
          <w:marTop w:val="0"/>
          <w:marBottom w:val="0"/>
          <w:divBdr>
            <w:top w:val="none" w:sz="0" w:space="0" w:color="auto"/>
            <w:left w:val="none" w:sz="0" w:space="0" w:color="auto"/>
            <w:bottom w:val="none" w:sz="0" w:space="0" w:color="auto"/>
            <w:right w:val="none" w:sz="0" w:space="0" w:color="auto"/>
          </w:divBdr>
        </w:div>
        <w:div w:id="1689868145">
          <w:marLeft w:val="640"/>
          <w:marRight w:val="0"/>
          <w:marTop w:val="0"/>
          <w:marBottom w:val="0"/>
          <w:divBdr>
            <w:top w:val="none" w:sz="0" w:space="0" w:color="auto"/>
            <w:left w:val="none" w:sz="0" w:space="0" w:color="auto"/>
            <w:bottom w:val="none" w:sz="0" w:space="0" w:color="auto"/>
            <w:right w:val="none" w:sz="0" w:space="0" w:color="auto"/>
          </w:divBdr>
        </w:div>
        <w:div w:id="476806703">
          <w:marLeft w:val="640"/>
          <w:marRight w:val="0"/>
          <w:marTop w:val="0"/>
          <w:marBottom w:val="0"/>
          <w:divBdr>
            <w:top w:val="none" w:sz="0" w:space="0" w:color="auto"/>
            <w:left w:val="none" w:sz="0" w:space="0" w:color="auto"/>
            <w:bottom w:val="none" w:sz="0" w:space="0" w:color="auto"/>
            <w:right w:val="none" w:sz="0" w:space="0" w:color="auto"/>
          </w:divBdr>
        </w:div>
        <w:div w:id="16666676">
          <w:marLeft w:val="640"/>
          <w:marRight w:val="0"/>
          <w:marTop w:val="0"/>
          <w:marBottom w:val="0"/>
          <w:divBdr>
            <w:top w:val="none" w:sz="0" w:space="0" w:color="auto"/>
            <w:left w:val="none" w:sz="0" w:space="0" w:color="auto"/>
            <w:bottom w:val="none" w:sz="0" w:space="0" w:color="auto"/>
            <w:right w:val="none" w:sz="0" w:space="0" w:color="auto"/>
          </w:divBdr>
        </w:div>
        <w:div w:id="192693021">
          <w:marLeft w:val="640"/>
          <w:marRight w:val="0"/>
          <w:marTop w:val="0"/>
          <w:marBottom w:val="0"/>
          <w:divBdr>
            <w:top w:val="none" w:sz="0" w:space="0" w:color="auto"/>
            <w:left w:val="none" w:sz="0" w:space="0" w:color="auto"/>
            <w:bottom w:val="none" w:sz="0" w:space="0" w:color="auto"/>
            <w:right w:val="none" w:sz="0" w:space="0" w:color="auto"/>
          </w:divBdr>
        </w:div>
        <w:div w:id="1584607331">
          <w:marLeft w:val="640"/>
          <w:marRight w:val="0"/>
          <w:marTop w:val="0"/>
          <w:marBottom w:val="0"/>
          <w:divBdr>
            <w:top w:val="none" w:sz="0" w:space="0" w:color="auto"/>
            <w:left w:val="none" w:sz="0" w:space="0" w:color="auto"/>
            <w:bottom w:val="none" w:sz="0" w:space="0" w:color="auto"/>
            <w:right w:val="none" w:sz="0" w:space="0" w:color="auto"/>
          </w:divBdr>
        </w:div>
        <w:div w:id="1857377694">
          <w:marLeft w:val="640"/>
          <w:marRight w:val="0"/>
          <w:marTop w:val="0"/>
          <w:marBottom w:val="0"/>
          <w:divBdr>
            <w:top w:val="none" w:sz="0" w:space="0" w:color="auto"/>
            <w:left w:val="none" w:sz="0" w:space="0" w:color="auto"/>
            <w:bottom w:val="none" w:sz="0" w:space="0" w:color="auto"/>
            <w:right w:val="none" w:sz="0" w:space="0" w:color="auto"/>
          </w:divBdr>
        </w:div>
        <w:div w:id="594368208">
          <w:marLeft w:val="640"/>
          <w:marRight w:val="0"/>
          <w:marTop w:val="0"/>
          <w:marBottom w:val="0"/>
          <w:divBdr>
            <w:top w:val="none" w:sz="0" w:space="0" w:color="auto"/>
            <w:left w:val="none" w:sz="0" w:space="0" w:color="auto"/>
            <w:bottom w:val="none" w:sz="0" w:space="0" w:color="auto"/>
            <w:right w:val="none" w:sz="0" w:space="0" w:color="auto"/>
          </w:divBdr>
        </w:div>
        <w:div w:id="61758657">
          <w:marLeft w:val="640"/>
          <w:marRight w:val="0"/>
          <w:marTop w:val="0"/>
          <w:marBottom w:val="0"/>
          <w:divBdr>
            <w:top w:val="none" w:sz="0" w:space="0" w:color="auto"/>
            <w:left w:val="none" w:sz="0" w:space="0" w:color="auto"/>
            <w:bottom w:val="none" w:sz="0" w:space="0" w:color="auto"/>
            <w:right w:val="none" w:sz="0" w:space="0" w:color="auto"/>
          </w:divBdr>
        </w:div>
        <w:div w:id="1815485274">
          <w:marLeft w:val="640"/>
          <w:marRight w:val="0"/>
          <w:marTop w:val="0"/>
          <w:marBottom w:val="0"/>
          <w:divBdr>
            <w:top w:val="none" w:sz="0" w:space="0" w:color="auto"/>
            <w:left w:val="none" w:sz="0" w:space="0" w:color="auto"/>
            <w:bottom w:val="none" w:sz="0" w:space="0" w:color="auto"/>
            <w:right w:val="none" w:sz="0" w:space="0" w:color="auto"/>
          </w:divBdr>
        </w:div>
        <w:div w:id="1321037858">
          <w:marLeft w:val="640"/>
          <w:marRight w:val="0"/>
          <w:marTop w:val="0"/>
          <w:marBottom w:val="0"/>
          <w:divBdr>
            <w:top w:val="none" w:sz="0" w:space="0" w:color="auto"/>
            <w:left w:val="none" w:sz="0" w:space="0" w:color="auto"/>
            <w:bottom w:val="none" w:sz="0" w:space="0" w:color="auto"/>
            <w:right w:val="none" w:sz="0" w:space="0" w:color="auto"/>
          </w:divBdr>
        </w:div>
        <w:div w:id="2041853972">
          <w:marLeft w:val="640"/>
          <w:marRight w:val="0"/>
          <w:marTop w:val="0"/>
          <w:marBottom w:val="0"/>
          <w:divBdr>
            <w:top w:val="none" w:sz="0" w:space="0" w:color="auto"/>
            <w:left w:val="none" w:sz="0" w:space="0" w:color="auto"/>
            <w:bottom w:val="none" w:sz="0" w:space="0" w:color="auto"/>
            <w:right w:val="none" w:sz="0" w:space="0" w:color="auto"/>
          </w:divBdr>
        </w:div>
        <w:div w:id="1633244040">
          <w:marLeft w:val="640"/>
          <w:marRight w:val="0"/>
          <w:marTop w:val="0"/>
          <w:marBottom w:val="0"/>
          <w:divBdr>
            <w:top w:val="none" w:sz="0" w:space="0" w:color="auto"/>
            <w:left w:val="none" w:sz="0" w:space="0" w:color="auto"/>
            <w:bottom w:val="none" w:sz="0" w:space="0" w:color="auto"/>
            <w:right w:val="none" w:sz="0" w:space="0" w:color="auto"/>
          </w:divBdr>
        </w:div>
        <w:div w:id="862016460">
          <w:marLeft w:val="640"/>
          <w:marRight w:val="0"/>
          <w:marTop w:val="0"/>
          <w:marBottom w:val="0"/>
          <w:divBdr>
            <w:top w:val="none" w:sz="0" w:space="0" w:color="auto"/>
            <w:left w:val="none" w:sz="0" w:space="0" w:color="auto"/>
            <w:bottom w:val="none" w:sz="0" w:space="0" w:color="auto"/>
            <w:right w:val="none" w:sz="0" w:space="0" w:color="auto"/>
          </w:divBdr>
        </w:div>
        <w:div w:id="1497839553">
          <w:marLeft w:val="640"/>
          <w:marRight w:val="0"/>
          <w:marTop w:val="0"/>
          <w:marBottom w:val="0"/>
          <w:divBdr>
            <w:top w:val="none" w:sz="0" w:space="0" w:color="auto"/>
            <w:left w:val="none" w:sz="0" w:space="0" w:color="auto"/>
            <w:bottom w:val="none" w:sz="0" w:space="0" w:color="auto"/>
            <w:right w:val="none" w:sz="0" w:space="0" w:color="auto"/>
          </w:divBdr>
        </w:div>
        <w:div w:id="160773944">
          <w:marLeft w:val="640"/>
          <w:marRight w:val="0"/>
          <w:marTop w:val="0"/>
          <w:marBottom w:val="0"/>
          <w:divBdr>
            <w:top w:val="none" w:sz="0" w:space="0" w:color="auto"/>
            <w:left w:val="none" w:sz="0" w:space="0" w:color="auto"/>
            <w:bottom w:val="none" w:sz="0" w:space="0" w:color="auto"/>
            <w:right w:val="none" w:sz="0" w:space="0" w:color="auto"/>
          </w:divBdr>
        </w:div>
        <w:div w:id="1931741662">
          <w:marLeft w:val="640"/>
          <w:marRight w:val="0"/>
          <w:marTop w:val="0"/>
          <w:marBottom w:val="0"/>
          <w:divBdr>
            <w:top w:val="none" w:sz="0" w:space="0" w:color="auto"/>
            <w:left w:val="none" w:sz="0" w:space="0" w:color="auto"/>
            <w:bottom w:val="none" w:sz="0" w:space="0" w:color="auto"/>
            <w:right w:val="none" w:sz="0" w:space="0" w:color="auto"/>
          </w:divBdr>
        </w:div>
        <w:div w:id="315568255">
          <w:marLeft w:val="640"/>
          <w:marRight w:val="0"/>
          <w:marTop w:val="0"/>
          <w:marBottom w:val="0"/>
          <w:divBdr>
            <w:top w:val="none" w:sz="0" w:space="0" w:color="auto"/>
            <w:left w:val="none" w:sz="0" w:space="0" w:color="auto"/>
            <w:bottom w:val="none" w:sz="0" w:space="0" w:color="auto"/>
            <w:right w:val="none" w:sz="0" w:space="0" w:color="auto"/>
          </w:divBdr>
        </w:div>
        <w:div w:id="251361003">
          <w:marLeft w:val="640"/>
          <w:marRight w:val="0"/>
          <w:marTop w:val="0"/>
          <w:marBottom w:val="0"/>
          <w:divBdr>
            <w:top w:val="none" w:sz="0" w:space="0" w:color="auto"/>
            <w:left w:val="none" w:sz="0" w:space="0" w:color="auto"/>
            <w:bottom w:val="none" w:sz="0" w:space="0" w:color="auto"/>
            <w:right w:val="none" w:sz="0" w:space="0" w:color="auto"/>
          </w:divBdr>
        </w:div>
        <w:div w:id="766996138">
          <w:marLeft w:val="640"/>
          <w:marRight w:val="0"/>
          <w:marTop w:val="0"/>
          <w:marBottom w:val="0"/>
          <w:divBdr>
            <w:top w:val="none" w:sz="0" w:space="0" w:color="auto"/>
            <w:left w:val="none" w:sz="0" w:space="0" w:color="auto"/>
            <w:bottom w:val="none" w:sz="0" w:space="0" w:color="auto"/>
            <w:right w:val="none" w:sz="0" w:space="0" w:color="auto"/>
          </w:divBdr>
        </w:div>
        <w:div w:id="240600647">
          <w:marLeft w:val="640"/>
          <w:marRight w:val="0"/>
          <w:marTop w:val="0"/>
          <w:marBottom w:val="0"/>
          <w:divBdr>
            <w:top w:val="none" w:sz="0" w:space="0" w:color="auto"/>
            <w:left w:val="none" w:sz="0" w:space="0" w:color="auto"/>
            <w:bottom w:val="none" w:sz="0" w:space="0" w:color="auto"/>
            <w:right w:val="none" w:sz="0" w:space="0" w:color="auto"/>
          </w:divBdr>
        </w:div>
        <w:div w:id="698165877">
          <w:marLeft w:val="640"/>
          <w:marRight w:val="0"/>
          <w:marTop w:val="0"/>
          <w:marBottom w:val="0"/>
          <w:divBdr>
            <w:top w:val="none" w:sz="0" w:space="0" w:color="auto"/>
            <w:left w:val="none" w:sz="0" w:space="0" w:color="auto"/>
            <w:bottom w:val="none" w:sz="0" w:space="0" w:color="auto"/>
            <w:right w:val="none" w:sz="0" w:space="0" w:color="auto"/>
          </w:divBdr>
        </w:div>
        <w:div w:id="1732462088">
          <w:marLeft w:val="640"/>
          <w:marRight w:val="0"/>
          <w:marTop w:val="0"/>
          <w:marBottom w:val="0"/>
          <w:divBdr>
            <w:top w:val="none" w:sz="0" w:space="0" w:color="auto"/>
            <w:left w:val="none" w:sz="0" w:space="0" w:color="auto"/>
            <w:bottom w:val="none" w:sz="0" w:space="0" w:color="auto"/>
            <w:right w:val="none" w:sz="0" w:space="0" w:color="auto"/>
          </w:divBdr>
        </w:div>
        <w:div w:id="1208299774">
          <w:marLeft w:val="640"/>
          <w:marRight w:val="0"/>
          <w:marTop w:val="0"/>
          <w:marBottom w:val="0"/>
          <w:divBdr>
            <w:top w:val="none" w:sz="0" w:space="0" w:color="auto"/>
            <w:left w:val="none" w:sz="0" w:space="0" w:color="auto"/>
            <w:bottom w:val="none" w:sz="0" w:space="0" w:color="auto"/>
            <w:right w:val="none" w:sz="0" w:space="0" w:color="auto"/>
          </w:divBdr>
        </w:div>
        <w:div w:id="322705845">
          <w:marLeft w:val="640"/>
          <w:marRight w:val="0"/>
          <w:marTop w:val="0"/>
          <w:marBottom w:val="0"/>
          <w:divBdr>
            <w:top w:val="none" w:sz="0" w:space="0" w:color="auto"/>
            <w:left w:val="none" w:sz="0" w:space="0" w:color="auto"/>
            <w:bottom w:val="none" w:sz="0" w:space="0" w:color="auto"/>
            <w:right w:val="none" w:sz="0" w:space="0" w:color="auto"/>
          </w:divBdr>
        </w:div>
        <w:div w:id="1249265980">
          <w:marLeft w:val="640"/>
          <w:marRight w:val="0"/>
          <w:marTop w:val="0"/>
          <w:marBottom w:val="0"/>
          <w:divBdr>
            <w:top w:val="none" w:sz="0" w:space="0" w:color="auto"/>
            <w:left w:val="none" w:sz="0" w:space="0" w:color="auto"/>
            <w:bottom w:val="none" w:sz="0" w:space="0" w:color="auto"/>
            <w:right w:val="none" w:sz="0" w:space="0" w:color="auto"/>
          </w:divBdr>
        </w:div>
        <w:div w:id="552543235">
          <w:marLeft w:val="640"/>
          <w:marRight w:val="0"/>
          <w:marTop w:val="0"/>
          <w:marBottom w:val="0"/>
          <w:divBdr>
            <w:top w:val="none" w:sz="0" w:space="0" w:color="auto"/>
            <w:left w:val="none" w:sz="0" w:space="0" w:color="auto"/>
            <w:bottom w:val="none" w:sz="0" w:space="0" w:color="auto"/>
            <w:right w:val="none" w:sz="0" w:space="0" w:color="auto"/>
          </w:divBdr>
        </w:div>
        <w:div w:id="164589590">
          <w:marLeft w:val="640"/>
          <w:marRight w:val="0"/>
          <w:marTop w:val="0"/>
          <w:marBottom w:val="0"/>
          <w:divBdr>
            <w:top w:val="none" w:sz="0" w:space="0" w:color="auto"/>
            <w:left w:val="none" w:sz="0" w:space="0" w:color="auto"/>
            <w:bottom w:val="none" w:sz="0" w:space="0" w:color="auto"/>
            <w:right w:val="none" w:sz="0" w:space="0" w:color="auto"/>
          </w:divBdr>
        </w:div>
        <w:div w:id="692345901">
          <w:marLeft w:val="640"/>
          <w:marRight w:val="0"/>
          <w:marTop w:val="0"/>
          <w:marBottom w:val="0"/>
          <w:divBdr>
            <w:top w:val="none" w:sz="0" w:space="0" w:color="auto"/>
            <w:left w:val="none" w:sz="0" w:space="0" w:color="auto"/>
            <w:bottom w:val="none" w:sz="0" w:space="0" w:color="auto"/>
            <w:right w:val="none" w:sz="0" w:space="0" w:color="auto"/>
          </w:divBdr>
        </w:div>
        <w:div w:id="1013800282">
          <w:marLeft w:val="640"/>
          <w:marRight w:val="0"/>
          <w:marTop w:val="0"/>
          <w:marBottom w:val="0"/>
          <w:divBdr>
            <w:top w:val="none" w:sz="0" w:space="0" w:color="auto"/>
            <w:left w:val="none" w:sz="0" w:space="0" w:color="auto"/>
            <w:bottom w:val="none" w:sz="0" w:space="0" w:color="auto"/>
            <w:right w:val="none" w:sz="0" w:space="0" w:color="auto"/>
          </w:divBdr>
        </w:div>
        <w:div w:id="1866139102">
          <w:marLeft w:val="640"/>
          <w:marRight w:val="0"/>
          <w:marTop w:val="0"/>
          <w:marBottom w:val="0"/>
          <w:divBdr>
            <w:top w:val="none" w:sz="0" w:space="0" w:color="auto"/>
            <w:left w:val="none" w:sz="0" w:space="0" w:color="auto"/>
            <w:bottom w:val="none" w:sz="0" w:space="0" w:color="auto"/>
            <w:right w:val="none" w:sz="0" w:space="0" w:color="auto"/>
          </w:divBdr>
        </w:div>
        <w:div w:id="238253227">
          <w:marLeft w:val="640"/>
          <w:marRight w:val="0"/>
          <w:marTop w:val="0"/>
          <w:marBottom w:val="0"/>
          <w:divBdr>
            <w:top w:val="none" w:sz="0" w:space="0" w:color="auto"/>
            <w:left w:val="none" w:sz="0" w:space="0" w:color="auto"/>
            <w:bottom w:val="none" w:sz="0" w:space="0" w:color="auto"/>
            <w:right w:val="none" w:sz="0" w:space="0" w:color="auto"/>
          </w:divBdr>
        </w:div>
        <w:div w:id="1728382622">
          <w:marLeft w:val="640"/>
          <w:marRight w:val="0"/>
          <w:marTop w:val="0"/>
          <w:marBottom w:val="0"/>
          <w:divBdr>
            <w:top w:val="none" w:sz="0" w:space="0" w:color="auto"/>
            <w:left w:val="none" w:sz="0" w:space="0" w:color="auto"/>
            <w:bottom w:val="none" w:sz="0" w:space="0" w:color="auto"/>
            <w:right w:val="none" w:sz="0" w:space="0" w:color="auto"/>
          </w:divBdr>
        </w:div>
        <w:div w:id="1939177167">
          <w:marLeft w:val="640"/>
          <w:marRight w:val="0"/>
          <w:marTop w:val="0"/>
          <w:marBottom w:val="0"/>
          <w:divBdr>
            <w:top w:val="none" w:sz="0" w:space="0" w:color="auto"/>
            <w:left w:val="none" w:sz="0" w:space="0" w:color="auto"/>
            <w:bottom w:val="none" w:sz="0" w:space="0" w:color="auto"/>
            <w:right w:val="none" w:sz="0" w:space="0" w:color="auto"/>
          </w:divBdr>
        </w:div>
        <w:div w:id="1780292677">
          <w:marLeft w:val="640"/>
          <w:marRight w:val="0"/>
          <w:marTop w:val="0"/>
          <w:marBottom w:val="0"/>
          <w:divBdr>
            <w:top w:val="none" w:sz="0" w:space="0" w:color="auto"/>
            <w:left w:val="none" w:sz="0" w:space="0" w:color="auto"/>
            <w:bottom w:val="none" w:sz="0" w:space="0" w:color="auto"/>
            <w:right w:val="none" w:sz="0" w:space="0" w:color="auto"/>
          </w:divBdr>
        </w:div>
        <w:div w:id="95634938">
          <w:marLeft w:val="640"/>
          <w:marRight w:val="0"/>
          <w:marTop w:val="0"/>
          <w:marBottom w:val="0"/>
          <w:divBdr>
            <w:top w:val="none" w:sz="0" w:space="0" w:color="auto"/>
            <w:left w:val="none" w:sz="0" w:space="0" w:color="auto"/>
            <w:bottom w:val="none" w:sz="0" w:space="0" w:color="auto"/>
            <w:right w:val="none" w:sz="0" w:space="0" w:color="auto"/>
          </w:divBdr>
        </w:div>
        <w:div w:id="664941780">
          <w:marLeft w:val="640"/>
          <w:marRight w:val="0"/>
          <w:marTop w:val="0"/>
          <w:marBottom w:val="0"/>
          <w:divBdr>
            <w:top w:val="none" w:sz="0" w:space="0" w:color="auto"/>
            <w:left w:val="none" w:sz="0" w:space="0" w:color="auto"/>
            <w:bottom w:val="none" w:sz="0" w:space="0" w:color="auto"/>
            <w:right w:val="none" w:sz="0" w:space="0" w:color="auto"/>
          </w:divBdr>
        </w:div>
        <w:div w:id="1272710732">
          <w:marLeft w:val="640"/>
          <w:marRight w:val="0"/>
          <w:marTop w:val="0"/>
          <w:marBottom w:val="0"/>
          <w:divBdr>
            <w:top w:val="none" w:sz="0" w:space="0" w:color="auto"/>
            <w:left w:val="none" w:sz="0" w:space="0" w:color="auto"/>
            <w:bottom w:val="none" w:sz="0" w:space="0" w:color="auto"/>
            <w:right w:val="none" w:sz="0" w:space="0" w:color="auto"/>
          </w:divBdr>
        </w:div>
        <w:div w:id="764113753">
          <w:marLeft w:val="640"/>
          <w:marRight w:val="0"/>
          <w:marTop w:val="0"/>
          <w:marBottom w:val="0"/>
          <w:divBdr>
            <w:top w:val="none" w:sz="0" w:space="0" w:color="auto"/>
            <w:left w:val="none" w:sz="0" w:space="0" w:color="auto"/>
            <w:bottom w:val="none" w:sz="0" w:space="0" w:color="auto"/>
            <w:right w:val="none" w:sz="0" w:space="0" w:color="auto"/>
          </w:divBdr>
        </w:div>
        <w:div w:id="1259484297">
          <w:marLeft w:val="640"/>
          <w:marRight w:val="0"/>
          <w:marTop w:val="0"/>
          <w:marBottom w:val="0"/>
          <w:divBdr>
            <w:top w:val="none" w:sz="0" w:space="0" w:color="auto"/>
            <w:left w:val="none" w:sz="0" w:space="0" w:color="auto"/>
            <w:bottom w:val="none" w:sz="0" w:space="0" w:color="auto"/>
            <w:right w:val="none" w:sz="0" w:space="0" w:color="auto"/>
          </w:divBdr>
        </w:div>
        <w:div w:id="294410754">
          <w:marLeft w:val="640"/>
          <w:marRight w:val="0"/>
          <w:marTop w:val="0"/>
          <w:marBottom w:val="0"/>
          <w:divBdr>
            <w:top w:val="none" w:sz="0" w:space="0" w:color="auto"/>
            <w:left w:val="none" w:sz="0" w:space="0" w:color="auto"/>
            <w:bottom w:val="none" w:sz="0" w:space="0" w:color="auto"/>
            <w:right w:val="none" w:sz="0" w:space="0" w:color="auto"/>
          </w:divBdr>
        </w:div>
        <w:div w:id="506794761">
          <w:marLeft w:val="640"/>
          <w:marRight w:val="0"/>
          <w:marTop w:val="0"/>
          <w:marBottom w:val="0"/>
          <w:divBdr>
            <w:top w:val="none" w:sz="0" w:space="0" w:color="auto"/>
            <w:left w:val="none" w:sz="0" w:space="0" w:color="auto"/>
            <w:bottom w:val="none" w:sz="0" w:space="0" w:color="auto"/>
            <w:right w:val="none" w:sz="0" w:space="0" w:color="auto"/>
          </w:divBdr>
        </w:div>
        <w:div w:id="1362586259">
          <w:marLeft w:val="640"/>
          <w:marRight w:val="0"/>
          <w:marTop w:val="0"/>
          <w:marBottom w:val="0"/>
          <w:divBdr>
            <w:top w:val="none" w:sz="0" w:space="0" w:color="auto"/>
            <w:left w:val="none" w:sz="0" w:space="0" w:color="auto"/>
            <w:bottom w:val="none" w:sz="0" w:space="0" w:color="auto"/>
            <w:right w:val="none" w:sz="0" w:space="0" w:color="auto"/>
          </w:divBdr>
        </w:div>
      </w:divsChild>
    </w:div>
    <w:div w:id="1102993933">
      <w:bodyDiv w:val="1"/>
      <w:marLeft w:val="0"/>
      <w:marRight w:val="0"/>
      <w:marTop w:val="0"/>
      <w:marBottom w:val="0"/>
      <w:divBdr>
        <w:top w:val="none" w:sz="0" w:space="0" w:color="auto"/>
        <w:left w:val="none" w:sz="0" w:space="0" w:color="auto"/>
        <w:bottom w:val="none" w:sz="0" w:space="0" w:color="auto"/>
        <w:right w:val="none" w:sz="0" w:space="0" w:color="auto"/>
      </w:divBdr>
      <w:divsChild>
        <w:div w:id="1471364741">
          <w:marLeft w:val="640"/>
          <w:marRight w:val="0"/>
          <w:marTop w:val="0"/>
          <w:marBottom w:val="0"/>
          <w:divBdr>
            <w:top w:val="none" w:sz="0" w:space="0" w:color="auto"/>
            <w:left w:val="none" w:sz="0" w:space="0" w:color="auto"/>
            <w:bottom w:val="none" w:sz="0" w:space="0" w:color="auto"/>
            <w:right w:val="none" w:sz="0" w:space="0" w:color="auto"/>
          </w:divBdr>
        </w:div>
        <w:div w:id="210577287">
          <w:marLeft w:val="640"/>
          <w:marRight w:val="0"/>
          <w:marTop w:val="0"/>
          <w:marBottom w:val="0"/>
          <w:divBdr>
            <w:top w:val="none" w:sz="0" w:space="0" w:color="auto"/>
            <w:left w:val="none" w:sz="0" w:space="0" w:color="auto"/>
            <w:bottom w:val="none" w:sz="0" w:space="0" w:color="auto"/>
            <w:right w:val="none" w:sz="0" w:space="0" w:color="auto"/>
          </w:divBdr>
        </w:div>
        <w:div w:id="14619627">
          <w:marLeft w:val="640"/>
          <w:marRight w:val="0"/>
          <w:marTop w:val="0"/>
          <w:marBottom w:val="0"/>
          <w:divBdr>
            <w:top w:val="none" w:sz="0" w:space="0" w:color="auto"/>
            <w:left w:val="none" w:sz="0" w:space="0" w:color="auto"/>
            <w:bottom w:val="none" w:sz="0" w:space="0" w:color="auto"/>
            <w:right w:val="none" w:sz="0" w:space="0" w:color="auto"/>
          </w:divBdr>
        </w:div>
        <w:div w:id="800071443">
          <w:marLeft w:val="640"/>
          <w:marRight w:val="0"/>
          <w:marTop w:val="0"/>
          <w:marBottom w:val="0"/>
          <w:divBdr>
            <w:top w:val="none" w:sz="0" w:space="0" w:color="auto"/>
            <w:left w:val="none" w:sz="0" w:space="0" w:color="auto"/>
            <w:bottom w:val="none" w:sz="0" w:space="0" w:color="auto"/>
            <w:right w:val="none" w:sz="0" w:space="0" w:color="auto"/>
          </w:divBdr>
        </w:div>
        <w:div w:id="1047030297">
          <w:marLeft w:val="640"/>
          <w:marRight w:val="0"/>
          <w:marTop w:val="0"/>
          <w:marBottom w:val="0"/>
          <w:divBdr>
            <w:top w:val="none" w:sz="0" w:space="0" w:color="auto"/>
            <w:left w:val="none" w:sz="0" w:space="0" w:color="auto"/>
            <w:bottom w:val="none" w:sz="0" w:space="0" w:color="auto"/>
            <w:right w:val="none" w:sz="0" w:space="0" w:color="auto"/>
          </w:divBdr>
        </w:div>
        <w:div w:id="1574510090">
          <w:marLeft w:val="640"/>
          <w:marRight w:val="0"/>
          <w:marTop w:val="0"/>
          <w:marBottom w:val="0"/>
          <w:divBdr>
            <w:top w:val="none" w:sz="0" w:space="0" w:color="auto"/>
            <w:left w:val="none" w:sz="0" w:space="0" w:color="auto"/>
            <w:bottom w:val="none" w:sz="0" w:space="0" w:color="auto"/>
            <w:right w:val="none" w:sz="0" w:space="0" w:color="auto"/>
          </w:divBdr>
        </w:div>
        <w:div w:id="97917945">
          <w:marLeft w:val="640"/>
          <w:marRight w:val="0"/>
          <w:marTop w:val="0"/>
          <w:marBottom w:val="0"/>
          <w:divBdr>
            <w:top w:val="none" w:sz="0" w:space="0" w:color="auto"/>
            <w:left w:val="none" w:sz="0" w:space="0" w:color="auto"/>
            <w:bottom w:val="none" w:sz="0" w:space="0" w:color="auto"/>
            <w:right w:val="none" w:sz="0" w:space="0" w:color="auto"/>
          </w:divBdr>
        </w:div>
        <w:div w:id="1008752907">
          <w:marLeft w:val="640"/>
          <w:marRight w:val="0"/>
          <w:marTop w:val="0"/>
          <w:marBottom w:val="0"/>
          <w:divBdr>
            <w:top w:val="none" w:sz="0" w:space="0" w:color="auto"/>
            <w:left w:val="none" w:sz="0" w:space="0" w:color="auto"/>
            <w:bottom w:val="none" w:sz="0" w:space="0" w:color="auto"/>
            <w:right w:val="none" w:sz="0" w:space="0" w:color="auto"/>
          </w:divBdr>
        </w:div>
        <w:div w:id="659231013">
          <w:marLeft w:val="640"/>
          <w:marRight w:val="0"/>
          <w:marTop w:val="0"/>
          <w:marBottom w:val="0"/>
          <w:divBdr>
            <w:top w:val="none" w:sz="0" w:space="0" w:color="auto"/>
            <w:left w:val="none" w:sz="0" w:space="0" w:color="auto"/>
            <w:bottom w:val="none" w:sz="0" w:space="0" w:color="auto"/>
            <w:right w:val="none" w:sz="0" w:space="0" w:color="auto"/>
          </w:divBdr>
        </w:div>
        <w:div w:id="1140458008">
          <w:marLeft w:val="640"/>
          <w:marRight w:val="0"/>
          <w:marTop w:val="0"/>
          <w:marBottom w:val="0"/>
          <w:divBdr>
            <w:top w:val="none" w:sz="0" w:space="0" w:color="auto"/>
            <w:left w:val="none" w:sz="0" w:space="0" w:color="auto"/>
            <w:bottom w:val="none" w:sz="0" w:space="0" w:color="auto"/>
            <w:right w:val="none" w:sz="0" w:space="0" w:color="auto"/>
          </w:divBdr>
        </w:div>
        <w:div w:id="1684892726">
          <w:marLeft w:val="640"/>
          <w:marRight w:val="0"/>
          <w:marTop w:val="0"/>
          <w:marBottom w:val="0"/>
          <w:divBdr>
            <w:top w:val="none" w:sz="0" w:space="0" w:color="auto"/>
            <w:left w:val="none" w:sz="0" w:space="0" w:color="auto"/>
            <w:bottom w:val="none" w:sz="0" w:space="0" w:color="auto"/>
            <w:right w:val="none" w:sz="0" w:space="0" w:color="auto"/>
          </w:divBdr>
        </w:div>
        <w:div w:id="216748874">
          <w:marLeft w:val="640"/>
          <w:marRight w:val="0"/>
          <w:marTop w:val="0"/>
          <w:marBottom w:val="0"/>
          <w:divBdr>
            <w:top w:val="none" w:sz="0" w:space="0" w:color="auto"/>
            <w:left w:val="none" w:sz="0" w:space="0" w:color="auto"/>
            <w:bottom w:val="none" w:sz="0" w:space="0" w:color="auto"/>
            <w:right w:val="none" w:sz="0" w:space="0" w:color="auto"/>
          </w:divBdr>
        </w:div>
        <w:div w:id="1876035701">
          <w:marLeft w:val="640"/>
          <w:marRight w:val="0"/>
          <w:marTop w:val="0"/>
          <w:marBottom w:val="0"/>
          <w:divBdr>
            <w:top w:val="none" w:sz="0" w:space="0" w:color="auto"/>
            <w:left w:val="none" w:sz="0" w:space="0" w:color="auto"/>
            <w:bottom w:val="none" w:sz="0" w:space="0" w:color="auto"/>
            <w:right w:val="none" w:sz="0" w:space="0" w:color="auto"/>
          </w:divBdr>
        </w:div>
        <w:div w:id="1920669232">
          <w:marLeft w:val="640"/>
          <w:marRight w:val="0"/>
          <w:marTop w:val="0"/>
          <w:marBottom w:val="0"/>
          <w:divBdr>
            <w:top w:val="none" w:sz="0" w:space="0" w:color="auto"/>
            <w:left w:val="none" w:sz="0" w:space="0" w:color="auto"/>
            <w:bottom w:val="none" w:sz="0" w:space="0" w:color="auto"/>
            <w:right w:val="none" w:sz="0" w:space="0" w:color="auto"/>
          </w:divBdr>
        </w:div>
        <w:div w:id="1073816869">
          <w:marLeft w:val="640"/>
          <w:marRight w:val="0"/>
          <w:marTop w:val="0"/>
          <w:marBottom w:val="0"/>
          <w:divBdr>
            <w:top w:val="none" w:sz="0" w:space="0" w:color="auto"/>
            <w:left w:val="none" w:sz="0" w:space="0" w:color="auto"/>
            <w:bottom w:val="none" w:sz="0" w:space="0" w:color="auto"/>
            <w:right w:val="none" w:sz="0" w:space="0" w:color="auto"/>
          </w:divBdr>
        </w:div>
        <w:div w:id="121771294">
          <w:marLeft w:val="640"/>
          <w:marRight w:val="0"/>
          <w:marTop w:val="0"/>
          <w:marBottom w:val="0"/>
          <w:divBdr>
            <w:top w:val="none" w:sz="0" w:space="0" w:color="auto"/>
            <w:left w:val="none" w:sz="0" w:space="0" w:color="auto"/>
            <w:bottom w:val="none" w:sz="0" w:space="0" w:color="auto"/>
            <w:right w:val="none" w:sz="0" w:space="0" w:color="auto"/>
          </w:divBdr>
        </w:div>
        <w:div w:id="1053652200">
          <w:marLeft w:val="640"/>
          <w:marRight w:val="0"/>
          <w:marTop w:val="0"/>
          <w:marBottom w:val="0"/>
          <w:divBdr>
            <w:top w:val="none" w:sz="0" w:space="0" w:color="auto"/>
            <w:left w:val="none" w:sz="0" w:space="0" w:color="auto"/>
            <w:bottom w:val="none" w:sz="0" w:space="0" w:color="auto"/>
            <w:right w:val="none" w:sz="0" w:space="0" w:color="auto"/>
          </w:divBdr>
        </w:div>
        <w:div w:id="87774156">
          <w:marLeft w:val="640"/>
          <w:marRight w:val="0"/>
          <w:marTop w:val="0"/>
          <w:marBottom w:val="0"/>
          <w:divBdr>
            <w:top w:val="none" w:sz="0" w:space="0" w:color="auto"/>
            <w:left w:val="none" w:sz="0" w:space="0" w:color="auto"/>
            <w:bottom w:val="none" w:sz="0" w:space="0" w:color="auto"/>
            <w:right w:val="none" w:sz="0" w:space="0" w:color="auto"/>
          </w:divBdr>
        </w:div>
        <w:div w:id="1602103779">
          <w:marLeft w:val="640"/>
          <w:marRight w:val="0"/>
          <w:marTop w:val="0"/>
          <w:marBottom w:val="0"/>
          <w:divBdr>
            <w:top w:val="none" w:sz="0" w:space="0" w:color="auto"/>
            <w:left w:val="none" w:sz="0" w:space="0" w:color="auto"/>
            <w:bottom w:val="none" w:sz="0" w:space="0" w:color="auto"/>
            <w:right w:val="none" w:sz="0" w:space="0" w:color="auto"/>
          </w:divBdr>
        </w:div>
        <w:div w:id="64841804">
          <w:marLeft w:val="640"/>
          <w:marRight w:val="0"/>
          <w:marTop w:val="0"/>
          <w:marBottom w:val="0"/>
          <w:divBdr>
            <w:top w:val="none" w:sz="0" w:space="0" w:color="auto"/>
            <w:left w:val="none" w:sz="0" w:space="0" w:color="auto"/>
            <w:bottom w:val="none" w:sz="0" w:space="0" w:color="auto"/>
            <w:right w:val="none" w:sz="0" w:space="0" w:color="auto"/>
          </w:divBdr>
        </w:div>
        <w:div w:id="1121800498">
          <w:marLeft w:val="640"/>
          <w:marRight w:val="0"/>
          <w:marTop w:val="0"/>
          <w:marBottom w:val="0"/>
          <w:divBdr>
            <w:top w:val="none" w:sz="0" w:space="0" w:color="auto"/>
            <w:left w:val="none" w:sz="0" w:space="0" w:color="auto"/>
            <w:bottom w:val="none" w:sz="0" w:space="0" w:color="auto"/>
            <w:right w:val="none" w:sz="0" w:space="0" w:color="auto"/>
          </w:divBdr>
        </w:div>
        <w:div w:id="2130660996">
          <w:marLeft w:val="640"/>
          <w:marRight w:val="0"/>
          <w:marTop w:val="0"/>
          <w:marBottom w:val="0"/>
          <w:divBdr>
            <w:top w:val="none" w:sz="0" w:space="0" w:color="auto"/>
            <w:left w:val="none" w:sz="0" w:space="0" w:color="auto"/>
            <w:bottom w:val="none" w:sz="0" w:space="0" w:color="auto"/>
            <w:right w:val="none" w:sz="0" w:space="0" w:color="auto"/>
          </w:divBdr>
        </w:div>
        <w:div w:id="1220507869">
          <w:marLeft w:val="640"/>
          <w:marRight w:val="0"/>
          <w:marTop w:val="0"/>
          <w:marBottom w:val="0"/>
          <w:divBdr>
            <w:top w:val="none" w:sz="0" w:space="0" w:color="auto"/>
            <w:left w:val="none" w:sz="0" w:space="0" w:color="auto"/>
            <w:bottom w:val="none" w:sz="0" w:space="0" w:color="auto"/>
            <w:right w:val="none" w:sz="0" w:space="0" w:color="auto"/>
          </w:divBdr>
        </w:div>
        <w:div w:id="1424260902">
          <w:marLeft w:val="640"/>
          <w:marRight w:val="0"/>
          <w:marTop w:val="0"/>
          <w:marBottom w:val="0"/>
          <w:divBdr>
            <w:top w:val="none" w:sz="0" w:space="0" w:color="auto"/>
            <w:left w:val="none" w:sz="0" w:space="0" w:color="auto"/>
            <w:bottom w:val="none" w:sz="0" w:space="0" w:color="auto"/>
            <w:right w:val="none" w:sz="0" w:space="0" w:color="auto"/>
          </w:divBdr>
        </w:div>
        <w:div w:id="90011774">
          <w:marLeft w:val="640"/>
          <w:marRight w:val="0"/>
          <w:marTop w:val="0"/>
          <w:marBottom w:val="0"/>
          <w:divBdr>
            <w:top w:val="none" w:sz="0" w:space="0" w:color="auto"/>
            <w:left w:val="none" w:sz="0" w:space="0" w:color="auto"/>
            <w:bottom w:val="none" w:sz="0" w:space="0" w:color="auto"/>
            <w:right w:val="none" w:sz="0" w:space="0" w:color="auto"/>
          </w:divBdr>
        </w:div>
        <w:div w:id="425924973">
          <w:marLeft w:val="640"/>
          <w:marRight w:val="0"/>
          <w:marTop w:val="0"/>
          <w:marBottom w:val="0"/>
          <w:divBdr>
            <w:top w:val="none" w:sz="0" w:space="0" w:color="auto"/>
            <w:left w:val="none" w:sz="0" w:space="0" w:color="auto"/>
            <w:bottom w:val="none" w:sz="0" w:space="0" w:color="auto"/>
            <w:right w:val="none" w:sz="0" w:space="0" w:color="auto"/>
          </w:divBdr>
        </w:div>
        <w:div w:id="1857771306">
          <w:marLeft w:val="640"/>
          <w:marRight w:val="0"/>
          <w:marTop w:val="0"/>
          <w:marBottom w:val="0"/>
          <w:divBdr>
            <w:top w:val="none" w:sz="0" w:space="0" w:color="auto"/>
            <w:left w:val="none" w:sz="0" w:space="0" w:color="auto"/>
            <w:bottom w:val="none" w:sz="0" w:space="0" w:color="auto"/>
            <w:right w:val="none" w:sz="0" w:space="0" w:color="auto"/>
          </w:divBdr>
        </w:div>
        <w:div w:id="192422213">
          <w:marLeft w:val="640"/>
          <w:marRight w:val="0"/>
          <w:marTop w:val="0"/>
          <w:marBottom w:val="0"/>
          <w:divBdr>
            <w:top w:val="none" w:sz="0" w:space="0" w:color="auto"/>
            <w:left w:val="none" w:sz="0" w:space="0" w:color="auto"/>
            <w:bottom w:val="none" w:sz="0" w:space="0" w:color="auto"/>
            <w:right w:val="none" w:sz="0" w:space="0" w:color="auto"/>
          </w:divBdr>
        </w:div>
        <w:div w:id="1559168919">
          <w:marLeft w:val="640"/>
          <w:marRight w:val="0"/>
          <w:marTop w:val="0"/>
          <w:marBottom w:val="0"/>
          <w:divBdr>
            <w:top w:val="none" w:sz="0" w:space="0" w:color="auto"/>
            <w:left w:val="none" w:sz="0" w:space="0" w:color="auto"/>
            <w:bottom w:val="none" w:sz="0" w:space="0" w:color="auto"/>
            <w:right w:val="none" w:sz="0" w:space="0" w:color="auto"/>
          </w:divBdr>
        </w:div>
        <w:div w:id="851334543">
          <w:marLeft w:val="640"/>
          <w:marRight w:val="0"/>
          <w:marTop w:val="0"/>
          <w:marBottom w:val="0"/>
          <w:divBdr>
            <w:top w:val="none" w:sz="0" w:space="0" w:color="auto"/>
            <w:left w:val="none" w:sz="0" w:space="0" w:color="auto"/>
            <w:bottom w:val="none" w:sz="0" w:space="0" w:color="auto"/>
            <w:right w:val="none" w:sz="0" w:space="0" w:color="auto"/>
          </w:divBdr>
        </w:div>
        <w:div w:id="2031948724">
          <w:marLeft w:val="640"/>
          <w:marRight w:val="0"/>
          <w:marTop w:val="0"/>
          <w:marBottom w:val="0"/>
          <w:divBdr>
            <w:top w:val="none" w:sz="0" w:space="0" w:color="auto"/>
            <w:left w:val="none" w:sz="0" w:space="0" w:color="auto"/>
            <w:bottom w:val="none" w:sz="0" w:space="0" w:color="auto"/>
            <w:right w:val="none" w:sz="0" w:space="0" w:color="auto"/>
          </w:divBdr>
        </w:div>
        <w:div w:id="1940404083">
          <w:marLeft w:val="640"/>
          <w:marRight w:val="0"/>
          <w:marTop w:val="0"/>
          <w:marBottom w:val="0"/>
          <w:divBdr>
            <w:top w:val="none" w:sz="0" w:space="0" w:color="auto"/>
            <w:left w:val="none" w:sz="0" w:space="0" w:color="auto"/>
            <w:bottom w:val="none" w:sz="0" w:space="0" w:color="auto"/>
            <w:right w:val="none" w:sz="0" w:space="0" w:color="auto"/>
          </w:divBdr>
        </w:div>
        <w:div w:id="1504972244">
          <w:marLeft w:val="640"/>
          <w:marRight w:val="0"/>
          <w:marTop w:val="0"/>
          <w:marBottom w:val="0"/>
          <w:divBdr>
            <w:top w:val="none" w:sz="0" w:space="0" w:color="auto"/>
            <w:left w:val="none" w:sz="0" w:space="0" w:color="auto"/>
            <w:bottom w:val="none" w:sz="0" w:space="0" w:color="auto"/>
            <w:right w:val="none" w:sz="0" w:space="0" w:color="auto"/>
          </w:divBdr>
        </w:div>
        <w:div w:id="14622758">
          <w:marLeft w:val="640"/>
          <w:marRight w:val="0"/>
          <w:marTop w:val="0"/>
          <w:marBottom w:val="0"/>
          <w:divBdr>
            <w:top w:val="none" w:sz="0" w:space="0" w:color="auto"/>
            <w:left w:val="none" w:sz="0" w:space="0" w:color="auto"/>
            <w:bottom w:val="none" w:sz="0" w:space="0" w:color="auto"/>
            <w:right w:val="none" w:sz="0" w:space="0" w:color="auto"/>
          </w:divBdr>
        </w:div>
        <w:div w:id="1828940691">
          <w:marLeft w:val="640"/>
          <w:marRight w:val="0"/>
          <w:marTop w:val="0"/>
          <w:marBottom w:val="0"/>
          <w:divBdr>
            <w:top w:val="none" w:sz="0" w:space="0" w:color="auto"/>
            <w:left w:val="none" w:sz="0" w:space="0" w:color="auto"/>
            <w:bottom w:val="none" w:sz="0" w:space="0" w:color="auto"/>
            <w:right w:val="none" w:sz="0" w:space="0" w:color="auto"/>
          </w:divBdr>
        </w:div>
        <w:div w:id="49573911">
          <w:marLeft w:val="640"/>
          <w:marRight w:val="0"/>
          <w:marTop w:val="0"/>
          <w:marBottom w:val="0"/>
          <w:divBdr>
            <w:top w:val="none" w:sz="0" w:space="0" w:color="auto"/>
            <w:left w:val="none" w:sz="0" w:space="0" w:color="auto"/>
            <w:bottom w:val="none" w:sz="0" w:space="0" w:color="auto"/>
            <w:right w:val="none" w:sz="0" w:space="0" w:color="auto"/>
          </w:divBdr>
        </w:div>
      </w:divsChild>
    </w:div>
    <w:div w:id="1117680276">
      <w:bodyDiv w:val="1"/>
      <w:marLeft w:val="0"/>
      <w:marRight w:val="0"/>
      <w:marTop w:val="0"/>
      <w:marBottom w:val="0"/>
      <w:divBdr>
        <w:top w:val="none" w:sz="0" w:space="0" w:color="auto"/>
        <w:left w:val="none" w:sz="0" w:space="0" w:color="auto"/>
        <w:bottom w:val="none" w:sz="0" w:space="0" w:color="auto"/>
        <w:right w:val="none" w:sz="0" w:space="0" w:color="auto"/>
      </w:divBdr>
      <w:divsChild>
        <w:div w:id="2061467579">
          <w:marLeft w:val="640"/>
          <w:marRight w:val="0"/>
          <w:marTop w:val="0"/>
          <w:marBottom w:val="0"/>
          <w:divBdr>
            <w:top w:val="none" w:sz="0" w:space="0" w:color="auto"/>
            <w:left w:val="none" w:sz="0" w:space="0" w:color="auto"/>
            <w:bottom w:val="none" w:sz="0" w:space="0" w:color="auto"/>
            <w:right w:val="none" w:sz="0" w:space="0" w:color="auto"/>
          </w:divBdr>
        </w:div>
        <w:div w:id="1533306803">
          <w:marLeft w:val="640"/>
          <w:marRight w:val="0"/>
          <w:marTop w:val="0"/>
          <w:marBottom w:val="0"/>
          <w:divBdr>
            <w:top w:val="none" w:sz="0" w:space="0" w:color="auto"/>
            <w:left w:val="none" w:sz="0" w:space="0" w:color="auto"/>
            <w:bottom w:val="none" w:sz="0" w:space="0" w:color="auto"/>
            <w:right w:val="none" w:sz="0" w:space="0" w:color="auto"/>
          </w:divBdr>
        </w:div>
        <w:div w:id="1501121433">
          <w:marLeft w:val="640"/>
          <w:marRight w:val="0"/>
          <w:marTop w:val="0"/>
          <w:marBottom w:val="0"/>
          <w:divBdr>
            <w:top w:val="none" w:sz="0" w:space="0" w:color="auto"/>
            <w:left w:val="none" w:sz="0" w:space="0" w:color="auto"/>
            <w:bottom w:val="none" w:sz="0" w:space="0" w:color="auto"/>
            <w:right w:val="none" w:sz="0" w:space="0" w:color="auto"/>
          </w:divBdr>
        </w:div>
        <w:div w:id="1408502446">
          <w:marLeft w:val="640"/>
          <w:marRight w:val="0"/>
          <w:marTop w:val="0"/>
          <w:marBottom w:val="0"/>
          <w:divBdr>
            <w:top w:val="none" w:sz="0" w:space="0" w:color="auto"/>
            <w:left w:val="none" w:sz="0" w:space="0" w:color="auto"/>
            <w:bottom w:val="none" w:sz="0" w:space="0" w:color="auto"/>
            <w:right w:val="none" w:sz="0" w:space="0" w:color="auto"/>
          </w:divBdr>
        </w:div>
        <w:div w:id="1140418535">
          <w:marLeft w:val="640"/>
          <w:marRight w:val="0"/>
          <w:marTop w:val="0"/>
          <w:marBottom w:val="0"/>
          <w:divBdr>
            <w:top w:val="none" w:sz="0" w:space="0" w:color="auto"/>
            <w:left w:val="none" w:sz="0" w:space="0" w:color="auto"/>
            <w:bottom w:val="none" w:sz="0" w:space="0" w:color="auto"/>
            <w:right w:val="none" w:sz="0" w:space="0" w:color="auto"/>
          </w:divBdr>
        </w:div>
        <w:div w:id="627052389">
          <w:marLeft w:val="640"/>
          <w:marRight w:val="0"/>
          <w:marTop w:val="0"/>
          <w:marBottom w:val="0"/>
          <w:divBdr>
            <w:top w:val="none" w:sz="0" w:space="0" w:color="auto"/>
            <w:left w:val="none" w:sz="0" w:space="0" w:color="auto"/>
            <w:bottom w:val="none" w:sz="0" w:space="0" w:color="auto"/>
            <w:right w:val="none" w:sz="0" w:space="0" w:color="auto"/>
          </w:divBdr>
        </w:div>
        <w:div w:id="604578717">
          <w:marLeft w:val="640"/>
          <w:marRight w:val="0"/>
          <w:marTop w:val="0"/>
          <w:marBottom w:val="0"/>
          <w:divBdr>
            <w:top w:val="none" w:sz="0" w:space="0" w:color="auto"/>
            <w:left w:val="none" w:sz="0" w:space="0" w:color="auto"/>
            <w:bottom w:val="none" w:sz="0" w:space="0" w:color="auto"/>
            <w:right w:val="none" w:sz="0" w:space="0" w:color="auto"/>
          </w:divBdr>
        </w:div>
        <w:div w:id="1283925950">
          <w:marLeft w:val="640"/>
          <w:marRight w:val="0"/>
          <w:marTop w:val="0"/>
          <w:marBottom w:val="0"/>
          <w:divBdr>
            <w:top w:val="none" w:sz="0" w:space="0" w:color="auto"/>
            <w:left w:val="none" w:sz="0" w:space="0" w:color="auto"/>
            <w:bottom w:val="none" w:sz="0" w:space="0" w:color="auto"/>
            <w:right w:val="none" w:sz="0" w:space="0" w:color="auto"/>
          </w:divBdr>
        </w:div>
        <w:div w:id="832377232">
          <w:marLeft w:val="640"/>
          <w:marRight w:val="0"/>
          <w:marTop w:val="0"/>
          <w:marBottom w:val="0"/>
          <w:divBdr>
            <w:top w:val="none" w:sz="0" w:space="0" w:color="auto"/>
            <w:left w:val="none" w:sz="0" w:space="0" w:color="auto"/>
            <w:bottom w:val="none" w:sz="0" w:space="0" w:color="auto"/>
            <w:right w:val="none" w:sz="0" w:space="0" w:color="auto"/>
          </w:divBdr>
        </w:div>
        <w:div w:id="1528060581">
          <w:marLeft w:val="640"/>
          <w:marRight w:val="0"/>
          <w:marTop w:val="0"/>
          <w:marBottom w:val="0"/>
          <w:divBdr>
            <w:top w:val="none" w:sz="0" w:space="0" w:color="auto"/>
            <w:left w:val="none" w:sz="0" w:space="0" w:color="auto"/>
            <w:bottom w:val="none" w:sz="0" w:space="0" w:color="auto"/>
            <w:right w:val="none" w:sz="0" w:space="0" w:color="auto"/>
          </w:divBdr>
        </w:div>
        <w:div w:id="195196270">
          <w:marLeft w:val="640"/>
          <w:marRight w:val="0"/>
          <w:marTop w:val="0"/>
          <w:marBottom w:val="0"/>
          <w:divBdr>
            <w:top w:val="none" w:sz="0" w:space="0" w:color="auto"/>
            <w:left w:val="none" w:sz="0" w:space="0" w:color="auto"/>
            <w:bottom w:val="none" w:sz="0" w:space="0" w:color="auto"/>
            <w:right w:val="none" w:sz="0" w:space="0" w:color="auto"/>
          </w:divBdr>
        </w:div>
        <w:div w:id="938175731">
          <w:marLeft w:val="640"/>
          <w:marRight w:val="0"/>
          <w:marTop w:val="0"/>
          <w:marBottom w:val="0"/>
          <w:divBdr>
            <w:top w:val="none" w:sz="0" w:space="0" w:color="auto"/>
            <w:left w:val="none" w:sz="0" w:space="0" w:color="auto"/>
            <w:bottom w:val="none" w:sz="0" w:space="0" w:color="auto"/>
            <w:right w:val="none" w:sz="0" w:space="0" w:color="auto"/>
          </w:divBdr>
        </w:div>
        <w:div w:id="1507598732">
          <w:marLeft w:val="640"/>
          <w:marRight w:val="0"/>
          <w:marTop w:val="0"/>
          <w:marBottom w:val="0"/>
          <w:divBdr>
            <w:top w:val="none" w:sz="0" w:space="0" w:color="auto"/>
            <w:left w:val="none" w:sz="0" w:space="0" w:color="auto"/>
            <w:bottom w:val="none" w:sz="0" w:space="0" w:color="auto"/>
            <w:right w:val="none" w:sz="0" w:space="0" w:color="auto"/>
          </w:divBdr>
        </w:div>
        <w:div w:id="251353973">
          <w:marLeft w:val="640"/>
          <w:marRight w:val="0"/>
          <w:marTop w:val="0"/>
          <w:marBottom w:val="0"/>
          <w:divBdr>
            <w:top w:val="none" w:sz="0" w:space="0" w:color="auto"/>
            <w:left w:val="none" w:sz="0" w:space="0" w:color="auto"/>
            <w:bottom w:val="none" w:sz="0" w:space="0" w:color="auto"/>
            <w:right w:val="none" w:sz="0" w:space="0" w:color="auto"/>
          </w:divBdr>
        </w:div>
        <w:div w:id="844440483">
          <w:marLeft w:val="640"/>
          <w:marRight w:val="0"/>
          <w:marTop w:val="0"/>
          <w:marBottom w:val="0"/>
          <w:divBdr>
            <w:top w:val="none" w:sz="0" w:space="0" w:color="auto"/>
            <w:left w:val="none" w:sz="0" w:space="0" w:color="auto"/>
            <w:bottom w:val="none" w:sz="0" w:space="0" w:color="auto"/>
            <w:right w:val="none" w:sz="0" w:space="0" w:color="auto"/>
          </w:divBdr>
        </w:div>
        <w:div w:id="966856043">
          <w:marLeft w:val="640"/>
          <w:marRight w:val="0"/>
          <w:marTop w:val="0"/>
          <w:marBottom w:val="0"/>
          <w:divBdr>
            <w:top w:val="none" w:sz="0" w:space="0" w:color="auto"/>
            <w:left w:val="none" w:sz="0" w:space="0" w:color="auto"/>
            <w:bottom w:val="none" w:sz="0" w:space="0" w:color="auto"/>
            <w:right w:val="none" w:sz="0" w:space="0" w:color="auto"/>
          </w:divBdr>
        </w:div>
        <w:div w:id="1590968157">
          <w:marLeft w:val="640"/>
          <w:marRight w:val="0"/>
          <w:marTop w:val="0"/>
          <w:marBottom w:val="0"/>
          <w:divBdr>
            <w:top w:val="none" w:sz="0" w:space="0" w:color="auto"/>
            <w:left w:val="none" w:sz="0" w:space="0" w:color="auto"/>
            <w:bottom w:val="none" w:sz="0" w:space="0" w:color="auto"/>
            <w:right w:val="none" w:sz="0" w:space="0" w:color="auto"/>
          </w:divBdr>
        </w:div>
        <w:div w:id="1600913800">
          <w:marLeft w:val="640"/>
          <w:marRight w:val="0"/>
          <w:marTop w:val="0"/>
          <w:marBottom w:val="0"/>
          <w:divBdr>
            <w:top w:val="none" w:sz="0" w:space="0" w:color="auto"/>
            <w:left w:val="none" w:sz="0" w:space="0" w:color="auto"/>
            <w:bottom w:val="none" w:sz="0" w:space="0" w:color="auto"/>
            <w:right w:val="none" w:sz="0" w:space="0" w:color="auto"/>
          </w:divBdr>
        </w:div>
        <w:div w:id="1378511355">
          <w:marLeft w:val="640"/>
          <w:marRight w:val="0"/>
          <w:marTop w:val="0"/>
          <w:marBottom w:val="0"/>
          <w:divBdr>
            <w:top w:val="none" w:sz="0" w:space="0" w:color="auto"/>
            <w:left w:val="none" w:sz="0" w:space="0" w:color="auto"/>
            <w:bottom w:val="none" w:sz="0" w:space="0" w:color="auto"/>
            <w:right w:val="none" w:sz="0" w:space="0" w:color="auto"/>
          </w:divBdr>
        </w:div>
        <w:div w:id="2096004381">
          <w:marLeft w:val="640"/>
          <w:marRight w:val="0"/>
          <w:marTop w:val="0"/>
          <w:marBottom w:val="0"/>
          <w:divBdr>
            <w:top w:val="none" w:sz="0" w:space="0" w:color="auto"/>
            <w:left w:val="none" w:sz="0" w:space="0" w:color="auto"/>
            <w:bottom w:val="none" w:sz="0" w:space="0" w:color="auto"/>
            <w:right w:val="none" w:sz="0" w:space="0" w:color="auto"/>
          </w:divBdr>
        </w:div>
        <w:div w:id="1275674">
          <w:marLeft w:val="640"/>
          <w:marRight w:val="0"/>
          <w:marTop w:val="0"/>
          <w:marBottom w:val="0"/>
          <w:divBdr>
            <w:top w:val="none" w:sz="0" w:space="0" w:color="auto"/>
            <w:left w:val="none" w:sz="0" w:space="0" w:color="auto"/>
            <w:bottom w:val="none" w:sz="0" w:space="0" w:color="auto"/>
            <w:right w:val="none" w:sz="0" w:space="0" w:color="auto"/>
          </w:divBdr>
        </w:div>
        <w:div w:id="1193805949">
          <w:marLeft w:val="640"/>
          <w:marRight w:val="0"/>
          <w:marTop w:val="0"/>
          <w:marBottom w:val="0"/>
          <w:divBdr>
            <w:top w:val="none" w:sz="0" w:space="0" w:color="auto"/>
            <w:left w:val="none" w:sz="0" w:space="0" w:color="auto"/>
            <w:bottom w:val="none" w:sz="0" w:space="0" w:color="auto"/>
            <w:right w:val="none" w:sz="0" w:space="0" w:color="auto"/>
          </w:divBdr>
        </w:div>
        <w:div w:id="777795275">
          <w:marLeft w:val="640"/>
          <w:marRight w:val="0"/>
          <w:marTop w:val="0"/>
          <w:marBottom w:val="0"/>
          <w:divBdr>
            <w:top w:val="none" w:sz="0" w:space="0" w:color="auto"/>
            <w:left w:val="none" w:sz="0" w:space="0" w:color="auto"/>
            <w:bottom w:val="none" w:sz="0" w:space="0" w:color="auto"/>
            <w:right w:val="none" w:sz="0" w:space="0" w:color="auto"/>
          </w:divBdr>
        </w:div>
        <w:div w:id="788745902">
          <w:marLeft w:val="640"/>
          <w:marRight w:val="0"/>
          <w:marTop w:val="0"/>
          <w:marBottom w:val="0"/>
          <w:divBdr>
            <w:top w:val="none" w:sz="0" w:space="0" w:color="auto"/>
            <w:left w:val="none" w:sz="0" w:space="0" w:color="auto"/>
            <w:bottom w:val="none" w:sz="0" w:space="0" w:color="auto"/>
            <w:right w:val="none" w:sz="0" w:space="0" w:color="auto"/>
          </w:divBdr>
        </w:div>
        <w:div w:id="207423296">
          <w:marLeft w:val="640"/>
          <w:marRight w:val="0"/>
          <w:marTop w:val="0"/>
          <w:marBottom w:val="0"/>
          <w:divBdr>
            <w:top w:val="none" w:sz="0" w:space="0" w:color="auto"/>
            <w:left w:val="none" w:sz="0" w:space="0" w:color="auto"/>
            <w:bottom w:val="none" w:sz="0" w:space="0" w:color="auto"/>
            <w:right w:val="none" w:sz="0" w:space="0" w:color="auto"/>
          </w:divBdr>
        </w:div>
        <w:div w:id="587808241">
          <w:marLeft w:val="640"/>
          <w:marRight w:val="0"/>
          <w:marTop w:val="0"/>
          <w:marBottom w:val="0"/>
          <w:divBdr>
            <w:top w:val="none" w:sz="0" w:space="0" w:color="auto"/>
            <w:left w:val="none" w:sz="0" w:space="0" w:color="auto"/>
            <w:bottom w:val="none" w:sz="0" w:space="0" w:color="auto"/>
            <w:right w:val="none" w:sz="0" w:space="0" w:color="auto"/>
          </w:divBdr>
        </w:div>
        <w:div w:id="1632637134">
          <w:marLeft w:val="640"/>
          <w:marRight w:val="0"/>
          <w:marTop w:val="0"/>
          <w:marBottom w:val="0"/>
          <w:divBdr>
            <w:top w:val="none" w:sz="0" w:space="0" w:color="auto"/>
            <w:left w:val="none" w:sz="0" w:space="0" w:color="auto"/>
            <w:bottom w:val="none" w:sz="0" w:space="0" w:color="auto"/>
            <w:right w:val="none" w:sz="0" w:space="0" w:color="auto"/>
          </w:divBdr>
        </w:div>
        <w:div w:id="1256284231">
          <w:marLeft w:val="640"/>
          <w:marRight w:val="0"/>
          <w:marTop w:val="0"/>
          <w:marBottom w:val="0"/>
          <w:divBdr>
            <w:top w:val="none" w:sz="0" w:space="0" w:color="auto"/>
            <w:left w:val="none" w:sz="0" w:space="0" w:color="auto"/>
            <w:bottom w:val="none" w:sz="0" w:space="0" w:color="auto"/>
            <w:right w:val="none" w:sz="0" w:space="0" w:color="auto"/>
          </w:divBdr>
        </w:div>
        <w:div w:id="761026681">
          <w:marLeft w:val="640"/>
          <w:marRight w:val="0"/>
          <w:marTop w:val="0"/>
          <w:marBottom w:val="0"/>
          <w:divBdr>
            <w:top w:val="none" w:sz="0" w:space="0" w:color="auto"/>
            <w:left w:val="none" w:sz="0" w:space="0" w:color="auto"/>
            <w:bottom w:val="none" w:sz="0" w:space="0" w:color="auto"/>
            <w:right w:val="none" w:sz="0" w:space="0" w:color="auto"/>
          </w:divBdr>
        </w:div>
        <w:div w:id="1194685109">
          <w:marLeft w:val="640"/>
          <w:marRight w:val="0"/>
          <w:marTop w:val="0"/>
          <w:marBottom w:val="0"/>
          <w:divBdr>
            <w:top w:val="none" w:sz="0" w:space="0" w:color="auto"/>
            <w:left w:val="none" w:sz="0" w:space="0" w:color="auto"/>
            <w:bottom w:val="none" w:sz="0" w:space="0" w:color="auto"/>
            <w:right w:val="none" w:sz="0" w:space="0" w:color="auto"/>
          </w:divBdr>
        </w:div>
        <w:div w:id="998994192">
          <w:marLeft w:val="640"/>
          <w:marRight w:val="0"/>
          <w:marTop w:val="0"/>
          <w:marBottom w:val="0"/>
          <w:divBdr>
            <w:top w:val="none" w:sz="0" w:space="0" w:color="auto"/>
            <w:left w:val="none" w:sz="0" w:space="0" w:color="auto"/>
            <w:bottom w:val="none" w:sz="0" w:space="0" w:color="auto"/>
            <w:right w:val="none" w:sz="0" w:space="0" w:color="auto"/>
          </w:divBdr>
        </w:div>
        <w:div w:id="320160002">
          <w:marLeft w:val="640"/>
          <w:marRight w:val="0"/>
          <w:marTop w:val="0"/>
          <w:marBottom w:val="0"/>
          <w:divBdr>
            <w:top w:val="none" w:sz="0" w:space="0" w:color="auto"/>
            <w:left w:val="none" w:sz="0" w:space="0" w:color="auto"/>
            <w:bottom w:val="none" w:sz="0" w:space="0" w:color="auto"/>
            <w:right w:val="none" w:sz="0" w:space="0" w:color="auto"/>
          </w:divBdr>
        </w:div>
        <w:div w:id="2014650084">
          <w:marLeft w:val="640"/>
          <w:marRight w:val="0"/>
          <w:marTop w:val="0"/>
          <w:marBottom w:val="0"/>
          <w:divBdr>
            <w:top w:val="none" w:sz="0" w:space="0" w:color="auto"/>
            <w:left w:val="none" w:sz="0" w:space="0" w:color="auto"/>
            <w:bottom w:val="none" w:sz="0" w:space="0" w:color="auto"/>
            <w:right w:val="none" w:sz="0" w:space="0" w:color="auto"/>
          </w:divBdr>
        </w:div>
        <w:div w:id="455417542">
          <w:marLeft w:val="640"/>
          <w:marRight w:val="0"/>
          <w:marTop w:val="0"/>
          <w:marBottom w:val="0"/>
          <w:divBdr>
            <w:top w:val="none" w:sz="0" w:space="0" w:color="auto"/>
            <w:left w:val="none" w:sz="0" w:space="0" w:color="auto"/>
            <w:bottom w:val="none" w:sz="0" w:space="0" w:color="auto"/>
            <w:right w:val="none" w:sz="0" w:space="0" w:color="auto"/>
          </w:divBdr>
        </w:div>
        <w:div w:id="863711839">
          <w:marLeft w:val="640"/>
          <w:marRight w:val="0"/>
          <w:marTop w:val="0"/>
          <w:marBottom w:val="0"/>
          <w:divBdr>
            <w:top w:val="none" w:sz="0" w:space="0" w:color="auto"/>
            <w:left w:val="none" w:sz="0" w:space="0" w:color="auto"/>
            <w:bottom w:val="none" w:sz="0" w:space="0" w:color="auto"/>
            <w:right w:val="none" w:sz="0" w:space="0" w:color="auto"/>
          </w:divBdr>
        </w:div>
        <w:div w:id="54088818">
          <w:marLeft w:val="640"/>
          <w:marRight w:val="0"/>
          <w:marTop w:val="0"/>
          <w:marBottom w:val="0"/>
          <w:divBdr>
            <w:top w:val="none" w:sz="0" w:space="0" w:color="auto"/>
            <w:left w:val="none" w:sz="0" w:space="0" w:color="auto"/>
            <w:bottom w:val="none" w:sz="0" w:space="0" w:color="auto"/>
            <w:right w:val="none" w:sz="0" w:space="0" w:color="auto"/>
          </w:divBdr>
        </w:div>
        <w:div w:id="718748403">
          <w:marLeft w:val="640"/>
          <w:marRight w:val="0"/>
          <w:marTop w:val="0"/>
          <w:marBottom w:val="0"/>
          <w:divBdr>
            <w:top w:val="none" w:sz="0" w:space="0" w:color="auto"/>
            <w:left w:val="none" w:sz="0" w:space="0" w:color="auto"/>
            <w:bottom w:val="none" w:sz="0" w:space="0" w:color="auto"/>
            <w:right w:val="none" w:sz="0" w:space="0" w:color="auto"/>
          </w:divBdr>
        </w:div>
        <w:div w:id="619725529">
          <w:marLeft w:val="640"/>
          <w:marRight w:val="0"/>
          <w:marTop w:val="0"/>
          <w:marBottom w:val="0"/>
          <w:divBdr>
            <w:top w:val="none" w:sz="0" w:space="0" w:color="auto"/>
            <w:left w:val="none" w:sz="0" w:space="0" w:color="auto"/>
            <w:bottom w:val="none" w:sz="0" w:space="0" w:color="auto"/>
            <w:right w:val="none" w:sz="0" w:space="0" w:color="auto"/>
          </w:divBdr>
        </w:div>
        <w:div w:id="648553331">
          <w:marLeft w:val="640"/>
          <w:marRight w:val="0"/>
          <w:marTop w:val="0"/>
          <w:marBottom w:val="0"/>
          <w:divBdr>
            <w:top w:val="none" w:sz="0" w:space="0" w:color="auto"/>
            <w:left w:val="none" w:sz="0" w:space="0" w:color="auto"/>
            <w:bottom w:val="none" w:sz="0" w:space="0" w:color="auto"/>
            <w:right w:val="none" w:sz="0" w:space="0" w:color="auto"/>
          </w:divBdr>
        </w:div>
        <w:div w:id="316804576">
          <w:marLeft w:val="640"/>
          <w:marRight w:val="0"/>
          <w:marTop w:val="0"/>
          <w:marBottom w:val="0"/>
          <w:divBdr>
            <w:top w:val="none" w:sz="0" w:space="0" w:color="auto"/>
            <w:left w:val="none" w:sz="0" w:space="0" w:color="auto"/>
            <w:bottom w:val="none" w:sz="0" w:space="0" w:color="auto"/>
            <w:right w:val="none" w:sz="0" w:space="0" w:color="auto"/>
          </w:divBdr>
        </w:div>
        <w:div w:id="1423262734">
          <w:marLeft w:val="640"/>
          <w:marRight w:val="0"/>
          <w:marTop w:val="0"/>
          <w:marBottom w:val="0"/>
          <w:divBdr>
            <w:top w:val="none" w:sz="0" w:space="0" w:color="auto"/>
            <w:left w:val="none" w:sz="0" w:space="0" w:color="auto"/>
            <w:bottom w:val="none" w:sz="0" w:space="0" w:color="auto"/>
            <w:right w:val="none" w:sz="0" w:space="0" w:color="auto"/>
          </w:divBdr>
        </w:div>
        <w:div w:id="1536887910">
          <w:marLeft w:val="640"/>
          <w:marRight w:val="0"/>
          <w:marTop w:val="0"/>
          <w:marBottom w:val="0"/>
          <w:divBdr>
            <w:top w:val="none" w:sz="0" w:space="0" w:color="auto"/>
            <w:left w:val="none" w:sz="0" w:space="0" w:color="auto"/>
            <w:bottom w:val="none" w:sz="0" w:space="0" w:color="auto"/>
            <w:right w:val="none" w:sz="0" w:space="0" w:color="auto"/>
          </w:divBdr>
        </w:div>
        <w:div w:id="547423450">
          <w:marLeft w:val="640"/>
          <w:marRight w:val="0"/>
          <w:marTop w:val="0"/>
          <w:marBottom w:val="0"/>
          <w:divBdr>
            <w:top w:val="none" w:sz="0" w:space="0" w:color="auto"/>
            <w:left w:val="none" w:sz="0" w:space="0" w:color="auto"/>
            <w:bottom w:val="none" w:sz="0" w:space="0" w:color="auto"/>
            <w:right w:val="none" w:sz="0" w:space="0" w:color="auto"/>
          </w:divBdr>
        </w:div>
        <w:div w:id="944653052">
          <w:marLeft w:val="640"/>
          <w:marRight w:val="0"/>
          <w:marTop w:val="0"/>
          <w:marBottom w:val="0"/>
          <w:divBdr>
            <w:top w:val="none" w:sz="0" w:space="0" w:color="auto"/>
            <w:left w:val="none" w:sz="0" w:space="0" w:color="auto"/>
            <w:bottom w:val="none" w:sz="0" w:space="0" w:color="auto"/>
            <w:right w:val="none" w:sz="0" w:space="0" w:color="auto"/>
          </w:divBdr>
        </w:div>
        <w:div w:id="1412969144">
          <w:marLeft w:val="640"/>
          <w:marRight w:val="0"/>
          <w:marTop w:val="0"/>
          <w:marBottom w:val="0"/>
          <w:divBdr>
            <w:top w:val="none" w:sz="0" w:space="0" w:color="auto"/>
            <w:left w:val="none" w:sz="0" w:space="0" w:color="auto"/>
            <w:bottom w:val="none" w:sz="0" w:space="0" w:color="auto"/>
            <w:right w:val="none" w:sz="0" w:space="0" w:color="auto"/>
          </w:divBdr>
        </w:div>
        <w:div w:id="1442067379">
          <w:marLeft w:val="640"/>
          <w:marRight w:val="0"/>
          <w:marTop w:val="0"/>
          <w:marBottom w:val="0"/>
          <w:divBdr>
            <w:top w:val="none" w:sz="0" w:space="0" w:color="auto"/>
            <w:left w:val="none" w:sz="0" w:space="0" w:color="auto"/>
            <w:bottom w:val="none" w:sz="0" w:space="0" w:color="auto"/>
            <w:right w:val="none" w:sz="0" w:space="0" w:color="auto"/>
          </w:divBdr>
        </w:div>
        <w:div w:id="1998026676">
          <w:marLeft w:val="640"/>
          <w:marRight w:val="0"/>
          <w:marTop w:val="0"/>
          <w:marBottom w:val="0"/>
          <w:divBdr>
            <w:top w:val="none" w:sz="0" w:space="0" w:color="auto"/>
            <w:left w:val="none" w:sz="0" w:space="0" w:color="auto"/>
            <w:bottom w:val="none" w:sz="0" w:space="0" w:color="auto"/>
            <w:right w:val="none" w:sz="0" w:space="0" w:color="auto"/>
          </w:divBdr>
        </w:div>
        <w:div w:id="1797600776">
          <w:marLeft w:val="640"/>
          <w:marRight w:val="0"/>
          <w:marTop w:val="0"/>
          <w:marBottom w:val="0"/>
          <w:divBdr>
            <w:top w:val="none" w:sz="0" w:space="0" w:color="auto"/>
            <w:left w:val="none" w:sz="0" w:space="0" w:color="auto"/>
            <w:bottom w:val="none" w:sz="0" w:space="0" w:color="auto"/>
            <w:right w:val="none" w:sz="0" w:space="0" w:color="auto"/>
          </w:divBdr>
        </w:div>
        <w:div w:id="2081756754">
          <w:marLeft w:val="640"/>
          <w:marRight w:val="0"/>
          <w:marTop w:val="0"/>
          <w:marBottom w:val="0"/>
          <w:divBdr>
            <w:top w:val="none" w:sz="0" w:space="0" w:color="auto"/>
            <w:left w:val="none" w:sz="0" w:space="0" w:color="auto"/>
            <w:bottom w:val="none" w:sz="0" w:space="0" w:color="auto"/>
            <w:right w:val="none" w:sz="0" w:space="0" w:color="auto"/>
          </w:divBdr>
        </w:div>
        <w:div w:id="1748960531">
          <w:marLeft w:val="640"/>
          <w:marRight w:val="0"/>
          <w:marTop w:val="0"/>
          <w:marBottom w:val="0"/>
          <w:divBdr>
            <w:top w:val="none" w:sz="0" w:space="0" w:color="auto"/>
            <w:left w:val="none" w:sz="0" w:space="0" w:color="auto"/>
            <w:bottom w:val="none" w:sz="0" w:space="0" w:color="auto"/>
            <w:right w:val="none" w:sz="0" w:space="0" w:color="auto"/>
          </w:divBdr>
        </w:div>
        <w:div w:id="593516928">
          <w:marLeft w:val="640"/>
          <w:marRight w:val="0"/>
          <w:marTop w:val="0"/>
          <w:marBottom w:val="0"/>
          <w:divBdr>
            <w:top w:val="none" w:sz="0" w:space="0" w:color="auto"/>
            <w:left w:val="none" w:sz="0" w:space="0" w:color="auto"/>
            <w:bottom w:val="none" w:sz="0" w:space="0" w:color="auto"/>
            <w:right w:val="none" w:sz="0" w:space="0" w:color="auto"/>
          </w:divBdr>
        </w:div>
        <w:div w:id="430928328">
          <w:marLeft w:val="640"/>
          <w:marRight w:val="0"/>
          <w:marTop w:val="0"/>
          <w:marBottom w:val="0"/>
          <w:divBdr>
            <w:top w:val="none" w:sz="0" w:space="0" w:color="auto"/>
            <w:left w:val="none" w:sz="0" w:space="0" w:color="auto"/>
            <w:bottom w:val="none" w:sz="0" w:space="0" w:color="auto"/>
            <w:right w:val="none" w:sz="0" w:space="0" w:color="auto"/>
          </w:divBdr>
        </w:div>
        <w:div w:id="1086728743">
          <w:marLeft w:val="640"/>
          <w:marRight w:val="0"/>
          <w:marTop w:val="0"/>
          <w:marBottom w:val="0"/>
          <w:divBdr>
            <w:top w:val="none" w:sz="0" w:space="0" w:color="auto"/>
            <w:left w:val="none" w:sz="0" w:space="0" w:color="auto"/>
            <w:bottom w:val="none" w:sz="0" w:space="0" w:color="auto"/>
            <w:right w:val="none" w:sz="0" w:space="0" w:color="auto"/>
          </w:divBdr>
        </w:div>
        <w:div w:id="947661020">
          <w:marLeft w:val="640"/>
          <w:marRight w:val="0"/>
          <w:marTop w:val="0"/>
          <w:marBottom w:val="0"/>
          <w:divBdr>
            <w:top w:val="none" w:sz="0" w:space="0" w:color="auto"/>
            <w:left w:val="none" w:sz="0" w:space="0" w:color="auto"/>
            <w:bottom w:val="none" w:sz="0" w:space="0" w:color="auto"/>
            <w:right w:val="none" w:sz="0" w:space="0" w:color="auto"/>
          </w:divBdr>
        </w:div>
        <w:div w:id="505169992">
          <w:marLeft w:val="640"/>
          <w:marRight w:val="0"/>
          <w:marTop w:val="0"/>
          <w:marBottom w:val="0"/>
          <w:divBdr>
            <w:top w:val="none" w:sz="0" w:space="0" w:color="auto"/>
            <w:left w:val="none" w:sz="0" w:space="0" w:color="auto"/>
            <w:bottom w:val="none" w:sz="0" w:space="0" w:color="auto"/>
            <w:right w:val="none" w:sz="0" w:space="0" w:color="auto"/>
          </w:divBdr>
        </w:div>
        <w:div w:id="425005668">
          <w:marLeft w:val="640"/>
          <w:marRight w:val="0"/>
          <w:marTop w:val="0"/>
          <w:marBottom w:val="0"/>
          <w:divBdr>
            <w:top w:val="none" w:sz="0" w:space="0" w:color="auto"/>
            <w:left w:val="none" w:sz="0" w:space="0" w:color="auto"/>
            <w:bottom w:val="none" w:sz="0" w:space="0" w:color="auto"/>
            <w:right w:val="none" w:sz="0" w:space="0" w:color="auto"/>
          </w:divBdr>
        </w:div>
        <w:div w:id="439616434">
          <w:marLeft w:val="640"/>
          <w:marRight w:val="0"/>
          <w:marTop w:val="0"/>
          <w:marBottom w:val="0"/>
          <w:divBdr>
            <w:top w:val="none" w:sz="0" w:space="0" w:color="auto"/>
            <w:left w:val="none" w:sz="0" w:space="0" w:color="auto"/>
            <w:bottom w:val="none" w:sz="0" w:space="0" w:color="auto"/>
            <w:right w:val="none" w:sz="0" w:space="0" w:color="auto"/>
          </w:divBdr>
        </w:div>
        <w:div w:id="1217546725">
          <w:marLeft w:val="640"/>
          <w:marRight w:val="0"/>
          <w:marTop w:val="0"/>
          <w:marBottom w:val="0"/>
          <w:divBdr>
            <w:top w:val="none" w:sz="0" w:space="0" w:color="auto"/>
            <w:left w:val="none" w:sz="0" w:space="0" w:color="auto"/>
            <w:bottom w:val="none" w:sz="0" w:space="0" w:color="auto"/>
            <w:right w:val="none" w:sz="0" w:space="0" w:color="auto"/>
          </w:divBdr>
        </w:div>
        <w:div w:id="44840017">
          <w:marLeft w:val="640"/>
          <w:marRight w:val="0"/>
          <w:marTop w:val="0"/>
          <w:marBottom w:val="0"/>
          <w:divBdr>
            <w:top w:val="none" w:sz="0" w:space="0" w:color="auto"/>
            <w:left w:val="none" w:sz="0" w:space="0" w:color="auto"/>
            <w:bottom w:val="none" w:sz="0" w:space="0" w:color="auto"/>
            <w:right w:val="none" w:sz="0" w:space="0" w:color="auto"/>
          </w:divBdr>
        </w:div>
        <w:div w:id="405810976">
          <w:marLeft w:val="640"/>
          <w:marRight w:val="0"/>
          <w:marTop w:val="0"/>
          <w:marBottom w:val="0"/>
          <w:divBdr>
            <w:top w:val="none" w:sz="0" w:space="0" w:color="auto"/>
            <w:left w:val="none" w:sz="0" w:space="0" w:color="auto"/>
            <w:bottom w:val="none" w:sz="0" w:space="0" w:color="auto"/>
            <w:right w:val="none" w:sz="0" w:space="0" w:color="auto"/>
          </w:divBdr>
        </w:div>
        <w:div w:id="1675261452">
          <w:marLeft w:val="640"/>
          <w:marRight w:val="0"/>
          <w:marTop w:val="0"/>
          <w:marBottom w:val="0"/>
          <w:divBdr>
            <w:top w:val="none" w:sz="0" w:space="0" w:color="auto"/>
            <w:left w:val="none" w:sz="0" w:space="0" w:color="auto"/>
            <w:bottom w:val="none" w:sz="0" w:space="0" w:color="auto"/>
            <w:right w:val="none" w:sz="0" w:space="0" w:color="auto"/>
          </w:divBdr>
        </w:div>
        <w:div w:id="1449661993">
          <w:marLeft w:val="640"/>
          <w:marRight w:val="0"/>
          <w:marTop w:val="0"/>
          <w:marBottom w:val="0"/>
          <w:divBdr>
            <w:top w:val="none" w:sz="0" w:space="0" w:color="auto"/>
            <w:left w:val="none" w:sz="0" w:space="0" w:color="auto"/>
            <w:bottom w:val="none" w:sz="0" w:space="0" w:color="auto"/>
            <w:right w:val="none" w:sz="0" w:space="0" w:color="auto"/>
          </w:divBdr>
        </w:div>
        <w:div w:id="1063792561">
          <w:marLeft w:val="640"/>
          <w:marRight w:val="0"/>
          <w:marTop w:val="0"/>
          <w:marBottom w:val="0"/>
          <w:divBdr>
            <w:top w:val="none" w:sz="0" w:space="0" w:color="auto"/>
            <w:left w:val="none" w:sz="0" w:space="0" w:color="auto"/>
            <w:bottom w:val="none" w:sz="0" w:space="0" w:color="auto"/>
            <w:right w:val="none" w:sz="0" w:space="0" w:color="auto"/>
          </w:divBdr>
        </w:div>
        <w:div w:id="853960687">
          <w:marLeft w:val="640"/>
          <w:marRight w:val="0"/>
          <w:marTop w:val="0"/>
          <w:marBottom w:val="0"/>
          <w:divBdr>
            <w:top w:val="none" w:sz="0" w:space="0" w:color="auto"/>
            <w:left w:val="none" w:sz="0" w:space="0" w:color="auto"/>
            <w:bottom w:val="none" w:sz="0" w:space="0" w:color="auto"/>
            <w:right w:val="none" w:sz="0" w:space="0" w:color="auto"/>
          </w:divBdr>
        </w:div>
        <w:div w:id="1849178958">
          <w:marLeft w:val="640"/>
          <w:marRight w:val="0"/>
          <w:marTop w:val="0"/>
          <w:marBottom w:val="0"/>
          <w:divBdr>
            <w:top w:val="none" w:sz="0" w:space="0" w:color="auto"/>
            <w:left w:val="none" w:sz="0" w:space="0" w:color="auto"/>
            <w:bottom w:val="none" w:sz="0" w:space="0" w:color="auto"/>
            <w:right w:val="none" w:sz="0" w:space="0" w:color="auto"/>
          </w:divBdr>
        </w:div>
        <w:div w:id="686447319">
          <w:marLeft w:val="640"/>
          <w:marRight w:val="0"/>
          <w:marTop w:val="0"/>
          <w:marBottom w:val="0"/>
          <w:divBdr>
            <w:top w:val="none" w:sz="0" w:space="0" w:color="auto"/>
            <w:left w:val="none" w:sz="0" w:space="0" w:color="auto"/>
            <w:bottom w:val="none" w:sz="0" w:space="0" w:color="auto"/>
            <w:right w:val="none" w:sz="0" w:space="0" w:color="auto"/>
          </w:divBdr>
        </w:div>
        <w:div w:id="405078787">
          <w:marLeft w:val="640"/>
          <w:marRight w:val="0"/>
          <w:marTop w:val="0"/>
          <w:marBottom w:val="0"/>
          <w:divBdr>
            <w:top w:val="none" w:sz="0" w:space="0" w:color="auto"/>
            <w:left w:val="none" w:sz="0" w:space="0" w:color="auto"/>
            <w:bottom w:val="none" w:sz="0" w:space="0" w:color="auto"/>
            <w:right w:val="none" w:sz="0" w:space="0" w:color="auto"/>
          </w:divBdr>
        </w:div>
        <w:div w:id="562956452">
          <w:marLeft w:val="640"/>
          <w:marRight w:val="0"/>
          <w:marTop w:val="0"/>
          <w:marBottom w:val="0"/>
          <w:divBdr>
            <w:top w:val="none" w:sz="0" w:space="0" w:color="auto"/>
            <w:left w:val="none" w:sz="0" w:space="0" w:color="auto"/>
            <w:bottom w:val="none" w:sz="0" w:space="0" w:color="auto"/>
            <w:right w:val="none" w:sz="0" w:space="0" w:color="auto"/>
          </w:divBdr>
        </w:div>
        <w:div w:id="367948650">
          <w:marLeft w:val="640"/>
          <w:marRight w:val="0"/>
          <w:marTop w:val="0"/>
          <w:marBottom w:val="0"/>
          <w:divBdr>
            <w:top w:val="none" w:sz="0" w:space="0" w:color="auto"/>
            <w:left w:val="none" w:sz="0" w:space="0" w:color="auto"/>
            <w:bottom w:val="none" w:sz="0" w:space="0" w:color="auto"/>
            <w:right w:val="none" w:sz="0" w:space="0" w:color="auto"/>
          </w:divBdr>
        </w:div>
        <w:div w:id="1221357665">
          <w:marLeft w:val="640"/>
          <w:marRight w:val="0"/>
          <w:marTop w:val="0"/>
          <w:marBottom w:val="0"/>
          <w:divBdr>
            <w:top w:val="none" w:sz="0" w:space="0" w:color="auto"/>
            <w:left w:val="none" w:sz="0" w:space="0" w:color="auto"/>
            <w:bottom w:val="none" w:sz="0" w:space="0" w:color="auto"/>
            <w:right w:val="none" w:sz="0" w:space="0" w:color="auto"/>
          </w:divBdr>
        </w:div>
        <w:div w:id="1773427841">
          <w:marLeft w:val="640"/>
          <w:marRight w:val="0"/>
          <w:marTop w:val="0"/>
          <w:marBottom w:val="0"/>
          <w:divBdr>
            <w:top w:val="none" w:sz="0" w:space="0" w:color="auto"/>
            <w:left w:val="none" w:sz="0" w:space="0" w:color="auto"/>
            <w:bottom w:val="none" w:sz="0" w:space="0" w:color="auto"/>
            <w:right w:val="none" w:sz="0" w:space="0" w:color="auto"/>
          </w:divBdr>
        </w:div>
        <w:div w:id="1384135169">
          <w:marLeft w:val="640"/>
          <w:marRight w:val="0"/>
          <w:marTop w:val="0"/>
          <w:marBottom w:val="0"/>
          <w:divBdr>
            <w:top w:val="none" w:sz="0" w:space="0" w:color="auto"/>
            <w:left w:val="none" w:sz="0" w:space="0" w:color="auto"/>
            <w:bottom w:val="none" w:sz="0" w:space="0" w:color="auto"/>
            <w:right w:val="none" w:sz="0" w:space="0" w:color="auto"/>
          </w:divBdr>
        </w:div>
        <w:div w:id="1178421831">
          <w:marLeft w:val="640"/>
          <w:marRight w:val="0"/>
          <w:marTop w:val="0"/>
          <w:marBottom w:val="0"/>
          <w:divBdr>
            <w:top w:val="none" w:sz="0" w:space="0" w:color="auto"/>
            <w:left w:val="none" w:sz="0" w:space="0" w:color="auto"/>
            <w:bottom w:val="none" w:sz="0" w:space="0" w:color="auto"/>
            <w:right w:val="none" w:sz="0" w:space="0" w:color="auto"/>
          </w:divBdr>
        </w:div>
        <w:div w:id="526793748">
          <w:marLeft w:val="640"/>
          <w:marRight w:val="0"/>
          <w:marTop w:val="0"/>
          <w:marBottom w:val="0"/>
          <w:divBdr>
            <w:top w:val="none" w:sz="0" w:space="0" w:color="auto"/>
            <w:left w:val="none" w:sz="0" w:space="0" w:color="auto"/>
            <w:bottom w:val="none" w:sz="0" w:space="0" w:color="auto"/>
            <w:right w:val="none" w:sz="0" w:space="0" w:color="auto"/>
          </w:divBdr>
        </w:div>
        <w:div w:id="1660234537">
          <w:marLeft w:val="640"/>
          <w:marRight w:val="0"/>
          <w:marTop w:val="0"/>
          <w:marBottom w:val="0"/>
          <w:divBdr>
            <w:top w:val="none" w:sz="0" w:space="0" w:color="auto"/>
            <w:left w:val="none" w:sz="0" w:space="0" w:color="auto"/>
            <w:bottom w:val="none" w:sz="0" w:space="0" w:color="auto"/>
            <w:right w:val="none" w:sz="0" w:space="0" w:color="auto"/>
          </w:divBdr>
        </w:div>
        <w:div w:id="1274098088">
          <w:marLeft w:val="640"/>
          <w:marRight w:val="0"/>
          <w:marTop w:val="0"/>
          <w:marBottom w:val="0"/>
          <w:divBdr>
            <w:top w:val="none" w:sz="0" w:space="0" w:color="auto"/>
            <w:left w:val="none" w:sz="0" w:space="0" w:color="auto"/>
            <w:bottom w:val="none" w:sz="0" w:space="0" w:color="auto"/>
            <w:right w:val="none" w:sz="0" w:space="0" w:color="auto"/>
          </w:divBdr>
        </w:div>
        <w:div w:id="413630089">
          <w:marLeft w:val="640"/>
          <w:marRight w:val="0"/>
          <w:marTop w:val="0"/>
          <w:marBottom w:val="0"/>
          <w:divBdr>
            <w:top w:val="none" w:sz="0" w:space="0" w:color="auto"/>
            <w:left w:val="none" w:sz="0" w:space="0" w:color="auto"/>
            <w:bottom w:val="none" w:sz="0" w:space="0" w:color="auto"/>
            <w:right w:val="none" w:sz="0" w:space="0" w:color="auto"/>
          </w:divBdr>
        </w:div>
        <w:div w:id="1933395213">
          <w:marLeft w:val="640"/>
          <w:marRight w:val="0"/>
          <w:marTop w:val="0"/>
          <w:marBottom w:val="0"/>
          <w:divBdr>
            <w:top w:val="none" w:sz="0" w:space="0" w:color="auto"/>
            <w:left w:val="none" w:sz="0" w:space="0" w:color="auto"/>
            <w:bottom w:val="none" w:sz="0" w:space="0" w:color="auto"/>
            <w:right w:val="none" w:sz="0" w:space="0" w:color="auto"/>
          </w:divBdr>
        </w:div>
        <w:div w:id="633217132">
          <w:marLeft w:val="640"/>
          <w:marRight w:val="0"/>
          <w:marTop w:val="0"/>
          <w:marBottom w:val="0"/>
          <w:divBdr>
            <w:top w:val="none" w:sz="0" w:space="0" w:color="auto"/>
            <w:left w:val="none" w:sz="0" w:space="0" w:color="auto"/>
            <w:bottom w:val="none" w:sz="0" w:space="0" w:color="auto"/>
            <w:right w:val="none" w:sz="0" w:space="0" w:color="auto"/>
          </w:divBdr>
        </w:div>
        <w:div w:id="1916235928">
          <w:marLeft w:val="640"/>
          <w:marRight w:val="0"/>
          <w:marTop w:val="0"/>
          <w:marBottom w:val="0"/>
          <w:divBdr>
            <w:top w:val="none" w:sz="0" w:space="0" w:color="auto"/>
            <w:left w:val="none" w:sz="0" w:space="0" w:color="auto"/>
            <w:bottom w:val="none" w:sz="0" w:space="0" w:color="auto"/>
            <w:right w:val="none" w:sz="0" w:space="0" w:color="auto"/>
          </w:divBdr>
        </w:div>
        <w:div w:id="655574769">
          <w:marLeft w:val="640"/>
          <w:marRight w:val="0"/>
          <w:marTop w:val="0"/>
          <w:marBottom w:val="0"/>
          <w:divBdr>
            <w:top w:val="none" w:sz="0" w:space="0" w:color="auto"/>
            <w:left w:val="none" w:sz="0" w:space="0" w:color="auto"/>
            <w:bottom w:val="none" w:sz="0" w:space="0" w:color="auto"/>
            <w:right w:val="none" w:sz="0" w:space="0" w:color="auto"/>
          </w:divBdr>
        </w:div>
        <w:div w:id="430711761">
          <w:marLeft w:val="640"/>
          <w:marRight w:val="0"/>
          <w:marTop w:val="0"/>
          <w:marBottom w:val="0"/>
          <w:divBdr>
            <w:top w:val="none" w:sz="0" w:space="0" w:color="auto"/>
            <w:left w:val="none" w:sz="0" w:space="0" w:color="auto"/>
            <w:bottom w:val="none" w:sz="0" w:space="0" w:color="auto"/>
            <w:right w:val="none" w:sz="0" w:space="0" w:color="auto"/>
          </w:divBdr>
        </w:div>
        <w:div w:id="761267468">
          <w:marLeft w:val="640"/>
          <w:marRight w:val="0"/>
          <w:marTop w:val="0"/>
          <w:marBottom w:val="0"/>
          <w:divBdr>
            <w:top w:val="none" w:sz="0" w:space="0" w:color="auto"/>
            <w:left w:val="none" w:sz="0" w:space="0" w:color="auto"/>
            <w:bottom w:val="none" w:sz="0" w:space="0" w:color="auto"/>
            <w:right w:val="none" w:sz="0" w:space="0" w:color="auto"/>
          </w:divBdr>
        </w:div>
        <w:div w:id="411049277">
          <w:marLeft w:val="640"/>
          <w:marRight w:val="0"/>
          <w:marTop w:val="0"/>
          <w:marBottom w:val="0"/>
          <w:divBdr>
            <w:top w:val="none" w:sz="0" w:space="0" w:color="auto"/>
            <w:left w:val="none" w:sz="0" w:space="0" w:color="auto"/>
            <w:bottom w:val="none" w:sz="0" w:space="0" w:color="auto"/>
            <w:right w:val="none" w:sz="0" w:space="0" w:color="auto"/>
          </w:divBdr>
        </w:div>
        <w:div w:id="1306660616">
          <w:marLeft w:val="640"/>
          <w:marRight w:val="0"/>
          <w:marTop w:val="0"/>
          <w:marBottom w:val="0"/>
          <w:divBdr>
            <w:top w:val="none" w:sz="0" w:space="0" w:color="auto"/>
            <w:left w:val="none" w:sz="0" w:space="0" w:color="auto"/>
            <w:bottom w:val="none" w:sz="0" w:space="0" w:color="auto"/>
            <w:right w:val="none" w:sz="0" w:space="0" w:color="auto"/>
          </w:divBdr>
        </w:div>
      </w:divsChild>
    </w:div>
    <w:div w:id="1118187249">
      <w:bodyDiv w:val="1"/>
      <w:marLeft w:val="0"/>
      <w:marRight w:val="0"/>
      <w:marTop w:val="0"/>
      <w:marBottom w:val="0"/>
      <w:divBdr>
        <w:top w:val="none" w:sz="0" w:space="0" w:color="auto"/>
        <w:left w:val="none" w:sz="0" w:space="0" w:color="auto"/>
        <w:bottom w:val="none" w:sz="0" w:space="0" w:color="auto"/>
        <w:right w:val="none" w:sz="0" w:space="0" w:color="auto"/>
      </w:divBdr>
      <w:divsChild>
        <w:div w:id="140971197">
          <w:marLeft w:val="640"/>
          <w:marRight w:val="0"/>
          <w:marTop w:val="0"/>
          <w:marBottom w:val="0"/>
          <w:divBdr>
            <w:top w:val="none" w:sz="0" w:space="0" w:color="auto"/>
            <w:left w:val="none" w:sz="0" w:space="0" w:color="auto"/>
            <w:bottom w:val="none" w:sz="0" w:space="0" w:color="auto"/>
            <w:right w:val="none" w:sz="0" w:space="0" w:color="auto"/>
          </w:divBdr>
        </w:div>
        <w:div w:id="1103302322">
          <w:marLeft w:val="640"/>
          <w:marRight w:val="0"/>
          <w:marTop w:val="0"/>
          <w:marBottom w:val="0"/>
          <w:divBdr>
            <w:top w:val="none" w:sz="0" w:space="0" w:color="auto"/>
            <w:left w:val="none" w:sz="0" w:space="0" w:color="auto"/>
            <w:bottom w:val="none" w:sz="0" w:space="0" w:color="auto"/>
            <w:right w:val="none" w:sz="0" w:space="0" w:color="auto"/>
          </w:divBdr>
        </w:div>
        <w:div w:id="1522281052">
          <w:marLeft w:val="640"/>
          <w:marRight w:val="0"/>
          <w:marTop w:val="0"/>
          <w:marBottom w:val="0"/>
          <w:divBdr>
            <w:top w:val="none" w:sz="0" w:space="0" w:color="auto"/>
            <w:left w:val="none" w:sz="0" w:space="0" w:color="auto"/>
            <w:bottom w:val="none" w:sz="0" w:space="0" w:color="auto"/>
            <w:right w:val="none" w:sz="0" w:space="0" w:color="auto"/>
          </w:divBdr>
        </w:div>
        <w:div w:id="222177909">
          <w:marLeft w:val="640"/>
          <w:marRight w:val="0"/>
          <w:marTop w:val="0"/>
          <w:marBottom w:val="0"/>
          <w:divBdr>
            <w:top w:val="none" w:sz="0" w:space="0" w:color="auto"/>
            <w:left w:val="none" w:sz="0" w:space="0" w:color="auto"/>
            <w:bottom w:val="none" w:sz="0" w:space="0" w:color="auto"/>
            <w:right w:val="none" w:sz="0" w:space="0" w:color="auto"/>
          </w:divBdr>
        </w:div>
        <w:div w:id="1724330792">
          <w:marLeft w:val="640"/>
          <w:marRight w:val="0"/>
          <w:marTop w:val="0"/>
          <w:marBottom w:val="0"/>
          <w:divBdr>
            <w:top w:val="none" w:sz="0" w:space="0" w:color="auto"/>
            <w:left w:val="none" w:sz="0" w:space="0" w:color="auto"/>
            <w:bottom w:val="none" w:sz="0" w:space="0" w:color="auto"/>
            <w:right w:val="none" w:sz="0" w:space="0" w:color="auto"/>
          </w:divBdr>
        </w:div>
        <w:div w:id="781654934">
          <w:marLeft w:val="640"/>
          <w:marRight w:val="0"/>
          <w:marTop w:val="0"/>
          <w:marBottom w:val="0"/>
          <w:divBdr>
            <w:top w:val="none" w:sz="0" w:space="0" w:color="auto"/>
            <w:left w:val="none" w:sz="0" w:space="0" w:color="auto"/>
            <w:bottom w:val="none" w:sz="0" w:space="0" w:color="auto"/>
            <w:right w:val="none" w:sz="0" w:space="0" w:color="auto"/>
          </w:divBdr>
        </w:div>
        <w:div w:id="1409109261">
          <w:marLeft w:val="640"/>
          <w:marRight w:val="0"/>
          <w:marTop w:val="0"/>
          <w:marBottom w:val="0"/>
          <w:divBdr>
            <w:top w:val="none" w:sz="0" w:space="0" w:color="auto"/>
            <w:left w:val="none" w:sz="0" w:space="0" w:color="auto"/>
            <w:bottom w:val="none" w:sz="0" w:space="0" w:color="auto"/>
            <w:right w:val="none" w:sz="0" w:space="0" w:color="auto"/>
          </w:divBdr>
        </w:div>
        <w:div w:id="44334202">
          <w:marLeft w:val="640"/>
          <w:marRight w:val="0"/>
          <w:marTop w:val="0"/>
          <w:marBottom w:val="0"/>
          <w:divBdr>
            <w:top w:val="none" w:sz="0" w:space="0" w:color="auto"/>
            <w:left w:val="none" w:sz="0" w:space="0" w:color="auto"/>
            <w:bottom w:val="none" w:sz="0" w:space="0" w:color="auto"/>
            <w:right w:val="none" w:sz="0" w:space="0" w:color="auto"/>
          </w:divBdr>
        </w:div>
        <w:div w:id="89737908">
          <w:marLeft w:val="640"/>
          <w:marRight w:val="0"/>
          <w:marTop w:val="0"/>
          <w:marBottom w:val="0"/>
          <w:divBdr>
            <w:top w:val="none" w:sz="0" w:space="0" w:color="auto"/>
            <w:left w:val="none" w:sz="0" w:space="0" w:color="auto"/>
            <w:bottom w:val="none" w:sz="0" w:space="0" w:color="auto"/>
            <w:right w:val="none" w:sz="0" w:space="0" w:color="auto"/>
          </w:divBdr>
        </w:div>
        <w:div w:id="83379752">
          <w:marLeft w:val="640"/>
          <w:marRight w:val="0"/>
          <w:marTop w:val="0"/>
          <w:marBottom w:val="0"/>
          <w:divBdr>
            <w:top w:val="none" w:sz="0" w:space="0" w:color="auto"/>
            <w:left w:val="none" w:sz="0" w:space="0" w:color="auto"/>
            <w:bottom w:val="none" w:sz="0" w:space="0" w:color="auto"/>
            <w:right w:val="none" w:sz="0" w:space="0" w:color="auto"/>
          </w:divBdr>
        </w:div>
        <w:div w:id="401223880">
          <w:marLeft w:val="640"/>
          <w:marRight w:val="0"/>
          <w:marTop w:val="0"/>
          <w:marBottom w:val="0"/>
          <w:divBdr>
            <w:top w:val="none" w:sz="0" w:space="0" w:color="auto"/>
            <w:left w:val="none" w:sz="0" w:space="0" w:color="auto"/>
            <w:bottom w:val="none" w:sz="0" w:space="0" w:color="auto"/>
            <w:right w:val="none" w:sz="0" w:space="0" w:color="auto"/>
          </w:divBdr>
        </w:div>
        <w:div w:id="1871336046">
          <w:marLeft w:val="640"/>
          <w:marRight w:val="0"/>
          <w:marTop w:val="0"/>
          <w:marBottom w:val="0"/>
          <w:divBdr>
            <w:top w:val="none" w:sz="0" w:space="0" w:color="auto"/>
            <w:left w:val="none" w:sz="0" w:space="0" w:color="auto"/>
            <w:bottom w:val="none" w:sz="0" w:space="0" w:color="auto"/>
            <w:right w:val="none" w:sz="0" w:space="0" w:color="auto"/>
          </w:divBdr>
        </w:div>
        <w:div w:id="1859924712">
          <w:marLeft w:val="640"/>
          <w:marRight w:val="0"/>
          <w:marTop w:val="0"/>
          <w:marBottom w:val="0"/>
          <w:divBdr>
            <w:top w:val="none" w:sz="0" w:space="0" w:color="auto"/>
            <w:left w:val="none" w:sz="0" w:space="0" w:color="auto"/>
            <w:bottom w:val="none" w:sz="0" w:space="0" w:color="auto"/>
            <w:right w:val="none" w:sz="0" w:space="0" w:color="auto"/>
          </w:divBdr>
        </w:div>
        <w:div w:id="2029066778">
          <w:marLeft w:val="640"/>
          <w:marRight w:val="0"/>
          <w:marTop w:val="0"/>
          <w:marBottom w:val="0"/>
          <w:divBdr>
            <w:top w:val="none" w:sz="0" w:space="0" w:color="auto"/>
            <w:left w:val="none" w:sz="0" w:space="0" w:color="auto"/>
            <w:bottom w:val="none" w:sz="0" w:space="0" w:color="auto"/>
            <w:right w:val="none" w:sz="0" w:space="0" w:color="auto"/>
          </w:divBdr>
        </w:div>
        <w:div w:id="1652102551">
          <w:marLeft w:val="640"/>
          <w:marRight w:val="0"/>
          <w:marTop w:val="0"/>
          <w:marBottom w:val="0"/>
          <w:divBdr>
            <w:top w:val="none" w:sz="0" w:space="0" w:color="auto"/>
            <w:left w:val="none" w:sz="0" w:space="0" w:color="auto"/>
            <w:bottom w:val="none" w:sz="0" w:space="0" w:color="auto"/>
            <w:right w:val="none" w:sz="0" w:space="0" w:color="auto"/>
          </w:divBdr>
        </w:div>
        <w:div w:id="1127579402">
          <w:marLeft w:val="640"/>
          <w:marRight w:val="0"/>
          <w:marTop w:val="0"/>
          <w:marBottom w:val="0"/>
          <w:divBdr>
            <w:top w:val="none" w:sz="0" w:space="0" w:color="auto"/>
            <w:left w:val="none" w:sz="0" w:space="0" w:color="auto"/>
            <w:bottom w:val="none" w:sz="0" w:space="0" w:color="auto"/>
            <w:right w:val="none" w:sz="0" w:space="0" w:color="auto"/>
          </w:divBdr>
        </w:div>
        <w:div w:id="1638607391">
          <w:marLeft w:val="640"/>
          <w:marRight w:val="0"/>
          <w:marTop w:val="0"/>
          <w:marBottom w:val="0"/>
          <w:divBdr>
            <w:top w:val="none" w:sz="0" w:space="0" w:color="auto"/>
            <w:left w:val="none" w:sz="0" w:space="0" w:color="auto"/>
            <w:bottom w:val="none" w:sz="0" w:space="0" w:color="auto"/>
            <w:right w:val="none" w:sz="0" w:space="0" w:color="auto"/>
          </w:divBdr>
        </w:div>
        <w:div w:id="1862551527">
          <w:marLeft w:val="640"/>
          <w:marRight w:val="0"/>
          <w:marTop w:val="0"/>
          <w:marBottom w:val="0"/>
          <w:divBdr>
            <w:top w:val="none" w:sz="0" w:space="0" w:color="auto"/>
            <w:left w:val="none" w:sz="0" w:space="0" w:color="auto"/>
            <w:bottom w:val="none" w:sz="0" w:space="0" w:color="auto"/>
            <w:right w:val="none" w:sz="0" w:space="0" w:color="auto"/>
          </w:divBdr>
        </w:div>
        <w:div w:id="232203644">
          <w:marLeft w:val="640"/>
          <w:marRight w:val="0"/>
          <w:marTop w:val="0"/>
          <w:marBottom w:val="0"/>
          <w:divBdr>
            <w:top w:val="none" w:sz="0" w:space="0" w:color="auto"/>
            <w:left w:val="none" w:sz="0" w:space="0" w:color="auto"/>
            <w:bottom w:val="none" w:sz="0" w:space="0" w:color="auto"/>
            <w:right w:val="none" w:sz="0" w:space="0" w:color="auto"/>
          </w:divBdr>
        </w:div>
        <w:div w:id="319232217">
          <w:marLeft w:val="640"/>
          <w:marRight w:val="0"/>
          <w:marTop w:val="0"/>
          <w:marBottom w:val="0"/>
          <w:divBdr>
            <w:top w:val="none" w:sz="0" w:space="0" w:color="auto"/>
            <w:left w:val="none" w:sz="0" w:space="0" w:color="auto"/>
            <w:bottom w:val="none" w:sz="0" w:space="0" w:color="auto"/>
            <w:right w:val="none" w:sz="0" w:space="0" w:color="auto"/>
          </w:divBdr>
        </w:div>
        <w:div w:id="1272712470">
          <w:marLeft w:val="640"/>
          <w:marRight w:val="0"/>
          <w:marTop w:val="0"/>
          <w:marBottom w:val="0"/>
          <w:divBdr>
            <w:top w:val="none" w:sz="0" w:space="0" w:color="auto"/>
            <w:left w:val="none" w:sz="0" w:space="0" w:color="auto"/>
            <w:bottom w:val="none" w:sz="0" w:space="0" w:color="auto"/>
            <w:right w:val="none" w:sz="0" w:space="0" w:color="auto"/>
          </w:divBdr>
        </w:div>
        <w:div w:id="419789828">
          <w:marLeft w:val="640"/>
          <w:marRight w:val="0"/>
          <w:marTop w:val="0"/>
          <w:marBottom w:val="0"/>
          <w:divBdr>
            <w:top w:val="none" w:sz="0" w:space="0" w:color="auto"/>
            <w:left w:val="none" w:sz="0" w:space="0" w:color="auto"/>
            <w:bottom w:val="none" w:sz="0" w:space="0" w:color="auto"/>
            <w:right w:val="none" w:sz="0" w:space="0" w:color="auto"/>
          </w:divBdr>
        </w:div>
        <w:div w:id="1343387683">
          <w:marLeft w:val="640"/>
          <w:marRight w:val="0"/>
          <w:marTop w:val="0"/>
          <w:marBottom w:val="0"/>
          <w:divBdr>
            <w:top w:val="none" w:sz="0" w:space="0" w:color="auto"/>
            <w:left w:val="none" w:sz="0" w:space="0" w:color="auto"/>
            <w:bottom w:val="none" w:sz="0" w:space="0" w:color="auto"/>
            <w:right w:val="none" w:sz="0" w:space="0" w:color="auto"/>
          </w:divBdr>
        </w:div>
        <w:div w:id="1958415497">
          <w:marLeft w:val="640"/>
          <w:marRight w:val="0"/>
          <w:marTop w:val="0"/>
          <w:marBottom w:val="0"/>
          <w:divBdr>
            <w:top w:val="none" w:sz="0" w:space="0" w:color="auto"/>
            <w:left w:val="none" w:sz="0" w:space="0" w:color="auto"/>
            <w:bottom w:val="none" w:sz="0" w:space="0" w:color="auto"/>
            <w:right w:val="none" w:sz="0" w:space="0" w:color="auto"/>
          </w:divBdr>
        </w:div>
        <w:div w:id="1637485933">
          <w:marLeft w:val="640"/>
          <w:marRight w:val="0"/>
          <w:marTop w:val="0"/>
          <w:marBottom w:val="0"/>
          <w:divBdr>
            <w:top w:val="none" w:sz="0" w:space="0" w:color="auto"/>
            <w:left w:val="none" w:sz="0" w:space="0" w:color="auto"/>
            <w:bottom w:val="none" w:sz="0" w:space="0" w:color="auto"/>
            <w:right w:val="none" w:sz="0" w:space="0" w:color="auto"/>
          </w:divBdr>
        </w:div>
        <w:div w:id="733353551">
          <w:marLeft w:val="640"/>
          <w:marRight w:val="0"/>
          <w:marTop w:val="0"/>
          <w:marBottom w:val="0"/>
          <w:divBdr>
            <w:top w:val="none" w:sz="0" w:space="0" w:color="auto"/>
            <w:left w:val="none" w:sz="0" w:space="0" w:color="auto"/>
            <w:bottom w:val="none" w:sz="0" w:space="0" w:color="auto"/>
            <w:right w:val="none" w:sz="0" w:space="0" w:color="auto"/>
          </w:divBdr>
        </w:div>
        <w:div w:id="1579558449">
          <w:marLeft w:val="640"/>
          <w:marRight w:val="0"/>
          <w:marTop w:val="0"/>
          <w:marBottom w:val="0"/>
          <w:divBdr>
            <w:top w:val="none" w:sz="0" w:space="0" w:color="auto"/>
            <w:left w:val="none" w:sz="0" w:space="0" w:color="auto"/>
            <w:bottom w:val="none" w:sz="0" w:space="0" w:color="auto"/>
            <w:right w:val="none" w:sz="0" w:space="0" w:color="auto"/>
          </w:divBdr>
        </w:div>
        <w:div w:id="855117583">
          <w:marLeft w:val="640"/>
          <w:marRight w:val="0"/>
          <w:marTop w:val="0"/>
          <w:marBottom w:val="0"/>
          <w:divBdr>
            <w:top w:val="none" w:sz="0" w:space="0" w:color="auto"/>
            <w:left w:val="none" w:sz="0" w:space="0" w:color="auto"/>
            <w:bottom w:val="none" w:sz="0" w:space="0" w:color="auto"/>
            <w:right w:val="none" w:sz="0" w:space="0" w:color="auto"/>
          </w:divBdr>
        </w:div>
        <w:div w:id="1373772850">
          <w:marLeft w:val="640"/>
          <w:marRight w:val="0"/>
          <w:marTop w:val="0"/>
          <w:marBottom w:val="0"/>
          <w:divBdr>
            <w:top w:val="none" w:sz="0" w:space="0" w:color="auto"/>
            <w:left w:val="none" w:sz="0" w:space="0" w:color="auto"/>
            <w:bottom w:val="none" w:sz="0" w:space="0" w:color="auto"/>
            <w:right w:val="none" w:sz="0" w:space="0" w:color="auto"/>
          </w:divBdr>
        </w:div>
        <w:div w:id="1234974267">
          <w:marLeft w:val="640"/>
          <w:marRight w:val="0"/>
          <w:marTop w:val="0"/>
          <w:marBottom w:val="0"/>
          <w:divBdr>
            <w:top w:val="none" w:sz="0" w:space="0" w:color="auto"/>
            <w:left w:val="none" w:sz="0" w:space="0" w:color="auto"/>
            <w:bottom w:val="none" w:sz="0" w:space="0" w:color="auto"/>
            <w:right w:val="none" w:sz="0" w:space="0" w:color="auto"/>
          </w:divBdr>
        </w:div>
        <w:div w:id="90469378">
          <w:marLeft w:val="640"/>
          <w:marRight w:val="0"/>
          <w:marTop w:val="0"/>
          <w:marBottom w:val="0"/>
          <w:divBdr>
            <w:top w:val="none" w:sz="0" w:space="0" w:color="auto"/>
            <w:left w:val="none" w:sz="0" w:space="0" w:color="auto"/>
            <w:bottom w:val="none" w:sz="0" w:space="0" w:color="auto"/>
            <w:right w:val="none" w:sz="0" w:space="0" w:color="auto"/>
          </w:divBdr>
        </w:div>
        <w:div w:id="143812531">
          <w:marLeft w:val="640"/>
          <w:marRight w:val="0"/>
          <w:marTop w:val="0"/>
          <w:marBottom w:val="0"/>
          <w:divBdr>
            <w:top w:val="none" w:sz="0" w:space="0" w:color="auto"/>
            <w:left w:val="none" w:sz="0" w:space="0" w:color="auto"/>
            <w:bottom w:val="none" w:sz="0" w:space="0" w:color="auto"/>
            <w:right w:val="none" w:sz="0" w:space="0" w:color="auto"/>
          </w:divBdr>
        </w:div>
        <w:div w:id="1650749358">
          <w:marLeft w:val="640"/>
          <w:marRight w:val="0"/>
          <w:marTop w:val="0"/>
          <w:marBottom w:val="0"/>
          <w:divBdr>
            <w:top w:val="none" w:sz="0" w:space="0" w:color="auto"/>
            <w:left w:val="none" w:sz="0" w:space="0" w:color="auto"/>
            <w:bottom w:val="none" w:sz="0" w:space="0" w:color="auto"/>
            <w:right w:val="none" w:sz="0" w:space="0" w:color="auto"/>
          </w:divBdr>
        </w:div>
        <w:div w:id="2111973814">
          <w:marLeft w:val="640"/>
          <w:marRight w:val="0"/>
          <w:marTop w:val="0"/>
          <w:marBottom w:val="0"/>
          <w:divBdr>
            <w:top w:val="none" w:sz="0" w:space="0" w:color="auto"/>
            <w:left w:val="none" w:sz="0" w:space="0" w:color="auto"/>
            <w:bottom w:val="none" w:sz="0" w:space="0" w:color="auto"/>
            <w:right w:val="none" w:sz="0" w:space="0" w:color="auto"/>
          </w:divBdr>
        </w:div>
        <w:div w:id="1180386046">
          <w:marLeft w:val="640"/>
          <w:marRight w:val="0"/>
          <w:marTop w:val="0"/>
          <w:marBottom w:val="0"/>
          <w:divBdr>
            <w:top w:val="none" w:sz="0" w:space="0" w:color="auto"/>
            <w:left w:val="none" w:sz="0" w:space="0" w:color="auto"/>
            <w:bottom w:val="none" w:sz="0" w:space="0" w:color="auto"/>
            <w:right w:val="none" w:sz="0" w:space="0" w:color="auto"/>
          </w:divBdr>
        </w:div>
        <w:div w:id="456027641">
          <w:marLeft w:val="640"/>
          <w:marRight w:val="0"/>
          <w:marTop w:val="0"/>
          <w:marBottom w:val="0"/>
          <w:divBdr>
            <w:top w:val="none" w:sz="0" w:space="0" w:color="auto"/>
            <w:left w:val="none" w:sz="0" w:space="0" w:color="auto"/>
            <w:bottom w:val="none" w:sz="0" w:space="0" w:color="auto"/>
            <w:right w:val="none" w:sz="0" w:space="0" w:color="auto"/>
          </w:divBdr>
        </w:div>
        <w:div w:id="312758666">
          <w:marLeft w:val="640"/>
          <w:marRight w:val="0"/>
          <w:marTop w:val="0"/>
          <w:marBottom w:val="0"/>
          <w:divBdr>
            <w:top w:val="none" w:sz="0" w:space="0" w:color="auto"/>
            <w:left w:val="none" w:sz="0" w:space="0" w:color="auto"/>
            <w:bottom w:val="none" w:sz="0" w:space="0" w:color="auto"/>
            <w:right w:val="none" w:sz="0" w:space="0" w:color="auto"/>
          </w:divBdr>
        </w:div>
        <w:div w:id="1128670037">
          <w:marLeft w:val="640"/>
          <w:marRight w:val="0"/>
          <w:marTop w:val="0"/>
          <w:marBottom w:val="0"/>
          <w:divBdr>
            <w:top w:val="none" w:sz="0" w:space="0" w:color="auto"/>
            <w:left w:val="none" w:sz="0" w:space="0" w:color="auto"/>
            <w:bottom w:val="none" w:sz="0" w:space="0" w:color="auto"/>
            <w:right w:val="none" w:sz="0" w:space="0" w:color="auto"/>
          </w:divBdr>
        </w:div>
        <w:div w:id="311445072">
          <w:marLeft w:val="640"/>
          <w:marRight w:val="0"/>
          <w:marTop w:val="0"/>
          <w:marBottom w:val="0"/>
          <w:divBdr>
            <w:top w:val="none" w:sz="0" w:space="0" w:color="auto"/>
            <w:left w:val="none" w:sz="0" w:space="0" w:color="auto"/>
            <w:bottom w:val="none" w:sz="0" w:space="0" w:color="auto"/>
            <w:right w:val="none" w:sz="0" w:space="0" w:color="auto"/>
          </w:divBdr>
        </w:div>
        <w:div w:id="250286183">
          <w:marLeft w:val="640"/>
          <w:marRight w:val="0"/>
          <w:marTop w:val="0"/>
          <w:marBottom w:val="0"/>
          <w:divBdr>
            <w:top w:val="none" w:sz="0" w:space="0" w:color="auto"/>
            <w:left w:val="none" w:sz="0" w:space="0" w:color="auto"/>
            <w:bottom w:val="none" w:sz="0" w:space="0" w:color="auto"/>
            <w:right w:val="none" w:sz="0" w:space="0" w:color="auto"/>
          </w:divBdr>
        </w:div>
        <w:div w:id="1225410893">
          <w:marLeft w:val="640"/>
          <w:marRight w:val="0"/>
          <w:marTop w:val="0"/>
          <w:marBottom w:val="0"/>
          <w:divBdr>
            <w:top w:val="none" w:sz="0" w:space="0" w:color="auto"/>
            <w:left w:val="none" w:sz="0" w:space="0" w:color="auto"/>
            <w:bottom w:val="none" w:sz="0" w:space="0" w:color="auto"/>
            <w:right w:val="none" w:sz="0" w:space="0" w:color="auto"/>
          </w:divBdr>
        </w:div>
        <w:div w:id="709262077">
          <w:marLeft w:val="640"/>
          <w:marRight w:val="0"/>
          <w:marTop w:val="0"/>
          <w:marBottom w:val="0"/>
          <w:divBdr>
            <w:top w:val="none" w:sz="0" w:space="0" w:color="auto"/>
            <w:left w:val="none" w:sz="0" w:space="0" w:color="auto"/>
            <w:bottom w:val="none" w:sz="0" w:space="0" w:color="auto"/>
            <w:right w:val="none" w:sz="0" w:space="0" w:color="auto"/>
          </w:divBdr>
        </w:div>
        <w:div w:id="1659455895">
          <w:marLeft w:val="640"/>
          <w:marRight w:val="0"/>
          <w:marTop w:val="0"/>
          <w:marBottom w:val="0"/>
          <w:divBdr>
            <w:top w:val="none" w:sz="0" w:space="0" w:color="auto"/>
            <w:left w:val="none" w:sz="0" w:space="0" w:color="auto"/>
            <w:bottom w:val="none" w:sz="0" w:space="0" w:color="auto"/>
            <w:right w:val="none" w:sz="0" w:space="0" w:color="auto"/>
          </w:divBdr>
        </w:div>
        <w:div w:id="1271206507">
          <w:marLeft w:val="640"/>
          <w:marRight w:val="0"/>
          <w:marTop w:val="0"/>
          <w:marBottom w:val="0"/>
          <w:divBdr>
            <w:top w:val="none" w:sz="0" w:space="0" w:color="auto"/>
            <w:left w:val="none" w:sz="0" w:space="0" w:color="auto"/>
            <w:bottom w:val="none" w:sz="0" w:space="0" w:color="auto"/>
            <w:right w:val="none" w:sz="0" w:space="0" w:color="auto"/>
          </w:divBdr>
        </w:div>
        <w:div w:id="422527955">
          <w:marLeft w:val="640"/>
          <w:marRight w:val="0"/>
          <w:marTop w:val="0"/>
          <w:marBottom w:val="0"/>
          <w:divBdr>
            <w:top w:val="none" w:sz="0" w:space="0" w:color="auto"/>
            <w:left w:val="none" w:sz="0" w:space="0" w:color="auto"/>
            <w:bottom w:val="none" w:sz="0" w:space="0" w:color="auto"/>
            <w:right w:val="none" w:sz="0" w:space="0" w:color="auto"/>
          </w:divBdr>
        </w:div>
        <w:div w:id="541215243">
          <w:marLeft w:val="640"/>
          <w:marRight w:val="0"/>
          <w:marTop w:val="0"/>
          <w:marBottom w:val="0"/>
          <w:divBdr>
            <w:top w:val="none" w:sz="0" w:space="0" w:color="auto"/>
            <w:left w:val="none" w:sz="0" w:space="0" w:color="auto"/>
            <w:bottom w:val="none" w:sz="0" w:space="0" w:color="auto"/>
            <w:right w:val="none" w:sz="0" w:space="0" w:color="auto"/>
          </w:divBdr>
        </w:div>
        <w:div w:id="838426637">
          <w:marLeft w:val="640"/>
          <w:marRight w:val="0"/>
          <w:marTop w:val="0"/>
          <w:marBottom w:val="0"/>
          <w:divBdr>
            <w:top w:val="none" w:sz="0" w:space="0" w:color="auto"/>
            <w:left w:val="none" w:sz="0" w:space="0" w:color="auto"/>
            <w:bottom w:val="none" w:sz="0" w:space="0" w:color="auto"/>
            <w:right w:val="none" w:sz="0" w:space="0" w:color="auto"/>
          </w:divBdr>
        </w:div>
        <w:div w:id="1957907855">
          <w:marLeft w:val="640"/>
          <w:marRight w:val="0"/>
          <w:marTop w:val="0"/>
          <w:marBottom w:val="0"/>
          <w:divBdr>
            <w:top w:val="none" w:sz="0" w:space="0" w:color="auto"/>
            <w:left w:val="none" w:sz="0" w:space="0" w:color="auto"/>
            <w:bottom w:val="none" w:sz="0" w:space="0" w:color="auto"/>
            <w:right w:val="none" w:sz="0" w:space="0" w:color="auto"/>
          </w:divBdr>
        </w:div>
        <w:div w:id="2098670162">
          <w:marLeft w:val="640"/>
          <w:marRight w:val="0"/>
          <w:marTop w:val="0"/>
          <w:marBottom w:val="0"/>
          <w:divBdr>
            <w:top w:val="none" w:sz="0" w:space="0" w:color="auto"/>
            <w:left w:val="none" w:sz="0" w:space="0" w:color="auto"/>
            <w:bottom w:val="none" w:sz="0" w:space="0" w:color="auto"/>
            <w:right w:val="none" w:sz="0" w:space="0" w:color="auto"/>
          </w:divBdr>
        </w:div>
        <w:div w:id="396392356">
          <w:marLeft w:val="640"/>
          <w:marRight w:val="0"/>
          <w:marTop w:val="0"/>
          <w:marBottom w:val="0"/>
          <w:divBdr>
            <w:top w:val="none" w:sz="0" w:space="0" w:color="auto"/>
            <w:left w:val="none" w:sz="0" w:space="0" w:color="auto"/>
            <w:bottom w:val="none" w:sz="0" w:space="0" w:color="auto"/>
            <w:right w:val="none" w:sz="0" w:space="0" w:color="auto"/>
          </w:divBdr>
        </w:div>
        <w:div w:id="2112389092">
          <w:marLeft w:val="640"/>
          <w:marRight w:val="0"/>
          <w:marTop w:val="0"/>
          <w:marBottom w:val="0"/>
          <w:divBdr>
            <w:top w:val="none" w:sz="0" w:space="0" w:color="auto"/>
            <w:left w:val="none" w:sz="0" w:space="0" w:color="auto"/>
            <w:bottom w:val="none" w:sz="0" w:space="0" w:color="auto"/>
            <w:right w:val="none" w:sz="0" w:space="0" w:color="auto"/>
          </w:divBdr>
        </w:div>
        <w:div w:id="76633267">
          <w:marLeft w:val="640"/>
          <w:marRight w:val="0"/>
          <w:marTop w:val="0"/>
          <w:marBottom w:val="0"/>
          <w:divBdr>
            <w:top w:val="none" w:sz="0" w:space="0" w:color="auto"/>
            <w:left w:val="none" w:sz="0" w:space="0" w:color="auto"/>
            <w:bottom w:val="none" w:sz="0" w:space="0" w:color="auto"/>
            <w:right w:val="none" w:sz="0" w:space="0" w:color="auto"/>
          </w:divBdr>
        </w:div>
        <w:div w:id="97675837">
          <w:marLeft w:val="640"/>
          <w:marRight w:val="0"/>
          <w:marTop w:val="0"/>
          <w:marBottom w:val="0"/>
          <w:divBdr>
            <w:top w:val="none" w:sz="0" w:space="0" w:color="auto"/>
            <w:left w:val="none" w:sz="0" w:space="0" w:color="auto"/>
            <w:bottom w:val="none" w:sz="0" w:space="0" w:color="auto"/>
            <w:right w:val="none" w:sz="0" w:space="0" w:color="auto"/>
          </w:divBdr>
        </w:div>
        <w:div w:id="1442915040">
          <w:marLeft w:val="640"/>
          <w:marRight w:val="0"/>
          <w:marTop w:val="0"/>
          <w:marBottom w:val="0"/>
          <w:divBdr>
            <w:top w:val="none" w:sz="0" w:space="0" w:color="auto"/>
            <w:left w:val="none" w:sz="0" w:space="0" w:color="auto"/>
            <w:bottom w:val="none" w:sz="0" w:space="0" w:color="auto"/>
            <w:right w:val="none" w:sz="0" w:space="0" w:color="auto"/>
          </w:divBdr>
        </w:div>
        <w:div w:id="2042440091">
          <w:marLeft w:val="640"/>
          <w:marRight w:val="0"/>
          <w:marTop w:val="0"/>
          <w:marBottom w:val="0"/>
          <w:divBdr>
            <w:top w:val="none" w:sz="0" w:space="0" w:color="auto"/>
            <w:left w:val="none" w:sz="0" w:space="0" w:color="auto"/>
            <w:bottom w:val="none" w:sz="0" w:space="0" w:color="auto"/>
            <w:right w:val="none" w:sz="0" w:space="0" w:color="auto"/>
          </w:divBdr>
        </w:div>
        <w:div w:id="548612124">
          <w:marLeft w:val="640"/>
          <w:marRight w:val="0"/>
          <w:marTop w:val="0"/>
          <w:marBottom w:val="0"/>
          <w:divBdr>
            <w:top w:val="none" w:sz="0" w:space="0" w:color="auto"/>
            <w:left w:val="none" w:sz="0" w:space="0" w:color="auto"/>
            <w:bottom w:val="none" w:sz="0" w:space="0" w:color="auto"/>
            <w:right w:val="none" w:sz="0" w:space="0" w:color="auto"/>
          </w:divBdr>
        </w:div>
        <w:div w:id="1432965867">
          <w:marLeft w:val="640"/>
          <w:marRight w:val="0"/>
          <w:marTop w:val="0"/>
          <w:marBottom w:val="0"/>
          <w:divBdr>
            <w:top w:val="none" w:sz="0" w:space="0" w:color="auto"/>
            <w:left w:val="none" w:sz="0" w:space="0" w:color="auto"/>
            <w:bottom w:val="none" w:sz="0" w:space="0" w:color="auto"/>
            <w:right w:val="none" w:sz="0" w:space="0" w:color="auto"/>
          </w:divBdr>
        </w:div>
        <w:div w:id="356389171">
          <w:marLeft w:val="640"/>
          <w:marRight w:val="0"/>
          <w:marTop w:val="0"/>
          <w:marBottom w:val="0"/>
          <w:divBdr>
            <w:top w:val="none" w:sz="0" w:space="0" w:color="auto"/>
            <w:left w:val="none" w:sz="0" w:space="0" w:color="auto"/>
            <w:bottom w:val="none" w:sz="0" w:space="0" w:color="auto"/>
            <w:right w:val="none" w:sz="0" w:space="0" w:color="auto"/>
          </w:divBdr>
        </w:div>
        <w:div w:id="1508983326">
          <w:marLeft w:val="640"/>
          <w:marRight w:val="0"/>
          <w:marTop w:val="0"/>
          <w:marBottom w:val="0"/>
          <w:divBdr>
            <w:top w:val="none" w:sz="0" w:space="0" w:color="auto"/>
            <w:left w:val="none" w:sz="0" w:space="0" w:color="auto"/>
            <w:bottom w:val="none" w:sz="0" w:space="0" w:color="auto"/>
            <w:right w:val="none" w:sz="0" w:space="0" w:color="auto"/>
          </w:divBdr>
        </w:div>
        <w:div w:id="156961318">
          <w:marLeft w:val="640"/>
          <w:marRight w:val="0"/>
          <w:marTop w:val="0"/>
          <w:marBottom w:val="0"/>
          <w:divBdr>
            <w:top w:val="none" w:sz="0" w:space="0" w:color="auto"/>
            <w:left w:val="none" w:sz="0" w:space="0" w:color="auto"/>
            <w:bottom w:val="none" w:sz="0" w:space="0" w:color="auto"/>
            <w:right w:val="none" w:sz="0" w:space="0" w:color="auto"/>
          </w:divBdr>
        </w:div>
        <w:div w:id="1663848744">
          <w:marLeft w:val="640"/>
          <w:marRight w:val="0"/>
          <w:marTop w:val="0"/>
          <w:marBottom w:val="0"/>
          <w:divBdr>
            <w:top w:val="none" w:sz="0" w:space="0" w:color="auto"/>
            <w:left w:val="none" w:sz="0" w:space="0" w:color="auto"/>
            <w:bottom w:val="none" w:sz="0" w:space="0" w:color="auto"/>
            <w:right w:val="none" w:sz="0" w:space="0" w:color="auto"/>
          </w:divBdr>
        </w:div>
        <w:div w:id="467434583">
          <w:marLeft w:val="640"/>
          <w:marRight w:val="0"/>
          <w:marTop w:val="0"/>
          <w:marBottom w:val="0"/>
          <w:divBdr>
            <w:top w:val="none" w:sz="0" w:space="0" w:color="auto"/>
            <w:left w:val="none" w:sz="0" w:space="0" w:color="auto"/>
            <w:bottom w:val="none" w:sz="0" w:space="0" w:color="auto"/>
            <w:right w:val="none" w:sz="0" w:space="0" w:color="auto"/>
          </w:divBdr>
        </w:div>
        <w:div w:id="1414816316">
          <w:marLeft w:val="640"/>
          <w:marRight w:val="0"/>
          <w:marTop w:val="0"/>
          <w:marBottom w:val="0"/>
          <w:divBdr>
            <w:top w:val="none" w:sz="0" w:space="0" w:color="auto"/>
            <w:left w:val="none" w:sz="0" w:space="0" w:color="auto"/>
            <w:bottom w:val="none" w:sz="0" w:space="0" w:color="auto"/>
            <w:right w:val="none" w:sz="0" w:space="0" w:color="auto"/>
          </w:divBdr>
        </w:div>
        <w:div w:id="1216162282">
          <w:marLeft w:val="640"/>
          <w:marRight w:val="0"/>
          <w:marTop w:val="0"/>
          <w:marBottom w:val="0"/>
          <w:divBdr>
            <w:top w:val="none" w:sz="0" w:space="0" w:color="auto"/>
            <w:left w:val="none" w:sz="0" w:space="0" w:color="auto"/>
            <w:bottom w:val="none" w:sz="0" w:space="0" w:color="auto"/>
            <w:right w:val="none" w:sz="0" w:space="0" w:color="auto"/>
          </w:divBdr>
        </w:div>
        <w:div w:id="2123958036">
          <w:marLeft w:val="640"/>
          <w:marRight w:val="0"/>
          <w:marTop w:val="0"/>
          <w:marBottom w:val="0"/>
          <w:divBdr>
            <w:top w:val="none" w:sz="0" w:space="0" w:color="auto"/>
            <w:left w:val="none" w:sz="0" w:space="0" w:color="auto"/>
            <w:bottom w:val="none" w:sz="0" w:space="0" w:color="auto"/>
            <w:right w:val="none" w:sz="0" w:space="0" w:color="auto"/>
          </w:divBdr>
        </w:div>
        <w:div w:id="466557873">
          <w:marLeft w:val="640"/>
          <w:marRight w:val="0"/>
          <w:marTop w:val="0"/>
          <w:marBottom w:val="0"/>
          <w:divBdr>
            <w:top w:val="none" w:sz="0" w:space="0" w:color="auto"/>
            <w:left w:val="none" w:sz="0" w:space="0" w:color="auto"/>
            <w:bottom w:val="none" w:sz="0" w:space="0" w:color="auto"/>
            <w:right w:val="none" w:sz="0" w:space="0" w:color="auto"/>
          </w:divBdr>
        </w:div>
        <w:div w:id="1843734956">
          <w:marLeft w:val="640"/>
          <w:marRight w:val="0"/>
          <w:marTop w:val="0"/>
          <w:marBottom w:val="0"/>
          <w:divBdr>
            <w:top w:val="none" w:sz="0" w:space="0" w:color="auto"/>
            <w:left w:val="none" w:sz="0" w:space="0" w:color="auto"/>
            <w:bottom w:val="none" w:sz="0" w:space="0" w:color="auto"/>
            <w:right w:val="none" w:sz="0" w:space="0" w:color="auto"/>
          </w:divBdr>
        </w:div>
        <w:div w:id="941960852">
          <w:marLeft w:val="640"/>
          <w:marRight w:val="0"/>
          <w:marTop w:val="0"/>
          <w:marBottom w:val="0"/>
          <w:divBdr>
            <w:top w:val="none" w:sz="0" w:space="0" w:color="auto"/>
            <w:left w:val="none" w:sz="0" w:space="0" w:color="auto"/>
            <w:bottom w:val="none" w:sz="0" w:space="0" w:color="auto"/>
            <w:right w:val="none" w:sz="0" w:space="0" w:color="auto"/>
          </w:divBdr>
        </w:div>
        <w:div w:id="1816219881">
          <w:marLeft w:val="640"/>
          <w:marRight w:val="0"/>
          <w:marTop w:val="0"/>
          <w:marBottom w:val="0"/>
          <w:divBdr>
            <w:top w:val="none" w:sz="0" w:space="0" w:color="auto"/>
            <w:left w:val="none" w:sz="0" w:space="0" w:color="auto"/>
            <w:bottom w:val="none" w:sz="0" w:space="0" w:color="auto"/>
            <w:right w:val="none" w:sz="0" w:space="0" w:color="auto"/>
          </w:divBdr>
        </w:div>
        <w:div w:id="416824784">
          <w:marLeft w:val="640"/>
          <w:marRight w:val="0"/>
          <w:marTop w:val="0"/>
          <w:marBottom w:val="0"/>
          <w:divBdr>
            <w:top w:val="none" w:sz="0" w:space="0" w:color="auto"/>
            <w:left w:val="none" w:sz="0" w:space="0" w:color="auto"/>
            <w:bottom w:val="none" w:sz="0" w:space="0" w:color="auto"/>
            <w:right w:val="none" w:sz="0" w:space="0" w:color="auto"/>
          </w:divBdr>
        </w:div>
        <w:div w:id="1813020083">
          <w:marLeft w:val="640"/>
          <w:marRight w:val="0"/>
          <w:marTop w:val="0"/>
          <w:marBottom w:val="0"/>
          <w:divBdr>
            <w:top w:val="none" w:sz="0" w:space="0" w:color="auto"/>
            <w:left w:val="none" w:sz="0" w:space="0" w:color="auto"/>
            <w:bottom w:val="none" w:sz="0" w:space="0" w:color="auto"/>
            <w:right w:val="none" w:sz="0" w:space="0" w:color="auto"/>
          </w:divBdr>
        </w:div>
        <w:div w:id="1702587247">
          <w:marLeft w:val="640"/>
          <w:marRight w:val="0"/>
          <w:marTop w:val="0"/>
          <w:marBottom w:val="0"/>
          <w:divBdr>
            <w:top w:val="none" w:sz="0" w:space="0" w:color="auto"/>
            <w:left w:val="none" w:sz="0" w:space="0" w:color="auto"/>
            <w:bottom w:val="none" w:sz="0" w:space="0" w:color="auto"/>
            <w:right w:val="none" w:sz="0" w:space="0" w:color="auto"/>
          </w:divBdr>
        </w:div>
        <w:div w:id="590234408">
          <w:marLeft w:val="640"/>
          <w:marRight w:val="0"/>
          <w:marTop w:val="0"/>
          <w:marBottom w:val="0"/>
          <w:divBdr>
            <w:top w:val="none" w:sz="0" w:space="0" w:color="auto"/>
            <w:left w:val="none" w:sz="0" w:space="0" w:color="auto"/>
            <w:bottom w:val="none" w:sz="0" w:space="0" w:color="auto"/>
            <w:right w:val="none" w:sz="0" w:space="0" w:color="auto"/>
          </w:divBdr>
        </w:div>
        <w:div w:id="1886794958">
          <w:marLeft w:val="640"/>
          <w:marRight w:val="0"/>
          <w:marTop w:val="0"/>
          <w:marBottom w:val="0"/>
          <w:divBdr>
            <w:top w:val="none" w:sz="0" w:space="0" w:color="auto"/>
            <w:left w:val="none" w:sz="0" w:space="0" w:color="auto"/>
            <w:bottom w:val="none" w:sz="0" w:space="0" w:color="auto"/>
            <w:right w:val="none" w:sz="0" w:space="0" w:color="auto"/>
          </w:divBdr>
        </w:div>
        <w:div w:id="1314066078">
          <w:marLeft w:val="640"/>
          <w:marRight w:val="0"/>
          <w:marTop w:val="0"/>
          <w:marBottom w:val="0"/>
          <w:divBdr>
            <w:top w:val="none" w:sz="0" w:space="0" w:color="auto"/>
            <w:left w:val="none" w:sz="0" w:space="0" w:color="auto"/>
            <w:bottom w:val="none" w:sz="0" w:space="0" w:color="auto"/>
            <w:right w:val="none" w:sz="0" w:space="0" w:color="auto"/>
          </w:divBdr>
        </w:div>
        <w:div w:id="1381859178">
          <w:marLeft w:val="640"/>
          <w:marRight w:val="0"/>
          <w:marTop w:val="0"/>
          <w:marBottom w:val="0"/>
          <w:divBdr>
            <w:top w:val="none" w:sz="0" w:space="0" w:color="auto"/>
            <w:left w:val="none" w:sz="0" w:space="0" w:color="auto"/>
            <w:bottom w:val="none" w:sz="0" w:space="0" w:color="auto"/>
            <w:right w:val="none" w:sz="0" w:space="0" w:color="auto"/>
          </w:divBdr>
        </w:div>
        <w:div w:id="820848686">
          <w:marLeft w:val="640"/>
          <w:marRight w:val="0"/>
          <w:marTop w:val="0"/>
          <w:marBottom w:val="0"/>
          <w:divBdr>
            <w:top w:val="none" w:sz="0" w:space="0" w:color="auto"/>
            <w:left w:val="none" w:sz="0" w:space="0" w:color="auto"/>
            <w:bottom w:val="none" w:sz="0" w:space="0" w:color="auto"/>
            <w:right w:val="none" w:sz="0" w:space="0" w:color="auto"/>
          </w:divBdr>
        </w:div>
        <w:div w:id="12193243">
          <w:marLeft w:val="640"/>
          <w:marRight w:val="0"/>
          <w:marTop w:val="0"/>
          <w:marBottom w:val="0"/>
          <w:divBdr>
            <w:top w:val="none" w:sz="0" w:space="0" w:color="auto"/>
            <w:left w:val="none" w:sz="0" w:space="0" w:color="auto"/>
            <w:bottom w:val="none" w:sz="0" w:space="0" w:color="auto"/>
            <w:right w:val="none" w:sz="0" w:space="0" w:color="auto"/>
          </w:divBdr>
        </w:div>
        <w:div w:id="399331921">
          <w:marLeft w:val="640"/>
          <w:marRight w:val="0"/>
          <w:marTop w:val="0"/>
          <w:marBottom w:val="0"/>
          <w:divBdr>
            <w:top w:val="none" w:sz="0" w:space="0" w:color="auto"/>
            <w:left w:val="none" w:sz="0" w:space="0" w:color="auto"/>
            <w:bottom w:val="none" w:sz="0" w:space="0" w:color="auto"/>
            <w:right w:val="none" w:sz="0" w:space="0" w:color="auto"/>
          </w:divBdr>
        </w:div>
        <w:div w:id="506333295">
          <w:marLeft w:val="640"/>
          <w:marRight w:val="0"/>
          <w:marTop w:val="0"/>
          <w:marBottom w:val="0"/>
          <w:divBdr>
            <w:top w:val="none" w:sz="0" w:space="0" w:color="auto"/>
            <w:left w:val="none" w:sz="0" w:space="0" w:color="auto"/>
            <w:bottom w:val="none" w:sz="0" w:space="0" w:color="auto"/>
            <w:right w:val="none" w:sz="0" w:space="0" w:color="auto"/>
          </w:divBdr>
        </w:div>
        <w:div w:id="215430449">
          <w:marLeft w:val="640"/>
          <w:marRight w:val="0"/>
          <w:marTop w:val="0"/>
          <w:marBottom w:val="0"/>
          <w:divBdr>
            <w:top w:val="none" w:sz="0" w:space="0" w:color="auto"/>
            <w:left w:val="none" w:sz="0" w:space="0" w:color="auto"/>
            <w:bottom w:val="none" w:sz="0" w:space="0" w:color="auto"/>
            <w:right w:val="none" w:sz="0" w:space="0" w:color="auto"/>
          </w:divBdr>
        </w:div>
        <w:div w:id="752773794">
          <w:marLeft w:val="640"/>
          <w:marRight w:val="0"/>
          <w:marTop w:val="0"/>
          <w:marBottom w:val="0"/>
          <w:divBdr>
            <w:top w:val="none" w:sz="0" w:space="0" w:color="auto"/>
            <w:left w:val="none" w:sz="0" w:space="0" w:color="auto"/>
            <w:bottom w:val="none" w:sz="0" w:space="0" w:color="auto"/>
            <w:right w:val="none" w:sz="0" w:space="0" w:color="auto"/>
          </w:divBdr>
        </w:div>
        <w:div w:id="1850175475">
          <w:marLeft w:val="640"/>
          <w:marRight w:val="0"/>
          <w:marTop w:val="0"/>
          <w:marBottom w:val="0"/>
          <w:divBdr>
            <w:top w:val="none" w:sz="0" w:space="0" w:color="auto"/>
            <w:left w:val="none" w:sz="0" w:space="0" w:color="auto"/>
            <w:bottom w:val="none" w:sz="0" w:space="0" w:color="auto"/>
            <w:right w:val="none" w:sz="0" w:space="0" w:color="auto"/>
          </w:divBdr>
        </w:div>
        <w:div w:id="1938824161">
          <w:marLeft w:val="640"/>
          <w:marRight w:val="0"/>
          <w:marTop w:val="0"/>
          <w:marBottom w:val="0"/>
          <w:divBdr>
            <w:top w:val="none" w:sz="0" w:space="0" w:color="auto"/>
            <w:left w:val="none" w:sz="0" w:space="0" w:color="auto"/>
            <w:bottom w:val="none" w:sz="0" w:space="0" w:color="auto"/>
            <w:right w:val="none" w:sz="0" w:space="0" w:color="auto"/>
          </w:divBdr>
        </w:div>
        <w:div w:id="429158886">
          <w:marLeft w:val="640"/>
          <w:marRight w:val="0"/>
          <w:marTop w:val="0"/>
          <w:marBottom w:val="0"/>
          <w:divBdr>
            <w:top w:val="none" w:sz="0" w:space="0" w:color="auto"/>
            <w:left w:val="none" w:sz="0" w:space="0" w:color="auto"/>
            <w:bottom w:val="none" w:sz="0" w:space="0" w:color="auto"/>
            <w:right w:val="none" w:sz="0" w:space="0" w:color="auto"/>
          </w:divBdr>
        </w:div>
        <w:div w:id="692075572">
          <w:marLeft w:val="640"/>
          <w:marRight w:val="0"/>
          <w:marTop w:val="0"/>
          <w:marBottom w:val="0"/>
          <w:divBdr>
            <w:top w:val="none" w:sz="0" w:space="0" w:color="auto"/>
            <w:left w:val="none" w:sz="0" w:space="0" w:color="auto"/>
            <w:bottom w:val="none" w:sz="0" w:space="0" w:color="auto"/>
            <w:right w:val="none" w:sz="0" w:space="0" w:color="auto"/>
          </w:divBdr>
        </w:div>
        <w:div w:id="657995902">
          <w:marLeft w:val="640"/>
          <w:marRight w:val="0"/>
          <w:marTop w:val="0"/>
          <w:marBottom w:val="0"/>
          <w:divBdr>
            <w:top w:val="none" w:sz="0" w:space="0" w:color="auto"/>
            <w:left w:val="none" w:sz="0" w:space="0" w:color="auto"/>
            <w:bottom w:val="none" w:sz="0" w:space="0" w:color="auto"/>
            <w:right w:val="none" w:sz="0" w:space="0" w:color="auto"/>
          </w:divBdr>
        </w:div>
        <w:div w:id="1558668180">
          <w:marLeft w:val="640"/>
          <w:marRight w:val="0"/>
          <w:marTop w:val="0"/>
          <w:marBottom w:val="0"/>
          <w:divBdr>
            <w:top w:val="none" w:sz="0" w:space="0" w:color="auto"/>
            <w:left w:val="none" w:sz="0" w:space="0" w:color="auto"/>
            <w:bottom w:val="none" w:sz="0" w:space="0" w:color="auto"/>
            <w:right w:val="none" w:sz="0" w:space="0" w:color="auto"/>
          </w:divBdr>
        </w:div>
        <w:div w:id="1432706461">
          <w:marLeft w:val="640"/>
          <w:marRight w:val="0"/>
          <w:marTop w:val="0"/>
          <w:marBottom w:val="0"/>
          <w:divBdr>
            <w:top w:val="none" w:sz="0" w:space="0" w:color="auto"/>
            <w:left w:val="none" w:sz="0" w:space="0" w:color="auto"/>
            <w:bottom w:val="none" w:sz="0" w:space="0" w:color="auto"/>
            <w:right w:val="none" w:sz="0" w:space="0" w:color="auto"/>
          </w:divBdr>
        </w:div>
        <w:div w:id="1964575684">
          <w:marLeft w:val="640"/>
          <w:marRight w:val="0"/>
          <w:marTop w:val="0"/>
          <w:marBottom w:val="0"/>
          <w:divBdr>
            <w:top w:val="none" w:sz="0" w:space="0" w:color="auto"/>
            <w:left w:val="none" w:sz="0" w:space="0" w:color="auto"/>
            <w:bottom w:val="none" w:sz="0" w:space="0" w:color="auto"/>
            <w:right w:val="none" w:sz="0" w:space="0" w:color="auto"/>
          </w:divBdr>
        </w:div>
        <w:div w:id="1599169422">
          <w:marLeft w:val="640"/>
          <w:marRight w:val="0"/>
          <w:marTop w:val="0"/>
          <w:marBottom w:val="0"/>
          <w:divBdr>
            <w:top w:val="none" w:sz="0" w:space="0" w:color="auto"/>
            <w:left w:val="none" w:sz="0" w:space="0" w:color="auto"/>
            <w:bottom w:val="none" w:sz="0" w:space="0" w:color="auto"/>
            <w:right w:val="none" w:sz="0" w:space="0" w:color="auto"/>
          </w:divBdr>
        </w:div>
        <w:div w:id="1464271007">
          <w:marLeft w:val="640"/>
          <w:marRight w:val="0"/>
          <w:marTop w:val="0"/>
          <w:marBottom w:val="0"/>
          <w:divBdr>
            <w:top w:val="none" w:sz="0" w:space="0" w:color="auto"/>
            <w:left w:val="none" w:sz="0" w:space="0" w:color="auto"/>
            <w:bottom w:val="none" w:sz="0" w:space="0" w:color="auto"/>
            <w:right w:val="none" w:sz="0" w:space="0" w:color="auto"/>
          </w:divBdr>
        </w:div>
        <w:div w:id="1453285732">
          <w:marLeft w:val="640"/>
          <w:marRight w:val="0"/>
          <w:marTop w:val="0"/>
          <w:marBottom w:val="0"/>
          <w:divBdr>
            <w:top w:val="none" w:sz="0" w:space="0" w:color="auto"/>
            <w:left w:val="none" w:sz="0" w:space="0" w:color="auto"/>
            <w:bottom w:val="none" w:sz="0" w:space="0" w:color="auto"/>
            <w:right w:val="none" w:sz="0" w:space="0" w:color="auto"/>
          </w:divBdr>
        </w:div>
        <w:div w:id="1471167447">
          <w:marLeft w:val="640"/>
          <w:marRight w:val="0"/>
          <w:marTop w:val="0"/>
          <w:marBottom w:val="0"/>
          <w:divBdr>
            <w:top w:val="none" w:sz="0" w:space="0" w:color="auto"/>
            <w:left w:val="none" w:sz="0" w:space="0" w:color="auto"/>
            <w:bottom w:val="none" w:sz="0" w:space="0" w:color="auto"/>
            <w:right w:val="none" w:sz="0" w:space="0" w:color="auto"/>
          </w:divBdr>
        </w:div>
        <w:div w:id="1345942161">
          <w:marLeft w:val="640"/>
          <w:marRight w:val="0"/>
          <w:marTop w:val="0"/>
          <w:marBottom w:val="0"/>
          <w:divBdr>
            <w:top w:val="none" w:sz="0" w:space="0" w:color="auto"/>
            <w:left w:val="none" w:sz="0" w:space="0" w:color="auto"/>
            <w:bottom w:val="none" w:sz="0" w:space="0" w:color="auto"/>
            <w:right w:val="none" w:sz="0" w:space="0" w:color="auto"/>
          </w:divBdr>
        </w:div>
        <w:div w:id="1514996006">
          <w:marLeft w:val="640"/>
          <w:marRight w:val="0"/>
          <w:marTop w:val="0"/>
          <w:marBottom w:val="0"/>
          <w:divBdr>
            <w:top w:val="none" w:sz="0" w:space="0" w:color="auto"/>
            <w:left w:val="none" w:sz="0" w:space="0" w:color="auto"/>
            <w:bottom w:val="none" w:sz="0" w:space="0" w:color="auto"/>
            <w:right w:val="none" w:sz="0" w:space="0" w:color="auto"/>
          </w:divBdr>
        </w:div>
        <w:div w:id="474689047">
          <w:marLeft w:val="640"/>
          <w:marRight w:val="0"/>
          <w:marTop w:val="0"/>
          <w:marBottom w:val="0"/>
          <w:divBdr>
            <w:top w:val="none" w:sz="0" w:space="0" w:color="auto"/>
            <w:left w:val="none" w:sz="0" w:space="0" w:color="auto"/>
            <w:bottom w:val="none" w:sz="0" w:space="0" w:color="auto"/>
            <w:right w:val="none" w:sz="0" w:space="0" w:color="auto"/>
          </w:divBdr>
        </w:div>
        <w:div w:id="1139419116">
          <w:marLeft w:val="640"/>
          <w:marRight w:val="0"/>
          <w:marTop w:val="0"/>
          <w:marBottom w:val="0"/>
          <w:divBdr>
            <w:top w:val="none" w:sz="0" w:space="0" w:color="auto"/>
            <w:left w:val="none" w:sz="0" w:space="0" w:color="auto"/>
            <w:bottom w:val="none" w:sz="0" w:space="0" w:color="auto"/>
            <w:right w:val="none" w:sz="0" w:space="0" w:color="auto"/>
          </w:divBdr>
        </w:div>
        <w:div w:id="769274524">
          <w:marLeft w:val="640"/>
          <w:marRight w:val="0"/>
          <w:marTop w:val="0"/>
          <w:marBottom w:val="0"/>
          <w:divBdr>
            <w:top w:val="none" w:sz="0" w:space="0" w:color="auto"/>
            <w:left w:val="none" w:sz="0" w:space="0" w:color="auto"/>
            <w:bottom w:val="none" w:sz="0" w:space="0" w:color="auto"/>
            <w:right w:val="none" w:sz="0" w:space="0" w:color="auto"/>
          </w:divBdr>
        </w:div>
        <w:div w:id="778796763">
          <w:marLeft w:val="640"/>
          <w:marRight w:val="0"/>
          <w:marTop w:val="0"/>
          <w:marBottom w:val="0"/>
          <w:divBdr>
            <w:top w:val="none" w:sz="0" w:space="0" w:color="auto"/>
            <w:left w:val="none" w:sz="0" w:space="0" w:color="auto"/>
            <w:bottom w:val="none" w:sz="0" w:space="0" w:color="auto"/>
            <w:right w:val="none" w:sz="0" w:space="0" w:color="auto"/>
          </w:divBdr>
        </w:div>
        <w:div w:id="855920881">
          <w:marLeft w:val="640"/>
          <w:marRight w:val="0"/>
          <w:marTop w:val="0"/>
          <w:marBottom w:val="0"/>
          <w:divBdr>
            <w:top w:val="none" w:sz="0" w:space="0" w:color="auto"/>
            <w:left w:val="none" w:sz="0" w:space="0" w:color="auto"/>
            <w:bottom w:val="none" w:sz="0" w:space="0" w:color="auto"/>
            <w:right w:val="none" w:sz="0" w:space="0" w:color="auto"/>
          </w:divBdr>
        </w:div>
        <w:div w:id="1230773240">
          <w:marLeft w:val="640"/>
          <w:marRight w:val="0"/>
          <w:marTop w:val="0"/>
          <w:marBottom w:val="0"/>
          <w:divBdr>
            <w:top w:val="none" w:sz="0" w:space="0" w:color="auto"/>
            <w:left w:val="none" w:sz="0" w:space="0" w:color="auto"/>
            <w:bottom w:val="none" w:sz="0" w:space="0" w:color="auto"/>
            <w:right w:val="none" w:sz="0" w:space="0" w:color="auto"/>
          </w:divBdr>
        </w:div>
        <w:div w:id="417092352">
          <w:marLeft w:val="640"/>
          <w:marRight w:val="0"/>
          <w:marTop w:val="0"/>
          <w:marBottom w:val="0"/>
          <w:divBdr>
            <w:top w:val="none" w:sz="0" w:space="0" w:color="auto"/>
            <w:left w:val="none" w:sz="0" w:space="0" w:color="auto"/>
            <w:bottom w:val="none" w:sz="0" w:space="0" w:color="auto"/>
            <w:right w:val="none" w:sz="0" w:space="0" w:color="auto"/>
          </w:divBdr>
        </w:div>
        <w:div w:id="1333534724">
          <w:marLeft w:val="640"/>
          <w:marRight w:val="0"/>
          <w:marTop w:val="0"/>
          <w:marBottom w:val="0"/>
          <w:divBdr>
            <w:top w:val="none" w:sz="0" w:space="0" w:color="auto"/>
            <w:left w:val="none" w:sz="0" w:space="0" w:color="auto"/>
            <w:bottom w:val="none" w:sz="0" w:space="0" w:color="auto"/>
            <w:right w:val="none" w:sz="0" w:space="0" w:color="auto"/>
          </w:divBdr>
        </w:div>
        <w:div w:id="966742246">
          <w:marLeft w:val="640"/>
          <w:marRight w:val="0"/>
          <w:marTop w:val="0"/>
          <w:marBottom w:val="0"/>
          <w:divBdr>
            <w:top w:val="none" w:sz="0" w:space="0" w:color="auto"/>
            <w:left w:val="none" w:sz="0" w:space="0" w:color="auto"/>
            <w:bottom w:val="none" w:sz="0" w:space="0" w:color="auto"/>
            <w:right w:val="none" w:sz="0" w:space="0" w:color="auto"/>
          </w:divBdr>
        </w:div>
        <w:div w:id="425614554">
          <w:marLeft w:val="640"/>
          <w:marRight w:val="0"/>
          <w:marTop w:val="0"/>
          <w:marBottom w:val="0"/>
          <w:divBdr>
            <w:top w:val="none" w:sz="0" w:space="0" w:color="auto"/>
            <w:left w:val="none" w:sz="0" w:space="0" w:color="auto"/>
            <w:bottom w:val="none" w:sz="0" w:space="0" w:color="auto"/>
            <w:right w:val="none" w:sz="0" w:space="0" w:color="auto"/>
          </w:divBdr>
        </w:div>
        <w:div w:id="970134555">
          <w:marLeft w:val="640"/>
          <w:marRight w:val="0"/>
          <w:marTop w:val="0"/>
          <w:marBottom w:val="0"/>
          <w:divBdr>
            <w:top w:val="none" w:sz="0" w:space="0" w:color="auto"/>
            <w:left w:val="none" w:sz="0" w:space="0" w:color="auto"/>
            <w:bottom w:val="none" w:sz="0" w:space="0" w:color="auto"/>
            <w:right w:val="none" w:sz="0" w:space="0" w:color="auto"/>
          </w:divBdr>
        </w:div>
        <w:div w:id="1711832943">
          <w:marLeft w:val="640"/>
          <w:marRight w:val="0"/>
          <w:marTop w:val="0"/>
          <w:marBottom w:val="0"/>
          <w:divBdr>
            <w:top w:val="none" w:sz="0" w:space="0" w:color="auto"/>
            <w:left w:val="none" w:sz="0" w:space="0" w:color="auto"/>
            <w:bottom w:val="none" w:sz="0" w:space="0" w:color="auto"/>
            <w:right w:val="none" w:sz="0" w:space="0" w:color="auto"/>
          </w:divBdr>
        </w:div>
        <w:div w:id="1920557776">
          <w:marLeft w:val="640"/>
          <w:marRight w:val="0"/>
          <w:marTop w:val="0"/>
          <w:marBottom w:val="0"/>
          <w:divBdr>
            <w:top w:val="none" w:sz="0" w:space="0" w:color="auto"/>
            <w:left w:val="none" w:sz="0" w:space="0" w:color="auto"/>
            <w:bottom w:val="none" w:sz="0" w:space="0" w:color="auto"/>
            <w:right w:val="none" w:sz="0" w:space="0" w:color="auto"/>
          </w:divBdr>
        </w:div>
        <w:div w:id="1788770178">
          <w:marLeft w:val="640"/>
          <w:marRight w:val="0"/>
          <w:marTop w:val="0"/>
          <w:marBottom w:val="0"/>
          <w:divBdr>
            <w:top w:val="none" w:sz="0" w:space="0" w:color="auto"/>
            <w:left w:val="none" w:sz="0" w:space="0" w:color="auto"/>
            <w:bottom w:val="none" w:sz="0" w:space="0" w:color="auto"/>
            <w:right w:val="none" w:sz="0" w:space="0" w:color="auto"/>
          </w:divBdr>
        </w:div>
        <w:div w:id="1885865594">
          <w:marLeft w:val="640"/>
          <w:marRight w:val="0"/>
          <w:marTop w:val="0"/>
          <w:marBottom w:val="0"/>
          <w:divBdr>
            <w:top w:val="none" w:sz="0" w:space="0" w:color="auto"/>
            <w:left w:val="none" w:sz="0" w:space="0" w:color="auto"/>
            <w:bottom w:val="none" w:sz="0" w:space="0" w:color="auto"/>
            <w:right w:val="none" w:sz="0" w:space="0" w:color="auto"/>
          </w:divBdr>
        </w:div>
        <w:div w:id="106659087">
          <w:marLeft w:val="640"/>
          <w:marRight w:val="0"/>
          <w:marTop w:val="0"/>
          <w:marBottom w:val="0"/>
          <w:divBdr>
            <w:top w:val="none" w:sz="0" w:space="0" w:color="auto"/>
            <w:left w:val="none" w:sz="0" w:space="0" w:color="auto"/>
            <w:bottom w:val="none" w:sz="0" w:space="0" w:color="auto"/>
            <w:right w:val="none" w:sz="0" w:space="0" w:color="auto"/>
          </w:divBdr>
        </w:div>
        <w:div w:id="1394423071">
          <w:marLeft w:val="640"/>
          <w:marRight w:val="0"/>
          <w:marTop w:val="0"/>
          <w:marBottom w:val="0"/>
          <w:divBdr>
            <w:top w:val="none" w:sz="0" w:space="0" w:color="auto"/>
            <w:left w:val="none" w:sz="0" w:space="0" w:color="auto"/>
            <w:bottom w:val="none" w:sz="0" w:space="0" w:color="auto"/>
            <w:right w:val="none" w:sz="0" w:space="0" w:color="auto"/>
          </w:divBdr>
        </w:div>
        <w:div w:id="1922368248">
          <w:marLeft w:val="640"/>
          <w:marRight w:val="0"/>
          <w:marTop w:val="0"/>
          <w:marBottom w:val="0"/>
          <w:divBdr>
            <w:top w:val="none" w:sz="0" w:space="0" w:color="auto"/>
            <w:left w:val="none" w:sz="0" w:space="0" w:color="auto"/>
            <w:bottom w:val="none" w:sz="0" w:space="0" w:color="auto"/>
            <w:right w:val="none" w:sz="0" w:space="0" w:color="auto"/>
          </w:divBdr>
        </w:div>
        <w:div w:id="1866743935">
          <w:marLeft w:val="640"/>
          <w:marRight w:val="0"/>
          <w:marTop w:val="0"/>
          <w:marBottom w:val="0"/>
          <w:divBdr>
            <w:top w:val="none" w:sz="0" w:space="0" w:color="auto"/>
            <w:left w:val="none" w:sz="0" w:space="0" w:color="auto"/>
            <w:bottom w:val="none" w:sz="0" w:space="0" w:color="auto"/>
            <w:right w:val="none" w:sz="0" w:space="0" w:color="auto"/>
          </w:divBdr>
        </w:div>
        <w:div w:id="1674213910">
          <w:marLeft w:val="640"/>
          <w:marRight w:val="0"/>
          <w:marTop w:val="0"/>
          <w:marBottom w:val="0"/>
          <w:divBdr>
            <w:top w:val="none" w:sz="0" w:space="0" w:color="auto"/>
            <w:left w:val="none" w:sz="0" w:space="0" w:color="auto"/>
            <w:bottom w:val="none" w:sz="0" w:space="0" w:color="auto"/>
            <w:right w:val="none" w:sz="0" w:space="0" w:color="auto"/>
          </w:divBdr>
        </w:div>
      </w:divsChild>
    </w:div>
    <w:div w:id="1144470899">
      <w:bodyDiv w:val="1"/>
      <w:marLeft w:val="0"/>
      <w:marRight w:val="0"/>
      <w:marTop w:val="0"/>
      <w:marBottom w:val="0"/>
      <w:divBdr>
        <w:top w:val="none" w:sz="0" w:space="0" w:color="auto"/>
        <w:left w:val="none" w:sz="0" w:space="0" w:color="auto"/>
        <w:bottom w:val="none" w:sz="0" w:space="0" w:color="auto"/>
        <w:right w:val="none" w:sz="0" w:space="0" w:color="auto"/>
      </w:divBdr>
      <w:divsChild>
        <w:div w:id="285938097">
          <w:marLeft w:val="640"/>
          <w:marRight w:val="0"/>
          <w:marTop w:val="0"/>
          <w:marBottom w:val="0"/>
          <w:divBdr>
            <w:top w:val="none" w:sz="0" w:space="0" w:color="auto"/>
            <w:left w:val="none" w:sz="0" w:space="0" w:color="auto"/>
            <w:bottom w:val="none" w:sz="0" w:space="0" w:color="auto"/>
            <w:right w:val="none" w:sz="0" w:space="0" w:color="auto"/>
          </w:divBdr>
        </w:div>
        <w:div w:id="828013362">
          <w:marLeft w:val="640"/>
          <w:marRight w:val="0"/>
          <w:marTop w:val="0"/>
          <w:marBottom w:val="0"/>
          <w:divBdr>
            <w:top w:val="none" w:sz="0" w:space="0" w:color="auto"/>
            <w:left w:val="none" w:sz="0" w:space="0" w:color="auto"/>
            <w:bottom w:val="none" w:sz="0" w:space="0" w:color="auto"/>
            <w:right w:val="none" w:sz="0" w:space="0" w:color="auto"/>
          </w:divBdr>
        </w:div>
        <w:div w:id="1785609130">
          <w:marLeft w:val="640"/>
          <w:marRight w:val="0"/>
          <w:marTop w:val="0"/>
          <w:marBottom w:val="0"/>
          <w:divBdr>
            <w:top w:val="none" w:sz="0" w:space="0" w:color="auto"/>
            <w:left w:val="none" w:sz="0" w:space="0" w:color="auto"/>
            <w:bottom w:val="none" w:sz="0" w:space="0" w:color="auto"/>
            <w:right w:val="none" w:sz="0" w:space="0" w:color="auto"/>
          </w:divBdr>
        </w:div>
        <w:div w:id="264117012">
          <w:marLeft w:val="640"/>
          <w:marRight w:val="0"/>
          <w:marTop w:val="0"/>
          <w:marBottom w:val="0"/>
          <w:divBdr>
            <w:top w:val="none" w:sz="0" w:space="0" w:color="auto"/>
            <w:left w:val="none" w:sz="0" w:space="0" w:color="auto"/>
            <w:bottom w:val="none" w:sz="0" w:space="0" w:color="auto"/>
            <w:right w:val="none" w:sz="0" w:space="0" w:color="auto"/>
          </w:divBdr>
        </w:div>
        <w:div w:id="1877691275">
          <w:marLeft w:val="640"/>
          <w:marRight w:val="0"/>
          <w:marTop w:val="0"/>
          <w:marBottom w:val="0"/>
          <w:divBdr>
            <w:top w:val="none" w:sz="0" w:space="0" w:color="auto"/>
            <w:left w:val="none" w:sz="0" w:space="0" w:color="auto"/>
            <w:bottom w:val="none" w:sz="0" w:space="0" w:color="auto"/>
            <w:right w:val="none" w:sz="0" w:space="0" w:color="auto"/>
          </w:divBdr>
        </w:div>
        <w:div w:id="839272138">
          <w:marLeft w:val="640"/>
          <w:marRight w:val="0"/>
          <w:marTop w:val="0"/>
          <w:marBottom w:val="0"/>
          <w:divBdr>
            <w:top w:val="none" w:sz="0" w:space="0" w:color="auto"/>
            <w:left w:val="none" w:sz="0" w:space="0" w:color="auto"/>
            <w:bottom w:val="none" w:sz="0" w:space="0" w:color="auto"/>
            <w:right w:val="none" w:sz="0" w:space="0" w:color="auto"/>
          </w:divBdr>
        </w:div>
        <w:div w:id="1307588080">
          <w:marLeft w:val="640"/>
          <w:marRight w:val="0"/>
          <w:marTop w:val="0"/>
          <w:marBottom w:val="0"/>
          <w:divBdr>
            <w:top w:val="none" w:sz="0" w:space="0" w:color="auto"/>
            <w:left w:val="none" w:sz="0" w:space="0" w:color="auto"/>
            <w:bottom w:val="none" w:sz="0" w:space="0" w:color="auto"/>
            <w:right w:val="none" w:sz="0" w:space="0" w:color="auto"/>
          </w:divBdr>
        </w:div>
        <w:div w:id="1649477296">
          <w:marLeft w:val="640"/>
          <w:marRight w:val="0"/>
          <w:marTop w:val="0"/>
          <w:marBottom w:val="0"/>
          <w:divBdr>
            <w:top w:val="none" w:sz="0" w:space="0" w:color="auto"/>
            <w:left w:val="none" w:sz="0" w:space="0" w:color="auto"/>
            <w:bottom w:val="none" w:sz="0" w:space="0" w:color="auto"/>
            <w:right w:val="none" w:sz="0" w:space="0" w:color="auto"/>
          </w:divBdr>
        </w:div>
        <w:div w:id="328487771">
          <w:marLeft w:val="640"/>
          <w:marRight w:val="0"/>
          <w:marTop w:val="0"/>
          <w:marBottom w:val="0"/>
          <w:divBdr>
            <w:top w:val="none" w:sz="0" w:space="0" w:color="auto"/>
            <w:left w:val="none" w:sz="0" w:space="0" w:color="auto"/>
            <w:bottom w:val="none" w:sz="0" w:space="0" w:color="auto"/>
            <w:right w:val="none" w:sz="0" w:space="0" w:color="auto"/>
          </w:divBdr>
        </w:div>
        <w:div w:id="1821270933">
          <w:marLeft w:val="640"/>
          <w:marRight w:val="0"/>
          <w:marTop w:val="0"/>
          <w:marBottom w:val="0"/>
          <w:divBdr>
            <w:top w:val="none" w:sz="0" w:space="0" w:color="auto"/>
            <w:left w:val="none" w:sz="0" w:space="0" w:color="auto"/>
            <w:bottom w:val="none" w:sz="0" w:space="0" w:color="auto"/>
            <w:right w:val="none" w:sz="0" w:space="0" w:color="auto"/>
          </w:divBdr>
        </w:div>
        <w:div w:id="2044937667">
          <w:marLeft w:val="640"/>
          <w:marRight w:val="0"/>
          <w:marTop w:val="0"/>
          <w:marBottom w:val="0"/>
          <w:divBdr>
            <w:top w:val="none" w:sz="0" w:space="0" w:color="auto"/>
            <w:left w:val="none" w:sz="0" w:space="0" w:color="auto"/>
            <w:bottom w:val="none" w:sz="0" w:space="0" w:color="auto"/>
            <w:right w:val="none" w:sz="0" w:space="0" w:color="auto"/>
          </w:divBdr>
        </w:div>
        <w:div w:id="1854033107">
          <w:marLeft w:val="640"/>
          <w:marRight w:val="0"/>
          <w:marTop w:val="0"/>
          <w:marBottom w:val="0"/>
          <w:divBdr>
            <w:top w:val="none" w:sz="0" w:space="0" w:color="auto"/>
            <w:left w:val="none" w:sz="0" w:space="0" w:color="auto"/>
            <w:bottom w:val="none" w:sz="0" w:space="0" w:color="auto"/>
            <w:right w:val="none" w:sz="0" w:space="0" w:color="auto"/>
          </w:divBdr>
        </w:div>
        <w:div w:id="1636255553">
          <w:marLeft w:val="640"/>
          <w:marRight w:val="0"/>
          <w:marTop w:val="0"/>
          <w:marBottom w:val="0"/>
          <w:divBdr>
            <w:top w:val="none" w:sz="0" w:space="0" w:color="auto"/>
            <w:left w:val="none" w:sz="0" w:space="0" w:color="auto"/>
            <w:bottom w:val="none" w:sz="0" w:space="0" w:color="auto"/>
            <w:right w:val="none" w:sz="0" w:space="0" w:color="auto"/>
          </w:divBdr>
        </w:div>
        <w:div w:id="713046566">
          <w:marLeft w:val="640"/>
          <w:marRight w:val="0"/>
          <w:marTop w:val="0"/>
          <w:marBottom w:val="0"/>
          <w:divBdr>
            <w:top w:val="none" w:sz="0" w:space="0" w:color="auto"/>
            <w:left w:val="none" w:sz="0" w:space="0" w:color="auto"/>
            <w:bottom w:val="none" w:sz="0" w:space="0" w:color="auto"/>
            <w:right w:val="none" w:sz="0" w:space="0" w:color="auto"/>
          </w:divBdr>
        </w:div>
        <w:div w:id="1768041892">
          <w:marLeft w:val="640"/>
          <w:marRight w:val="0"/>
          <w:marTop w:val="0"/>
          <w:marBottom w:val="0"/>
          <w:divBdr>
            <w:top w:val="none" w:sz="0" w:space="0" w:color="auto"/>
            <w:left w:val="none" w:sz="0" w:space="0" w:color="auto"/>
            <w:bottom w:val="none" w:sz="0" w:space="0" w:color="auto"/>
            <w:right w:val="none" w:sz="0" w:space="0" w:color="auto"/>
          </w:divBdr>
        </w:div>
        <w:div w:id="299505665">
          <w:marLeft w:val="640"/>
          <w:marRight w:val="0"/>
          <w:marTop w:val="0"/>
          <w:marBottom w:val="0"/>
          <w:divBdr>
            <w:top w:val="none" w:sz="0" w:space="0" w:color="auto"/>
            <w:left w:val="none" w:sz="0" w:space="0" w:color="auto"/>
            <w:bottom w:val="none" w:sz="0" w:space="0" w:color="auto"/>
            <w:right w:val="none" w:sz="0" w:space="0" w:color="auto"/>
          </w:divBdr>
        </w:div>
        <w:div w:id="1894928948">
          <w:marLeft w:val="640"/>
          <w:marRight w:val="0"/>
          <w:marTop w:val="0"/>
          <w:marBottom w:val="0"/>
          <w:divBdr>
            <w:top w:val="none" w:sz="0" w:space="0" w:color="auto"/>
            <w:left w:val="none" w:sz="0" w:space="0" w:color="auto"/>
            <w:bottom w:val="none" w:sz="0" w:space="0" w:color="auto"/>
            <w:right w:val="none" w:sz="0" w:space="0" w:color="auto"/>
          </w:divBdr>
        </w:div>
        <w:div w:id="833647175">
          <w:marLeft w:val="640"/>
          <w:marRight w:val="0"/>
          <w:marTop w:val="0"/>
          <w:marBottom w:val="0"/>
          <w:divBdr>
            <w:top w:val="none" w:sz="0" w:space="0" w:color="auto"/>
            <w:left w:val="none" w:sz="0" w:space="0" w:color="auto"/>
            <w:bottom w:val="none" w:sz="0" w:space="0" w:color="auto"/>
            <w:right w:val="none" w:sz="0" w:space="0" w:color="auto"/>
          </w:divBdr>
        </w:div>
        <w:div w:id="807674212">
          <w:marLeft w:val="640"/>
          <w:marRight w:val="0"/>
          <w:marTop w:val="0"/>
          <w:marBottom w:val="0"/>
          <w:divBdr>
            <w:top w:val="none" w:sz="0" w:space="0" w:color="auto"/>
            <w:left w:val="none" w:sz="0" w:space="0" w:color="auto"/>
            <w:bottom w:val="none" w:sz="0" w:space="0" w:color="auto"/>
            <w:right w:val="none" w:sz="0" w:space="0" w:color="auto"/>
          </w:divBdr>
        </w:div>
        <w:div w:id="333917614">
          <w:marLeft w:val="640"/>
          <w:marRight w:val="0"/>
          <w:marTop w:val="0"/>
          <w:marBottom w:val="0"/>
          <w:divBdr>
            <w:top w:val="none" w:sz="0" w:space="0" w:color="auto"/>
            <w:left w:val="none" w:sz="0" w:space="0" w:color="auto"/>
            <w:bottom w:val="none" w:sz="0" w:space="0" w:color="auto"/>
            <w:right w:val="none" w:sz="0" w:space="0" w:color="auto"/>
          </w:divBdr>
        </w:div>
        <w:div w:id="1910457892">
          <w:marLeft w:val="640"/>
          <w:marRight w:val="0"/>
          <w:marTop w:val="0"/>
          <w:marBottom w:val="0"/>
          <w:divBdr>
            <w:top w:val="none" w:sz="0" w:space="0" w:color="auto"/>
            <w:left w:val="none" w:sz="0" w:space="0" w:color="auto"/>
            <w:bottom w:val="none" w:sz="0" w:space="0" w:color="auto"/>
            <w:right w:val="none" w:sz="0" w:space="0" w:color="auto"/>
          </w:divBdr>
        </w:div>
        <w:div w:id="15619316">
          <w:marLeft w:val="640"/>
          <w:marRight w:val="0"/>
          <w:marTop w:val="0"/>
          <w:marBottom w:val="0"/>
          <w:divBdr>
            <w:top w:val="none" w:sz="0" w:space="0" w:color="auto"/>
            <w:left w:val="none" w:sz="0" w:space="0" w:color="auto"/>
            <w:bottom w:val="none" w:sz="0" w:space="0" w:color="auto"/>
            <w:right w:val="none" w:sz="0" w:space="0" w:color="auto"/>
          </w:divBdr>
        </w:div>
        <w:div w:id="769663146">
          <w:marLeft w:val="640"/>
          <w:marRight w:val="0"/>
          <w:marTop w:val="0"/>
          <w:marBottom w:val="0"/>
          <w:divBdr>
            <w:top w:val="none" w:sz="0" w:space="0" w:color="auto"/>
            <w:left w:val="none" w:sz="0" w:space="0" w:color="auto"/>
            <w:bottom w:val="none" w:sz="0" w:space="0" w:color="auto"/>
            <w:right w:val="none" w:sz="0" w:space="0" w:color="auto"/>
          </w:divBdr>
        </w:div>
        <w:div w:id="898858702">
          <w:marLeft w:val="640"/>
          <w:marRight w:val="0"/>
          <w:marTop w:val="0"/>
          <w:marBottom w:val="0"/>
          <w:divBdr>
            <w:top w:val="none" w:sz="0" w:space="0" w:color="auto"/>
            <w:left w:val="none" w:sz="0" w:space="0" w:color="auto"/>
            <w:bottom w:val="none" w:sz="0" w:space="0" w:color="auto"/>
            <w:right w:val="none" w:sz="0" w:space="0" w:color="auto"/>
          </w:divBdr>
        </w:div>
        <w:div w:id="1208373904">
          <w:marLeft w:val="640"/>
          <w:marRight w:val="0"/>
          <w:marTop w:val="0"/>
          <w:marBottom w:val="0"/>
          <w:divBdr>
            <w:top w:val="none" w:sz="0" w:space="0" w:color="auto"/>
            <w:left w:val="none" w:sz="0" w:space="0" w:color="auto"/>
            <w:bottom w:val="none" w:sz="0" w:space="0" w:color="auto"/>
            <w:right w:val="none" w:sz="0" w:space="0" w:color="auto"/>
          </w:divBdr>
        </w:div>
        <w:div w:id="133253963">
          <w:marLeft w:val="640"/>
          <w:marRight w:val="0"/>
          <w:marTop w:val="0"/>
          <w:marBottom w:val="0"/>
          <w:divBdr>
            <w:top w:val="none" w:sz="0" w:space="0" w:color="auto"/>
            <w:left w:val="none" w:sz="0" w:space="0" w:color="auto"/>
            <w:bottom w:val="none" w:sz="0" w:space="0" w:color="auto"/>
            <w:right w:val="none" w:sz="0" w:space="0" w:color="auto"/>
          </w:divBdr>
        </w:div>
        <w:div w:id="697973874">
          <w:marLeft w:val="640"/>
          <w:marRight w:val="0"/>
          <w:marTop w:val="0"/>
          <w:marBottom w:val="0"/>
          <w:divBdr>
            <w:top w:val="none" w:sz="0" w:space="0" w:color="auto"/>
            <w:left w:val="none" w:sz="0" w:space="0" w:color="auto"/>
            <w:bottom w:val="none" w:sz="0" w:space="0" w:color="auto"/>
            <w:right w:val="none" w:sz="0" w:space="0" w:color="auto"/>
          </w:divBdr>
        </w:div>
        <w:div w:id="39786475">
          <w:marLeft w:val="640"/>
          <w:marRight w:val="0"/>
          <w:marTop w:val="0"/>
          <w:marBottom w:val="0"/>
          <w:divBdr>
            <w:top w:val="none" w:sz="0" w:space="0" w:color="auto"/>
            <w:left w:val="none" w:sz="0" w:space="0" w:color="auto"/>
            <w:bottom w:val="none" w:sz="0" w:space="0" w:color="auto"/>
            <w:right w:val="none" w:sz="0" w:space="0" w:color="auto"/>
          </w:divBdr>
        </w:div>
        <w:div w:id="599222508">
          <w:marLeft w:val="640"/>
          <w:marRight w:val="0"/>
          <w:marTop w:val="0"/>
          <w:marBottom w:val="0"/>
          <w:divBdr>
            <w:top w:val="none" w:sz="0" w:space="0" w:color="auto"/>
            <w:left w:val="none" w:sz="0" w:space="0" w:color="auto"/>
            <w:bottom w:val="none" w:sz="0" w:space="0" w:color="auto"/>
            <w:right w:val="none" w:sz="0" w:space="0" w:color="auto"/>
          </w:divBdr>
        </w:div>
        <w:div w:id="1581675664">
          <w:marLeft w:val="640"/>
          <w:marRight w:val="0"/>
          <w:marTop w:val="0"/>
          <w:marBottom w:val="0"/>
          <w:divBdr>
            <w:top w:val="none" w:sz="0" w:space="0" w:color="auto"/>
            <w:left w:val="none" w:sz="0" w:space="0" w:color="auto"/>
            <w:bottom w:val="none" w:sz="0" w:space="0" w:color="auto"/>
            <w:right w:val="none" w:sz="0" w:space="0" w:color="auto"/>
          </w:divBdr>
        </w:div>
        <w:div w:id="1650205006">
          <w:marLeft w:val="640"/>
          <w:marRight w:val="0"/>
          <w:marTop w:val="0"/>
          <w:marBottom w:val="0"/>
          <w:divBdr>
            <w:top w:val="none" w:sz="0" w:space="0" w:color="auto"/>
            <w:left w:val="none" w:sz="0" w:space="0" w:color="auto"/>
            <w:bottom w:val="none" w:sz="0" w:space="0" w:color="auto"/>
            <w:right w:val="none" w:sz="0" w:space="0" w:color="auto"/>
          </w:divBdr>
        </w:div>
        <w:div w:id="860510718">
          <w:marLeft w:val="640"/>
          <w:marRight w:val="0"/>
          <w:marTop w:val="0"/>
          <w:marBottom w:val="0"/>
          <w:divBdr>
            <w:top w:val="none" w:sz="0" w:space="0" w:color="auto"/>
            <w:left w:val="none" w:sz="0" w:space="0" w:color="auto"/>
            <w:bottom w:val="none" w:sz="0" w:space="0" w:color="auto"/>
            <w:right w:val="none" w:sz="0" w:space="0" w:color="auto"/>
          </w:divBdr>
        </w:div>
        <w:div w:id="2057121394">
          <w:marLeft w:val="640"/>
          <w:marRight w:val="0"/>
          <w:marTop w:val="0"/>
          <w:marBottom w:val="0"/>
          <w:divBdr>
            <w:top w:val="none" w:sz="0" w:space="0" w:color="auto"/>
            <w:left w:val="none" w:sz="0" w:space="0" w:color="auto"/>
            <w:bottom w:val="none" w:sz="0" w:space="0" w:color="auto"/>
            <w:right w:val="none" w:sz="0" w:space="0" w:color="auto"/>
          </w:divBdr>
        </w:div>
        <w:div w:id="1569340952">
          <w:marLeft w:val="640"/>
          <w:marRight w:val="0"/>
          <w:marTop w:val="0"/>
          <w:marBottom w:val="0"/>
          <w:divBdr>
            <w:top w:val="none" w:sz="0" w:space="0" w:color="auto"/>
            <w:left w:val="none" w:sz="0" w:space="0" w:color="auto"/>
            <w:bottom w:val="none" w:sz="0" w:space="0" w:color="auto"/>
            <w:right w:val="none" w:sz="0" w:space="0" w:color="auto"/>
          </w:divBdr>
        </w:div>
        <w:div w:id="670957940">
          <w:marLeft w:val="640"/>
          <w:marRight w:val="0"/>
          <w:marTop w:val="0"/>
          <w:marBottom w:val="0"/>
          <w:divBdr>
            <w:top w:val="none" w:sz="0" w:space="0" w:color="auto"/>
            <w:left w:val="none" w:sz="0" w:space="0" w:color="auto"/>
            <w:bottom w:val="none" w:sz="0" w:space="0" w:color="auto"/>
            <w:right w:val="none" w:sz="0" w:space="0" w:color="auto"/>
          </w:divBdr>
        </w:div>
      </w:divsChild>
    </w:div>
    <w:div w:id="1162350695">
      <w:bodyDiv w:val="1"/>
      <w:marLeft w:val="0"/>
      <w:marRight w:val="0"/>
      <w:marTop w:val="0"/>
      <w:marBottom w:val="0"/>
      <w:divBdr>
        <w:top w:val="none" w:sz="0" w:space="0" w:color="auto"/>
        <w:left w:val="none" w:sz="0" w:space="0" w:color="auto"/>
        <w:bottom w:val="none" w:sz="0" w:space="0" w:color="auto"/>
        <w:right w:val="none" w:sz="0" w:space="0" w:color="auto"/>
      </w:divBdr>
      <w:divsChild>
        <w:div w:id="59594650">
          <w:marLeft w:val="640"/>
          <w:marRight w:val="0"/>
          <w:marTop w:val="0"/>
          <w:marBottom w:val="0"/>
          <w:divBdr>
            <w:top w:val="none" w:sz="0" w:space="0" w:color="auto"/>
            <w:left w:val="none" w:sz="0" w:space="0" w:color="auto"/>
            <w:bottom w:val="none" w:sz="0" w:space="0" w:color="auto"/>
            <w:right w:val="none" w:sz="0" w:space="0" w:color="auto"/>
          </w:divBdr>
        </w:div>
        <w:div w:id="1100951733">
          <w:marLeft w:val="640"/>
          <w:marRight w:val="0"/>
          <w:marTop w:val="0"/>
          <w:marBottom w:val="0"/>
          <w:divBdr>
            <w:top w:val="none" w:sz="0" w:space="0" w:color="auto"/>
            <w:left w:val="none" w:sz="0" w:space="0" w:color="auto"/>
            <w:bottom w:val="none" w:sz="0" w:space="0" w:color="auto"/>
            <w:right w:val="none" w:sz="0" w:space="0" w:color="auto"/>
          </w:divBdr>
        </w:div>
        <w:div w:id="709690166">
          <w:marLeft w:val="640"/>
          <w:marRight w:val="0"/>
          <w:marTop w:val="0"/>
          <w:marBottom w:val="0"/>
          <w:divBdr>
            <w:top w:val="none" w:sz="0" w:space="0" w:color="auto"/>
            <w:left w:val="none" w:sz="0" w:space="0" w:color="auto"/>
            <w:bottom w:val="none" w:sz="0" w:space="0" w:color="auto"/>
            <w:right w:val="none" w:sz="0" w:space="0" w:color="auto"/>
          </w:divBdr>
        </w:div>
        <w:div w:id="752049200">
          <w:marLeft w:val="640"/>
          <w:marRight w:val="0"/>
          <w:marTop w:val="0"/>
          <w:marBottom w:val="0"/>
          <w:divBdr>
            <w:top w:val="none" w:sz="0" w:space="0" w:color="auto"/>
            <w:left w:val="none" w:sz="0" w:space="0" w:color="auto"/>
            <w:bottom w:val="none" w:sz="0" w:space="0" w:color="auto"/>
            <w:right w:val="none" w:sz="0" w:space="0" w:color="auto"/>
          </w:divBdr>
        </w:div>
        <w:div w:id="1353646273">
          <w:marLeft w:val="640"/>
          <w:marRight w:val="0"/>
          <w:marTop w:val="0"/>
          <w:marBottom w:val="0"/>
          <w:divBdr>
            <w:top w:val="none" w:sz="0" w:space="0" w:color="auto"/>
            <w:left w:val="none" w:sz="0" w:space="0" w:color="auto"/>
            <w:bottom w:val="none" w:sz="0" w:space="0" w:color="auto"/>
            <w:right w:val="none" w:sz="0" w:space="0" w:color="auto"/>
          </w:divBdr>
        </w:div>
        <w:div w:id="60563794">
          <w:marLeft w:val="640"/>
          <w:marRight w:val="0"/>
          <w:marTop w:val="0"/>
          <w:marBottom w:val="0"/>
          <w:divBdr>
            <w:top w:val="none" w:sz="0" w:space="0" w:color="auto"/>
            <w:left w:val="none" w:sz="0" w:space="0" w:color="auto"/>
            <w:bottom w:val="none" w:sz="0" w:space="0" w:color="auto"/>
            <w:right w:val="none" w:sz="0" w:space="0" w:color="auto"/>
          </w:divBdr>
        </w:div>
        <w:div w:id="1472094621">
          <w:marLeft w:val="640"/>
          <w:marRight w:val="0"/>
          <w:marTop w:val="0"/>
          <w:marBottom w:val="0"/>
          <w:divBdr>
            <w:top w:val="none" w:sz="0" w:space="0" w:color="auto"/>
            <w:left w:val="none" w:sz="0" w:space="0" w:color="auto"/>
            <w:bottom w:val="none" w:sz="0" w:space="0" w:color="auto"/>
            <w:right w:val="none" w:sz="0" w:space="0" w:color="auto"/>
          </w:divBdr>
        </w:div>
        <w:div w:id="1623999404">
          <w:marLeft w:val="640"/>
          <w:marRight w:val="0"/>
          <w:marTop w:val="0"/>
          <w:marBottom w:val="0"/>
          <w:divBdr>
            <w:top w:val="none" w:sz="0" w:space="0" w:color="auto"/>
            <w:left w:val="none" w:sz="0" w:space="0" w:color="auto"/>
            <w:bottom w:val="none" w:sz="0" w:space="0" w:color="auto"/>
            <w:right w:val="none" w:sz="0" w:space="0" w:color="auto"/>
          </w:divBdr>
        </w:div>
        <w:div w:id="819418164">
          <w:marLeft w:val="640"/>
          <w:marRight w:val="0"/>
          <w:marTop w:val="0"/>
          <w:marBottom w:val="0"/>
          <w:divBdr>
            <w:top w:val="none" w:sz="0" w:space="0" w:color="auto"/>
            <w:left w:val="none" w:sz="0" w:space="0" w:color="auto"/>
            <w:bottom w:val="none" w:sz="0" w:space="0" w:color="auto"/>
            <w:right w:val="none" w:sz="0" w:space="0" w:color="auto"/>
          </w:divBdr>
        </w:div>
        <w:div w:id="2055151698">
          <w:marLeft w:val="640"/>
          <w:marRight w:val="0"/>
          <w:marTop w:val="0"/>
          <w:marBottom w:val="0"/>
          <w:divBdr>
            <w:top w:val="none" w:sz="0" w:space="0" w:color="auto"/>
            <w:left w:val="none" w:sz="0" w:space="0" w:color="auto"/>
            <w:bottom w:val="none" w:sz="0" w:space="0" w:color="auto"/>
            <w:right w:val="none" w:sz="0" w:space="0" w:color="auto"/>
          </w:divBdr>
        </w:div>
        <w:div w:id="99955033">
          <w:marLeft w:val="640"/>
          <w:marRight w:val="0"/>
          <w:marTop w:val="0"/>
          <w:marBottom w:val="0"/>
          <w:divBdr>
            <w:top w:val="none" w:sz="0" w:space="0" w:color="auto"/>
            <w:left w:val="none" w:sz="0" w:space="0" w:color="auto"/>
            <w:bottom w:val="none" w:sz="0" w:space="0" w:color="auto"/>
            <w:right w:val="none" w:sz="0" w:space="0" w:color="auto"/>
          </w:divBdr>
        </w:div>
        <w:div w:id="1101342880">
          <w:marLeft w:val="640"/>
          <w:marRight w:val="0"/>
          <w:marTop w:val="0"/>
          <w:marBottom w:val="0"/>
          <w:divBdr>
            <w:top w:val="none" w:sz="0" w:space="0" w:color="auto"/>
            <w:left w:val="none" w:sz="0" w:space="0" w:color="auto"/>
            <w:bottom w:val="none" w:sz="0" w:space="0" w:color="auto"/>
            <w:right w:val="none" w:sz="0" w:space="0" w:color="auto"/>
          </w:divBdr>
        </w:div>
        <w:div w:id="134764850">
          <w:marLeft w:val="640"/>
          <w:marRight w:val="0"/>
          <w:marTop w:val="0"/>
          <w:marBottom w:val="0"/>
          <w:divBdr>
            <w:top w:val="none" w:sz="0" w:space="0" w:color="auto"/>
            <w:left w:val="none" w:sz="0" w:space="0" w:color="auto"/>
            <w:bottom w:val="none" w:sz="0" w:space="0" w:color="auto"/>
            <w:right w:val="none" w:sz="0" w:space="0" w:color="auto"/>
          </w:divBdr>
        </w:div>
        <w:div w:id="1907061623">
          <w:marLeft w:val="640"/>
          <w:marRight w:val="0"/>
          <w:marTop w:val="0"/>
          <w:marBottom w:val="0"/>
          <w:divBdr>
            <w:top w:val="none" w:sz="0" w:space="0" w:color="auto"/>
            <w:left w:val="none" w:sz="0" w:space="0" w:color="auto"/>
            <w:bottom w:val="none" w:sz="0" w:space="0" w:color="auto"/>
            <w:right w:val="none" w:sz="0" w:space="0" w:color="auto"/>
          </w:divBdr>
        </w:div>
        <w:div w:id="1497039158">
          <w:marLeft w:val="640"/>
          <w:marRight w:val="0"/>
          <w:marTop w:val="0"/>
          <w:marBottom w:val="0"/>
          <w:divBdr>
            <w:top w:val="none" w:sz="0" w:space="0" w:color="auto"/>
            <w:left w:val="none" w:sz="0" w:space="0" w:color="auto"/>
            <w:bottom w:val="none" w:sz="0" w:space="0" w:color="auto"/>
            <w:right w:val="none" w:sz="0" w:space="0" w:color="auto"/>
          </w:divBdr>
        </w:div>
        <w:div w:id="192504834">
          <w:marLeft w:val="640"/>
          <w:marRight w:val="0"/>
          <w:marTop w:val="0"/>
          <w:marBottom w:val="0"/>
          <w:divBdr>
            <w:top w:val="none" w:sz="0" w:space="0" w:color="auto"/>
            <w:left w:val="none" w:sz="0" w:space="0" w:color="auto"/>
            <w:bottom w:val="none" w:sz="0" w:space="0" w:color="auto"/>
            <w:right w:val="none" w:sz="0" w:space="0" w:color="auto"/>
          </w:divBdr>
        </w:div>
        <w:div w:id="1104034590">
          <w:marLeft w:val="640"/>
          <w:marRight w:val="0"/>
          <w:marTop w:val="0"/>
          <w:marBottom w:val="0"/>
          <w:divBdr>
            <w:top w:val="none" w:sz="0" w:space="0" w:color="auto"/>
            <w:left w:val="none" w:sz="0" w:space="0" w:color="auto"/>
            <w:bottom w:val="none" w:sz="0" w:space="0" w:color="auto"/>
            <w:right w:val="none" w:sz="0" w:space="0" w:color="auto"/>
          </w:divBdr>
        </w:div>
        <w:div w:id="445807379">
          <w:marLeft w:val="640"/>
          <w:marRight w:val="0"/>
          <w:marTop w:val="0"/>
          <w:marBottom w:val="0"/>
          <w:divBdr>
            <w:top w:val="none" w:sz="0" w:space="0" w:color="auto"/>
            <w:left w:val="none" w:sz="0" w:space="0" w:color="auto"/>
            <w:bottom w:val="none" w:sz="0" w:space="0" w:color="auto"/>
            <w:right w:val="none" w:sz="0" w:space="0" w:color="auto"/>
          </w:divBdr>
        </w:div>
        <w:div w:id="788354884">
          <w:marLeft w:val="640"/>
          <w:marRight w:val="0"/>
          <w:marTop w:val="0"/>
          <w:marBottom w:val="0"/>
          <w:divBdr>
            <w:top w:val="none" w:sz="0" w:space="0" w:color="auto"/>
            <w:left w:val="none" w:sz="0" w:space="0" w:color="auto"/>
            <w:bottom w:val="none" w:sz="0" w:space="0" w:color="auto"/>
            <w:right w:val="none" w:sz="0" w:space="0" w:color="auto"/>
          </w:divBdr>
        </w:div>
        <w:div w:id="2076586892">
          <w:marLeft w:val="640"/>
          <w:marRight w:val="0"/>
          <w:marTop w:val="0"/>
          <w:marBottom w:val="0"/>
          <w:divBdr>
            <w:top w:val="none" w:sz="0" w:space="0" w:color="auto"/>
            <w:left w:val="none" w:sz="0" w:space="0" w:color="auto"/>
            <w:bottom w:val="none" w:sz="0" w:space="0" w:color="auto"/>
            <w:right w:val="none" w:sz="0" w:space="0" w:color="auto"/>
          </w:divBdr>
        </w:div>
        <w:div w:id="734161551">
          <w:marLeft w:val="640"/>
          <w:marRight w:val="0"/>
          <w:marTop w:val="0"/>
          <w:marBottom w:val="0"/>
          <w:divBdr>
            <w:top w:val="none" w:sz="0" w:space="0" w:color="auto"/>
            <w:left w:val="none" w:sz="0" w:space="0" w:color="auto"/>
            <w:bottom w:val="none" w:sz="0" w:space="0" w:color="auto"/>
            <w:right w:val="none" w:sz="0" w:space="0" w:color="auto"/>
          </w:divBdr>
        </w:div>
        <w:div w:id="508565427">
          <w:marLeft w:val="640"/>
          <w:marRight w:val="0"/>
          <w:marTop w:val="0"/>
          <w:marBottom w:val="0"/>
          <w:divBdr>
            <w:top w:val="none" w:sz="0" w:space="0" w:color="auto"/>
            <w:left w:val="none" w:sz="0" w:space="0" w:color="auto"/>
            <w:bottom w:val="none" w:sz="0" w:space="0" w:color="auto"/>
            <w:right w:val="none" w:sz="0" w:space="0" w:color="auto"/>
          </w:divBdr>
        </w:div>
        <w:div w:id="994917830">
          <w:marLeft w:val="640"/>
          <w:marRight w:val="0"/>
          <w:marTop w:val="0"/>
          <w:marBottom w:val="0"/>
          <w:divBdr>
            <w:top w:val="none" w:sz="0" w:space="0" w:color="auto"/>
            <w:left w:val="none" w:sz="0" w:space="0" w:color="auto"/>
            <w:bottom w:val="none" w:sz="0" w:space="0" w:color="auto"/>
            <w:right w:val="none" w:sz="0" w:space="0" w:color="auto"/>
          </w:divBdr>
        </w:div>
        <w:div w:id="1601982843">
          <w:marLeft w:val="640"/>
          <w:marRight w:val="0"/>
          <w:marTop w:val="0"/>
          <w:marBottom w:val="0"/>
          <w:divBdr>
            <w:top w:val="none" w:sz="0" w:space="0" w:color="auto"/>
            <w:left w:val="none" w:sz="0" w:space="0" w:color="auto"/>
            <w:bottom w:val="none" w:sz="0" w:space="0" w:color="auto"/>
            <w:right w:val="none" w:sz="0" w:space="0" w:color="auto"/>
          </w:divBdr>
        </w:div>
        <w:div w:id="2071878423">
          <w:marLeft w:val="640"/>
          <w:marRight w:val="0"/>
          <w:marTop w:val="0"/>
          <w:marBottom w:val="0"/>
          <w:divBdr>
            <w:top w:val="none" w:sz="0" w:space="0" w:color="auto"/>
            <w:left w:val="none" w:sz="0" w:space="0" w:color="auto"/>
            <w:bottom w:val="none" w:sz="0" w:space="0" w:color="auto"/>
            <w:right w:val="none" w:sz="0" w:space="0" w:color="auto"/>
          </w:divBdr>
        </w:div>
        <w:div w:id="459880695">
          <w:marLeft w:val="640"/>
          <w:marRight w:val="0"/>
          <w:marTop w:val="0"/>
          <w:marBottom w:val="0"/>
          <w:divBdr>
            <w:top w:val="none" w:sz="0" w:space="0" w:color="auto"/>
            <w:left w:val="none" w:sz="0" w:space="0" w:color="auto"/>
            <w:bottom w:val="none" w:sz="0" w:space="0" w:color="auto"/>
            <w:right w:val="none" w:sz="0" w:space="0" w:color="auto"/>
          </w:divBdr>
        </w:div>
        <w:div w:id="100956990">
          <w:marLeft w:val="640"/>
          <w:marRight w:val="0"/>
          <w:marTop w:val="0"/>
          <w:marBottom w:val="0"/>
          <w:divBdr>
            <w:top w:val="none" w:sz="0" w:space="0" w:color="auto"/>
            <w:left w:val="none" w:sz="0" w:space="0" w:color="auto"/>
            <w:bottom w:val="none" w:sz="0" w:space="0" w:color="auto"/>
            <w:right w:val="none" w:sz="0" w:space="0" w:color="auto"/>
          </w:divBdr>
        </w:div>
        <w:div w:id="582035067">
          <w:marLeft w:val="640"/>
          <w:marRight w:val="0"/>
          <w:marTop w:val="0"/>
          <w:marBottom w:val="0"/>
          <w:divBdr>
            <w:top w:val="none" w:sz="0" w:space="0" w:color="auto"/>
            <w:left w:val="none" w:sz="0" w:space="0" w:color="auto"/>
            <w:bottom w:val="none" w:sz="0" w:space="0" w:color="auto"/>
            <w:right w:val="none" w:sz="0" w:space="0" w:color="auto"/>
          </w:divBdr>
        </w:div>
        <w:div w:id="1424036189">
          <w:marLeft w:val="640"/>
          <w:marRight w:val="0"/>
          <w:marTop w:val="0"/>
          <w:marBottom w:val="0"/>
          <w:divBdr>
            <w:top w:val="none" w:sz="0" w:space="0" w:color="auto"/>
            <w:left w:val="none" w:sz="0" w:space="0" w:color="auto"/>
            <w:bottom w:val="none" w:sz="0" w:space="0" w:color="auto"/>
            <w:right w:val="none" w:sz="0" w:space="0" w:color="auto"/>
          </w:divBdr>
        </w:div>
        <w:div w:id="811366137">
          <w:marLeft w:val="640"/>
          <w:marRight w:val="0"/>
          <w:marTop w:val="0"/>
          <w:marBottom w:val="0"/>
          <w:divBdr>
            <w:top w:val="none" w:sz="0" w:space="0" w:color="auto"/>
            <w:left w:val="none" w:sz="0" w:space="0" w:color="auto"/>
            <w:bottom w:val="none" w:sz="0" w:space="0" w:color="auto"/>
            <w:right w:val="none" w:sz="0" w:space="0" w:color="auto"/>
          </w:divBdr>
        </w:div>
        <w:div w:id="1549024080">
          <w:marLeft w:val="640"/>
          <w:marRight w:val="0"/>
          <w:marTop w:val="0"/>
          <w:marBottom w:val="0"/>
          <w:divBdr>
            <w:top w:val="none" w:sz="0" w:space="0" w:color="auto"/>
            <w:left w:val="none" w:sz="0" w:space="0" w:color="auto"/>
            <w:bottom w:val="none" w:sz="0" w:space="0" w:color="auto"/>
            <w:right w:val="none" w:sz="0" w:space="0" w:color="auto"/>
          </w:divBdr>
        </w:div>
        <w:div w:id="154537295">
          <w:marLeft w:val="640"/>
          <w:marRight w:val="0"/>
          <w:marTop w:val="0"/>
          <w:marBottom w:val="0"/>
          <w:divBdr>
            <w:top w:val="none" w:sz="0" w:space="0" w:color="auto"/>
            <w:left w:val="none" w:sz="0" w:space="0" w:color="auto"/>
            <w:bottom w:val="none" w:sz="0" w:space="0" w:color="auto"/>
            <w:right w:val="none" w:sz="0" w:space="0" w:color="auto"/>
          </w:divBdr>
        </w:div>
        <w:div w:id="655885732">
          <w:marLeft w:val="640"/>
          <w:marRight w:val="0"/>
          <w:marTop w:val="0"/>
          <w:marBottom w:val="0"/>
          <w:divBdr>
            <w:top w:val="none" w:sz="0" w:space="0" w:color="auto"/>
            <w:left w:val="none" w:sz="0" w:space="0" w:color="auto"/>
            <w:bottom w:val="none" w:sz="0" w:space="0" w:color="auto"/>
            <w:right w:val="none" w:sz="0" w:space="0" w:color="auto"/>
          </w:divBdr>
        </w:div>
        <w:div w:id="1671834521">
          <w:marLeft w:val="640"/>
          <w:marRight w:val="0"/>
          <w:marTop w:val="0"/>
          <w:marBottom w:val="0"/>
          <w:divBdr>
            <w:top w:val="none" w:sz="0" w:space="0" w:color="auto"/>
            <w:left w:val="none" w:sz="0" w:space="0" w:color="auto"/>
            <w:bottom w:val="none" w:sz="0" w:space="0" w:color="auto"/>
            <w:right w:val="none" w:sz="0" w:space="0" w:color="auto"/>
          </w:divBdr>
        </w:div>
        <w:div w:id="643658520">
          <w:marLeft w:val="640"/>
          <w:marRight w:val="0"/>
          <w:marTop w:val="0"/>
          <w:marBottom w:val="0"/>
          <w:divBdr>
            <w:top w:val="none" w:sz="0" w:space="0" w:color="auto"/>
            <w:left w:val="none" w:sz="0" w:space="0" w:color="auto"/>
            <w:bottom w:val="none" w:sz="0" w:space="0" w:color="auto"/>
            <w:right w:val="none" w:sz="0" w:space="0" w:color="auto"/>
          </w:divBdr>
        </w:div>
        <w:div w:id="398094157">
          <w:marLeft w:val="640"/>
          <w:marRight w:val="0"/>
          <w:marTop w:val="0"/>
          <w:marBottom w:val="0"/>
          <w:divBdr>
            <w:top w:val="none" w:sz="0" w:space="0" w:color="auto"/>
            <w:left w:val="none" w:sz="0" w:space="0" w:color="auto"/>
            <w:bottom w:val="none" w:sz="0" w:space="0" w:color="auto"/>
            <w:right w:val="none" w:sz="0" w:space="0" w:color="auto"/>
          </w:divBdr>
        </w:div>
        <w:div w:id="367993573">
          <w:marLeft w:val="640"/>
          <w:marRight w:val="0"/>
          <w:marTop w:val="0"/>
          <w:marBottom w:val="0"/>
          <w:divBdr>
            <w:top w:val="none" w:sz="0" w:space="0" w:color="auto"/>
            <w:left w:val="none" w:sz="0" w:space="0" w:color="auto"/>
            <w:bottom w:val="none" w:sz="0" w:space="0" w:color="auto"/>
            <w:right w:val="none" w:sz="0" w:space="0" w:color="auto"/>
          </w:divBdr>
        </w:div>
        <w:div w:id="729038347">
          <w:marLeft w:val="640"/>
          <w:marRight w:val="0"/>
          <w:marTop w:val="0"/>
          <w:marBottom w:val="0"/>
          <w:divBdr>
            <w:top w:val="none" w:sz="0" w:space="0" w:color="auto"/>
            <w:left w:val="none" w:sz="0" w:space="0" w:color="auto"/>
            <w:bottom w:val="none" w:sz="0" w:space="0" w:color="auto"/>
            <w:right w:val="none" w:sz="0" w:space="0" w:color="auto"/>
          </w:divBdr>
        </w:div>
        <w:div w:id="1250312435">
          <w:marLeft w:val="640"/>
          <w:marRight w:val="0"/>
          <w:marTop w:val="0"/>
          <w:marBottom w:val="0"/>
          <w:divBdr>
            <w:top w:val="none" w:sz="0" w:space="0" w:color="auto"/>
            <w:left w:val="none" w:sz="0" w:space="0" w:color="auto"/>
            <w:bottom w:val="none" w:sz="0" w:space="0" w:color="auto"/>
            <w:right w:val="none" w:sz="0" w:space="0" w:color="auto"/>
          </w:divBdr>
        </w:div>
        <w:div w:id="1309556585">
          <w:marLeft w:val="640"/>
          <w:marRight w:val="0"/>
          <w:marTop w:val="0"/>
          <w:marBottom w:val="0"/>
          <w:divBdr>
            <w:top w:val="none" w:sz="0" w:space="0" w:color="auto"/>
            <w:left w:val="none" w:sz="0" w:space="0" w:color="auto"/>
            <w:bottom w:val="none" w:sz="0" w:space="0" w:color="auto"/>
            <w:right w:val="none" w:sz="0" w:space="0" w:color="auto"/>
          </w:divBdr>
        </w:div>
        <w:div w:id="955410595">
          <w:marLeft w:val="640"/>
          <w:marRight w:val="0"/>
          <w:marTop w:val="0"/>
          <w:marBottom w:val="0"/>
          <w:divBdr>
            <w:top w:val="none" w:sz="0" w:space="0" w:color="auto"/>
            <w:left w:val="none" w:sz="0" w:space="0" w:color="auto"/>
            <w:bottom w:val="none" w:sz="0" w:space="0" w:color="auto"/>
            <w:right w:val="none" w:sz="0" w:space="0" w:color="auto"/>
          </w:divBdr>
        </w:div>
        <w:div w:id="1392655891">
          <w:marLeft w:val="640"/>
          <w:marRight w:val="0"/>
          <w:marTop w:val="0"/>
          <w:marBottom w:val="0"/>
          <w:divBdr>
            <w:top w:val="none" w:sz="0" w:space="0" w:color="auto"/>
            <w:left w:val="none" w:sz="0" w:space="0" w:color="auto"/>
            <w:bottom w:val="none" w:sz="0" w:space="0" w:color="auto"/>
            <w:right w:val="none" w:sz="0" w:space="0" w:color="auto"/>
          </w:divBdr>
        </w:div>
        <w:div w:id="2021006969">
          <w:marLeft w:val="640"/>
          <w:marRight w:val="0"/>
          <w:marTop w:val="0"/>
          <w:marBottom w:val="0"/>
          <w:divBdr>
            <w:top w:val="none" w:sz="0" w:space="0" w:color="auto"/>
            <w:left w:val="none" w:sz="0" w:space="0" w:color="auto"/>
            <w:bottom w:val="none" w:sz="0" w:space="0" w:color="auto"/>
            <w:right w:val="none" w:sz="0" w:space="0" w:color="auto"/>
          </w:divBdr>
        </w:div>
        <w:div w:id="647593923">
          <w:marLeft w:val="640"/>
          <w:marRight w:val="0"/>
          <w:marTop w:val="0"/>
          <w:marBottom w:val="0"/>
          <w:divBdr>
            <w:top w:val="none" w:sz="0" w:space="0" w:color="auto"/>
            <w:left w:val="none" w:sz="0" w:space="0" w:color="auto"/>
            <w:bottom w:val="none" w:sz="0" w:space="0" w:color="auto"/>
            <w:right w:val="none" w:sz="0" w:space="0" w:color="auto"/>
          </w:divBdr>
        </w:div>
        <w:div w:id="2041395858">
          <w:marLeft w:val="640"/>
          <w:marRight w:val="0"/>
          <w:marTop w:val="0"/>
          <w:marBottom w:val="0"/>
          <w:divBdr>
            <w:top w:val="none" w:sz="0" w:space="0" w:color="auto"/>
            <w:left w:val="none" w:sz="0" w:space="0" w:color="auto"/>
            <w:bottom w:val="none" w:sz="0" w:space="0" w:color="auto"/>
            <w:right w:val="none" w:sz="0" w:space="0" w:color="auto"/>
          </w:divBdr>
        </w:div>
        <w:div w:id="528448485">
          <w:marLeft w:val="640"/>
          <w:marRight w:val="0"/>
          <w:marTop w:val="0"/>
          <w:marBottom w:val="0"/>
          <w:divBdr>
            <w:top w:val="none" w:sz="0" w:space="0" w:color="auto"/>
            <w:left w:val="none" w:sz="0" w:space="0" w:color="auto"/>
            <w:bottom w:val="none" w:sz="0" w:space="0" w:color="auto"/>
            <w:right w:val="none" w:sz="0" w:space="0" w:color="auto"/>
          </w:divBdr>
        </w:div>
        <w:div w:id="1004742645">
          <w:marLeft w:val="640"/>
          <w:marRight w:val="0"/>
          <w:marTop w:val="0"/>
          <w:marBottom w:val="0"/>
          <w:divBdr>
            <w:top w:val="none" w:sz="0" w:space="0" w:color="auto"/>
            <w:left w:val="none" w:sz="0" w:space="0" w:color="auto"/>
            <w:bottom w:val="none" w:sz="0" w:space="0" w:color="auto"/>
            <w:right w:val="none" w:sz="0" w:space="0" w:color="auto"/>
          </w:divBdr>
        </w:div>
        <w:div w:id="1664115923">
          <w:marLeft w:val="640"/>
          <w:marRight w:val="0"/>
          <w:marTop w:val="0"/>
          <w:marBottom w:val="0"/>
          <w:divBdr>
            <w:top w:val="none" w:sz="0" w:space="0" w:color="auto"/>
            <w:left w:val="none" w:sz="0" w:space="0" w:color="auto"/>
            <w:bottom w:val="none" w:sz="0" w:space="0" w:color="auto"/>
            <w:right w:val="none" w:sz="0" w:space="0" w:color="auto"/>
          </w:divBdr>
        </w:div>
        <w:div w:id="731197370">
          <w:marLeft w:val="640"/>
          <w:marRight w:val="0"/>
          <w:marTop w:val="0"/>
          <w:marBottom w:val="0"/>
          <w:divBdr>
            <w:top w:val="none" w:sz="0" w:space="0" w:color="auto"/>
            <w:left w:val="none" w:sz="0" w:space="0" w:color="auto"/>
            <w:bottom w:val="none" w:sz="0" w:space="0" w:color="auto"/>
            <w:right w:val="none" w:sz="0" w:space="0" w:color="auto"/>
          </w:divBdr>
        </w:div>
        <w:div w:id="125785627">
          <w:marLeft w:val="640"/>
          <w:marRight w:val="0"/>
          <w:marTop w:val="0"/>
          <w:marBottom w:val="0"/>
          <w:divBdr>
            <w:top w:val="none" w:sz="0" w:space="0" w:color="auto"/>
            <w:left w:val="none" w:sz="0" w:space="0" w:color="auto"/>
            <w:bottom w:val="none" w:sz="0" w:space="0" w:color="auto"/>
            <w:right w:val="none" w:sz="0" w:space="0" w:color="auto"/>
          </w:divBdr>
        </w:div>
        <w:div w:id="1565094304">
          <w:marLeft w:val="640"/>
          <w:marRight w:val="0"/>
          <w:marTop w:val="0"/>
          <w:marBottom w:val="0"/>
          <w:divBdr>
            <w:top w:val="none" w:sz="0" w:space="0" w:color="auto"/>
            <w:left w:val="none" w:sz="0" w:space="0" w:color="auto"/>
            <w:bottom w:val="none" w:sz="0" w:space="0" w:color="auto"/>
            <w:right w:val="none" w:sz="0" w:space="0" w:color="auto"/>
          </w:divBdr>
        </w:div>
        <w:div w:id="821502399">
          <w:marLeft w:val="640"/>
          <w:marRight w:val="0"/>
          <w:marTop w:val="0"/>
          <w:marBottom w:val="0"/>
          <w:divBdr>
            <w:top w:val="none" w:sz="0" w:space="0" w:color="auto"/>
            <w:left w:val="none" w:sz="0" w:space="0" w:color="auto"/>
            <w:bottom w:val="none" w:sz="0" w:space="0" w:color="auto"/>
            <w:right w:val="none" w:sz="0" w:space="0" w:color="auto"/>
          </w:divBdr>
        </w:div>
        <w:div w:id="458308195">
          <w:marLeft w:val="640"/>
          <w:marRight w:val="0"/>
          <w:marTop w:val="0"/>
          <w:marBottom w:val="0"/>
          <w:divBdr>
            <w:top w:val="none" w:sz="0" w:space="0" w:color="auto"/>
            <w:left w:val="none" w:sz="0" w:space="0" w:color="auto"/>
            <w:bottom w:val="none" w:sz="0" w:space="0" w:color="auto"/>
            <w:right w:val="none" w:sz="0" w:space="0" w:color="auto"/>
          </w:divBdr>
        </w:div>
        <w:div w:id="1977680198">
          <w:marLeft w:val="640"/>
          <w:marRight w:val="0"/>
          <w:marTop w:val="0"/>
          <w:marBottom w:val="0"/>
          <w:divBdr>
            <w:top w:val="none" w:sz="0" w:space="0" w:color="auto"/>
            <w:left w:val="none" w:sz="0" w:space="0" w:color="auto"/>
            <w:bottom w:val="none" w:sz="0" w:space="0" w:color="auto"/>
            <w:right w:val="none" w:sz="0" w:space="0" w:color="auto"/>
          </w:divBdr>
        </w:div>
        <w:div w:id="1625848514">
          <w:marLeft w:val="640"/>
          <w:marRight w:val="0"/>
          <w:marTop w:val="0"/>
          <w:marBottom w:val="0"/>
          <w:divBdr>
            <w:top w:val="none" w:sz="0" w:space="0" w:color="auto"/>
            <w:left w:val="none" w:sz="0" w:space="0" w:color="auto"/>
            <w:bottom w:val="none" w:sz="0" w:space="0" w:color="auto"/>
            <w:right w:val="none" w:sz="0" w:space="0" w:color="auto"/>
          </w:divBdr>
        </w:div>
        <w:div w:id="478957990">
          <w:marLeft w:val="640"/>
          <w:marRight w:val="0"/>
          <w:marTop w:val="0"/>
          <w:marBottom w:val="0"/>
          <w:divBdr>
            <w:top w:val="none" w:sz="0" w:space="0" w:color="auto"/>
            <w:left w:val="none" w:sz="0" w:space="0" w:color="auto"/>
            <w:bottom w:val="none" w:sz="0" w:space="0" w:color="auto"/>
            <w:right w:val="none" w:sz="0" w:space="0" w:color="auto"/>
          </w:divBdr>
        </w:div>
        <w:div w:id="1822303855">
          <w:marLeft w:val="640"/>
          <w:marRight w:val="0"/>
          <w:marTop w:val="0"/>
          <w:marBottom w:val="0"/>
          <w:divBdr>
            <w:top w:val="none" w:sz="0" w:space="0" w:color="auto"/>
            <w:left w:val="none" w:sz="0" w:space="0" w:color="auto"/>
            <w:bottom w:val="none" w:sz="0" w:space="0" w:color="auto"/>
            <w:right w:val="none" w:sz="0" w:space="0" w:color="auto"/>
          </w:divBdr>
        </w:div>
        <w:div w:id="286084091">
          <w:marLeft w:val="640"/>
          <w:marRight w:val="0"/>
          <w:marTop w:val="0"/>
          <w:marBottom w:val="0"/>
          <w:divBdr>
            <w:top w:val="none" w:sz="0" w:space="0" w:color="auto"/>
            <w:left w:val="none" w:sz="0" w:space="0" w:color="auto"/>
            <w:bottom w:val="none" w:sz="0" w:space="0" w:color="auto"/>
            <w:right w:val="none" w:sz="0" w:space="0" w:color="auto"/>
          </w:divBdr>
        </w:div>
        <w:div w:id="1818571259">
          <w:marLeft w:val="640"/>
          <w:marRight w:val="0"/>
          <w:marTop w:val="0"/>
          <w:marBottom w:val="0"/>
          <w:divBdr>
            <w:top w:val="none" w:sz="0" w:space="0" w:color="auto"/>
            <w:left w:val="none" w:sz="0" w:space="0" w:color="auto"/>
            <w:bottom w:val="none" w:sz="0" w:space="0" w:color="auto"/>
            <w:right w:val="none" w:sz="0" w:space="0" w:color="auto"/>
          </w:divBdr>
        </w:div>
        <w:div w:id="229191501">
          <w:marLeft w:val="640"/>
          <w:marRight w:val="0"/>
          <w:marTop w:val="0"/>
          <w:marBottom w:val="0"/>
          <w:divBdr>
            <w:top w:val="none" w:sz="0" w:space="0" w:color="auto"/>
            <w:left w:val="none" w:sz="0" w:space="0" w:color="auto"/>
            <w:bottom w:val="none" w:sz="0" w:space="0" w:color="auto"/>
            <w:right w:val="none" w:sz="0" w:space="0" w:color="auto"/>
          </w:divBdr>
        </w:div>
        <w:div w:id="1124925984">
          <w:marLeft w:val="640"/>
          <w:marRight w:val="0"/>
          <w:marTop w:val="0"/>
          <w:marBottom w:val="0"/>
          <w:divBdr>
            <w:top w:val="none" w:sz="0" w:space="0" w:color="auto"/>
            <w:left w:val="none" w:sz="0" w:space="0" w:color="auto"/>
            <w:bottom w:val="none" w:sz="0" w:space="0" w:color="auto"/>
            <w:right w:val="none" w:sz="0" w:space="0" w:color="auto"/>
          </w:divBdr>
        </w:div>
        <w:div w:id="263462740">
          <w:marLeft w:val="640"/>
          <w:marRight w:val="0"/>
          <w:marTop w:val="0"/>
          <w:marBottom w:val="0"/>
          <w:divBdr>
            <w:top w:val="none" w:sz="0" w:space="0" w:color="auto"/>
            <w:left w:val="none" w:sz="0" w:space="0" w:color="auto"/>
            <w:bottom w:val="none" w:sz="0" w:space="0" w:color="auto"/>
            <w:right w:val="none" w:sz="0" w:space="0" w:color="auto"/>
          </w:divBdr>
        </w:div>
        <w:div w:id="1626038882">
          <w:marLeft w:val="640"/>
          <w:marRight w:val="0"/>
          <w:marTop w:val="0"/>
          <w:marBottom w:val="0"/>
          <w:divBdr>
            <w:top w:val="none" w:sz="0" w:space="0" w:color="auto"/>
            <w:left w:val="none" w:sz="0" w:space="0" w:color="auto"/>
            <w:bottom w:val="none" w:sz="0" w:space="0" w:color="auto"/>
            <w:right w:val="none" w:sz="0" w:space="0" w:color="auto"/>
          </w:divBdr>
        </w:div>
        <w:div w:id="1744259772">
          <w:marLeft w:val="640"/>
          <w:marRight w:val="0"/>
          <w:marTop w:val="0"/>
          <w:marBottom w:val="0"/>
          <w:divBdr>
            <w:top w:val="none" w:sz="0" w:space="0" w:color="auto"/>
            <w:left w:val="none" w:sz="0" w:space="0" w:color="auto"/>
            <w:bottom w:val="none" w:sz="0" w:space="0" w:color="auto"/>
            <w:right w:val="none" w:sz="0" w:space="0" w:color="auto"/>
          </w:divBdr>
        </w:div>
        <w:div w:id="482283483">
          <w:marLeft w:val="640"/>
          <w:marRight w:val="0"/>
          <w:marTop w:val="0"/>
          <w:marBottom w:val="0"/>
          <w:divBdr>
            <w:top w:val="none" w:sz="0" w:space="0" w:color="auto"/>
            <w:left w:val="none" w:sz="0" w:space="0" w:color="auto"/>
            <w:bottom w:val="none" w:sz="0" w:space="0" w:color="auto"/>
            <w:right w:val="none" w:sz="0" w:space="0" w:color="auto"/>
          </w:divBdr>
        </w:div>
        <w:div w:id="1079788235">
          <w:marLeft w:val="640"/>
          <w:marRight w:val="0"/>
          <w:marTop w:val="0"/>
          <w:marBottom w:val="0"/>
          <w:divBdr>
            <w:top w:val="none" w:sz="0" w:space="0" w:color="auto"/>
            <w:left w:val="none" w:sz="0" w:space="0" w:color="auto"/>
            <w:bottom w:val="none" w:sz="0" w:space="0" w:color="auto"/>
            <w:right w:val="none" w:sz="0" w:space="0" w:color="auto"/>
          </w:divBdr>
        </w:div>
        <w:div w:id="229704914">
          <w:marLeft w:val="640"/>
          <w:marRight w:val="0"/>
          <w:marTop w:val="0"/>
          <w:marBottom w:val="0"/>
          <w:divBdr>
            <w:top w:val="none" w:sz="0" w:space="0" w:color="auto"/>
            <w:left w:val="none" w:sz="0" w:space="0" w:color="auto"/>
            <w:bottom w:val="none" w:sz="0" w:space="0" w:color="auto"/>
            <w:right w:val="none" w:sz="0" w:space="0" w:color="auto"/>
          </w:divBdr>
        </w:div>
        <w:div w:id="1669941236">
          <w:marLeft w:val="640"/>
          <w:marRight w:val="0"/>
          <w:marTop w:val="0"/>
          <w:marBottom w:val="0"/>
          <w:divBdr>
            <w:top w:val="none" w:sz="0" w:space="0" w:color="auto"/>
            <w:left w:val="none" w:sz="0" w:space="0" w:color="auto"/>
            <w:bottom w:val="none" w:sz="0" w:space="0" w:color="auto"/>
            <w:right w:val="none" w:sz="0" w:space="0" w:color="auto"/>
          </w:divBdr>
        </w:div>
        <w:div w:id="1756627539">
          <w:marLeft w:val="640"/>
          <w:marRight w:val="0"/>
          <w:marTop w:val="0"/>
          <w:marBottom w:val="0"/>
          <w:divBdr>
            <w:top w:val="none" w:sz="0" w:space="0" w:color="auto"/>
            <w:left w:val="none" w:sz="0" w:space="0" w:color="auto"/>
            <w:bottom w:val="none" w:sz="0" w:space="0" w:color="auto"/>
            <w:right w:val="none" w:sz="0" w:space="0" w:color="auto"/>
          </w:divBdr>
        </w:div>
        <w:div w:id="564266411">
          <w:marLeft w:val="640"/>
          <w:marRight w:val="0"/>
          <w:marTop w:val="0"/>
          <w:marBottom w:val="0"/>
          <w:divBdr>
            <w:top w:val="none" w:sz="0" w:space="0" w:color="auto"/>
            <w:left w:val="none" w:sz="0" w:space="0" w:color="auto"/>
            <w:bottom w:val="none" w:sz="0" w:space="0" w:color="auto"/>
            <w:right w:val="none" w:sz="0" w:space="0" w:color="auto"/>
          </w:divBdr>
        </w:div>
        <w:div w:id="144470167">
          <w:marLeft w:val="640"/>
          <w:marRight w:val="0"/>
          <w:marTop w:val="0"/>
          <w:marBottom w:val="0"/>
          <w:divBdr>
            <w:top w:val="none" w:sz="0" w:space="0" w:color="auto"/>
            <w:left w:val="none" w:sz="0" w:space="0" w:color="auto"/>
            <w:bottom w:val="none" w:sz="0" w:space="0" w:color="auto"/>
            <w:right w:val="none" w:sz="0" w:space="0" w:color="auto"/>
          </w:divBdr>
        </w:div>
        <w:div w:id="75826461">
          <w:marLeft w:val="640"/>
          <w:marRight w:val="0"/>
          <w:marTop w:val="0"/>
          <w:marBottom w:val="0"/>
          <w:divBdr>
            <w:top w:val="none" w:sz="0" w:space="0" w:color="auto"/>
            <w:left w:val="none" w:sz="0" w:space="0" w:color="auto"/>
            <w:bottom w:val="none" w:sz="0" w:space="0" w:color="auto"/>
            <w:right w:val="none" w:sz="0" w:space="0" w:color="auto"/>
          </w:divBdr>
        </w:div>
      </w:divsChild>
    </w:div>
    <w:div w:id="1163473701">
      <w:bodyDiv w:val="1"/>
      <w:marLeft w:val="0"/>
      <w:marRight w:val="0"/>
      <w:marTop w:val="0"/>
      <w:marBottom w:val="0"/>
      <w:divBdr>
        <w:top w:val="none" w:sz="0" w:space="0" w:color="auto"/>
        <w:left w:val="none" w:sz="0" w:space="0" w:color="auto"/>
        <w:bottom w:val="none" w:sz="0" w:space="0" w:color="auto"/>
        <w:right w:val="none" w:sz="0" w:space="0" w:color="auto"/>
      </w:divBdr>
      <w:divsChild>
        <w:div w:id="221717179">
          <w:marLeft w:val="640"/>
          <w:marRight w:val="0"/>
          <w:marTop w:val="0"/>
          <w:marBottom w:val="0"/>
          <w:divBdr>
            <w:top w:val="none" w:sz="0" w:space="0" w:color="auto"/>
            <w:left w:val="none" w:sz="0" w:space="0" w:color="auto"/>
            <w:bottom w:val="none" w:sz="0" w:space="0" w:color="auto"/>
            <w:right w:val="none" w:sz="0" w:space="0" w:color="auto"/>
          </w:divBdr>
        </w:div>
        <w:div w:id="18164346">
          <w:marLeft w:val="640"/>
          <w:marRight w:val="0"/>
          <w:marTop w:val="0"/>
          <w:marBottom w:val="0"/>
          <w:divBdr>
            <w:top w:val="none" w:sz="0" w:space="0" w:color="auto"/>
            <w:left w:val="none" w:sz="0" w:space="0" w:color="auto"/>
            <w:bottom w:val="none" w:sz="0" w:space="0" w:color="auto"/>
            <w:right w:val="none" w:sz="0" w:space="0" w:color="auto"/>
          </w:divBdr>
        </w:div>
        <w:div w:id="310673214">
          <w:marLeft w:val="640"/>
          <w:marRight w:val="0"/>
          <w:marTop w:val="0"/>
          <w:marBottom w:val="0"/>
          <w:divBdr>
            <w:top w:val="none" w:sz="0" w:space="0" w:color="auto"/>
            <w:left w:val="none" w:sz="0" w:space="0" w:color="auto"/>
            <w:bottom w:val="none" w:sz="0" w:space="0" w:color="auto"/>
            <w:right w:val="none" w:sz="0" w:space="0" w:color="auto"/>
          </w:divBdr>
        </w:div>
        <w:div w:id="604969547">
          <w:marLeft w:val="640"/>
          <w:marRight w:val="0"/>
          <w:marTop w:val="0"/>
          <w:marBottom w:val="0"/>
          <w:divBdr>
            <w:top w:val="none" w:sz="0" w:space="0" w:color="auto"/>
            <w:left w:val="none" w:sz="0" w:space="0" w:color="auto"/>
            <w:bottom w:val="none" w:sz="0" w:space="0" w:color="auto"/>
            <w:right w:val="none" w:sz="0" w:space="0" w:color="auto"/>
          </w:divBdr>
        </w:div>
        <w:div w:id="1151555692">
          <w:marLeft w:val="640"/>
          <w:marRight w:val="0"/>
          <w:marTop w:val="0"/>
          <w:marBottom w:val="0"/>
          <w:divBdr>
            <w:top w:val="none" w:sz="0" w:space="0" w:color="auto"/>
            <w:left w:val="none" w:sz="0" w:space="0" w:color="auto"/>
            <w:bottom w:val="none" w:sz="0" w:space="0" w:color="auto"/>
            <w:right w:val="none" w:sz="0" w:space="0" w:color="auto"/>
          </w:divBdr>
        </w:div>
        <w:div w:id="1072318570">
          <w:marLeft w:val="640"/>
          <w:marRight w:val="0"/>
          <w:marTop w:val="0"/>
          <w:marBottom w:val="0"/>
          <w:divBdr>
            <w:top w:val="none" w:sz="0" w:space="0" w:color="auto"/>
            <w:left w:val="none" w:sz="0" w:space="0" w:color="auto"/>
            <w:bottom w:val="none" w:sz="0" w:space="0" w:color="auto"/>
            <w:right w:val="none" w:sz="0" w:space="0" w:color="auto"/>
          </w:divBdr>
        </w:div>
        <w:div w:id="685793657">
          <w:marLeft w:val="640"/>
          <w:marRight w:val="0"/>
          <w:marTop w:val="0"/>
          <w:marBottom w:val="0"/>
          <w:divBdr>
            <w:top w:val="none" w:sz="0" w:space="0" w:color="auto"/>
            <w:left w:val="none" w:sz="0" w:space="0" w:color="auto"/>
            <w:bottom w:val="none" w:sz="0" w:space="0" w:color="auto"/>
            <w:right w:val="none" w:sz="0" w:space="0" w:color="auto"/>
          </w:divBdr>
        </w:div>
        <w:div w:id="119030389">
          <w:marLeft w:val="640"/>
          <w:marRight w:val="0"/>
          <w:marTop w:val="0"/>
          <w:marBottom w:val="0"/>
          <w:divBdr>
            <w:top w:val="none" w:sz="0" w:space="0" w:color="auto"/>
            <w:left w:val="none" w:sz="0" w:space="0" w:color="auto"/>
            <w:bottom w:val="none" w:sz="0" w:space="0" w:color="auto"/>
            <w:right w:val="none" w:sz="0" w:space="0" w:color="auto"/>
          </w:divBdr>
        </w:div>
        <w:div w:id="648751689">
          <w:marLeft w:val="640"/>
          <w:marRight w:val="0"/>
          <w:marTop w:val="0"/>
          <w:marBottom w:val="0"/>
          <w:divBdr>
            <w:top w:val="none" w:sz="0" w:space="0" w:color="auto"/>
            <w:left w:val="none" w:sz="0" w:space="0" w:color="auto"/>
            <w:bottom w:val="none" w:sz="0" w:space="0" w:color="auto"/>
            <w:right w:val="none" w:sz="0" w:space="0" w:color="auto"/>
          </w:divBdr>
        </w:div>
        <w:div w:id="1302034563">
          <w:marLeft w:val="640"/>
          <w:marRight w:val="0"/>
          <w:marTop w:val="0"/>
          <w:marBottom w:val="0"/>
          <w:divBdr>
            <w:top w:val="none" w:sz="0" w:space="0" w:color="auto"/>
            <w:left w:val="none" w:sz="0" w:space="0" w:color="auto"/>
            <w:bottom w:val="none" w:sz="0" w:space="0" w:color="auto"/>
            <w:right w:val="none" w:sz="0" w:space="0" w:color="auto"/>
          </w:divBdr>
        </w:div>
        <w:div w:id="1778712769">
          <w:marLeft w:val="640"/>
          <w:marRight w:val="0"/>
          <w:marTop w:val="0"/>
          <w:marBottom w:val="0"/>
          <w:divBdr>
            <w:top w:val="none" w:sz="0" w:space="0" w:color="auto"/>
            <w:left w:val="none" w:sz="0" w:space="0" w:color="auto"/>
            <w:bottom w:val="none" w:sz="0" w:space="0" w:color="auto"/>
            <w:right w:val="none" w:sz="0" w:space="0" w:color="auto"/>
          </w:divBdr>
        </w:div>
        <w:div w:id="2107725640">
          <w:marLeft w:val="640"/>
          <w:marRight w:val="0"/>
          <w:marTop w:val="0"/>
          <w:marBottom w:val="0"/>
          <w:divBdr>
            <w:top w:val="none" w:sz="0" w:space="0" w:color="auto"/>
            <w:left w:val="none" w:sz="0" w:space="0" w:color="auto"/>
            <w:bottom w:val="none" w:sz="0" w:space="0" w:color="auto"/>
            <w:right w:val="none" w:sz="0" w:space="0" w:color="auto"/>
          </w:divBdr>
        </w:div>
        <w:div w:id="73939341">
          <w:marLeft w:val="640"/>
          <w:marRight w:val="0"/>
          <w:marTop w:val="0"/>
          <w:marBottom w:val="0"/>
          <w:divBdr>
            <w:top w:val="none" w:sz="0" w:space="0" w:color="auto"/>
            <w:left w:val="none" w:sz="0" w:space="0" w:color="auto"/>
            <w:bottom w:val="none" w:sz="0" w:space="0" w:color="auto"/>
            <w:right w:val="none" w:sz="0" w:space="0" w:color="auto"/>
          </w:divBdr>
        </w:div>
        <w:div w:id="2052068942">
          <w:marLeft w:val="640"/>
          <w:marRight w:val="0"/>
          <w:marTop w:val="0"/>
          <w:marBottom w:val="0"/>
          <w:divBdr>
            <w:top w:val="none" w:sz="0" w:space="0" w:color="auto"/>
            <w:left w:val="none" w:sz="0" w:space="0" w:color="auto"/>
            <w:bottom w:val="none" w:sz="0" w:space="0" w:color="auto"/>
            <w:right w:val="none" w:sz="0" w:space="0" w:color="auto"/>
          </w:divBdr>
        </w:div>
        <w:div w:id="858930931">
          <w:marLeft w:val="640"/>
          <w:marRight w:val="0"/>
          <w:marTop w:val="0"/>
          <w:marBottom w:val="0"/>
          <w:divBdr>
            <w:top w:val="none" w:sz="0" w:space="0" w:color="auto"/>
            <w:left w:val="none" w:sz="0" w:space="0" w:color="auto"/>
            <w:bottom w:val="none" w:sz="0" w:space="0" w:color="auto"/>
            <w:right w:val="none" w:sz="0" w:space="0" w:color="auto"/>
          </w:divBdr>
        </w:div>
        <w:div w:id="260528415">
          <w:marLeft w:val="640"/>
          <w:marRight w:val="0"/>
          <w:marTop w:val="0"/>
          <w:marBottom w:val="0"/>
          <w:divBdr>
            <w:top w:val="none" w:sz="0" w:space="0" w:color="auto"/>
            <w:left w:val="none" w:sz="0" w:space="0" w:color="auto"/>
            <w:bottom w:val="none" w:sz="0" w:space="0" w:color="auto"/>
            <w:right w:val="none" w:sz="0" w:space="0" w:color="auto"/>
          </w:divBdr>
        </w:div>
        <w:div w:id="162472782">
          <w:marLeft w:val="640"/>
          <w:marRight w:val="0"/>
          <w:marTop w:val="0"/>
          <w:marBottom w:val="0"/>
          <w:divBdr>
            <w:top w:val="none" w:sz="0" w:space="0" w:color="auto"/>
            <w:left w:val="none" w:sz="0" w:space="0" w:color="auto"/>
            <w:bottom w:val="none" w:sz="0" w:space="0" w:color="auto"/>
            <w:right w:val="none" w:sz="0" w:space="0" w:color="auto"/>
          </w:divBdr>
        </w:div>
        <w:div w:id="1843468205">
          <w:marLeft w:val="640"/>
          <w:marRight w:val="0"/>
          <w:marTop w:val="0"/>
          <w:marBottom w:val="0"/>
          <w:divBdr>
            <w:top w:val="none" w:sz="0" w:space="0" w:color="auto"/>
            <w:left w:val="none" w:sz="0" w:space="0" w:color="auto"/>
            <w:bottom w:val="none" w:sz="0" w:space="0" w:color="auto"/>
            <w:right w:val="none" w:sz="0" w:space="0" w:color="auto"/>
          </w:divBdr>
        </w:div>
        <w:div w:id="1571505169">
          <w:marLeft w:val="640"/>
          <w:marRight w:val="0"/>
          <w:marTop w:val="0"/>
          <w:marBottom w:val="0"/>
          <w:divBdr>
            <w:top w:val="none" w:sz="0" w:space="0" w:color="auto"/>
            <w:left w:val="none" w:sz="0" w:space="0" w:color="auto"/>
            <w:bottom w:val="none" w:sz="0" w:space="0" w:color="auto"/>
            <w:right w:val="none" w:sz="0" w:space="0" w:color="auto"/>
          </w:divBdr>
        </w:div>
        <w:div w:id="1753115788">
          <w:marLeft w:val="640"/>
          <w:marRight w:val="0"/>
          <w:marTop w:val="0"/>
          <w:marBottom w:val="0"/>
          <w:divBdr>
            <w:top w:val="none" w:sz="0" w:space="0" w:color="auto"/>
            <w:left w:val="none" w:sz="0" w:space="0" w:color="auto"/>
            <w:bottom w:val="none" w:sz="0" w:space="0" w:color="auto"/>
            <w:right w:val="none" w:sz="0" w:space="0" w:color="auto"/>
          </w:divBdr>
        </w:div>
        <w:div w:id="1757441632">
          <w:marLeft w:val="640"/>
          <w:marRight w:val="0"/>
          <w:marTop w:val="0"/>
          <w:marBottom w:val="0"/>
          <w:divBdr>
            <w:top w:val="none" w:sz="0" w:space="0" w:color="auto"/>
            <w:left w:val="none" w:sz="0" w:space="0" w:color="auto"/>
            <w:bottom w:val="none" w:sz="0" w:space="0" w:color="auto"/>
            <w:right w:val="none" w:sz="0" w:space="0" w:color="auto"/>
          </w:divBdr>
        </w:div>
        <w:div w:id="176041466">
          <w:marLeft w:val="640"/>
          <w:marRight w:val="0"/>
          <w:marTop w:val="0"/>
          <w:marBottom w:val="0"/>
          <w:divBdr>
            <w:top w:val="none" w:sz="0" w:space="0" w:color="auto"/>
            <w:left w:val="none" w:sz="0" w:space="0" w:color="auto"/>
            <w:bottom w:val="none" w:sz="0" w:space="0" w:color="auto"/>
            <w:right w:val="none" w:sz="0" w:space="0" w:color="auto"/>
          </w:divBdr>
        </w:div>
        <w:div w:id="1781221514">
          <w:marLeft w:val="640"/>
          <w:marRight w:val="0"/>
          <w:marTop w:val="0"/>
          <w:marBottom w:val="0"/>
          <w:divBdr>
            <w:top w:val="none" w:sz="0" w:space="0" w:color="auto"/>
            <w:left w:val="none" w:sz="0" w:space="0" w:color="auto"/>
            <w:bottom w:val="none" w:sz="0" w:space="0" w:color="auto"/>
            <w:right w:val="none" w:sz="0" w:space="0" w:color="auto"/>
          </w:divBdr>
        </w:div>
        <w:div w:id="2100566240">
          <w:marLeft w:val="640"/>
          <w:marRight w:val="0"/>
          <w:marTop w:val="0"/>
          <w:marBottom w:val="0"/>
          <w:divBdr>
            <w:top w:val="none" w:sz="0" w:space="0" w:color="auto"/>
            <w:left w:val="none" w:sz="0" w:space="0" w:color="auto"/>
            <w:bottom w:val="none" w:sz="0" w:space="0" w:color="auto"/>
            <w:right w:val="none" w:sz="0" w:space="0" w:color="auto"/>
          </w:divBdr>
        </w:div>
        <w:div w:id="1539321035">
          <w:marLeft w:val="640"/>
          <w:marRight w:val="0"/>
          <w:marTop w:val="0"/>
          <w:marBottom w:val="0"/>
          <w:divBdr>
            <w:top w:val="none" w:sz="0" w:space="0" w:color="auto"/>
            <w:left w:val="none" w:sz="0" w:space="0" w:color="auto"/>
            <w:bottom w:val="none" w:sz="0" w:space="0" w:color="auto"/>
            <w:right w:val="none" w:sz="0" w:space="0" w:color="auto"/>
          </w:divBdr>
        </w:div>
        <w:div w:id="242766807">
          <w:marLeft w:val="640"/>
          <w:marRight w:val="0"/>
          <w:marTop w:val="0"/>
          <w:marBottom w:val="0"/>
          <w:divBdr>
            <w:top w:val="none" w:sz="0" w:space="0" w:color="auto"/>
            <w:left w:val="none" w:sz="0" w:space="0" w:color="auto"/>
            <w:bottom w:val="none" w:sz="0" w:space="0" w:color="auto"/>
            <w:right w:val="none" w:sz="0" w:space="0" w:color="auto"/>
          </w:divBdr>
        </w:div>
        <w:div w:id="111367307">
          <w:marLeft w:val="640"/>
          <w:marRight w:val="0"/>
          <w:marTop w:val="0"/>
          <w:marBottom w:val="0"/>
          <w:divBdr>
            <w:top w:val="none" w:sz="0" w:space="0" w:color="auto"/>
            <w:left w:val="none" w:sz="0" w:space="0" w:color="auto"/>
            <w:bottom w:val="none" w:sz="0" w:space="0" w:color="auto"/>
            <w:right w:val="none" w:sz="0" w:space="0" w:color="auto"/>
          </w:divBdr>
        </w:div>
        <w:div w:id="2064401626">
          <w:marLeft w:val="640"/>
          <w:marRight w:val="0"/>
          <w:marTop w:val="0"/>
          <w:marBottom w:val="0"/>
          <w:divBdr>
            <w:top w:val="none" w:sz="0" w:space="0" w:color="auto"/>
            <w:left w:val="none" w:sz="0" w:space="0" w:color="auto"/>
            <w:bottom w:val="none" w:sz="0" w:space="0" w:color="auto"/>
            <w:right w:val="none" w:sz="0" w:space="0" w:color="auto"/>
          </w:divBdr>
        </w:div>
        <w:div w:id="1962374968">
          <w:marLeft w:val="640"/>
          <w:marRight w:val="0"/>
          <w:marTop w:val="0"/>
          <w:marBottom w:val="0"/>
          <w:divBdr>
            <w:top w:val="none" w:sz="0" w:space="0" w:color="auto"/>
            <w:left w:val="none" w:sz="0" w:space="0" w:color="auto"/>
            <w:bottom w:val="none" w:sz="0" w:space="0" w:color="auto"/>
            <w:right w:val="none" w:sz="0" w:space="0" w:color="auto"/>
          </w:divBdr>
        </w:div>
        <w:div w:id="1494027493">
          <w:marLeft w:val="640"/>
          <w:marRight w:val="0"/>
          <w:marTop w:val="0"/>
          <w:marBottom w:val="0"/>
          <w:divBdr>
            <w:top w:val="none" w:sz="0" w:space="0" w:color="auto"/>
            <w:left w:val="none" w:sz="0" w:space="0" w:color="auto"/>
            <w:bottom w:val="none" w:sz="0" w:space="0" w:color="auto"/>
            <w:right w:val="none" w:sz="0" w:space="0" w:color="auto"/>
          </w:divBdr>
        </w:div>
        <w:div w:id="958994138">
          <w:marLeft w:val="640"/>
          <w:marRight w:val="0"/>
          <w:marTop w:val="0"/>
          <w:marBottom w:val="0"/>
          <w:divBdr>
            <w:top w:val="none" w:sz="0" w:space="0" w:color="auto"/>
            <w:left w:val="none" w:sz="0" w:space="0" w:color="auto"/>
            <w:bottom w:val="none" w:sz="0" w:space="0" w:color="auto"/>
            <w:right w:val="none" w:sz="0" w:space="0" w:color="auto"/>
          </w:divBdr>
        </w:div>
        <w:div w:id="1003554375">
          <w:marLeft w:val="640"/>
          <w:marRight w:val="0"/>
          <w:marTop w:val="0"/>
          <w:marBottom w:val="0"/>
          <w:divBdr>
            <w:top w:val="none" w:sz="0" w:space="0" w:color="auto"/>
            <w:left w:val="none" w:sz="0" w:space="0" w:color="auto"/>
            <w:bottom w:val="none" w:sz="0" w:space="0" w:color="auto"/>
            <w:right w:val="none" w:sz="0" w:space="0" w:color="auto"/>
          </w:divBdr>
        </w:div>
        <w:div w:id="1686134318">
          <w:marLeft w:val="640"/>
          <w:marRight w:val="0"/>
          <w:marTop w:val="0"/>
          <w:marBottom w:val="0"/>
          <w:divBdr>
            <w:top w:val="none" w:sz="0" w:space="0" w:color="auto"/>
            <w:left w:val="none" w:sz="0" w:space="0" w:color="auto"/>
            <w:bottom w:val="none" w:sz="0" w:space="0" w:color="auto"/>
            <w:right w:val="none" w:sz="0" w:space="0" w:color="auto"/>
          </w:divBdr>
        </w:div>
        <w:div w:id="991375023">
          <w:marLeft w:val="640"/>
          <w:marRight w:val="0"/>
          <w:marTop w:val="0"/>
          <w:marBottom w:val="0"/>
          <w:divBdr>
            <w:top w:val="none" w:sz="0" w:space="0" w:color="auto"/>
            <w:left w:val="none" w:sz="0" w:space="0" w:color="auto"/>
            <w:bottom w:val="none" w:sz="0" w:space="0" w:color="auto"/>
            <w:right w:val="none" w:sz="0" w:space="0" w:color="auto"/>
          </w:divBdr>
        </w:div>
        <w:div w:id="365761573">
          <w:marLeft w:val="640"/>
          <w:marRight w:val="0"/>
          <w:marTop w:val="0"/>
          <w:marBottom w:val="0"/>
          <w:divBdr>
            <w:top w:val="none" w:sz="0" w:space="0" w:color="auto"/>
            <w:left w:val="none" w:sz="0" w:space="0" w:color="auto"/>
            <w:bottom w:val="none" w:sz="0" w:space="0" w:color="auto"/>
            <w:right w:val="none" w:sz="0" w:space="0" w:color="auto"/>
          </w:divBdr>
        </w:div>
        <w:div w:id="1620986372">
          <w:marLeft w:val="640"/>
          <w:marRight w:val="0"/>
          <w:marTop w:val="0"/>
          <w:marBottom w:val="0"/>
          <w:divBdr>
            <w:top w:val="none" w:sz="0" w:space="0" w:color="auto"/>
            <w:left w:val="none" w:sz="0" w:space="0" w:color="auto"/>
            <w:bottom w:val="none" w:sz="0" w:space="0" w:color="auto"/>
            <w:right w:val="none" w:sz="0" w:space="0" w:color="auto"/>
          </w:divBdr>
        </w:div>
        <w:div w:id="244850248">
          <w:marLeft w:val="640"/>
          <w:marRight w:val="0"/>
          <w:marTop w:val="0"/>
          <w:marBottom w:val="0"/>
          <w:divBdr>
            <w:top w:val="none" w:sz="0" w:space="0" w:color="auto"/>
            <w:left w:val="none" w:sz="0" w:space="0" w:color="auto"/>
            <w:bottom w:val="none" w:sz="0" w:space="0" w:color="auto"/>
            <w:right w:val="none" w:sz="0" w:space="0" w:color="auto"/>
          </w:divBdr>
        </w:div>
        <w:div w:id="1369987091">
          <w:marLeft w:val="640"/>
          <w:marRight w:val="0"/>
          <w:marTop w:val="0"/>
          <w:marBottom w:val="0"/>
          <w:divBdr>
            <w:top w:val="none" w:sz="0" w:space="0" w:color="auto"/>
            <w:left w:val="none" w:sz="0" w:space="0" w:color="auto"/>
            <w:bottom w:val="none" w:sz="0" w:space="0" w:color="auto"/>
            <w:right w:val="none" w:sz="0" w:space="0" w:color="auto"/>
          </w:divBdr>
        </w:div>
        <w:div w:id="2001080907">
          <w:marLeft w:val="640"/>
          <w:marRight w:val="0"/>
          <w:marTop w:val="0"/>
          <w:marBottom w:val="0"/>
          <w:divBdr>
            <w:top w:val="none" w:sz="0" w:space="0" w:color="auto"/>
            <w:left w:val="none" w:sz="0" w:space="0" w:color="auto"/>
            <w:bottom w:val="none" w:sz="0" w:space="0" w:color="auto"/>
            <w:right w:val="none" w:sz="0" w:space="0" w:color="auto"/>
          </w:divBdr>
        </w:div>
        <w:div w:id="1312831654">
          <w:marLeft w:val="640"/>
          <w:marRight w:val="0"/>
          <w:marTop w:val="0"/>
          <w:marBottom w:val="0"/>
          <w:divBdr>
            <w:top w:val="none" w:sz="0" w:space="0" w:color="auto"/>
            <w:left w:val="none" w:sz="0" w:space="0" w:color="auto"/>
            <w:bottom w:val="none" w:sz="0" w:space="0" w:color="auto"/>
            <w:right w:val="none" w:sz="0" w:space="0" w:color="auto"/>
          </w:divBdr>
        </w:div>
        <w:div w:id="1073890093">
          <w:marLeft w:val="640"/>
          <w:marRight w:val="0"/>
          <w:marTop w:val="0"/>
          <w:marBottom w:val="0"/>
          <w:divBdr>
            <w:top w:val="none" w:sz="0" w:space="0" w:color="auto"/>
            <w:left w:val="none" w:sz="0" w:space="0" w:color="auto"/>
            <w:bottom w:val="none" w:sz="0" w:space="0" w:color="auto"/>
            <w:right w:val="none" w:sz="0" w:space="0" w:color="auto"/>
          </w:divBdr>
        </w:div>
        <w:div w:id="963192600">
          <w:marLeft w:val="640"/>
          <w:marRight w:val="0"/>
          <w:marTop w:val="0"/>
          <w:marBottom w:val="0"/>
          <w:divBdr>
            <w:top w:val="none" w:sz="0" w:space="0" w:color="auto"/>
            <w:left w:val="none" w:sz="0" w:space="0" w:color="auto"/>
            <w:bottom w:val="none" w:sz="0" w:space="0" w:color="auto"/>
            <w:right w:val="none" w:sz="0" w:space="0" w:color="auto"/>
          </w:divBdr>
        </w:div>
        <w:div w:id="1771046444">
          <w:marLeft w:val="640"/>
          <w:marRight w:val="0"/>
          <w:marTop w:val="0"/>
          <w:marBottom w:val="0"/>
          <w:divBdr>
            <w:top w:val="none" w:sz="0" w:space="0" w:color="auto"/>
            <w:left w:val="none" w:sz="0" w:space="0" w:color="auto"/>
            <w:bottom w:val="none" w:sz="0" w:space="0" w:color="auto"/>
            <w:right w:val="none" w:sz="0" w:space="0" w:color="auto"/>
          </w:divBdr>
        </w:div>
        <w:div w:id="1593708834">
          <w:marLeft w:val="640"/>
          <w:marRight w:val="0"/>
          <w:marTop w:val="0"/>
          <w:marBottom w:val="0"/>
          <w:divBdr>
            <w:top w:val="none" w:sz="0" w:space="0" w:color="auto"/>
            <w:left w:val="none" w:sz="0" w:space="0" w:color="auto"/>
            <w:bottom w:val="none" w:sz="0" w:space="0" w:color="auto"/>
            <w:right w:val="none" w:sz="0" w:space="0" w:color="auto"/>
          </w:divBdr>
        </w:div>
        <w:div w:id="1416317490">
          <w:marLeft w:val="640"/>
          <w:marRight w:val="0"/>
          <w:marTop w:val="0"/>
          <w:marBottom w:val="0"/>
          <w:divBdr>
            <w:top w:val="none" w:sz="0" w:space="0" w:color="auto"/>
            <w:left w:val="none" w:sz="0" w:space="0" w:color="auto"/>
            <w:bottom w:val="none" w:sz="0" w:space="0" w:color="auto"/>
            <w:right w:val="none" w:sz="0" w:space="0" w:color="auto"/>
          </w:divBdr>
        </w:div>
        <w:div w:id="192887312">
          <w:marLeft w:val="640"/>
          <w:marRight w:val="0"/>
          <w:marTop w:val="0"/>
          <w:marBottom w:val="0"/>
          <w:divBdr>
            <w:top w:val="none" w:sz="0" w:space="0" w:color="auto"/>
            <w:left w:val="none" w:sz="0" w:space="0" w:color="auto"/>
            <w:bottom w:val="none" w:sz="0" w:space="0" w:color="auto"/>
            <w:right w:val="none" w:sz="0" w:space="0" w:color="auto"/>
          </w:divBdr>
        </w:div>
        <w:div w:id="535393167">
          <w:marLeft w:val="640"/>
          <w:marRight w:val="0"/>
          <w:marTop w:val="0"/>
          <w:marBottom w:val="0"/>
          <w:divBdr>
            <w:top w:val="none" w:sz="0" w:space="0" w:color="auto"/>
            <w:left w:val="none" w:sz="0" w:space="0" w:color="auto"/>
            <w:bottom w:val="none" w:sz="0" w:space="0" w:color="auto"/>
            <w:right w:val="none" w:sz="0" w:space="0" w:color="auto"/>
          </w:divBdr>
        </w:div>
        <w:div w:id="1573848778">
          <w:marLeft w:val="640"/>
          <w:marRight w:val="0"/>
          <w:marTop w:val="0"/>
          <w:marBottom w:val="0"/>
          <w:divBdr>
            <w:top w:val="none" w:sz="0" w:space="0" w:color="auto"/>
            <w:left w:val="none" w:sz="0" w:space="0" w:color="auto"/>
            <w:bottom w:val="none" w:sz="0" w:space="0" w:color="auto"/>
            <w:right w:val="none" w:sz="0" w:space="0" w:color="auto"/>
          </w:divBdr>
        </w:div>
        <w:div w:id="1836676953">
          <w:marLeft w:val="640"/>
          <w:marRight w:val="0"/>
          <w:marTop w:val="0"/>
          <w:marBottom w:val="0"/>
          <w:divBdr>
            <w:top w:val="none" w:sz="0" w:space="0" w:color="auto"/>
            <w:left w:val="none" w:sz="0" w:space="0" w:color="auto"/>
            <w:bottom w:val="none" w:sz="0" w:space="0" w:color="auto"/>
            <w:right w:val="none" w:sz="0" w:space="0" w:color="auto"/>
          </w:divBdr>
        </w:div>
        <w:div w:id="1025403118">
          <w:marLeft w:val="640"/>
          <w:marRight w:val="0"/>
          <w:marTop w:val="0"/>
          <w:marBottom w:val="0"/>
          <w:divBdr>
            <w:top w:val="none" w:sz="0" w:space="0" w:color="auto"/>
            <w:left w:val="none" w:sz="0" w:space="0" w:color="auto"/>
            <w:bottom w:val="none" w:sz="0" w:space="0" w:color="auto"/>
            <w:right w:val="none" w:sz="0" w:space="0" w:color="auto"/>
          </w:divBdr>
        </w:div>
        <w:div w:id="703139940">
          <w:marLeft w:val="640"/>
          <w:marRight w:val="0"/>
          <w:marTop w:val="0"/>
          <w:marBottom w:val="0"/>
          <w:divBdr>
            <w:top w:val="none" w:sz="0" w:space="0" w:color="auto"/>
            <w:left w:val="none" w:sz="0" w:space="0" w:color="auto"/>
            <w:bottom w:val="none" w:sz="0" w:space="0" w:color="auto"/>
            <w:right w:val="none" w:sz="0" w:space="0" w:color="auto"/>
          </w:divBdr>
        </w:div>
        <w:div w:id="1770420146">
          <w:marLeft w:val="640"/>
          <w:marRight w:val="0"/>
          <w:marTop w:val="0"/>
          <w:marBottom w:val="0"/>
          <w:divBdr>
            <w:top w:val="none" w:sz="0" w:space="0" w:color="auto"/>
            <w:left w:val="none" w:sz="0" w:space="0" w:color="auto"/>
            <w:bottom w:val="none" w:sz="0" w:space="0" w:color="auto"/>
            <w:right w:val="none" w:sz="0" w:space="0" w:color="auto"/>
          </w:divBdr>
        </w:div>
        <w:div w:id="266470544">
          <w:marLeft w:val="640"/>
          <w:marRight w:val="0"/>
          <w:marTop w:val="0"/>
          <w:marBottom w:val="0"/>
          <w:divBdr>
            <w:top w:val="none" w:sz="0" w:space="0" w:color="auto"/>
            <w:left w:val="none" w:sz="0" w:space="0" w:color="auto"/>
            <w:bottom w:val="none" w:sz="0" w:space="0" w:color="auto"/>
            <w:right w:val="none" w:sz="0" w:space="0" w:color="auto"/>
          </w:divBdr>
        </w:div>
        <w:div w:id="471022247">
          <w:marLeft w:val="640"/>
          <w:marRight w:val="0"/>
          <w:marTop w:val="0"/>
          <w:marBottom w:val="0"/>
          <w:divBdr>
            <w:top w:val="none" w:sz="0" w:space="0" w:color="auto"/>
            <w:left w:val="none" w:sz="0" w:space="0" w:color="auto"/>
            <w:bottom w:val="none" w:sz="0" w:space="0" w:color="auto"/>
            <w:right w:val="none" w:sz="0" w:space="0" w:color="auto"/>
          </w:divBdr>
        </w:div>
        <w:div w:id="1024599828">
          <w:marLeft w:val="640"/>
          <w:marRight w:val="0"/>
          <w:marTop w:val="0"/>
          <w:marBottom w:val="0"/>
          <w:divBdr>
            <w:top w:val="none" w:sz="0" w:space="0" w:color="auto"/>
            <w:left w:val="none" w:sz="0" w:space="0" w:color="auto"/>
            <w:bottom w:val="none" w:sz="0" w:space="0" w:color="auto"/>
            <w:right w:val="none" w:sz="0" w:space="0" w:color="auto"/>
          </w:divBdr>
        </w:div>
        <w:div w:id="1338925336">
          <w:marLeft w:val="640"/>
          <w:marRight w:val="0"/>
          <w:marTop w:val="0"/>
          <w:marBottom w:val="0"/>
          <w:divBdr>
            <w:top w:val="none" w:sz="0" w:space="0" w:color="auto"/>
            <w:left w:val="none" w:sz="0" w:space="0" w:color="auto"/>
            <w:bottom w:val="none" w:sz="0" w:space="0" w:color="auto"/>
            <w:right w:val="none" w:sz="0" w:space="0" w:color="auto"/>
          </w:divBdr>
        </w:div>
        <w:div w:id="125199570">
          <w:marLeft w:val="640"/>
          <w:marRight w:val="0"/>
          <w:marTop w:val="0"/>
          <w:marBottom w:val="0"/>
          <w:divBdr>
            <w:top w:val="none" w:sz="0" w:space="0" w:color="auto"/>
            <w:left w:val="none" w:sz="0" w:space="0" w:color="auto"/>
            <w:bottom w:val="none" w:sz="0" w:space="0" w:color="auto"/>
            <w:right w:val="none" w:sz="0" w:space="0" w:color="auto"/>
          </w:divBdr>
        </w:div>
        <w:div w:id="1711538591">
          <w:marLeft w:val="640"/>
          <w:marRight w:val="0"/>
          <w:marTop w:val="0"/>
          <w:marBottom w:val="0"/>
          <w:divBdr>
            <w:top w:val="none" w:sz="0" w:space="0" w:color="auto"/>
            <w:left w:val="none" w:sz="0" w:space="0" w:color="auto"/>
            <w:bottom w:val="none" w:sz="0" w:space="0" w:color="auto"/>
            <w:right w:val="none" w:sz="0" w:space="0" w:color="auto"/>
          </w:divBdr>
        </w:div>
        <w:div w:id="1278681994">
          <w:marLeft w:val="640"/>
          <w:marRight w:val="0"/>
          <w:marTop w:val="0"/>
          <w:marBottom w:val="0"/>
          <w:divBdr>
            <w:top w:val="none" w:sz="0" w:space="0" w:color="auto"/>
            <w:left w:val="none" w:sz="0" w:space="0" w:color="auto"/>
            <w:bottom w:val="none" w:sz="0" w:space="0" w:color="auto"/>
            <w:right w:val="none" w:sz="0" w:space="0" w:color="auto"/>
          </w:divBdr>
        </w:div>
        <w:div w:id="1904638657">
          <w:marLeft w:val="640"/>
          <w:marRight w:val="0"/>
          <w:marTop w:val="0"/>
          <w:marBottom w:val="0"/>
          <w:divBdr>
            <w:top w:val="none" w:sz="0" w:space="0" w:color="auto"/>
            <w:left w:val="none" w:sz="0" w:space="0" w:color="auto"/>
            <w:bottom w:val="none" w:sz="0" w:space="0" w:color="auto"/>
            <w:right w:val="none" w:sz="0" w:space="0" w:color="auto"/>
          </w:divBdr>
        </w:div>
        <w:div w:id="1484814288">
          <w:marLeft w:val="640"/>
          <w:marRight w:val="0"/>
          <w:marTop w:val="0"/>
          <w:marBottom w:val="0"/>
          <w:divBdr>
            <w:top w:val="none" w:sz="0" w:space="0" w:color="auto"/>
            <w:left w:val="none" w:sz="0" w:space="0" w:color="auto"/>
            <w:bottom w:val="none" w:sz="0" w:space="0" w:color="auto"/>
            <w:right w:val="none" w:sz="0" w:space="0" w:color="auto"/>
          </w:divBdr>
        </w:div>
        <w:div w:id="407457476">
          <w:marLeft w:val="640"/>
          <w:marRight w:val="0"/>
          <w:marTop w:val="0"/>
          <w:marBottom w:val="0"/>
          <w:divBdr>
            <w:top w:val="none" w:sz="0" w:space="0" w:color="auto"/>
            <w:left w:val="none" w:sz="0" w:space="0" w:color="auto"/>
            <w:bottom w:val="none" w:sz="0" w:space="0" w:color="auto"/>
            <w:right w:val="none" w:sz="0" w:space="0" w:color="auto"/>
          </w:divBdr>
        </w:div>
        <w:div w:id="1705473808">
          <w:marLeft w:val="640"/>
          <w:marRight w:val="0"/>
          <w:marTop w:val="0"/>
          <w:marBottom w:val="0"/>
          <w:divBdr>
            <w:top w:val="none" w:sz="0" w:space="0" w:color="auto"/>
            <w:left w:val="none" w:sz="0" w:space="0" w:color="auto"/>
            <w:bottom w:val="none" w:sz="0" w:space="0" w:color="auto"/>
            <w:right w:val="none" w:sz="0" w:space="0" w:color="auto"/>
          </w:divBdr>
        </w:div>
        <w:div w:id="1390684529">
          <w:marLeft w:val="640"/>
          <w:marRight w:val="0"/>
          <w:marTop w:val="0"/>
          <w:marBottom w:val="0"/>
          <w:divBdr>
            <w:top w:val="none" w:sz="0" w:space="0" w:color="auto"/>
            <w:left w:val="none" w:sz="0" w:space="0" w:color="auto"/>
            <w:bottom w:val="none" w:sz="0" w:space="0" w:color="auto"/>
            <w:right w:val="none" w:sz="0" w:space="0" w:color="auto"/>
          </w:divBdr>
        </w:div>
        <w:div w:id="1925332794">
          <w:marLeft w:val="640"/>
          <w:marRight w:val="0"/>
          <w:marTop w:val="0"/>
          <w:marBottom w:val="0"/>
          <w:divBdr>
            <w:top w:val="none" w:sz="0" w:space="0" w:color="auto"/>
            <w:left w:val="none" w:sz="0" w:space="0" w:color="auto"/>
            <w:bottom w:val="none" w:sz="0" w:space="0" w:color="auto"/>
            <w:right w:val="none" w:sz="0" w:space="0" w:color="auto"/>
          </w:divBdr>
        </w:div>
        <w:div w:id="1060904030">
          <w:marLeft w:val="640"/>
          <w:marRight w:val="0"/>
          <w:marTop w:val="0"/>
          <w:marBottom w:val="0"/>
          <w:divBdr>
            <w:top w:val="none" w:sz="0" w:space="0" w:color="auto"/>
            <w:left w:val="none" w:sz="0" w:space="0" w:color="auto"/>
            <w:bottom w:val="none" w:sz="0" w:space="0" w:color="auto"/>
            <w:right w:val="none" w:sz="0" w:space="0" w:color="auto"/>
          </w:divBdr>
        </w:div>
        <w:div w:id="1672440253">
          <w:marLeft w:val="640"/>
          <w:marRight w:val="0"/>
          <w:marTop w:val="0"/>
          <w:marBottom w:val="0"/>
          <w:divBdr>
            <w:top w:val="none" w:sz="0" w:space="0" w:color="auto"/>
            <w:left w:val="none" w:sz="0" w:space="0" w:color="auto"/>
            <w:bottom w:val="none" w:sz="0" w:space="0" w:color="auto"/>
            <w:right w:val="none" w:sz="0" w:space="0" w:color="auto"/>
          </w:divBdr>
        </w:div>
        <w:div w:id="703752734">
          <w:marLeft w:val="640"/>
          <w:marRight w:val="0"/>
          <w:marTop w:val="0"/>
          <w:marBottom w:val="0"/>
          <w:divBdr>
            <w:top w:val="none" w:sz="0" w:space="0" w:color="auto"/>
            <w:left w:val="none" w:sz="0" w:space="0" w:color="auto"/>
            <w:bottom w:val="none" w:sz="0" w:space="0" w:color="auto"/>
            <w:right w:val="none" w:sz="0" w:space="0" w:color="auto"/>
          </w:divBdr>
        </w:div>
        <w:div w:id="421416541">
          <w:marLeft w:val="640"/>
          <w:marRight w:val="0"/>
          <w:marTop w:val="0"/>
          <w:marBottom w:val="0"/>
          <w:divBdr>
            <w:top w:val="none" w:sz="0" w:space="0" w:color="auto"/>
            <w:left w:val="none" w:sz="0" w:space="0" w:color="auto"/>
            <w:bottom w:val="none" w:sz="0" w:space="0" w:color="auto"/>
            <w:right w:val="none" w:sz="0" w:space="0" w:color="auto"/>
          </w:divBdr>
        </w:div>
        <w:div w:id="1975989497">
          <w:marLeft w:val="640"/>
          <w:marRight w:val="0"/>
          <w:marTop w:val="0"/>
          <w:marBottom w:val="0"/>
          <w:divBdr>
            <w:top w:val="none" w:sz="0" w:space="0" w:color="auto"/>
            <w:left w:val="none" w:sz="0" w:space="0" w:color="auto"/>
            <w:bottom w:val="none" w:sz="0" w:space="0" w:color="auto"/>
            <w:right w:val="none" w:sz="0" w:space="0" w:color="auto"/>
          </w:divBdr>
        </w:div>
        <w:div w:id="1413891287">
          <w:marLeft w:val="640"/>
          <w:marRight w:val="0"/>
          <w:marTop w:val="0"/>
          <w:marBottom w:val="0"/>
          <w:divBdr>
            <w:top w:val="none" w:sz="0" w:space="0" w:color="auto"/>
            <w:left w:val="none" w:sz="0" w:space="0" w:color="auto"/>
            <w:bottom w:val="none" w:sz="0" w:space="0" w:color="auto"/>
            <w:right w:val="none" w:sz="0" w:space="0" w:color="auto"/>
          </w:divBdr>
        </w:div>
        <w:div w:id="1998995561">
          <w:marLeft w:val="640"/>
          <w:marRight w:val="0"/>
          <w:marTop w:val="0"/>
          <w:marBottom w:val="0"/>
          <w:divBdr>
            <w:top w:val="none" w:sz="0" w:space="0" w:color="auto"/>
            <w:left w:val="none" w:sz="0" w:space="0" w:color="auto"/>
            <w:bottom w:val="none" w:sz="0" w:space="0" w:color="auto"/>
            <w:right w:val="none" w:sz="0" w:space="0" w:color="auto"/>
          </w:divBdr>
        </w:div>
        <w:div w:id="676927074">
          <w:marLeft w:val="640"/>
          <w:marRight w:val="0"/>
          <w:marTop w:val="0"/>
          <w:marBottom w:val="0"/>
          <w:divBdr>
            <w:top w:val="none" w:sz="0" w:space="0" w:color="auto"/>
            <w:left w:val="none" w:sz="0" w:space="0" w:color="auto"/>
            <w:bottom w:val="none" w:sz="0" w:space="0" w:color="auto"/>
            <w:right w:val="none" w:sz="0" w:space="0" w:color="auto"/>
          </w:divBdr>
        </w:div>
        <w:div w:id="873083767">
          <w:marLeft w:val="640"/>
          <w:marRight w:val="0"/>
          <w:marTop w:val="0"/>
          <w:marBottom w:val="0"/>
          <w:divBdr>
            <w:top w:val="none" w:sz="0" w:space="0" w:color="auto"/>
            <w:left w:val="none" w:sz="0" w:space="0" w:color="auto"/>
            <w:bottom w:val="none" w:sz="0" w:space="0" w:color="auto"/>
            <w:right w:val="none" w:sz="0" w:space="0" w:color="auto"/>
          </w:divBdr>
        </w:div>
        <w:div w:id="2043282553">
          <w:marLeft w:val="640"/>
          <w:marRight w:val="0"/>
          <w:marTop w:val="0"/>
          <w:marBottom w:val="0"/>
          <w:divBdr>
            <w:top w:val="none" w:sz="0" w:space="0" w:color="auto"/>
            <w:left w:val="none" w:sz="0" w:space="0" w:color="auto"/>
            <w:bottom w:val="none" w:sz="0" w:space="0" w:color="auto"/>
            <w:right w:val="none" w:sz="0" w:space="0" w:color="auto"/>
          </w:divBdr>
        </w:div>
        <w:div w:id="762721448">
          <w:marLeft w:val="640"/>
          <w:marRight w:val="0"/>
          <w:marTop w:val="0"/>
          <w:marBottom w:val="0"/>
          <w:divBdr>
            <w:top w:val="none" w:sz="0" w:space="0" w:color="auto"/>
            <w:left w:val="none" w:sz="0" w:space="0" w:color="auto"/>
            <w:bottom w:val="none" w:sz="0" w:space="0" w:color="auto"/>
            <w:right w:val="none" w:sz="0" w:space="0" w:color="auto"/>
          </w:divBdr>
        </w:div>
        <w:div w:id="751506557">
          <w:marLeft w:val="640"/>
          <w:marRight w:val="0"/>
          <w:marTop w:val="0"/>
          <w:marBottom w:val="0"/>
          <w:divBdr>
            <w:top w:val="none" w:sz="0" w:space="0" w:color="auto"/>
            <w:left w:val="none" w:sz="0" w:space="0" w:color="auto"/>
            <w:bottom w:val="none" w:sz="0" w:space="0" w:color="auto"/>
            <w:right w:val="none" w:sz="0" w:space="0" w:color="auto"/>
          </w:divBdr>
        </w:div>
        <w:div w:id="80807068">
          <w:marLeft w:val="640"/>
          <w:marRight w:val="0"/>
          <w:marTop w:val="0"/>
          <w:marBottom w:val="0"/>
          <w:divBdr>
            <w:top w:val="none" w:sz="0" w:space="0" w:color="auto"/>
            <w:left w:val="none" w:sz="0" w:space="0" w:color="auto"/>
            <w:bottom w:val="none" w:sz="0" w:space="0" w:color="auto"/>
            <w:right w:val="none" w:sz="0" w:space="0" w:color="auto"/>
          </w:divBdr>
        </w:div>
        <w:div w:id="1391541317">
          <w:marLeft w:val="640"/>
          <w:marRight w:val="0"/>
          <w:marTop w:val="0"/>
          <w:marBottom w:val="0"/>
          <w:divBdr>
            <w:top w:val="none" w:sz="0" w:space="0" w:color="auto"/>
            <w:left w:val="none" w:sz="0" w:space="0" w:color="auto"/>
            <w:bottom w:val="none" w:sz="0" w:space="0" w:color="auto"/>
            <w:right w:val="none" w:sz="0" w:space="0" w:color="auto"/>
          </w:divBdr>
        </w:div>
        <w:div w:id="1300722330">
          <w:marLeft w:val="640"/>
          <w:marRight w:val="0"/>
          <w:marTop w:val="0"/>
          <w:marBottom w:val="0"/>
          <w:divBdr>
            <w:top w:val="none" w:sz="0" w:space="0" w:color="auto"/>
            <w:left w:val="none" w:sz="0" w:space="0" w:color="auto"/>
            <w:bottom w:val="none" w:sz="0" w:space="0" w:color="auto"/>
            <w:right w:val="none" w:sz="0" w:space="0" w:color="auto"/>
          </w:divBdr>
        </w:div>
        <w:div w:id="396056277">
          <w:marLeft w:val="640"/>
          <w:marRight w:val="0"/>
          <w:marTop w:val="0"/>
          <w:marBottom w:val="0"/>
          <w:divBdr>
            <w:top w:val="none" w:sz="0" w:space="0" w:color="auto"/>
            <w:left w:val="none" w:sz="0" w:space="0" w:color="auto"/>
            <w:bottom w:val="none" w:sz="0" w:space="0" w:color="auto"/>
            <w:right w:val="none" w:sz="0" w:space="0" w:color="auto"/>
          </w:divBdr>
        </w:div>
        <w:div w:id="1203714712">
          <w:marLeft w:val="640"/>
          <w:marRight w:val="0"/>
          <w:marTop w:val="0"/>
          <w:marBottom w:val="0"/>
          <w:divBdr>
            <w:top w:val="none" w:sz="0" w:space="0" w:color="auto"/>
            <w:left w:val="none" w:sz="0" w:space="0" w:color="auto"/>
            <w:bottom w:val="none" w:sz="0" w:space="0" w:color="auto"/>
            <w:right w:val="none" w:sz="0" w:space="0" w:color="auto"/>
          </w:divBdr>
        </w:div>
        <w:div w:id="1774477834">
          <w:marLeft w:val="640"/>
          <w:marRight w:val="0"/>
          <w:marTop w:val="0"/>
          <w:marBottom w:val="0"/>
          <w:divBdr>
            <w:top w:val="none" w:sz="0" w:space="0" w:color="auto"/>
            <w:left w:val="none" w:sz="0" w:space="0" w:color="auto"/>
            <w:bottom w:val="none" w:sz="0" w:space="0" w:color="auto"/>
            <w:right w:val="none" w:sz="0" w:space="0" w:color="auto"/>
          </w:divBdr>
        </w:div>
      </w:divsChild>
    </w:div>
    <w:div w:id="1177041807">
      <w:bodyDiv w:val="1"/>
      <w:marLeft w:val="0"/>
      <w:marRight w:val="0"/>
      <w:marTop w:val="0"/>
      <w:marBottom w:val="0"/>
      <w:divBdr>
        <w:top w:val="none" w:sz="0" w:space="0" w:color="auto"/>
        <w:left w:val="none" w:sz="0" w:space="0" w:color="auto"/>
        <w:bottom w:val="none" w:sz="0" w:space="0" w:color="auto"/>
        <w:right w:val="none" w:sz="0" w:space="0" w:color="auto"/>
      </w:divBdr>
      <w:divsChild>
        <w:div w:id="566964040">
          <w:marLeft w:val="640"/>
          <w:marRight w:val="0"/>
          <w:marTop w:val="0"/>
          <w:marBottom w:val="0"/>
          <w:divBdr>
            <w:top w:val="none" w:sz="0" w:space="0" w:color="auto"/>
            <w:left w:val="none" w:sz="0" w:space="0" w:color="auto"/>
            <w:bottom w:val="none" w:sz="0" w:space="0" w:color="auto"/>
            <w:right w:val="none" w:sz="0" w:space="0" w:color="auto"/>
          </w:divBdr>
        </w:div>
        <w:div w:id="1828941207">
          <w:marLeft w:val="640"/>
          <w:marRight w:val="0"/>
          <w:marTop w:val="0"/>
          <w:marBottom w:val="0"/>
          <w:divBdr>
            <w:top w:val="none" w:sz="0" w:space="0" w:color="auto"/>
            <w:left w:val="none" w:sz="0" w:space="0" w:color="auto"/>
            <w:bottom w:val="none" w:sz="0" w:space="0" w:color="auto"/>
            <w:right w:val="none" w:sz="0" w:space="0" w:color="auto"/>
          </w:divBdr>
        </w:div>
        <w:div w:id="1598751835">
          <w:marLeft w:val="640"/>
          <w:marRight w:val="0"/>
          <w:marTop w:val="0"/>
          <w:marBottom w:val="0"/>
          <w:divBdr>
            <w:top w:val="none" w:sz="0" w:space="0" w:color="auto"/>
            <w:left w:val="none" w:sz="0" w:space="0" w:color="auto"/>
            <w:bottom w:val="none" w:sz="0" w:space="0" w:color="auto"/>
            <w:right w:val="none" w:sz="0" w:space="0" w:color="auto"/>
          </w:divBdr>
        </w:div>
        <w:div w:id="257908050">
          <w:marLeft w:val="640"/>
          <w:marRight w:val="0"/>
          <w:marTop w:val="0"/>
          <w:marBottom w:val="0"/>
          <w:divBdr>
            <w:top w:val="none" w:sz="0" w:space="0" w:color="auto"/>
            <w:left w:val="none" w:sz="0" w:space="0" w:color="auto"/>
            <w:bottom w:val="none" w:sz="0" w:space="0" w:color="auto"/>
            <w:right w:val="none" w:sz="0" w:space="0" w:color="auto"/>
          </w:divBdr>
        </w:div>
        <w:div w:id="717777328">
          <w:marLeft w:val="640"/>
          <w:marRight w:val="0"/>
          <w:marTop w:val="0"/>
          <w:marBottom w:val="0"/>
          <w:divBdr>
            <w:top w:val="none" w:sz="0" w:space="0" w:color="auto"/>
            <w:left w:val="none" w:sz="0" w:space="0" w:color="auto"/>
            <w:bottom w:val="none" w:sz="0" w:space="0" w:color="auto"/>
            <w:right w:val="none" w:sz="0" w:space="0" w:color="auto"/>
          </w:divBdr>
        </w:div>
        <w:div w:id="1047140304">
          <w:marLeft w:val="640"/>
          <w:marRight w:val="0"/>
          <w:marTop w:val="0"/>
          <w:marBottom w:val="0"/>
          <w:divBdr>
            <w:top w:val="none" w:sz="0" w:space="0" w:color="auto"/>
            <w:left w:val="none" w:sz="0" w:space="0" w:color="auto"/>
            <w:bottom w:val="none" w:sz="0" w:space="0" w:color="auto"/>
            <w:right w:val="none" w:sz="0" w:space="0" w:color="auto"/>
          </w:divBdr>
        </w:div>
        <w:div w:id="112873572">
          <w:marLeft w:val="640"/>
          <w:marRight w:val="0"/>
          <w:marTop w:val="0"/>
          <w:marBottom w:val="0"/>
          <w:divBdr>
            <w:top w:val="none" w:sz="0" w:space="0" w:color="auto"/>
            <w:left w:val="none" w:sz="0" w:space="0" w:color="auto"/>
            <w:bottom w:val="none" w:sz="0" w:space="0" w:color="auto"/>
            <w:right w:val="none" w:sz="0" w:space="0" w:color="auto"/>
          </w:divBdr>
        </w:div>
        <w:div w:id="644161740">
          <w:marLeft w:val="640"/>
          <w:marRight w:val="0"/>
          <w:marTop w:val="0"/>
          <w:marBottom w:val="0"/>
          <w:divBdr>
            <w:top w:val="none" w:sz="0" w:space="0" w:color="auto"/>
            <w:left w:val="none" w:sz="0" w:space="0" w:color="auto"/>
            <w:bottom w:val="none" w:sz="0" w:space="0" w:color="auto"/>
            <w:right w:val="none" w:sz="0" w:space="0" w:color="auto"/>
          </w:divBdr>
        </w:div>
        <w:div w:id="967206178">
          <w:marLeft w:val="640"/>
          <w:marRight w:val="0"/>
          <w:marTop w:val="0"/>
          <w:marBottom w:val="0"/>
          <w:divBdr>
            <w:top w:val="none" w:sz="0" w:space="0" w:color="auto"/>
            <w:left w:val="none" w:sz="0" w:space="0" w:color="auto"/>
            <w:bottom w:val="none" w:sz="0" w:space="0" w:color="auto"/>
            <w:right w:val="none" w:sz="0" w:space="0" w:color="auto"/>
          </w:divBdr>
        </w:div>
        <w:div w:id="1819566730">
          <w:marLeft w:val="640"/>
          <w:marRight w:val="0"/>
          <w:marTop w:val="0"/>
          <w:marBottom w:val="0"/>
          <w:divBdr>
            <w:top w:val="none" w:sz="0" w:space="0" w:color="auto"/>
            <w:left w:val="none" w:sz="0" w:space="0" w:color="auto"/>
            <w:bottom w:val="none" w:sz="0" w:space="0" w:color="auto"/>
            <w:right w:val="none" w:sz="0" w:space="0" w:color="auto"/>
          </w:divBdr>
        </w:div>
        <w:div w:id="1568229270">
          <w:marLeft w:val="640"/>
          <w:marRight w:val="0"/>
          <w:marTop w:val="0"/>
          <w:marBottom w:val="0"/>
          <w:divBdr>
            <w:top w:val="none" w:sz="0" w:space="0" w:color="auto"/>
            <w:left w:val="none" w:sz="0" w:space="0" w:color="auto"/>
            <w:bottom w:val="none" w:sz="0" w:space="0" w:color="auto"/>
            <w:right w:val="none" w:sz="0" w:space="0" w:color="auto"/>
          </w:divBdr>
        </w:div>
        <w:div w:id="1663194382">
          <w:marLeft w:val="640"/>
          <w:marRight w:val="0"/>
          <w:marTop w:val="0"/>
          <w:marBottom w:val="0"/>
          <w:divBdr>
            <w:top w:val="none" w:sz="0" w:space="0" w:color="auto"/>
            <w:left w:val="none" w:sz="0" w:space="0" w:color="auto"/>
            <w:bottom w:val="none" w:sz="0" w:space="0" w:color="auto"/>
            <w:right w:val="none" w:sz="0" w:space="0" w:color="auto"/>
          </w:divBdr>
        </w:div>
        <w:div w:id="424766637">
          <w:marLeft w:val="640"/>
          <w:marRight w:val="0"/>
          <w:marTop w:val="0"/>
          <w:marBottom w:val="0"/>
          <w:divBdr>
            <w:top w:val="none" w:sz="0" w:space="0" w:color="auto"/>
            <w:left w:val="none" w:sz="0" w:space="0" w:color="auto"/>
            <w:bottom w:val="none" w:sz="0" w:space="0" w:color="auto"/>
            <w:right w:val="none" w:sz="0" w:space="0" w:color="auto"/>
          </w:divBdr>
        </w:div>
        <w:div w:id="1244757368">
          <w:marLeft w:val="640"/>
          <w:marRight w:val="0"/>
          <w:marTop w:val="0"/>
          <w:marBottom w:val="0"/>
          <w:divBdr>
            <w:top w:val="none" w:sz="0" w:space="0" w:color="auto"/>
            <w:left w:val="none" w:sz="0" w:space="0" w:color="auto"/>
            <w:bottom w:val="none" w:sz="0" w:space="0" w:color="auto"/>
            <w:right w:val="none" w:sz="0" w:space="0" w:color="auto"/>
          </w:divBdr>
        </w:div>
        <w:div w:id="288320767">
          <w:marLeft w:val="640"/>
          <w:marRight w:val="0"/>
          <w:marTop w:val="0"/>
          <w:marBottom w:val="0"/>
          <w:divBdr>
            <w:top w:val="none" w:sz="0" w:space="0" w:color="auto"/>
            <w:left w:val="none" w:sz="0" w:space="0" w:color="auto"/>
            <w:bottom w:val="none" w:sz="0" w:space="0" w:color="auto"/>
            <w:right w:val="none" w:sz="0" w:space="0" w:color="auto"/>
          </w:divBdr>
        </w:div>
        <w:div w:id="297150380">
          <w:marLeft w:val="640"/>
          <w:marRight w:val="0"/>
          <w:marTop w:val="0"/>
          <w:marBottom w:val="0"/>
          <w:divBdr>
            <w:top w:val="none" w:sz="0" w:space="0" w:color="auto"/>
            <w:left w:val="none" w:sz="0" w:space="0" w:color="auto"/>
            <w:bottom w:val="none" w:sz="0" w:space="0" w:color="auto"/>
            <w:right w:val="none" w:sz="0" w:space="0" w:color="auto"/>
          </w:divBdr>
        </w:div>
        <w:div w:id="91753075">
          <w:marLeft w:val="640"/>
          <w:marRight w:val="0"/>
          <w:marTop w:val="0"/>
          <w:marBottom w:val="0"/>
          <w:divBdr>
            <w:top w:val="none" w:sz="0" w:space="0" w:color="auto"/>
            <w:left w:val="none" w:sz="0" w:space="0" w:color="auto"/>
            <w:bottom w:val="none" w:sz="0" w:space="0" w:color="auto"/>
            <w:right w:val="none" w:sz="0" w:space="0" w:color="auto"/>
          </w:divBdr>
        </w:div>
        <w:div w:id="2025477559">
          <w:marLeft w:val="640"/>
          <w:marRight w:val="0"/>
          <w:marTop w:val="0"/>
          <w:marBottom w:val="0"/>
          <w:divBdr>
            <w:top w:val="none" w:sz="0" w:space="0" w:color="auto"/>
            <w:left w:val="none" w:sz="0" w:space="0" w:color="auto"/>
            <w:bottom w:val="none" w:sz="0" w:space="0" w:color="auto"/>
            <w:right w:val="none" w:sz="0" w:space="0" w:color="auto"/>
          </w:divBdr>
        </w:div>
        <w:div w:id="1654026285">
          <w:marLeft w:val="640"/>
          <w:marRight w:val="0"/>
          <w:marTop w:val="0"/>
          <w:marBottom w:val="0"/>
          <w:divBdr>
            <w:top w:val="none" w:sz="0" w:space="0" w:color="auto"/>
            <w:left w:val="none" w:sz="0" w:space="0" w:color="auto"/>
            <w:bottom w:val="none" w:sz="0" w:space="0" w:color="auto"/>
            <w:right w:val="none" w:sz="0" w:space="0" w:color="auto"/>
          </w:divBdr>
        </w:div>
        <w:div w:id="588734897">
          <w:marLeft w:val="640"/>
          <w:marRight w:val="0"/>
          <w:marTop w:val="0"/>
          <w:marBottom w:val="0"/>
          <w:divBdr>
            <w:top w:val="none" w:sz="0" w:space="0" w:color="auto"/>
            <w:left w:val="none" w:sz="0" w:space="0" w:color="auto"/>
            <w:bottom w:val="none" w:sz="0" w:space="0" w:color="auto"/>
            <w:right w:val="none" w:sz="0" w:space="0" w:color="auto"/>
          </w:divBdr>
        </w:div>
        <w:div w:id="1695115626">
          <w:marLeft w:val="640"/>
          <w:marRight w:val="0"/>
          <w:marTop w:val="0"/>
          <w:marBottom w:val="0"/>
          <w:divBdr>
            <w:top w:val="none" w:sz="0" w:space="0" w:color="auto"/>
            <w:left w:val="none" w:sz="0" w:space="0" w:color="auto"/>
            <w:bottom w:val="none" w:sz="0" w:space="0" w:color="auto"/>
            <w:right w:val="none" w:sz="0" w:space="0" w:color="auto"/>
          </w:divBdr>
        </w:div>
        <w:div w:id="738285023">
          <w:marLeft w:val="640"/>
          <w:marRight w:val="0"/>
          <w:marTop w:val="0"/>
          <w:marBottom w:val="0"/>
          <w:divBdr>
            <w:top w:val="none" w:sz="0" w:space="0" w:color="auto"/>
            <w:left w:val="none" w:sz="0" w:space="0" w:color="auto"/>
            <w:bottom w:val="none" w:sz="0" w:space="0" w:color="auto"/>
            <w:right w:val="none" w:sz="0" w:space="0" w:color="auto"/>
          </w:divBdr>
        </w:div>
        <w:div w:id="1523668702">
          <w:marLeft w:val="640"/>
          <w:marRight w:val="0"/>
          <w:marTop w:val="0"/>
          <w:marBottom w:val="0"/>
          <w:divBdr>
            <w:top w:val="none" w:sz="0" w:space="0" w:color="auto"/>
            <w:left w:val="none" w:sz="0" w:space="0" w:color="auto"/>
            <w:bottom w:val="none" w:sz="0" w:space="0" w:color="auto"/>
            <w:right w:val="none" w:sz="0" w:space="0" w:color="auto"/>
          </w:divBdr>
        </w:div>
        <w:div w:id="799805904">
          <w:marLeft w:val="640"/>
          <w:marRight w:val="0"/>
          <w:marTop w:val="0"/>
          <w:marBottom w:val="0"/>
          <w:divBdr>
            <w:top w:val="none" w:sz="0" w:space="0" w:color="auto"/>
            <w:left w:val="none" w:sz="0" w:space="0" w:color="auto"/>
            <w:bottom w:val="none" w:sz="0" w:space="0" w:color="auto"/>
            <w:right w:val="none" w:sz="0" w:space="0" w:color="auto"/>
          </w:divBdr>
        </w:div>
        <w:div w:id="2014409254">
          <w:marLeft w:val="640"/>
          <w:marRight w:val="0"/>
          <w:marTop w:val="0"/>
          <w:marBottom w:val="0"/>
          <w:divBdr>
            <w:top w:val="none" w:sz="0" w:space="0" w:color="auto"/>
            <w:left w:val="none" w:sz="0" w:space="0" w:color="auto"/>
            <w:bottom w:val="none" w:sz="0" w:space="0" w:color="auto"/>
            <w:right w:val="none" w:sz="0" w:space="0" w:color="auto"/>
          </w:divBdr>
        </w:div>
        <w:div w:id="1282037174">
          <w:marLeft w:val="640"/>
          <w:marRight w:val="0"/>
          <w:marTop w:val="0"/>
          <w:marBottom w:val="0"/>
          <w:divBdr>
            <w:top w:val="none" w:sz="0" w:space="0" w:color="auto"/>
            <w:left w:val="none" w:sz="0" w:space="0" w:color="auto"/>
            <w:bottom w:val="none" w:sz="0" w:space="0" w:color="auto"/>
            <w:right w:val="none" w:sz="0" w:space="0" w:color="auto"/>
          </w:divBdr>
        </w:div>
        <w:div w:id="1521117612">
          <w:marLeft w:val="640"/>
          <w:marRight w:val="0"/>
          <w:marTop w:val="0"/>
          <w:marBottom w:val="0"/>
          <w:divBdr>
            <w:top w:val="none" w:sz="0" w:space="0" w:color="auto"/>
            <w:left w:val="none" w:sz="0" w:space="0" w:color="auto"/>
            <w:bottom w:val="none" w:sz="0" w:space="0" w:color="auto"/>
            <w:right w:val="none" w:sz="0" w:space="0" w:color="auto"/>
          </w:divBdr>
        </w:div>
        <w:div w:id="79185360">
          <w:marLeft w:val="640"/>
          <w:marRight w:val="0"/>
          <w:marTop w:val="0"/>
          <w:marBottom w:val="0"/>
          <w:divBdr>
            <w:top w:val="none" w:sz="0" w:space="0" w:color="auto"/>
            <w:left w:val="none" w:sz="0" w:space="0" w:color="auto"/>
            <w:bottom w:val="none" w:sz="0" w:space="0" w:color="auto"/>
            <w:right w:val="none" w:sz="0" w:space="0" w:color="auto"/>
          </w:divBdr>
        </w:div>
        <w:div w:id="1443921503">
          <w:marLeft w:val="640"/>
          <w:marRight w:val="0"/>
          <w:marTop w:val="0"/>
          <w:marBottom w:val="0"/>
          <w:divBdr>
            <w:top w:val="none" w:sz="0" w:space="0" w:color="auto"/>
            <w:left w:val="none" w:sz="0" w:space="0" w:color="auto"/>
            <w:bottom w:val="none" w:sz="0" w:space="0" w:color="auto"/>
            <w:right w:val="none" w:sz="0" w:space="0" w:color="auto"/>
          </w:divBdr>
        </w:div>
        <w:div w:id="560824111">
          <w:marLeft w:val="640"/>
          <w:marRight w:val="0"/>
          <w:marTop w:val="0"/>
          <w:marBottom w:val="0"/>
          <w:divBdr>
            <w:top w:val="none" w:sz="0" w:space="0" w:color="auto"/>
            <w:left w:val="none" w:sz="0" w:space="0" w:color="auto"/>
            <w:bottom w:val="none" w:sz="0" w:space="0" w:color="auto"/>
            <w:right w:val="none" w:sz="0" w:space="0" w:color="auto"/>
          </w:divBdr>
        </w:div>
        <w:div w:id="1670523378">
          <w:marLeft w:val="640"/>
          <w:marRight w:val="0"/>
          <w:marTop w:val="0"/>
          <w:marBottom w:val="0"/>
          <w:divBdr>
            <w:top w:val="none" w:sz="0" w:space="0" w:color="auto"/>
            <w:left w:val="none" w:sz="0" w:space="0" w:color="auto"/>
            <w:bottom w:val="none" w:sz="0" w:space="0" w:color="auto"/>
            <w:right w:val="none" w:sz="0" w:space="0" w:color="auto"/>
          </w:divBdr>
        </w:div>
        <w:div w:id="1000044450">
          <w:marLeft w:val="640"/>
          <w:marRight w:val="0"/>
          <w:marTop w:val="0"/>
          <w:marBottom w:val="0"/>
          <w:divBdr>
            <w:top w:val="none" w:sz="0" w:space="0" w:color="auto"/>
            <w:left w:val="none" w:sz="0" w:space="0" w:color="auto"/>
            <w:bottom w:val="none" w:sz="0" w:space="0" w:color="auto"/>
            <w:right w:val="none" w:sz="0" w:space="0" w:color="auto"/>
          </w:divBdr>
        </w:div>
        <w:div w:id="524170684">
          <w:marLeft w:val="640"/>
          <w:marRight w:val="0"/>
          <w:marTop w:val="0"/>
          <w:marBottom w:val="0"/>
          <w:divBdr>
            <w:top w:val="none" w:sz="0" w:space="0" w:color="auto"/>
            <w:left w:val="none" w:sz="0" w:space="0" w:color="auto"/>
            <w:bottom w:val="none" w:sz="0" w:space="0" w:color="auto"/>
            <w:right w:val="none" w:sz="0" w:space="0" w:color="auto"/>
          </w:divBdr>
        </w:div>
        <w:div w:id="155849085">
          <w:marLeft w:val="640"/>
          <w:marRight w:val="0"/>
          <w:marTop w:val="0"/>
          <w:marBottom w:val="0"/>
          <w:divBdr>
            <w:top w:val="none" w:sz="0" w:space="0" w:color="auto"/>
            <w:left w:val="none" w:sz="0" w:space="0" w:color="auto"/>
            <w:bottom w:val="none" w:sz="0" w:space="0" w:color="auto"/>
            <w:right w:val="none" w:sz="0" w:space="0" w:color="auto"/>
          </w:divBdr>
        </w:div>
        <w:div w:id="108403428">
          <w:marLeft w:val="640"/>
          <w:marRight w:val="0"/>
          <w:marTop w:val="0"/>
          <w:marBottom w:val="0"/>
          <w:divBdr>
            <w:top w:val="none" w:sz="0" w:space="0" w:color="auto"/>
            <w:left w:val="none" w:sz="0" w:space="0" w:color="auto"/>
            <w:bottom w:val="none" w:sz="0" w:space="0" w:color="auto"/>
            <w:right w:val="none" w:sz="0" w:space="0" w:color="auto"/>
          </w:divBdr>
        </w:div>
        <w:div w:id="840967481">
          <w:marLeft w:val="640"/>
          <w:marRight w:val="0"/>
          <w:marTop w:val="0"/>
          <w:marBottom w:val="0"/>
          <w:divBdr>
            <w:top w:val="none" w:sz="0" w:space="0" w:color="auto"/>
            <w:left w:val="none" w:sz="0" w:space="0" w:color="auto"/>
            <w:bottom w:val="none" w:sz="0" w:space="0" w:color="auto"/>
            <w:right w:val="none" w:sz="0" w:space="0" w:color="auto"/>
          </w:divBdr>
        </w:div>
        <w:div w:id="513422005">
          <w:marLeft w:val="640"/>
          <w:marRight w:val="0"/>
          <w:marTop w:val="0"/>
          <w:marBottom w:val="0"/>
          <w:divBdr>
            <w:top w:val="none" w:sz="0" w:space="0" w:color="auto"/>
            <w:left w:val="none" w:sz="0" w:space="0" w:color="auto"/>
            <w:bottom w:val="none" w:sz="0" w:space="0" w:color="auto"/>
            <w:right w:val="none" w:sz="0" w:space="0" w:color="auto"/>
          </w:divBdr>
        </w:div>
        <w:div w:id="1918049995">
          <w:marLeft w:val="640"/>
          <w:marRight w:val="0"/>
          <w:marTop w:val="0"/>
          <w:marBottom w:val="0"/>
          <w:divBdr>
            <w:top w:val="none" w:sz="0" w:space="0" w:color="auto"/>
            <w:left w:val="none" w:sz="0" w:space="0" w:color="auto"/>
            <w:bottom w:val="none" w:sz="0" w:space="0" w:color="auto"/>
            <w:right w:val="none" w:sz="0" w:space="0" w:color="auto"/>
          </w:divBdr>
        </w:div>
        <w:div w:id="1630238783">
          <w:marLeft w:val="640"/>
          <w:marRight w:val="0"/>
          <w:marTop w:val="0"/>
          <w:marBottom w:val="0"/>
          <w:divBdr>
            <w:top w:val="none" w:sz="0" w:space="0" w:color="auto"/>
            <w:left w:val="none" w:sz="0" w:space="0" w:color="auto"/>
            <w:bottom w:val="none" w:sz="0" w:space="0" w:color="auto"/>
            <w:right w:val="none" w:sz="0" w:space="0" w:color="auto"/>
          </w:divBdr>
        </w:div>
        <w:div w:id="638648999">
          <w:marLeft w:val="640"/>
          <w:marRight w:val="0"/>
          <w:marTop w:val="0"/>
          <w:marBottom w:val="0"/>
          <w:divBdr>
            <w:top w:val="none" w:sz="0" w:space="0" w:color="auto"/>
            <w:left w:val="none" w:sz="0" w:space="0" w:color="auto"/>
            <w:bottom w:val="none" w:sz="0" w:space="0" w:color="auto"/>
            <w:right w:val="none" w:sz="0" w:space="0" w:color="auto"/>
          </w:divBdr>
        </w:div>
        <w:div w:id="1115099331">
          <w:marLeft w:val="640"/>
          <w:marRight w:val="0"/>
          <w:marTop w:val="0"/>
          <w:marBottom w:val="0"/>
          <w:divBdr>
            <w:top w:val="none" w:sz="0" w:space="0" w:color="auto"/>
            <w:left w:val="none" w:sz="0" w:space="0" w:color="auto"/>
            <w:bottom w:val="none" w:sz="0" w:space="0" w:color="auto"/>
            <w:right w:val="none" w:sz="0" w:space="0" w:color="auto"/>
          </w:divBdr>
        </w:div>
        <w:div w:id="323052289">
          <w:marLeft w:val="640"/>
          <w:marRight w:val="0"/>
          <w:marTop w:val="0"/>
          <w:marBottom w:val="0"/>
          <w:divBdr>
            <w:top w:val="none" w:sz="0" w:space="0" w:color="auto"/>
            <w:left w:val="none" w:sz="0" w:space="0" w:color="auto"/>
            <w:bottom w:val="none" w:sz="0" w:space="0" w:color="auto"/>
            <w:right w:val="none" w:sz="0" w:space="0" w:color="auto"/>
          </w:divBdr>
        </w:div>
        <w:div w:id="1292008664">
          <w:marLeft w:val="640"/>
          <w:marRight w:val="0"/>
          <w:marTop w:val="0"/>
          <w:marBottom w:val="0"/>
          <w:divBdr>
            <w:top w:val="none" w:sz="0" w:space="0" w:color="auto"/>
            <w:left w:val="none" w:sz="0" w:space="0" w:color="auto"/>
            <w:bottom w:val="none" w:sz="0" w:space="0" w:color="auto"/>
            <w:right w:val="none" w:sz="0" w:space="0" w:color="auto"/>
          </w:divBdr>
        </w:div>
        <w:div w:id="190924710">
          <w:marLeft w:val="640"/>
          <w:marRight w:val="0"/>
          <w:marTop w:val="0"/>
          <w:marBottom w:val="0"/>
          <w:divBdr>
            <w:top w:val="none" w:sz="0" w:space="0" w:color="auto"/>
            <w:left w:val="none" w:sz="0" w:space="0" w:color="auto"/>
            <w:bottom w:val="none" w:sz="0" w:space="0" w:color="auto"/>
            <w:right w:val="none" w:sz="0" w:space="0" w:color="auto"/>
          </w:divBdr>
        </w:div>
        <w:div w:id="1170288190">
          <w:marLeft w:val="640"/>
          <w:marRight w:val="0"/>
          <w:marTop w:val="0"/>
          <w:marBottom w:val="0"/>
          <w:divBdr>
            <w:top w:val="none" w:sz="0" w:space="0" w:color="auto"/>
            <w:left w:val="none" w:sz="0" w:space="0" w:color="auto"/>
            <w:bottom w:val="none" w:sz="0" w:space="0" w:color="auto"/>
            <w:right w:val="none" w:sz="0" w:space="0" w:color="auto"/>
          </w:divBdr>
        </w:div>
        <w:div w:id="171647148">
          <w:marLeft w:val="640"/>
          <w:marRight w:val="0"/>
          <w:marTop w:val="0"/>
          <w:marBottom w:val="0"/>
          <w:divBdr>
            <w:top w:val="none" w:sz="0" w:space="0" w:color="auto"/>
            <w:left w:val="none" w:sz="0" w:space="0" w:color="auto"/>
            <w:bottom w:val="none" w:sz="0" w:space="0" w:color="auto"/>
            <w:right w:val="none" w:sz="0" w:space="0" w:color="auto"/>
          </w:divBdr>
        </w:div>
        <w:div w:id="1760522699">
          <w:marLeft w:val="640"/>
          <w:marRight w:val="0"/>
          <w:marTop w:val="0"/>
          <w:marBottom w:val="0"/>
          <w:divBdr>
            <w:top w:val="none" w:sz="0" w:space="0" w:color="auto"/>
            <w:left w:val="none" w:sz="0" w:space="0" w:color="auto"/>
            <w:bottom w:val="none" w:sz="0" w:space="0" w:color="auto"/>
            <w:right w:val="none" w:sz="0" w:space="0" w:color="auto"/>
          </w:divBdr>
        </w:div>
        <w:div w:id="827987430">
          <w:marLeft w:val="640"/>
          <w:marRight w:val="0"/>
          <w:marTop w:val="0"/>
          <w:marBottom w:val="0"/>
          <w:divBdr>
            <w:top w:val="none" w:sz="0" w:space="0" w:color="auto"/>
            <w:left w:val="none" w:sz="0" w:space="0" w:color="auto"/>
            <w:bottom w:val="none" w:sz="0" w:space="0" w:color="auto"/>
            <w:right w:val="none" w:sz="0" w:space="0" w:color="auto"/>
          </w:divBdr>
        </w:div>
        <w:div w:id="798767276">
          <w:marLeft w:val="640"/>
          <w:marRight w:val="0"/>
          <w:marTop w:val="0"/>
          <w:marBottom w:val="0"/>
          <w:divBdr>
            <w:top w:val="none" w:sz="0" w:space="0" w:color="auto"/>
            <w:left w:val="none" w:sz="0" w:space="0" w:color="auto"/>
            <w:bottom w:val="none" w:sz="0" w:space="0" w:color="auto"/>
            <w:right w:val="none" w:sz="0" w:space="0" w:color="auto"/>
          </w:divBdr>
        </w:div>
        <w:div w:id="671613818">
          <w:marLeft w:val="640"/>
          <w:marRight w:val="0"/>
          <w:marTop w:val="0"/>
          <w:marBottom w:val="0"/>
          <w:divBdr>
            <w:top w:val="none" w:sz="0" w:space="0" w:color="auto"/>
            <w:left w:val="none" w:sz="0" w:space="0" w:color="auto"/>
            <w:bottom w:val="none" w:sz="0" w:space="0" w:color="auto"/>
            <w:right w:val="none" w:sz="0" w:space="0" w:color="auto"/>
          </w:divBdr>
        </w:div>
        <w:div w:id="1811629742">
          <w:marLeft w:val="640"/>
          <w:marRight w:val="0"/>
          <w:marTop w:val="0"/>
          <w:marBottom w:val="0"/>
          <w:divBdr>
            <w:top w:val="none" w:sz="0" w:space="0" w:color="auto"/>
            <w:left w:val="none" w:sz="0" w:space="0" w:color="auto"/>
            <w:bottom w:val="none" w:sz="0" w:space="0" w:color="auto"/>
            <w:right w:val="none" w:sz="0" w:space="0" w:color="auto"/>
          </w:divBdr>
        </w:div>
        <w:div w:id="261769244">
          <w:marLeft w:val="640"/>
          <w:marRight w:val="0"/>
          <w:marTop w:val="0"/>
          <w:marBottom w:val="0"/>
          <w:divBdr>
            <w:top w:val="none" w:sz="0" w:space="0" w:color="auto"/>
            <w:left w:val="none" w:sz="0" w:space="0" w:color="auto"/>
            <w:bottom w:val="none" w:sz="0" w:space="0" w:color="auto"/>
            <w:right w:val="none" w:sz="0" w:space="0" w:color="auto"/>
          </w:divBdr>
        </w:div>
        <w:div w:id="2030258037">
          <w:marLeft w:val="640"/>
          <w:marRight w:val="0"/>
          <w:marTop w:val="0"/>
          <w:marBottom w:val="0"/>
          <w:divBdr>
            <w:top w:val="none" w:sz="0" w:space="0" w:color="auto"/>
            <w:left w:val="none" w:sz="0" w:space="0" w:color="auto"/>
            <w:bottom w:val="none" w:sz="0" w:space="0" w:color="auto"/>
            <w:right w:val="none" w:sz="0" w:space="0" w:color="auto"/>
          </w:divBdr>
        </w:div>
        <w:div w:id="2063096368">
          <w:marLeft w:val="640"/>
          <w:marRight w:val="0"/>
          <w:marTop w:val="0"/>
          <w:marBottom w:val="0"/>
          <w:divBdr>
            <w:top w:val="none" w:sz="0" w:space="0" w:color="auto"/>
            <w:left w:val="none" w:sz="0" w:space="0" w:color="auto"/>
            <w:bottom w:val="none" w:sz="0" w:space="0" w:color="auto"/>
            <w:right w:val="none" w:sz="0" w:space="0" w:color="auto"/>
          </w:divBdr>
        </w:div>
        <w:div w:id="2047025323">
          <w:marLeft w:val="640"/>
          <w:marRight w:val="0"/>
          <w:marTop w:val="0"/>
          <w:marBottom w:val="0"/>
          <w:divBdr>
            <w:top w:val="none" w:sz="0" w:space="0" w:color="auto"/>
            <w:left w:val="none" w:sz="0" w:space="0" w:color="auto"/>
            <w:bottom w:val="none" w:sz="0" w:space="0" w:color="auto"/>
            <w:right w:val="none" w:sz="0" w:space="0" w:color="auto"/>
          </w:divBdr>
        </w:div>
        <w:div w:id="1336763073">
          <w:marLeft w:val="640"/>
          <w:marRight w:val="0"/>
          <w:marTop w:val="0"/>
          <w:marBottom w:val="0"/>
          <w:divBdr>
            <w:top w:val="none" w:sz="0" w:space="0" w:color="auto"/>
            <w:left w:val="none" w:sz="0" w:space="0" w:color="auto"/>
            <w:bottom w:val="none" w:sz="0" w:space="0" w:color="auto"/>
            <w:right w:val="none" w:sz="0" w:space="0" w:color="auto"/>
          </w:divBdr>
        </w:div>
        <w:div w:id="507446941">
          <w:marLeft w:val="640"/>
          <w:marRight w:val="0"/>
          <w:marTop w:val="0"/>
          <w:marBottom w:val="0"/>
          <w:divBdr>
            <w:top w:val="none" w:sz="0" w:space="0" w:color="auto"/>
            <w:left w:val="none" w:sz="0" w:space="0" w:color="auto"/>
            <w:bottom w:val="none" w:sz="0" w:space="0" w:color="auto"/>
            <w:right w:val="none" w:sz="0" w:space="0" w:color="auto"/>
          </w:divBdr>
        </w:div>
        <w:div w:id="861672748">
          <w:marLeft w:val="640"/>
          <w:marRight w:val="0"/>
          <w:marTop w:val="0"/>
          <w:marBottom w:val="0"/>
          <w:divBdr>
            <w:top w:val="none" w:sz="0" w:space="0" w:color="auto"/>
            <w:left w:val="none" w:sz="0" w:space="0" w:color="auto"/>
            <w:bottom w:val="none" w:sz="0" w:space="0" w:color="auto"/>
            <w:right w:val="none" w:sz="0" w:space="0" w:color="auto"/>
          </w:divBdr>
        </w:div>
        <w:div w:id="1220896047">
          <w:marLeft w:val="640"/>
          <w:marRight w:val="0"/>
          <w:marTop w:val="0"/>
          <w:marBottom w:val="0"/>
          <w:divBdr>
            <w:top w:val="none" w:sz="0" w:space="0" w:color="auto"/>
            <w:left w:val="none" w:sz="0" w:space="0" w:color="auto"/>
            <w:bottom w:val="none" w:sz="0" w:space="0" w:color="auto"/>
            <w:right w:val="none" w:sz="0" w:space="0" w:color="auto"/>
          </w:divBdr>
        </w:div>
        <w:div w:id="1363940300">
          <w:marLeft w:val="640"/>
          <w:marRight w:val="0"/>
          <w:marTop w:val="0"/>
          <w:marBottom w:val="0"/>
          <w:divBdr>
            <w:top w:val="none" w:sz="0" w:space="0" w:color="auto"/>
            <w:left w:val="none" w:sz="0" w:space="0" w:color="auto"/>
            <w:bottom w:val="none" w:sz="0" w:space="0" w:color="auto"/>
            <w:right w:val="none" w:sz="0" w:space="0" w:color="auto"/>
          </w:divBdr>
        </w:div>
        <w:div w:id="11415230">
          <w:marLeft w:val="640"/>
          <w:marRight w:val="0"/>
          <w:marTop w:val="0"/>
          <w:marBottom w:val="0"/>
          <w:divBdr>
            <w:top w:val="none" w:sz="0" w:space="0" w:color="auto"/>
            <w:left w:val="none" w:sz="0" w:space="0" w:color="auto"/>
            <w:bottom w:val="none" w:sz="0" w:space="0" w:color="auto"/>
            <w:right w:val="none" w:sz="0" w:space="0" w:color="auto"/>
          </w:divBdr>
        </w:div>
        <w:div w:id="843671021">
          <w:marLeft w:val="640"/>
          <w:marRight w:val="0"/>
          <w:marTop w:val="0"/>
          <w:marBottom w:val="0"/>
          <w:divBdr>
            <w:top w:val="none" w:sz="0" w:space="0" w:color="auto"/>
            <w:left w:val="none" w:sz="0" w:space="0" w:color="auto"/>
            <w:bottom w:val="none" w:sz="0" w:space="0" w:color="auto"/>
            <w:right w:val="none" w:sz="0" w:space="0" w:color="auto"/>
          </w:divBdr>
        </w:div>
        <w:div w:id="1855413124">
          <w:marLeft w:val="640"/>
          <w:marRight w:val="0"/>
          <w:marTop w:val="0"/>
          <w:marBottom w:val="0"/>
          <w:divBdr>
            <w:top w:val="none" w:sz="0" w:space="0" w:color="auto"/>
            <w:left w:val="none" w:sz="0" w:space="0" w:color="auto"/>
            <w:bottom w:val="none" w:sz="0" w:space="0" w:color="auto"/>
            <w:right w:val="none" w:sz="0" w:space="0" w:color="auto"/>
          </w:divBdr>
        </w:div>
        <w:div w:id="1830245069">
          <w:marLeft w:val="640"/>
          <w:marRight w:val="0"/>
          <w:marTop w:val="0"/>
          <w:marBottom w:val="0"/>
          <w:divBdr>
            <w:top w:val="none" w:sz="0" w:space="0" w:color="auto"/>
            <w:left w:val="none" w:sz="0" w:space="0" w:color="auto"/>
            <w:bottom w:val="none" w:sz="0" w:space="0" w:color="auto"/>
            <w:right w:val="none" w:sz="0" w:space="0" w:color="auto"/>
          </w:divBdr>
        </w:div>
        <w:div w:id="764038055">
          <w:marLeft w:val="640"/>
          <w:marRight w:val="0"/>
          <w:marTop w:val="0"/>
          <w:marBottom w:val="0"/>
          <w:divBdr>
            <w:top w:val="none" w:sz="0" w:space="0" w:color="auto"/>
            <w:left w:val="none" w:sz="0" w:space="0" w:color="auto"/>
            <w:bottom w:val="none" w:sz="0" w:space="0" w:color="auto"/>
            <w:right w:val="none" w:sz="0" w:space="0" w:color="auto"/>
          </w:divBdr>
        </w:div>
        <w:div w:id="1729651514">
          <w:marLeft w:val="640"/>
          <w:marRight w:val="0"/>
          <w:marTop w:val="0"/>
          <w:marBottom w:val="0"/>
          <w:divBdr>
            <w:top w:val="none" w:sz="0" w:space="0" w:color="auto"/>
            <w:left w:val="none" w:sz="0" w:space="0" w:color="auto"/>
            <w:bottom w:val="none" w:sz="0" w:space="0" w:color="auto"/>
            <w:right w:val="none" w:sz="0" w:space="0" w:color="auto"/>
          </w:divBdr>
        </w:div>
        <w:div w:id="1421175321">
          <w:marLeft w:val="640"/>
          <w:marRight w:val="0"/>
          <w:marTop w:val="0"/>
          <w:marBottom w:val="0"/>
          <w:divBdr>
            <w:top w:val="none" w:sz="0" w:space="0" w:color="auto"/>
            <w:left w:val="none" w:sz="0" w:space="0" w:color="auto"/>
            <w:bottom w:val="none" w:sz="0" w:space="0" w:color="auto"/>
            <w:right w:val="none" w:sz="0" w:space="0" w:color="auto"/>
          </w:divBdr>
        </w:div>
        <w:div w:id="2018146932">
          <w:marLeft w:val="640"/>
          <w:marRight w:val="0"/>
          <w:marTop w:val="0"/>
          <w:marBottom w:val="0"/>
          <w:divBdr>
            <w:top w:val="none" w:sz="0" w:space="0" w:color="auto"/>
            <w:left w:val="none" w:sz="0" w:space="0" w:color="auto"/>
            <w:bottom w:val="none" w:sz="0" w:space="0" w:color="auto"/>
            <w:right w:val="none" w:sz="0" w:space="0" w:color="auto"/>
          </w:divBdr>
        </w:div>
        <w:div w:id="1782651699">
          <w:marLeft w:val="640"/>
          <w:marRight w:val="0"/>
          <w:marTop w:val="0"/>
          <w:marBottom w:val="0"/>
          <w:divBdr>
            <w:top w:val="none" w:sz="0" w:space="0" w:color="auto"/>
            <w:left w:val="none" w:sz="0" w:space="0" w:color="auto"/>
            <w:bottom w:val="none" w:sz="0" w:space="0" w:color="auto"/>
            <w:right w:val="none" w:sz="0" w:space="0" w:color="auto"/>
          </w:divBdr>
        </w:div>
        <w:div w:id="253636669">
          <w:marLeft w:val="640"/>
          <w:marRight w:val="0"/>
          <w:marTop w:val="0"/>
          <w:marBottom w:val="0"/>
          <w:divBdr>
            <w:top w:val="none" w:sz="0" w:space="0" w:color="auto"/>
            <w:left w:val="none" w:sz="0" w:space="0" w:color="auto"/>
            <w:bottom w:val="none" w:sz="0" w:space="0" w:color="auto"/>
            <w:right w:val="none" w:sz="0" w:space="0" w:color="auto"/>
          </w:divBdr>
        </w:div>
        <w:div w:id="768089604">
          <w:marLeft w:val="640"/>
          <w:marRight w:val="0"/>
          <w:marTop w:val="0"/>
          <w:marBottom w:val="0"/>
          <w:divBdr>
            <w:top w:val="none" w:sz="0" w:space="0" w:color="auto"/>
            <w:left w:val="none" w:sz="0" w:space="0" w:color="auto"/>
            <w:bottom w:val="none" w:sz="0" w:space="0" w:color="auto"/>
            <w:right w:val="none" w:sz="0" w:space="0" w:color="auto"/>
          </w:divBdr>
        </w:div>
        <w:div w:id="434206518">
          <w:marLeft w:val="640"/>
          <w:marRight w:val="0"/>
          <w:marTop w:val="0"/>
          <w:marBottom w:val="0"/>
          <w:divBdr>
            <w:top w:val="none" w:sz="0" w:space="0" w:color="auto"/>
            <w:left w:val="none" w:sz="0" w:space="0" w:color="auto"/>
            <w:bottom w:val="none" w:sz="0" w:space="0" w:color="auto"/>
            <w:right w:val="none" w:sz="0" w:space="0" w:color="auto"/>
          </w:divBdr>
        </w:div>
        <w:div w:id="144980457">
          <w:marLeft w:val="640"/>
          <w:marRight w:val="0"/>
          <w:marTop w:val="0"/>
          <w:marBottom w:val="0"/>
          <w:divBdr>
            <w:top w:val="none" w:sz="0" w:space="0" w:color="auto"/>
            <w:left w:val="none" w:sz="0" w:space="0" w:color="auto"/>
            <w:bottom w:val="none" w:sz="0" w:space="0" w:color="auto"/>
            <w:right w:val="none" w:sz="0" w:space="0" w:color="auto"/>
          </w:divBdr>
        </w:div>
        <w:div w:id="1243953049">
          <w:marLeft w:val="640"/>
          <w:marRight w:val="0"/>
          <w:marTop w:val="0"/>
          <w:marBottom w:val="0"/>
          <w:divBdr>
            <w:top w:val="none" w:sz="0" w:space="0" w:color="auto"/>
            <w:left w:val="none" w:sz="0" w:space="0" w:color="auto"/>
            <w:bottom w:val="none" w:sz="0" w:space="0" w:color="auto"/>
            <w:right w:val="none" w:sz="0" w:space="0" w:color="auto"/>
          </w:divBdr>
        </w:div>
        <w:div w:id="258563968">
          <w:marLeft w:val="640"/>
          <w:marRight w:val="0"/>
          <w:marTop w:val="0"/>
          <w:marBottom w:val="0"/>
          <w:divBdr>
            <w:top w:val="none" w:sz="0" w:space="0" w:color="auto"/>
            <w:left w:val="none" w:sz="0" w:space="0" w:color="auto"/>
            <w:bottom w:val="none" w:sz="0" w:space="0" w:color="auto"/>
            <w:right w:val="none" w:sz="0" w:space="0" w:color="auto"/>
          </w:divBdr>
        </w:div>
        <w:div w:id="1704818142">
          <w:marLeft w:val="640"/>
          <w:marRight w:val="0"/>
          <w:marTop w:val="0"/>
          <w:marBottom w:val="0"/>
          <w:divBdr>
            <w:top w:val="none" w:sz="0" w:space="0" w:color="auto"/>
            <w:left w:val="none" w:sz="0" w:space="0" w:color="auto"/>
            <w:bottom w:val="none" w:sz="0" w:space="0" w:color="auto"/>
            <w:right w:val="none" w:sz="0" w:space="0" w:color="auto"/>
          </w:divBdr>
        </w:div>
        <w:div w:id="2064408543">
          <w:marLeft w:val="640"/>
          <w:marRight w:val="0"/>
          <w:marTop w:val="0"/>
          <w:marBottom w:val="0"/>
          <w:divBdr>
            <w:top w:val="none" w:sz="0" w:space="0" w:color="auto"/>
            <w:left w:val="none" w:sz="0" w:space="0" w:color="auto"/>
            <w:bottom w:val="none" w:sz="0" w:space="0" w:color="auto"/>
            <w:right w:val="none" w:sz="0" w:space="0" w:color="auto"/>
          </w:divBdr>
        </w:div>
        <w:div w:id="51926734">
          <w:marLeft w:val="640"/>
          <w:marRight w:val="0"/>
          <w:marTop w:val="0"/>
          <w:marBottom w:val="0"/>
          <w:divBdr>
            <w:top w:val="none" w:sz="0" w:space="0" w:color="auto"/>
            <w:left w:val="none" w:sz="0" w:space="0" w:color="auto"/>
            <w:bottom w:val="none" w:sz="0" w:space="0" w:color="auto"/>
            <w:right w:val="none" w:sz="0" w:space="0" w:color="auto"/>
          </w:divBdr>
        </w:div>
        <w:div w:id="1190023431">
          <w:marLeft w:val="640"/>
          <w:marRight w:val="0"/>
          <w:marTop w:val="0"/>
          <w:marBottom w:val="0"/>
          <w:divBdr>
            <w:top w:val="none" w:sz="0" w:space="0" w:color="auto"/>
            <w:left w:val="none" w:sz="0" w:space="0" w:color="auto"/>
            <w:bottom w:val="none" w:sz="0" w:space="0" w:color="auto"/>
            <w:right w:val="none" w:sz="0" w:space="0" w:color="auto"/>
          </w:divBdr>
        </w:div>
        <w:div w:id="549415815">
          <w:marLeft w:val="640"/>
          <w:marRight w:val="0"/>
          <w:marTop w:val="0"/>
          <w:marBottom w:val="0"/>
          <w:divBdr>
            <w:top w:val="none" w:sz="0" w:space="0" w:color="auto"/>
            <w:left w:val="none" w:sz="0" w:space="0" w:color="auto"/>
            <w:bottom w:val="none" w:sz="0" w:space="0" w:color="auto"/>
            <w:right w:val="none" w:sz="0" w:space="0" w:color="auto"/>
          </w:divBdr>
        </w:div>
        <w:div w:id="824786741">
          <w:marLeft w:val="640"/>
          <w:marRight w:val="0"/>
          <w:marTop w:val="0"/>
          <w:marBottom w:val="0"/>
          <w:divBdr>
            <w:top w:val="none" w:sz="0" w:space="0" w:color="auto"/>
            <w:left w:val="none" w:sz="0" w:space="0" w:color="auto"/>
            <w:bottom w:val="none" w:sz="0" w:space="0" w:color="auto"/>
            <w:right w:val="none" w:sz="0" w:space="0" w:color="auto"/>
          </w:divBdr>
        </w:div>
        <w:div w:id="1741095265">
          <w:marLeft w:val="640"/>
          <w:marRight w:val="0"/>
          <w:marTop w:val="0"/>
          <w:marBottom w:val="0"/>
          <w:divBdr>
            <w:top w:val="none" w:sz="0" w:space="0" w:color="auto"/>
            <w:left w:val="none" w:sz="0" w:space="0" w:color="auto"/>
            <w:bottom w:val="none" w:sz="0" w:space="0" w:color="auto"/>
            <w:right w:val="none" w:sz="0" w:space="0" w:color="auto"/>
          </w:divBdr>
        </w:div>
        <w:div w:id="2094815179">
          <w:marLeft w:val="640"/>
          <w:marRight w:val="0"/>
          <w:marTop w:val="0"/>
          <w:marBottom w:val="0"/>
          <w:divBdr>
            <w:top w:val="none" w:sz="0" w:space="0" w:color="auto"/>
            <w:left w:val="none" w:sz="0" w:space="0" w:color="auto"/>
            <w:bottom w:val="none" w:sz="0" w:space="0" w:color="auto"/>
            <w:right w:val="none" w:sz="0" w:space="0" w:color="auto"/>
          </w:divBdr>
        </w:div>
        <w:div w:id="702248635">
          <w:marLeft w:val="640"/>
          <w:marRight w:val="0"/>
          <w:marTop w:val="0"/>
          <w:marBottom w:val="0"/>
          <w:divBdr>
            <w:top w:val="none" w:sz="0" w:space="0" w:color="auto"/>
            <w:left w:val="none" w:sz="0" w:space="0" w:color="auto"/>
            <w:bottom w:val="none" w:sz="0" w:space="0" w:color="auto"/>
            <w:right w:val="none" w:sz="0" w:space="0" w:color="auto"/>
          </w:divBdr>
        </w:div>
        <w:div w:id="281809503">
          <w:marLeft w:val="640"/>
          <w:marRight w:val="0"/>
          <w:marTop w:val="0"/>
          <w:marBottom w:val="0"/>
          <w:divBdr>
            <w:top w:val="none" w:sz="0" w:space="0" w:color="auto"/>
            <w:left w:val="none" w:sz="0" w:space="0" w:color="auto"/>
            <w:bottom w:val="none" w:sz="0" w:space="0" w:color="auto"/>
            <w:right w:val="none" w:sz="0" w:space="0" w:color="auto"/>
          </w:divBdr>
        </w:div>
        <w:div w:id="1714118103">
          <w:marLeft w:val="640"/>
          <w:marRight w:val="0"/>
          <w:marTop w:val="0"/>
          <w:marBottom w:val="0"/>
          <w:divBdr>
            <w:top w:val="none" w:sz="0" w:space="0" w:color="auto"/>
            <w:left w:val="none" w:sz="0" w:space="0" w:color="auto"/>
            <w:bottom w:val="none" w:sz="0" w:space="0" w:color="auto"/>
            <w:right w:val="none" w:sz="0" w:space="0" w:color="auto"/>
          </w:divBdr>
        </w:div>
        <w:div w:id="322706834">
          <w:marLeft w:val="640"/>
          <w:marRight w:val="0"/>
          <w:marTop w:val="0"/>
          <w:marBottom w:val="0"/>
          <w:divBdr>
            <w:top w:val="none" w:sz="0" w:space="0" w:color="auto"/>
            <w:left w:val="none" w:sz="0" w:space="0" w:color="auto"/>
            <w:bottom w:val="none" w:sz="0" w:space="0" w:color="auto"/>
            <w:right w:val="none" w:sz="0" w:space="0" w:color="auto"/>
          </w:divBdr>
        </w:div>
        <w:div w:id="1797722807">
          <w:marLeft w:val="640"/>
          <w:marRight w:val="0"/>
          <w:marTop w:val="0"/>
          <w:marBottom w:val="0"/>
          <w:divBdr>
            <w:top w:val="none" w:sz="0" w:space="0" w:color="auto"/>
            <w:left w:val="none" w:sz="0" w:space="0" w:color="auto"/>
            <w:bottom w:val="none" w:sz="0" w:space="0" w:color="auto"/>
            <w:right w:val="none" w:sz="0" w:space="0" w:color="auto"/>
          </w:divBdr>
        </w:div>
        <w:div w:id="258757212">
          <w:marLeft w:val="640"/>
          <w:marRight w:val="0"/>
          <w:marTop w:val="0"/>
          <w:marBottom w:val="0"/>
          <w:divBdr>
            <w:top w:val="none" w:sz="0" w:space="0" w:color="auto"/>
            <w:left w:val="none" w:sz="0" w:space="0" w:color="auto"/>
            <w:bottom w:val="none" w:sz="0" w:space="0" w:color="auto"/>
            <w:right w:val="none" w:sz="0" w:space="0" w:color="auto"/>
          </w:divBdr>
        </w:div>
        <w:div w:id="748889073">
          <w:marLeft w:val="640"/>
          <w:marRight w:val="0"/>
          <w:marTop w:val="0"/>
          <w:marBottom w:val="0"/>
          <w:divBdr>
            <w:top w:val="none" w:sz="0" w:space="0" w:color="auto"/>
            <w:left w:val="none" w:sz="0" w:space="0" w:color="auto"/>
            <w:bottom w:val="none" w:sz="0" w:space="0" w:color="auto"/>
            <w:right w:val="none" w:sz="0" w:space="0" w:color="auto"/>
          </w:divBdr>
        </w:div>
        <w:div w:id="1489785333">
          <w:marLeft w:val="640"/>
          <w:marRight w:val="0"/>
          <w:marTop w:val="0"/>
          <w:marBottom w:val="0"/>
          <w:divBdr>
            <w:top w:val="none" w:sz="0" w:space="0" w:color="auto"/>
            <w:left w:val="none" w:sz="0" w:space="0" w:color="auto"/>
            <w:bottom w:val="none" w:sz="0" w:space="0" w:color="auto"/>
            <w:right w:val="none" w:sz="0" w:space="0" w:color="auto"/>
          </w:divBdr>
        </w:div>
        <w:div w:id="869994863">
          <w:marLeft w:val="640"/>
          <w:marRight w:val="0"/>
          <w:marTop w:val="0"/>
          <w:marBottom w:val="0"/>
          <w:divBdr>
            <w:top w:val="none" w:sz="0" w:space="0" w:color="auto"/>
            <w:left w:val="none" w:sz="0" w:space="0" w:color="auto"/>
            <w:bottom w:val="none" w:sz="0" w:space="0" w:color="auto"/>
            <w:right w:val="none" w:sz="0" w:space="0" w:color="auto"/>
          </w:divBdr>
        </w:div>
        <w:div w:id="1269582964">
          <w:marLeft w:val="640"/>
          <w:marRight w:val="0"/>
          <w:marTop w:val="0"/>
          <w:marBottom w:val="0"/>
          <w:divBdr>
            <w:top w:val="none" w:sz="0" w:space="0" w:color="auto"/>
            <w:left w:val="none" w:sz="0" w:space="0" w:color="auto"/>
            <w:bottom w:val="none" w:sz="0" w:space="0" w:color="auto"/>
            <w:right w:val="none" w:sz="0" w:space="0" w:color="auto"/>
          </w:divBdr>
        </w:div>
        <w:div w:id="557862003">
          <w:marLeft w:val="640"/>
          <w:marRight w:val="0"/>
          <w:marTop w:val="0"/>
          <w:marBottom w:val="0"/>
          <w:divBdr>
            <w:top w:val="none" w:sz="0" w:space="0" w:color="auto"/>
            <w:left w:val="none" w:sz="0" w:space="0" w:color="auto"/>
            <w:bottom w:val="none" w:sz="0" w:space="0" w:color="auto"/>
            <w:right w:val="none" w:sz="0" w:space="0" w:color="auto"/>
          </w:divBdr>
        </w:div>
        <w:div w:id="147794354">
          <w:marLeft w:val="640"/>
          <w:marRight w:val="0"/>
          <w:marTop w:val="0"/>
          <w:marBottom w:val="0"/>
          <w:divBdr>
            <w:top w:val="none" w:sz="0" w:space="0" w:color="auto"/>
            <w:left w:val="none" w:sz="0" w:space="0" w:color="auto"/>
            <w:bottom w:val="none" w:sz="0" w:space="0" w:color="auto"/>
            <w:right w:val="none" w:sz="0" w:space="0" w:color="auto"/>
          </w:divBdr>
        </w:div>
        <w:div w:id="545871988">
          <w:marLeft w:val="640"/>
          <w:marRight w:val="0"/>
          <w:marTop w:val="0"/>
          <w:marBottom w:val="0"/>
          <w:divBdr>
            <w:top w:val="none" w:sz="0" w:space="0" w:color="auto"/>
            <w:left w:val="none" w:sz="0" w:space="0" w:color="auto"/>
            <w:bottom w:val="none" w:sz="0" w:space="0" w:color="auto"/>
            <w:right w:val="none" w:sz="0" w:space="0" w:color="auto"/>
          </w:divBdr>
        </w:div>
        <w:div w:id="1832869824">
          <w:marLeft w:val="640"/>
          <w:marRight w:val="0"/>
          <w:marTop w:val="0"/>
          <w:marBottom w:val="0"/>
          <w:divBdr>
            <w:top w:val="none" w:sz="0" w:space="0" w:color="auto"/>
            <w:left w:val="none" w:sz="0" w:space="0" w:color="auto"/>
            <w:bottom w:val="none" w:sz="0" w:space="0" w:color="auto"/>
            <w:right w:val="none" w:sz="0" w:space="0" w:color="auto"/>
          </w:divBdr>
        </w:div>
        <w:div w:id="1604413530">
          <w:marLeft w:val="640"/>
          <w:marRight w:val="0"/>
          <w:marTop w:val="0"/>
          <w:marBottom w:val="0"/>
          <w:divBdr>
            <w:top w:val="none" w:sz="0" w:space="0" w:color="auto"/>
            <w:left w:val="none" w:sz="0" w:space="0" w:color="auto"/>
            <w:bottom w:val="none" w:sz="0" w:space="0" w:color="auto"/>
            <w:right w:val="none" w:sz="0" w:space="0" w:color="auto"/>
          </w:divBdr>
        </w:div>
        <w:div w:id="1667243028">
          <w:marLeft w:val="640"/>
          <w:marRight w:val="0"/>
          <w:marTop w:val="0"/>
          <w:marBottom w:val="0"/>
          <w:divBdr>
            <w:top w:val="none" w:sz="0" w:space="0" w:color="auto"/>
            <w:left w:val="none" w:sz="0" w:space="0" w:color="auto"/>
            <w:bottom w:val="none" w:sz="0" w:space="0" w:color="auto"/>
            <w:right w:val="none" w:sz="0" w:space="0" w:color="auto"/>
          </w:divBdr>
        </w:div>
        <w:div w:id="1277327524">
          <w:marLeft w:val="640"/>
          <w:marRight w:val="0"/>
          <w:marTop w:val="0"/>
          <w:marBottom w:val="0"/>
          <w:divBdr>
            <w:top w:val="none" w:sz="0" w:space="0" w:color="auto"/>
            <w:left w:val="none" w:sz="0" w:space="0" w:color="auto"/>
            <w:bottom w:val="none" w:sz="0" w:space="0" w:color="auto"/>
            <w:right w:val="none" w:sz="0" w:space="0" w:color="auto"/>
          </w:divBdr>
        </w:div>
        <w:div w:id="1346129453">
          <w:marLeft w:val="640"/>
          <w:marRight w:val="0"/>
          <w:marTop w:val="0"/>
          <w:marBottom w:val="0"/>
          <w:divBdr>
            <w:top w:val="none" w:sz="0" w:space="0" w:color="auto"/>
            <w:left w:val="none" w:sz="0" w:space="0" w:color="auto"/>
            <w:bottom w:val="none" w:sz="0" w:space="0" w:color="auto"/>
            <w:right w:val="none" w:sz="0" w:space="0" w:color="auto"/>
          </w:divBdr>
        </w:div>
        <w:div w:id="770276888">
          <w:marLeft w:val="640"/>
          <w:marRight w:val="0"/>
          <w:marTop w:val="0"/>
          <w:marBottom w:val="0"/>
          <w:divBdr>
            <w:top w:val="none" w:sz="0" w:space="0" w:color="auto"/>
            <w:left w:val="none" w:sz="0" w:space="0" w:color="auto"/>
            <w:bottom w:val="none" w:sz="0" w:space="0" w:color="auto"/>
            <w:right w:val="none" w:sz="0" w:space="0" w:color="auto"/>
          </w:divBdr>
        </w:div>
        <w:div w:id="10955627">
          <w:marLeft w:val="640"/>
          <w:marRight w:val="0"/>
          <w:marTop w:val="0"/>
          <w:marBottom w:val="0"/>
          <w:divBdr>
            <w:top w:val="none" w:sz="0" w:space="0" w:color="auto"/>
            <w:left w:val="none" w:sz="0" w:space="0" w:color="auto"/>
            <w:bottom w:val="none" w:sz="0" w:space="0" w:color="auto"/>
            <w:right w:val="none" w:sz="0" w:space="0" w:color="auto"/>
          </w:divBdr>
        </w:div>
        <w:div w:id="1186016747">
          <w:marLeft w:val="640"/>
          <w:marRight w:val="0"/>
          <w:marTop w:val="0"/>
          <w:marBottom w:val="0"/>
          <w:divBdr>
            <w:top w:val="none" w:sz="0" w:space="0" w:color="auto"/>
            <w:left w:val="none" w:sz="0" w:space="0" w:color="auto"/>
            <w:bottom w:val="none" w:sz="0" w:space="0" w:color="auto"/>
            <w:right w:val="none" w:sz="0" w:space="0" w:color="auto"/>
          </w:divBdr>
        </w:div>
        <w:div w:id="935751745">
          <w:marLeft w:val="640"/>
          <w:marRight w:val="0"/>
          <w:marTop w:val="0"/>
          <w:marBottom w:val="0"/>
          <w:divBdr>
            <w:top w:val="none" w:sz="0" w:space="0" w:color="auto"/>
            <w:left w:val="none" w:sz="0" w:space="0" w:color="auto"/>
            <w:bottom w:val="none" w:sz="0" w:space="0" w:color="auto"/>
            <w:right w:val="none" w:sz="0" w:space="0" w:color="auto"/>
          </w:divBdr>
        </w:div>
        <w:div w:id="665790701">
          <w:marLeft w:val="640"/>
          <w:marRight w:val="0"/>
          <w:marTop w:val="0"/>
          <w:marBottom w:val="0"/>
          <w:divBdr>
            <w:top w:val="none" w:sz="0" w:space="0" w:color="auto"/>
            <w:left w:val="none" w:sz="0" w:space="0" w:color="auto"/>
            <w:bottom w:val="none" w:sz="0" w:space="0" w:color="auto"/>
            <w:right w:val="none" w:sz="0" w:space="0" w:color="auto"/>
          </w:divBdr>
        </w:div>
        <w:div w:id="818614993">
          <w:marLeft w:val="640"/>
          <w:marRight w:val="0"/>
          <w:marTop w:val="0"/>
          <w:marBottom w:val="0"/>
          <w:divBdr>
            <w:top w:val="none" w:sz="0" w:space="0" w:color="auto"/>
            <w:left w:val="none" w:sz="0" w:space="0" w:color="auto"/>
            <w:bottom w:val="none" w:sz="0" w:space="0" w:color="auto"/>
            <w:right w:val="none" w:sz="0" w:space="0" w:color="auto"/>
          </w:divBdr>
        </w:div>
        <w:div w:id="1992709923">
          <w:marLeft w:val="640"/>
          <w:marRight w:val="0"/>
          <w:marTop w:val="0"/>
          <w:marBottom w:val="0"/>
          <w:divBdr>
            <w:top w:val="none" w:sz="0" w:space="0" w:color="auto"/>
            <w:left w:val="none" w:sz="0" w:space="0" w:color="auto"/>
            <w:bottom w:val="none" w:sz="0" w:space="0" w:color="auto"/>
            <w:right w:val="none" w:sz="0" w:space="0" w:color="auto"/>
          </w:divBdr>
        </w:div>
        <w:div w:id="1948006573">
          <w:marLeft w:val="640"/>
          <w:marRight w:val="0"/>
          <w:marTop w:val="0"/>
          <w:marBottom w:val="0"/>
          <w:divBdr>
            <w:top w:val="none" w:sz="0" w:space="0" w:color="auto"/>
            <w:left w:val="none" w:sz="0" w:space="0" w:color="auto"/>
            <w:bottom w:val="none" w:sz="0" w:space="0" w:color="auto"/>
            <w:right w:val="none" w:sz="0" w:space="0" w:color="auto"/>
          </w:divBdr>
        </w:div>
        <w:div w:id="1522236370">
          <w:marLeft w:val="640"/>
          <w:marRight w:val="0"/>
          <w:marTop w:val="0"/>
          <w:marBottom w:val="0"/>
          <w:divBdr>
            <w:top w:val="none" w:sz="0" w:space="0" w:color="auto"/>
            <w:left w:val="none" w:sz="0" w:space="0" w:color="auto"/>
            <w:bottom w:val="none" w:sz="0" w:space="0" w:color="auto"/>
            <w:right w:val="none" w:sz="0" w:space="0" w:color="auto"/>
          </w:divBdr>
        </w:div>
        <w:div w:id="1285041440">
          <w:marLeft w:val="640"/>
          <w:marRight w:val="0"/>
          <w:marTop w:val="0"/>
          <w:marBottom w:val="0"/>
          <w:divBdr>
            <w:top w:val="none" w:sz="0" w:space="0" w:color="auto"/>
            <w:left w:val="none" w:sz="0" w:space="0" w:color="auto"/>
            <w:bottom w:val="none" w:sz="0" w:space="0" w:color="auto"/>
            <w:right w:val="none" w:sz="0" w:space="0" w:color="auto"/>
          </w:divBdr>
        </w:div>
        <w:div w:id="757747189">
          <w:marLeft w:val="640"/>
          <w:marRight w:val="0"/>
          <w:marTop w:val="0"/>
          <w:marBottom w:val="0"/>
          <w:divBdr>
            <w:top w:val="none" w:sz="0" w:space="0" w:color="auto"/>
            <w:left w:val="none" w:sz="0" w:space="0" w:color="auto"/>
            <w:bottom w:val="none" w:sz="0" w:space="0" w:color="auto"/>
            <w:right w:val="none" w:sz="0" w:space="0" w:color="auto"/>
          </w:divBdr>
        </w:div>
        <w:div w:id="1465469155">
          <w:marLeft w:val="640"/>
          <w:marRight w:val="0"/>
          <w:marTop w:val="0"/>
          <w:marBottom w:val="0"/>
          <w:divBdr>
            <w:top w:val="none" w:sz="0" w:space="0" w:color="auto"/>
            <w:left w:val="none" w:sz="0" w:space="0" w:color="auto"/>
            <w:bottom w:val="none" w:sz="0" w:space="0" w:color="auto"/>
            <w:right w:val="none" w:sz="0" w:space="0" w:color="auto"/>
          </w:divBdr>
        </w:div>
        <w:div w:id="1076586884">
          <w:marLeft w:val="640"/>
          <w:marRight w:val="0"/>
          <w:marTop w:val="0"/>
          <w:marBottom w:val="0"/>
          <w:divBdr>
            <w:top w:val="none" w:sz="0" w:space="0" w:color="auto"/>
            <w:left w:val="none" w:sz="0" w:space="0" w:color="auto"/>
            <w:bottom w:val="none" w:sz="0" w:space="0" w:color="auto"/>
            <w:right w:val="none" w:sz="0" w:space="0" w:color="auto"/>
          </w:divBdr>
        </w:div>
        <w:div w:id="319162756">
          <w:marLeft w:val="640"/>
          <w:marRight w:val="0"/>
          <w:marTop w:val="0"/>
          <w:marBottom w:val="0"/>
          <w:divBdr>
            <w:top w:val="none" w:sz="0" w:space="0" w:color="auto"/>
            <w:left w:val="none" w:sz="0" w:space="0" w:color="auto"/>
            <w:bottom w:val="none" w:sz="0" w:space="0" w:color="auto"/>
            <w:right w:val="none" w:sz="0" w:space="0" w:color="auto"/>
          </w:divBdr>
        </w:div>
        <w:div w:id="161169831">
          <w:marLeft w:val="640"/>
          <w:marRight w:val="0"/>
          <w:marTop w:val="0"/>
          <w:marBottom w:val="0"/>
          <w:divBdr>
            <w:top w:val="none" w:sz="0" w:space="0" w:color="auto"/>
            <w:left w:val="none" w:sz="0" w:space="0" w:color="auto"/>
            <w:bottom w:val="none" w:sz="0" w:space="0" w:color="auto"/>
            <w:right w:val="none" w:sz="0" w:space="0" w:color="auto"/>
          </w:divBdr>
        </w:div>
        <w:div w:id="1319651486">
          <w:marLeft w:val="640"/>
          <w:marRight w:val="0"/>
          <w:marTop w:val="0"/>
          <w:marBottom w:val="0"/>
          <w:divBdr>
            <w:top w:val="none" w:sz="0" w:space="0" w:color="auto"/>
            <w:left w:val="none" w:sz="0" w:space="0" w:color="auto"/>
            <w:bottom w:val="none" w:sz="0" w:space="0" w:color="auto"/>
            <w:right w:val="none" w:sz="0" w:space="0" w:color="auto"/>
          </w:divBdr>
        </w:div>
        <w:div w:id="2055961814">
          <w:marLeft w:val="640"/>
          <w:marRight w:val="0"/>
          <w:marTop w:val="0"/>
          <w:marBottom w:val="0"/>
          <w:divBdr>
            <w:top w:val="none" w:sz="0" w:space="0" w:color="auto"/>
            <w:left w:val="none" w:sz="0" w:space="0" w:color="auto"/>
            <w:bottom w:val="none" w:sz="0" w:space="0" w:color="auto"/>
            <w:right w:val="none" w:sz="0" w:space="0" w:color="auto"/>
          </w:divBdr>
        </w:div>
      </w:divsChild>
    </w:div>
    <w:div w:id="1181047031">
      <w:bodyDiv w:val="1"/>
      <w:marLeft w:val="0"/>
      <w:marRight w:val="0"/>
      <w:marTop w:val="0"/>
      <w:marBottom w:val="0"/>
      <w:divBdr>
        <w:top w:val="none" w:sz="0" w:space="0" w:color="auto"/>
        <w:left w:val="none" w:sz="0" w:space="0" w:color="auto"/>
        <w:bottom w:val="none" w:sz="0" w:space="0" w:color="auto"/>
        <w:right w:val="none" w:sz="0" w:space="0" w:color="auto"/>
      </w:divBdr>
      <w:divsChild>
        <w:div w:id="161702118">
          <w:marLeft w:val="640"/>
          <w:marRight w:val="0"/>
          <w:marTop w:val="0"/>
          <w:marBottom w:val="0"/>
          <w:divBdr>
            <w:top w:val="none" w:sz="0" w:space="0" w:color="auto"/>
            <w:left w:val="none" w:sz="0" w:space="0" w:color="auto"/>
            <w:bottom w:val="none" w:sz="0" w:space="0" w:color="auto"/>
            <w:right w:val="none" w:sz="0" w:space="0" w:color="auto"/>
          </w:divBdr>
        </w:div>
        <w:div w:id="39407346">
          <w:marLeft w:val="640"/>
          <w:marRight w:val="0"/>
          <w:marTop w:val="0"/>
          <w:marBottom w:val="0"/>
          <w:divBdr>
            <w:top w:val="none" w:sz="0" w:space="0" w:color="auto"/>
            <w:left w:val="none" w:sz="0" w:space="0" w:color="auto"/>
            <w:bottom w:val="none" w:sz="0" w:space="0" w:color="auto"/>
            <w:right w:val="none" w:sz="0" w:space="0" w:color="auto"/>
          </w:divBdr>
        </w:div>
        <w:div w:id="1050542576">
          <w:marLeft w:val="640"/>
          <w:marRight w:val="0"/>
          <w:marTop w:val="0"/>
          <w:marBottom w:val="0"/>
          <w:divBdr>
            <w:top w:val="none" w:sz="0" w:space="0" w:color="auto"/>
            <w:left w:val="none" w:sz="0" w:space="0" w:color="auto"/>
            <w:bottom w:val="none" w:sz="0" w:space="0" w:color="auto"/>
            <w:right w:val="none" w:sz="0" w:space="0" w:color="auto"/>
          </w:divBdr>
        </w:div>
        <w:div w:id="1352603545">
          <w:marLeft w:val="640"/>
          <w:marRight w:val="0"/>
          <w:marTop w:val="0"/>
          <w:marBottom w:val="0"/>
          <w:divBdr>
            <w:top w:val="none" w:sz="0" w:space="0" w:color="auto"/>
            <w:left w:val="none" w:sz="0" w:space="0" w:color="auto"/>
            <w:bottom w:val="none" w:sz="0" w:space="0" w:color="auto"/>
            <w:right w:val="none" w:sz="0" w:space="0" w:color="auto"/>
          </w:divBdr>
        </w:div>
        <w:div w:id="1333098969">
          <w:marLeft w:val="640"/>
          <w:marRight w:val="0"/>
          <w:marTop w:val="0"/>
          <w:marBottom w:val="0"/>
          <w:divBdr>
            <w:top w:val="none" w:sz="0" w:space="0" w:color="auto"/>
            <w:left w:val="none" w:sz="0" w:space="0" w:color="auto"/>
            <w:bottom w:val="none" w:sz="0" w:space="0" w:color="auto"/>
            <w:right w:val="none" w:sz="0" w:space="0" w:color="auto"/>
          </w:divBdr>
        </w:div>
        <w:div w:id="859272044">
          <w:marLeft w:val="640"/>
          <w:marRight w:val="0"/>
          <w:marTop w:val="0"/>
          <w:marBottom w:val="0"/>
          <w:divBdr>
            <w:top w:val="none" w:sz="0" w:space="0" w:color="auto"/>
            <w:left w:val="none" w:sz="0" w:space="0" w:color="auto"/>
            <w:bottom w:val="none" w:sz="0" w:space="0" w:color="auto"/>
            <w:right w:val="none" w:sz="0" w:space="0" w:color="auto"/>
          </w:divBdr>
        </w:div>
        <w:div w:id="378211246">
          <w:marLeft w:val="640"/>
          <w:marRight w:val="0"/>
          <w:marTop w:val="0"/>
          <w:marBottom w:val="0"/>
          <w:divBdr>
            <w:top w:val="none" w:sz="0" w:space="0" w:color="auto"/>
            <w:left w:val="none" w:sz="0" w:space="0" w:color="auto"/>
            <w:bottom w:val="none" w:sz="0" w:space="0" w:color="auto"/>
            <w:right w:val="none" w:sz="0" w:space="0" w:color="auto"/>
          </w:divBdr>
        </w:div>
        <w:div w:id="722362848">
          <w:marLeft w:val="640"/>
          <w:marRight w:val="0"/>
          <w:marTop w:val="0"/>
          <w:marBottom w:val="0"/>
          <w:divBdr>
            <w:top w:val="none" w:sz="0" w:space="0" w:color="auto"/>
            <w:left w:val="none" w:sz="0" w:space="0" w:color="auto"/>
            <w:bottom w:val="none" w:sz="0" w:space="0" w:color="auto"/>
            <w:right w:val="none" w:sz="0" w:space="0" w:color="auto"/>
          </w:divBdr>
        </w:div>
        <w:div w:id="111679323">
          <w:marLeft w:val="640"/>
          <w:marRight w:val="0"/>
          <w:marTop w:val="0"/>
          <w:marBottom w:val="0"/>
          <w:divBdr>
            <w:top w:val="none" w:sz="0" w:space="0" w:color="auto"/>
            <w:left w:val="none" w:sz="0" w:space="0" w:color="auto"/>
            <w:bottom w:val="none" w:sz="0" w:space="0" w:color="auto"/>
            <w:right w:val="none" w:sz="0" w:space="0" w:color="auto"/>
          </w:divBdr>
        </w:div>
        <w:div w:id="336269579">
          <w:marLeft w:val="640"/>
          <w:marRight w:val="0"/>
          <w:marTop w:val="0"/>
          <w:marBottom w:val="0"/>
          <w:divBdr>
            <w:top w:val="none" w:sz="0" w:space="0" w:color="auto"/>
            <w:left w:val="none" w:sz="0" w:space="0" w:color="auto"/>
            <w:bottom w:val="none" w:sz="0" w:space="0" w:color="auto"/>
            <w:right w:val="none" w:sz="0" w:space="0" w:color="auto"/>
          </w:divBdr>
        </w:div>
        <w:div w:id="1726567187">
          <w:marLeft w:val="640"/>
          <w:marRight w:val="0"/>
          <w:marTop w:val="0"/>
          <w:marBottom w:val="0"/>
          <w:divBdr>
            <w:top w:val="none" w:sz="0" w:space="0" w:color="auto"/>
            <w:left w:val="none" w:sz="0" w:space="0" w:color="auto"/>
            <w:bottom w:val="none" w:sz="0" w:space="0" w:color="auto"/>
            <w:right w:val="none" w:sz="0" w:space="0" w:color="auto"/>
          </w:divBdr>
        </w:div>
        <w:div w:id="471404840">
          <w:marLeft w:val="640"/>
          <w:marRight w:val="0"/>
          <w:marTop w:val="0"/>
          <w:marBottom w:val="0"/>
          <w:divBdr>
            <w:top w:val="none" w:sz="0" w:space="0" w:color="auto"/>
            <w:left w:val="none" w:sz="0" w:space="0" w:color="auto"/>
            <w:bottom w:val="none" w:sz="0" w:space="0" w:color="auto"/>
            <w:right w:val="none" w:sz="0" w:space="0" w:color="auto"/>
          </w:divBdr>
        </w:div>
        <w:div w:id="1200430278">
          <w:marLeft w:val="640"/>
          <w:marRight w:val="0"/>
          <w:marTop w:val="0"/>
          <w:marBottom w:val="0"/>
          <w:divBdr>
            <w:top w:val="none" w:sz="0" w:space="0" w:color="auto"/>
            <w:left w:val="none" w:sz="0" w:space="0" w:color="auto"/>
            <w:bottom w:val="none" w:sz="0" w:space="0" w:color="auto"/>
            <w:right w:val="none" w:sz="0" w:space="0" w:color="auto"/>
          </w:divBdr>
        </w:div>
        <w:div w:id="1912079168">
          <w:marLeft w:val="640"/>
          <w:marRight w:val="0"/>
          <w:marTop w:val="0"/>
          <w:marBottom w:val="0"/>
          <w:divBdr>
            <w:top w:val="none" w:sz="0" w:space="0" w:color="auto"/>
            <w:left w:val="none" w:sz="0" w:space="0" w:color="auto"/>
            <w:bottom w:val="none" w:sz="0" w:space="0" w:color="auto"/>
            <w:right w:val="none" w:sz="0" w:space="0" w:color="auto"/>
          </w:divBdr>
        </w:div>
        <w:div w:id="947470457">
          <w:marLeft w:val="640"/>
          <w:marRight w:val="0"/>
          <w:marTop w:val="0"/>
          <w:marBottom w:val="0"/>
          <w:divBdr>
            <w:top w:val="none" w:sz="0" w:space="0" w:color="auto"/>
            <w:left w:val="none" w:sz="0" w:space="0" w:color="auto"/>
            <w:bottom w:val="none" w:sz="0" w:space="0" w:color="auto"/>
            <w:right w:val="none" w:sz="0" w:space="0" w:color="auto"/>
          </w:divBdr>
        </w:div>
        <w:div w:id="2094089025">
          <w:marLeft w:val="640"/>
          <w:marRight w:val="0"/>
          <w:marTop w:val="0"/>
          <w:marBottom w:val="0"/>
          <w:divBdr>
            <w:top w:val="none" w:sz="0" w:space="0" w:color="auto"/>
            <w:left w:val="none" w:sz="0" w:space="0" w:color="auto"/>
            <w:bottom w:val="none" w:sz="0" w:space="0" w:color="auto"/>
            <w:right w:val="none" w:sz="0" w:space="0" w:color="auto"/>
          </w:divBdr>
        </w:div>
        <w:div w:id="780226729">
          <w:marLeft w:val="640"/>
          <w:marRight w:val="0"/>
          <w:marTop w:val="0"/>
          <w:marBottom w:val="0"/>
          <w:divBdr>
            <w:top w:val="none" w:sz="0" w:space="0" w:color="auto"/>
            <w:left w:val="none" w:sz="0" w:space="0" w:color="auto"/>
            <w:bottom w:val="none" w:sz="0" w:space="0" w:color="auto"/>
            <w:right w:val="none" w:sz="0" w:space="0" w:color="auto"/>
          </w:divBdr>
        </w:div>
        <w:div w:id="12728753">
          <w:marLeft w:val="640"/>
          <w:marRight w:val="0"/>
          <w:marTop w:val="0"/>
          <w:marBottom w:val="0"/>
          <w:divBdr>
            <w:top w:val="none" w:sz="0" w:space="0" w:color="auto"/>
            <w:left w:val="none" w:sz="0" w:space="0" w:color="auto"/>
            <w:bottom w:val="none" w:sz="0" w:space="0" w:color="auto"/>
            <w:right w:val="none" w:sz="0" w:space="0" w:color="auto"/>
          </w:divBdr>
        </w:div>
        <w:div w:id="1304776279">
          <w:marLeft w:val="640"/>
          <w:marRight w:val="0"/>
          <w:marTop w:val="0"/>
          <w:marBottom w:val="0"/>
          <w:divBdr>
            <w:top w:val="none" w:sz="0" w:space="0" w:color="auto"/>
            <w:left w:val="none" w:sz="0" w:space="0" w:color="auto"/>
            <w:bottom w:val="none" w:sz="0" w:space="0" w:color="auto"/>
            <w:right w:val="none" w:sz="0" w:space="0" w:color="auto"/>
          </w:divBdr>
        </w:div>
        <w:div w:id="262539177">
          <w:marLeft w:val="640"/>
          <w:marRight w:val="0"/>
          <w:marTop w:val="0"/>
          <w:marBottom w:val="0"/>
          <w:divBdr>
            <w:top w:val="none" w:sz="0" w:space="0" w:color="auto"/>
            <w:left w:val="none" w:sz="0" w:space="0" w:color="auto"/>
            <w:bottom w:val="none" w:sz="0" w:space="0" w:color="auto"/>
            <w:right w:val="none" w:sz="0" w:space="0" w:color="auto"/>
          </w:divBdr>
        </w:div>
        <w:div w:id="1619528671">
          <w:marLeft w:val="640"/>
          <w:marRight w:val="0"/>
          <w:marTop w:val="0"/>
          <w:marBottom w:val="0"/>
          <w:divBdr>
            <w:top w:val="none" w:sz="0" w:space="0" w:color="auto"/>
            <w:left w:val="none" w:sz="0" w:space="0" w:color="auto"/>
            <w:bottom w:val="none" w:sz="0" w:space="0" w:color="auto"/>
            <w:right w:val="none" w:sz="0" w:space="0" w:color="auto"/>
          </w:divBdr>
        </w:div>
        <w:div w:id="86735246">
          <w:marLeft w:val="640"/>
          <w:marRight w:val="0"/>
          <w:marTop w:val="0"/>
          <w:marBottom w:val="0"/>
          <w:divBdr>
            <w:top w:val="none" w:sz="0" w:space="0" w:color="auto"/>
            <w:left w:val="none" w:sz="0" w:space="0" w:color="auto"/>
            <w:bottom w:val="none" w:sz="0" w:space="0" w:color="auto"/>
            <w:right w:val="none" w:sz="0" w:space="0" w:color="auto"/>
          </w:divBdr>
        </w:div>
        <w:div w:id="1876653083">
          <w:marLeft w:val="640"/>
          <w:marRight w:val="0"/>
          <w:marTop w:val="0"/>
          <w:marBottom w:val="0"/>
          <w:divBdr>
            <w:top w:val="none" w:sz="0" w:space="0" w:color="auto"/>
            <w:left w:val="none" w:sz="0" w:space="0" w:color="auto"/>
            <w:bottom w:val="none" w:sz="0" w:space="0" w:color="auto"/>
            <w:right w:val="none" w:sz="0" w:space="0" w:color="auto"/>
          </w:divBdr>
        </w:div>
        <w:div w:id="1709988230">
          <w:marLeft w:val="640"/>
          <w:marRight w:val="0"/>
          <w:marTop w:val="0"/>
          <w:marBottom w:val="0"/>
          <w:divBdr>
            <w:top w:val="none" w:sz="0" w:space="0" w:color="auto"/>
            <w:left w:val="none" w:sz="0" w:space="0" w:color="auto"/>
            <w:bottom w:val="none" w:sz="0" w:space="0" w:color="auto"/>
            <w:right w:val="none" w:sz="0" w:space="0" w:color="auto"/>
          </w:divBdr>
        </w:div>
        <w:div w:id="2078698655">
          <w:marLeft w:val="640"/>
          <w:marRight w:val="0"/>
          <w:marTop w:val="0"/>
          <w:marBottom w:val="0"/>
          <w:divBdr>
            <w:top w:val="none" w:sz="0" w:space="0" w:color="auto"/>
            <w:left w:val="none" w:sz="0" w:space="0" w:color="auto"/>
            <w:bottom w:val="none" w:sz="0" w:space="0" w:color="auto"/>
            <w:right w:val="none" w:sz="0" w:space="0" w:color="auto"/>
          </w:divBdr>
        </w:div>
        <w:div w:id="897128895">
          <w:marLeft w:val="640"/>
          <w:marRight w:val="0"/>
          <w:marTop w:val="0"/>
          <w:marBottom w:val="0"/>
          <w:divBdr>
            <w:top w:val="none" w:sz="0" w:space="0" w:color="auto"/>
            <w:left w:val="none" w:sz="0" w:space="0" w:color="auto"/>
            <w:bottom w:val="none" w:sz="0" w:space="0" w:color="auto"/>
            <w:right w:val="none" w:sz="0" w:space="0" w:color="auto"/>
          </w:divBdr>
        </w:div>
        <w:div w:id="1251618614">
          <w:marLeft w:val="640"/>
          <w:marRight w:val="0"/>
          <w:marTop w:val="0"/>
          <w:marBottom w:val="0"/>
          <w:divBdr>
            <w:top w:val="none" w:sz="0" w:space="0" w:color="auto"/>
            <w:left w:val="none" w:sz="0" w:space="0" w:color="auto"/>
            <w:bottom w:val="none" w:sz="0" w:space="0" w:color="auto"/>
            <w:right w:val="none" w:sz="0" w:space="0" w:color="auto"/>
          </w:divBdr>
        </w:div>
        <w:div w:id="1111320316">
          <w:marLeft w:val="640"/>
          <w:marRight w:val="0"/>
          <w:marTop w:val="0"/>
          <w:marBottom w:val="0"/>
          <w:divBdr>
            <w:top w:val="none" w:sz="0" w:space="0" w:color="auto"/>
            <w:left w:val="none" w:sz="0" w:space="0" w:color="auto"/>
            <w:bottom w:val="none" w:sz="0" w:space="0" w:color="auto"/>
            <w:right w:val="none" w:sz="0" w:space="0" w:color="auto"/>
          </w:divBdr>
        </w:div>
        <w:div w:id="62140332">
          <w:marLeft w:val="640"/>
          <w:marRight w:val="0"/>
          <w:marTop w:val="0"/>
          <w:marBottom w:val="0"/>
          <w:divBdr>
            <w:top w:val="none" w:sz="0" w:space="0" w:color="auto"/>
            <w:left w:val="none" w:sz="0" w:space="0" w:color="auto"/>
            <w:bottom w:val="none" w:sz="0" w:space="0" w:color="auto"/>
            <w:right w:val="none" w:sz="0" w:space="0" w:color="auto"/>
          </w:divBdr>
        </w:div>
        <w:div w:id="1655991859">
          <w:marLeft w:val="640"/>
          <w:marRight w:val="0"/>
          <w:marTop w:val="0"/>
          <w:marBottom w:val="0"/>
          <w:divBdr>
            <w:top w:val="none" w:sz="0" w:space="0" w:color="auto"/>
            <w:left w:val="none" w:sz="0" w:space="0" w:color="auto"/>
            <w:bottom w:val="none" w:sz="0" w:space="0" w:color="auto"/>
            <w:right w:val="none" w:sz="0" w:space="0" w:color="auto"/>
          </w:divBdr>
        </w:div>
        <w:div w:id="923300665">
          <w:marLeft w:val="640"/>
          <w:marRight w:val="0"/>
          <w:marTop w:val="0"/>
          <w:marBottom w:val="0"/>
          <w:divBdr>
            <w:top w:val="none" w:sz="0" w:space="0" w:color="auto"/>
            <w:left w:val="none" w:sz="0" w:space="0" w:color="auto"/>
            <w:bottom w:val="none" w:sz="0" w:space="0" w:color="auto"/>
            <w:right w:val="none" w:sz="0" w:space="0" w:color="auto"/>
          </w:divBdr>
        </w:div>
        <w:div w:id="9260455">
          <w:marLeft w:val="640"/>
          <w:marRight w:val="0"/>
          <w:marTop w:val="0"/>
          <w:marBottom w:val="0"/>
          <w:divBdr>
            <w:top w:val="none" w:sz="0" w:space="0" w:color="auto"/>
            <w:left w:val="none" w:sz="0" w:space="0" w:color="auto"/>
            <w:bottom w:val="none" w:sz="0" w:space="0" w:color="auto"/>
            <w:right w:val="none" w:sz="0" w:space="0" w:color="auto"/>
          </w:divBdr>
        </w:div>
        <w:div w:id="344209366">
          <w:marLeft w:val="640"/>
          <w:marRight w:val="0"/>
          <w:marTop w:val="0"/>
          <w:marBottom w:val="0"/>
          <w:divBdr>
            <w:top w:val="none" w:sz="0" w:space="0" w:color="auto"/>
            <w:left w:val="none" w:sz="0" w:space="0" w:color="auto"/>
            <w:bottom w:val="none" w:sz="0" w:space="0" w:color="auto"/>
            <w:right w:val="none" w:sz="0" w:space="0" w:color="auto"/>
          </w:divBdr>
        </w:div>
        <w:div w:id="607080607">
          <w:marLeft w:val="640"/>
          <w:marRight w:val="0"/>
          <w:marTop w:val="0"/>
          <w:marBottom w:val="0"/>
          <w:divBdr>
            <w:top w:val="none" w:sz="0" w:space="0" w:color="auto"/>
            <w:left w:val="none" w:sz="0" w:space="0" w:color="auto"/>
            <w:bottom w:val="none" w:sz="0" w:space="0" w:color="auto"/>
            <w:right w:val="none" w:sz="0" w:space="0" w:color="auto"/>
          </w:divBdr>
        </w:div>
        <w:div w:id="1915428592">
          <w:marLeft w:val="640"/>
          <w:marRight w:val="0"/>
          <w:marTop w:val="0"/>
          <w:marBottom w:val="0"/>
          <w:divBdr>
            <w:top w:val="none" w:sz="0" w:space="0" w:color="auto"/>
            <w:left w:val="none" w:sz="0" w:space="0" w:color="auto"/>
            <w:bottom w:val="none" w:sz="0" w:space="0" w:color="auto"/>
            <w:right w:val="none" w:sz="0" w:space="0" w:color="auto"/>
          </w:divBdr>
        </w:div>
        <w:div w:id="1919509833">
          <w:marLeft w:val="640"/>
          <w:marRight w:val="0"/>
          <w:marTop w:val="0"/>
          <w:marBottom w:val="0"/>
          <w:divBdr>
            <w:top w:val="none" w:sz="0" w:space="0" w:color="auto"/>
            <w:left w:val="none" w:sz="0" w:space="0" w:color="auto"/>
            <w:bottom w:val="none" w:sz="0" w:space="0" w:color="auto"/>
            <w:right w:val="none" w:sz="0" w:space="0" w:color="auto"/>
          </w:divBdr>
        </w:div>
        <w:div w:id="1450006787">
          <w:marLeft w:val="640"/>
          <w:marRight w:val="0"/>
          <w:marTop w:val="0"/>
          <w:marBottom w:val="0"/>
          <w:divBdr>
            <w:top w:val="none" w:sz="0" w:space="0" w:color="auto"/>
            <w:left w:val="none" w:sz="0" w:space="0" w:color="auto"/>
            <w:bottom w:val="none" w:sz="0" w:space="0" w:color="auto"/>
            <w:right w:val="none" w:sz="0" w:space="0" w:color="auto"/>
          </w:divBdr>
        </w:div>
        <w:div w:id="1884557458">
          <w:marLeft w:val="640"/>
          <w:marRight w:val="0"/>
          <w:marTop w:val="0"/>
          <w:marBottom w:val="0"/>
          <w:divBdr>
            <w:top w:val="none" w:sz="0" w:space="0" w:color="auto"/>
            <w:left w:val="none" w:sz="0" w:space="0" w:color="auto"/>
            <w:bottom w:val="none" w:sz="0" w:space="0" w:color="auto"/>
            <w:right w:val="none" w:sz="0" w:space="0" w:color="auto"/>
          </w:divBdr>
        </w:div>
        <w:div w:id="818309485">
          <w:marLeft w:val="640"/>
          <w:marRight w:val="0"/>
          <w:marTop w:val="0"/>
          <w:marBottom w:val="0"/>
          <w:divBdr>
            <w:top w:val="none" w:sz="0" w:space="0" w:color="auto"/>
            <w:left w:val="none" w:sz="0" w:space="0" w:color="auto"/>
            <w:bottom w:val="none" w:sz="0" w:space="0" w:color="auto"/>
            <w:right w:val="none" w:sz="0" w:space="0" w:color="auto"/>
          </w:divBdr>
        </w:div>
        <w:div w:id="831991396">
          <w:marLeft w:val="640"/>
          <w:marRight w:val="0"/>
          <w:marTop w:val="0"/>
          <w:marBottom w:val="0"/>
          <w:divBdr>
            <w:top w:val="none" w:sz="0" w:space="0" w:color="auto"/>
            <w:left w:val="none" w:sz="0" w:space="0" w:color="auto"/>
            <w:bottom w:val="none" w:sz="0" w:space="0" w:color="auto"/>
            <w:right w:val="none" w:sz="0" w:space="0" w:color="auto"/>
          </w:divBdr>
        </w:div>
        <w:div w:id="1383023899">
          <w:marLeft w:val="640"/>
          <w:marRight w:val="0"/>
          <w:marTop w:val="0"/>
          <w:marBottom w:val="0"/>
          <w:divBdr>
            <w:top w:val="none" w:sz="0" w:space="0" w:color="auto"/>
            <w:left w:val="none" w:sz="0" w:space="0" w:color="auto"/>
            <w:bottom w:val="none" w:sz="0" w:space="0" w:color="auto"/>
            <w:right w:val="none" w:sz="0" w:space="0" w:color="auto"/>
          </w:divBdr>
        </w:div>
        <w:div w:id="1193029906">
          <w:marLeft w:val="640"/>
          <w:marRight w:val="0"/>
          <w:marTop w:val="0"/>
          <w:marBottom w:val="0"/>
          <w:divBdr>
            <w:top w:val="none" w:sz="0" w:space="0" w:color="auto"/>
            <w:left w:val="none" w:sz="0" w:space="0" w:color="auto"/>
            <w:bottom w:val="none" w:sz="0" w:space="0" w:color="auto"/>
            <w:right w:val="none" w:sz="0" w:space="0" w:color="auto"/>
          </w:divBdr>
        </w:div>
        <w:div w:id="419839148">
          <w:marLeft w:val="640"/>
          <w:marRight w:val="0"/>
          <w:marTop w:val="0"/>
          <w:marBottom w:val="0"/>
          <w:divBdr>
            <w:top w:val="none" w:sz="0" w:space="0" w:color="auto"/>
            <w:left w:val="none" w:sz="0" w:space="0" w:color="auto"/>
            <w:bottom w:val="none" w:sz="0" w:space="0" w:color="auto"/>
            <w:right w:val="none" w:sz="0" w:space="0" w:color="auto"/>
          </w:divBdr>
        </w:div>
        <w:div w:id="446974361">
          <w:marLeft w:val="640"/>
          <w:marRight w:val="0"/>
          <w:marTop w:val="0"/>
          <w:marBottom w:val="0"/>
          <w:divBdr>
            <w:top w:val="none" w:sz="0" w:space="0" w:color="auto"/>
            <w:left w:val="none" w:sz="0" w:space="0" w:color="auto"/>
            <w:bottom w:val="none" w:sz="0" w:space="0" w:color="auto"/>
            <w:right w:val="none" w:sz="0" w:space="0" w:color="auto"/>
          </w:divBdr>
        </w:div>
        <w:div w:id="9264230">
          <w:marLeft w:val="640"/>
          <w:marRight w:val="0"/>
          <w:marTop w:val="0"/>
          <w:marBottom w:val="0"/>
          <w:divBdr>
            <w:top w:val="none" w:sz="0" w:space="0" w:color="auto"/>
            <w:left w:val="none" w:sz="0" w:space="0" w:color="auto"/>
            <w:bottom w:val="none" w:sz="0" w:space="0" w:color="auto"/>
            <w:right w:val="none" w:sz="0" w:space="0" w:color="auto"/>
          </w:divBdr>
        </w:div>
        <w:div w:id="1682245903">
          <w:marLeft w:val="640"/>
          <w:marRight w:val="0"/>
          <w:marTop w:val="0"/>
          <w:marBottom w:val="0"/>
          <w:divBdr>
            <w:top w:val="none" w:sz="0" w:space="0" w:color="auto"/>
            <w:left w:val="none" w:sz="0" w:space="0" w:color="auto"/>
            <w:bottom w:val="none" w:sz="0" w:space="0" w:color="auto"/>
            <w:right w:val="none" w:sz="0" w:space="0" w:color="auto"/>
          </w:divBdr>
        </w:div>
        <w:div w:id="404959470">
          <w:marLeft w:val="640"/>
          <w:marRight w:val="0"/>
          <w:marTop w:val="0"/>
          <w:marBottom w:val="0"/>
          <w:divBdr>
            <w:top w:val="none" w:sz="0" w:space="0" w:color="auto"/>
            <w:left w:val="none" w:sz="0" w:space="0" w:color="auto"/>
            <w:bottom w:val="none" w:sz="0" w:space="0" w:color="auto"/>
            <w:right w:val="none" w:sz="0" w:space="0" w:color="auto"/>
          </w:divBdr>
        </w:div>
        <w:div w:id="631978246">
          <w:marLeft w:val="640"/>
          <w:marRight w:val="0"/>
          <w:marTop w:val="0"/>
          <w:marBottom w:val="0"/>
          <w:divBdr>
            <w:top w:val="none" w:sz="0" w:space="0" w:color="auto"/>
            <w:left w:val="none" w:sz="0" w:space="0" w:color="auto"/>
            <w:bottom w:val="none" w:sz="0" w:space="0" w:color="auto"/>
            <w:right w:val="none" w:sz="0" w:space="0" w:color="auto"/>
          </w:divBdr>
        </w:div>
        <w:div w:id="1100686654">
          <w:marLeft w:val="640"/>
          <w:marRight w:val="0"/>
          <w:marTop w:val="0"/>
          <w:marBottom w:val="0"/>
          <w:divBdr>
            <w:top w:val="none" w:sz="0" w:space="0" w:color="auto"/>
            <w:left w:val="none" w:sz="0" w:space="0" w:color="auto"/>
            <w:bottom w:val="none" w:sz="0" w:space="0" w:color="auto"/>
            <w:right w:val="none" w:sz="0" w:space="0" w:color="auto"/>
          </w:divBdr>
        </w:div>
        <w:div w:id="1195192346">
          <w:marLeft w:val="640"/>
          <w:marRight w:val="0"/>
          <w:marTop w:val="0"/>
          <w:marBottom w:val="0"/>
          <w:divBdr>
            <w:top w:val="none" w:sz="0" w:space="0" w:color="auto"/>
            <w:left w:val="none" w:sz="0" w:space="0" w:color="auto"/>
            <w:bottom w:val="none" w:sz="0" w:space="0" w:color="auto"/>
            <w:right w:val="none" w:sz="0" w:space="0" w:color="auto"/>
          </w:divBdr>
        </w:div>
        <w:div w:id="2074423880">
          <w:marLeft w:val="640"/>
          <w:marRight w:val="0"/>
          <w:marTop w:val="0"/>
          <w:marBottom w:val="0"/>
          <w:divBdr>
            <w:top w:val="none" w:sz="0" w:space="0" w:color="auto"/>
            <w:left w:val="none" w:sz="0" w:space="0" w:color="auto"/>
            <w:bottom w:val="none" w:sz="0" w:space="0" w:color="auto"/>
            <w:right w:val="none" w:sz="0" w:space="0" w:color="auto"/>
          </w:divBdr>
        </w:div>
        <w:div w:id="2025862494">
          <w:marLeft w:val="640"/>
          <w:marRight w:val="0"/>
          <w:marTop w:val="0"/>
          <w:marBottom w:val="0"/>
          <w:divBdr>
            <w:top w:val="none" w:sz="0" w:space="0" w:color="auto"/>
            <w:left w:val="none" w:sz="0" w:space="0" w:color="auto"/>
            <w:bottom w:val="none" w:sz="0" w:space="0" w:color="auto"/>
            <w:right w:val="none" w:sz="0" w:space="0" w:color="auto"/>
          </w:divBdr>
        </w:div>
        <w:div w:id="2002804044">
          <w:marLeft w:val="640"/>
          <w:marRight w:val="0"/>
          <w:marTop w:val="0"/>
          <w:marBottom w:val="0"/>
          <w:divBdr>
            <w:top w:val="none" w:sz="0" w:space="0" w:color="auto"/>
            <w:left w:val="none" w:sz="0" w:space="0" w:color="auto"/>
            <w:bottom w:val="none" w:sz="0" w:space="0" w:color="auto"/>
            <w:right w:val="none" w:sz="0" w:space="0" w:color="auto"/>
          </w:divBdr>
        </w:div>
        <w:div w:id="1223255276">
          <w:marLeft w:val="640"/>
          <w:marRight w:val="0"/>
          <w:marTop w:val="0"/>
          <w:marBottom w:val="0"/>
          <w:divBdr>
            <w:top w:val="none" w:sz="0" w:space="0" w:color="auto"/>
            <w:left w:val="none" w:sz="0" w:space="0" w:color="auto"/>
            <w:bottom w:val="none" w:sz="0" w:space="0" w:color="auto"/>
            <w:right w:val="none" w:sz="0" w:space="0" w:color="auto"/>
          </w:divBdr>
        </w:div>
        <w:div w:id="1487474673">
          <w:marLeft w:val="640"/>
          <w:marRight w:val="0"/>
          <w:marTop w:val="0"/>
          <w:marBottom w:val="0"/>
          <w:divBdr>
            <w:top w:val="none" w:sz="0" w:space="0" w:color="auto"/>
            <w:left w:val="none" w:sz="0" w:space="0" w:color="auto"/>
            <w:bottom w:val="none" w:sz="0" w:space="0" w:color="auto"/>
            <w:right w:val="none" w:sz="0" w:space="0" w:color="auto"/>
          </w:divBdr>
        </w:div>
        <w:div w:id="712274104">
          <w:marLeft w:val="640"/>
          <w:marRight w:val="0"/>
          <w:marTop w:val="0"/>
          <w:marBottom w:val="0"/>
          <w:divBdr>
            <w:top w:val="none" w:sz="0" w:space="0" w:color="auto"/>
            <w:left w:val="none" w:sz="0" w:space="0" w:color="auto"/>
            <w:bottom w:val="none" w:sz="0" w:space="0" w:color="auto"/>
            <w:right w:val="none" w:sz="0" w:space="0" w:color="auto"/>
          </w:divBdr>
        </w:div>
        <w:div w:id="2107538161">
          <w:marLeft w:val="640"/>
          <w:marRight w:val="0"/>
          <w:marTop w:val="0"/>
          <w:marBottom w:val="0"/>
          <w:divBdr>
            <w:top w:val="none" w:sz="0" w:space="0" w:color="auto"/>
            <w:left w:val="none" w:sz="0" w:space="0" w:color="auto"/>
            <w:bottom w:val="none" w:sz="0" w:space="0" w:color="auto"/>
            <w:right w:val="none" w:sz="0" w:space="0" w:color="auto"/>
          </w:divBdr>
        </w:div>
        <w:div w:id="337926537">
          <w:marLeft w:val="640"/>
          <w:marRight w:val="0"/>
          <w:marTop w:val="0"/>
          <w:marBottom w:val="0"/>
          <w:divBdr>
            <w:top w:val="none" w:sz="0" w:space="0" w:color="auto"/>
            <w:left w:val="none" w:sz="0" w:space="0" w:color="auto"/>
            <w:bottom w:val="none" w:sz="0" w:space="0" w:color="auto"/>
            <w:right w:val="none" w:sz="0" w:space="0" w:color="auto"/>
          </w:divBdr>
        </w:div>
        <w:div w:id="197086484">
          <w:marLeft w:val="640"/>
          <w:marRight w:val="0"/>
          <w:marTop w:val="0"/>
          <w:marBottom w:val="0"/>
          <w:divBdr>
            <w:top w:val="none" w:sz="0" w:space="0" w:color="auto"/>
            <w:left w:val="none" w:sz="0" w:space="0" w:color="auto"/>
            <w:bottom w:val="none" w:sz="0" w:space="0" w:color="auto"/>
            <w:right w:val="none" w:sz="0" w:space="0" w:color="auto"/>
          </w:divBdr>
        </w:div>
        <w:div w:id="518470954">
          <w:marLeft w:val="640"/>
          <w:marRight w:val="0"/>
          <w:marTop w:val="0"/>
          <w:marBottom w:val="0"/>
          <w:divBdr>
            <w:top w:val="none" w:sz="0" w:space="0" w:color="auto"/>
            <w:left w:val="none" w:sz="0" w:space="0" w:color="auto"/>
            <w:bottom w:val="none" w:sz="0" w:space="0" w:color="auto"/>
            <w:right w:val="none" w:sz="0" w:space="0" w:color="auto"/>
          </w:divBdr>
        </w:div>
        <w:div w:id="2132237432">
          <w:marLeft w:val="640"/>
          <w:marRight w:val="0"/>
          <w:marTop w:val="0"/>
          <w:marBottom w:val="0"/>
          <w:divBdr>
            <w:top w:val="none" w:sz="0" w:space="0" w:color="auto"/>
            <w:left w:val="none" w:sz="0" w:space="0" w:color="auto"/>
            <w:bottom w:val="none" w:sz="0" w:space="0" w:color="auto"/>
            <w:right w:val="none" w:sz="0" w:space="0" w:color="auto"/>
          </w:divBdr>
        </w:div>
        <w:div w:id="261913173">
          <w:marLeft w:val="640"/>
          <w:marRight w:val="0"/>
          <w:marTop w:val="0"/>
          <w:marBottom w:val="0"/>
          <w:divBdr>
            <w:top w:val="none" w:sz="0" w:space="0" w:color="auto"/>
            <w:left w:val="none" w:sz="0" w:space="0" w:color="auto"/>
            <w:bottom w:val="none" w:sz="0" w:space="0" w:color="auto"/>
            <w:right w:val="none" w:sz="0" w:space="0" w:color="auto"/>
          </w:divBdr>
        </w:div>
        <w:div w:id="1032994763">
          <w:marLeft w:val="640"/>
          <w:marRight w:val="0"/>
          <w:marTop w:val="0"/>
          <w:marBottom w:val="0"/>
          <w:divBdr>
            <w:top w:val="none" w:sz="0" w:space="0" w:color="auto"/>
            <w:left w:val="none" w:sz="0" w:space="0" w:color="auto"/>
            <w:bottom w:val="none" w:sz="0" w:space="0" w:color="auto"/>
            <w:right w:val="none" w:sz="0" w:space="0" w:color="auto"/>
          </w:divBdr>
        </w:div>
        <w:div w:id="1683121938">
          <w:marLeft w:val="640"/>
          <w:marRight w:val="0"/>
          <w:marTop w:val="0"/>
          <w:marBottom w:val="0"/>
          <w:divBdr>
            <w:top w:val="none" w:sz="0" w:space="0" w:color="auto"/>
            <w:left w:val="none" w:sz="0" w:space="0" w:color="auto"/>
            <w:bottom w:val="none" w:sz="0" w:space="0" w:color="auto"/>
            <w:right w:val="none" w:sz="0" w:space="0" w:color="auto"/>
          </w:divBdr>
        </w:div>
        <w:div w:id="1112435855">
          <w:marLeft w:val="640"/>
          <w:marRight w:val="0"/>
          <w:marTop w:val="0"/>
          <w:marBottom w:val="0"/>
          <w:divBdr>
            <w:top w:val="none" w:sz="0" w:space="0" w:color="auto"/>
            <w:left w:val="none" w:sz="0" w:space="0" w:color="auto"/>
            <w:bottom w:val="none" w:sz="0" w:space="0" w:color="auto"/>
            <w:right w:val="none" w:sz="0" w:space="0" w:color="auto"/>
          </w:divBdr>
        </w:div>
        <w:div w:id="1109397283">
          <w:marLeft w:val="640"/>
          <w:marRight w:val="0"/>
          <w:marTop w:val="0"/>
          <w:marBottom w:val="0"/>
          <w:divBdr>
            <w:top w:val="none" w:sz="0" w:space="0" w:color="auto"/>
            <w:left w:val="none" w:sz="0" w:space="0" w:color="auto"/>
            <w:bottom w:val="none" w:sz="0" w:space="0" w:color="auto"/>
            <w:right w:val="none" w:sz="0" w:space="0" w:color="auto"/>
          </w:divBdr>
        </w:div>
        <w:div w:id="792476988">
          <w:marLeft w:val="640"/>
          <w:marRight w:val="0"/>
          <w:marTop w:val="0"/>
          <w:marBottom w:val="0"/>
          <w:divBdr>
            <w:top w:val="none" w:sz="0" w:space="0" w:color="auto"/>
            <w:left w:val="none" w:sz="0" w:space="0" w:color="auto"/>
            <w:bottom w:val="none" w:sz="0" w:space="0" w:color="auto"/>
            <w:right w:val="none" w:sz="0" w:space="0" w:color="auto"/>
          </w:divBdr>
        </w:div>
        <w:div w:id="770206797">
          <w:marLeft w:val="640"/>
          <w:marRight w:val="0"/>
          <w:marTop w:val="0"/>
          <w:marBottom w:val="0"/>
          <w:divBdr>
            <w:top w:val="none" w:sz="0" w:space="0" w:color="auto"/>
            <w:left w:val="none" w:sz="0" w:space="0" w:color="auto"/>
            <w:bottom w:val="none" w:sz="0" w:space="0" w:color="auto"/>
            <w:right w:val="none" w:sz="0" w:space="0" w:color="auto"/>
          </w:divBdr>
        </w:div>
        <w:div w:id="1856726332">
          <w:marLeft w:val="640"/>
          <w:marRight w:val="0"/>
          <w:marTop w:val="0"/>
          <w:marBottom w:val="0"/>
          <w:divBdr>
            <w:top w:val="none" w:sz="0" w:space="0" w:color="auto"/>
            <w:left w:val="none" w:sz="0" w:space="0" w:color="auto"/>
            <w:bottom w:val="none" w:sz="0" w:space="0" w:color="auto"/>
            <w:right w:val="none" w:sz="0" w:space="0" w:color="auto"/>
          </w:divBdr>
        </w:div>
        <w:div w:id="1235357557">
          <w:marLeft w:val="640"/>
          <w:marRight w:val="0"/>
          <w:marTop w:val="0"/>
          <w:marBottom w:val="0"/>
          <w:divBdr>
            <w:top w:val="none" w:sz="0" w:space="0" w:color="auto"/>
            <w:left w:val="none" w:sz="0" w:space="0" w:color="auto"/>
            <w:bottom w:val="none" w:sz="0" w:space="0" w:color="auto"/>
            <w:right w:val="none" w:sz="0" w:space="0" w:color="auto"/>
          </w:divBdr>
        </w:div>
        <w:div w:id="196967841">
          <w:marLeft w:val="640"/>
          <w:marRight w:val="0"/>
          <w:marTop w:val="0"/>
          <w:marBottom w:val="0"/>
          <w:divBdr>
            <w:top w:val="none" w:sz="0" w:space="0" w:color="auto"/>
            <w:left w:val="none" w:sz="0" w:space="0" w:color="auto"/>
            <w:bottom w:val="none" w:sz="0" w:space="0" w:color="auto"/>
            <w:right w:val="none" w:sz="0" w:space="0" w:color="auto"/>
          </w:divBdr>
        </w:div>
      </w:divsChild>
    </w:div>
    <w:div w:id="1196505018">
      <w:bodyDiv w:val="1"/>
      <w:marLeft w:val="0"/>
      <w:marRight w:val="0"/>
      <w:marTop w:val="0"/>
      <w:marBottom w:val="0"/>
      <w:divBdr>
        <w:top w:val="none" w:sz="0" w:space="0" w:color="auto"/>
        <w:left w:val="none" w:sz="0" w:space="0" w:color="auto"/>
        <w:bottom w:val="none" w:sz="0" w:space="0" w:color="auto"/>
        <w:right w:val="none" w:sz="0" w:space="0" w:color="auto"/>
      </w:divBdr>
      <w:divsChild>
        <w:div w:id="1351026191">
          <w:marLeft w:val="640"/>
          <w:marRight w:val="0"/>
          <w:marTop w:val="0"/>
          <w:marBottom w:val="0"/>
          <w:divBdr>
            <w:top w:val="none" w:sz="0" w:space="0" w:color="auto"/>
            <w:left w:val="none" w:sz="0" w:space="0" w:color="auto"/>
            <w:bottom w:val="none" w:sz="0" w:space="0" w:color="auto"/>
            <w:right w:val="none" w:sz="0" w:space="0" w:color="auto"/>
          </w:divBdr>
        </w:div>
        <w:div w:id="2000110055">
          <w:marLeft w:val="640"/>
          <w:marRight w:val="0"/>
          <w:marTop w:val="0"/>
          <w:marBottom w:val="0"/>
          <w:divBdr>
            <w:top w:val="none" w:sz="0" w:space="0" w:color="auto"/>
            <w:left w:val="none" w:sz="0" w:space="0" w:color="auto"/>
            <w:bottom w:val="none" w:sz="0" w:space="0" w:color="auto"/>
            <w:right w:val="none" w:sz="0" w:space="0" w:color="auto"/>
          </w:divBdr>
        </w:div>
        <w:div w:id="1331831037">
          <w:marLeft w:val="640"/>
          <w:marRight w:val="0"/>
          <w:marTop w:val="0"/>
          <w:marBottom w:val="0"/>
          <w:divBdr>
            <w:top w:val="none" w:sz="0" w:space="0" w:color="auto"/>
            <w:left w:val="none" w:sz="0" w:space="0" w:color="auto"/>
            <w:bottom w:val="none" w:sz="0" w:space="0" w:color="auto"/>
            <w:right w:val="none" w:sz="0" w:space="0" w:color="auto"/>
          </w:divBdr>
        </w:div>
        <w:div w:id="331294599">
          <w:marLeft w:val="640"/>
          <w:marRight w:val="0"/>
          <w:marTop w:val="0"/>
          <w:marBottom w:val="0"/>
          <w:divBdr>
            <w:top w:val="none" w:sz="0" w:space="0" w:color="auto"/>
            <w:left w:val="none" w:sz="0" w:space="0" w:color="auto"/>
            <w:bottom w:val="none" w:sz="0" w:space="0" w:color="auto"/>
            <w:right w:val="none" w:sz="0" w:space="0" w:color="auto"/>
          </w:divBdr>
        </w:div>
        <w:div w:id="50661352">
          <w:marLeft w:val="640"/>
          <w:marRight w:val="0"/>
          <w:marTop w:val="0"/>
          <w:marBottom w:val="0"/>
          <w:divBdr>
            <w:top w:val="none" w:sz="0" w:space="0" w:color="auto"/>
            <w:left w:val="none" w:sz="0" w:space="0" w:color="auto"/>
            <w:bottom w:val="none" w:sz="0" w:space="0" w:color="auto"/>
            <w:right w:val="none" w:sz="0" w:space="0" w:color="auto"/>
          </w:divBdr>
        </w:div>
        <w:div w:id="1594439624">
          <w:marLeft w:val="640"/>
          <w:marRight w:val="0"/>
          <w:marTop w:val="0"/>
          <w:marBottom w:val="0"/>
          <w:divBdr>
            <w:top w:val="none" w:sz="0" w:space="0" w:color="auto"/>
            <w:left w:val="none" w:sz="0" w:space="0" w:color="auto"/>
            <w:bottom w:val="none" w:sz="0" w:space="0" w:color="auto"/>
            <w:right w:val="none" w:sz="0" w:space="0" w:color="auto"/>
          </w:divBdr>
        </w:div>
        <w:div w:id="331030789">
          <w:marLeft w:val="640"/>
          <w:marRight w:val="0"/>
          <w:marTop w:val="0"/>
          <w:marBottom w:val="0"/>
          <w:divBdr>
            <w:top w:val="none" w:sz="0" w:space="0" w:color="auto"/>
            <w:left w:val="none" w:sz="0" w:space="0" w:color="auto"/>
            <w:bottom w:val="none" w:sz="0" w:space="0" w:color="auto"/>
            <w:right w:val="none" w:sz="0" w:space="0" w:color="auto"/>
          </w:divBdr>
        </w:div>
        <w:div w:id="1462262423">
          <w:marLeft w:val="640"/>
          <w:marRight w:val="0"/>
          <w:marTop w:val="0"/>
          <w:marBottom w:val="0"/>
          <w:divBdr>
            <w:top w:val="none" w:sz="0" w:space="0" w:color="auto"/>
            <w:left w:val="none" w:sz="0" w:space="0" w:color="auto"/>
            <w:bottom w:val="none" w:sz="0" w:space="0" w:color="auto"/>
            <w:right w:val="none" w:sz="0" w:space="0" w:color="auto"/>
          </w:divBdr>
        </w:div>
        <w:div w:id="1785339804">
          <w:marLeft w:val="640"/>
          <w:marRight w:val="0"/>
          <w:marTop w:val="0"/>
          <w:marBottom w:val="0"/>
          <w:divBdr>
            <w:top w:val="none" w:sz="0" w:space="0" w:color="auto"/>
            <w:left w:val="none" w:sz="0" w:space="0" w:color="auto"/>
            <w:bottom w:val="none" w:sz="0" w:space="0" w:color="auto"/>
            <w:right w:val="none" w:sz="0" w:space="0" w:color="auto"/>
          </w:divBdr>
        </w:div>
        <w:div w:id="946543800">
          <w:marLeft w:val="640"/>
          <w:marRight w:val="0"/>
          <w:marTop w:val="0"/>
          <w:marBottom w:val="0"/>
          <w:divBdr>
            <w:top w:val="none" w:sz="0" w:space="0" w:color="auto"/>
            <w:left w:val="none" w:sz="0" w:space="0" w:color="auto"/>
            <w:bottom w:val="none" w:sz="0" w:space="0" w:color="auto"/>
            <w:right w:val="none" w:sz="0" w:space="0" w:color="auto"/>
          </w:divBdr>
        </w:div>
        <w:div w:id="1037583805">
          <w:marLeft w:val="640"/>
          <w:marRight w:val="0"/>
          <w:marTop w:val="0"/>
          <w:marBottom w:val="0"/>
          <w:divBdr>
            <w:top w:val="none" w:sz="0" w:space="0" w:color="auto"/>
            <w:left w:val="none" w:sz="0" w:space="0" w:color="auto"/>
            <w:bottom w:val="none" w:sz="0" w:space="0" w:color="auto"/>
            <w:right w:val="none" w:sz="0" w:space="0" w:color="auto"/>
          </w:divBdr>
        </w:div>
        <w:div w:id="316687635">
          <w:marLeft w:val="640"/>
          <w:marRight w:val="0"/>
          <w:marTop w:val="0"/>
          <w:marBottom w:val="0"/>
          <w:divBdr>
            <w:top w:val="none" w:sz="0" w:space="0" w:color="auto"/>
            <w:left w:val="none" w:sz="0" w:space="0" w:color="auto"/>
            <w:bottom w:val="none" w:sz="0" w:space="0" w:color="auto"/>
            <w:right w:val="none" w:sz="0" w:space="0" w:color="auto"/>
          </w:divBdr>
        </w:div>
        <w:div w:id="238176928">
          <w:marLeft w:val="640"/>
          <w:marRight w:val="0"/>
          <w:marTop w:val="0"/>
          <w:marBottom w:val="0"/>
          <w:divBdr>
            <w:top w:val="none" w:sz="0" w:space="0" w:color="auto"/>
            <w:left w:val="none" w:sz="0" w:space="0" w:color="auto"/>
            <w:bottom w:val="none" w:sz="0" w:space="0" w:color="auto"/>
            <w:right w:val="none" w:sz="0" w:space="0" w:color="auto"/>
          </w:divBdr>
        </w:div>
        <w:div w:id="44838942">
          <w:marLeft w:val="640"/>
          <w:marRight w:val="0"/>
          <w:marTop w:val="0"/>
          <w:marBottom w:val="0"/>
          <w:divBdr>
            <w:top w:val="none" w:sz="0" w:space="0" w:color="auto"/>
            <w:left w:val="none" w:sz="0" w:space="0" w:color="auto"/>
            <w:bottom w:val="none" w:sz="0" w:space="0" w:color="auto"/>
            <w:right w:val="none" w:sz="0" w:space="0" w:color="auto"/>
          </w:divBdr>
        </w:div>
        <w:div w:id="1965311333">
          <w:marLeft w:val="640"/>
          <w:marRight w:val="0"/>
          <w:marTop w:val="0"/>
          <w:marBottom w:val="0"/>
          <w:divBdr>
            <w:top w:val="none" w:sz="0" w:space="0" w:color="auto"/>
            <w:left w:val="none" w:sz="0" w:space="0" w:color="auto"/>
            <w:bottom w:val="none" w:sz="0" w:space="0" w:color="auto"/>
            <w:right w:val="none" w:sz="0" w:space="0" w:color="auto"/>
          </w:divBdr>
        </w:div>
        <w:div w:id="1406949186">
          <w:marLeft w:val="640"/>
          <w:marRight w:val="0"/>
          <w:marTop w:val="0"/>
          <w:marBottom w:val="0"/>
          <w:divBdr>
            <w:top w:val="none" w:sz="0" w:space="0" w:color="auto"/>
            <w:left w:val="none" w:sz="0" w:space="0" w:color="auto"/>
            <w:bottom w:val="none" w:sz="0" w:space="0" w:color="auto"/>
            <w:right w:val="none" w:sz="0" w:space="0" w:color="auto"/>
          </w:divBdr>
        </w:div>
        <w:div w:id="592013888">
          <w:marLeft w:val="640"/>
          <w:marRight w:val="0"/>
          <w:marTop w:val="0"/>
          <w:marBottom w:val="0"/>
          <w:divBdr>
            <w:top w:val="none" w:sz="0" w:space="0" w:color="auto"/>
            <w:left w:val="none" w:sz="0" w:space="0" w:color="auto"/>
            <w:bottom w:val="none" w:sz="0" w:space="0" w:color="auto"/>
            <w:right w:val="none" w:sz="0" w:space="0" w:color="auto"/>
          </w:divBdr>
        </w:div>
        <w:div w:id="857282081">
          <w:marLeft w:val="640"/>
          <w:marRight w:val="0"/>
          <w:marTop w:val="0"/>
          <w:marBottom w:val="0"/>
          <w:divBdr>
            <w:top w:val="none" w:sz="0" w:space="0" w:color="auto"/>
            <w:left w:val="none" w:sz="0" w:space="0" w:color="auto"/>
            <w:bottom w:val="none" w:sz="0" w:space="0" w:color="auto"/>
            <w:right w:val="none" w:sz="0" w:space="0" w:color="auto"/>
          </w:divBdr>
        </w:div>
        <w:div w:id="1904753559">
          <w:marLeft w:val="640"/>
          <w:marRight w:val="0"/>
          <w:marTop w:val="0"/>
          <w:marBottom w:val="0"/>
          <w:divBdr>
            <w:top w:val="none" w:sz="0" w:space="0" w:color="auto"/>
            <w:left w:val="none" w:sz="0" w:space="0" w:color="auto"/>
            <w:bottom w:val="none" w:sz="0" w:space="0" w:color="auto"/>
            <w:right w:val="none" w:sz="0" w:space="0" w:color="auto"/>
          </w:divBdr>
        </w:div>
        <w:div w:id="949429531">
          <w:marLeft w:val="640"/>
          <w:marRight w:val="0"/>
          <w:marTop w:val="0"/>
          <w:marBottom w:val="0"/>
          <w:divBdr>
            <w:top w:val="none" w:sz="0" w:space="0" w:color="auto"/>
            <w:left w:val="none" w:sz="0" w:space="0" w:color="auto"/>
            <w:bottom w:val="none" w:sz="0" w:space="0" w:color="auto"/>
            <w:right w:val="none" w:sz="0" w:space="0" w:color="auto"/>
          </w:divBdr>
        </w:div>
        <w:div w:id="192765582">
          <w:marLeft w:val="640"/>
          <w:marRight w:val="0"/>
          <w:marTop w:val="0"/>
          <w:marBottom w:val="0"/>
          <w:divBdr>
            <w:top w:val="none" w:sz="0" w:space="0" w:color="auto"/>
            <w:left w:val="none" w:sz="0" w:space="0" w:color="auto"/>
            <w:bottom w:val="none" w:sz="0" w:space="0" w:color="auto"/>
            <w:right w:val="none" w:sz="0" w:space="0" w:color="auto"/>
          </w:divBdr>
        </w:div>
        <w:div w:id="261303010">
          <w:marLeft w:val="640"/>
          <w:marRight w:val="0"/>
          <w:marTop w:val="0"/>
          <w:marBottom w:val="0"/>
          <w:divBdr>
            <w:top w:val="none" w:sz="0" w:space="0" w:color="auto"/>
            <w:left w:val="none" w:sz="0" w:space="0" w:color="auto"/>
            <w:bottom w:val="none" w:sz="0" w:space="0" w:color="auto"/>
            <w:right w:val="none" w:sz="0" w:space="0" w:color="auto"/>
          </w:divBdr>
        </w:div>
        <w:div w:id="851459297">
          <w:marLeft w:val="640"/>
          <w:marRight w:val="0"/>
          <w:marTop w:val="0"/>
          <w:marBottom w:val="0"/>
          <w:divBdr>
            <w:top w:val="none" w:sz="0" w:space="0" w:color="auto"/>
            <w:left w:val="none" w:sz="0" w:space="0" w:color="auto"/>
            <w:bottom w:val="none" w:sz="0" w:space="0" w:color="auto"/>
            <w:right w:val="none" w:sz="0" w:space="0" w:color="auto"/>
          </w:divBdr>
        </w:div>
        <w:div w:id="661814176">
          <w:marLeft w:val="640"/>
          <w:marRight w:val="0"/>
          <w:marTop w:val="0"/>
          <w:marBottom w:val="0"/>
          <w:divBdr>
            <w:top w:val="none" w:sz="0" w:space="0" w:color="auto"/>
            <w:left w:val="none" w:sz="0" w:space="0" w:color="auto"/>
            <w:bottom w:val="none" w:sz="0" w:space="0" w:color="auto"/>
            <w:right w:val="none" w:sz="0" w:space="0" w:color="auto"/>
          </w:divBdr>
        </w:div>
        <w:div w:id="1375621565">
          <w:marLeft w:val="640"/>
          <w:marRight w:val="0"/>
          <w:marTop w:val="0"/>
          <w:marBottom w:val="0"/>
          <w:divBdr>
            <w:top w:val="none" w:sz="0" w:space="0" w:color="auto"/>
            <w:left w:val="none" w:sz="0" w:space="0" w:color="auto"/>
            <w:bottom w:val="none" w:sz="0" w:space="0" w:color="auto"/>
            <w:right w:val="none" w:sz="0" w:space="0" w:color="auto"/>
          </w:divBdr>
        </w:div>
        <w:div w:id="1479764305">
          <w:marLeft w:val="640"/>
          <w:marRight w:val="0"/>
          <w:marTop w:val="0"/>
          <w:marBottom w:val="0"/>
          <w:divBdr>
            <w:top w:val="none" w:sz="0" w:space="0" w:color="auto"/>
            <w:left w:val="none" w:sz="0" w:space="0" w:color="auto"/>
            <w:bottom w:val="none" w:sz="0" w:space="0" w:color="auto"/>
            <w:right w:val="none" w:sz="0" w:space="0" w:color="auto"/>
          </w:divBdr>
        </w:div>
        <w:div w:id="1710762992">
          <w:marLeft w:val="640"/>
          <w:marRight w:val="0"/>
          <w:marTop w:val="0"/>
          <w:marBottom w:val="0"/>
          <w:divBdr>
            <w:top w:val="none" w:sz="0" w:space="0" w:color="auto"/>
            <w:left w:val="none" w:sz="0" w:space="0" w:color="auto"/>
            <w:bottom w:val="none" w:sz="0" w:space="0" w:color="auto"/>
            <w:right w:val="none" w:sz="0" w:space="0" w:color="auto"/>
          </w:divBdr>
        </w:div>
        <w:div w:id="589697011">
          <w:marLeft w:val="640"/>
          <w:marRight w:val="0"/>
          <w:marTop w:val="0"/>
          <w:marBottom w:val="0"/>
          <w:divBdr>
            <w:top w:val="none" w:sz="0" w:space="0" w:color="auto"/>
            <w:left w:val="none" w:sz="0" w:space="0" w:color="auto"/>
            <w:bottom w:val="none" w:sz="0" w:space="0" w:color="auto"/>
            <w:right w:val="none" w:sz="0" w:space="0" w:color="auto"/>
          </w:divBdr>
        </w:div>
        <w:div w:id="2088764738">
          <w:marLeft w:val="640"/>
          <w:marRight w:val="0"/>
          <w:marTop w:val="0"/>
          <w:marBottom w:val="0"/>
          <w:divBdr>
            <w:top w:val="none" w:sz="0" w:space="0" w:color="auto"/>
            <w:left w:val="none" w:sz="0" w:space="0" w:color="auto"/>
            <w:bottom w:val="none" w:sz="0" w:space="0" w:color="auto"/>
            <w:right w:val="none" w:sz="0" w:space="0" w:color="auto"/>
          </w:divBdr>
        </w:div>
        <w:div w:id="846167787">
          <w:marLeft w:val="640"/>
          <w:marRight w:val="0"/>
          <w:marTop w:val="0"/>
          <w:marBottom w:val="0"/>
          <w:divBdr>
            <w:top w:val="none" w:sz="0" w:space="0" w:color="auto"/>
            <w:left w:val="none" w:sz="0" w:space="0" w:color="auto"/>
            <w:bottom w:val="none" w:sz="0" w:space="0" w:color="auto"/>
            <w:right w:val="none" w:sz="0" w:space="0" w:color="auto"/>
          </w:divBdr>
        </w:div>
        <w:div w:id="695542118">
          <w:marLeft w:val="640"/>
          <w:marRight w:val="0"/>
          <w:marTop w:val="0"/>
          <w:marBottom w:val="0"/>
          <w:divBdr>
            <w:top w:val="none" w:sz="0" w:space="0" w:color="auto"/>
            <w:left w:val="none" w:sz="0" w:space="0" w:color="auto"/>
            <w:bottom w:val="none" w:sz="0" w:space="0" w:color="auto"/>
            <w:right w:val="none" w:sz="0" w:space="0" w:color="auto"/>
          </w:divBdr>
        </w:div>
        <w:div w:id="1583952652">
          <w:marLeft w:val="640"/>
          <w:marRight w:val="0"/>
          <w:marTop w:val="0"/>
          <w:marBottom w:val="0"/>
          <w:divBdr>
            <w:top w:val="none" w:sz="0" w:space="0" w:color="auto"/>
            <w:left w:val="none" w:sz="0" w:space="0" w:color="auto"/>
            <w:bottom w:val="none" w:sz="0" w:space="0" w:color="auto"/>
            <w:right w:val="none" w:sz="0" w:space="0" w:color="auto"/>
          </w:divBdr>
        </w:div>
        <w:div w:id="1692607055">
          <w:marLeft w:val="640"/>
          <w:marRight w:val="0"/>
          <w:marTop w:val="0"/>
          <w:marBottom w:val="0"/>
          <w:divBdr>
            <w:top w:val="none" w:sz="0" w:space="0" w:color="auto"/>
            <w:left w:val="none" w:sz="0" w:space="0" w:color="auto"/>
            <w:bottom w:val="none" w:sz="0" w:space="0" w:color="auto"/>
            <w:right w:val="none" w:sz="0" w:space="0" w:color="auto"/>
          </w:divBdr>
        </w:div>
        <w:div w:id="1180268703">
          <w:marLeft w:val="640"/>
          <w:marRight w:val="0"/>
          <w:marTop w:val="0"/>
          <w:marBottom w:val="0"/>
          <w:divBdr>
            <w:top w:val="none" w:sz="0" w:space="0" w:color="auto"/>
            <w:left w:val="none" w:sz="0" w:space="0" w:color="auto"/>
            <w:bottom w:val="none" w:sz="0" w:space="0" w:color="auto"/>
            <w:right w:val="none" w:sz="0" w:space="0" w:color="auto"/>
          </w:divBdr>
        </w:div>
        <w:div w:id="535048771">
          <w:marLeft w:val="640"/>
          <w:marRight w:val="0"/>
          <w:marTop w:val="0"/>
          <w:marBottom w:val="0"/>
          <w:divBdr>
            <w:top w:val="none" w:sz="0" w:space="0" w:color="auto"/>
            <w:left w:val="none" w:sz="0" w:space="0" w:color="auto"/>
            <w:bottom w:val="none" w:sz="0" w:space="0" w:color="auto"/>
            <w:right w:val="none" w:sz="0" w:space="0" w:color="auto"/>
          </w:divBdr>
        </w:div>
        <w:div w:id="1162116679">
          <w:marLeft w:val="640"/>
          <w:marRight w:val="0"/>
          <w:marTop w:val="0"/>
          <w:marBottom w:val="0"/>
          <w:divBdr>
            <w:top w:val="none" w:sz="0" w:space="0" w:color="auto"/>
            <w:left w:val="none" w:sz="0" w:space="0" w:color="auto"/>
            <w:bottom w:val="none" w:sz="0" w:space="0" w:color="auto"/>
            <w:right w:val="none" w:sz="0" w:space="0" w:color="auto"/>
          </w:divBdr>
        </w:div>
        <w:div w:id="409086132">
          <w:marLeft w:val="640"/>
          <w:marRight w:val="0"/>
          <w:marTop w:val="0"/>
          <w:marBottom w:val="0"/>
          <w:divBdr>
            <w:top w:val="none" w:sz="0" w:space="0" w:color="auto"/>
            <w:left w:val="none" w:sz="0" w:space="0" w:color="auto"/>
            <w:bottom w:val="none" w:sz="0" w:space="0" w:color="auto"/>
            <w:right w:val="none" w:sz="0" w:space="0" w:color="auto"/>
          </w:divBdr>
        </w:div>
        <w:div w:id="378938632">
          <w:marLeft w:val="640"/>
          <w:marRight w:val="0"/>
          <w:marTop w:val="0"/>
          <w:marBottom w:val="0"/>
          <w:divBdr>
            <w:top w:val="none" w:sz="0" w:space="0" w:color="auto"/>
            <w:left w:val="none" w:sz="0" w:space="0" w:color="auto"/>
            <w:bottom w:val="none" w:sz="0" w:space="0" w:color="auto"/>
            <w:right w:val="none" w:sz="0" w:space="0" w:color="auto"/>
          </w:divBdr>
        </w:div>
      </w:divsChild>
    </w:div>
    <w:div w:id="1224560178">
      <w:bodyDiv w:val="1"/>
      <w:marLeft w:val="0"/>
      <w:marRight w:val="0"/>
      <w:marTop w:val="0"/>
      <w:marBottom w:val="0"/>
      <w:divBdr>
        <w:top w:val="none" w:sz="0" w:space="0" w:color="auto"/>
        <w:left w:val="none" w:sz="0" w:space="0" w:color="auto"/>
        <w:bottom w:val="none" w:sz="0" w:space="0" w:color="auto"/>
        <w:right w:val="none" w:sz="0" w:space="0" w:color="auto"/>
      </w:divBdr>
      <w:divsChild>
        <w:div w:id="1236863327">
          <w:marLeft w:val="640"/>
          <w:marRight w:val="0"/>
          <w:marTop w:val="0"/>
          <w:marBottom w:val="0"/>
          <w:divBdr>
            <w:top w:val="none" w:sz="0" w:space="0" w:color="auto"/>
            <w:left w:val="none" w:sz="0" w:space="0" w:color="auto"/>
            <w:bottom w:val="none" w:sz="0" w:space="0" w:color="auto"/>
            <w:right w:val="none" w:sz="0" w:space="0" w:color="auto"/>
          </w:divBdr>
        </w:div>
        <w:div w:id="2084835478">
          <w:marLeft w:val="640"/>
          <w:marRight w:val="0"/>
          <w:marTop w:val="0"/>
          <w:marBottom w:val="0"/>
          <w:divBdr>
            <w:top w:val="none" w:sz="0" w:space="0" w:color="auto"/>
            <w:left w:val="none" w:sz="0" w:space="0" w:color="auto"/>
            <w:bottom w:val="none" w:sz="0" w:space="0" w:color="auto"/>
            <w:right w:val="none" w:sz="0" w:space="0" w:color="auto"/>
          </w:divBdr>
        </w:div>
        <w:div w:id="1517110154">
          <w:marLeft w:val="640"/>
          <w:marRight w:val="0"/>
          <w:marTop w:val="0"/>
          <w:marBottom w:val="0"/>
          <w:divBdr>
            <w:top w:val="none" w:sz="0" w:space="0" w:color="auto"/>
            <w:left w:val="none" w:sz="0" w:space="0" w:color="auto"/>
            <w:bottom w:val="none" w:sz="0" w:space="0" w:color="auto"/>
            <w:right w:val="none" w:sz="0" w:space="0" w:color="auto"/>
          </w:divBdr>
        </w:div>
        <w:div w:id="582227089">
          <w:marLeft w:val="640"/>
          <w:marRight w:val="0"/>
          <w:marTop w:val="0"/>
          <w:marBottom w:val="0"/>
          <w:divBdr>
            <w:top w:val="none" w:sz="0" w:space="0" w:color="auto"/>
            <w:left w:val="none" w:sz="0" w:space="0" w:color="auto"/>
            <w:bottom w:val="none" w:sz="0" w:space="0" w:color="auto"/>
            <w:right w:val="none" w:sz="0" w:space="0" w:color="auto"/>
          </w:divBdr>
        </w:div>
        <w:div w:id="515656696">
          <w:marLeft w:val="640"/>
          <w:marRight w:val="0"/>
          <w:marTop w:val="0"/>
          <w:marBottom w:val="0"/>
          <w:divBdr>
            <w:top w:val="none" w:sz="0" w:space="0" w:color="auto"/>
            <w:left w:val="none" w:sz="0" w:space="0" w:color="auto"/>
            <w:bottom w:val="none" w:sz="0" w:space="0" w:color="auto"/>
            <w:right w:val="none" w:sz="0" w:space="0" w:color="auto"/>
          </w:divBdr>
        </w:div>
        <w:div w:id="2061979910">
          <w:marLeft w:val="640"/>
          <w:marRight w:val="0"/>
          <w:marTop w:val="0"/>
          <w:marBottom w:val="0"/>
          <w:divBdr>
            <w:top w:val="none" w:sz="0" w:space="0" w:color="auto"/>
            <w:left w:val="none" w:sz="0" w:space="0" w:color="auto"/>
            <w:bottom w:val="none" w:sz="0" w:space="0" w:color="auto"/>
            <w:right w:val="none" w:sz="0" w:space="0" w:color="auto"/>
          </w:divBdr>
        </w:div>
        <w:div w:id="1956129483">
          <w:marLeft w:val="640"/>
          <w:marRight w:val="0"/>
          <w:marTop w:val="0"/>
          <w:marBottom w:val="0"/>
          <w:divBdr>
            <w:top w:val="none" w:sz="0" w:space="0" w:color="auto"/>
            <w:left w:val="none" w:sz="0" w:space="0" w:color="auto"/>
            <w:bottom w:val="none" w:sz="0" w:space="0" w:color="auto"/>
            <w:right w:val="none" w:sz="0" w:space="0" w:color="auto"/>
          </w:divBdr>
        </w:div>
        <w:div w:id="1107580000">
          <w:marLeft w:val="640"/>
          <w:marRight w:val="0"/>
          <w:marTop w:val="0"/>
          <w:marBottom w:val="0"/>
          <w:divBdr>
            <w:top w:val="none" w:sz="0" w:space="0" w:color="auto"/>
            <w:left w:val="none" w:sz="0" w:space="0" w:color="auto"/>
            <w:bottom w:val="none" w:sz="0" w:space="0" w:color="auto"/>
            <w:right w:val="none" w:sz="0" w:space="0" w:color="auto"/>
          </w:divBdr>
        </w:div>
        <w:div w:id="184752338">
          <w:marLeft w:val="640"/>
          <w:marRight w:val="0"/>
          <w:marTop w:val="0"/>
          <w:marBottom w:val="0"/>
          <w:divBdr>
            <w:top w:val="none" w:sz="0" w:space="0" w:color="auto"/>
            <w:left w:val="none" w:sz="0" w:space="0" w:color="auto"/>
            <w:bottom w:val="none" w:sz="0" w:space="0" w:color="auto"/>
            <w:right w:val="none" w:sz="0" w:space="0" w:color="auto"/>
          </w:divBdr>
        </w:div>
        <w:div w:id="1374843127">
          <w:marLeft w:val="640"/>
          <w:marRight w:val="0"/>
          <w:marTop w:val="0"/>
          <w:marBottom w:val="0"/>
          <w:divBdr>
            <w:top w:val="none" w:sz="0" w:space="0" w:color="auto"/>
            <w:left w:val="none" w:sz="0" w:space="0" w:color="auto"/>
            <w:bottom w:val="none" w:sz="0" w:space="0" w:color="auto"/>
            <w:right w:val="none" w:sz="0" w:space="0" w:color="auto"/>
          </w:divBdr>
        </w:div>
        <w:div w:id="1830100145">
          <w:marLeft w:val="640"/>
          <w:marRight w:val="0"/>
          <w:marTop w:val="0"/>
          <w:marBottom w:val="0"/>
          <w:divBdr>
            <w:top w:val="none" w:sz="0" w:space="0" w:color="auto"/>
            <w:left w:val="none" w:sz="0" w:space="0" w:color="auto"/>
            <w:bottom w:val="none" w:sz="0" w:space="0" w:color="auto"/>
            <w:right w:val="none" w:sz="0" w:space="0" w:color="auto"/>
          </w:divBdr>
        </w:div>
        <w:div w:id="848911740">
          <w:marLeft w:val="640"/>
          <w:marRight w:val="0"/>
          <w:marTop w:val="0"/>
          <w:marBottom w:val="0"/>
          <w:divBdr>
            <w:top w:val="none" w:sz="0" w:space="0" w:color="auto"/>
            <w:left w:val="none" w:sz="0" w:space="0" w:color="auto"/>
            <w:bottom w:val="none" w:sz="0" w:space="0" w:color="auto"/>
            <w:right w:val="none" w:sz="0" w:space="0" w:color="auto"/>
          </w:divBdr>
        </w:div>
        <w:div w:id="62340816">
          <w:marLeft w:val="640"/>
          <w:marRight w:val="0"/>
          <w:marTop w:val="0"/>
          <w:marBottom w:val="0"/>
          <w:divBdr>
            <w:top w:val="none" w:sz="0" w:space="0" w:color="auto"/>
            <w:left w:val="none" w:sz="0" w:space="0" w:color="auto"/>
            <w:bottom w:val="none" w:sz="0" w:space="0" w:color="auto"/>
            <w:right w:val="none" w:sz="0" w:space="0" w:color="auto"/>
          </w:divBdr>
        </w:div>
        <w:div w:id="1224365989">
          <w:marLeft w:val="640"/>
          <w:marRight w:val="0"/>
          <w:marTop w:val="0"/>
          <w:marBottom w:val="0"/>
          <w:divBdr>
            <w:top w:val="none" w:sz="0" w:space="0" w:color="auto"/>
            <w:left w:val="none" w:sz="0" w:space="0" w:color="auto"/>
            <w:bottom w:val="none" w:sz="0" w:space="0" w:color="auto"/>
            <w:right w:val="none" w:sz="0" w:space="0" w:color="auto"/>
          </w:divBdr>
        </w:div>
        <w:div w:id="1830560480">
          <w:marLeft w:val="640"/>
          <w:marRight w:val="0"/>
          <w:marTop w:val="0"/>
          <w:marBottom w:val="0"/>
          <w:divBdr>
            <w:top w:val="none" w:sz="0" w:space="0" w:color="auto"/>
            <w:left w:val="none" w:sz="0" w:space="0" w:color="auto"/>
            <w:bottom w:val="none" w:sz="0" w:space="0" w:color="auto"/>
            <w:right w:val="none" w:sz="0" w:space="0" w:color="auto"/>
          </w:divBdr>
        </w:div>
        <w:div w:id="216286490">
          <w:marLeft w:val="640"/>
          <w:marRight w:val="0"/>
          <w:marTop w:val="0"/>
          <w:marBottom w:val="0"/>
          <w:divBdr>
            <w:top w:val="none" w:sz="0" w:space="0" w:color="auto"/>
            <w:left w:val="none" w:sz="0" w:space="0" w:color="auto"/>
            <w:bottom w:val="none" w:sz="0" w:space="0" w:color="auto"/>
            <w:right w:val="none" w:sz="0" w:space="0" w:color="auto"/>
          </w:divBdr>
        </w:div>
        <w:div w:id="619073398">
          <w:marLeft w:val="640"/>
          <w:marRight w:val="0"/>
          <w:marTop w:val="0"/>
          <w:marBottom w:val="0"/>
          <w:divBdr>
            <w:top w:val="none" w:sz="0" w:space="0" w:color="auto"/>
            <w:left w:val="none" w:sz="0" w:space="0" w:color="auto"/>
            <w:bottom w:val="none" w:sz="0" w:space="0" w:color="auto"/>
            <w:right w:val="none" w:sz="0" w:space="0" w:color="auto"/>
          </w:divBdr>
        </w:div>
        <w:div w:id="273907421">
          <w:marLeft w:val="640"/>
          <w:marRight w:val="0"/>
          <w:marTop w:val="0"/>
          <w:marBottom w:val="0"/>
          <w:divBdr>
            <w:top w:val="none" w:sz="0" w:space="0" w:color="auto"/>
            <w:left w:val="none" w:sz="0" w:space="0" w:color="auto"/>
            <w:bottom w:val="none" w:sz="0" w:space="0" w:color="auto"/>
            <w:right w:val="none" w:sz="0" w:space="0" w:color="auto"/>
          </w:divBdr>
        </w:div>
        <w:div w:id="480315024">
          <w:marLeft w:val="640"/>
          <w:marRight w:val="0"/>
          <w:marTop w:val="0"/>
          <w:marBottom w:val="0"/>
          <w:divBdr>
            <w:top w:val="none" w:sz="0" w:space="0" w:color="auto"/>
            <w:left w:val="none" w:sz="0" w:space="0" w:color="auto"/>
            <w:bottom w:val="none" w:sz="0" w:space="0" w:color="auto"/>
            <w:right w:val="none" w:sz="0" w:space="0" w:color="auto"/>
          </w:divBdr>
        </w:div>
        <w:div w:id="1069884370">
          <w:marLeft w:val="640"/>
          <w:marRight w:val="0"/>
          <w:marTop w:val="0"/>
          <w:marBottom w:val="0"/>
          <w:divBdr>
            <w:top w:val="none" w:sz="0" w:space="0" w:color="auto"/>
            <w:left w:val="none" w:sz="0" w:space="0" w:color="auto"/>
            <w:bottom w:val="none" w:sz="0" w:space="0" w:color="auto"/>
            <w:right w:val="none" w:sz="0" w:space="0" w:color="auto"/>
          </w:divBdr>
        </w:div>
        <w:div w:id="1040974570">
          <w:marLeft w:val="640"/>
          <w:marRight w:val="0"/>
          <w:marTop w:val="0"/>
          <w:marBottom w:val="0"/>
          <w:divBdr>
            <w:top w:val="none" w:sz="0" w:space="0" w:color="auto"/>
            <w:left w:val="none" w:sz="0" w:space="0" w:color="auto"/>
            <w:bottom w:val="none" w:sz="0" w:space="0" w:color="auto"/>
            <w:right w:val="none" w:sz="0" w:space="0" w:color="auto"/>
          </w:divBdr>
        </w:div>
        <w:div w:id="1376080223">
          <w:marLeft w:val="640"/>
          <w:marRight w:val="0"/>
          <w:marTop w:val="0"/>
          <w:marBottom w:val="0"/>
          <w:divBdr>
            <w:top w:val="none" w:sz="0" w:space="0" w:color="auto"/>
            <w:left w:val="none" w:sz="0" w:space="0" w:color="auto"/>
            <w:bottom w:val="none" w:sz="0" w:space="0" w:color="auto"/>
            <w:right w:val="none" w:sz="0" w:space="0" w:color="auto"/>
          </w:divBdr>
        </w:div>
        <w:div w:id="1048334692">
          <w:marLeft w:val="640"/>
          <w:marRight w:val="0"/>
          <w:marTop w:val="0"/>
          <w:marBottom w:val="0"/>
          <w:divBdr>
            <w:top w:val="none" w:sz="0" w:space="0" w:color="auto"/>
            <w:left w:val="none" w:sz="0" w:space="0" w:color="auto"/>
            <w:bottom w:val="none" w:sz="0" w:space="0" w:color="auto"/>
            <w:right w:val="none" w:sz="0" w:space="0" w:color="auto"/>
          </w:divBdr>
        </w:div>
        <w:div w:id="255984646">
          <w:marLeft w:val="640"/>
          <w:marRight w:val="0"/>
          <w:marTop w:val="0"/>
          <w:marBottom w:val="0"/>
          <w:divBdr>
            <w:top w:val="none" w:sz="0" w:space="0" w:color="auto"/>
            <w:left w:val="none" w:sz="0" w:space="0" w:color="auto"/>
            <w:bottom w:val="none" w:sz="0" w:space="0" w:color="auto"/>
            <w:right w:val="none" w:sz="0" w:space="0" w:color="auto"/>
          </w:divBdr>
        </w:div>
        <w:div w:id="1906379587">
          <w:marLeft w:val="640"/>
          <w:marRight w:val="0"/>
          <w:marTop w:val="0"/>
          <w:marBottom w:val="0"/>
          <w:divBdr>
            <w:top w:val="none" w:sz="0" w:space="0" w:color="auto"/>
            <w:left w:val="none" w:sz="0" w:space="0" w:color="auto"/>
            <w:bottom w:val="none" w:sz="0" w:space="0" w:color="auto"/>
            <w:right w:val="none" w:sz="0" w:space="0" w:color="auto"/>
          </w:divBdr>
        </w:div>
        <w:div w:id="435906878">
          <w:marLeft w:val="640"/>
          <w:marRight w:val="0"/>
          <w:marTop w:val="0"/>
          <w:marBottom w:val="0"/>
          <w:divBdr>
            <w:top w:val="none" w:sz="0" w:space="0" w:color="auto"/>
            <w:left w:val="none" w:sz="0" w:space="0" w:color="auto"/>
            <w:bottom w:val="none" w:sz="0" w:space="0" w:color="auto"/>
            <w:right w:val="none" w:sz="0" w:space="0" w:color="auto"/>
          </w:divBdr>
        </w:div>
        <w:div w:id="582960363">
          <w:marLeft w:val="640"/>
          <w:marRight w:val="0"/>
          <w:marTop w:val="0"/>
          <w:marBottom w:val="0"/>
          <w:divBdr>
            <w:top w:val="none" w:sz="0" w:space="0" w:color="auto"/>
            <w:left w:val="none" w:sz="0" w:space="0" w:color="auto"/>
            <w:bottom w:val="none" w:sz="0" w:space="0" w:color="auto"/>
            <w:right w:val="none" w:sz="0" w:space="0" w:color="auto"/>
          </w:divBdr>
        </w:div>
        <w:div w:id="251014189">
          <w:marLeft w:val="640"/>
          <w:marRight w:val="0"/>
          <w:marTop w:val="0"/>
          <w:marBottom w:val="0"/>
          <w:divBdr>
            <w:top w:val="none" w:sz="0" w:space="0" w:color="auto"/>
            <w:left w:val="none" w:sz="0" w:space="0" w:color="auto"/>
            <w:bottom w:val="none" w:sz="0" w:space="0" w:color="auto"/>
            <w:right w:val="none" w:sz="0" w:space="0" w:color="auto"/>
          </w:divBdr>
        </w:div>
        <w:div w:id="1592468884">
          <w:marLeft w:val="640"/>
          <w:marRight w:val="0"/>
          <w:marTop w:val="0"/>
          <w:marBottom w:val="0"/>
          <w:divBdr>
            <w:top w:val="none" w:sz="0" w:space="0" w:color="auto"/>
            <w:left w:val="none" w:sz="0" w:space="0" w:color="auto"/>
            <w:bottom w:val="none" w:sz="0" w:space="0" w:color="auto"/>
            <w:right w:val="none" w:sz="0" w:space="0" w:color="auto"/>
          </w:divBdr>
        </w:div>
        <w:div w:id="1021861592">
          <w:marLeft w:val="640"/>
          <w:marRight w:val="0"/>
          <w:marTop w:val="0"/>
          <w:marBottom w:val="0"/>
          <w:divBdr>
            <w:top w:val="none" w:sz="0" w:space="0" w:color="auto"/>
            <w:left w:val="none" w:sz="0" w:space="0" w:color="auto"/>
            <w:bottom w:val="none" w:sz="0" w:space="0" w:color="auto"/>
            <w:right w:val="none" w:sz="0" w:space="0" w:color="auto"/>
          </w:divBdr>
        </w:div>
        <w:div w:id="871770701">
          <w:marLeft w:val="640"/>
          <w:marRight w:val="0"/>
          <w:marTop w:val="0"/>
          <w:marBottom w:val="0"/>
          <w:divBdr>
            <w:top w:val="none" w:sz="0" w:space="0" w:color="auto"/>
            <w:left w:val="none" w:sz="0" w:space="0" w:color="auto"/>
            <w:bottom w:val="none" w:sz="0" w:space="0" w:color="auto"/>
            <w:right w:val="none" w:sz="0" w:space="0" w:color="auto"/>
          </w:divBdr>
        </w:div>
        <w:div w:id="1599749017">
          <w:marLeft w:val="640"/>
          <w:marRight w:val="0"/>
          <w:marTop w:val="0"/>
          <w:marBottom w:val="0"/>
          <w:divBdr>
            <w:top w:val="none" w:sz="0" w:space="0" w:color="auto"/>
            <w:left w:val="none" w:sz="0" w:space="0" w:color="auto"/>
            <w:bottom w:val="none" w:sz="0" w:space="0" w:color="auto"/>
            <w:right w:val="none" w:sz="0" w:space="0" w:color="auto"/>
          </w:divBdr>
        </w:div>
        <w:div w:id="2000383030">
          <w:marLeft w:val="640"/>
          <w:marRight w:val="0"/>
          <w:marTop w:val="0"/>
          <w:marBottom w:val="0"/>
          <w:divBdr>
            <w:top w:val="none" w:sz="0" w:space="0" w:color="auto"/>
            <w:left w:val="none" w:sz="0" w:space="0" w:color="auto"/>
            <w:bottom w:val="none" w:sz="0" w:space="0" w:color="auto"/>
            <w:right w:val="none" w:sz="0" w:space="0" w:color="auto"/>
          </w:divBdr>
        </w:div>
        <w:div w:id="2061438463">
          <w:marLeft w:val="640"/>
          <w:marRight w:val="0"/>
          <w:marTop w:val="0"/>
          <w:marBottom w:val="0"/>
          <w:divBdr>
            <w:top w:val="none" w:sz="0" w:space="0" w:color="auto"/>
            <w:left w:val="none" w:sz="0" w:space="0" w:color="auto"/>
            <w:bottom w:val="none" w:sz="0" w:space="0" w:color="auto"/>
            <w:right w:val="none" w:sz="0" w:space="0" w:color="auto"/>
          </w:divBdr>
        </w:div>
        <w:div w:id="2119058760">
          <w:marLeft w:val="640"/>
          <w:marRight w:val="0"/>
          <w:marTop w:val="0"/>
          <w:marBottom w:val="0"/>
          <w:divBdr>
            <w:top w:val="none" w:sz="0" w:space="0" w:color="auto"/>
            <w:left w:val="none" w:sz="0" w:space="0" w:color="auto"/>
            <w:bottom w:val="none" w:sz="0" w:space="0" w:color="auto"/>
            <w:right w:val="none" w:sz="0" w:space="0" w:color="auto"/>
          </w:divBdr>
        </w:div>
        <w:div w:id="2101024739">
          <w:marLeft w:val="640"/>
          <w:marRight w:val="0"/>
          <w:marTop w:val="0"/>
          <w:marBottom w:val="0"/>
          <w:divBdr>
            <w:top w:val="none" w:sz="0" w:space="0" w:color="auto"/>
            <w:left w:val="none" w:sz="0" w:space="0" w:color="auto"/>
            <w:bottom w:val="none" w:sz="0" w:space="0" w:color="auto"/>
            <w:right w:val="none" w:sz="0" w:space="0" w:color="auto"/>
          </w:divBdr>
        </w:div>
        <w:div w:id="1769539085">
          <w:marLeft w:val="640"/>
          <w:marRight w:val="0"/>
          <w:marTop w:val="0"/>
          <w:marBottom w:val="0"/>
          <w:divBdr>
            <w:top w:val="none" w:sz="0" w:space="0" w:color="auto"/>
            <w:left w:val="none" w:sz="0" w:space="0" w:color="auto"/>
            <w:bottom w:val="none" w:sz="0" w:space="0" w:color="auto"/>
            <w:right w:val="none" w:sz="0" w:space="0" w:color="auto"/>
          </w:divBdr>
        </w:div>
        <w:div w:id="1008483891">
          <w:marLeft w:val="640"/>
          <w:marRight w:val="0"/>
          <w:marTop w:val="0"/>
          <w:marBottom w:val="0"/>
          <w:divBdr>
            <w:top w:val="none" w:sz="0" w:space="0" w:color="auto"/>
            <w:left w:val="none" w:sz="0" w:space="0" w:color="auto"/>
            <w:bottom w:val="none" w:sz="0" w:space="0" w:color="auto"/>
            <w:right w:val="none" w:sz="0" w:space="0" w:color="auto"/>
          </w:divBdr>
        </w:div>
        <w:div w:id="1015226517">
          <w:marLeft w:val="640"/>
          <w:marRight w:val="0"/>
          <w:marTop w:val="0"/>
          <w:marBottom w:val="0"/>
          <w:divBdr>
            <w:top w:val="none" w:sz="0" w:space="0" w:color="auto"/>
            <w:left w:val="none" w:sz="0" w:space="0" w:color="auto"/>
            <w:bottom w:val="none" w:sz="0" w:space="0" w:color="auto"/>
            <w:right w:val="none" w:sz="0" w:space="0" w:color="auto"/>
          </w:divBdr>
        </w:div>
        <w:div w:id="2125922674">
          <w:marLeft w:val="640"/>
          <w:marRight w:val="0"/>
          <w:marTop w:val="0"/>
          <w:marBottom w:val="0"/>
          <w:divBdr>
            <w:top w:val="none" w:sz="0" w:space="0" w:color="auto"/>
            <w:left w:val="none" w:sz="0" w:space="0" w:color="auto"/>
            <w:bottom w:val="none" w:sz="0" w:space="0" w:color="auto"/>
            <w:right w:val="none" w:sz="0" w:space="0" w:color="auto"/>
          </w:divBdr>
        </w:div>
        <w:div w:id="1792550010">
          <w:marLeft w:val="640"/>
          <w:marRight w:val="0"/>
          <w:marTop w:val="0"/>
          <w:marBottom w:val="0"/>
          <w:divBdr>
            <w:top w:val="none" w:sz="0" w:space="0" w:color="auto"/>
            <w:left w:val="none" w:sz="0" w:space="0" w:color="auto"/>
            <w:bottom w:val="none" w:sz="0" w:space="0" w:color="auto"/>
            <w:right w:val="none" w:sz="0" w:space="0" w:color="auto"/>
          </w:divBdr>
        </w:div>
        <w:div w:id="1852523794">
          <w:marLeft w:val="640"/>
          <w:marRight w:val="0"/>
          <w:marTop w:val="0"/>
          <w:marBottom w:val="0"/>
          <w:divBdr>
            <w:top w:val="none" w:sz="0" w:space="0" w:color="auto"/>
            <w:left w:val="none" w:sz="0" w:space="0" w:color="auto"/>
            <w:bottom w:val="none" w:sz="0" w:space="0" w:color="auto"/>
            <w:right w:val="none" w:sz="0" w:space="0" w:color="auto"/>
          </w:divBdr>
        </w:div>
        <w:div w:id="1363482727">
          <w:marLeft w:val="640"/>
          <w:marRight w:val="0"/>
          <w:marTop w:val="0"/>
          <w:marBottom w:val="0"/>
          <w:divBdr>
            <w:top w:val="none" w:sz="0" w:space="0" w:color="auto"/>
            <w:left w:val="none" w:sz="0" w:space="0" w:color="auto"/>
            <w:bottom w:val="none" w:sz="0" w:space="0" w:color="auto"/>
            <w:right w:val="none" w:sz="0" w:space="0" w:color="auto"/>
          </w:divBdr>
        </w:div>
        <w:div w:id="1230724663">
          <w:marLeft w:val="640"/>
          <w:marRight w:val="0"/>
          <w:marTop w:val="0"/>
          <w:marBottom w:val="0"/>
          <w:divBdr>
            <w:top w:val="none" w:sz="0" w:space="0" w:color="auto"/>
            <w:left w:val="none" w:sz="0" w:space="0" w:color="auto"/>
            <w:bottom w:val="none" w:sz="0" w:space="0" w:color="auto"/>
            <w:right w:val="none" w:sz="0" w:space="0" w:color="auto"/>
          </w:divBdr>
        </w:div>
        <w:div w:id="442962566">
          <w:marLeft w:val="640"/>
          <w:marRight w:val="0"/>
          <w:marTop w:val="0"/>
          <w:marBottom w:val="0"/>
          <w:divBdr>
            <w:top w:val="none" w:sz="0" w:space="0" w:color="auto"/>
            <w:left w:val="none" w:sz="0" w:space="0" w:color="auto"/>
            <w:bottom w:val="none" w:sz="0" w:space="0" w:color="auto"/>
            <w:right w:val="none" w:sz="0" w:space="0" w:color="auto"/>
          </w:divBdr>
        </w:div>
        <w:div w:id="692731289">
          <w:marLeft w:val="640"/>
          <w:marRight w:val="0"/>
          <w:marTop w:val="0"/>
          <w:marBottom w:val="0"/>
          <w:divBdr>
            <w:top w:val="none" w:sz="0" w:space="0" w:color="auto"/>
            <w:left w:val="none" w:sz="0" w:space="0" w:color="auto"/>
            <w:bottom w:val="none" w:sz="0" w:space="0" w:color="auto"/>
            <w:right w:val="none" w:sz="0" w:space="0" w:color="auto"/>
          </w:divBdr>
        </w:div>
        <w:div w:id="1049954432">
          <w:marLeft w:val="640"/>
          <w:marRight w:val="0"/>
          <w:marTop w:val="0"/>
          <w:marBottom w:val="0"/>
          <w:divBdr>
            <w:top w:val="none" w:sz="0" w:space="0" w:color="auto"/>
            <w:left w:val="none" w:sz="0" w:space="0" w:color="auto"/>
            <w:bottom w:val="none" w:sz="0" w:space="0" w:color="auto"/>
            <w:right w:val="none" w:sz="0" w:space="0" w:color="auto"/>
          </w:divBdr>
        </w:div>
        <w:div w:id="554047850">
          <w:marLeft w:val="640"/>
          <w:marRight w:val="0"/>
          <w:marTop w:val="0"/>
          <w:marBottom w:val="0"/>
          <w:divBdr>
            <w:top w:val="none" w:sz="0" w:space="0" w:color="auto"/>
            <w:left w:val="none" w:sz="0" w:space="0" w:color="auto"/>
            <w:bottom w:val="none" w:sz="0" w:space="0" w:color="auto"/>
            <w:right w:val="none" w:sz="0" w:space="0" w:color="auto"/>
          </w:divBdr>
        </w:div>
        <w:div w:id="2025088012">
          <w:marLeft w:val="640"/>
          <w:marRight w:val="0"/>
          <w:marTop w:val="0"/>
          <w:marBottom w:val="0"/>
          <w:divBdr>
            <w:top w:val="none" w:sz="0" w:space="0" w:color="auto"/>
            <w:left w:val="none" w:sz="0" w:space="0" w:color="auto"/>
            <w:bottom w:val="none" w:sz="0" w:space="0" w:color="auto"/>
            <w:right w:val="none" w:sz="0" w:space="0" w:color="auto"/>
          </w:divBdr>
        </w:div>
        <w:div w:id="1301839081">
          <w:marLeft w:val="640"/>
          <w:marRight w:val="0"/>
          <w:marTop w:val="0"/>
          <w:marBottom w:val="0"/>
          <w:divBdr>
            <w:top w:val="none" w:sz="0" w:space="0" w:color="auto"/>
            <w:left w:val="none" w:sz="0" w:space="0" w:color="auto"/>
            <w:bottom w:val="none" w:sz="0" w:space="0" w:color="auto"/>
            <w:right w:val="none" w:sz="0" w:space="0" w:color="auto"/>
          </w:divBdr>
        </w:div>
        <w:div w:id="355540916">
          <w:marLeft w:val="640"/>
          <w:marRight w:val="0"/>
          <w:marTop w:val="0"/>
          <w:marBottom w:val="0"/>
          <w:divBdr>
            <w:top w:val="none" w:sz="0" w:space="0" w:color="auto"/>
            <w:left w:val="none" w:sz="0" w:space="0" w:color="auto"/>
            <w:bottom w:val="none" w:sz="0" w:space="0" w:color="auto"/>
            <w:right w:val="none" w:sz="0" w:space="0" w:color="auto"/>
          </w:divBdr>
        </w:div>
        <w:div w:id="1186485078">
          <w:marLeft w:val="640"/>
          <w:marRight w:val="0"/>
          <w:marTop w:val="0"/>
          <w:marBottom w:val="0"/>
          <w:divBdr>
            <w:top w:val="none" w:sz="0" w:space="0" w:color="auto"/>
            <w:left w:val="none" w:sz="0" w:space="0" w:color="auto"/>
            <w:bottom w:val="none" w:sz="0" w:space="0" w:color="auto"/>
            <w:right w:val="none" w:sz="0" w:space="0" w:color="auto"/>
          </w:divBdr>
        </w:div>
        <w:div w:id="934172825">
          <w:marLeft w:val="640"/>
          <w:marRight w:val="0"/>
          <w:marTop w:val="0"/>
          <w:marBottom w:val="0"/>
          <w:divBdr>
            <w:top w:val="none" w:sz="0" w:space="0" w:color="auto"/>
            <w:left w:val="none" w:sz="0" w:space="0" w:color="auto"/>
            <w:bottom w:val="none" w:sz="0" w:space="0" w:color="auto"/>
            <w:right w:val="none" w:sz="0" w:space="0" w:color="auto"/>
          </w:divBdr>
        </w:div>
        <w:div w:id="234706668">
          <w:marLeft w:val="640"/>
          <w:marRight w:val="0"/>
          <w:marTop w:val="0"/>
          <w:marBottom w:val="0"/>
          <w:divBdr>
            <w:top w:val="none" w:sz="0" w:space="0" w:color="auto"/>
            <w:left w:val="none" w:sz="0" w:space="0" w:color="auto"/>
            <w:bottom w:val="none" w:sz="0" w:space="0" w:color="auto"/>
            <w:right w:val="none" w:sz="0" w:space="0" w:color="auto"/>
          </w:divBdr>
        </w:div>
        <w:div w:id="1039358876">
          <w:marLeft w:val="640"/>
          <w:marRight w:val="0"/>
          <w:marTop w:val="0"/>
          <w:marBottom w:val="0"/>
          <w:divBdr>
            <w:top w:val="none" w:sz="0" w:space="0" w:color="auto"/>
            <w:left w:val="none" w:sz="0" w:space="0" w:color="auto"/>
            <w:bottom w:val="none" w:sz="0" w:space="0" w:color="auto"/>
            <w:right w:val="none" w:sz="0" w:space="0" w:color="auto"/>
          </w:divBdr>
        </w:div>
        <w:div w:id="3090928">
          <w:marLeft w:val="640"/>
          <w:marRight w:val="0"/>
          <w:marTop w:val="0"/>
          <w:marBottom w:val="0"/>
          <w:divBdr>
            <w:top w:val="none" w:sz="0" w:space="0" w:color="auto"/>
            <w:left w:val="none" w:sz="0" w:space="0" w:color="auto"/>
            <w:bottom w:val="none" w:sz="0" w:space="0" w:color="auto"/>
            <w:right w:val="none" w:sz="0" w:space="0" w:color="auto"/>
          </w:divBdr>
        </w:div>
        <w:div w:id="1711954722">
          <w:marLeft w:val="640"/>
          <w:marRight w:val="0"/>
          <w:marTop w:val="0"/>
          <w:marBottom w:val="0"/>
          <w:divBdr>
            <w:top w:val="none" w:sz="0" w:space="0" w:color="auto"/>
            <w:left w:val="none" w:sz="0" w:space="0" w:color="auto"/>
            <w:bottom w:val="none" w:sz="0" w:space="0" w:color="auto"/>
            <w:right w:val="none" w:sz="0" w:space="0" w:color="auto"/>
          </w:divBdr>
        </w:div>
        <w:div w:id="1166558901">
          <w:marLeft w:val="640"/>
          <w:marRight w:val="0"/>
          <w:marTop w:val="0"/>
          <w:marBottom w:val="0"/>
          <w:divBdr>
            <w:top w:val="none" w:sz="0" w:space="0" w:color="auto"/>
            <w:left w:val="none" w:sz="0" w:space="0" w:color="auto"/>
            <w:bottom w:val="none" w:sz="0" w:space="0" w:color="auto"/>
            <w:right w:val="none" w:sz="0" w:space="0" w:color="auto"/>
          </w:divBdr>
        </w:div>
        <w:div w:id="935478631">
          <w:marLeft w:val="640"/>
          <w:marRight w:val="0"/>
          <w:marTop w:val="0"/>
          <w:marBottom w:val="0"/>
          <w:divBdr>
            <w:top w:val="none" w:sz="0" w:space="0" w:color="auto"/>
            <w:left w:val="none" w:sz="0" w:space="0" w:color="auto"/>
            <w:bottom w:val="none" w:sz="0" w:space="0" w:color="auto"/>
            <w:right w:val="none" w:sz="0" w:space="0" w:color="auto"/>
          </w:divBdr>
        </w:div>
        <w:div w:id="350575228">
          <w:marLeft w:val="640"/>
          <w:marRight w:val="0"/>
          <w:marTop w:val="0"/>
          <w:marBottom w:val="0"/>
          <w:divBdr>
            <w:top w:val="none" w:sz="0" w:space="0" w:color="auto"/>
            <w:left w:val="none" w:sz="0" w:space="0" w:color="auto"/>
            <w:bottom w:val="none" w:sz="0" w:space="0" w:color="auto"/>
            <w:right w:val="none" w:sz="0" w:space="0" w:color="auto"/>
          </w:divBdr>
        </w:div>
        <w:div w:id="1605532894">
          <w:marLeft w:val="640"/>
          <w:marRight w:val="0"/>
          <w:marTop w:val="0"/>
          <w:marBottom w:val="0"/>
          <w:divBdr>
            <w:top w:val="none" w:sz="0" w:space="0" w:color="auto"/>
            <w:left w:val="none" w:sz="0" w:space="0" w:color="auto"/>
            <w:bottom w:val="none" w:sz="0" w:space="0" w:color="auto"/>
            <w:right w:val="none" w:sz="0" w:space="0" w:color="auto"/>
          </w:divBdr>
        </w:div>
        <w:div w:id="282729350">
          <w:marLeft w:val="640"/>
          <w:marRight w:val="0"/>
          <w:marTop w:val="0"/>
          <w:marBottom w:val="0"/>
          <w:divBdr>
            <w:top w:val="none" w:sz="0" w:space="0" w:color="auto"/>
            <w:left w:val="none" w:sz="0" w:space="0" w:color="auto"/>
            <w:bottom w:val="none" w:sz="0" w:space="0" w:color="auto"/>
            <w:right w:val="none" w:sz="0" w:space="0" w:color="auto"/>
          </w:divBdr>
        </w:div>
        <w:div w:id="1681465234">
          <w:marLeft w:val="640"/>
          <w:marRight w:val="0"/>
          <w:marTop w:val="0"/>
          <w:marBottom w:val="0"/>
          <w:divBdr>
            <w:top w:val="none" w:sz="0" w:space="0" w:color="auto"/>
            <w:left w:val="none" w:sz="0" w:space="0" w:color="auto"/>
            <w:bottom w:val="none" w:sz="0" w:space="0" w:color="auto"/>
            <w:right w:val="none" w:sz="0" w:space="0" w:color="auto"/>
          </w:divBdr>
        </w:div>
        <w:div w:id="1149059951">
          <w:marLeft w:val="640"/>
          <w:marRight w:val="0"/>
          <w:marTop w:val="0"/>
          <w:marBottom w:val="0"/>
          <w:divBdr>
            <w:top w:val="none" w:sz="0" w:space="0" w:color="auto"/>
            <w:left w:val="none" w:sz="0" w:space="0" w:color="auto"/>
            <w:bottom w:val="none" w:sz="0" w:space="0" w:color="auto"/>
            <w:right w:val="none" w:sz="0" w:space="0" w:color="auto"/>
          </w:divBdr>
        </w:div>
        <w:div w:id="405609706">
          <w:marLeft w:val="640"/>
          <w:marRight w:val="0"/>
          <w:marTop w:val="0"/>
          <w:marBottom w:val="0"/>
          <w:divBdr>
            <w:top w:val="none" w:sz="0" w:space="0" w:color="auto"/>
            <w:left w:val="none" w:sz="0" w:space="0" w:color="auto"/>
            <w:bottom w:val="none" w:sz="0" w:space="0" w:color="auto"/>
            <w:right w:val="none" w:sz="0" w:space="0" w:color="auto"/>
          </w:divBdr>
        </w:div>
        <w:div w:id="1365593691">
          <w:marLeft w:val="640"/>
          <w:marRight w:val="0"/>
          <w:marTop w:val="0"/>
          <w:marBottom w:val="0"/>
          <w:divBdr>
            <w:top w:val="none" w:sz="0" w:space="0" w:color="auto"/>
            <w:left w:val="none" w:sz="0" w:space="0" w:color="auto"/>
            <w:bottom w:val="none" w:sz="0" w:space="0" w:color="auto"/>
            <w:right w:val="none" w:sz="0" w:space="0" w:color="auto"/>
          </w:divBdr>
        </w:div>
        <w:div w:id="616375998">
          <w:marLeft w:val="640"/>
          <w:marRight w:val="0"/>
          <w:marTop w:val="0"/>
          <w:marBottom w:val="0"/>
          <w:divBdr>
            <w:top w:val="none" w:sz="0" w:space="0" w:color="auto"/>
            <w:left w:val="none" w:sz="0" w:space="0" w:color="auto"/>
            <w:bottom w:val="none" w:sz="0" w:space="0" w:color="auto"/>
            <w:right w:val="none" w:sz="0" w:space="0" w:color="auto"/>
          </w:divBdr>
        </w:div>
        <w:div w:id="1651666276">
          <w:marLeft w:val="640"/>
          <w:marRight w:val="0"/>
          <w:marTop w:val="0"/>
          <w:marBottom w:val="0"/>
          <w:divBdr>
            <w:top w:val="none" w:sz="0" w:space="0" w:color="auto"/>
            <w:left w:val="none" w:sz="0" w:space="0" w:color="auto"/>
            <w:bottom w:val="none" w:sz="0" w:space="0" w:color="auto"/>
            <w:right w:val="none" w:sz="0" w:space="0" w:color="auto"/>
          </w:divBdr>
        </w:div>
        <w:div w:id="1099257106">
          <w:marLeft w:val="640"/>
          <w:marRight w:val="0"/>
          <w:marTop w:val="0"/>
          <w:marBottom w:val="0"/>
          <w:divBdr>
            <w:top w:val="none" w:sz="0" w:space="0" w:color="auto"/>
            <w:left w:val="none" w:sz="0" w:space="0" w:color="auto"/>
            <w:bottom w:val="none" w:sz="0" w:space="0" w:color="auto"/>
            <w:right w:val="none" w:sz="0" w:space="0" w:color="auto"/>
          </w:divBdr>
        </w:div>
        <w:div w:id="762186118">
          <w:marLeft w:val="640"/>
          <w:marRight w:val="0"/>
          <w:marTop w:val="0"/>
          <w:marBottom w:val="0"/>
          <w:divBdr>
            <w:top w:val="none" w:sz="0" w:space="0" w:color="auto"/>
            <w:left w:val="none" w:sz="0" w:space="0" w:color="auto"/>
            <w:bottom w:val="none" w:sz="0" w:space="0" w:color="auto"/>
            <w:right w:val="none" w:sz="0" w:space="0" w:color="auto"/>
          </w:divBdr>
        </w:div>
        <w:div w:id="1772164541">
          <w:marLeft w:val="640"/>
          <w:marRight w:val="0"/>
          <w:marTop w:val="0"/>
          <w:marBottom w:val="0"/>
          <w:divBdr>
            <w:top w:val="none" w:sz="0" w:space="0" w:color="auto"/>
            <w:left w:val="none" w:sz="0" w:space="0" w:color="auto"/>
            <w:bottom w:val="none" w:sz="0" w:space="0" w:color="auto"/>
            <w:right w:val="none" w:sz="0" w:space="0" w:color="auto"/>
          </w:divBdr>
        </w:div>
        <w:div w:id="165101205">
          <w:marLeft w:val="640"/>
          <w:marRight w:val="0"/>
          <w:marTop w:val="0"/>
          <w:marBottom w:val="0"/>
          <w:divBdr>
            <w:top w:val="none" w:sz="0" w:space="0" w:color="auto"/>
            <w:left w:val="none" w:sz="0" w:space="0" w:color="auto"/>
            <w:bottom w:val="none" w:sz="0" w:space="0" w:color="auto"/>
            <w:right w:val="none" w:sz="0" w:space="0" w:color="auto"/>
          </w:divBdr>
        </w:div>
        <w:div w:id="27728135">
          <w:marLeft w:val="640"/>
          <w:marRight w:val="0"/>
          <w:marTop w:val="0"/>
          <w:marBottom w:val="0"/>
          <w:divBdr>
            <w:top w:val="none" w:sz="0" w:space="0" w:color="auto"/>
            <w:left w:val="none" w:sz="0" w:space="0" w:color="auto"/>
            <w:bottom w:val="none" w:sz="0" w:space="0" w:color="auto"/>
            <w:right w:val="none" w:sz="0" w:space="0" w:color="auto"/>
          </w:divBdr>
        </w:div>
        <w:div w:id="502547592">
          <w:marLeft w:val="640"/>
          <w:marRight w:val="0"/>
          <w:marTop w:val="0"/>
          <w:marBottom w:val="0"/>
          <w:divBdr>
            <w:top w:val="none" w:sz="0" w:space="0" w:color="auto"/>
            <w:left w:val="none" w:sz="0" w:space="0" w:color="auto"/>
            <w:bottom w:val="none" w:sz="0" w:space="0" w:color="auto"/>
            <w:right w:val="none" w:sz="0" w:space="0" w:color="auto"/>
          </w:divBdr>
        </w:div>
        <w:div w:id="991450135">
          <w:marLeft w:val="640"/>
          <w:marRight w:val="0"/>
          <w:marTop w:val="0"/>
          <w:marBottom w:val="0"/>
          <w:divBdr>
            <w:top w:val="none" w:sz="0" w:space="0" w:color="auto"/>
            <w:left w:val="none" w:sz="0" w:space="0" w:color="auto"/>
            <w:bottom w:val="none" w:sz="0" w:space="0" w:color="auto"/>
            <w:right w:val="none" w:sz="0" w:space="0" w:color="auto"/>
          </w:divBdr>
        </w:div>
        <w:div w:id="257324951">
          <w:marLeft w:val="640"/>
          <w:marRight w:val="0"/>
          <w:marTop w:val="0"/>
          <w:marBottom w:val="0"/>
          <w:divBdr>
            <w:top w:val="none" w:sz="0" w:space="0" w:color="auto"/>
            <w:left w:val="none" w:sz="0" w:space="0" w:color="auto"/>
            <w:bottom w:val="none" w:sz="0" w:space="0" w:color="auto"/>
            <w:right w:val="none" w:sz="0" w:space="0" w:color="auto"/>
          </w:divBdr>
        </w:div>
        <w:div w:id="2063751644">
          <w:marLeft w:val="640"/>
          <w:marRight w:val="0"/>
          <w:marTop w:val="0"/>
          <w:marBottom w:val="0"/>
          <w:divBdr>
            <w:top w:val="none" w:sz="0" w:space="0" w:color="auto"/>
            <w:left w:val="none" w:sz="0" w:space="0" w:color="auto"/>
            <w:bottom w:val="none" w:sz="0" w:space="0" w:color="auto"/>
            <w:right w:val="none" w:sz="0" w:space="0" w:color="auto"/>
          </w:divBdr>
        </w:div>
        <w:div w:id="1776514259">
          <w:marLeft w:val="640"/>
          <w:marRight w:val="0"/>
          <w:marTop w:val="0"/>
          <w:marBottom w:val="0"/>
          <w:divBdr>
            <w:top w:val="none" w:sz="0" w:space="0" w:color="auto"/>
            <w:left w:val="none" w:sz="0" w:space="0" w:color="auto"/>
            <w:bottom w:val="none" w:sz="0" w:space="0" w:color="auto"/>
            <w:right w:val="none" w:sz="0" w:space="0" w:color="auto"/>
          </w:divBdr>
        </w:div>
        <w:div w:id="1862670903">
          <w:marLeft w:val="640"/>
          <w:marRight w:val="0"/>
          <w:marTop w:val="0"/>
          <w:marBottom w:val="0"/>
          <w:divBdr>
            <w:top w:val="none" w:sz="0" w:space="0" w:color="auto"/>
            <w:left w:val="none" w:sz="0" w:space="0" w:color="auto"/>
            <w:bottom w:val="none" w:sz="0" w:space="0" w:color="auto"/>
            <w:right w:val="none" w:sz="0" w:space="0" w:color="auto"/>
          </w:divBdr>
        </w:div>
        <w:div w:id="1195266365">
          <w:marLeft w:val="640"/>
          <w:marRight w:val="0"/>
          <w:marTop w:val="0"/>
          <w:marBottom w:val="0"/>
          <w:divBdr>
            <w:top w:val="none" w:sz="0" w:space="0" w:color="auto"/>
            <w:left w:val="none" w:sz="0" w:space="0" w:color="auto"/>
            <w:bottom w:val="none" w:sz="0" w:space="0" w:color="auto"/>
            <w:right w:val="none" w:sz="0" w:space="0" w:color="auto"/>
          </w:divBdr>
        </w:div>
        <w:div w:id="650796238">
          <w:marLeft w:val="640"/>
          <w:marRight w:val="0"/>
          <w:marTop w:val="0"/>
          <w:marBottom w:val="0"/>
          <w:divBdr>
            <w:top w:val="none" w:sz="0" w:space="0" w:color="auto"/>
            <w:left w:val="none" w:sz="0" w:space="0" w:color="auto"/>
            <w:bottom w:val="none" w:sz="0" w:space="0" w:color="auto"/>
            <w:right w:val="none" w:sz="0" w:space="0" w:color="auto"/>
          </w:divBdr>
        </w:div>
        <w:div w:id="2004119082">
          <w:marLeft w:val="640"/>
          <w:marRight w:val="0"/>
          <w:marTop w:val="0"/>
          <w:marBottom w:val="0"/>
          <w:divBdr>
            <w:top w:val="none" w:sz="0" w:space="0" w:color="auto"/>
            <w:left w:val="none" w:sz="0" w:space="0" w:color="auto"/>
            <w:bottom w:val="none" w:sz="0" w:space="0" w:color="auto"/>
            <w:right w:val="none" w:sz="0" w:space="0" w:color="auto"/>
          </w:divBdr>
        </w:div>
        <w:div w:id="1795519328">
          <w:marLeft w:val="640"/>
          <w:marRight w:val="0"/>
          <w:marTop w:val="0"/>
          <w:marBottom w:val="0"/>
          <w:divBdr>
            <w:top w:val="none" w:sz="0" w:space="0" w:color="auto"/>
            <w:left w:val="none" w:sz="0" w:space="0" w:color="auto"/>
            <w:bottom w:val="none" w:sz="0" w:space="0" w:color="auto"/>
            <w:right w:val="none" w:sz="0" w:space="0" w:color="auto"/>
          </w:divBdr>
        </w:div>
        <w:div w:id="1431462777">
          <w:marLeft w:val="640"/>
          <w:marRight w:val="0"/>
          <w:marTop w:val="0"/>
          <w:marBottom w:val="0"/>
          <w:divBdr>
            <w:top w:val="none" w:sz="0" w:space="0" w:color="auto"/>
            <w:left w:val="none" w:sz="0" w:space="0" w:color="auto"/>
            <w:bottom w:val="none" w:sz="0" w:space="0" w:color="auto"/>
            <w:right w:val="none" w:sz="0" w:space="0" w:color="auto"/>
          </w:divBdr>
        </w:div>
        <w:div w:id="729422142">
          <w:marLeft w:val="640"/>
          <w:marRight w:val="0"/>
          <w:marTop w:val="0"/>
          <w:marBottom w:val="0"/>
          <w:divBdr>
            <w:top w:val="none" w:sz="0" w:space="0" w:color="auto"/>
            <w:left w:val="none" w:sz="0" w:space="0" w:color="auto"/>
            <w:bottom w:val="none" w:sz="0" w:space="0" w:color="auto"/>
            <w:right w:val="none" w:sz="0" w:space="0" w:color="auto"/>
          </w:divBdr>
        </w:div>
        <w:div w:id="1916545681">
          <w:marLeft w:val="640"/>
          <w:marRight w:val="0"/>
          <w:marTop w:val="0"/>
          <w:marBottom w:val="0"/>
          <w:divBdr>
            <w:top w:val="none" w:sz="0" w:space="0" w:color="auto"/>
            <w:left w:val="none" w:sz="0" w:space="0" w:color="auto"/>
            <w:bottom w:val="none" w:sz="0" w:space="0" w:color="auto"/>
            <w:right w:val="none" w:sz="0" w:space="0" w:color="auto"/>
          </w:divBdr>
        </w:div>
        <w:div w:id="527334008">
          <w:marLeft w:val="640"/>
          <w:marRight w:val="0"/>
          <w:marTop w:val="0"/>
          <w:marBottom w:val="0"/>
          <w:divBdr>
            <w:top w:val="none" w:sz="0" w:space="0" w:color="auto"/>
            <w:left w:val="none" w:sz="0" w:space="0" w:color="auto"/>
            <w:bottom w:val="none" w:sz="0" w:space="0" w:color="auto"/>
            <w:right w:val="none" w:sz="0" w:space="0" w:color="auto"/>
          </w:divBdr>
        </w:div>
        <w:div w:id="2070835229">
          <w:marLeft w:val="640"/>
          <w:marRight w:val="0"/>
          <w:marTop w:val="0"/>
          <w:marBottom w:val="0"/>
          <w:divBdr>
            <w:top w:val="none" w:sz="0" w:space="0" w:color="auto"/>
            <w:left w:val="none" w:sz="0" w:space="0" w:color="auto"/>
            <w:bottom w:val="none" w:sz="0" w:space="0" w:color="auto"/>
            <w:right w:val="none" w:sz="0" w:space="0" w:color="auto"/>
          </w:divBdr>
        </w:div>
        <w:div w:id="698358118">
          <w:marLeft w:val="640"/>
          <w:marRight w:val="0"/>
          <w:marTop w:val="0"/>
          <w:marBottom w:val="0"/>
          <w:divBdr>
            <w:top w:val="none" w:sz="0" w:space="0" w:color="auto"/>
            <w:left w:val="none" w:sz="0" w:space="0" w:color="auto"/>
            <w:bottom w:val="none" w:sz="0" w:space="0" w:color="auto"/>
            <w:right w:val="none" w:sz="0" w:space="0" w:color="auto"/>
          </w:divBdr>
        </w:div>
        <w:div w:id="1754819697">
          <w:marLeft w:val="640"/>
          <w:marRight w:val="0"/>
          <w:marTop w:val="0"/>
          <w:marBottom w:val="0"/>
          <w:divBdr>
            <w:top w:val="none" w:sz="0" w:space="0" w:color="auto"/>
            <w:left w:val="none" w:sz="0" w:space="0" w:color="auto"/>
            <w:bottom w:val="none" w:sz="0" w:space="0" w:color="auto"/>
            <w:right w:val="none" w:sz="0" w:space="0" w:color="auto"/>
          </w:divBdr>
        </w:div>
        <w:div w:id="1364592624">
          <w:marLeft w:val="640"/>
          <w:marRight w:val="0"/>
          <w:marTop w:val="0"/>
          <w:marBottom w:val="0"/>
          <w:divBdr>
            <w:top w:val="none" w:sz="0" w:space="0" w:color="auto"/>
            <w:left w:val="none" w:sz="0" w:space="0" w:color="auto"/>
            <w:bottom w:val="none" w:sz="0" w:space="0" w:color="auto"/>
            <w:right w:val="none" w:sz="0" w:space="0" w:color="auto"/>
          </w:divBdr>
        </w:div>
        <w:div w:id="482309687">
          <w:marLeft w:val="640"/>
          <w:marRight w:val="0"/>
          <w:marTop w:val="0"/>
          <w:marBottom w:val="0"/>
          <w:divBdr>
            <w:top w:val="none" w:sz="0" w:space="0" w:color="auto"/>
            <w:left w:val="none" w:sz="0" w:space="0" w:color="auto"/>
            <w:bottom w:val="none" w:sz="0" w:space="0" w:color="auto"/>
            <w:right w:val="none" w:sz="0" w:space="0" w:color="auto"/>
          </w:divBdr>
        </w:div>
        <w:div w:id="1247224185">
          <w:marLeft w:val="640"/>
          <w:marRight w:val="0"/>
          <w:marTop w:val="0"/>
          <w:marBottom w:val="0"/>
          <w:divBdr>
            <w:top w:val="none" w:sz="0" w:space="0" w:color="auto"/>
            <w:left w:val="none" w:sz="0" w:space="0" w:color="auto"/>
            <w:bottom w:val="none" w:sz="0" w:space="0" w:color="auto"/>
            <w:right w:val="none" w:sz="0" w:space="0" w:color="auto"/>
          </w:divBdr>
        </w:div>
        <w:div w:id="771440414">
          <w:marLeft w:val="640"/>
          <w:marRight w:val="0"/>
          <w:marTop w:val="0"/>
          <w:marBottom w:val="0"/>
          <w:divBdr>
            <w:top w:val="none" w:sz="0" w:space="0" w:color="auto"/>
            <w:left w:val="none" w:sz="0" w:space="0" w:color="auto"/>
            <w:bottom w:val="none" w:sz="0" w:space="0" w:color="auto"/>
            <w:right w:val="none" w:sz="0" w:space="0" w:color="auto"/>
          </w:divBdr>
        </w:div>
        <w:div w:id="1782920161">
          <w:marLeft w:val="640"/>
          <w:marRight w:val="0"/>
          <w:marTop w:val="0"/>
          <w:marBottom w:val="0"/>
          <w:divBdr>
            <w:top w:val="none" w:sz="0" w:space="0" w:color="auto"/>
            <w:left w:val="none" w:sz="0" w:space="0" w:color="auto"/>
            <w:bottom w:val="none" w:sz="0" w:space="0" w:color="auto"/>
            <w:right w:val="none" w:sz="0" w:space="0" w:color="auto"/>
          </w:divBdr>
        </w:div>
        <w:div w:id="1396198464">
          <w:marLeft w:val="640"/>
          <w:marRight w:val="0"/>
          <w:marTop w:val="0"/>
          <w:marBottom w:val="0"/>
          <w:divBdr>
            <w:top w:val="none" w:sz="0" w:space="0" w:color="auto"/>
            <w:left w:val="none" w:sz="0" w:space="0" w:color="auto"/>
            <w:bottom w:val="none" w:sz="0" w:space="0" w:color="auto"/>
            <w:right w:val="none" w:sz="0" w:space="0" w:color="auto"/>
          </w:divBdr>
        </w:div>
        <w:div w:id="1415856261">
          <w:marLeft w:val="640"/>
          <w:marRight w:val="0"/>
          <w:marTop w:val="0"/>
          <w:marBottom w:val="0"/>
          <w:divBdr>
            <w:top w:val="none" w:sz="0" w:space="0" w:color="auto"/>
            <w:left w:val="none" w:sz="0" w:space="0" w:color="auto"/>
            <w:bottom w:val="none" w:sz="0" w:space="0" w:color="auto"/>
            <w:right w:val="none" w:sz="0" w:space="0" w:color="auto"/>
          </w:divBdr>
        </w:div>
      </w:divsChild>
    </w:div>
    <w:div w:id="1241061166">
      <w:bodyDiv w:val="1"/>
      <w:marLeft w:val="0"/>
      <w:marRight w:val="0"/>
      <w:marTop w:val="0"/>
      <w:marBottom w:val="0"/>
      <w:divBdr>
        <w:top w:val="none" w:sz="0" w:space="0" w:color="auto"/>
        <w:left w:val="none" w:sz="0" w:space="0" w:color="auto"/>
        <w:bottom w:val="none" w:sz="0" w:space="0" w:color="auto"/>
        <w:right w:val="none" w:sz="0" w:space="0" w:color="auto"/>
      </w:divBdr>
      <w:divsChild>
        <w:div w:id="889146674">
          <w:marLeft w:val="640"/>
          <w:marRight w:val="0"/>
          <w:marTop w:val="0"/>
          <w:marBottom w:val="0"/>
          <w:divBdr>
            <w:top w:val="none" w:sz="0" w:space="0" w:color="auto"/>
            <w:left w:val="none" w:sz="0" w:space="0" w:color="auto"/>
            <w:bottom w:val="none" w:sz="0" w:space="0" w:color="auto"/>
            <w:right w:val="none" w:sz="0" w:space="0" w:color="auto"/>
          </w:divBdr>
        </w:div>
        <w:div w:id="179317960">
          <w:marLeft w:val="640"/>
          <w:marRight w:val="0"/>
          <w:marTop w:val="0"/>
          <w:marBottom w:val="0"/>
          <w:divBdr>
            <w:top w:val="none" w:sz="0" w:space="0" w:color="auto"/>
            <w:left w:val="none" w:sz="0" w:space="0" w:color="auto"/>
            <w:bottom w:val="none" w:sz="0" w:space="0" w:color="auto"/>
            <w:right w:val="none" w:sz="0" w:space="0" w:color="auto"/>
          </w:divBdr>
        </w:div>
        <w:div w:id="276568120">
          <w:marLeft w:val="640"/>
          <w:marRight w:val="0"/>
          <w:marTop w:val="0"/>
          <w:marBottom w:val="0"/>
          <w:divBdr>
            <w:top w:val="none" w:sz="0" w:space="0" w:color="auto"/>
            <w:left w:val="none" w:sz="0" w:space="0" w:color="auto"/>
            <w:bottom w:val="none" w:sz="0" w:space="0" w:color="auto"/>
            <w:right w:val="none" w:sz="0" w:space="0" w:color="auto"/>
          </w:divBdr>
        </w:div>
        <w:div w:id="884023480">
          <w:marLeft w:val="640"/>
          <w:marRight w:val="0"/>
          <w:marTop w:val="0"/>
          <w:marBottom w:val="0"/>
          <w:divBdr>
            <w:top w:val="none" w:sz="0" w:space="0" w:color="auto"/>
            <w:left w:val="none" w:sz="0" w:space="0" w:color="auto"/>
            <w:bottom w:val="none" w:sz="0" w:space="0" w:color="auto"/>
            <w:right w:val="none" w:sz="0" w:space="0" w:color="auto"/>
          </w:divBdr>
        </w:div>
        <w:div w:id="917714337">
          <w:marLeft w:val="640"/>
          <w:marRight w:val="0"/>
          <w:marTop w:val="0"/>
          <w:marBottom w:val="0"/>
          <w:divBdr>
            <w:top w:val="none" w:sz="0" w:space="0" w:color="auto"/>
            <w:left w:val="none" w:sz="0" w:space="0" w:color="auto"/>
            <w:bottom w:val="none" w:sz="0" w:space="0" w:color="auto"/>
            <w:right w:val="none" w:sz="0" w:space="0" w:color="auto"/>
          </w:divBdr>
        </w:div>
        <w:div w:id="2139954000">
          <w:marLeft w:val="640"/>
          <w:marRight w:val="0"/>
          <w:marTop w:val="0"/>
          <w:marBottom w:val="0"/>
          <w:divBdr>
            <w:top w:val="none" w:sz="0" w:space="0" w:color="auto"/>
            <w:left w:val="none" w:sz="0" w:space="0" w:color="auto"/>
            <w:bottom w:val="none" w:sz="0" w:space="0" w:color="auto"/>
            <w:right w:val="none" w:sz="0" w:space="0" w:color="auto"/>
          </w:divBdr>
        </w:div>
        <w:div w:id="1275752830">
          <w:marLeft w:val="640"/>
          <w:marRight w:val="0"/>
          <w:marTop w:val="0"/>
          <w:marBottom w:val="0"/>
          <w:divBdr>
            <w:top w:val="none" w:sz="0" w:space="0" w:color="auto"/>
            <w:left w:val="none" w:sz="0" w:space="0" w:color="auto"/>
            <w:bottom w:val="none" w:sz="0" w:space="0" w:color="auto"/>
            <w:right w:val="none" w:sz="0" w:space="0" w:color="auto"/>
          </w:divBdr>
        </w:div>
        <w:div w:id="544802704">
          <w:marLeft w:val="640"/>
          <w:marRight w:val="0"/>
          <w:marTop w:val="0"/>
          <w:marBottom w:val="0"/>
          <w:divBdr>
            <w:top w:val="none" w:sz="0" w:space="0" w:color="auto"/>
            <w:left w:val="none" w:sz="0" w:space="0" w:color="auto"/>
            <w:bottom w:val="none" w:sz="0" w:space="0" w:color="auto"/>
            <w:right w:val="none" w:sz="0" w:space="0" w:color="auto"/>
          </w:divBdr>
        </w:div>
        <w:div w:id="900481641">
          <w:marLeft w:val="640"/>
          <w:marRight w:val="0"/>
          <w:marTop w:val="0"/>
          <w:marBottom w:val="0"/>
          <w:divBdr>
            <w:top w:val="none" w:sz="0" w:space="0" w:color="auto"/>
            <w:left w:val="none" w:sz="0" w:space="0" w:color="auto"/>
            <w:bottom w:val="none" w:sz="0" w:space="0" w:color="auto"/>
            <w:right w:val="none" w:sz="0" w:space="0" w:color="auto"/>
          </w:divBdr>
        </w:div>
        <w:div w:id="1184705433">
          <w:marLeft w:val="640"/>
          <w:marRight w:val="0"/>
          <w:marTop w:val="0"/>
          <w:marBottom w:val="0"/>
          <w:divBdr>
            <w:top w:val="none" w:sz="0" w:space="0" w:color="auto"/>
            <w:left w:val="none" w:sz="0" w:space="0" w:color="auto"/>
            <w:bottom w:val="none" w:sz="0" w:space="0" w:color="auto"/>
            <w:right w:val="none" w:sz="0" w:space="0" w:color="auto"/>
          </w:divBdr>
        </w:div>
        <w:div w:id="324748630">
          <w:marLeft w:val="640"/>
          <w:marRight w:val="0"/>
          <w:marTop w:val="0"/>
          <w:marBottom w:val="0"/>
          <w:divBdr>
            <w:top w:val="none" w:sz="0" w:space="0" w:color="auto"/>
            <w:left w:val="none" w:sz="0" w:space="0" w:color="auto"/>
            <w:bottom w:val="none" w:sz="0" w:space="0" w:color="auto"/>
            <w:right w:val="none" w:sz="0" w:space="0" w:color="auto"/>
          </w:divBdr>
        </w:div>
        <w:div w:id="211309140">
          <w:marLeft w:val="640"/>
          <w:marRight w:val="0"/>
          <w:marTop w:val="0"/>
          <w:marBottom w:val="0"/>
          <w:divBdr>
            <w:top w:val="none" w:sz="0" w:space="0" w:color="auto"/>
            <w:left w:val="none" w:sz="0" w:space="0" w:color="auto"/>
            <w:bottom w:val="none" w:sz="0" w:space="0" w:color="auto"/>
            <w:right w:val="none" w:sz="0" w:space="0" w:color="auto"/>
          </w:divBdr>
        </w:div>
        <w:div w:id="85344170">
          <w:marLeft w:val="640"/>
          <w:marRight w:val="0"/>
          <w:marTop w:val="0"/>
          <w:marBottom w:val="0"/>
          <w:divBdr>
            <w:top w:val="none" w:sz="0" w:space="0" w:color="auto"/>
            <w:left w:val="none" w:sz="0" w:space="0" w:color="auto"/>
            <w:bottom w:val="none" w:sz="0" w:space="0" w:color="auto"/>
            <w:right w:val="none" w:sz="0" w:space="0" w:color="auto"/>
          </w:divBdr>
        </w:div>
        <w:div w:id="1781146660">
          <w:marLeft w:val="640"/>
          <w:marRight w:val="0"/>
          <w:marTop w:val="0"/>
          <w:marBottom w:val="0"/>
          <w:divBdr>
            <w:top w:val="none" w:sz="0" w:space="0" w:color="auto"/>
            <w:left w:val="none" w:sz="0" w:space="0" w:color="auto"/>
            <w:bottom w:val="none" w:sz="0" w:space="0" w:color="auto"/>
            <w:right w:val="none" w:sz="0" w:space="0" w:color="auto"/>
          </w:divBdr>
        </w:div>
        <w:div w:id="464856248">
          <w:marLeft w:val="640"/>
          <w:marRight w:val="0"/>
          <w:marTop w:val="0"/>
          <w:marBottom w:val="0"/>
          <w:divBdr>
            <w:top w:val="none" w:sz="0" w:space="0" w:color="auto"/>
            <w:left w:val="none" w:sz="0" w:space="0" w:color="auto"/>
            <w:bottom w:val="none" w:sz="0" w:space="0" w:color="auto"/>
            <w:right w:val="none" w:sz="0" w:space="0" w:color="auto"/>
          </w:divBdr>
        </w:div>
        <w:div w:id="1167356012">
          <w:marLeft w:val="640"/>
          <w:marRight w:val="0"/>
          <w:marTop w:val="0"/>
          <w:marBottom w:val="0"/>
          <w:divBdr>
            <w:top w:val="none" w:sz="0" w:space="0" w:color="auto"/>
            <w:left w:val="none" w:sz="0" w:space="0" w:color="auto"/>
            <w:bottom w:val="none" w:sz="0" w:space="0" w:color="auto"/>
            <w:right w:val="none" w:sz="0" w:space="0" w:color="auto"/>
          </w:divBdr>
        </w:div>
        <w:div w:id="455758834">
          <w:marLeft w:val="640"/>
          <w:marRight w:val="0"/>
          <w:marTop w:val="0"/>
          <w:marBottom w:val="0"/>
          <w:divBdr>
            <w:top w:val="none" w:sz="0" w:space="0" w:color="auto"/>
            <w:left w:val="none" w:sz="0" w:space="0" w:color="auto"/>
            <w:bottom w:val="none" w:sz="0" w:space="0" w:color="auto"/>
            <w:right w:val="none" w:sz="0" w:space="0" w:color="auto"/>
          </w:divBdr>
        </w:div>
        <w:div w:id="201408102">
          <w:marLeft w:val="640"/>
          <w:marRight w:val="0"/>
          <w:marTop w:val="0"/>
          <w:marBottom w:val="0"/>
          <w:divBdr>
            <w:top w:val="none" w:sz="0" w:space="0" w:color="auto"/>
            <w:left w:val="none" w:sz="0" w:space="0" w:color="auto"/>
            <w:bottom w:val="none" w:sz="0" w:space="0" w:color="auto"/>
            <w:right w:val="none" w:sz="0" w:space="0" w:color="auto"/>
          </w:divBdr>
        </w:div>
        <w:div w:id="1693333469">
          <w:marLeft w:val="640"/>
          <w:marRight w:val="0"/>
          <w:marTop w:val="0"/>
          <w:marBottom w:val="0"/>
          <w:divBdr>
            <w:top w:val="none" w:sz="0" w:space="0" w:color="auto"/>
            <w:left w:val="none" w:sz="0" w:space="0" w:color="auto"/>
            <w:bottom w:val="none" w:sz="0" w:space="0" w:color="auto"/>
            <w:right w:val="none" w:sz="0" w:space="0" w:color="auto"/>
          </w:divBdr>
        </w:div>
        <w:div w:id="920598483">
          <w:marLeft w:val="640"/>
          <w:marRight w:val="0"/>
          <w:marTop w:val="0"/>
          <w:marBottom w:val="0"/>
          <w:divBdr>
            <w:top w:val="none" w:sz="0" w:space="0" w:color="auto"/>
            <w:left w:val="none" w:sz="0" w:space="0" w:color="auto"/>
            <w:bottom w:val="none" w:sz="0" w:space="0" w:color="auto"/>
            <w:right w:val="none" w:sz="0" w:space="0" w:color="auto"/>
          </w:divBdr>
        </w:div>
        <w:div w:id="998582312">
          <w:marLeft w:val="640"/>
          <w:marRight w:val="0"/>
          <w:marTop w:val="0"/>
          <w:marBottom w:val="0"/>
          <w:divBdr>
            <w:top w:val="none" w:sz="0" w:space="0" w:color="auto"/>
            <w:left w:val="none" w:sz="0" w:space="0" w:color="auto"/>
            <w:bottom w:val="none" w:sz="0" w:space="0" w:color="auto"/>
            <w:right w:val="none" w:sz="0" w:space="0" w:color="auto"/>
          </w:divBdr>
        </w:div>
        <w:div w:id="547953412">
          <w:marLeft w:val="640"/>
          <w:marRight w:val="0"/>
          <w:marTop w:val="0"/>
          <w:marBottom w:val="0"/>
          <w:divBdr>
            <w:top w:val="none" w:sz="0" w:space="0" w:color="auto"/>
            <w:left w:val="none" w:sz="0" w:space="0" w:color="auto"/>
            <w:bottom w:val="none" w:sz="0" w:space="0" w:color="auto"/>
            <w:right w:val="none" w:sz="0" w:space="0" w:color="auto"/>
          </w:divBdr>
        </w:div>
        <w:div w:id="1889104039">
          <w:marLeft w:val="640"/>
          <w:marRight w:val="0"/>
          <w:marTop w:val="0"/>
          <w:marBottom w:val="0"/>
          <w:divBdr>
            <w:top w:val="none" w:sz="0" w:space="0" w:color="auto"/>
            <w:left w:val="none" w:sz="0" w:space="0" w:color="auto"/>
            <w:bottom w:val="none" w:sz="0" w:space="0" w:color="auto"/>
            <w:right w:val="none" w:sz="0" w:space="0" w:color="auto"/>
          </w:divBdr>
        </w:div>
        <w:div w:id="1875968895">
          <w:marLeft w:val="640"/>
          <w:marRight w:val="0"/>
          <w:marTop w:val="0"/>
          <w:marBottom w:val="0"/>
          <w:divBdr>
            <w:top w:val="none" w:sz="0" w:space="0" w:color="auto"/>
            <w:left w:val="none" w:sz="0" w:space="0" w:color="auto"/>
            <w:bottom w:val="none" w:sz="0" w:space="0" w:color="auto"/>
            <w:right w:val="none" w:sz="0" w:space="0" w:color="auto"/>
          </w:divBdr>
        </w:div>
        <w:div w:id="513811062">
          <w:marLeft w:val="640"/>
          <w:marRight w:val="0"/>
          <w:marTop w:val="0"/>
          <w:marBottom w:val="0"/>
          <w:divBdr>
            <w:top w:val="none" w:sz="0" w:space="0" w:color="auto"/>
            <w:left w:val="none" w:sz="0" w:space="0" w:color="auto"/>
            <w:bottom w:val="none" w:sz="0" w:space="0" w:color="auto"/>
            <w:right w:val="none" w:sz="0" w:space="0" w:color="auto"/>
          </w:divBdr>
        </w:div>
        <w:div w:id="582254590">
          <w:marLeft w:val="640"/>
          <w:marRight w:val="0"/>
          <w:marTop w:val="0"/>
          <w:marBottom w:val="0"/>
          <w:divBdr>
            <w:top w:val="none" w:sz="0" w:space="0" w:color="auto"/>
            <w:left w:val="none" w:sz="0" w:space="0" w:color="auto"/>
            <w:bottom w:val="none" w:sz="0" w:space="0" w:color="auto"/>
            <w:right w:val="none" w:sz="0" w:space="0" w:color="auto"/>
          </w:divBdr>
        </w:div>
        <w:div w:id="1866015582">
          <w:marLeft w:val="640"/>
          <w:marRight w:val="0"/>
          <w:marTop w:val="0"/>
          <w:marBottom w:val="0"/>
          <w:divBdr>
            <w:top w:val="none" w:sz="0" w:space="0" w:color="auto"/>
            <w:left w:val="none" w:sz="0" w:space="0" w:color="auto"/>
            <w:bottom w:val="none" w:sz="0" w:space="0" w:color="auto"/>
            <w:right w:val="none" w:sz="0" w:space="0" w:color="auto"/>
          </w:divBdr>
        </w:div>
        <w:div w:id="1338578311">
          <w:marLeft w:val="640"/>
          <w:marRight w:val="0"/>
          <w:marTop w:val="0"/>
          <w:marBottom w:val="0"/>
          <w:divBdr>
            <w:top w:val="none" w:sz="0" w:space="0" w:color="auto"/>
            <w:left w:val="none" w:sz="0" w:space="0" w:color="auto"/>
            <w:bottom w:val="none" w:sz="0" w:space="0" w:color="auto"/>
            <w:right w:val="none" w:sz="0" w:space="0" w:color="auto"/>
          </w:divBdr>
        </w:div>
        <w:div w:id="1523979152">
          <w:marLeft w:val="640"/>
          <w:marRight w:val="0"/>
          <w:marTop w:val="0"/>
          <w:marBottom w:val="0"/>
          <w:divBdr>
            <w:top w:val="none" w:sz="0" w:space="0" w:color="auto"/>
            <w:left w:val="none" w:sz="0" w:space="0" w:color="auto"/>
            <w:bottom w:val="none" w:sz="0" w:space="0" w:color="auto"/>
            <w:right w:val="none" w:sz="0" w:space="0" w:color="auto"/>
          </w:divBdr>
        </w:div>
        <w:div w:id="271478341">
          <w:marLeft w:val="640"/>
          <w:marRight w:val="0"/>
          <w:marTop w:val="0"/>
          <w:marBottom w:val="0"/>
          <w:divBdr>
            <w:top w:val="none" w:sz="0" w:space="0" w:color="auto"/>
            <w:left w:val="none" w:sz="0" w:space="0" w:color="auto"/>
            <w:bottom w:val="none" w:sz="0" w:space="0" w:color="auto"/>
            <w:right w:val="none" w:sz="0" w:space="0" w:color="auto"/>
          </w:divBdr>
        </w:div>
        <w:div w:id="1740833092">
          <w:marLeft w:val="640"/>
          <w:marRight w:val="0"/>
          <w:marTop w:val="0"/>
          <w:marBottom w:val="0"/>
          <w:divBdr>
            <w:top w:val="none" w:sz="0" w:space="0" w:color="auto"/>
            <w:left w:val="none" w:sz="0" w:space="0" w:color="auto"/>
            <w:bottom w:val="none" w:sz="0" w:space="0" w:color="auto"/>
            <w:right w:val="none" w:sz="0" w:space="0" w:color="auto"/>
          </w:divBdr>
        </w:div>
        <w:div w:id="646738259">
          <w:marLeft w:val="640"/>
          <w:marRight w:val="0"/>
          <w:marTop w:val="0"/>
          <w:marBottom w:val="0"/>
          <w:divBdr>
            <w:top w:val="none" w:sz="0" w:space="0" w:color="auto"/>
            <w:left w:val="none" w:sz="0" w:space="0" w:color="auto"/>
            <w:bottom w:val="none" w:sz="0" w:space="0" w:color="auto"/>
            <w:right w:val="none" w:sz="0" w:space="0" w:color="auto"/>
          </w:divBdr>
        </w:div>
        <w:div w:id="773942621">
          <w:marLeft w:val="640"/>
          <w:marRight w:val="0"/>
          <w:marTop w:val="0"/>
          <w:marBottom w:val="0"/>
          <w:divBdr>
            <w:top w:val="none" w:sz="0" w:space="0" w:color="auto"/>
            <w:left w:val="none" w:sz="0" w:space="0" w:color="auto"/>
            <w:bottom w:val="none" w:sz="0" w:space="0" w:color="auto"/>
            <w:right w:val="none" w:sz="0" w:space="0" w:color="auto"/>
          </w:divBdr>
        </w:div>
        <w:div w:id="687832819">
          <w:marLeft w:val="640"/>
          <w:marRight w:val="0"/>
          <w:marTop w:val="0"/>
          <w:marBottom w:val="0"/>
          <w:divBdr>
            <w:top w:val="none" w:sz="0" w:space="0" w:color="auto"/>
            <w:left w:val="none" w:sz="0" w:space="0" w:color="auto"/>
            <w:bottom w:val="none" w:sz="0" w:space="0" w:color="auto"/>
            <w:right w:val="none" w:sz="0" w:space="0" w:color="auto"/>
          </w:divBdr>
        </w:div>
        <w:div w:id="1438525905">
          <w:marLeft w:val="640"/>
          <w:marRight w:val="0"/>
          <w:marTop w:val="0"/>
          <w:marBottom w:val="0"/>
          <w:divBdr>
            <w:top w:val="none" w:sz="0" w:space="0" w:color="auto"/>
            <w:left w:val="none" w:sz="0" w:space="0" w:color="auto"/>
            <w:bottom w:val="none" w:sz="0" w:space="0" w:color="auto"/>
            <w:right w:val="none" w:sz="0" w:space="0" w:color="auto"/>
          </w:divBdr>
        </w:div>
        <w:div w:id="1286472284">
          <w:marLeft w:val="640"/>
          <w:marRight w:val="0"/>
          <w:marTop w:val="0"/>
          <w:marBottom w:val="0"/>
          <w:divBdr>
            <w:top w:val="none" w:sz="0" w:space="0" w:color="auto"/>
            <w:left w:val="none" w:sz="0" w:space="0" w:color="auto"/>
            <w:bottom w:val="none" w:sz="0" w:space="0" w:color="auto"/>
            <w:right w:val="none" w:sz="0" w:space="0" w:color="auto"/>
          </w:divBdr>
        </w:div>
        <w:div w:id="2120448918">
          <w:marLeft w:val="640"/>
          <w:marRight w:val="0"/>
          <w:marTop w:val="0"/>
          <w:marBottom w:val="0"/>
          <w:divBdr>
            <w:top w:val="none" w:sz="0" w:space="0" w:color="auto"/>
            <w:left w:val="none" w:sz="0" w:space="0" w:color="auto"/>
            <w:bottom w:val="none" w:sz="0" w:space="0" w:color="auto"/>
            <w:right w:val="none" w:sz="0" w:space="0" w:color="auto"/>
          </w:divBdr>
        </w:div>
        <w:div w:id="1296906336">
          <w:marLeft w:val="640"/>
          <w:marRight w:val="0"/>
          <w:marTop w:val="0"/>
          <w:marBottom w:val="0"/>
          <w:divBdr>
            <w:top w:val="none" w:sz="0" w:space="0" w:color="auto"/>
            <w:left w:val="none" w:sz="0" w:space="0" w:color="auto"/>
            <w:bottom w:val="none" w:sz="0" w:space="0" w:color="auto"/>
            <w:right w:val="none" w:sz="0" w:space="0" w:color="auto"/>
          </w:divBdr>
        </w:div>
        <w:div w:id="1117260053">
          <w:marLeft w:val="640"/>
          <w:marRight w:val="0"/>
          <w:marTop w:val="0"/>
          <w:marBottom w:val="0"/>
          <w:divBdr>
            <w:top w:val="none" w:sz="0" w:space="0" w:color="auto"/>
            <w:left w:val="none" w:sz="0" w:space="0" w:color="auto"/>
            <w:bottom w:val="none" w:sz="0" w:space="0" w:color="auto"/>
            <w:right w:val="none" w:sz="0" w:space="0" w:color="auto"/>
          </w:divBdr>
        </w:div>
        <w:div w:id="1871138590">
          <w:marLeft w:val="640"/>
          <w:marRight w:val="0"/>
          <w:marTop w:val="0"/>
          <w:marBottom w:val="0"/>
          <w:divBdr>
            <w:top w:val="none" w:sz="0" w:space="0" w:color="auto"/>
            <w:left w:val="none" w:sz="0" w:space="0" w:color="auto"/>
            <w:bottom w:val="none" w:sz="0" w:space="0" w:color="auto"/>
            <w:right w:val="none" w:sz="0" w:space="0" w:color="auto"/>
          </w:divBdr>
        </w:div>
        <w:div w:id="1063527912">
          <w:marLeft w:val="640"/>
          <w:marRight w:val="0"/>
          <w:marTop w:val="0"/>
          <w:marBottom w:val="0"/>
          <w:divBdr>
            <w:top w:val="none" w:sz="0" w:space="0" w:color="auto"/>
            <w:left w:val="none" w:sz="0" w:space="0" w:color="auto"/>
            <w:bottom w:val="none" w:sz="0" w:space="0" w:color="auto"/>
            <w:right w:val="none" w:sz="0" w:space="0" w:color="auto"/>
          </w:divBdr>
        </w:div>
      </w:divsChild>
    </w:div>
    <w:div w:id="1243103977">
      <w:bodyDiv w:val="1"/>
      <w:marLeft w:val="0"/>
      <w:marRight w:val="0"/>
      <w:marTop w:val="0"/>
      <w:marBottom w:val="0"/>
      <w:divBdr>
        <w:top w:val="none" w:sz="0" w:space="0" w:color="auto"/>
        <w:left w:val="none" w:sz="0" w:space="0" w:color="auto"/>
        <w:bottom w:val="none" w:sz="0" w:space="0" w:color="auto"/>
        <w:right w:val="none" w:sz="0" w:space="0" w:color="auto"/>
      </w:divBdr>
      <w:divsChild>
        <w:div w:id="459808926">
          <w:marLeft w:val="640"/>
          <w:marRight w:val="0"/>
          <w:marTop w:val="0"/>
          <w:marBottom w:val="0"/>
          <w:divBdr>
            <w:top w:val="none" w:sz="0" w:space="0" w:color="auto"/>
            <w:left w:val="none" w:sz="0" w:space="0" w:color="auto"/>
            <w:bottom w:val="none" w:sz="0" w:space="0" w:color="auto"/>
            <w:right w:val="none" w:sz="0" w:space="0" w:color="auto"/>
          </w:divBdr>
        </w:div>
        <w:div w:id="1640380694">
          <w:marLeft w:val="640"/>
          <w:marRight w:val="0"/>
          <w:marTop w:val="0"/>
          <w:marBottom w:val="0"/>
          <w:divBdr>
            <w:top w:val="none" w:sz="0" w:space="0" w:color="auto"/>
            <w:left w:val="none" w:sz="0" w:space="0" w:color="auto"/>
            <w:bottom w:val="none" w:sz="0" w:space="0" w:color="auto"/>
            <w:right w:val="none" w:sz="0" w:space="0" w:color="auto"/>
          </w:divBdr>
        </w:div>
        <w:div w:id="679353759">
          <w:marLeft w:val="640"/>
          <w:marRight w:val="0"/>
          <w:marTop w:val="0"/>
          <w:marBottom w:val="0"/>
          <w:divBdr>
            <w:top w:val="none" w:sz="0" w:space="0" w:color="auto"/>
            <w:left w:val="none" w:sz="0" w:space="0" w:color="auto"/>
            <w:bottom w:val="none" w:sz="0" w:space="0" w:color="auto"/>
            <w:right w:val="none" w:sz="0" w:space="0" w:color="auto"/>
          </w:divBdr>
        </w:div>
        <w:div w:id="1929730529">
          <w:marLeft w:val="640"/>
          <w:marRight w:val="0"/>
          <w:marTop w:val="0"/>
          <w:marBottom w:val="0"/>
          <w:divBdr>
            <w:top w:val="none" w:sz="0" w:space="0" w:color="auto"/>
            <w:left w:val="none" w:sz="0" w:space="0" w:color="auto"/>
            <w:bottom w:val="none" w:sz="0" w:space="0" w:color="auto"/>
            <w:right w:val="none" w:sz="0" w:space="0" w:color="auto"/>
          </w:divBdr>
        </w:div>
        <w:div w:id="515733773">
          <w:marLeft w:val="640"/>
          <w:marRight w:val="0"/>
          <w:marTop w:val="0"/>
          <w:marBottom w:val="0"/>
          <w:divBdr>
            <w:top w:val="none" w:sz="0" w:space="0" w:color="auto"/>
            <w:left w:val="none" w:sz="0" w:space="0" w:color="auto"/>
            <w:bottom w:val="none" w:sz="0" w:space="0" w:color="auto"/>
            <w:right w:val="none" w:sz="0" w:space="0" w:color="auto"/>
          </w:divBdr>
        </w:div>
        <w:div w:id="409472575">
          <w:marLeft w:val="640"/>
          <w:marRight w:val="0"/>
          <w:marTop w:val="0"/>
          <w:marBottom w:val="0"/>
          <w:divBdr>
            <w:top w:val="none" w:sz="0" w:space="0" w:color="auto"/>
            <w:left w:val="none" w:sz="0" w:space="0" w:color="auto"/>
            <w:bottom w:val="none" w:sz="0" w:space="0" w:color="auto"/>
            <w:right w:val="none" w:sz="0" w:space="0" w:color="auto"/>
          </w:divBdr>
        </w:div>
        <w:div w:id="323434162">
          <w:marLeft w:val="640"/>
          <w:marRight w:val="0"/>
          <w:marTop w:val="0"/>
          <w:marBottom w:val="0"/>
          <w:divBdr>
            <w:top w:val="none" w:sz="0" w:space="0" w:color="auto"/>
            <w:left w:val="none" w:sz="0" w:space="0" w:color="auto"/>
            <w:bottom w:val="none" w:sz="0" w:space="0" w:color="auto"/>
            <w:right w:val="none" w:sz="0" w:space="0" w:color="auto"/>
          </w:divBdr>
        </w:div>
        <w:div w:id="1635718224">
          <w:marLeft w:val="640"/>
          <w:marRight w:val="0"/>
          <w:marTop w:val="0"/>
          <w:marBottom w:val="0"/>
          <w:divBdr>
            <w:top w:val="none" w:sz="0" w:space="0" w:color="auto"/>
            <w:left w:val="none" w:sz="0" w:space="0" w:color="auto"/>
            <w:bottom w:val="none" w:sz="0" w:space="0" w:color="auto"/>
            <w:right w:val="none" w:sz="0" w:space="0" w:color="auto"/>
          </w:divBdr>
        </w:div>
        <w:div w:id="1202787981">
          <w:marLeft w:val="640"/>
          <w:marRight w:val="0"/>
          <w:marTop w:val="0"/>
          <w:marBottom w:val="0"/>
          <w:divBdr>
            <w:top w:val="none" w:sz="0" w:space="0" w:color="auto"/>
            <w:left w:val="none" w:sz="0" w:space="0" w:color="auto"/>
            <w:bottom w:val="none" w:sz="0" w:space="0" w:color="auto"/>
            <w:right w:val="none" w:sz="0" w:space="0" w:color="auto"/>
          </w:divBdr>
        </w:div>
        <w:div w:id="1037386645">
          <w:marLeft w:val="640"/>
          <w:marRight w:val="0"/>
          <w:marTop w:val="0"/>
          <w:marBottom w:val="0"/>
          <w:divBdr>
            <w:top w:val="none" w:sz="0" w:space="0" w:color="auto"/>
            <w:left w:val="none" w:sz="0" w:space="0" w:color="auto"/>
            <w:bottom w:val="none" w:sz="0" w:space="0" w:color="auto"/>
            <w:right w:val="none" w:sz="0" w:space="0" w:color="auto"/>
          </w:divBdr>
        </w:div>
        <w:div w:id="1144855326">
          <w:marLeft w:val="640"/>
          <w:marRight w:val="0"/>
          <w:marTop w:val="0"/>
          <w:marBottom w:val="0"/>
          <w:divBdr>
            <w:top w:val="none" w:sz="0" w:space="0" w:color="auto"/>
            <w:left w:val="none" w:sz="0" w:space="0" w:color="auto"/>
            <w:bottom w:val="none" w:sz="0" w:space="0" w:color="auto"/>
            <w:right w:val="none" w:sz="0" w:space="0" w:color="auto"/>
          </w:divBdr>
        </w:div>
        <w:div w:id="1768500987">
          <w:marLeft w:val="640"/>
          <w:marRight w:val="0"/>
          <w:marTop w:val="0"/>
          <w:marBottom w:val="0"/>
          <w:divBdr>
            <w:top w:val="none" w:sz="0" w:space="0" w:color="auto"/>
            <w:left w:val="none" w:sz="0" w:space="0" w:color="auto"/>
            <w:bottom w:val="none" w:sz="0" w:space="0" w:color="auto"/>
            <w:right w:val="none" w:sz="0" w:space="0" w:color="auto"/>
          </w:divBdr>
        </w:div>
        <w:div w:id="1711344528">
          <w:marLeft w:val="640"/>
          <w:marRight w:val="0"/>
          <w:marTop w:val="0"/>
          <w:marBottom w:val="0"/>
          <w:divBdr>
            <w:top w:val="none" w:sz="0" w:space="0" w:color="auto"/>
            <w:left w:val="none" w:sz="0" w:space="0" w:color="auto"/>
            <w:bottom w:val="none" w:sz="0" w:space="0" w:color="auto"/>
            <w:right w:val="none" w:sz="0" w:space="0" w:color="auto"/>
          </w:divBdr>
        </w:div>
        <w:div w:id="426388640">
          <w:marLeft w:val="640"/>
          <w:marRight w:val="0"/>
          <w:marTop w:val="0"/>
          <w:marBottom w:val="0"/>
          <w:divBdr>
            <w:top w:val="none" w:sz="0" w:space="0" w:color="auto"/>
            <w:left w:val="none" w:sz="0" w:space="0" w:color="auto"/>
            <w:bottom w:val="none" w:sz="0" w:space="0" w:color="auto"/>
            <w:right w:val="none" w:sz="0" w:space="0" w:color="auto"/>
          </w:divBdr>
        </w:div>
        <w:div w:id="16587028">
          <w:marLeft w:val="640"/>
          <w:marRight w:val="0"/>
          <w:marTop w:val="0"/>
          <w:marBottom w:val="0"/>
          <w:divBdr>
            <w:top w:val="none" w:sz="0" w:space="0" w:color="auto"/>
            <w:left w:val="none" w:sz="0" w:space="0" w:color="auto"/>
            <w:bottom w:val="none" w:sz="0" w:space="0" w:color="auto"/>
            <w:right w:val="none" w:sz="0" w:space="0" w:color="auto"/>
          </w:divBdr>
        </w:div>
        <w:div w:id="541137856">
          <w:marLeft w:val="640"/>
          <w:marRight w:val="0"/>
          <w:marTop w:val="0"/>
          <w:marBottom w:val="0"/>
          <w:divBdr>
            <w:top w:val="none" w:sz="0" w:space="0" w:color="auto"/>
            <w:left w:val="none" w:sz="0" w:space="0" w:color="auto"/>
            <w:bottom w:val="none" w:sz="0" w:space="0" w:color="auto"/>
            <w:right w:val="none" w:sz="0" w:space="0" w:color="auto"/>
          </w:divBdr>
        </w:div>
        <w:div w:id="571699351">
          <w:marLeft w:val="640"/>
          <w:marRight w:val="0"/>
          <w:marTop w:val="0"/>
          <w:marBottom w:val="0"/>
          <w:divBdr>
            <w:top w:val="none" w:sz="0" w:space="0" w:color="auto"/>
            <w:left w:val="none" w:sz="0" w:space="0" w:color="auto"/>
            <w:bottom w:val="none" w:sz="0" w:space="0" w:color="auto"/>
            <w:right w:val="none" w:sz="0" w:space="0" w:color="auto"/>
          </w:divBdr>
        </w:div>
        <w:div w:id="1900096027">
          <w:marLeft w:val="640"/>
          <w:marRight w:val="0"/>
          <w:marTop w:val="0"/>
          <w:marBottom w:val="0"/>
          <w:divBdr>
            <w:top w:val="none" w:sz="0" w:space="0" w:color="auto"/>
            <w:left w:val="none" w:sz="0" w:space="0" w:color="auto"/>
            <w:bottom w:val="none" w:sz="0" w:space="0" w:color="auto"/>
            <w:right w:val="none" w:sz="0" w:space="0" w:color="auto"/>
          </w:divBdr>
        </w:div>
        <w:div w:id="1652174028">
          <w:marLeft w:val="640"/>
          <w:marRight w:val="0"/>
          <w:marTop w:val="0"/>
          <w:marBottom w:val="0"/>
          <w:divBdr>
            <w:top w:val="none" w:sz="0" w:space="0" w:color="auto"/>
            <w:left w:val="none" w:sz="0" w:space="0" w:color="auto"/>
            <w:bottom w:val="none" w:sz="0" w:space="0" w:color="auto"/>
            <w:right w:val="none" w:sz="0" w:space="0" w:color="auto"/>
          </w:divBdr>
        </w:div>
        <w:div w:id="533226537">
          <w:marLeft w:val="640"/>
          <w:marRight w:val="0"/>
          <w:marTop w:val="0"/>
          <w:marBottom w:val="0"/>
          <w:divBdr>
            <w:top w:val="none" w:sz="0" w:space="0" w:color="auto"/>
            <w:left w:val="none" w:sz="0" w:space="0" w:color="auto"/>
            <w:bottom w:val="none" w:sz="0" w:space="0" w:color="auto"/>
            <w:right w:val="none" w:sz="0" w:space="0" w:color="auto"/>
          </w:divBdr>
        </w:div>
        <w:div w:id="252476462">
          <w:marLeft w:val="640"/>
          <w:marRight w:val="0"/>
          <w:marTop w:val="0"/>
          <w:marBottom w:val="0"/>
          <w:divBdr>
            <w:top w:val="none" w:sz="0" w:space="0" w:color="auto"/>
            <w:left w:val="none" w:sz="0" w:space="0" w:color="auto"/>
            <w:bottom w:val="none" w:sz="0" w:space="0" w:color="auto"/>
            <w:right w:val="none" w:sz="0" w:space="0" w:color="auto"/>
          </w:divBdr>
        </w:div>
        <w:div w:id="191962408">
          <w:marLeft w:val="640"/>
          <w:marRight w:val="0"/>
          <w:marTop w:val="0"/>
          <w:marBottom w:val="0"/>
          <w:divBdr>
            <w:top w:val="none" w:sz="0" w:space="0" w:color="auto"/>
            <w:left w:val="none" w:sz="0" w:space="0" w:color="auto"/>
            <w:bottom w:val="none" w:sz="0" w:space="0" w:color="auto"/>
            <w:right w:val="none" w:sz="0" w:space="0" w:color="auto"/>
          </w:divBdr>
        </w:div>
        <w:div w:id="253561890">
          <w:marLeft w:val="640"/>
          <w:marRight w:val="0"/>
          <w:marTop w:val="0"/>
          <w:marBottom w:val="0"/>
          <w:divBdr>
            <w:top w:val="none" w:sz="0" w:space="0" w:color="auto"/>
            <w:left w:val="none" w:sz="0" w:space="0" w:color="auto"/>
            <w:bottom w:val="none" w:sz="0" w:space="0" w:color="auto"/>
            <w:right w:val="none" w:sz="0" w:space="0" w:color="auto"/>
          </w:divBdr>
        </w:div>
        <w:div w:id="39133843">
          <w:marLeft w:val="640"/>
          <w:marRight w:val="0"/>
          <w:marTop w:val="0"/>
          <w:marBottom w:val="0"/>
          <w:divBdr>
            <w:top w:val="none" w:sz="0" w:space="0" w:color="auto"/>
            <w:left w:val="none" w:sz="0" w:space="0" w:color="auto"/>
            <w:bottom w:val="none" w:sz="0" w:space="0" w:color="auto"/>
            <w:right w:val="none" w:sz="0" w:space="0" w:color="auto"/>
          </w:divBdr>
        </w:div>
        <w:div w:id="49496919">
          <w:marLeft w:val="640"/>
          <w:marRight w:val="0"/>
          <w:marTop w:val="0"/>
          <w:marBottom w:val="0"/>
          <w:divBdr>
            <w:top w:val="none" w:sz="0" w:space="0" w:color="auto"/>
            <w:left w:val="none" w:sz="0" w:space="0" w:color="auto"/>
            <w:bottom w:val="none" w:sz="0" w:space="0" w:color="auto"/>
            <w:right w:val="none" w:sz="0" w:space="0" w:color="auto"/>
          </w:divBdr>
        </w:div>
        <w:div w:id="2117674563">
          <w:marLeft w:val="640"/>
          <w:marRight w:val="0"/>
          <w:marTop w:val="0"/>
          <w:marBottom w:val="0"/>
          <w:divBdr>
            <w:top w:val="none" w:sz="0" w:space="0" w:color="auto"/>
            <w:left w:val="none" w:sz="0" w:space="0" w:color="auto"/>
            <w:bottom w:val="none" w:sz="0" w:space="0" w:color="auto"/>
            <w:right w:val="none" w:sz="0" w:space="0" w:color="auto"/>
          </w:divBdr>
        </w:div>
        <w:div w:id="1833988246">
          <w:marLeft w:val="640"/>
          <w:marRight w:val="0"/>
          <w:marTop w:val="0"/>
          <w:marBottom w:val="0"/>
          <w:divBdr>
            <w:top w:val="none" w:sz="0" w:space="0" w:color="auto"/>
            <w:left w:val="none" w:sz="0" w:space="0" w:color="auto"/>
            <w:bottom w:val="none" w:sz="0" w:space="0" w:color="auto"/>
            <w:right w:val="none" w:sz="0" w:space="0" w:color="auto"/>
          </w:divBdr>
        </w:div>
        <w:div w:id="1106120873">
          <w:marLeft w:val="640"/>
          <w:marRight w:val="0"/>
          <w:marTop w:val="0"/>
          <w:marBottom w:val="0"/>
          <w:divBdr>
            <w:top w:val="none" w:sz="0" w:space="0" w:color="auto"/>
            <w:left w:val="none" w:sz="0" w:space="0" w:color="auto"/>
            <w:bottom w:val="none" w:sz="0" w:space="0" w:color="auto"/>
            <w:right w:val="none" w:sz="0" w:space="0" w:color="auto"/>
          </w:divBdr>
        </w:div>
        <w:div w:id="1100759412">
          <w:marLeft w:val="640"/>
          <w:marRight w:val="0"/>
          <w:marTop w:val="0"/>
          <w:marBottom w:val="0"/>
          <w:divBdr>
            <w:top w:val="none" w:sz="0" w:space="0" w:color="auto"/>
            <w:left w:val="none" w:sz="0" w:space="0" w:color="auto"/>
            <w:bottom w:val="none" w:sz="0" w:space="0" w:color="auto"/>
            <w:right w:val="none" w:sz="0" w:space="0" w:color="auto"/>
          </w:divBdr>
        </w:div>
        <w:div w:id="342391642">
          <w:marLeft w:val="640"/>
          <w:marRight w:val="0"/>
          <w:marTop w:val="0"/>
          <w:marBottom w:val="0"/>
          <w:divBdr>
            <w:top w:val="none" w:sz="0" w:space="0" w:color="auto"/>
            <w:left w:val="none" w:sz="0" w:space="0" w:color="auto"/>
            <w:bottom w:val="none" w:sz="0" w:space="0" w:color="auto"/>
            <w:right w:val="none" w:sz="0" w:space="0" w:color="auto"/>
          </w:divBdr>
        </w:div>
        <w:div w:id="1440179203">
          <w:marLeft w:val="640"/>
          <w:marRight w:val="0"/>
          <w:marTop w:val="0"/>
          <w:marBottom w:val="0"/>
          <w:divBdr>
            <w:top w:val="none" w:sz="0" w:space="0" w:color="auto"/>
            <w:left w:val="none" w:sz="0" w:space="0" w:color="auto"/>
            <w:bottom w:val="none" w:sz="0" w:space="0" w:color="auto"/>
            <w:right w:val="none" w:sz="0" w:space="0" w:color="auto"/>
          </w:divBdr>
        </w:div>
        <w:div w:id="1543206421">
          <w:marLeft w:val="640"/>
          <w:marRight w:val="0"/>
          <w:marTop w:val="0"/>
          <w:marBottom w:val="0"/>
          <w:divBdr>
            <w:top w:val="none" w:sz="0" w:space="0" w:color="auto"/>
            <w:left w:val="none" w:sz="0" w:space="0" w:color="auto"/>
            <w:bottom w:val="none" w:sz="0" w:space="0" w:color="auto"/>
            <w:right w:val="none" w:sz="0" w:space="0" w:color="auto"/>
          </w:divBdr>
        </w:div>
        <w:div w:id="852381161">
          <w:marLeft w:val="640"/>
          <w:marRight w:val="0"/>
          <w:marTop w:val="0"/>
          <w:marBottom w:val="0"/>
          <w:divBdr>
            <w:top w:val="none" w:sz="0" w:space="0" w:color="auto"/>
            <w:left w:val="none" w:sz="0" w:space="0" w:color="auto"/>
            <w:bottom w:val="none" w:sz="0" w:space="0" w:color="auto"/>
            <w:right w:val="none" w:sz="0" w:space="0" w:color="auto"/>
          </w:divBdr>
        </w:div>
        <w:div w:id="151414884">
          <w:marLeft w:val="640"/>
          <w:marRight w:val="0"/>
          <w:marTop w:val="0"/>
          <w:marBottom w:val="0"/>
          <w:divBdr>
            <w:top w:val="none" w:sz="0" w:space="0" w:color="auto"/>
            <w:left w:val="none" w:sz="0" w:space="0" w:color="auto"/>
            <w:bottom w:val="none" w:sz="0" w:space="0" w:color="auto"/>
            <w:right w:val="none" w:sz="0" w:space="0" w:color="auto"/>
          </w:divBdr>
        </w:div>
        <w:div w:id="1709139633">
          <w:marLeft w:val="640"/>
          <w:marRight w:val="0"/>
          <w:marTop w:val="0"/>
          <w:marBottom w:val="0"/>
          <w:divBdr>
            <w:top w:val="none" w:sz="0" w:space="0" w:color="auto"/>
            <w:left w:val="none" w:sz="0" w:space="0" w:color="auto"/>
            <w:bottom w:val="none" w:sz="0" w:space="0" w:color="auto"/>
            <w:right w:val="none" w:sz="0" w:space="0" w:color="auto"/>
          </w:divBdr>
        </w:div>
        <w:div w:id="949356022">
          <w:marLeft w:val="640"/>
          <w:marRight w:val="0"/>
          <w:marTop w:val="0"/>
          <w:marBottom w:val="0"/>
          <w:divBdr>
            <w:top w:val="none" w:sz="0" w:space="0" w:color="auto"/>
            <w:left w:val="none" w:sz="0" w:space="0" w:color="auto"/>
            <w:bottom w:val="none" w:sz="0" w:space="0" w:color="auto"/>
            <w:right w:val="none" w:sz="0" w:space="0" w:color="auto"/>
          </w:divBdr>
        </w:div>
        <w:div w:id="836844443">
          <w:marLeft w:val="640"/>
          <w:marRight w:val="0"/>
          <w:marTop w:val="0"/>
          <w:marBottom w:val="0"/>
          <w:divBdr>
            <w:top w:val="none" w:sz="0" w:space="0" w:color="auto"/>
            <w:left w:val="none" w:sz="0" w:space="0" w:color="auto"/>
            <w:bottom w:val="none" w:sz="0" w:space="0" w:color="auto"/>
            <w:right w:val="none" w:sz="0" w:space="0" w:color="auto"/>
          </w:divBdr>
        </w:div>
        <w:div w:id="1201043883">
          <w:marLeft w:val="640"/>
          <w:marRight w:val="0"/>
          <w:marTop w:val="0"/>
          <w:marBottom w:val="0"/>
          <w:divBdr>
            <w:top w:val="none" w:sz="0" w:space="0" w:color="auto"/>
            <w:left w:val="none" w:sz="0" w:space="0" w:color="auto"/>
            <w:bottom w:val="none" w:sz="0" w:space="0" w:color="auto"/>
            <w:right w:val="none" w:sz="0" w:space="0" w:color="auto"/>
          </w:divBdr>
        </w:div>
        <w:div w:id="1088308847">
          <w:marLeft w:val="640"/>
          <w:marRight w:val="0"/>
          <w:marTop w:val="0"/>
          <w:marBottom w:val="0"/>
          <w:divBdr>
            <w:top w:val="none" w:sz="0" w:space="0" w:color="auto"/>
            <w:left w:val="none" w:sz="0" w:space="0" w:color="auto"/>
            <w:bottom w:val="none" w:sz="0" w:space="0" w:color="auto"/>
            <w:right w:val="none" w:sz="0" w:space="0" w:color="auto"/>
          </w:divBdr>
        </w:div>
        <w:div w:id="947271473">
          <w:marLeft w:val="640"/>
          <w:marRight w:val="0"/>
          <w:marTop w:val="0"/>
          <w:marBottom w:val="0"/>
          <w:divBdr>
            <w:top w:val="none" w:sz="0" w:space="0" w:color="auto"/>
            <w:left w:val="none" w:sz="0" w:space="0" w:color="auto"/>
            <w:bottom w:val="none" w:sz="0" w:space="0" w:color="auto"/>
            <w:right w:val="none" w:sz="0" w:space="0" w:color="auto"/>
          </w:divBdr>
        </w:div>
        <w:div w:id="1647590898">
          <w:marLeft w:val="640"/>
          <w:marRight w:val="0"/>
          <w:marTop w:val="0"/>
          <w:marBottom w:val="0"/>
          <w:divBdr>
            <w:top w:val="none" w:sz="0" w:space="0" w:color="auto"/>
            <w:left w:val="none" w:sz="0" w:space="0" w:color="auto"/>
            <w:bottom w:val="none" w:sz="0" w:space="0" w:color="auto"/>
            <w:right w:val="none" w:sz="0" w:space="0" w:color="auto"/>
          </w:divBdr>
        </w:div>
        <w:div w:id="2034112023">
          <w:marLeft w:val="640"/>
          <w:marRight w:val="0"/>
          <w:marTop w:val="0"/>
          <w:marBottom w:val="0"/>
          <w:divBdr>
            <w:top w:val="none" w:sz="0" w:space="0" w:color="auto"/>
            <w:left w:val="none" w:sz="0" w:space="0" w:color="auto"/>
            <w:bottom w:val="none" w:sz="0" w:space="0" w:color="auto"/>
            <w:right w:val="none" w:sz="0" w:space="0" w:color="auto"/>
          </w:divBdr>
        </w:div>
        <w:div w:id="86194525">
          <w:marLeft w:val="640"/>
          <w:marRight w:val="0"/>
          <w:marTop w:val="0"/>
          <w:marBottom w:val="0"/>
          <w:divBdr>
            <w:top w:val="none" w:sz="0" w:space="0" w:color="auto"/>
            <w:left w:val="none" w:sz="0" w:space="0" w:color="auto"/>
            <w:bottom w:val="none" w:sz="0" w:space="0" w:color="auto"/>
            <w:right w:val="none" w:sz="0" w:space="0" w:color="auto"/>
          </w:divBdr>
        </w:div>
        <w:div w:id="1346782074">
          <w:marLeft w:val="640"/>
          <w:marRight w:val="0"/>
          <w:marTop w:val="0"/>
          <w:marBottom w:val="0"/>
          <w:divBdr>
            <w:top w:val="none" w:sz="0" w:space="0" w:color="auto"/>
            <w:left w:val="none" w:sz="0" w:space="0" w:color="auto"/>
            <w:bottom w:val="none" w:sz="0" w:space="0" w:color="auto"/>
            <w:right w:val="none" w:sz="0" w:space="0" w:color="auto"/>
          </w:divBdr>
        </w:div>
      </w:divsChild>
    </w:div>
    <w:div w:id="1253928111">
      <w:bodyDiv w:val="1"/>
      <w:marLeft w:val="0"/>
      <w:marRight w:val="0"/>
      <w:marTop w:val="0"/>
      <w:marBottom w:val="0"/>
      <w:divBdr>
        <w:top w:val="none" w:sz="0" w:space="0" w:color="auto"/>
        <w:left w:val="none" w:sz="0" w:space="0" w:color="auto"/>
        <w:bottom w:val="none" w:sz="0" w:space="0" w:color="auto"/>
        <w:right w:val="none" w:sz="0" w:space="0" w:color="auto"/>
      </w:divBdr>
      <w:divsChild>
        <w:div w:id="1594313343">
          <w:marLeft w:val="640"/>
          <w:marRight w:val="0"/>
          <w:marTop w:val="0"/>
          <w:marBottom w:val="0"/>
          <w:divBdr>
            <w:top w:val="none" w:sz="0" w:space="0" w:color="auto"/>
            <w:left w:val="none" w:sz="0" w:space="0" w:color="auto"/>
            <w:bottom w:val="none" w:sz="0" w:space="0" w:color="auto"/>
            <w:right w:val="none" w:sz="0" w:space="0" w:color="auto"/>
          </w:divBdr>
        </w:div>
        <w:div w:id="287585940">
          <w:marLeft w:val="640"/>
          <w:marRight w:val="0"/>
          <w:marTop w:val="0"/>
          <w:marBottom w:val="0"/>
          <w:divBdr>
            <w:top w:val="none" w:sz="0" w:space="0" w:color="auto"/>
            <w:left w:val="none" w:sz="0" w:space="0" w:color="auto"/>
            <w:bottom w:val="none" w:sz="0" w:space="0" w:color="auto"/>
            <w:right w:val="none" w:sz="0" w:space="0" w:color="auto"/>
          </w:divBdr>
        </w:div>
        <w:div w:id="1816335270">
          <w:marLeft w:val="640"/>
          <w:marRight w:val="0"/>
          <w:marTop w:val="0"/>
          <w:marBottom w:val="0"/>
          <w:divBdr>
            <w:top w:val="none" w:sz="0" w:space="0" w:color="auto"/>
            <w:left w:val="none" w:sz="0" w:space="0" w:color="auto"/>
            <w:bottom w:val="none" w:sz="0" w:space="0" w:color="auto"/>
            <w:right w:val="none" w:sz="0" w:space="0" w:color="auto"/>
          </w:divBdr>
        </w:div>
        <w:div w:id="1369649673">
          <w:marLeft w:val="640"/>
          <w:marRight w:val="0"/>
          <w:marTop w:val="0"/>
          <w:marBottom w:val="0"/>
          <w:divBdr>
            <w:top w:val="none" w:sz="0" w:space="0" w:color="auto"/>
            <w:left w:val="none" w:sz="0" w:space="0" w:color="auto"/>
            <w:bottom w:val="none" w:sz="0" w:space="0" w:color="auto"/>
            <w:right w:val="none" w:sz="0" w:space="0" w:color="auto"/>
          </w:divBdr>
        </w:div>
        <w:div w:id="597950483">
          <w:marLeft w:val="640"/>
          <w:marRight w:val="0"/>
          <w:marTop w:val="0"/>
          <w:marBottom w:val="0"/>
          <w:divBdr>
            <w:top w:val="none" w:sz="0" w:space="0" w:color="auto"/>
            <w:left w:val="none" w:sz="0" w:space="0" w:color="auto"/>
            <w:bottom w:val="none" w:sz="0" w:space="0" w:color="auto"/>
            <w:right w:val="none" w:sz="0" w:space="0" w:color="auto"/>
          </w:divBdr>
        </w:div>
        <w:div w:id="1538274265">
          <w:marLeft w:val="640"/>
          <w:marRight w:val="0"/>
          <w:marTop w:val="0"/>
          <w:marBottom w:val="0"/>
          <w:divBdr>
            <w:top w:val="none" w:sz="0" w:space="0" w:color="auto"/>
            <w:left w:val="none" w:sz="0" w:space="0" w:color="auto"/>
            <w:bottom w:val="none" w:sz="0" w:space="0" w:color="auto"/>
            <w:right w:val="none" w:sz="0" w:space="0" w:color="auto"/>
          </w:divBdr>
        </w:div>
        <w:div w:id="724719642">
          <w:marLeft w:val="640"/>
          <w:marRight w:val="0"/>
          <w:marTop w:val="0"/>
          <w:marBottom w:val="0"/>
          <w:divBdr>
            <w:top w:val="none" w:sz="0" w:space="0" w:color="auto"/>
            <w:left w:val="none" w:sz="0" w:space="0" w:color="auto"/>
            <w:bottom w:val="none" w:sz="0" w:space="0" w:color="auto"/>
            <w:right w:val="none" w:sz="0" w:space="0" w:color="auto"/>
          </w:divBdr>
        </w:div>
        <w:div w:id="2137017399">
          <w:marLeft w:val="640"/>
          <w:marRight w:val="0"/>
          <w:marTop w:val="0"/>
          <w:marBottom w:val="0"/>
          <w:divBdr>
            <w:top w:val="none" w:sz="0" w:space="0" w:color="auto"/>
            <w:left w:val="none" w:sz="0" w:space="0" w:color="auto"/>
            <w:bottom w:val="none" w:sz="0" w:space="0" w:color="auto"/>
            <w:right w:val="none" w:sz="0" w:space="0" w:color="auto"/>
          </w:divBdr>
        </w:div>
        <w:div w:id="97526096">
          <w:marLeft w:val="640"/>
          <w:marRight w:val="0"/>
          <w:marTop w:val="0"/>
          <w:marBottom w:val="0"/>
          <w:divBdr>
            <w:top w:val="none" w:sz="0" w:space="0" w:color="auto"/>
            <w:left w:val="none" w:sz="0" w:space="0" w:color="auto"/>
            <w:bottom w:val="none" w:sz="0" w:space="0" w:color="auto"/>
            <w:right w:val="none" w:sz="0" w:space="0" w:color="auto"/>
          </w:divBdr>
        </w:div>
        <w:div w:id="2051570739">
          <w:marLeft w:val="640"/>
          <w:marRight w:val="0"/>
          <w:marTop w:val="0"/>
          <w:marBottom w:val="0"/>
          <w:divBdr>
            <w:top w:val="none" w:sz="0" w:space="0" w:color="auto"/>
            <w:left w:val="none" w:sz="0" w:space="0" w:color="auto"/>
            <w:bottom w:val="none" w:sz="0" w:space="0" w:color="auto"/>
            <w:right w:val="none" w:sz="0" w:space="0" w:color="auto"/>
          </w:divBdr>
        </w:div>
        <w:div w:id="1345594857">
          <w:marLeft w:val="640"/>
          <w:marRight w:val="0"/>
          <w:marTop w:val="0"/>
          <w:marBottom w:val="0"/>
          <w:divBdr>
            <w:top w:val="none" w:sz="0" w:space="0" w:color="auto"/>
            <w:left w:val="none" w:sz="0" w:space="0" w:color="auto"/>
            <w:bottom w:val="none" w:sz="0" w:space="0" w:color="auto"/>
            <w:right w:val="none" w:sz="0" w:space="0" w:color="auto"/>
          </w:divBdr>
        </w:div>
        <w:div w:id="1590119320">
          <w:marLeft w:val="640"/>
          <w:marRight w:val="0"/>
          <w:marTop w:val="0"/>
          <w:marBottom w:val="0"/>
          <w:divBdr>
            <w:top w:val="none" w:sz="0" w:space="0" w:color="auto"/>
            <w:left w:val="none" w:sz="0" w:space="0" w:color="auto"/>
            <w:bottom w:val="none" w:sz="0" w:space="0" w:color="auto"/>
            <w:right w:val="none" w:sz="0" w:space="0" w:color="auto"/>
          </w:divBdr>
        </w:div>
        <w:div w:id="542987243">
          <w:marLeft w:val="640"/>
          <w:marRight w:val="0"/>
          <w:marTop w:val="0"/>
          <w:marBottom w:val="0"/>
          <w:divBdr>
            <w:top w:val="none" w:sz="0" w:space="0" w:color="auto"/>
            <w:left w:val="none" w:sz="0" w:space="0" w:color="auto"/>
            <w:bottom w:val="none" w:sz="0" w:space="0" w:color="auto"/>
            <w:right w:val="none" w:sz="0" w:space="0" w:color="auto"/>
          </w:divBdr>
        </w:div>
        <w:div w:id="256718869">
          <w:marLeft w:val="640"/>
          <w:marRight w:val="0"/>
          <w:marTop w:val="0"/>
          <w:marBottom w:val="0"/>
          <w:divBdr>
            <w:top w:val="none" w:sz="0" w:space="0" w:color="auto"/>
            <w:left w:val="none" w:sz="0" w:space="0" w:color="auto"/>
            <w:bottom w:val="none" w:sz="0" w:space="0" w:color="auto"/>
            <w:right w:val="none" w:sz="0" w:space="0" w:color="auto"/>
          </w:divBdr>
        </w:div>
        <w:div w:id="411317003">
          <w:marLeft w:val="640"/>
          <w:marRight w:val="0"/>
          <w:marTop w:val="0"/>
          <w:marBottom w:val="0"/>
          <w:divBdr>
            <w:top w:val="none" w:sz="0" w:space="0" w:color="auto"/>
            <w:left w:val="none" w:sz="0" w:space="0" w:color="auto"/>
            <w:bottom w:val="none" w:sz="0" w:space="0" w:color="auto"/>
            <w:right w:val="none" w:sz="0" w:space="0" w:color="auto"/>
          </w:divBdr>
        </w:div>
        <w:div w:id="1143157925">
          <w:marLeft w:val="640"/>
          <w:marRight w:val="0"/>
          <w:marTop w:val="0"/>
          <w:marBottom w:val="0"/>
          <w:divBdr>
            <w:top w:val="none" w:sz="0" w:space="0" w:color="auto"/>
            <w:left w:val="none" w:sz="0" w:space="0" w:color="auto"/>
            <w:bottom w:val="none" w:sz="0" w:space="0" w:color="auto"/>
            <w:right w:val="none" w:sz="0" w:space="0" w:color="auto"/>
          </w:divBdr>
        </w:div>
        <w:div w:id="1091242726">
          <w:marLeft w:val="640"/>
          <w:marRight w:val="0"/>
          <w:marTop w:val="0"/>
          <w:marBottom w:val="0"/>
          <w:divBdr>
            <w:top w:val="none" w:sz="0" w:space="0" w:color="auto"/>
            <w:left w:val="none" w:sz="0" w:space="0" w:color="auto"/>
            <w:bottom w:val="none" w:sz="0" w:space="0" w:color="auto"/>
            <w:right w:val="none" w:sz="0" w:space="0" w:color="auto"/>
          </w:divBdr>
        </w:div>
        <w:div w:id="685403016">
          <w:marLeft w:val="640"/>
          <w:marRight w:val="0"/>
          <w:marTop w:val="0"/>
          <w:marBottom w:val="0"/>
          <w:divBdr>
            <w:top w:val="none" w:sz="0" w:space="0" w:color="auto"/>
            <w:left w:val="none" w:sz="0" w:space="0" w:color="auto"/>
            <w:bottom w:val="none" w:sz="0" w:space="0" w:color="auto"/>
            <w:right w:val="none" w:sz="0" w:space="0" w:color="auto"/>
          </w:divBdr>
        </w:div>
        <w:div w:id="1495876142">
          <w:marLeft w:val="640"/>
          <w:marRight w:val="0"/>
          <w:marTop w:val="0"/>
          <w:marBottom w:val="0"/>
          <w:divBdr>
            <w:top w:val="none" w:sz="0" w:space="0" w:color="auto"/>
            <w:left w:val="none" w:sz="0" w:space="0" w:color="auto"/>
            <w:bottom w:val="none" w:sz="0" w:space="0" w:color="auto"/>
            <w:right w:val="none" w:sz="0" w:space="0" w:color="auto"/>
          </w:divBdr>
        </w:div>
        <w:div w:id="112797893">
          <w:marLeft w:val="640"/>
          <w:marRight w:val="0"/>
          <w:marTop w:val="0"/>
          <w:marBottom w:val="0"/>
          <w:divBdr>
            <w:top w:val="none" w:sz="0" w:space="0" w:color="auto"/>
            <w:left w:val="none" w:sz="0" w:space="0" w:color="auto"/>
            <w:bottom w:val="none" w:sz="0" w:space="0" w:color="auto"/>
            <w:right w:val="none" w:sz="0" w:space="0" w:color="auto"/>
          </w:divBdr>
        </w:div>
        <w:div w:id="457989125">
          <w:marLeft w:val="640"/>
          <w:marRight w:val="0"/>
          <w:marTop w:val="0"/>
          <w:marBottom w:val="0"/>
          <w:divBdr>
            <w:top w:val="none" w:sz="0" w:space="0" w:color="auto"/>
            <w:left w:val="none" w:sz="0" w:space="0" w:color="auto"/>
            <w:bottom w:val="none" w:sz="0" w:space="0" w:color="auto"/>
            <w:right w:val="none" w:sz="0" w:space="0" w:color="auto"/>
          </w:divBdr>
        </w:div>
        <w:div w:id="1179781049">
          <w:marLeft w:val="640"/>
          <w:marRight w:val="0"/>
          <w:marTop w:val="0"/>
          <w:marBottom w:val="0"/>
          <w:divBdr>
            <w:top w:val="none" w:sz="0" w:space="0" w:color="auto"/>
            <w:left w:val="none" w:sz="0" w:space="0" w:color="auto"/>
            <w:bottom w:val="none" w:sz="0" w:space="0" w:color="auto"/>
            <w:right w:val="none" w:sz="0" w:space="0" w:color="auto"/>
          </w:divBdr>
        </w:div>
        <w:div w:id="1596788704">
          <w:marLeft w:val="640"/>
          <w:marRight w:val="0"/>
          <w:marTop w:val="0"/>
          <w:marBottom w:val="0"/>
          <w:divBdr>
            <w:top w:val="none" w:sz="0" w:space="0" w:color="auto"/>
            <w:left w:val="none" w:sz="0" w:space="0" w:color="auto"/>
            <w:bottom w:val="none" w:sz="0" w:space="0" w:color="auto"/>
            <w:right w:val="none" w:sz="0" w:space="0" w:color="auto"/>
          </w:divBdr>
        </w:div>
        <w:div w:id="152570389">
          <w:marLeft w:val="640"/>
          <w:marRight w:val="0"/>
          <w:marTop w:val="0"/>
          <w:marBottom w:val="0"/>
          <w:divBdr>
            <w:top w:val="none" w:sz="0" w:space="0" w:color="auto"/>
            <w:left w:val="none" w:sz="0" w:space="0" w:color="auto"/>
            <w:bottom w:val="none" w:sz="0" w:space="0" w:color="auto"/>
            <w:right w:val="none" w:sz="0" w:space="0" w:color="auto"/>
          </w:divBdr>
        </w:div>
        <w:div w:id="1638946440">
          <w:marLeft w:val="640"/>
          <w:marRight w:val="0"/>
          <w:marTop w:val="0"/>
          <w:marBottom w:val="0"/>
          <w:divBdr>
            <w:top w:val="none" w:sz="0" w:space="0" w:color="auto"/>
            <w:left w:val="none" w:sz="0" w:space="0" w:color="auto"/>
            <w:bottom w:val="none" w:sz="0" w:space="0" w:color="auto"/>
            <w:right w:val="none" w:sz="0" w:space="0" w:color="auto"/>
          </w:divBdr>
        </w:div>
        <w:div w:id="991367328">
          <w:marLeft w:val="640"/>
          <w:marRight w:val="0"/>
          <w:marTop w:val="0"/>
          <w:marBottom w:val="0"/>
          <w:divBdr>
            <w:top w:val="none" w:sz="0" w:space="0" w:color="auto"/>
            <w:left w:val="none" w:sz="0" w:space="0" w:color="auto"/>
            <w:bottom w:val="none" w:sz="0" w:space="0" w:color="auto"/>
            <w:right w:val="none" w:sz="0" w:space="0" w:color="auto"/>
          </w:divBdr>
        </w:div>
        <w:div w:id="1193499870">
          <w:marLeft w:val="640"/>
          <w:marRight w:val="0"/>
          <w:marTop w:val="0"/>
          <w:marBottom w:val="0"/>
          <w:divBdr>
            <w:top w:val="none" w:sz="0" w:space="0" w:color="auto"/>
            <w:left w:val="none" w:sz="0" w:space="0" w:color="auto"/>
            <w:bottom w:val="none" w:sz="0" w:space="0" w:color="auto"/>
            <w:right w:val="none" w:sz="0" w:space="0" w:color="auto"/>
          </w:divBdr>
        </w:div>
        <w:div w:id="1184902460">
          <w:marLeft w:val="640"/>
          <w:marRight w:val="0"/>
          <w:marTop w:val="0"/>
          <w:marBottom w:val="0"/>
          <w:divBdr>
            <w:top w:val="none" w:sz="0" w:space="0" w:color="auto"/>
            <w:left w:val="none" w:sz="0" w:space="0" w:color="auto"/>
            <w:bottom w:val="none" w:sz="0" w:space="0" w:color="auto"/>
            <w:right w:val="none" w:sz="0" w:space="0" w:color="auto"/>
          </w:divBdr>
        </w:div>
        <w:div w:id="1532575008">
          <w:marLeft w:val="640"/>
          <w:marRight w:val="0"/>
          <w:marTop w:val="0"/>
          <w:marBottom w:val="0"/>
          <w:divBdr>
            <w:top w:val="none" w:sz="0" w:space="0" w:color="auto"/>
            <w:left w:val="none" w:sz="0" w:space="0" w:color="auto"/>
            <w:bottom w:val="none" w:sz="0" w:space="0" w:color="auto"/>
            <w:right w:val="none" w:sz="0" w:space="0" w:color="auto"/>
          </w:divBdr>
        </w:div>
        <w:div w:id="255291084">
          <w:marLeft w:val="640"/>
          <w:marRight w:val="0"/>
          <w:marTop w:val="0"/>
          <w:marBottom w:val="0"/>
          <w:divBdr>
            <w:top w:val="none" w:sz="0" w:space="0" w:color="auto"/>
            <w:left w:val="none" w:sz="0" w:space="0" w:color="auto"/>
            <w:bottom w:val="none" w:sz="0" w:space="0" w:color="auto"/>
            <w:right w:val="none" w:sz="0" w:space="0" w:color="auto"/>
          </w:divBdr>
        </w:div>
        <w:div w:id="1131170222">
          <w:marLeft w:val="640"/>
          <w:marRight w:val="0"/>
          <w:marTop w:val="0"/>
          <w:marBottom w:val="0"/>
          <w:divBdr>
            <w:top w:val="none" w:sz="0" w:space="0" w:color="auto"/>
            <w:left w:val="none" w:sz="0" w:space="0" w:color="auto"/>
            <w:bottom w:val="none" w:sz="0" w:space="0" w:color="auto"/>
            <w:right w:val="none" w:sz="0" w:space="0" w:color="auto"/>
          </w:divBdr>
        </w:div>
        <w:div w:id="650984111">
          <w:marLeft w:val="640"/>
          <w:marRight w:val="0"/>
          <w:marTop w:val="0"/>
          <w:marBottom w:val="0"/>
          <w:divBdr>
            <w:top w:val="none" w:sz="0" w:space="0" w:color="auto"/>
            <w:left w:val="none" w:sz="0" w:space="0" w:color="auto"/>
            <w:bottom w:val="none" w:sz="0" w:space="0" w:color="auto"/>
            <w:right w:val="none" w:sz="0" w:space="0" w:color="auto"/>
          </w:divBdr>
        </w:div>
        <w:div w:id="1741633606">
          <w:marLeft w:val="640"/>
          <w:marRight w:val="0"/>
          <w:marTop w:val="0"/>
          <w:marBottom w:val="0"/>
          <w:divBdr>
            <w:top w:val="none" w:sz="0" w:space="0" w:color="auto"/>
            <w:left w:val="none" w:sz="0" w:space="0" w:color="auto"/>
            <w:bottom w:val="none" w:sz="0" w:space="0" w:color="auto"/>
            <w:right w:val="none" w:sz="0" w:space="0" w:color="auto"/>
          </w:divBdr>
        </w:div>
        <w:div w:id="1877812383">
          <w:marLeft w:val="640"/>
          <w:marRight w:val="0"/>
          <w:marTop w:val="0"/>
          <w:marBottom w:val="0"/>
          <w:divBdr>
            <w:top w:val="none" w:sz="0" w:space="0" w:color="auto"/>
            <w:left w:val="none" w:sz="0" w:space="0" w:color="auto"/>
            <w:bottom w:val="none" w:sz="0" w:space="0" w:color="auto"/>
            <w:right w:val="none" w:sz="0" w:space="0" w:color="auto"/>
          </w:divBdr>
        </w:div>
        <w:div w:id="1910455027">
          <w:marLeft w:val="640"/>
          <w:marRight w:val="0"/>
          <w:marTop w:val="0"/>
          <w:marBottom w:val="0"/>
          <w:divBdr>
            <w:top w:val="none" w:sz="0" w:space="0" w:color="auto"/>
            <w:left w:val="none" w:sz="0" w:space="0" w:color="auto"/>
            <w:bottom w:val="none" w:sz="0" w:space="0" w:color="auto"/>
            <w:right w:val="none" w:sz="0" w:space="0" w:color="auto"/>
          </w:divBdr>
        </w:div>
        <w:div w:id="526524505">
          <w:marLeft w:val="640"/>
          <w:marRight w:val="0"/>
          <w:marTop w:val="0"/>
          <w:marBottom w:val="0"/>
          <w:divBdr>
            <w:top w:val="none" w:sz="0" w:space="0" w:color="auto"/>
            <w:left w:val="none" w:sz="0" w:space="0" w:color="auto"/>
            <w:bottom w:val="none" w:sz="0" w:space="0" w:color="auto"/>
            <w:right w:val="none" w:sz="0" w:space="0" w:color="auto"/>
          </w:divBdr>
        </w:div>
        <w:div w:id="1968927806">
          <w:marLeft w:val="640"/>
          <w:marRight w:val="0"/>
          <w:marTop w:val="0"/>
          <w:marBottom w:val="0"/>
          <w:divBdr>
            <w:top w:val="none" w:sz="0" w:space="0" w:color="auto"/>
            <w:left w:val="none" w:sz="0" w:space="0" w:color="auto"/>
            <w:bottom w:val="none" w:sz="0" w:space="0" w:color="auto"/>
            <w:right w:val="none" w:sz="0" w:space="0" w:color="auto"/>
          </w:divBdr>
        </w:div>
        <w:div w:id="475146755">
          <w:marLeft w:val="640"/>
          <w:marRight w:val="0"/>
          <w:marTop w:val="0"/>
          <w:marBottom w:val="0"/>
          <w:divBdr>
            <w:top w:val="none" w:sz="0" w:space="0" w:color="auto"/>
            <w:left w:val="none" w:sz="0" w:space="0" w:color="auto"/>
            <w:bottom w:val="none" w:sz="0" w:space="0" w:color="auto"/>
            <w:right w:val="none" w:sz="0" w:space="0" w:color="auto"/>
          </w:divBdr>
        </w:div>
        <w:div w:id="977147305">
          <w:marLeft w:val="640"/>
          <w:marRight w:val="0"/>
          <w:marTop w:val="0"/>
          <w:marBottom w:val="0"/>
          <w:divBdr>
            <w:top w:val="none" w:sz="0" w:space="0" w:color="auto"/>
            <w:left w:val="none" w:sz="0" w:space="0" w:color="auto"/>
            <w:bottom w:val="none" w:sz="0" w:space="0" w:color="auto"/>
            <w:right w:val="none" w:sz="0" w:space="0" w:color="auto"/>
          </w:divBdr>
        </w:div>
        <w:div w:id="1965114605">
          <w:marLeft w:val="640"/>
          <w:marRight w:val="0"/>
          <w:marTop w:val="0"/>
          <w:marBottom w:val="0"/>
          <w:divBdr>
            <w:top w:val="none" w:sz="0" w:space="0" w:color="auto"/>
            <w:left w:val="none" w:sz="0" w:space="0" w:color="auto"/>
            <w:bottom w:val="none" w:sz="0" w:space="0" w:color="auto"/>
            <w:right w:val="none" w:sz="0" w:space="0" w:color="auto"/>
          </w:divBdr>
        </w:div>
        <w:div w:id="1426421770">
          <w:marLeft w:val="640"/>
          <w:marRight w:val="0"/>
          <w:marTop w:val="0"/>
          <w:marBottom w:val="0"/>
          <w:divBdr>
            <w:top w:val="none" w:sz="0" w:space="0" w:color="auto"/>
            <w:left w:val="none" w:sz="0" w:space="0" w:color="auto"/>
            <w:bottom w:val="none" w:sz="0" w:space="0" w:color="auto"/>
            <w:right w:val="none" w:sz="0" w:space="0" w:color="auto"/>
          </w:divBdr>
        </w:div>
        <w:div w:id="1271089085">
          <w:marLeft w:val="640"/>
          <w:marRight w:val="0"/>
          <w:marTop w:val="0"/>
          <w:marBottom w:val="0"/>
          <w:divBdr>
            <w:top w:val="none" w:sz="0" w:space="0" w:color="auto"/>
            <w:left w:val="none" w:sz="0" w:space="0" w:color="auto"/>
            <w:bottom w:val="none" w:sz="0" w:space="0" w:color="auto"/>
            <w:right w:val="none" w:sz="0" w:space="0" w:color="auto"/>
          </w:divBdr>
        </w:div>
        <w:div w:id="691152709">
          <w:marLeft w:val="640"/>
          <w:marRight w:val="0"/>
          <w:marTop w:val="0"/>
          <w:marBottom w:val="0"/>
          <w:divBdr>
            <w:top w:val="none" w:sz="0" w:space="0" w:color="auto"/>
            <w:left w:val="none" w:sz="0" w:space="0" w:color="auto"/>
            <w:bottom w:val="none" w:sz="0" w:space="0" w:color="auto"/>
            <w:right w:val="none" w:sz="0" w:space="0" w:color="auto"/>
          </w:divBdr>
        </w:div>
        <w:div w:id="356077728">
          <w:marLeft w:val="640"/>
          <w:marRight w:val="0"/>
          <w:marTop w:val="0"/>
          <w:marBottom w:val="0"/>
          <w:divBdr>
            <w:top w:val="none" w:sz="0" w:space="0" w:color="auto"/>
            <w:left w:val="none" w:sz="0" w:space="0" w:color="auto"/>
            <w:bottom w:val="none" w:sz="0" w:space="0" w:color="auto"/>
            <w:right w:val="none" w:sz="0" w:space="0" w:color="auto"/>
          </w:divBdr>
        </w:div>
        <w:div w:id="965044204">
          <w:marLeft w:val="640"/>
          <w:marRight w:val="0"/>
          <w:marTop w:val="0"/>
          <w:marBottom w:val="0"/>
          <w:divBdr>
            <w:top w:val="none" w:sz="0" w:space="0" w:color="auto"/>
            <w:left w:val="none" w:sz="0" w:space="0" w:color="auto"/>
            <w:bottom w:val="none" w:sz="0" w:space="0" w:color="auto"/>
            <w:right w:val="none" w:sz="0" w:space="0" w:color="auto"/>
          </w:divBdr>
        </w:div>
        <w:div w:id="2082482072">
          <w:marLeft w:val="640"/>
          <w:marRight w:val="0"/>
          <w:marTop w:val="0"/>
          <w:marBottom w:val="0"/>
          <w:divBdr>
            <w:top w:val="none" w:sz="0" w:space="0" w:color="auto"/>
            <w:left w:val="none" w:sz="0" w:space="0" w:color="auto"/>
            <w:bottom w:val="none" w:sz="0" w:space="0" w:color="auto"/>
            <w:right w:val="none" w:sz="0" w:space="0" w:color="auto"/>
          </w:divBdr>
        </w:div>
        <w:div w:id="338586081">
          <w:marLeft w:val="640"/>
          <w:marRight w:val="0"/>
          <w:marTop w:val="0"/>
          <w:marBottom w:val="0"/>
          <w:divBdr>
            <w:top w:val="none" w:sz="0" w:space="0" w:color="auto"/>
            <w:left w:val="none" w:sz="0" w:space="0" w:color="auto"/>
            <w:bottom w:val="none" w:sz="0" w:space="0" w:color="auto"/>
            <w:right w:val="none" w:sz="0" w:space="0" w:color="auto"/>
          </w:divBdr>
        </w:div>
        <w:div w:id="1921018800">
          <w:marLeft w:val="640"/>
          <w:marRight w:val="0"/>
          <w:marTop w:val="0"/>
          <w:marBottom w:val="0"/>
          <w:divBdr>
            <w:top w:val="none" w:sz="0" w:space="0" w:color="auto"/>
            <w:left w:val="none" w:sz="0" w:space="0" w:color="auto"/>
            <w:bottom w:val="none" w:sz="0" w:space="0" w:color="auto"/>
            <w:right w:val="none" w:sz="0" w:space="0" w:color="auto"/>
          </w:divBdr>
        </w:div>
        <w:div w:id="1564364230">
          <w:marLeft w:val="640"/>
          <w:marRight w:val="0"/>
          <w:marTop w:val="0"/>
          <w:marBottom w:val="0"/>
          <w:divBdr>
            <w:top w:val="none" w:sz="0" w:space="0" w:color="auto"/>
            <w:left w:val="none" w:sz="0" w:space="0" w:color="auto"/>
            <w:bottom w:val="none" w:sz="0" w:space="0" w:color="auto"/>
            <w:right w:val="none" w:sz="0" w:space="0" w:color="auto"/>
          </w:divBdr>
        </w:div>
        <w:div w:id="1044676212">
          <w:marLeft w:val="640"/>
          <w:marRight w:val="0"/>
          <w:marTop w:val="0"/>
          <w:marBottom w:val="0"/>
          <w:divBdr>
            <w:top w:val="none" w:sz="0" w:space="0" w:color="auto"/>
            <w:left w:val="none" w:sz="0" w:space="0" w:color="auto"/>
            <w:bottom w:val="none" w:sz="0" w:space="0" w:color="auto"/>
            <w:right w:val="none" w:sz="0" w:space="0" w:color="auto"/>
          </w:divBdr>
        </w:div>
        <w:div w:id="1731342701">
          <w:marLeft w:val="640"/>
          <w:marRight w:val="0"/>
          <w:marTop w:val="0"/>
          <w:marBottom w:val="0"/>
          <w:divBdr>
            <w:top w:val="none" w:sz="0" w:space="0" w:color="auto"/>
            <w:left w:val="none" w:sz="0" w:space="0" w:color="auto"/>
            <w:bottom w:val="none" w:sz="0" w:space="0" w:color="auto"/>
            <w:right w:val="none" w:sz="0" w:space="0" w:color="auto"/>
          </w:divBdr>
        </w:div>
        <w:div w:id="683551435">
          <w:marLeft w:val="640"/>
          <w:marRight w:val="0"/>
          <w:marTop w:val="0"/>
          <w:marBottom w:val="0"/>
          <w:divBdr>
            <w:top w:val="none" w:sz="0" w:space="0" w:color="auto"/>
            <w:left w:val="none" w:sz="0" w:space="0" w:color="auto"/>
            <w:bottom w:val="none" w:sz="0" w:space="0" w:color="auto"/>
            <w:right w:val="none" w:sz="0" w:space="0" w:color="auto"/>
          </w:divBdr>
        </w:div>
        <w:div w:id="965547923">
          <w:marLeft w:val="640"/>
          <w:marRight w:val="0"/>
          <w:marTop w:val="0"/>
          <w:marBottom w:val="0"/>
          <w:divBdr>
            <w:top w:val="none" w:sz="0" w:space="0" w:color="auto"/>
            <w:left w:val="none" w:sz="0" w:space="0" w:color="auto"/>
            <w:bottom w:val="none" w:sz="0" w:space="0" w:color="auto"/>
            <w:right w:val="none" w:sz="0" w:space="0" w:color="auto"/>
          </w:divBdr>
        </w:div>
        <w:div w:id="1669943123">
          <w:marLeft w:val="640"/>
          <w:marRight w:val="0"/>
          <w:marTop w:val="0"/>
          <w:marBottom w:val="0"/>
          <w:divBdr>
            <w:top w:val="none" w:sz="0" w:space="0" w:color="auto"/>
            <w:left w:val="none" w:sz="0" w:space="0" w:color="auto"/>
            <w:bottom w:val="none" w:sz="0" w:space="0" w:color="auto"/>
            <w:right w:val="none" w:sz="0" w:space="0" w:color="auto"/>
          </w:divBdr>
        </w:div>
        <w:div w:id="921062591">
          <w:marLeft w:val="640"/>
          <w:marRight w:val="0"/>
          <w:marTop w:val="0"/>
          <w:marBottom w:val="0"/>
          <w:divBdr>
            <w:top w:val="none" w:sz="0" w:space="0" w:color="auto"/>
            <w:left w:val="none" w:sz="0" w:space="0" w:color="auto"/>
            <w:bottom w:val="none" w:sz="0" w:space="0" w:color="auto"/>
            <w:right w:val="none" w:sz="0" w:space="0" w:color="auto"/>
          </w:divBdr>
        </w:div>
        <w:div w:id="1664433054">
          <w:marLeft w:val="640"/>
          <w:marRight w:val="0"/>
          <w:marTop w:val="0"/>
          <w:marBottom w:val="0"/>
          <w:divBdr>
            <w:top w:val="none" w:sz="0" w:space="0" w:color="auto"/>
            <w:left w:val="none" w:sz="0" w:space="0" w:color="auto"/>
            <w:bottom w:val="none" w:sz="0" w:space="0" w:color="auto"/>
            <w:right w:val="none" w:sz="0" w:space="0" w:color="auto"/>
          </w:divBdr>
        </w:div>
        <w:div w:id="882404933">
          <w:marLeft w:val="640"/>
          <w:marRight w:val="0"/>
          <w:marTop w:val="0"/>
          <w:marBottom w:val="0"/>
          <w:divBdr>
            <w:top w:val="none" w:sz="0" w:space="0" w:color="auto"/>
            <w:left w:val="none" w:sz="0" w:space="0" w:color="auto"/>
            <w:bottom w:val="none" w:sz="0" w:space="0" w:color="auto"/>
            <w:right w:val="none" w:sz="0" w:space="0" w:color="auto"/>
          </w:divBdr>
        </w:div>
        <w:div w:id="1998225022">
          <w:marLeft w:val="640"/>
          <w:marRight w:val="0"/>
          <w:marTop w:val="0"/>
          <w:marBottom w:val="0"/>
          <w:divBdr>
            <w:top w:val="none" w:sz="0" w:space="0" w:color="auto"/>
            <w:left w:val="none" w:sz="0" w:space="0" w:color="auto"/>
            <w:bottom w:val="none" w:sz="0" w:space="0" w:color="auto"/>
            <w:right w:val="none" w:sz="0" w:space="0" w:color="auto"/>
          </w:divBdr>
        </w:div>
        <w:div w:id="1318146966">
          <w:marLeft w:val="640"/>
          <w:marRight w:val="0"/>
          <w:marTop w:val="0"/>
          <w:marBottom w:val="0"/>
          <w:divBdr>
            <w:top w:val="none" w:sz="0" w:space="0" w:color="auto"/>
            <w:left w:val="none" w:sz="0" w:space="0" w:color="auto"/>
            <w:bottom w:val="none" w:sz="0" w:space="0" w:color="auto"/>
            <w:right w:val="none" w:sz="0" w:space="0" w:color="auto"/>
          </w:divBdr>
        </w:div>
        <w:div w:id="1323240275">
          <w:marLeft w:val="640"/>
          <w:marRight w:val="0"/>
          <w:marTop w:val="0"/>
          <w:marBottom w:val="0"/>
          <w:divBdr>
            <w:top w:val="none" w:sz="0" w:space="0" w:color="auto"/>
            <w:left w:val="none" w:sz="0" w:space="0" w:color="auto"/>
            <w:bottom w:val="none" w:sz="0" w:space="0" w:color="auto"/>
            <w:right w:val="none" w:sz="0" w:space="0" w:color="auto"/>
          </w:divBdr>
        </w:div>
        <w:div w:id="1830515666">
          <w:marLeft w:val="640"/>
          <w:marRight w:val="0"/>
          <w:marTop w:val="0"/>
          <w:marBottom w:val="0"/>
          <w:divBdr>
            <w:top w:val="none" w:sz="0" w:space="0" w:color="auto"/>
            <w:left w:val="none" w:sz="0" w:space="0" w:color="auto"/>
            <w:bottom w:val="none" w:sz="0" w:space="0" w:color="auto"/>
            <w:right w:val="none" w:sz="0" w:space="0" w:color="auto"/>
          </w:divBdr>
        </w:div>
        <w:div w:id="1573005115">
          <w:marLeft w:val="640"/>
          <w:marRight w:val="0"/>
          <w:marTop w:val="0"/>
          <w:marBottom w:val="0"/>
          <w:divBdr>
            <w:top w:val="none" w:sz="0" w:space="0" w:color="auto"/>
            <w:left w:val="none" w:sz="0" w:space="0" w:color="auto"/>
            <w:bottom w:val="none" w:sz="0" w:space="0" w:color="auto"/>
            <w:right w:val="none" w:sz="0" w:space="0" w:color="auto"/>
          </w:divBdr>
        </w:div>
        <w:div w:id="286202172">
          <w:marLeft w:val="640"/>
          <w:marRight w:val="0"/>
          <w:marTop w:val="0"/>
          <w:marBottom w:val="0"/>
          <w:divBdr>
            <w:top w:val="none" w:sz="0" w:space="0" w:color="auto"/>
            <w:left w:val="none" w:sz="0" w:space="0" w:color="auto"/>
            <w:bottom w:val="none" w:sz="0" w:space="0" w:color="auto"/>
            <w:right w:val="none" w:sz="0" w:space="0" w:color="auto"/>
          </w:divBdr>
        </w:div>
        <w:div w:id="660501653">
          <w:marLeft w:val="640"/>
          <w:marRight w:val="0"/>
          <w:marTop w:val="0"/>
          <w:marBottom w:val="0"/>
          <w:divBdr>
            <w:top w:val="none" w:sz="0" w:space="0" w:color="auto"/>
            <w:left w:val="none" w:sz="0" w:space="0" w:color="auto"/>
            <w:bottom w:val="none" w:sz="0" w:space="0" w:color="auto"/>
            <w:right w:val="none" w:sz="0" w:space="0" w:color="auto"/>
          </w:divBdr>
        </w:div>
        <w:div w:id="525797964">
          <w:marLeft w:val="640"/>
          <w:marRight w:val="0"/>
          <w:marTop w:val="0"/>
          <w:marBottom w:val="0"/>
          <w:divBdr>
            <w:top w:val="none" w:sz="0" w:space="0" w:color="auto"/>
            <w:left w:val="none" w:sz="0" w:space="0" w:color="auto"/>
            <w:bottom w:val="none" w:sz="0" w:space="0" w:color="auto"/>
            <w:right w:val="none" w:sz="0" w:space="0" w:color="auto"/>
          </w:divBdr>
        </w:div>
        <w:div w:id="5140358">
          <w:marLeft w:val="640"/>
          <w:marRight w:val="0"/>
          <w:marTop w:val="0"/>
          <w:marBottom w:val="0"/>
          <w:divBdr>
            <w:top w:val="none" w:sz="0" w:space="0" w:color="auto"/>
            <w:left w:val="none" w:sz="0" w:space="0" w:color="auto"/>
            <w:bottom w:val="none" w:sz="0" w:space="0" w:color="auto"/>
            <w:right w:val="none" w:sz="0" w:space="0" w:color="auto"/>
          </w:divBdr>
        </w:div>
        <w:div w:id="65954139">
          <w:marLeft w:val="640"/>
          <w:marRight w:val="0"/>
          <w:marTop w:val="0"/>
          <w:marBottom w:val="0"/>
          <w:divBdr>
            <w:top w:val="none" w:sz="0" w:space="0" w:color="auto"/>
            <w:left w:val="none" w:sz="0" w:space="0" w:color="auto"/>
            <w:bottom w:val="none" w:sz="0" w:space="0" w:color="auto"/>
            <w:right w:val="none" w:sz="0" w:space="0" w:color="auto"/>
          </w:divBdr>
        </w:div>
        <w:div w:id="2030400813">
          <w:marLeft w:val="640"/>
          <w:marRight w:val="0"/>
          <w:marTop w:val="0"/>
          <w:marBottom w:val="0"/>
          <w:divBdr>
            <w:top w:val="none" w:sz="0" w:space="0" w:color="auto"/>
            <w:left w:val="none" w:sz="0" w:space="0" w:color="auto"/>
            <w:bottom w:val="none" w:sz="0" w:space="0" w:color="auto"/>
            <w:right w:val="none" w:sz="0" w:space="0" w:color="auto"/>
          </w:divBdr>
        </w:div>
        <w:div w:id="1816988241">
          <w:marLeft w:val="640"/>
          <w:marRight w:val="0"/>
          <w:marTop w:val="0"/>
          <w:marBottom w:val="0"/>
          <w:divBdr>
            <w:top w:val="none" w:sz="0" w:space="0" w:color="auto"/>
            <w:left w:val="none" w:sz="0" w:space="0" w:color="auto"/>
            <w:bottom w:val="none" w:sz="0" w:space="0" w:color="auto"/>
            <w:right w:val="none" w:sz="0" w:space="0" w:color="auto"/>
          </w:divBdr>
        </w:div>
        <w:div w:id="1148085023">
          <w:marLeft w:val="640"/>
          <w:marRight w:val="0"/>
          <w:marTop w:val="0"/>
          <w:marBottom w:val="0"/>
          <w:divBdr>
            <w:top w:val="none" w:sz="0" w:space="0" w:color="auto"/>
            <w:left w:val="none" w:sz="0" w:space="0" w:color="auto"/>
            <w:bottom w:val="none" w:sz="0" w:space="0" w:color="auto"/>
            <w:right w:val="none" w:sz="0" w:space="0" w:color="auto"/>
          </w:divBdr>
        </w:div>
        <w:div w:id="879366777">
          <w:marLeft w:val="640"/>
          <w:marRight w:val="0"/>
          <w:marTop w:val="0"/>
          <w:marBottom w:val="0"/>
          <w:divBdr>
            <w:top w:val="none" w:sz="0" w:space="0" w:color="auto"/>
            <w:left w:val="none" w:sz="0" w:space="0" w:color="auto"/>
            <w:bottom w:val="none" w:sz="0" w:space="0" w:color="auto"/>
            <w:right w:val="none" w:sz="0" w:space="0" w:color="auto"/>
          </w:divBdr>
        </w:div>
        <w:div w:id="934359054">
          <w:marLeft w:val="640"/>
          <w:marRight w:val="0"/>
          <w:marTop w:val="0"/>
          <w:marBottom w:val="0"/>
          <w:divBdr>
            <w:top w:val="none" w:sz="0" w:space="0" w:color="auto"/>
            <w:left w:val="none" w:sz="0" w:space="0" w:color="auto"/>
            <w:bottom w:val="none" w:sz="0" w:space="0" w:color="auto"/>
            <w:right w:val="none" w:sz="0" w:space="0" w:color="auto"/>
          </w:divBdr>
        </w:div>
        <w:div w:id="351490803">
          <w:marLeft w:val="640"/>
          <w:marRight w:val="0"/>
          <w:marTop w:val="0"/>
          <w:marBottom w:val="0"/>
          <w:divBdr>
            <w:top w:val="none" w:sz="0" w:space="0" w:color="auto"/>
            <w:left w:val="none" w:sz="0" w:space="0" w:color="auto"/>
            <w:bottom w:val="none" w:sz="0" w:space="0" w:color="auto"/>
            <w:right w:val="none" w:sz="0" w:space="0" w:color="auto"/>
          </w:divBdr>
        </w:div>
        <w:div w:id="1234200817">
          <w:marLeft w:val="640"/>
          <w:marRight w:val="0"/>
          <w:marTop w:val="0"/>
          <w:marBottom w:val="0"/>
          <w:divBdr>
            <w:top w:val="none" w:sz="0" w:space="0" w:color="auto"/>
            <w:left w:val="none" w:sz="0" w:space="0" w:color="auto"/>
            <w:bottom w:val="none" w:sz="0" w:space="0" w:color="auto"/>
            <w:right w:val="none" w:sz="0" w:space="0" w:color="auto"/>
          </w:divBdr>
        </w:div>
        <w:div w:id="374551531">
          <w:marLeft w:val="640"/>
          <w:marRight w:val="0"/>
          <w:marTop w:val="0"/>
          <w:marBottom w:val="0"/>
          <w:divBdr>
            <w:top w:val="none" w:sz="0" w:space="0" w:color="auto"/>
            <w:left w:val="none" w:sz="0" w:space="0" w:color="auto"/>
            <w:bottom w:val="none" w:sz="0" w:space="0" w:color="auto"/>
            <w:right w:val="none" w:sz="0" w:space="0" w:color="auto"/>
          </w:divBdr>
        </w:div>
        <w:div w:id="1455904118">
          <w:marLeft w:val="640"/>
          <w:marRight w:val="0"/>
          <w:marTop w:val="0"/>
          <w:marBottom w:val="0"/>
          <w:divBdr>
            <w:top w:val="none" w:sz="0" w:space="0" w:color="auto"/>
            <w:left w:val="none" w:sz="0" w:space="0" w:color="auto"/>
            <w:bottom w:val="none" w:sz="0" w:space="0" w:color="auto"/>
            <w:right w:val="none" w:sz="0" w:space="0" w:color="auto"/>
          </w:divBdr>
        </w:div>
        <w:div w:id="1020396988">
          <w:marLeft w:val="640"/>
          <w:marRight w:val="0"/>
          <w:marTop w:val="0"/>
          <w:marBottom w:val="0"/>
          <w:divBdr>
            <w:top w:val="none" w:sz="0" w:space="0" w:color="auto"/>
            <w:left w:val="none" w:sz="0" w:space="0" w:color="auto"/>
            <w:bottom w:val="none" w:sz="0" w:space="0" w:color="auto"/>
            <w:right w:val="none" w:sz="0" w:space="0" w:color="auto"/>
          </w:divBdr>
        </w:div>
        <w:div w:id="182525062">
          <w:marLeft w:val="640"/>
          <w:marRight w:val="0"/>
          <w:marTop w:val="0"/>
          <w:marBottom w:val="0"/>
          <w:divBdr>
            <w:top w:val="none" w:sz="0" w:space="0" w:color="auto"/>
            <w:left w:val="none" w:sz="0" w:space="0" w:color="auto"/>
            <w:bottom w:val="none" w:sz="0" w:space="0" w:color="auto"/>
            <w:right w:val="none" w:sz="0" w:space="0" w:color="auto"/>
          </w:divBdr>
        </w:div>
        <w:div w:id="1414744221">
          <w:marLeft w:val="640"/>
          <w:marRight w:val="0"/>
          <w:marTop w:val="0"/>
          <w:marBottom w:val="0"/>
          <w:divBdr>
            <w:top w:val="none" w:sz="0" w:space="0" w:color="auto"/>
            <w:left w:val="none" w:sz="0" w:space="0" w:color="auto"/>
            <w:bottom w:val="none" w:sz="0" w:space="0" w:color="auto"/>
            <w:right w:val="none" w:sz="0" w:space="0" w:color="auto"/>
          </w:divBdr>
        </w:div>
      </w:divsChild>
    </w:div>
    <w:div w:id="1262841218">
      <w:bodyDiv w:val="1"/>
      <w:marLeft w:val="0"/>
      <w:marRight w:val="0"/>
      <w:marTop w:val="0"/>
      <w:marBottom w:val="0"/>
      <w:divBdr>
        <w:top w:val="none" w:sz="0" w:space="0" w:color="auto"/>
        <w:left w:val="none" w:sz="0" w:space="0" w:color="auto"/>
        <w:bottom w:val="none" w:sz="0" w:space="0" w:color="auto"/>
        <w:right w:val="none" w:sz="0" w:space="0" w:color="auto"/>
      </w:divBdr>
      <w:divsChild>
        <w:div w:id="1931350863">
          <w:marLeft w:val="640"/>
          <w:marRight w:val="0"/>
          <w:marTop w:val="0"/>
          <w:marBottom w:val="0"/>
          <w:divBdr>
            <w:top w:val="none" w:sz="0" w:space="0" w:color="auto"/>
            <w:left w:val="none" w:sz="0" w:space="0" w:color="auto"/>
            <w:bottom w:val="none" w:sz="0" w:space="0" w:color="auto"/>
            <w:right w:val="none" w:sz="0" w:space="0" w:color="auto"/>
          </w:divBdr>
        </w:div>
        <w:div w:id="1480071221">
          <w:marLeft w:val="640"/>
          <w:marRight w:val="0"/>
          <w:marTop w:val="0"/>
          <w:marBottom w:val="0"/>
          <w:divBdr>
            <w:top w:val="none" w:sz="0" w:space="0" w:color="auto"/>
            <w:left w:val="none" w:sz="0" w:space="0" w:color="auto"/>
            <w:bottom w:val="none" w:sz="0" w:space="0" w:color="auto"/>
            <w:right w:val="none" w:sz="0" w:space="0" w:color="auto"/>
          </w:divBdr>
        </w:div>
        <w:div w:id="1224409959">
          <w:marLeft w:val="640"/>
          <w:marRight w:val="0"/>
          <w:marTop w:val="0"/>
          <w:marBottom w:val="0"/>
          <w:divBdr>
            <w:top w:val="none" w:sz="0" w:space="0" w:color="auto"/>
            <w:left w:val="none" w:sz="0" w:space="0" w:color="auto"/>
            <w:bottom w:val="none" w:sz="0" w:space="0" w:color="auto"/>
            <w:right w:val="none" w:sz="0" w:space="0" w:color="auto"/>
          </w:divBdr>
        </w:div>
        <w:div w:id="570626426">
          <w:marLeft w:val="640"/>
          <w:marRight w:val="0"/>
          <w:marTop w:val="0"/>
          <w:marBottom w:val="0"/>
          <w:divBdr>
            <w:top w:val="none" w:sz="0" w:space="0" w:color="auto"/>
            <w:left w:val="none" w:sz="0" w:space="0" w:color="auto"/>
            <w:bottom w:val="none" w:sz="0" w:space="0" w:color="auto"/>
            <w:right w:val="none" w:sz="0" w:space="0" w:color="auto"/>
          </w:divBdr>
        </w:div>
        <w:div w:id="10686579">
          <w:marLeft w:val="640"/>
          <w:marRight w:val="0"/>
          <w:marTop w:val="0"/>
          <w:marBottom w:val="0"/>
          <w:divBdr>
            <w:top w:val="none" w:sz="0" w:space="0" w:color="auto"/>
            <w:left w:val="none" w:sz="0" w:space="0" w:color="auto"/>
            <w:bottom w:val="none" w:sz="0" w:space="0" w:color="auto"/>
            <w:right w:val="none" w:sz="0" w:space="0" w:color="auto"/>
          </w:divBdr>
        </w:div>
        <w:div w:id="686057510">
          <w:marLeft w:val="640"/>
          <w:marRight w:val="0"/>
          <w:marTop w:val="0"/>
          <w:marBottom w:val="0"/>
          <w:divBdr>
            <w:top w:val="none" w:sz="0" w:space="0" w:color="auto"/>
            <w:left w:val="none" w:sz="0" w:space="0" w:color="auto"/>
            <w:bottom w:val="none" w:sz="0" w:space="0" w:color="auto"/>
            <w:right w:val="none" w:sz="0" w:space="0" w:color="auto"/>
          </w:divBdr>
        </w:div>
        <w:div w:id="607544578">
          <w:marLeft w:val="640"/>
          <w:marRight w:val="0"/>
          <w:marTop w:val="0"/>
          <w:marBottom w:val="0"/>
          <w:divBdr>
            <w:top w:val="none" w:sz="0" w:space="0" w:color="auto"/>
            <w:left w:val="none" w:sz="0" w:space="0" w:color="auto"/>
            <w:bottom w:val="none" w:sz="0" w:space="0" w:color="auto"/>
            <w:right w:val="none" w:sz="0" w:space="0" w:color="auto"/>
          </w:divBdr>
        </w:div>
        <w:div w:id="687832633">
          <w:marLeft w:val="640"/>
          <w:marRight w:val="0"/>
          <w:marTop w:val="0"/>
          <w:marBottom w:val="0"/>
          <w:divBdr>
            <w:top w:val="none" w:sz="0" w:space="0" w:color="auto"/>
            <w:left w:val="none" w:sz="0" w:space="0" w:color="auto"/>
            <w:bottom w:val="none" w:sz="0" w:space="0" w:color="auto"/>
            <w:right w:val="none" w:sz="0" w:space="0" w:color="auto"/>
          </w:divBdr>
        </w:div>
        <w:div w:id="70011330">
          <w:marLeft w:val="640"/>
          <w:marRight w:val="0"/>
          <w:marTop w:val="0"/>
          <w:marBottom w:val="0"/>
          <w:divBdr>
            <w:top w:val="none" w:sz="0" w:space="0" w:color="auto"/>
            <w:left w:val="none" w:sz="0" w:space="0" w:color="auto"/>
            <w:bottom w:val="none" w:sz="0" w:space="0" w:color="auto"/>
            <w:right w:val="none" w:sz="0" w:space="0" w:color="auto"/>
          </w:divBdr>
        </w:div>
        <w:div w:id="1060206891">
          <w:marLeft w:val="640"/>
          <w:marRight w:val="0"/>
          <w:marTop w:val="0"/>
          <w:marBottom w:val="0"/>
          <w:divBdr>
            <w:top w:val="none" w:sz="0" w:space="0" w:color="auto"/>
            <w:left w:val="none" w:sz="0" w:space="0" w:color="auto"/>
            <w:bottom w:val="none" w:sz="0" w:space="0" w:color="auto"/>
            <w:right w:val="none" w:sz="0" w:space="0" w:color="auto"/>
          </w:divBdr>
        </w:div>
        <w:div w:id="170993730">
          <w:marLeft w:val="640"/>
          <w:marRight w:val="0"/>
          <w:marTop w:val="0"/>
          <w:marBottom w:val="0"/>
          <w:divBdr>
            <w:top w:val="none" w:sz="0" w:space="0" w:color="auto"/>
            <w:left w:val="none" w:sz="0" w:space="0" w:color="auto"/>
            <w:bottom w:val="none" w:sz="0" w:space="0" w:color="auto"/>
            <w:right w:val="none" w:sz="0" w:space="0" w:color="auto"/>
          </w:divBdr>
        </w:div>
        <w:div w:id="98333724">
          <w:marLeft w:val="640"/>
          <w:marRight w:val="0"/>
          <w:marTop w:val="0"/>
          <w:marBottom w:val="0"/>
          <w:divBdr>
            <w:top w:val="none" w:sz="0" w:space="0" w:color="auto"/>
            <w:left w:val="none" w:sz="0" w:space="0" w:color="auto"/>
            <w:bottom w:val="none" w:sz="0" w:space="0" w:color="auto"/>
            <w:right w:val="none" w:sz="0" w:space="0" w:color="auto"/>
          </w:divBdr>
        </w:div>
        <w:div w:id="1953826331">
          <w:marLeft w:val="640"/>
          <w:marRight w:val="0"/>
          <w:marTop w:val="0"/>
          <w:marBottom w:val="0"/>
          <w:divBdr>
            <w:top w:val="none" w:sz="0" w:space="0" w:color="auto"/>
            <w:left w:val="none" w:sz="0" w:space="0" w:color="auto"/>
            <w:bottom w:val="none" w:sz="0" w:space="0" w:color="auto"/>
            <w:right w:val="none" w:sz="0" w:space="0" w:color="auto"/>
          </w:divBdr>
        </w:div>
        <w:div w:id="1133791036">
          <w:marLeft w:val="640"/>
          <w:marRight w:val="0"/>
          <w:marTop w:val="0"/>
          <w:marBottom w:val="0"/>
          <w:divBdr>
            <w:top w:val="none" w:sz="0" w:space="0" w:color="auto"/>
            <w:left w:val="none" w:sz="0" w:space="0" w:color="auto"/>
            <w:bottom w:val="none" w:sz="0" w:space="0" w:color="auto"/>
            <w:right w:val="none" w:sz="0" w:space="0" w:color="auto"/>
          </w:divBdr>
        </w:div>
        <w:div w:id="1766923259">
          <w:marLeft w:val="640"/>
          <w:marRight w:val="0"/>
          <w:marTop w:val="0"/>
          <w:marBottom w:val="0"/>
          <w:divBdr>
            <w:top w:val="none" w:sz="0" w:space="0" w:color="auto"/>
            <w:left w:val="none" w:sz="0" w:space="0" w:color="auto"/>
            <w:bottom w:val="none" w:sz="0" w:space="0" w:color="auto"/>
            <w:right w:val="none" w:sz="0" w:space="0" w:color="auto"/>
          </w:divBdr>
        </w:div>
        <w:div w:id="74590198">
          <w:marLeft w:val="640"/>
          <w:marRight w:val="0"/>
          <w:marTop w:val="0"/>
          <w:marBottom w:val="0"/>
          <w:divBdr>
            <w:top w:val="none" w:sz="0" w:space="0" w:color="auto"/>
            <w:left w:val="none" w:sz="0" w:space="0" w:color="auto"/>
            <w:bottom w:val="none" w:sz="0" w:space="0" w:color="auto"/>
            <w:right w:val="none" w:sz="0" w:space="0" w:color="auto"/>
          </w:divBdr>
        </w:div>
        <w:div w:id="475954041">
          <w:marLeft w:val="640"/>
          <w:marRight w:val="0"/>
          <w:marTop w:val="0"/>
          <w:marBottom w:val="0"/>
          <w:divBdr>
            <w:top w:val="none" w:sz="0" w:space="0" w:color="auto"/>
            <w:left w:val="none" w:sz="0" w:space="0" w:color="auto"/>
            <w:bottom w:val="none" w:sz="0" w:space="0" w:color="auto"/>
            <w:right w:val="none" w:sz="0" w:space="0" w:color="auto"/>
          </w:divBdr>
        </w:div>
        <w:div w:id="2083796688">
          <w:marLeft w:val="640"/>
          <w:marRight w:val="0"/>
          <w:marTop w:val="0"/>
          <w:marBottom w:val="0"/>
          <w:divBdr>
            <w:top w:val="none" w:sz="0" w:space="0" w:color="auto"/>
            <w:left w:val="none" w:sz="0" w:space="0" w:color="auto"/>
            <w:bottom w:val="none" w:sz="0" w:space="0" w:color="auto"/>
            <w:right w:val="none" w:sz="0" w:space="0" w:color="auto"/>
          </w:divBdr>
        </w:div>
        <w:div w:id="1712418738">
          <w:marLeft w:val="640"/>
          <w:marRight w:val="0"/>
          <w:marTop w:val="0"/>
          <w:marBottom w:val="0"/>
          <w:divBdr>
            <w:top w:val="none" w:sz="0" w:space="0" w:color="auto"/>
            <w:left w:val="none" w:sz="0" w:space="0" w:color="auto"/>
            <w:bottom w:val="none" w:sz="0" w:space="0" w:color="auto"/>
            <w:right w:val="none" w:sz="0" w:space="0" w:color="auto"/>
          </w:divBdr>
        </w:div>
        <w:div w:id="713316348">
          <w:marLeft w:val="640"/>
          <w:marRight w:val="0"/>
          <w:marTop w:val="0"/>
          <w:marBottom w:val="0"/>
          <w:divBdr>
            <w:top w:val="none" w:sz="0" w:space="0" w:color="auto"/>
            <w:left w:val="none" w:sz="0" w:space="0" w:color="auto"/>
            <w:bottom w:val="none" w:sz="0" w:space="0" w:color="auto"/>
            <w:right w:val="none" w:sz="0" w:space="0" w:color="auto"/>
          </w:divBdr>
        </w:div>
        <w:div w:id="1987512656">
          <w:marLeft w:val="640"/>
          <w:marRight w:val="0"/>
          <w:marTop w:val="0"/>
          <w:marBottom w:val="0"/>
          <w:divBdr>
            <w:top w:val="none" w:sz="0" w:space="0" w:color="auto"/>
            <w:left w:val="none" w:sz="0" w:space="0" w:color="auto"/>
            <w:bottom w:val="none" w:sz="0" w:space="0" w:color="auto"/>
            <w:right w:val="none" w:sz="0" w:space="0" w:color="auto"/>
          </w:divBdr>
        </w:div>
        <w:div w:id="1291984388">
          <w:marLeft w:val="640"/>
          <w:marRight w:val="0"/>
          <w:marTop w:val="0"/>
          <w:marBottom w:val="0"/>
          <w:divBdr>
            <w:top w:val="none" w:sz="0" w:space="0" w:color="auto"/>
            <w:left w:val="none" w:sz="0" w:space="0" w:color="auto"/>
            <w:bottom w:val="none" w:sz="0" w:space="0" w:color="auto"/>
            <w:right w:val="none" w:sz="0" w:space="0" w:color="auto"/>
          </w:divBdr>
        </w:div>
        <w:div w:id="532422750">
          <w:marLeft w:val="640"/>
          <w:marRight w:val="0"/>
          <w:marTop w:val="0"/>
          <w:marBottom w:val="0"/>
          <w:divBdr>
            <w:top w:val="none" w:sz="0" w:space="0" w:color="auto"/>
            <w:left w:val="none" w:sz="0" w:space="0" w:color="auto"/>
            <w:bottom w:val="none" w:sz="0" w:space="0" w:color="auto"/>
            <w:right w:val="none" w:sz="0" w:space="0" w:color="auto"/>
          </w:divBdr>
        </w:div>
        <w:div w:id="888955421">
          <w:marLeft w:val="640"/>
          <w:marRight w:val="0"/>
          <w:marTop w:val="0"/>
          <w:marBottom w:val="0"/>
          <w:divBdr>
            <w:top w:val="none" w:sz="0" w:space="0" w:color="auto"/>
            <w:left w:val="none" w:sz="0" w:space="0" w:color="auto"/>
            <w:bottom w:val="none" w:sz="0" w:space="0" w:color="auto"/>
            <w:right w:val="none" w:sz="0" w:space="0" w:color="auto"/>
          </w:divBdr>
        </w:div>
        <w:div w:id="587732466">
          <w:marLeft w:val="640"/>
          <w:marRight w:val="0"/>
          <w:marTop w:val="0"/>
          <w:marBottom w:val="0"/>
          <w:divBdr>
            <w:top w:val="none" w:sz="0" w:space="0" w:color="auto"/>
            <w:left w:val="none" w:sz="0" w:space="0" w:color="auto"/>
            <w:bottom w:val="none" w:sz="0" w:space="0" w:color="auto"/>
            <w:right w:val="none" w:sz="0" w:space="0" w:color="auto"/>
          </w:divBdr>
        </w:div>
        <w:div w:id="1750614255">
          <w:marLeft w:val="640"/>
          <w:marRight w:val="0"/>
          <w:marTop w:val="0"/>
          <w:marBottom w:val="0"/>
          <w:divBdr>
            <w:top w:val="none" w:sz="0" w:space="0" w:color="auto"/>
            <w:left w:val="none" w:sz="0" w:space="0" w:color="auto"/>
            <w:bottom w:val="none" w:sz="0" w:space="0" w:color="auto"/>
            <w:right w:val="none" w:sz="0" w:space="0" w:color="auto"/>
          </w:divBdr>
        </w:div>
        <w:div w:id="504976294">
          <w:marLeft w:val="640"/>
          <w:marRight w:val="0"/>
          <w:marTop w:val="0"/>
          <w:marBottom w:val="0"/>
          <w:divBdr>
            <w:top w:val="none" w:sz="0" w:space="0" w:color="auto"/>
            <w:left w:val="none" w:sz="0" w:space="0" w:color="auto"/>
            <w:bottom w:val="none" w:sz="0" w:space="0" w:color="auto"/>
            <w:right w:val="none" w:sz="0" w:space="0" w:color="auto"/>
          </w:divBdr>
        </w:div>
        <w:div w:id="621616443">
          <w:marLeft w:val="640"/>
          <w:marRight w:val="0"/>
          <w:marTop w:val="0"/>
          <w:marBottom w:val="0"/>
          <w:divBdr>
            <w:top w:val="none" w:sz="0" w:space="0" w:color="auto"/>
            <w:left w:val="none" w:sz="0" w:space="0" w:color="auto"/>
            <w:bottom w:val="none" w:sz="0" w:space="0" w:color="auto"/>
            <w:right w:val="none" w:sz="0" w:space="0" w:color="auto"/>
          </w:divBdr>
        </w:div>
        <w:div w:id="1946692358">
          <w:marLeft w:val="640"/>
          <w:marRight w:val="0"/>
          <w:marTop w:val="0"/>
          <w:marBottom w:val="0"/>
          <w:divBdr>
            <w:top w:val="none" w:sz="0" w:space="0" w:color="auto"/>
            <w:left w:val="none" w:sz="0" w:space="0" w:color="auto"/>
            <w:bottom w:val="none" w:sz="0" w:space="0" w:color="auto"/>
            <w:right w:val="none" w:sz="0" w:space="0" w:color="auto"/>
          </w:divBdr>
        </w:div>
        <w:div w:id="215431798">
          <w:marLeft w:val="640"/>
          <w:marRight w:val="0"/>
          <w:marTop w:val="0"/>
          <w:marBottom w:val="0"/>
          <w:divBdr>
            <w:top w:val="none" w:sz="0" w:space="0" w:color="auto"/>
            <w:left w:val="none" w:sz="0" w:space="0" w:color="auto"/>
            <w:bottom w:val="none" w:sz="0" w:space="0" w:color="auto"/>
            <w:right w:val="none" w:sz="0" w:space="0" w:color="auto"/>
          </w:divBdr>
        </w:div>
        <w:div w:id="1506672857">
          <w:marLeft w:val="640"/>
          <w:marRight w:val="0"/>
          <w:marTop w:val="0"/>
          <w:marBottom w:val="0"/>
          <w:divBdr>
            <w:top w:val="none" w:sz="0" w:space="0" w:color="auto"/>
            <w:left w:val="none" w:sz="0" w:space="0" w:color="auto"/>
            <w:bottom w:val="none" w:sz="0" w:space="0" w:color="auto"/>
            <w:right w:val="none" w:sz="0" w:space="0" w:color="auto"/>
          </w:divBdr>
        </w:div>
        <w:div w:id="456724551">
          <w:marLeft w:val="640"/>
          <w:marRight w:val="0"/>
          <w:marTop w:val="0"/>
          <w:marBottom w:val="0"/>
          <w:divBdr>
            <w:top w:val="none" w:sz="0" w:space="0" w:color="auto"/>
            <w:left w:val="none" w:sz="0" w:space="0" w:color="auto"/>
            <w:bottom w:val="none" w:sz="0" w:space="0" w:color="auto"/>
            <w:right w:val="none" w:sz="0" w:space="0" w:color="auto"/>
          </w:divBdr>
        </w:div>
        <w:div w:id="240792624">
          <w:marLeft w:val="640"/>
          <w:marRight w:val="0"/>
          <w:marTop w:val="0"/>
          <w:marBottom w:val="0"/>
          <w:divBdr>
            <w:top w:val="none" w:sz="0" w:space="0" w:color="auto"/>
            <w:left w:val="none" w:sz="0" w:space="0" w:color="auto"/>
            <w:bottom w:val="none" w:sz="0" w:space="0" w:color="auto"/>
            <w:right w:val="none" w:sz="0" w:space="0" w:color="auto"/>
          </w:divBdr>
        </w:div>
        <w:div w:id="1045789473">
          <w:marLeft w:val="640"/>
          <w:marRight w:val="0"/>
          <w:marTop w:val="0"/>
          <w:marBottom w:val="0"/>
          <w:divBdr>
            <w:top w:val="none" w:sz="0" w:space="0" w:color="auto"/>
            <w:left w:val="none" w:sz="0" w:space="0" w:color="auto"/>
            <w:bottom w:val="none" w:sz="0" w:space="0" w:color="auto"/>
            <w:right w:val="none" w:sz="0" w:space="0" w:color="auto"/>
          </w:divBdr>
        </w:div>
        <w:div w:id="1125848949">
          <w:marLeft w:val="640"/>
          <w:marRight w:val="0"/>
          <w:marTop w:val="0"/>
          <w:marBottom w:val="0"/>
          <w:divBdr>
            <w:top w:val="none" w:sz="0" w:space="0" w:color="auto"/>
            <w:left w:val="none" w:sz="0" w:space="0" w:color="auto"/>
            <w:bottom w:val="none" w:sz="0" w:space="0" w:color="auto"/>
            <w:right w:val="none" w:sz="0" w:space="0" w:color="auto"/>
          </w:divBdr>
        </w:div>
        <w:div w:id="1969580052">
          <w:marLeft w:val="640"/>
          <w:marRight w:val="0"/>
          <w:marTop w:val="0"/>
          <w:marBottom w:val="0"/>
          <w:divBdr>
            <w:top w:val="none" w:sz="0" w:space="0" w:color="auto"/>
            <w:left w:val="none" w:sz="0" w:space="0" w:color="auto"/>
            <w:bottom w:val="none" w:sz="0" w:space="0" w:color="auto"/>
            <w:right w:val="none" w:sz="0" w:space="0" w:color="auto"/>
          </w:divBdr>
        </w:div>
        <w:div w:id="1866366357">
          <w:marLeft w:val="640"/>
          <w:marRight w:val="0"/>
          <w:marTop w:val="0"/>
          <w:marBottom w:val="0"/>
          <w:divBdr>
            <w:top w:val="none" w:sz="0" w:space="0" w:color="auto"/>
            <w:left w:val="none" w:sz="0" w:space="0" w:color="auto"/>
            <w:bottom w:val="none" w:sz="0" w:space="0" w:color="auto"/>
            <w:right w:val="none" w:sz="0" w:space="0" w:color="auto"/>
          </w:divBdr>
        </w:div>
        <w:div w:id="2083991345">
          <w:marLeft w:val="640"/>
          <w:marRight w:val="0"/>
          <w:marTop w:val="0"/>
          <w:marBottom w:val="0"/>
          <w:divBdr>
            <w:top w:val="none" w:sz="0" w:space="0" w:color="auto"/>
            <w:left w:val="none" w:sz="0" w:space="0" w:color="auto"/>
            <w:bottom w:val="none" w:sz="0" w:space="0" w:color="auto"/>
            <w:right w:val="none" w:sz="0" w:space="0" w:color="auto"/>
          </w:divBdr>
        </w:div>
        <w:div w:id="1904411508">
          <w:marLeft w:val="640"/>
          <w:marRight w:val="0"/>
          <w:marTop w:val="0"/>
          <w:marBottom w:val="0"/>
          <w:divBdr>
            <w:top w:val="none" w:sz="0" w:space="0" w:color="auto"/>
            <w:left w:val="none" w:sz="0" w:space="0" w:color="auto"/>
            <w:bottom w:val="none" w:sz="0" w:space="0" w:color="auto"/>
            <w:right w:val="none" w:sz="0" w:space="0" w:color="auto"/>
          </w:divBdr>
        </w:div>
        <w:div w:id="190414833">
          <w:marLeft w:val="640"/>
          <w:marRight w:val="0"/>
          <w:marTop w:val="0"/>
          <w:marBottom w:val="0"/>
          <w:divBdr>
            <w:top w:val="none" w:sz="0" w:space="0" w:color="auto"/>
            <w:left w:val="none" w:sz="0" w:space="0" w:color="auto"/>
            <w:bottom w:val="none" w:sz="0" w:space="0" w:color="auto"/>
            <w:right w:val="none" w:sz="0" w:space="0" w:color="auto"/>
          </w:divBdr>
        </w:div>
        <w:div w:id="1901136301">
          <w:marLeft w:val="640"/>
          <w:marRight w:val="0"/>
          <w:marTop w:val="0"/>
          <w:marBottom w:val="0"/>
          <w:divBdr>
            <w:top w:val="none" w:sz="0" w:space="0" w:color="auto"/>
            <w:left w:val="none" w:sz="0" w:space="0" w:color="auto"/>
            <w:bottom w:val="none" w:sz="0" w:space="0" w:color="auto"/>
            <w:right w:val="none" w:sz="0" w:space="0" w:color="auto"/>
          </w:divBdr>
        </w:div>
        <w:div w:id="1133600010">
          <w:marLeft w:val="640"/>
          <w:marRight w:val="0"/>
          <w:marTop w:val="0"/>
          <w:marBottom w:val="0"/>
          <w:divBdr>
            <w:top w:val="none" w:sz="0" w:space="0" w:color="auto"/>
            <w:left w:val="none" w:sz="0" w:space="0" w:color="auto"/>
            <w:bottom w:val="none" w:sz="0" w:space="0" w:color="auto"/>
            <w:right w:val="none" w:sz="0" w:space="0" w:color="auto"/>
          </w:divBdr>
        </w:div>
        <w:div w:id="2053311033">
          <w:marLeft w:val="640"/>
          <w:marRight w:val="0"/>
          <w:marTop w:val="0"/>
          <w:marBottom w:val="0"/>
          <w:divBdr>
            <w:top w:val="none" w:sz="0" w:space="0" w:color="auto"/>
            <w:left w:val="none" w:sz="0" w:space="0" w:color="auto"/>
            <w:bottom w:val="none" w:sz="0" w:space="0" w:color="auto"/>
            <w:right w:val="none" w:sz="0" w:space="0" w:color="auto"/>
          </w:divBdr>
        </w:div>
        <w:div w:id="833491165">
          <w:marLeft w:val="640"/>
          <w:marRight w:val="0"/>
          <w:marTop w:val="0"/>
          <w:marBottom w:val="0"/>
          <w:divBdr>
            <w:top w:val="none" w:sz="0" w:space="0" w:color="auto"/>
            <w:left w:val="none" w:sz="0" w:space="0" w:color="auto"/>
            <w:bottom w:val="none" w:sz="0" w:space="0" w:color="auto"/>
            <w:right w:val="none" w:sz="0" w:space="0" w:color="auto"/>
          </w:divBdr>
        </w:div>
        <w:div w:id="135072397">
          <w:marLeft w:val="640"/>
          <w:marRight w:val="0"/>
          <w:marTop w:val="0"/>
          <w:marBottom w:val="0"/>
          <w:divBdr>
            <w:top w:val="none" w:sz="0" w:space="0" w:color="auto"/>
            <w:left w:val="none" w:sz="0" w:space="0" w:color="auto"/>
            <w:bottom w:val="none" w:sz="0" w:space="0" w:color="auto"/>
            <w:right w:val="none" w:sz="0" w:space="0" w:color="auto"/>
          </w:divBdr>
        </w:div>
        <w:div w:id="1118640955">
          <w:marLeft w:val="640"/>
          <w:marRight w:val="0"/>
          <w:marTop w:val="0"/>
          <w:marBottom w:val="0"/>
          <w:divBdr>
            <w:top w:val="none" w:sz="0" w:space="0" w:color="auto"/>
            <w:left w:val="none" w:sz="0" w:space="0" w:color="auto"/>
            <w:bottom w:val="none" w:sz="0" w:space="0" w:color="auto"/>
            <w:right w:val="none" w:sz="0" w:space="0" w:color="auto"/>
          </w:divBdr>
        </w:div>
        <w:div w:id="1182284710">
          <w:marLeft w:val="640"/>
          <w:marRight w:val="0"/>
          <w:marTop w:val="0"/>
          <w:marBottom w:val="0"/>
          <w:divBdr>
            <w:top w:val="none" w:sz="0" w:space="0" w:color="auto"/>
            <w:left w:val="none" w:sz="0" w:space="0" w:color="auto"/>
            <w:bottom w:val="none" w:sz="0" w:space="0" w:color="auto"/>
            <w:right w:val="none" w:sz="0" w:space="0" w:color="auto"/>
          </w:divBdr>
        </w:div>
        <w:div w:id="1795950659">
          <w:marLeft w:val="640"/>
          <w:marRight w:val="0"/>
          <w:marTop w:val="0"/>
          <w:marBottom w:val="0"/>
          <w:divBdr>
            <w:top w:val="none" w:sz="0" w:space="0" w:color="auto"/>
            <w:left w:val="none" w:sz="0" w:space="0" w:color="auto"/>
            <w:bottom w:val="none" w:sz="0" w:space="0" w:color="auto"/>
            <w:right w:val="none" w:sz="0" w:space="0" w:color="auto"/>
          </w:divBdr>
        </w:div>
        <w:div w:id="1824462879">
          <w:marLeft w:val="640"/>
          <w:marRight w:val="0"/>
          <w:marTop w:val="0"/>
          <w:marBottom w:val="0"/>
          <w:divBdr>
            <w:top w:val="none" w:sz="0" w:space="0" w:color="auto"/>
            <w:left w:val="none" w:sz="0" w:space="0" w:color="auto"/>
            <w:bottom w:val="none" w:sz="0" w:space="0" w:color="auto"/>
            <w:right w:val="none" w:sz="0" w:space="0" w:color="auto"/>
          </w:divBdr>
        </w:div>
        <w:div w:id="1851329286">
          <w:marLeft w:val="640"/>
          <w:marRight w:val="0"/>
          <w:marTop w:val="0"/>
          <w:marBottom w:val="0"/>
          <w:divBdr>
            <w:top w:val="none" w:sz="0" w:space="0" w:color="auto"/>
            <w:left w:val="none" w:sz="0" w:space="0" w:color="auto"/>
            <w:bottom w:val="none" w:sz="0" w:space="0" w:color="auto"/>
            <w:right w:val="none" w:sz="0" w:space="0" w:color="auto"/>
          </w:divBdr>
        </w:div>
        <w:div w:id="18969178">
          <w:marLeft w:val="640"/>
          <w:marRight w:val="0"/>
          <w:marTop w:val="0"/>
          <w:marBottom w:val="0"/>
          <w:divBdr>
            <w:top w:val="none" w:sz="0" w:space="0" w:color="auto"/>
            <w:left w:val="none" w:sz="0" w:space="0" w:color="auto"/>
            <w:bottom w:val="none" w:sz="0" w:space="0" w:color="auto"/>
            <w:right w:val="none" w:sz="0" w:space="0" w:color="auto"/>
          </w:divBdr>
        </w:div>
        <w:div w:id="518350270">
          <w:marLeft w:val="640"/>
          <w:marRight w:val="0"/>
          <w:marTop w:val="0"/>
          <w:marBottom w:val="0"/>
          <w:divBdr>
            <w:top w:val="none" w:sz="0" w:space="0" w:color="auto"/>
            <w:left w:val="none" w:sz="0" w:space="0" w:color="auto"/>
            <w:bottom w:val="none" w:sz="0" w:space="0" w:color="auto"/>
            <w:right w:val="none" w:sz="0" w:space="0" w:color="auto"/>
          </w:divBdr>
        </w:div>
        <w:div w:id="1579628676">
          <w:marLeft w:val="640"/>
          <w:marRight w:val="0"/>
          <w:marTop w:val="0"/>
          <w:marBottom w:val="0"/>
          <w:divBdr>
            <w:top w:val="none" w:sz="0" w:space="0" w:color="auto"/>
            <w:left w:val="none" w:sz="0" w:space="0" w:color="auto"/>
            <w:bottom w:val="none" w:sz="0" w:space="0" w:color="auto"/>
            <w:right w:val="none" w:sz="0" w:space="0" w:color="auto"/>
          </w:divBdr>
        </w:div>
        <w:div w:id="1272937445">
          <w:marLeft w:val="640"/>
          <w:marRight w:val="0"/>
          <w:marTop w:val="0"/>
          <w:marBottom w:val="0"/>
          <w:divBdr>
            <w:top w:val="none" w:sz="0" w:space="0" w:color="auto"/>
            <w:left w:val="none" w:sz="0" w:space="0" w:color="auto"/>
            <w:bottom w:val="none" w:sz="0" w:space="0" w:color="auto"/>
            <w:right w:val="none" w:sz="0" w:space="0" w:color="auto"/>
          </w:divBdr>
        </w:div>
        <w:div w:id="568461829">
          <w:marLeft w:val="640"/>
          <w:marRight w:val="0"/>
          <w:marTop w:val="0"/>
          <w:marBottom w:val="0"/>
          <w:divBdr>
            <w:top w:val="none" w:sz="0" w:space="0" w:color="auto"/>
            <w:left w:val="none" w:sz="0" w:space="0" w:color="auto"/>
            <w:bottom w:val="none" w:sz="0" w:space="0" w:color="auto"/>
            <w:right w:val="none" w:sz="0" w:space="0" w:color="auto"/>
          </w:divBdr>
        </w:div>
        <w:div w:id="1549565207">
          <w:marLeft w:val="640"/>
          <w:marRight w:val="0"/>
          <w:marTop w:val="0"/>
          <w:marBottom w:val="0"/>
          <w:divBdr>
            <w:top w:val="none" w:sz="0" w:space="0" w:color="auto"/>
            <w:left w:val="none" w:sz="0" w:space="0" w:color="auto"/>
            <w:bottom w:val="none" w:sz="0" w:space="0" w:color="auto"/>
            <w:right w:val="none" w:sz="0" w:space="0" w:color="auto"/>
          </w:divBdr>
        </w:div>
        <w:div w:id="137308847">
          <w:marLeft w:val="640"/>
          <w:marRight w:val="0"/>
          <w:marTop w:val="0"/>
          <w:marBottom w:val="0"/>
          <w:divBdr>
            <w:top w:val="none" w:sz="0" w:space="0" w:color="auto"/>
            <w:left w:val="none" w:sz="0" w:space="0" w:color="auto"/>
            <w:bottom w:val="none" w:sz="0" w:space="0" w:color="auto"/>
            <w:right w:val="none" w:sz="0" w:space="0" w:color="auto"/>
          </w:divBdr>
        </w:div>
        <w:div w:id="507210851">
          <w:marLeft w:val="640"/>
          <w:marRight w:val="0"/>
          <w:marTop w:val="0"/>
          <w:marBottom w:val="0"/>
          <w:divBdr>
            <w:top w:val="none" w:sz="0" w:space="0" w:color="auto"/>
            <w:left w:val="none" w:sz="0" w:space="0" w:color="auto"/>
            <w:bottom w:val="none" w:sz="0" w:space="0" w:color="auto"/>
            <w:right w:val="none" w:sz="0" w:space="0" w:color="auto"/>
          </w:divBdr>
        </w:div>
        <w:div w:id="1289046073">
          <w:marLeft w:val="640"/>
          <w:marRight w:val="0"/>
          <w:marTop w:val="0"/>
          <w:marBottom w:val="0"/>
          <w:divBdr>
            <w:top w:val="none" w:sz="0" w:space="0" w:color="auto"/>
            <w:left w:val="none" w:sz="0" w:space="0" w:color="auto"/>
            <w:bottom w:val="none" w:sz="0" w:space="0" w:color="auto"/>
            <w:right w:val="none" w:sz="0" w:space="0" w:color="auto"/>
          </w:divBdr>
        </w:div>
        <w:div w:id="1340350389">
          <w:marLeft w:val="640"/>
          <w:marRight w:val="0"/>
          <w:marTop w:val="0"/>
          <w:marBottom w:val="0"/>
          <w:divBdr>
            <w:top w:val="none" w:sz="0" w:space="0" w:color="auto"/>
            <w:left w:val="none" w:sz="0" w:space="0" w:color="auto"/>
            <w:bottom w:val="none" w:sz="0" w:space="0" w:color="auto"/>
            <w:right w:val="none" w:sz="0" w:space="0" w:color="auto"/>
          </w:divBdr>
        </w:div>
        <w:div w:id="1851600253">
          <w:marLeft w:val="640"/>
          <w:marRight w:val="0"/>
          <w:marTop w:val="0"/>
          <w:marBottom w:val="0"/>
          <w:divBdr>
            <w:top w:val="none" w:sz="0" w:space="0" w:color="auto"/>
            <w:left w:val="none" w:sz="0" w:space="0" w:color="auto"/>
            <w:bottom w:val="none" w:sz="0" w:space="0" w:color="auto"/>
            <w:right w:val="none" w:sz="0" w:space="0" w:color="auto"/>
          </w:divBdr>
        </w:div>
        <w:div w:id="1013996769">
          <w:marLeft w:val="640"/>
          <w:marRight w:val="0"/>
          <w:marTop w:val="0"/>
          <w:marBottom w:val="0"/>
          <w:divBdr>
            <w:top w:val="none" w:sz="0" w:space="0" w:color="auto"/>
            <w:left w:val="none" w:sz="0" w:space="0" w:color="auto"/>
            <w:bottom w:val="none" w:sz="0" w:space="0" w:color="auto"/>
            <w:right w:val="none" w:sz="0" w:space="0" w:color="auto"/>
          </w:divBdr>
        </w:div>
      </w:divsChild>
    </w:div>
    <w:div w:id="1282760493">
      <w:bodyDiv w:val="1"/>
      <w:marLeft w:val="0"/>
      <w:marRight w:val="0"/>
      <w:marTop w:val="0"/>
      <w:marBottom w:val="0"/>
      <w:divBdr>
        <w:top w:val="none" w:sz="0" w:space="0" w:color="auto"/>
        <w:left w:val="none" w:sz="0" w:space="0" w:color="auto"/>
        <w:bottom w:val="none" w:sz="0" w:space="0" w:color="auto"/>
        <w:right w:val="none" w:sz="0" w:space="0" w:color="auto"/>
      </w:divBdr>
      <w:divsChild>
        <w:div w:id="1772386838">
          <w:marLeft w:val="640"/>
          <w:marRight w:val="0"/>
          <w:marTop w:val="0"/>
          <w:marBottom w:val="0"/>
          <w:divBdr>
            <w:top w:val="none" w:sz="0" w:space="0" w:color="auto"/>
            <w:left w:val="none" w:sz="0" w:space="0" w:color="auto"/>
            <w:bottom w:val="none" w:sz="0" w:space="0" w:color="auto"/>
            <w:right w:val="none" w:sz="0" w:space="0" w:color="auto"/>
          </w:divBdr>
        </w:div>
        <w:div w:id="1024987589">
          <w:marLeft w:val="640"/>
          <w:marRight w:val="0"/>
          <w:marTop w:val="0"/>
          <w:marBottom w:val="0"/>
          <w:divBdr>
            <w:top w:val="none" w:sz="0" w:space="0" w:color="auto"/>
            <w:left w:val="none" w:sz="0" w:space="0" w:color="auto"/>
            <w:bottom w:val="none" w:sz="0" w:space="0" w:color="auto"/>
            <w:right w:val="none" w:sz="0" w:space="0" w:color="auto"/>
          </w:divBdr>
        </w:div>
        <w:div w:id="1219442516">
          <w:marLeft w:val="640"/>
          <w:marRight w:val="0"/>
          <w:marTop w:val="0"/>
          <w:marBottom w:val="0"/>
          <w:divBdr>
            <w:top w:val="none" w:sz="0" w:space="0" w:color="auto"/>
            <w:left w:val="none" w:sz="0" w:space="0" w:color="auto"/>
            <w:bottom w:val="none" w:sz="0" w:space="0" w:color="auto"/>
            <w:right w:val="none" w:sz="0" w:space="0" w:color="auto"/>
          </w:divBdr>
        </w:div>
        <w:div w:id="444469774">
          <w:marLeft w:val="640"/>
          <w:marRight w:val="0"/>
          <w:marTop w:val="0"/>
          <w:marBottom w:val="0"/>
          <w:divBdr>
            <w:top w:val="none" w:sz="0" w:space="0" w:color="auto"/>
            <w:left w:val="none" w:sz="0" w:space="0" w:color="auto"/>
            <w:bottom w:val="none" w:sz="0" w:space="0" w:color="auto"/>
            <w:right w:val="none" w:sz="0" w:space="0" w:color="auto"/>
          </w:divBdr>
        </w:div>
        <w:div w:id="774178290">
          <w:marLeft w:val="640"/>
          <w:marRight w:val="0"/>
          <w:marTop w:val="0"/>
          <w:marBottom w:val="0"/>
          <w:divBdr>
            <w:top w:val="none" w:sz="0" w:space="0" w:color="auto"/>
            <w:left w:val="none" w:sz="0" w:space="0" w:color="auto"/>
            <w:bottom w:val="none" w:sz="0" w:space="0" w:color="auto"/>
            <w:right w:val="none" w:sz="0" w:space="0" w:color="auto"/>
          </w:divBdr>
        </w:div>
        <w:div w:id="224099624">
          <w:marLeft w:val="640"/>
          <w:marRight w:val="0"/>
          <w:marTop w:val="0"/>
          <w:marBottom w:val="0"/>
          <w:divBdr>
            <w:top w:val="none" w:sz="0" w:space="0" w:color="auto"/>
            <w:left w:val="none" w:sz="0" w:space="0" w:color="auto"/>
            <w:bottom w:val="none" w:sz="0" w:space="0" w:color="auto"/>
            <w:right w:val="none" w:sz="0" w:space="0" w:color="auto"/>
          </w:divBdr>
        </w:div>
        <w:div w:id="387149712">
          <w:marLeft w:val="640"/>
          <w:marRight w:val="0"/>
          <w:marTop w:val="0"/>
          <w:marBottom w:val="0"/>
          <w:divBdr>
            <w:top w:val="none" w:sz="0" w:space="0" w:color="auto"/>
            <w:left w:val="none" w:sz="0" w:space="0" w:color="auto"/>
            <w:bottom w:val="none" w:sz="0" w:space="0" w:color="auto"/>
            <w:right w:val="none" w:sz="0" w:space="0" w:color="auto"/>
          </w:divBdr>
        </w:div>
        <w:div w:id="168326670">
          <w:marLeft w:val="640"/>
          <w:marRight w:val="0"/>
          <w:marTop w:val="0"/>
          <w:marBottom w:val="0"/>
          <w:divBdr>
            <w:top w:val="none" w:sz="0" w:space="0" w:color="auto"/>
            <w:left w:val="none" w:sz="0" w:space="0" w:color="auto"/>
            <w:bottom w:val="none" w:sz="0" w:space="0" w:color="auto"/>
            <w:right w:val="none" w:sz="0" w:space="0" w:color="auto"/>
          </w:divBdr>
        </w:div>
        <w:div w:id="520049836">
          <w:marLeft w:val="640"/>
          <w:marRight w:val="0"/>
          <w:marTop w:val="0"/>
          <w:marBottom w:val="0"/>
          <w:divBdr>
            <w:top w:val="none" w:sz="0" w:space="0" w:color="auto"/>
            <w:left w:val="none" w:sz="0" w:space="0" w:color="auto"/>
            <w:bottom w:val="none" w:sz="0" w:space="0" w:color="auto"/>
            <w:right w:val="none" w:sz="0" w:space="0" w:color="auto"/>
          </w:divBdr>
        </w:div>
        <w:div w:id="1676301554">
          <w:marLeft w:val="640"/>
          <w:marRight w:val="0"/>
          <w:marTop w:val="0"/>
          <w:marBottom w:val="0"/>
          <w:divBdr>
            <w:top w:val="none" w:sz="0" w:space="0" w:color="auto"/>
            <w:left w:val="none" w:sz="0" w:space="0" w:color="auto"/>
            <w:bottom w:val="none" w:sz="0" w:space="0" w:color="auto"/>
            <w:right w:val="none" w:sz="0" w:space="0" w:color="auto"/>
          </w:divBdr>
        </w:div>
        <w:div w:id="1519662701">
          <w:marLeft w:val="640"/>
          <w:marRight w:val="0"/>
          <w:marTop w:val="0"/>
          <w:marBottom w:val="0"/>
          <w:divBdr>
            <w:top w:val="none" w:sz="0" w:space="0" w:color="auto"/>
            <w:left w:val="none" w:sz="0" w:space="0" w:color="auto"/>
            <w:bottom w:val="none" w:sz="0" w:space="0" w:color="auto"/>
            <w:right w:val="none" w:sz="0" w:space="0" w:color="auto"/>
          </w:divBdr>
        </w:div>
        <w:div w:id="2082947736">
          <w:marLeft w:val="640"/>
          <w:marRight w:val="0"/>
          <w:marTop w:val="0"/>
          <w:marBottom w:val="0"/>
          <w:divBdr>
            <w:top w:val="none" w:sz="0" w:space="0" w:color="auto"/>
            <w:left w:val="none" w:sz="0" w:space="0" w:color="auto"/>
            <w:bottom w:val="none" w:sz="0" w:space="0" w:color="auto"/>
            <w:right w:val="none" w:sz="0" w:space="0" w:color="auto"/>
          </w:divBdr>
        </w:div>
        <w:div w:id="1415736179">
          <w:marLeft w:val="640"/>
          <w:marRight w:val="0"/>
          <w:marTop w:val="0"/>
          <w:marBottom w:val="0"/>
          <w:divBdr>
            <w:top w:val="none" w:sz="0" w:space="0" w:color="auto"/>
            <w:left w:val="none" w:sz="0" w:space="0" w:color="auto"/>
            <w:bottom w:val="none" w:sz="0" w:space="0" w:color="auto"/>
            <w:right w:val="none" w:sz="0" w:space="0" w:color="auto"/>
          </w:divBdr>
        </w:div>
        <w:div w:id="1129471024">
          <w:marLeft w:val="640"/>
          <w:marRight w:val="0"/>
          <w:marTop w:val="0"/>
          <w:marBottom w:val="0"/>
          <w:divBdr>
            <w:top w:val="none" w:sz="0" w:space="0" w:color="auto"/>
            <w:left w:val="none" w:sz="0" w:space="0" w:color="auto"/>
            <w:bottom w:val="none" w:sz="0" w:space="0" w:color="auto"/>
            <w:right w:val="none" w:sz="0" w:space="0" w:color="auto"/>
          </w:divBdr>
        </w:div>
        <w:div w:id="1314485238">
          <w:marLeft w:val="640"/>
          <w:marRight w:val="0"/>
          <w:marTop w:val="0"/>
          <w:marBottom w:val="0"/>
          <w:divBdr>
            <w:top w:val="none" w:sz="0" w:space="0" w:color="auto"/>
            <w:left w:val="none" w:sz="0" w:space="0" w:color="auto"/>
            <w:bottom w:val="none" w:sz="0" w:space="0" w:color="auto"/>
            <w:right w:val="none" w:sz="0" w:space="0" w:color="auto"/>
          </w:divBdr>
        </w:div>
        <w:div w:id="1104182869">
          <w:marLeft w:val="640"/>
          <w:marRight w:val="0"/>
          <w:marTop w:val="0"/>
          <w:marBottom w:val="0"/>
          <w:divBdr>
            <w:top w:val="none" w:sz="0" w:space="0" w:color="auto"/>
            <w:left w:val="none" w:sz="0" w:space="0" w:color="auto"/>
            <w:bottom w:val="none" w:sz="0" w:space="0" w:color="auto"/>
            <w:right w:val="none" w:sz="0" w:space="0" w:color="auto"/>
          </w:divBdr>
        </w:div>
        <w:div w:id="663431381">
          <w:marLeft w:val="640"/>
          <w:marRight w:val="0"/>
          <w:marTop w:val="0"/>
          <w:marBottom w:val="0"/>
          <w:divBdr>
            <w:top w:val="none" w:sz="0" w:space="0" w:color="auto"/>
            <w:left w:val="none" w:sz="0" w:space="0" w:color="auto"/>
            <w:bottom w:val="none" w:sz="0" w:space="0" w:color="auto"/>
            <w:right w:val="none" w:sz="0" w:space="0" w:color="auto"/>
          </w:divBdr>
        </w:div>
        <w:div w:id="191455509">
          <w:marLeft w:val="640"/>
          <w:marRight w:val="0"/>
          <w:marTop w:val="0"/>
          <w:marBottom w:val="0"/>
          <w:divBdr>
            <w:top w:val="none" w:sz="0" w:space="0" w:color="auto"/>
            <w:left w:val="none" w:sz="0" w:space="0" w:color="auto"/>
            <w:bottom w:val="none" w:sz="0" w:space="0" w:color="auto"/>
            <w:right w:val="none" w:sz="0" w:space="0" w:color="auto"/>
          </w:divBdr>
        </w:div>
        <w:div w:id="245771813">
          <w:marLeft w:val="640"/>
          <w:marRight w:val="0"/>
          <w:marTop w:val="0"/>
          <w:marBottom w:val="0"/>
          <w:divBdr>
            <w:top w:val="none" w:sz="0" w:space="0" w:color="auto"/>
            <w:left w:val="none" w:sz="0" w:space="0" w:color="auto"/>
            <w:bottom w:val="none" w:sz="0" w:space="0" w:color="auto"/>
            <w:right w:val="none" w:sz="0" w:space="0" w:color="auto"/>
          </w:divBdr>
        </w:div>
        <w:div w:id="1209994373">
          <w:marLeft w:val="640"/>
          <w:marRight w:val="0"/>
          <w:marTop w:val="0"/>
          <w:marBottom w:val="0"/>
          <w:divBdr>
            <w:top w:val="none" w:sz="0" w:space="0" w:color="auto"/>
            <w:left w:val="none" w:sz="0" w:space="0" w:color="auto"/>
            <w:bottom w:val="none" w:sz="0" w:space="0" w:color="auto"/>
            <w:right w:val="none" w:sz="0" w:space="0" w:color="auto"/>
          </w:divBdr>
        </w:div>
        <w:div w:id="1491100838">
          <w:marLeft w:val="640"/>
          <w:marRight w:val="0"/>
          <w:marTop w:val="0"/>
          <w:marBottom w:val="0"/>
          <w:divBdr>
            <w:top w:val="none" w:sz="0" w:space="0" w:color="auto"/>
            <w:left w:val="none" w:sz="0" w:space="0" w:color="auto"/>
            <w:bottom w:val="none" w:sz="0" w:space="0" w:color="auto"/>
            <w:right w:val="none" w:sz="0" w:space="0" w:color="auto"/>
          </w:divBdr>
        </w:div>
        <w:div w:id="1222867443">
          <w:marLeft w:val="640"/>
          <w:marRight w:val="0"/>
          <w:marTop w:val="0"/>
          <w:marBottom w:val="0"/>
          <w:divBdr>
            <w:top w:val="none" w:sz="0" w:space="0" w:color="auto"/>
            <w:left w:val="none" w:sz="0" w:space="0" w:color="auto"/>
            <w:bottom w:val="none" w:sz="0" w:space="0" w:color="auto"/>
            <w:right w:val="none" w:sz="0" w:space="0" w:color="auto"/>
          </w:divBdr>
        </w:div>
        <w:div w:id="366293743">
          <w:marLeft w:val="640"/>
          <w:marRight w:val="0"/>
          <w:marTop w:val="0"/>
          <w:marBottom w:val="0"/>
          <w:divBdr>
            <w:top w:val="none" w:sz="0" w:space="0" w:color="auto"/>
            <w:left w:val="none" w:sz="0" w:space="0" w:color="auto"/>
            <w:bottom w:val="none" w:sz="0" w:space="0" w:color="auto"/>
            <w:right w:val="none" w:sz="0" w:space="0" w:color="auto"/>
          </w:divBdr>
        </w:div>
        <w:div w:id="519667076">
          <w:marLeft w:val="640"/>
          <w:marRight w:val="0"/>
          <w:marTop w:val="0"/>
          <w:marBottom w:val="0"/>
          <w:divBdr>
            <w:top w:val="none" w:sz="0" w:space="0" w:color="auto"/>
            <w:left w:val="none" w:sz="0" w:space="0" w:color="auto"/>
            <w:bottom w:val="none" w:sz="0" w:space="0" w:color="auto"/>
            <w:right w:val="none" w:sz="0" w:space="0" w:color="auto"/>
          </w:divBdr>
        </w:div>
        <w:div w:id="1542017396">
          <w:marLeft w:val="640"/>
          <w:marRight w:val="0"/>
          <w:marTop w:val="0"/>
          <w:marBottom w:val="0"/>
          <w:divBdr>
            <w:top w:val="none" w:sz="0" w:space="0" w:color="auto"/>
            <w:left w:val="none" w:sz="0" w:space="0" w:color="auto"/>
            <w:bottom w:val="none" w:sz="0" w:space="0" w:color="auto"/>
            <w:right w:val="none" w:sz="0" w:space="0" w:color="auto"/>
          </w:divBdr>
        </w:div>
        <w:div w:id="1782451493">
          <w:marLeft w:val="640"/>
          <w:marRight w:val="0"/>
          <w:marTop w:val="0"/>
          <w:marBottom w:val="0"/>
          <w:divBdr>
            <w:top w:val="none" w:sz="0" w:space="0" w:color="auto"/>
            <w:left w:val="none" w:sz="0" w:space="0" w:color="auto"/>
            <w:bottom w:val="none" w:sz="0" w:space="0" w:color="auto"/>
            <w:right w:val="none" w:sz="0" w:space="0" w:color="auto"/>
          </w:divBdr>
        </w:div>
        <w:div w:id="1350833678">
          <w:marLeft w:val="640"/>
          <w:marRight w:val="0"/>
          <w:marTop w:val="0"/>
          <w:marBottom w:val="0"/>
          <w:divBdr>
            <w:top w:val="none" w:sz="0" w:space="0" w:color="auto"/>
            <w:left w:val="none" w:sz="0" w:space="0" w:color="auto"/>
            <w:bottom w:val="none" w:sz="0" w:space="0" w:color="auto"/>
            <w:right w:val="none" w:sz="0" w:space="0" w:color="auto"/>
          </w:divBdr>
        </w:div>
        <w:div w:id="440221171">
          <w:marLeft w:val="640"/>
          <w:marRight w:val="0"/>
          <w:marTop w:val="0"/>
          <w:marBottom w:val="0"/>
          <w:divBdr>
            <w:top w:val="none" w:sz="0" w:space="0" w:color="auto"/>
            <w:left w:val="none" w:sz="0" w:space="0" w:color="auto"/>
            <w:bottom w:val="none" w:sz="0" w:space="0" w:color="auto"/>
            <w:right w:val="none" w:sz="0" w:space="0" w:color="auto"/>
          </w:divBdr>
        </w:div>
        <w:div w:id="972910186">
          <w:marLeft w:val="640"/>
          <w:marRight w:val="0"/>
          <w:marTop w:val="0"/>
          <w:marBottom w:val="0"/>
          <w:divBdr>
            <w:top w:val="none" w:sz="0" w:space="0" w:color="auto"/>
            <w:left w:val="none" w:sz="0" w:space="0" w:color="auto"/>
            <w:bottom w:val="none" w:sz="0" w:space="0" w:color="auto"/>
            <w:right w:val="none" w:sz="0" w:space="0" w:color="auto"/>
          </w:divBdr>
        </w:div>
        <w:div w:id="133568446">
          <w:marLeft w:val="640"/>
          <w:marRight w:val="0"/>
          <w:marTop w:val="0"/>
          <w:marBottom w:val="0"/>
          <w:divBdr>
            <w:top w:val="none" w:sz="0" w:space="0" w:color="auto"/>
            <w:left w:val="none" w:sz="0" w:space="0" w:color="auto"/>
            <w:bottom w:val="none" w:sz="0" w:space="0" w:color="auto"/>
            <w:right w:val="none" w:sz="0" w:space="0" w:color="auto"/>
          </w:divBdr>
        </w:div>
        <w:div w:id="1831632798">
          <w:marLeft w:val="640"/>
          <w:marRight w:val="0"/>
          <w:marTop w:val="0"/>
          <w:marBottom w:val="0"/>
          <w:divBdr>
            <w:top w:val="none" w:sz="0" w:space="0" w:color="auto"/>
            <w:left w:val="none" w:sz="0" w:space="0" w:color="auto"/>
            <w:bottom w:val="none" w:sz="0" w:space="0" w:color="auto"/>
            <w:right w:val="none" w:sz="0" w:space="0" w:color="auto"/>
          </w:divBdr>
        </w:div>
        <w:div w:id="2109502548">
          <w:marLeft w:val="640"/>
          <w:marRight w:val="0"/>
          <w:marTop w:val="0"/>
          <w:marBottom w:val="0"/>
          <w:divBdr>
            <w:top w:val="none" w:sz="0" w:space="0" w:color="auto"/>
            <w:left w:val="none" w:sz="0" w:space="0" w:color="auto"/>
            <w:bottom w:val="none" w:sz="0" w:space="0" w:color="auto"/>
            <w:right w:val="none" w:sz="0" w:space="0" w:color="auto"/>
          </w:divBdr>
        </w:div>
        <w:div w:id="1706173563">
          <w:marLeft w:val="640"/>
          <w:marRight w:val="0"/>
          <w:marTop w:val="0"/>
          <w:marBottom w:val="0"/>
          <w:divBdr>
            <w:top w:val="none" w:sz="0" w:space="0" w:color="auto"/>
            <w:left w:val="none" w:sz="0" w:space="0" w:color="auto"/>
            <w:bottom w:val="none" w:sz="0" w:space="0" w:color="auto"/>
            <w:right w:val="none" w:sz="0" w:space="0" w:color="auto"/>
          </w:divBdr>
        </w:div>
        <w:div w:id="665788610">
          <w:marLeft w:val="640"/>
          <w:marRight w:val="0"/>
          <w:marTop w:val="0"/>
          <w:marBottom w:val="0"/>
          <w:divBdr>
            <w:top w:val="none" w:sz="0" w:space="0" w:color="auto"/>
            <w:left w:val="none" w:sz="0" w:space="0" w:color="auto"/>
            <w:bottom w:val="none" w:sz="0" w:space="0" w:color="auto"/>
            <w:right w:val="none" w:sz="0" w:space="0" w:color="auto"/>
          </w:divBdr>
        </w:div>
        <w:div w:id="906232715">
          <w:marLeft w:val="640"/>
          <w:marRight w:val="0"/>
          <w:marTop w:val="0"/>
          <w:marBottom w:val="0"/>
          <w:divBdr>
            <w:top w:val="none" w:sz="0" w:space="0" w:color="auto"/>
            <w:left w:val="none" w:sz="0" w:space="0" w:color="auto"/>
            <w:bottom w:val="none" w:sz="0" w:space="0" w:color="auto"/>
            <w:right w:val="none" w:sz="0" w:space="0" w:color="auto"/>
          </w:divBdr>
        </w:div>
        <w:div w:id="1805149428">
          <w:marLeft w:val="640"/>
          <w:marRight w:val="0"/>
          <w:marTop w:val="0"/>
          <w:marBottom w:val="0"/>
          <w:divBdr>
            <w:top w:val="none" w:sz="0" w:space="0" w:color="auto"/>
            <w:left w:val="none" w:sz="0" w:space="0" w:color="auto"/>
            <w:bottom w:val="none" w:sz="0" w:space="0" w:color="auto"/>
            <w:right w:val="none" w:sz="0" w:space="0" w:color="auto"/>
          </w:divBdr>
        </w:div>
        <w:div w:id="155801803">
          <w:marLeft w:val="640"/>
          <w:marRight w:val="0"/>
          <w:marTop w:val="0"/>
          <w:marBottom w:val="0"/>
          <w:divBdr>
            <w:top w:val="none" w:sz="0" w:space="0" w:color="auto"/>
            <w:left w:val="none" w:sz="0" w:space="0" w:color="auto"/>
            <w:bottom w:val="none" w:sz="0" w:space="0" w:color="auto"/>
            <w:right w:val="none" w:sz="0" w:space="0" w:color="auto"/>
          </w:divBdr>
        </w:div>
        <w:div w:id="1933196019">
          <w:marLeft w:val="640"/>
          <w:marRight w:val="0"/>
          <w:marTop w:val="0"/>
          <w:marBottom w:val="0"/>
          <w:divBdr>
            <w:top w:val="none" w:sz="0" w:space="0" w:color="auto"/>
            <w:left w:val="none" w:sz="0" w:space="0" w:color="auto"/>
            <w:bottom w:val="none" w:sz="0" w:space="0" w:color="auto"/>
            <w:right w:val="none" w:sz="0" w:space="0" w:color="auto"/>
          </w:divBdr>
        </w:div>
        <w:div w:id="49766082">
          <w:marLeft w:val="640"/>
          <w:marRight w:val="0"/>
          <w:marTop w:val="0"/>
          <w:marBottom w:val="0"/>
          <w:divBdr>
            <w:top w:val="none" w:sz="0" w:space="0" w:color="auto"/>
            <w:left w:val="none" w:sz="0" w:space="0" w:color="auto"/>
            <w:bottom w:val="none" w:sz="0" w:space="0" w:color="auto"/>
            <w:right w:val="none" w:sz="0" w:space="0" w:color="auto"/>
          </w:divBdr>
        </w:div>
        <w:div w:id="1373967426">
          <w:marLeft w:val="640"/>
          <w:marRight w:val="0"/>
          <w:marTop w:val="0"/>
          <w:marBottom w:val="0"/>
          <w:divBdr>
            <w:top w:val="none" w:sz="0" w:space="0" w:color="auto"/>
            <w:left w:val="none" w:sz="0" w:space="0" w:color="auto"/>
            <w:bottom w:val="none" w:sz="0" w:space="0" w:color="auto"/>
            <w:right w:val="none" w:sz="0" w:space="0" w:color="auto"/>
          </w:divBdr>
        </w:div>
        <w:div w:id="650671787">
          <w:marLeft w:val="640"/>
          <w:marRight w:val="0"/>
          <w:marTop w:val="0"/>
          <w:marBottom w:val="0"/>
          <w:divBdr>
            <w:top w:val="none" w:sz="0" w:space="0" w:color="auto"/>
            <w:left w:val="none" w:sz="0" w:space="0" w:color="auto"/>
            <w:bottom w:val="none" w:sz="0" w:space="0" w:color="auto"/>
            <w:right w:val="none" w:sz="0" w:space="0" w:color="auto"/>
          </w:divBdr>
        </w:div>
        <w:div w:id="401027056">
          <w:marLeft w:val="640"/>
          <w:marRight w:val="0"/>
          <w:marTop w:val="0"/>
          <w:marBottom w:val="0"/>
          <w:divBdr>
            <w:top w:val="none" w:sz="0" w:space="0" w:color="auto"/>
            <w:left w:val="none" w:sz="0" w:space="0" w:color="auto"/>
            <w:bottom w:val="none" w:sz="0" w:space="0" w:color="auto"/>
            <w:right w:val="none" w:sz="0" w:space="0" w:color="auto"/>
          </w:divBdr>
        </w:div>
        <w:div w:id="417557583">
          <w:marLeft w:val="640"/>
          <w:marRight w:val="0"/>
          <w:marTop w:val="0"/>
          <w:marBottom w:val="0"/>
          <w:divBdr>
            <w:top w:val="none" w:sz="0" w:space="0" w:color="auto"/>
            <w:left w:val="none" w:sz="0" w:space="0" w:color="auto"/>
            <w:bottom w:val="none" w:sz="0" w:space="0" w:color="auto"/>
            <w:right w:val="none" w:sz="0" w:space="0" w:color="auto"/>
          </w:divBdr>
        </w:div>
        <w:div w:id="1024669649">
          <w:marLeft w:val="640"/>
          <w:marRight w:val="0"/>
          <w:marTop w:val="0"/>
          <w:marBottom w:val="0"/>
          <w:divBdr>
            <w:top w:val="none" w:sz="0" w:space="0" w:color="auto"/>
            <w:left w:val="none" w:sz="0" w:space="0" w:color="auto"/>
            <w:bottom w:val="none" w:sz="0" w:space="0" w:color="auto"/>
            <w:right w:val="none" w:sz="0" w:space="0" w:color="auto"/>
          </w:divBdr>
        </w:div>
        <w:div w:id="1872841693">
          <w:marLeft w:val="640"/>
          <w:marRight w:val="0"/>
          <w:marTop w:val="0"/>
          <w:marBottom w:val="0"/>
          <w:divBdr>
            <w:top w:val="none" w:sz="0" w:space="0" w:color="auto"/>
            <w:left w:val="none" w:sz="0" w:space="0" w:color="auto"/>
            <w:bottom w:val="none" w:sz="0" w:space="0" w:color="auto"/>
            <w:right w:val="none" w:sz="0" w:space="0" w:color="auto"/>
          </w:divBdr>
        </w:div>
        <w:div w:id="34891886">
          <w:marLeft w:val="640"/>
          <w:marRight w:val="0"/>
          <w:marTop w:val="0"/>
          <w:marBottom w:val="0"/>
          <w:divBdr>
            <w:top w:val="none" w:sz="0" w:space="0" w:color="auto"/>
            <w:left w:val="none" w:sz="0" w:space="0" w:color="auto"/>
            <w:bottom w:val="none" w:sz="0" w:space="0" w:color="auto"/>
            <w:right w:val="none" w:sz="0" w:space="0" w:color="auto"/>
          </w:divBdr>
        </w:div>
        <w:div w:id="1803503186">
          <w:marLeft w:val="640"/>
          <w:marRight w:val="0"/>
          <w:marTop w:val="0"/>
          <w:marBottom w:val="0"/>
          <w:divBdr>
            <w:top w:val="none" w:sz="0" w:space="0" w:color="auto"/>
            <w:left w:val="none" w:sz="0" w:space="0" w:color="auto"/>
            <w:bottom w:val="none" w:sz="0" w:space="0" w:color="auto"/>
            <w:right w:val="none" w:sz="0" w:space="0" w:color="auto"/>
          </w:divBdr>
        </w:div>
        <w:div w:id="1619068692">
          <w:marLeft w:val="640"/>
          <w:marRight w:val="0"/>
          <w:marTop w:val="0"/>
          <w:marBottom w:val="0"/>
          <w:divBdr>
            <w:top w:val="none" w:sz="0" w:space="0" w:color="auto"/>
            <w:left w:val="none" w:sz="0" w:space="0" w:color="auto"/>
            <w:bottom w:val="none" w:sz="0" w:space="0" w:color="auto"/>
            <w:right w:val="none" w:sz="0" w:space="0" w:color="auto"/>
          </w:divBdr>
        </w:div>
        <w:div w:id="207378348">
          <w:marLeft w:val="640"/>
          <w:marRight w:val="0"/>
          <w:marTop w:val="0"/>
          <w:marBottom w:val="0"/>
          <w:divBdr>
            <w:top w:val="none" w:sz="0" w:space="0" w:color="auto"/>
            <w:left w:val="none" w:sz="0" w:space="0" w:color="auto"/>
            <w:bottom w:val="none" w:sz="0" w:space="0" w:color="auto"/>
            <w:right w:val="none" w:sz="0" w:space="0" w:color="auto"/>
          </w:divBdr>
        </w:div>
        <w:div w:id="233510340">
          <w:marLeft w:val="640"/>
          <w:marRight w:val="0"/>
          <w:marTop w:val="0"/>
          <w:marBottom w:val="0"/>
          <w:divBdr>
            <w:top w:val="none" w:sz="0" w:space="0" w:color="auto"/>
            <w:left w:val="none" w:sz="0" w:space="0" w:color="auto"/>
            <w:bottom w:val="none" w:sz="0" w:space="0" w:color="auto"/>
            <w:right w:val="none" w:sz="0" w:space="0" w:color="auto"/>
          </w:divBdr>
        </w:div>
        <w:div w:id="275987323">
          <w:marLeft w:val="640"/>
          <w:marRight w:val="0"/>
          <w:marTop w:val="0"/>
          <w:marBottom w:val="0"/>
          <w:divBdr>
            <w:top w:val="none" w:sz="0" w:space="0" w:color="auto"/>
            <w:left w:val="none" w:sz="0" w:space="0" w:color="auto"/>
            <w:bottom w:val="none" w:sz="0" w:space="0" w:color="auto"/>
            <w:right w:val="none" w:sz="0" w:space="0" w:color="auto"/>
          </w:divBdr>
        </w:div>
        <w:div w:id="1888296177">
          <w:marLeft w:val="640"/>
          <w:marRight w:val="0"/>
          <w:marTop w:val="0"/>
          <w:marBottom w:val="0"/>
          <w:divBdr>
            <w:top w:val="none" w:sz="0" w:space="0" w:color="auto"/>
            <w:left w:val="none" w:sz="0" w:space="0" w:color="auto"/>
            <w:bottom w:val="none" w:sz="0" w:space="0" w:color="auto"/>
            <w:right w:val="none" w:sz="0" w:space="0" w:color="auto"/>
          </w:divBdr>
        </w:div>
        <w:div w:id="1773627704">
          <w:marLeft w:val="640"/>
          <w:marRight w:val="0"/>
          <w:marTop w:val="0"/>
          <w:marBottom w:val="0"/>
          <w:divBdr>
            <w:top w:val="none" w:sz="0" w:space="0" w:color="auto"/>
            <w:left w:val="none" w:sz="0" w:space="0" w:color="auto"/>
            <w:bottom w:val="none" w:sz="0" w:space="0" w:color="auto"/>
            <w:right w:val="none" w:sz="0" w:space="0" w:color="auto"/>
          </w:divBdr>
        </w:div>
        <w:div w:id="645741242">
          <w:marLeft w:val="640"/>
          <w:marRight w:val="0"/>
          <w:marTop w:val="0"/>
          <w:marBottom w:val="0"/>
          <w:divBdr>
            <w:top w:val="none" w:sz="0" w:space="0" w:color="auto"/>
            <w:left w:val="none" w:sz="0" w:space="0" w:color="auto"/>
            <w:bottom w:val="none" w:sz="0" w:space="0" w:color="auto"/>
            <w:right w:val="none" w:sz="0" w:space="0" w:color="auto"/>
          </w:divBdr>
        </w:div>
        <w:div w:id="36440867">
          <w:marLeft w:val="640"/>
          <w:marRight w:val="0"/>
          <w:marTop w:val="0"/>
          <w:marBottom w:val="0"/>
          <w:divBdr>
            <w:top w:val="none" w:sz="0" w:space="0" w:color="auto"/>
            <w:left w:val="none" w:sz="0" w:space="0" w:color="auto"/>
            <w:bottom w:val="none" w:sz="0" w:space="0" w:color="auto"/>
            <w:right w:val="none" w:sz="0" w:space="0" w:color="auto"/>
          </w:divBdr>
        </w:div>
        <w:div w:id="1036198061">
          <w:marLeft w:val="640"/>
          <w:marRight w:val="0"/>
          <w:marTop w:val="0"/>
          <w:marBottom w:val="0"/>
          <w:divBdr>
            <w:top w:val="none" w:sz="0" w:space="0" w:color="auto"/>
            <w:left w:val="none" w:sz="0" w:space="0" w:color="auto"/>
            <w:bottom w:val="none" w:sz="0" w:space="0" w:color="auto"/>
            <w:right w:val="none" w:sz="0" w:space="0" w:color="auto"/>
          </w:divBdr>
        </w:div>
        <w:div w:id="443042266">
          <w:marLeft w:val="640"/>
          <w:marRight w:val="0"/>
          <w:marTop w:val="0"/>
          <w:marBottom w:val="0"/>
          <w:divBdr>
            <w:top w:val="none" w:sz="0" w:space="0" w:color="auto"/>
            <w:left w:val="none" w:sz="0" w:space="0" w:color="auto"/>
            <w:bottom w:val="none" w:sz="0" w:space="0" w:color="auto"/>
            <w:right w:val="none" w:sz="0" w:space="0" w:color="auto"/>
          </w:divBdr>
        </w:div>
        <w:div w:id="1629311888">
          <w:marLeft w:val="640"/>
          <w:marRight w:val="0"/>
          <w:marTop w:val="0"/>
          <w:marBottom w:val="0"/>
          <w:divBdr>
            <w:top w:val="none" w:sz="0" w:space="0" w:color="auto"/>
            <w:left w:val="none" w:sz="0" w:space="0" w:color="auto"/>
            <w:bottom w:val="none" w:sz="0" w:space="0" w:color="auto"/>
            <w:right w:val="none" w:sz="0" w:space="0" w:color="auto"/>
          </w:divBdr>
        </w:div>
        <w:div w:id="1315336232">
          <w:marLeft w:val="640"/>
          <w:marRight w:val="0"/>
          <w:marTop w:val="0"/>
          <w:marBottom w:val="0"/>
          <w:divBdr>
            <w:top w:val="none" w:sz="0" w:space="0" w:color="auto"/>
            <w:left w:val="none" w:sz="0" w:space="0" w:color="auto"/>
            <w:bottom w:val="none" w:sz="0" w:space="0" w:color="auto"/>
            <w:right w:val="none" w:sz="0" w:space="0" w:color="auto"/>
          </w:divBdr>
        </w:div>
        <w:div w:id="1305551462">
          <w:marLeft w:val="640"/>
          <w:marRight w:val="0"/>
          <w:marTop w:val="0"/>
          <w:marBottom w:val="0"/>
          <w:divBdr>
            <w:top w:val="none" w:sz="0" w:space="0" w:color="auto"/>
            <w:left w:val="none" w:sz="0" w:space="0" w:color="auto"/>
            <w:bottom w:val="none" w:sz="0" w:space="0" w:color="auto"/>
            <w:right w:val="none" w:sz="0" w:space="0" w:color="auto"/>
          </w:divBdr>
        </w:div>
        <w:div w:id="585382015">
          <w:marLeft w:val="640"/>
          <w:marRight w:val="0"/>
          <w:marTop w:val="0"/>
          <w:marBottom w:val="0"/>
          <w:divBdr>
            <w:top w:val="none" w:sz="0" w:space="0" w:color="auto"/>
            <w:left w:val="none" w:sz="0" w:space="0" w:color="auto"/>
            <w:bottom w:val="none" w:sz="0" w:space="0" w:color="auto"/>
            <w:right w:val="none" w:sz="0" w:space="0" w:color="auto"/>
          </w:divBdr>
        </w:div>
        <w:div w:id="1834832961">
          <w:marLeft w:val="640"/>
          <w:marRight w:val="0"/>
          <w:marTop w:val="0"/>
          <w:marBottom w:val="0"/>
          <w:divBdr>
            <w:top w:val="none" w:sz="0" w:space="0" w:color="auto"/>
            <w:left w:val="none" w:sz="0" w:space="0" w:color="auto"/>
            <w:bottom w:val="none" w:sz="0" w:space="0" w:color="auto"/>
            <w:right w:val="none" w:sz="0" w:space="0" w:color="auto"/>
          </w:divBdr>
        </w:div>
        <w:div w:id="1945116764">
          <w:marLeft w:val="640"/>
          <w:marRight w:val="0"/>
          <w:marTop w:val="0"/>
          <w:marBottom w:val="0"/>
          <w:divBdr>
            <w:top w:val="none" w:sz="0" w:space="0" w:color="auto"/>
            <w:left w:val="none" w:sz="0" w:space="0" w:color="auto"/>
            <w:bottom w:val="none" w:sz="0" w:space="0" w:color="auto"/>
            <w:right w:val="none" w:sz="0" w:space="0" w:color="auto"/>
          </w:divBdr>
        </w:div>
        <w:div w:id="1857576503">
          <w:marLeft w:val="640"/>
          <w:marRight w:val="0"/>
          <w:marTop w:val="0"/>
          <w:marBottom w:val="0"/>
          <w:divBdr>
            <w:top w:val="none" w:sz="0" w:space="0" w:color="auto"/>
            <w:left w:val="none" w:sz="0" w:space="0" w:color="auto"/>
            <w:bottom w:val="none" w:sz="0" w:space="0" w:color="auto"/>
            <w:right w:val="none" w:sz="0" w:space="0" w:color="auto"/>
          </w:divBdr>
        </w:div>
        <w:div w:id="20395824">
          <w:marLeft w:val="640"/>
          <w:marRight w:val="0"/>
          <w:marTop w:val="0"/>
          <w:marBottom w:val="0"/>
          <w:divBdr>
            <w:top w:val="none" w:sz="0" w:space="0" w:color="auto"/>
            <w:left w:val="none" w:sz="0" w:space="0" w:color="auto"/>
            <w:bottom w:val="none" w:sz="0" w:space="0" w:color="auto"/>
            <w:right w:val="none" w:sz="0" w:space="0" w:color="auto"/>
          </w:divBdr>
        </w:div>
        <w:div w:id="1346982679">
          <w:marLeft w:val="640"/>
          <w:marRight w:val="0"/>
          <w:marTop w:val="0"/>
          <w:marBottom w:val="0"/>
          <w:divBdr>
            <w:top w:val="none" w:sz="0" w:space="0" w:color="auto"/>
            <w:left w:val="none" w:sz="0" w:space="0" w:color="auto"/>
            <w:bottom w:val="none" w:sz="0" w:space="0" w:color="auto"/>
            <w:right w:val="none" w:sz="0" w:space="0" w:color="auto"/>
          </w:divBdr>
        </w:div>
        <w:div w:id="1180583147">
          <w:marLeft w:val="640"/>
          <w:marRight w:val="0"/>
          <w:marTop w:val="0"/>
          <w:marBottom w:val="0"/>
          <w:divBdr>
            <w:top w:val="none" w:sz="0" w:space="0" w:color="auto"/>
            <w:left w:val="none" w:sz="0" w:space="0" w:color="auto"/>
            <w:bottom w:val="none" w:sz="0" w:space="0" w:color="auto"/>
            <w:right w:val="none" w:sz="0" w:space="0" w:color="auto"/>
          </w:divBdr>
        </w:div>
        <w:div w:id="213544536">
          <w:marLeft w:val="640"/>
          <w:marRight w:val="0"/>
          <w:marTop w:val="0"/>
          <w:marBottom w:val="0"/>
          <w:divBdr>
            <w:top w:val="none" w:sz="0" w:space="0" w:color="auto"/>
            <w:left w:val="none" w:sz="0" w:space="0" w:color="auto"/>
            <w:bottom w:val="none" w:sz="0" w:space="0" w:color="auto"/>
            <w:right w:val="none" w:sz="0" w:space="0" w:color="auto"/>
          </w:divBdr>
        </w:div>
        <w:div w:id="1035543863">
          <w:marLeft w:val="640"/>
          <w:marRight w:val="0"/>
          <w:marTop w:val="0"/>
          <w:marBottom w:val="0"/>
          <w:divBdr>
            <w:top w:val="none" w:sz="0" w:space="0" w:color="auto"/>
            <w:left w:val="none" w:sz="0" w:space="0" w:color="auto"/>
            <w:bottom w:val="none" w:sz="0" w:space="0" w:color="auto"/>
            <w:right w:val="none" w:sz="0" w:space="0" w:color="auto"/>
          </w:divBdr>
        </w:div>
        <w:div w:id="875318364">
          <w:marLeft w:val="640"/>
          <w:marRight w:val="0"/>
          <w:marTop w:val="0"/>
          <w:marBottom w:val="0"/>
          <w:divBdr>
            <w:top w:val="none" w:sz="0" w:space="0" w:color="auto"/>
            <w:left w:val="none" w:sz="0" w:space="0" w:color="auto"/>
            <w:bottom w:val="none" w:sz="0" w:space="0" w:color="auto"/>
            <w:right w:val="none" w:sz="0" w:space="0" w:color="auto"/>
          </w:divBdr>
        </w:div>
        <w:div w:id="335158346">
          <w:marLeft w:val="640"/>
          <w:marRight w:val="0"/>
          <w:marTop w:val="0"/>
          <w:marBottom w:val="0"/>
          <w:divBdr>
            <w:top w:val="none" w:sz="0" w:space="0" w:color="auto"/>
            <w:left w:val="none" w:sz="0" w:space="0" w:color="auto"/>
            <w:bottom w:val="none" w:sz="0" w:space="0" w:color="auto"/>
            <w:right w:val="none" w:sz="0" w:space="0" w:color="auto"/>
          </w:divBdr>
        </w:div>
        <w:div w:id="1253976802">
          <w:marLeft w:val="640"/>
          <w:marRight w:val="0"/>
          <w:marTop w:val="0"/>
          <w:marBottom w:val="0"/>
          <w:divBdr>
            <w:top w:val="none" w:sz="0" w:space="0" w:color="auto"/>
            <w:left w:val="none" w:sz="0" w:space="0" w:color="auto"/>
            <w:bottom w:val="none" w:sz="0" w:space="0" w:color="auto"/>
            <w:right w:val="none" w:sz="0" w:space="0" w:color="auto"/>
          </w:divBdr>
        </w:div>
        <w:div w:id="1106267893">
          <w:marLeft w:val="640"/>
          <w:marRight w:val="0"/>
          <w:marTop w:val="0"/>
          <w:marBottom w:val="0"/>
          <w:divBdr>
            <w:top w:val="none" w:sz="0" w:space="0" w:color="auto"/>
            <w:left w:val="none" w:sz="0" w:space="0" w:color="auto"/>
            <w:bottom w:val="none" w:sz="0" w:space="0" w:color="auto"/>
            <w:right w:val="none" w:sz="0" w:space="0" w:color="auto"/>
          </w:divBdr>
        </w:div>
        <w:div w:id="676462783">
          <w:marLeft w:val="640"/>
          <w:marRight w:val="0"/>
          <w:marTop w:val="0"/>
          <w:marBottom w:val="0"/>
          <w:divBdr>
            <w:top w:val="none" w:sz="0" w:space="0" w:color="auto"/>
            <w:left w:val="none" w:sz="0" w:space="0" w:color="auto"/>
            <w:bottom w:val="none" w:sz="0" w:space="0" w:color="auto"/>
            <w:right w:val="none" w:sz="0" w:space="0" w:color="auto"/>
          </w:divBdr>
        </w:div>
        <w:div w:id="964041498">
          <w:marLeft w:val="640"/>
          <w:marRight w:val="0"/>
          <w:marTop w:val="0"/>
          <w:marBottom w:val="0"/>
          <w:divBdr>
            <w:top w:val="none" w:sz="0" w:space="0" w:color="auto"/>
            <w:left w:val="none" w:sz="0" w:space="0" w:color="auto"/>
            <w:bottom w:val="none" w:sz="0" w:space="0" w:color="auto"/>
            <w:right w:val="none" w:sz="0" w:space="0" w:color="auto"/>
          </w:divBdr>
        </w:div>
        <w:div w:id="830944345">
          <w:marLeft w:val="640"/>
          <w:marRight w:val="0"/>
          <w:marTop w:val="0"/>
          <w:marBottom w:val="0"/>
          <w:divBdr>
            <w:top w:val="none" w:sz="0" w:space="0" w:color="auto"/>
            <w:left w:val="none" w:sz="0" w:space="0" w:color="auto"/>
            <w:bottom w:val="none" w:sz="0" w:space="0" w:color="auto"/>
            <w:right w:val="none" w:sz="0" w:space="0" w:color="auto"/>
          </w:divBdr>
        </w:div>
        <w:div w:id="1221790513">
          <w:marLeft w:val="640"/>
          <w:marRight w:val="0"/>
          <w:marTop w:val="0"/>
          <w:marBottom w:val="0"/>
          <w:divBdr>
            <w:top w:val="none" w:sz="0" w:space="0" w:color="auto"/>
            <w:left w:val="none" w:sz="0" w:space="0" w:color="auto"/>
            <w:bottom w:val="none" w:sz="0" w:space="0" w:color="auto"/>
            <w:right w:val="none" w:sz="0" w:space="0" w:color="auto"/>
          </w:divBdr>
        </w:div>
        <w:div w:id="1634167604">
          <w:marLeft w:val="640"/>
          <w:marRight w:val="0"/>
          <w:marTop w:val="0"/>
          <w:marBottom w:val="0"/>
          <w:divBdr>
            <w:top w:val="none" w:sz="0" w:space="0" w:color="auto"/>
            <w:left w:val="none" w:sz="0" w:space="0" w:color="auto"/>
            <w:bottom w:val="none" w:sz="0" w:space="0" w:color="auto"/>
            <w:right w:val="none" w:sz="0" w:space="0" w:color="auto"/>
          </w:divBdr>
        </w:div>
        <w:div w:id="1588687972">
          <w:marLeft w:val="640"/>
          <w:marRight w:val="0"/>
          <w:marTop w:val="0"/>
          <w:marBottom w:val="0"/>
          <w:divBdr>
            <w:top w:val="none" w:sz="0" w:space="0" w:color="auto"/>
            <w:left w:val="none" w:sz="0" w:space="0" w:color="auto"/>
            <w:bottom w:val="none" w:sz="0" w:space="0" w:color="auto"/>
            <w:right w:val="none" w:sz="0" w:space="0" w:color="auto"/>
          </w:divBdr>
        </w:div>
        <w:div w:id="1044938400">
          <w:marLeft w:val="640"/>
          <w:marRight w:val="0"/>
          <w:marTop w:val="0"/>
          <w:marBottom w:val="0"/>
          <w:divBdr>
            <w:top w:val="none" w:sz="0" w:space="0" w:color="auto"/>
            <w:left w:val="none" w:sz="0" w:space="0" w:color="auto"/>
            <w:bottom w:val="none" w:sz="0" w:space="0" w:color="auto"/>
            <w:right w:val="none" w:sz="0" w:space="0" w:color="auto"/>
          </w:divBdr>
        </w:div>
        <w:div w:id="1979912663">
          <w:marLeft w:val="640"/>
          <w:marRight w:val="0"/>
          <w:marTop w:val="0"/>
          <w:marBottom w:val="0"/>
          <w:divBdr>
            <w:top w:val="none" w:sz="0" w:space="0" w:color="auto"/>
            <w:left w:val="none" w:sz="0" w:space="0" w:color="auto"/>
            <w:bottom w:val="none" w:sz="0" w:space="0" w:color="auto"/>
            <w:right w:val="none" w:sz="0" w:space="0" w:color="auto"/>
          </w:divBdr>
        </w:div>
        <w:div w:id="1799059158">
          <w:marLeft w:val="640"/>
          <w:marRight w:val="0"/>
          <w:marTop w:val="0"/>
          <w:marBottom w:val="0"/>
          <w:divBdr>
            <w:top w:val="none" w:sz="0" w:space="0" w:color="auto"/>
            <w:left w:val="none" w:sz="0" w:space="0" w:color="auto"/>
            <w:bottom w:val="none" w:sz="0" w:space="0" w:color="auto"/>
            <w:right w:val="none" w:sz="0" w:space="0" w:color="auto"/>
          </w:divBdr>
        </w:div>
        <w:div w:id="560289710">
          <w:marLeft w:val="640"/>
          <w:marRight w:val="0"/>
          <w:marTop w:val="0"/>
          <w:marBottom w:val="0"/>
          <w:divBdr>
            <w:top w:val="none" w:sz="0" w:space="0" w:color="auto"/>
            <w:left w:val="none" w:sz="0" w:space="0" w:color="auto"/>
            <w:bottom w:val="none" w:sz="0" w:space="0" w:color="auto"/>
            <w:right w:val="none" w:sz="0" w:space="0" w:color="auto"/>
          </w:divBdr>
        </w:div>
        <w:div w:id="1037513704">
          <w:marLeft w:val="640"/>
          <w:marRight w:val="0"/>
          <w:marTop w:val="0"/>
          <w:marBottom w:val="0"/>
          <w:divBdr>
            <w:top w:val="none" w:sz="0" w:space="0" w:color="auto"/>
            <w:left w:val="none" w:sz="0" w:space="0" w:color="auto"/>
            <w:bottom w:val="none" w:sz="0" w:space="0" w:color="auto"/>
            <w:right w:val="none" w:sz="0" w:space="0" w:color="auto"/>
          </w:divBdr>
        </w:div>
        <w:div w:id="1742484288">
          <w:marLeft w:val="640"/>
          <w:marRight w:val="0"/>
          <w:marTop w:val="0"/>
          <w:marBottom w:val="0"/>
          <w:divBdr>
            <w:top w:val="none" w:sz="0" w:space="0" w:color="auto"/>
            <w:left w:val="none" w:sz="0" w:space="0" w:color="auto"/>
            <w:bottom w:val="none" w:sz="0" w:space="0" w:color="auto"/>
            <w:right w:val="none" w:sz="0" w:space="0" w:color="auto"/>
          </w:divBdr>
        </w:div>
        <w:div w:id="1107197168">
          <w:marLeft w:val="640"/>
          <w:marRight w:val="0"/>
          <w:marTop w:val="0"/>
          <w:marBottom w:val="0"/>
          <w:divBdr>
            <w:top w:val="none" w:sz="0" w:space="0" w:color="auto"/>
            <w:left w:val="none" w:sz="0" w:space="0" w:color="auto"/>
            <w:bottom w:val="none" w:sz="0" w:space="0" w:color="auto"/>
            <w:right w:val="none" w:sz="0" w:space="0" w:color="auto"/>
          </w:divBdr>
        </w:div>
        <w:div w:id="849104044">
          <w:marLeft w:val="640"/>
          <w:marRight w:val="0"/>
          <w:marTop w:val="0"/>
          <w:marBottom w:val="0"/>
          <w:divBdr>
            <w:top w:val="none" w:sz="0" w:space="0" w:color="auto"/>
            <w:left w:val="none" w:sz="0" w:space="0" w:color="auto"/>
            <w:bottom w:val="none" w:sz="0" w:space="0" w:color="auto"/>
            <w:right w:val="none" w:sz="0" w:space="0" w:color="auto"/>
          </w:divBdr>
        </w:div>
        <w:div w:id="67970324">
          <w:marLeft w:val="640"/>
          <w:marRight w:val="0"/>
          <w:marTop w:val="0"/>
          <w:marBottom w:val="0"/>
          <w:divBdr>
            <w:top w:val="none" w:sz="0" w:space="0" w:color="auto"/>
            <w:left w:val="none" w:sz="0" w:space="0" w:color="auto"/>
            <w:bottom w:val="none" w:sz="0" w:space="0" w:color="auto"/>
            <w:right w:val="none" w:sz="0" w:space="0" w:color="auto"/>
          </w:divBdr>
        </w:div>
        <w:div w:id="311644788">
          <w:marLeft w:val="640"/>
          <w:marRight w:val="0"/>
          <w:marTop w:val="0"/>
          <w:marBottom w:val="0"/>
          <w:divBdr>
            <w:top w:val="none" w:sz="0" w:space="0" w:color="auto"/>
            <w:left w:val="none" w:sz="0" w:space="0" w:color="auto"/>
            <w:bottom w:val="none" w:sz="0" w:space="0" w:color="auto"/>
            <w:right w:val="none" w:sz="0" w:space="0" w:color="auto"/>
          </w:divBdr>
        </w:div>
        <w:div w:id="1116413166">
          <w:marLeft w:val="640"/>
          <w:marRight w:val="0"/>
          <w:marTop w:val="0"/>
          <w:marBottom w:val="0"/>
          <w:divBdr>
            <w:top w:val="none" w:sz="0" w:space="0" w:color="auto"/>
            <w:left w:val="none" w:sz="0" w:space="0" w:color="auto"/>
            <w:bottom w:val="none" w:sz="0" w:space="0" w:color="auto"/>
            <w:right w:val="none" w:sz="0" w:space="0" w:color="auto"/>
          </w:divBdr>
        </w:div>
        <w:div w:id="1814633723">
          <w:marLeft w:val="640"/>
          <w:marRight w:val="0"/>
          <w:marTop w:val="0"/>
          <w:marBottom w:val="0"/>
          <w:divBdr>
            <w:top w:val="none" w:sz="0" w:space="0" w:color="auto"/>
            <w:left w:val="none" w:sz="0" w:space="0" w:color="auto"/>
            <w:bottom w:val="none" w:sz="0" w:space="0" w:color="auto"/>
            <w:right w:val="none" w:sz="0" w:space="0" w:color="auto"/>
          </w:divBdr>
        </w:div>
        <w:div w:id="1755738193">
          <w:marLeft w:val="640"/>
          <w:marRight w:val="0"/>
          <w:marTop w:val="0"/>
          <w:marBottom w:val="0"/>
          <w:divBdr>
            <w:top w:val="none" w:sz="0" w:space="0" w:color="auto"/>
            <w:left w:val="none" w:sz="0" w:space="0" w:color="auto"/>
            <w:bottom w:val="none" w:sz="0" w:space="0" w:color="auto"/>
            <w:right w:val="none" w:sz="0" w:space="0" w:color="auto"/>
          </w:divBdr>
        </w:div>
        <w:div w:id="1991982764">
          <w:marLeft w:val="640"/>
          <w:marRight w:val="0"/>
          <w:marTop w:val="0"/>
          <w:marBottom w:val="0"/>
          <w:divBdr>
            <w:top w:val="none" w:sz="0" w:space="0" w:color="auto"/>
            <w:left w:val="none" w:sz="0" w:space="0" w:color="auto"/>
            <w:bottom w:val="none" w:sz="0" w:space="0" w:color="auto"/>
            <w:right w:val="none" w:sz="0" w:space="0" w:color="auto"/>
          </w:divBdr>
        </w:div>
        <w:div w:id="2039234963">
          <w:marLeft w:val="640"/>
          <w:marRight w:val="0"/>
          <w:marTop w:val="0"/>
          <w:marBottom w:val="0"/>
          <w:divBdr>
            <w:top w:val="none" w:sz="0" w:space="0" w:color="auto"/>
            <w:left w:val="none" w:sz="0" w:space="0" w:color="auto"/>
            <w:bottom w:val="none" w:sz="0" w:space="0" w:color="auto"/>
            <w:right w:val="none" w:sz="0" w:space="0" w:color="auto"/>
          </w:divBdr>
        </w:div>
      </w:divsChild>
    </w:div>
    <w:div w:id="1319305703">
      <w:bodyDiv w:val="1"/>
      <w:marLeft w:val="0"/>
      <w:marRight w:val="0"/>
      <w:marTop w:val="0"/>
      <w:marBottom w:val="0"/>
      <w:divBdr>
        <w:top w:val="none" w:sz="0" w:space="0" w:color="auto"/>
        <w:left w:val="none" w:sz="0" w:space="0" w:color="auto"/>
        <w:bottom w:val="none" w:sz="0" w:space="0" w:color="auto"/>
        <w:right w:val="none" w:sz="0" w:space="0" w:color="auto"/>
      </w:divBdr>
      <w:divsChild>
        <w:div w:id="1823809204">
          <w:marLeft w:val="640"/>
          <w:marRight w:val="0"/>
          <w:marTop w:val="0"/>
          <w:marBottom w:val="0"/>
          <w:divBdr>
            <w:top w:val="none" w:sz="0" w:space="0" w:color="auto"/>
            <w:left w:val="none" w:sz="0" w:space="0" w:color="auto"/>
            <w:bottom w:val="none" w:sz="0" w:space="0" w:color="auto"/>
            <w:right w:val="none" w:sz="0" w:space="0" w:color="auto"/>
          </w:divBdr>
        </w:div>
        <w:div w:id="1613316277">
          <w:marLeft w:val="640"/>
          <w:marRight w:val="0"/>
          <w:marTop w:val="0"/>
          <w:marBottom w:val="0"/>
          <w:divBdr>
            <w:top w:val="none" w:sz="0" w:space="0" w:color="auto"/>
            <w:left w:val="none" w:sz="0" w:space="0" w:color="auto"/>
            <w:bottom w:val="none" w:sz="0" w:space="0" w:color="auto"/>
            <w:right w:val="none" w:sz="0" w:space="0" w:color="auto"/>
          </w:divBdr>
        </w:div>
        <w:div w:id="2147355391">
          <w:marLeft w:val="640"/>
          <w:marRight w:val="0"/>
          <w:marTop w:val="0"/>
          <w:marBottom w:val="0"/>
          <w:divBdr>
            <w:top w:val="none" w:sz="0" w:space="0" w:color="auto"/>
            <w:left w:val="none" w:sz="0" w:space="0" w:color="auto"/>
            <w:bottom w:val="none" w:sz="0" w:space="0" w:color="auto"/>
            <w:right w:val="none" w:sz="0" w:space="0" w:color="auto"/>
          </w:divBdr>
        </w:div>
        <w:div w:id="1948194439">
          <w:marLeft w:val="640"/>
          <w:marRight w:val="0"/>
          <w:marTop w:val="0"/>
          <w:marBottom w:val="0"/>
          <w:divBdr>
            <w:top w:val="none" w:sz="0" w:space="0" w:color="auto"/>
            <w:left w:val="none" w:sz="0" w:space="0" w:color="auto"/>
            <w:bottom w:val="none" w:sz="0" w:space="0" w:color="auto"/>
            <w:right w:val="none" w:sz="0" w:space="0" w:color="auto"/>
          </w:divBdr>
        </w:div>
        <w:div w:id="1261642686">
          <w:marLeft w:val="640"/>
          <w:marRight w:val="0"/>
          <w:marTop w:val="0"/>
          <w:marBottom w:val="0"/>
          <w:divBdr>
            <w:top w:val="none" w:sz="0" w:space="0" w:color="auto"/>
            <w:left w:val="none" w:sz="0" w:space="0" w:color="auto"/>
            <w:bottom w:val="none" w:sz="0" w:space="0" w:color="auto"/>
            <w:right w:val="none" w:sz="0" w:space="0" w:color="auto"/>
          </w:divBdr>
        </w:div>
        <w:div w:id="958419551">
          <w:marLeft w:val="640"/>
          <w:marRight w:val="0"/>
          <w:marTop w:val="0"/>
          <w:marBottom w:val="0"/>
          <w:divBdr>
            <w:top w:val="none" w:sz="0" w:space="0" w:color="auto"/>
            <w:left w:val="none" w:sz="0" w:space="0" w:color="auto"/>
            <w:bottom w:val="none" w:sz="0" w:space="0" w:color="auto"/>
            <w:right w:val="none" w:sz="0" w:space="0" w:color="auto"/>
          </w:divBdr>
        </w:div>
        <w:div w:id="788663763">
          <w:marLeft w:val="640"/>
          <w:marRight w:val="0"/>
          <w:marTop w:val="0"/>
          <w:marBottom w:val="0"/>
          <w:divBdr>
            <w:top w:val="none" w:sz="0" w:space="0" w:color="auto"/>
            <w:left w:val="none" w:sz="0" w:space="0" w:color="auto"/>
            <w:bottom w:val="none" w:sz="0" w:space="0" w:color="auto"/>
            <w:right w:val="none" w:sz="0" w:space="0" w:color="auto"/>
          </w:divBdr>
        </w:div>
        <w:div w:id="1847134556">
          <w:marLeft w:val="640"/>
          <w:marRight w:val="0"/>
          <w:marTop w:val="0"/>
          <w:marBottom w:val="0"/>
          <w:divBdr>
            <w:top w:val="none" w:sz="0" w:space="0" w:color="auto"/>
            <w:left w:val="none" w:sz="0" w:space="0" w:color="auto"/>
            <w:bottom w:val="none" w:sz="0" w:space="0" w:color="auto"/>
            <w:right w:val="none" w:sz="0" w:space="0" w:color="auto"/>
          </w:divBdr>
        </w:div>
        <w:div w:id="526332416">
          <w:marLeft w:val="640"/>
          <w:marRight w:val="0"/>
          <w:marTop w:val="0"/>
          <w:marBottom w:val="0"/>
          <w:divBdr>
            <w:top w:val="none" w:sz="0" w:space="0" w:color="auto"/>
            <w:left w:val="none" w:sz="0" w:space="0" w:color="auto"/>
            <w:bottom w:val="none" w:sz="0" w:space="0" w:color="auto"/>
            <w:right w:val="none" w:sz="0" w:space="0" w:color="auto"/>
          </w:divBdr>
        </w:div>
        <w:div w:id="825317669">
          <w:marLeft w:val="640"/>
          <w:marRight w:val="0"/>
          <w:marTop w:val="0"/>
          <w:marBottom w:val="0"/>
          <w:divBdr>
            <w:top w:val="none" w:sz="0" w:space="0" w:color="auto"/>
            <w:left w:val="none" w:sz="0" w:space="0" w:color="auto"/>
            <w:bottom w:val="none" w:sz="0" w:space="0" w:color="auto"/>
            <w:right w:val="none" w:sz="0" w:space="0" w:color="auto"/>
          </w:divBdr>
        </w:div>
        <w:div w:id="365253698">
          <w:marLeft w:val="640"/>
          <w:marRight w:val="0"/>
          <w:marTop w:val="0"/>
          <w:marBottom w:val="0"/>
          <w:divBdr>
            <w:top w:val="none" w:sz="0" w:space="0" w:color="auto"/>
            <w:left w:val="none" w:sz="0" w:space="0" w:color="auto"/>
            <w:bottom w:val="none" w:sz="0" w:space="0" w:color="auto"/>
            <w:right w:val="none" w:sz="0" w:space="0" w:color="auto"/>
          </w:divBdr>
        </w:div>
        <w:div w:id="53166506">
          <w:marLeft w:val="640"/>
          <w:marRight w:val="0"/>
          <w:marTop w:val="0"/>
          <w:marBottom w:val="0"/>
          <w:divBdr>
            <w:top w:val="none" w:sz="0" w:space="0" w:color="auto"/>
            <w:left w:val="none" w:sz="0" w:space="0" w:color="auto"/>
            <w:bottom w:val="none" w:sz="0" w:space="0" w:color="auto"/>
            <w:right w:val="none" w:sz="0" w:space="0" w:color="auto"/>
          </w:divBdr>
        </w:div>
        <w:div w:id="756904759">
          <w:marLeft w:val="640"/>
          <w:marRight w:val="0"/>
          <w:marTop w:val="0"/>
          <w:marBottom w:val="0"/>
          <w:divBdr>
            <w:top w:val="none" w:sz="0" w:space="0" w:color="auto"/>
            <w:left w:val="none" w:sz="0" w:space="0" w:color="auto"/>
            <w:bottom w:val="none" w:sz="0" w:space="0" w:color="auto"/>
            <w:right w:val="none" w:sz="0" w:space="0" w:color="auto"/>
          </w:divBdr>
        </w:div>
        <w:div w:id="608897822">
          <w:marLeft w:val="640"/>
          <w:marRight w:val="0"/>
          <w:marTop w:val="0"/>
          <w:marBottom w:val="0"/>
          <w:divBdr>
            <w:top w:val="none" w:sz="0" w:space="0" w:color="auto"/>
            <w:left w:val="none" w:sz="0" w:space="0" w:color="auto"/>
            <w:bottom w:val="none" w:sz="0" w:space="0" w:color="auto"/>
            <w:right w:val="none" w:sz="0" w:space="0" w:color="auto"/>
          </w:divBdr>
        </w:div>
        <w:div w:id="122775624">
          <w:marLeft w:val="640"/>
          <w:marRight w:val="0"/>
          <w:marTop w:val="0"/>
          <w:marBottom w:val="0"/>
          <w:divBdr>
            <w:top w:val="none" w:sz="0" w:space="0" w:color="auto"/>
            <w:left w:val="none" w:sz="0" w:space="0" w:color="auto"/>
            <w:bottom w:val="none" w:sz="0" w:space="0" w:color="auto"/>
            <w:right w:val="none" w:sz="0" w:space="0" w:color="auto"/>
          </w:divBdr>
        </w:div>
        <w:div w:id="1076823347">
          <w:marLeft w:val="640"/>
          <w:marRight w:val="0"/>
          <w:marTop w:val="0"/>
          <w:marBottom w:val="0"/>
          <w:divBdr>
            <w:top w:val="none" w:sz="0" w:space="0" w:color="auto"/>
            <w:left w:val="none" w:sz="0" w:space="0" w:color="auto"/>
            <w:bottom w:val="none" w:sz="0" w:space="0" w:color="auto"/>
            <w:right w:val="none" w:sz="0" w:space="0" w:color="auto"/>
          </w:divBdr>
        </w:div>
        <w:div w:id="1913662414">
          <w:marLeft w:val="640"/>
          <w:marRight w:val="0"/>
          <w:marTop w:val="0"/>
          <w:marBottom w:val="0"/>
          <w:divBdr>
            <w:top w:val="none" w:sz="0" w:space="0" w:color="auto"/>
            <w:left w:val="none" w:sz="0" w:space="0" w:color="auto"/>
            <w:bottom w:val="none" w:sz="0" w:space="0" w:color="auto"/>
            <w:right w:val="none" w:sz="0" w:space="0" w:color="auto"/>
          </w:divBdr>
        </w:div>
        <w:div w:id="283318228">
          <w:marLeft w:val="640"/>
          <w:marRight w:val="0"/>
          <w:marTop w:val="0"/>
          <w:marBottom w:val="0"/>
          <w:divBdr>
            <w:top w:val="none" w:sz="0" w:space="0" w:color="auto"/>
            <w:left w:val="none" w:sz="0" w:space="0" w:color="auto"/>
            <w:bottom w:val="none" w:sz="0" w:space="0" w:color="auto"/>
            <w:right w:val="none" w:sz="0" w:space="0" w:color="auto"/>
          </w:divBdr>
        </w:div>
        <w:div w:id="918566118">
          <w:marLeft w:val="640"/>
          <w:marRight w:val="0"/>
          <w:marTop w:val="0"/>
          <w:marBottom w:val="0"/>
          <w:divBdr>
            <w:top w:val="none" w:sz="0" w:space="0" w:color="auto"/>
            <w:left w:val="none" w:sz="0" w:space="0" w:color="auto"/>
            <w:bottom w:val="none" w:sz="0" w:space="0" w:color="auto"/>
            <w:right w:val="none" w:sz="0" w:space="0" w:color="auto"/>
          </w:divBdr>
        </w:div>
        <w:div w:id="102263466">
          <w:marLeft w:val="640"/>
          <w:marRight w:val="0"/>
          <w:marTop w:val="0"/>
          <w:marBottom w:val="0"/>
          <w:divBdr>
            <w:top w:val="none" w:sz="0" w:space="0" w:color="auto"/>
            <w:left w:val="none" w:sz="0" w:space="0" w:color="auto"/>
            <w:bottom w:val="none" w:sz="0" w:space="0" w:color="auto"/>
            <w:right w:val="none" w:sz="0" w:space="0" w:color="auto"/>
          </w:divBdr>
        </w:div>
        <w:div w:id="634414711">
          <w:marLeft w:val="640"/>
          <w:marRight w:val="0"/>
          <w:marTop w:val="0"/>
          <w:marBottom w:val="0"/>
          <w:divBdr>
            <w:top w:val="none" w:sz="0" w:space="0" w:color="auto"/>
            <w:left w:val="none" w:sz="0" w:space="0" w:color="auto"/>
            <w:bottom w:val="none" w:sz="0" w:space="0" w:color="auto"/>
            <w:right w:val="none" w:sz="0" w:space="0" w:color="auto"/>
          </w:divBdr>
        </w:div>
        <w:div w:id="265232670">
          <w:marLeft w:val="640"/>
          <w:marRight w:val="0"/>
          <w:marTop w:val="0"/>
          <w:marBottom w:val="0"/>
          <w:divBdr>
            <w:top w:val="none" w:sz="0" w:space="0" w:color="auto"/>
            <w:left w:val="none" w:sz="0" w:space="0" w:color="auto"/>
            <w:bottom w:val="none" w:sz="0" w:space="0" w:color="auto"/>
            <w:right w:val="none" w:sz="0" w:space="0" w:color="auto"/>
          </w:divBdr>
        </w:div>
        <w:div w:id="190653869">
          <w:marLeft w:val="640"/>
          <w:marRight w:val="0"/>
          <w:marTop w:val="0"/>
          <w:marBottom w:val="0"/>
          <w:divBdr>
            <w:top w:val="none" w:sz="0" w:space="0" w:color="auto"/>
            <w:left w:val="none" w:sz="0" w:space="0" w:color="auto"/>
            <w:bottom w:val="none" w:sz="0" w:space="0" w:color="auto"/>
            <w:right w:val="none" w:sz="0" w:space="0" w:color="auto"/>
          </w:divBdr>
        </w:div>
        <w:div w:id="1811053908">
          <w:marLeft w:val="640"/>
          <w:marRight w:val="0"/>
          <w:marTop w:val="0"/>
          <w:marBottom w:val="0"/>
          <w:divBdr>
            <w:top w:val="none" w:sz="0" w:space="0" w:color="auto"/>
            <w:left w:val="none" w:sz="0" w:space="0" w:color="auto"/>
            <w:bottom w:val="none" w:sz="0" w:space="0" w:color="auto"/>
            <w:right w:val="none" w:sz="0" w:space="0" w:color="auto"/>
          </w:divBdr>
        </w:div>
        <w:div w:id="1032922814">
          <w:marLeft w:val="640"/>
          <w:marRight w:val="0"/>
          <w:marTop w:val="0"/>
          <w:marBottom w:val="0"/>
          <w:divBdr>
            <w:top w:val="none" w:sz="0" w:space="0" w:color="auto"/>
            <w:left w:val="none" w:sz="0" w:space="0" w:color="auto"/>
            <w:bottom w:val="none" w:sz="0" w:space="0" w:color="auto"/>
            <w:right w:val="none" w:sz="0" w:space="0" w:color="auto"/>
          </w:divBdr>
        </w:div>
        <w:div w:id="1255869057">
          <w:marLeft w:val="640"/>
          <w:marRight w:val="0"/>
          <w:marTop w:val="0"/>
          <w:marBottom w:val="0"/>
          <w:divBdr>
            <w:top w:val="none" w:sz="0" w:space="0" w:color="auto"/>
            <w:left w:val="none" w:sz="0" w:space="0" w:color="auto"/>
            <w:bottom w:val="none" w:sz="0" w:space="0" w:color="auto"/>
            <w:right w:val="none" w:sz="0" w:space="0" w:color="auto"/>
          </w:divBdr>
        </w:div>
        <w:div w:id="210002502">
          <w:marLeft w:val="640"/>
          <w:marRight w:val="0"/>
          <w:marTop w:val="0"/>
          <w:marBottom w:val="0"/>
          <w:divBdr>
            <w:top w:val="none" w:sz="0" w:space="0" w:color="auto"/>
            <w:left w:val="none" w:sz="0" w:space="0" w:color="auto"/>
            <w:bottom w:val="none" w:sz="0" w:space="0" w:color="auto"/>
            <w:right w:val="none" w:sz="0" w:space="0" w:color="auto"/>
          </w:divBdr>
        </w:div>
        <w:div w:id="1314482147">
          <w:marLeft w:val="640"/>
          <w:marRight w:val="0"/>
          <w:marTop w:val="0"/>
          <w:marBottom w:val="0"/>
          <w:divBdr>
            <w:top w:val="none" w:sz="0" w:space="0" w:color="auto"/>
            <w:left w:val="none" w:sz="0" w:space="0" w:color="auto"/>
            <w:bottom w:val="none" w:sz="0" w:space="0" w:color="auto"/>
            <w:right w:val="none" w:sz="0" w:space="0" w:color="auto"/>
          </w:divBdr>
        </w:div>
        <w:div w:id="192427220">
          <w:marLeft w:val="640"/>
          <w:marRight w:val="0"/>
          <w:marTop w:val="0"/>
          <w:marBottom w:val="0"/>
          <w:divBdr>
            <w:top w:val="none" w:sz="0" w:space="0" w:color="auto"/>
            <w:left w:val="none" w:sz="0" w:space="0" w:color="auto"/>
            <w:bottom w:val="none" w:sz="0" w:space="0" w:color="auto"/>
            <w:right w:val="none" w:sz="0" w:space="0" w:color="auto"/>
          </w:divBdr>
        </w:div>
        <w:div w:id="1104615951">
          <w:marLeft w:val="640"/>
          <w:marRight w:val="0"/>
          <w:marTop w:val="0"/>
          <w:marBottom w:val="0"/>
          <w:divBdr>
            <w:top w:val="none" w:sz="0" w:space="0" w:color="auto"/>
            <w:left w:val="none" w:sz="0" w:space="0" w:color="auto"/>
            <w:bottom w:val="none" w:sz="0" w:space="0" w:color="auto"/>
            <w:right w:val="none" w:sz="0" w:space="0" w:color="auto"/>
          </w:divBdr>
        </w:div>
        <w:div w:id="1392774671">
          <w:marLeft w:val="640"/>
          <w:marRight w:val="0"/>
          <w:marTop w:val="0"/>
          <w:marBottom w:val="0"/>
          <w:divBdr>
            <w:top w:val="none" w:sz="0" w:space="0" w:color="auto"/>
            <w:left w:val="none" w:sz="0" w:space="0" w:color="auto"/>
            <w:bottom w:val="none" w:sz="0" w:space="0" w:color="auto"/>
            <w:right w:val="none" w:sz="0" w:space="0" w:color="auto"/>
          </w:divBdr>
        </w:div>
        <w:div w:id="1728533528">
          <w:marLeft w:val="640"/>
          <w:marRight w:val="0"/>
          <w:marTop w:val="0"/>
          <w:marBottom w:val="0"/>
          <w:divBdr>
            <w:top w:val="none" w:sz="0" w:space="0" w:color="auto"/>
            <w:left w:val="none" w:sz="0" w:space="0" w:color="auto"/>
            <w:bottom w:val="none" w:sz="0" w:space="0" w:color="auto"/>
            <w:right w:val="none" w:sz="0" w:space="0" w:color="auto"/>
          </w:divBdr>
        </w:div>
        <w:div w:id="1147742736">
          <w:marLeft w:val="640"/>
          <w:marRight w:val="0"/>
          <w:marTop w:val="0"/>
          <w:marBottom w:val="0"/>
          <w:divBdr>
            <w:top w:val="none" w:sz="0" w:space="0" w:color="auto"/>
            <w:left w:val="none" w:sz="0" w:space="0" w:color="auto"/>
            <w:bottom w:val="none" w:sz="0" w:space="0" w:color="auto"/>
            <w:right w:val="none" w:sz="0" w:space="0" w:color="auto"/>
          </w:divBdr>
        </w:div>
        <w:div w:id="979074405">
          <w:marLeft w:val="640"/>
          <w:marRight w:val="0"/>
          <w:marTop w:val="0"/>
          <w:marBottom w:val="0"/>
          <w:divBdr>
            <w:top w:val="none" w:sz="0" w:space="0" w:color="auto"/>
            <w:left w:val="none" w:sz="0" w:space="0" w:color="auto"/>
            <w:bottom w:val="none" w:sz="0" w:space="0" w:color="auto"/>
            <w:right w:val="none" w:sz="0" w:space="0" w:color="auto"/>
          </w:divBdr>
        </w:div>
        <w:div w:id="919101152">
          <w:marLeft w:val="640"/>
          <w:marRight w:val="0"/>
          <w:marTop w:val="0"/>
          <w:marBottom w:val="0"/>
          <w:divBdr>
            <w:top w:val="none" w:sz="0" w:space="0" w:color="auto"/>
            <w:left w:val="none" w:sz="0" w:space="0" w:color="auto"/>
            <w:bottom w:val="none" w:sz="0" w:space="0" w:color="auto"/>
            <w:right w:val="none" w:sz="0" w:space="0" w:color="auto"/>
          </w:divBdr>
        </w:div>
        <w:div w:id="1395009900">
          <w:marLeft w:val="640"/>
          <w:marRight w:val="0"/>
          <w:marTop w:val="0"/>
          <w:marBottom w:val="0"/>
          <w:divBdr>
            <w:top w:val="none" w:sz="0" w:space="0" w:color="auto"/>
            <w:left w:val="none" w:sz="0" w:space="0" w:color="auto"/>
            <w:bottom w:val="none" w:sz="0" w:space="0" w:color="auto"/>
            <w:right w:val="none" w:sz="0" w:space="0" w:color="auto"/>
          </w:divBdr>
        </w:div>
        <w:div w:id="805321539">
          <w:marLeft w:val="640"/>
          <w:marRight w:val="0"/>
          <w:marTop w:val="0"/>
          <w:marBottom w:val="0"/>
          <w:divBdr>
            <w:top w:val="none" w:sz="0" w:space="0" w:color="auto"/>
            <w:left w:val="none" w:sz="0" w:space="0" w:color="auto"/>
            <w:bottom w:val="none" w:sz="0" w:space="0" w:color="auto"/>
            <w:right w:val="none" w:sz="0" w:space="0" w:color="auto"/>
          </w:divBdr>
        </w:div>
        <w:div w:id="639188597">
          <w:marLeft w:val="640"/>
          <w:marRight w:val="0"/>
          <w:marTop w:val="0"/>
          <w:marBottom w:val="0"/>
          <w:divBdr>
            <w:top w:val="none" w:sz="0" w:space="0" w:color="auto"/>
            <w:left w:val="none" w:sz="0" w:space="0" w:color="auto"/>
            <w:bottom w:val="none" w:sz="0" w:space="0" w:color="auto"/>
            <w:right w:val="none" w:sz="0" w:space="0" w:color="auto"/>
          </w:divBdr>
        </w:div>
        <w:div w:id="888106518">
          <w:marLeft w:val="640"/>
          <w:marRight w:val="0"/>
          <w:marTop w:val="0"/>
          <w:marBottom w:val="0"/>
          <w:divBdr>
            <w:top w:val="none" w:sz="0" w:space="0" w:color="auto"/>
            <w:left w:val="none" w:sz="0" w:space="0" w:color="auto"/>
            <w:bottom w:val="none" w:sz="0" w:space="0" w:color="auto"/>
            <w:right w:val="none" w:sz="0" w:space="0" w:color="auto"/>
          </w:divBdr>
        </w:div>
        <w:div w:id="2078480007">
          <w:marLeft w:val="640"/>
          <w:marRight w:val="0"/>
          <w:marTop w:val="0"/>
          <w:marBottom w:val="0"/>
          <w:divBdr>
            <w:top w:val="none" w:sz="0" w:space="0" w:color="auto"/>
            <w:left w:val="none" w:sz="0" w:space="0" w:color="auto"/>
            <w:bottom w:val="none" w:sz="0" w:space="0" w:color="auto"/>
            <w:right w:val="none" w:sz="0" w:space="0" w:color="auto"/>
          </w:divBdr>
        </w:div>
        <w:div w:id="1436318778">
          <w:marLeft w:val="640"/>
          <w:marRight w:val="0"/>
          <w:marTop w:val="0"/>
          <w:marBottom w:val="0"/>
          <w:divBdr>
            <w:top w:val="none" w:sz="0" w:space="0" w:color="auto"/>
            <w:left w:val="none" w:sz="0" w:space="0" w:color="auto"/>
            <w:bottom w:val="none" w:sz="0" w:space="0" w:color="auto"/>
            <w:right w:val="none" w:sz="0" w:space="0" w:color="auto"/>
          </w:divBdr>
        </w:div>
        <w:div w:id="1484353848">
          <w:marLeft w:val="640"/>
          <w:marRight w:val="0"/>
          <w:marTop w:val="0"/>
          <w:marBottom w:val="0"/>
          <w:divBdr>
            <w:top w:val="none" w:sz="0" w:space="0" w:color="auto"/>
            <w:left w:val="none" w:sz="0" w:space="0" w:color="auto"/>
            <w:bottom w:val="none" w:sz="0" w:space="0" w:color="auto"/>
            <w:right w:val="none" w:sz="0" w:space="0" w:color="auto"/>
          </w:divBdr>
        </w:div>
        <w:div w:id="732192634">
          <w:marLeft w:val="640"/>
          <w:marRight w:val="0"/>
          <w:marTop w:val="0"/>
          <w:marBottom w:val="0"/>
          <w:divBdr>
            <w:top w:val="none" w:sz="0" w:space="0" w:color="auto"/>
            <w:left w:val="none" w:sz="0" w:space="0" w:color="auto"/>
            <w:bottom w:val="none" w:sz="0" w:space="0" w:color="auto"/>
            <w:right w:val="none" w:sz="0" w:space="0" w:color="auto"/>
          </w:divBdr>
        </w:div>
        <w:div w:id="1684238423">
          <w:marLeft w:val="640"/>
          <w:marRight w:val="0"/>
          <w:marTop w:val="0"/>
          <w:marBottom w:val="0"/>
          <w:divBdr>
            <w:top w:val="none" w:sz="0" w:space="0" w:color="auto"/>
            <w:left w:val="none" w:sz="0" w:space="0" w:color="auto"/>
            <w:bottom w:val="none" w:sz="0" w:space="0" w:color="auto"/>
            <w:right w:val="none" w:sz="0" w:space="0" w:color="auto"/>
          </w:divBdr>
        </w:div>
        <w:div w:id="1802655081">
          <w:marLeft w:val="640"/>
          <w:marRight w:val="0"/>
          <w:marTop w:val="0"/>
          <w:marBottom w:val="0"/>
          <w:divBdr>
            <w:top w:val="none" w:sz="0" w:space="0" w:color="auto"/>
            <w:left w:val="none" w:sz="0" w:space="0" w:color="auto"/>
            <w:bottom w:val="none" w:sz="0" w:space="0" w:color="auto"/>
            <w:right w:val="none" w:sz="0" w:space="0" w:color="auto"/>
          </w:divBdr>
        </w:div>
        <w:div w:id="868301293">
          <w:marLeft w:val="640"/>
          <w:marRight w:val="0"/>
          <w:marTop w:val="0"/>
          <w:marBottom w:val="0"/>
          <w:divBdr>
            <w:top w:val="none" w:sz="0" w:space="0" w:color="auto"/>
            <w:left w:val="none" w:sz="0" w:space="0" w:color="auto"/>
            <w:bottom w:val="none" w:sz="0" w:space="0" w:color="auto"/>
            <w:right w:val="none" w:sz="0" w:space="0" w:color="auto"/>
          </w:divBdr>
        </w:div>
        <w:div w:id="1154760274">
          <w:marLeft w:val="640"/>
          <w:marRight w:val="0"/>
          <w:marTop w:val="0"/>
          <w:marBottom w:val="0"/>
          <w:divBdr>
            <w:top w:val="none" w:sz="0" w:space="0" w:color="auto"/>
            <w:left w:val="none" w:sz="0" w:space="0" w:color="auto"/>
            <w:bottom w:val="none" w:sz="0" w:space="0" w:color="auto"/>
            <w:right w:val="none" w:sz="0" w:space="0" w:color="auto"/>
          </w:divBdr>
        </w:div>
        <w:div w:id="1995378926">
          <w:marLeft w:val="640"/>
          <w:marRight w:val="0"/>
          <w:marTop w:val="0"/>
          <w:marBottom w:val="0"/>
          <w:divBdr>
            <w:top w:val="none" w:sz="0" w:space="0" w:color="auto"/>
            <w:left w:val="none" w:sz="0" w:space="0" w:color="auto"/>
            <w:bottom w:val="none" w:sz="0" w:space="0" w:color="auto"/>
            <w:right w:val="none" w:sz="0" w:space="0" w:color="auto"/>
          </w:divBdr>
        </w:div>
        <w:div w:id="190075099">
          <w:marLeft w:val="640"/>
          <w:marRight w:val="0"/>
          <w:marTop w:val="0"/>
          <w:marBottom w:val="0"/>
          <w:divBdr>
            <w:top w:val="none" w:sz="0" w:space="0" w:color="auto"/>
            <w:left w:val="none" w:sz="0" w:space="0" w:color="auto"/>
            <w:bottom w:val="none" w:sz="0" w:space="0" w:color="auto"/>
            <w:right w:val="none" w:sz="0" w:space="0" w:color="auto"/>
          </w:divBdr>
        </w:div>
        <w:div w:id="155456577">
          <w:marLeft w:val="640"/>
          <w:marRight w:val="0"/>
          <w:marTop w:val="0"/>
          <w:marBottom w:val="0"/>
          <w:divBdr>
            <w:top w:val="none" w:sz="0" w:space="0" w:color="auto"/>
            <w:left w:val="none" w:sz="0" w:space="0" w:color="auto"/>
            <w:bottom w:val="none" w:sz="0" w:space="0" w:color="auto"/>
            <w:right w:val="none" w:sz="0" w:space="0" w:color="auto"/>
          </w:divBdr>
        </w:div>
        <w:div w:id="146634738">
          <w:marLeft w:val="640"/>
          <w:marRight w:val="0"/>
          <w:marTop w:val="0"/>
          <w:marBottom w:val="0"/>
          <w:divBdr>
            <w:top w:val="none" w:sz="0" w:space="0" w:color="auto"/>
            <w:left w:val="none" w:sz="0" w:space="0" w:color="auto"/>
            <w:bottom w:val="none" w:sz="0" w:space="0" w:color="auto"/>
            <w:right w:val="none" w:sz="0" w:space="0" w:color="auto"/>
          </w:divBdr>
        </w:div>
        <w:div w:id="676735856">
          <w:marLeft w:val="640"/>
          <w:marRight w:val="0"/>
          <w:marTop w:val="0"/>
          <w:marBottom w:val="0"/>
          <w:divBdr>
            <w:top w:val="none" w:sz="0" w:space="0" w:color="auto"/>
            <w:left w:val="none" w:sz="0" w:space="0" w:color="auto"/>
            <w:bottom w:val="none" w:sz="0" w:space="0" w:color="auto"/>
            <w:right w:val="none" w:sz="0" w:space="0" w:color="auto"/>
          </w:divBdr>
        </w:div>
        <w:div w:id="2035811562">
          <w:marLeft w:val="640"/>
          <w:marRight w:val="0"/>
          <w:marTop w:val="0"/>
          <w:marBottom w:val="0"/>
          <w:divBdr>
            <w:top w:val="none" w:sz="0" w:space="0" w:color="auto"/>
            <w:left w:val="none" w:sz="0" w:space="0" w:color="auto"/>
            <w:bottom w:val="none" w:sz="0" w:space="0" w:color="auto"/>
            <w:right w:val="none" w:sz="0" w:space="0" w:color="auto"/>
          </w:divBdr>
        </w:div>
        <w:div w:id="156264186">
          <w:marLeft w:val="640"/>
          <w:marRight w:val="0"/>
          <w:marTop w:val="0"/>
          <w:marBottom w:val="0"/>
          <w:divBdr>
            <w:top w:val="none" w:sz="0" w:space="0" w:color="auto"/>
            <w:left w:val="none" w:sz="0" w:space="0" w:color="auto"/>
            <w:bottom w:val="none" w:sz="0" w:space="0" w:color="auto"/>
            <w:right w:val="none" w:sz="0" w:space="0" w:color="auto"/>
          </w:divBdr>
        </w:div>
        <w:div w:id="624695193">
          <w:marLeft w:val="640"/>
          <w:marRight w:val="0"/>
          <w:marTop w:val="0"/>
          <w:marBottom w:val="0"/>
          <w:divBdr>
            <w:top w:val="none" w:sz="0" w:space="0" w:color="auto"/>
            <w:left w:val="none" w:sz="0" w:space="0" w:color="auto"/>
            <w:bottom w:val="none" w:sz="0" w:space="0" w:color="auto"/>
            <w:right w:val="none" w:sz="0" w:space="0" w:color="auto"/>
          </w:divBdr>
        </w:div>
      </w:divsChild>
    </w:div>
    <w:div w:id="1335574325">
      <w:bodyDiv w:val="1"/>
      <w:marLeft w:val="0"/>
      <w:marRight w:val="0"/>
      <w:marTop w:val="0"/>
      <w:marBottom w:val="0"/>
      <w:divBdr>
        <w:top w:val="none" w:sz="0" w:space="0" w:color="auto"/>
        <w:left w:val="none" w:sz="0" w:space="0" w:color="auto"/>
        <w:bottom w:val="none" w:sz="0" w:space="0" w:color="auto"/>
        <w:right w:val="none" w:sz="0" w:space="0" w:color="auto"/>
      </w:divBdr>
      <w:divsChild>
        <w:div w:id="2080667880">
          <w:marLeft w:val="640"/>
          <w:marRight w:val="0"/>
          <w:marTop w:val="0"/>
          <w:marBottom w:val="0"/>
          <w:divBdr>
            <w:top w:val="none" w:sz="0" w:space="0" w:color="auto"/>
            <w:left w:val="none" w:sz="0" w:space="0" w:color="auto"/>
            <w:bottom w:val="none" w:sz="0" w:space="0" w:color="auto"/>
            <w:right w:val="none" w:sz="0" w:space="0" w:color="auto"/>
          </w:divBdr>
        </w:div>
        <w:div w:id="2005430112">
          <w:marLeft w:val="640"/>
          <w:marRight w:val="0"/>
          <w:marTop w:val="0"/>
          <w:marBottom w:val="0"/>
          <w:divBdr>
            <w:top w:val="none" w:sz="0" w:space="0" w:color="auto"/>
            <w:left w:val="none" w:sz="0" w:space="0" w:color="auto"/>
            <w:bottom w:val="none" w:sz="0" w:space="0" w:color="auto"/>
            <w:right w:val="none" w:sz="0" w:space="0" w:color="auto"/>
          </w:divBdr>
        </w:div>
        <w:div w:id="1403721370">
          <w:marLeft w:val="640"/>
          <w:marRight w:val="0"/>
          <w:marTop w:val="0"/>
          <w:marBottom w:val="0"/>
          <w:divBdr>
            <w:top w:val="none" w:sz="0" w:space="0" w:color="auto"/>
            <w:left w:val="none" w:sz="0" w:space="0" w:color="auto"/>
            <w:bottom w:val="none" w:sz="0" w:space="0" w:color="auto"/>
            <w:right w:val="none" w:sz="0" w:space="0" w:color="auto"/>
          </w:divBdr>
        </w:div>
        <w:div w:id="501119815">
          <w:marLeft w:val="640"/>
          <w:marRight w:val="0"/>
          <w:marTop w:val="0"/>
          <w:marBottom w:val="0"/>
          <w:divBdr>
            <w:top w:val="none" w:sz="0" w:space="0" w:color="auto"/>
            <w:left w:val="none" w:sz="0" w:space="0" w:color="auto"/>
            <w:bottom w:val="none" w:sz="0" w:space="0" w:color="auto"/>
            <w:right w:val="none" w:sz="0" w:space="0" w:color="auto"/>
          </w:divBdr>
        </w:div>
        <w:div w:id="134184291">
          <w:marLeft w:val="640"/>
          <w:marRight w:val="0"/>
          <w:marTop w:val="0"/>
          <w:marBottom w:val="0"/>
          <w:divBdr>
            <w:top w:val="none" w:sz="0" w:space="0" w:color="auto"/>
            <w:left w:val="none" w:sz="0" w:space="0" w:color="auto"/>
            <w:bottom w:val="none" w:sz="0" w:space="0" w:color="auto"/>
            <w:right w:val="none" w:sz="0" w:space="0" w:color="auto"/>
          </w:divBdr>
        </w:div>
        <w:div w:id="1817798195">
          <w:marLeft w:val="640"/>
          <w:marRight w:val="0"/>
          <w:marTop w:val="0"/>
          <w:marBottom w:val="0"/>
          <w:divBdr>
            <w:top w:val="none" w:sz="0" w:space="0" w:color="auto"/>
            <w:left w:val="none" w:sz="0" w:space="0" w:color="auto"/>
            <w:bottom w:val="none" w:sz="0" w:space="0" w:color="auto"/>
            <w:right w:val="none" w:sz="0" w:space="0" w:color="auto"/>
          </w:divBdr>
        </w:div>
        <w:div w:id="1678731272">
          <w:marLeft w:val="640"/>
          <w:marRight w:val="0"/>
          <w:marTop w:val="0"/>
          <w:marBottom w:val="0"/>
          <w:divBdr>
            <w:top w:val="none" w:sz="0" w:space="0" w:color="auto"/>
            <w:left w:val="none" w:sz="0" w:space="0" w:color="auto"/>
            <w:bottom w:val="none" w:sz="0" w:space="0" w:color="auto"/>
            <w:right w:val="none" w:sz="0" w:space="0" w:color="auto"/>
          </w:divBdr>
        </w:div>
        <w:div w:id="317810094">
          <w:marLeft w:val="640"/>
          <w:marRight w:val="0"/>
          <w:marTop w:val="0"/>
          <w:marBottom w:val="0"/>
          <w:divBdr>
            <w:top w:val="none" w:sz="0" w:space="0" w:color="auto"/>
            <w:left w:val="none" w:sz="0" w:space="0" w:color="auto"/>
            <w:bottom w:val="none" w:sz="0" w:space="0" w:color="auto"/>
            <w:right w:val="none" w:sz="0" w:space="0" w:color="auto"/>
          </w:divBdr>
        </w:div>
        <w:div w:id="1761022333">
          <w:marLeft w:val="640"/>
          <w:marRight w:val="0"/>
          <w:marTop w:val="0"/>
          <w:marBottom w:val="0"/>
          <w:divBdr>
            <w:top w:val="none" w:sz="0" w:space="0" w:color="auto"/>
            <w:left w:val="none" w:sz="0" w:space="0" w:color="auto"/>
            <w:bottom w:val="none" w:sz="0" w:space="0" w:color="auto"/>
            <w:right w:val="none" w:sz="0" w:space="0" w:color="auto"/>
          </w:divBdr>
        </w:div>
        <w:div w:id="2089038306">
          <w:marLeft w:val="640"/>
          <w:marRight w:val="0"/>
          <w:marTop w:val="0"/>
          <w:marBottom w:val="0"/>
          <w:divBdr>
            <w:top w:val="none" w:sz="0" w:space="0" w:color="auto"/>
            <w:left w:val="none" w:sz="0" w:space="0" w:color="auto"/>
            <w:bottom w:val="none" w:sz="0" w:space="0" w:color="auto"/>
            <w:right w:val="none" w:sz="0" w:space="0" w:color="auto"/>
          </w:divBdr>
        </w:div>
        <w:div w:id="966861273">
          <w:marLeft w:val="640"/>
          <w:marRight w:val="0"/>
          <w:marTop w:val="0"/>
          <w:marBottom w:val="0"/>
          <w:divBdr>
            <w:top w:val="none" w:sz="0" w:space="0" w:color="auto"/>
            <w:left w:val="none" w:sz="0" w:space="0" w:color="auto"/>
            <w:bottom w:val="none" w:sz="0" w:space="0" w:color="auto"/>
            <w:right w:val="none" w:sz="0" w:space="0" w:color="auto"/>
          </w:divBdr>
        </w:div>
        <w:div w:id="442967826">
          <w:marLeft w:val="640"/>
          <w:marRight w:val="0"/>
          <w:marTop w:val="0"/>
          <w:marBottom w:val="0"/>
          <w:divBdr>
            <w:top w:val="none" w:sz="0" w:space="0" w:color="auto"/>
            <w:left w:val="none" w:sz="0" w:space="0" w:color="auto"/>
            <w:bottom w:val="none" w:sz="0" w:space="0" w:color="auto"/>
            <w:right w:val="none" w:sz="0" w:space="0" w:color="auto"/>
          </w:divBdr>
        </w:div>
        <w:div w:id="1671252004">
          <w:marLeft w:val="640"/>
          <w:marRight w:val="0"/>
          <w:marTop w:val="0"/>
          <w:marBottom w:val="0"/>
          <w:divBdr>
            <w:top w:val="none" w:sz="0" w:space="0" w:color="auto"/>
            <w:left w:val="none" w:sz="0" w:space="0" w:color="auto"/>
            <w:bottom w:val="none" w:sz="0" w:space="0" w:color="auto"/>
            <w:right w:val="none" w:sz="0" w:space="0" w:color="auto"/>
          </w:divBdr>
        </w:div>
        <w:div w:id="409817862">
          <w:marLeft w:val="640"/>
          <w:marRight w:val="0"/>
          <w:marTop w:val="0"/>
          <w:marBottom w:val="0"/>
          <w:divBdr>
            <w:top w:val="none" w:sz="0" w:space="0" w:color="auto"/>
            <w:left w:val="none" w:sz="0" w:space="0" w:color="auto"/>
            <w:bottom w:val="none" w:sz="0" w:space="0" w:color="auto"/>
            <w:right w:val="none" w:sz="0" w:space="0" w:color="auto"/>
          </w:divBdr>
        </w:div>
        <w:div w:id="969362581">
          <w:marLeft w:val="640"/>
          <w:marRight w:val="0"/>
          <w:marTop w:val="0"/>
          <w:marBottom w:val="0"/>
          <w:divBdr>
            <w:top w:val="none" w:sz="0" w:space="0" w:color="auto"/>
            <w:left w:val="none" w:sz="0" w:space="0" w:color="auto"/>
            <w:bottom w:val="none" w:sz="0" w:space="0" w:color="auto"/>
            <w:right w:val="none" w:sz="0" w:space="0" w:color="auto"/>
          </w:divBdr>
        </w:div>
        <w:div w:id="536048419">
          <w:marLeft w:val="640"/>
          <w:marRight w:val="0"/>
          <w:marTop w:val="0"/>
          <w:marBottom w:val="0"/>
          <w:divBdr>
            <w:top w:val="none" w:sz="0" w:space="0" w:color="auto"/>
            <w:left w:val="none" w:sz="0" w:space="0" w:color="auto"/>
            <w:bottom w:val="none" w:sz="0" w:space="0" w:color="auto"/>
            <w:right w:val="none" w:sz="0" w:space="0" w:color="auto"/>
          </w:divBdr>
        </w:div>
        <w:div w:id="755445933">
          <w:marLeft w:val="640"/>
          <w:marRight w:val="0"/>
          <w:marTop w:val="0"/>
          <w:marBottom w:val="0"/>
          <w:divBdr>
            <w:top w:val="none" w:sz="0" w:space="0" w:color="auto"/>
            <w:left w:val="none" w:sz="0" w:space="0" w:color="auto"/>
            <w:bottom w:val="none" w:sz="0" w:space="0" w:color="auto"/>
            <w:right w:val="none" w:sz="0" w:space="0" w:color="auto"/>
          </w:divBdr>
        </w:div>
        <w:div w:id="2044088759">
          <w:marLeft w:val="640"/>
          <w:marRight w:val="0"/>
          <w:marTop w:val="0"/>
          <w:marBottom w:val="0"/>
          <w:divBdr>
            <w:top w:val="none" w:sz="0" w:space="0" w:color="auto"/>
            <w:left w:val="none" w:sz="0" w:space="0" w:color="auto"/>
            <w:bottom w:val="none" w:sz="0" w:space="0" w:color="auto"/>
            <w:right w:val="none" w:sz="0" w:space="0" w:color="auto"/>
          </w:divBdr>
        </w:div>
        <w:div w:id="1947351410">
          <w:marLeft w:val="640"/>
          <w:marRight w:val="0"/>
          <w:marTop w:val="0"/>
          <w:marBottom w:val="0"/>
          <w:divBdr>
            <w:top w:val="none" w:sz="0" w:space="0" w:color="auto"/>
            <w:left w:val="none" w:sz="0" w:space="0" w:color="auto"/>
            <w:bottom w:val="none" w:sz="0" w:space="0" w:color="auto"/>
            <w:right w:val="none" w:sz="0" w:space="0" w:color="auto"/>
          </w:divBdr>
        </w:div>
        <w:div w:id="1893689235">
          <w:marLeft w:val="640"/>
          <w:marRight w:val="0"/>
          <w:marTop w:val="0"/>
          <w:marBottom w:val="0"/>
          <w:divBdr>
            <w:top w:val="none" w:sz="0" w:space="0" w:color="auto"/>
            <w:left w:val="none" w:sz="0" w:space="0" w:color="auto"/>
            <w:bottom w:val="none" w:sz="0" w:space="0" w:color="auto"/>
            <w:right w:val="none" w:sz="0" w:space="0" w:color="auto"/>
          </w:divBdr>
        </w:div>
        <w:div w:id="533925085">
          <w:marLeft w:val="640"/>
          <w:marRight w:val="0"/>
          <w:marTop w:val="0"/>
          <w:marBottom w:val="0"/>
          <w:divBdr>
            <w:top w:val="none" w:sz="0" w:space="0" w:color="auto"/>
            <w:left w:val="none" w:sz="0" w:space="0" w:color="auto"/>
            <w:bottom w:val="none" w:sz="0" w:space="0" w:color="auto"/>
            <w:right w:val="none" w:sz="0" w:space="0" w:color="auto"/>
          </w:divBdr>
        </w:div>
        <w:div w:id="377164054">
          <w:marLeft w:val="640"/>
          <w:marRight w:val="0"/>
          <w:marTop w:val="0"/>
          <w:marBottom w:val="0"/>
          <w:divBdr>
            <w:top w:val="none" w:sz="0" w:space="0" w:color="auto"/>
            <w:left w:val="none" w:sz="0" w:space="0" w:color="auto"/>
            <w:bottom w:val="none" w:sz="0" w:space="0" w:color="auto"/>
            <w:right w:val="none" w:sz="0" w:space="0" w:color="auto"/>
          </w:divBdr>
        </w:div>
        <w:div w:id="159589702">
          <w:marLeft w:val="640"/>
          <w:marRight w:val="0"/>
          <w:marTop w:val="0"/>
          <w:marBottom w:val="0"/>
          <w:divBdr>
            <w:top w:val="none" w:sz="0" w:space="0" w:color="auto"/>
            <w:left w:val="none" w:sz="0" w:space="0" w:color="auto"/>
            <w:bottom w:val="none" w:sz="0" w:space="0" w:color="auto"/>
            <w:right w:val="none" w:sz="0" w:space="0" w:color="auto"/>
          </w:divBdr>
        </w:div>
        <w:div w:id="1851597941">
          <w:marLeft w:val="640"/>
          <w:marRight w:val="0"/>
          <w:marTop w:val="0"/>
          <w:marBottom w:val="0"/>
          <w:divBdr>
            <w:top w:val="none" w:sz="0" w:space="0" w:color="auto"/>
            <w:left w:val="none" w:sz="0" w:space="0" w:color="auto"/>
            <w:bottom w:val="none" w:sz="0" w:space="0" w:color="auto"/>
            <w:right w:val="none" w:sz="0" w:space="0" w:color="auto"/>
          </w:divBdr>
        </w:div>
        <w:div w:id="687298656">
          <w:marLeft w:val="640"/>
          <w:marRight w:val="0"/>
          <w:marTop w:val="0"/>
          <w:marBottom w:val="0"/>
          <w:divBdr>
            <w:top w:val="none" w:sz="0" w:space="0" w:color="auto"/>
            <w:left w:val="none" w:sz="0" w:space="0" w:color="auto"/>
            <w:bottom w:val="none" w:sz="0" w:space="0" w:color="auto"/>
            <w:right w:val="none" w:sz="0" w:space="0" w:color="auto"/>
          </w:divBdr>
        </w:div>
        <w:div w:id="136073070">
          <w:marLeft w:val="640"/>
          <w:marRight w:val="0"/>
          <w:marTop w:val="0"/>
          <w:marBottom w:val="0"/>
          <w:divBdr>
            <w:top w:val="none" w:sz="0" w:space="0" w:color="auto"/>
            <w:left w:val="none" w:sz="0" w:space="0" w:color="auto"/>
            <w:bottom w:val="none" w:sz="0" w:space="0" w:color="auto"/>
            <w:right w:val="none" w:sz="0" w:space="0" w:color="auto"/>
          </w:divBdr>
        </w:div>
        <w:div w:id="1354652912">
          <w:marLeft w:val="640"/>
          <w:marRight w:val="0"/>
          <w:marTop w:val="0"/>
          <w:marBottom w:val="0"/>
          <w:divBdr>
            <w:top w:val="none" w:sz="0" w:space="0" w:color="auto"/>
            <w:left w:val="none" w:sz="0" w:space="0" w:color="auto"/>
            <w:bottom w:val="none" w:sz="0" w:space="0" w:color="auto"/>
            <w:right w:val="none" w:sz="0" w:space="0" w:color="auto"/>
          </w:divBdr>
        </w:div>
        <w:div w:id="76368083">
          <w:marLeft w:val="640"/>
          <w:marRight w:val="0"/>
          <w:marTop w:val="0"/>
          <w:marBottom w:val="0"/>
          <w:divBdr>
            <w:top w:val="none" w:sz="0" w:space="0" w:color="auto"/>
            <w:left w:val="none" w:sz="0" w:space="0" w:color="auto"/>
            <w:bottom w:val="none" w:sz="0" w:space="0" w:color="auto"/>
            <w:right w:val="none" w:sz="0" w:space="0" w:color="auto"/>
          </w:divBdr>
        </w:div>
        <w:div w:id="1671249987">
          <w:marLeft w:val="640"/>
          <w:marRight w:val="0"/>
          <w:marTop w:val="0"/>
          <w:marBottom w:val="0"/>
          <w:divBdr>
            <w:top w:val="none" w:sz="0" w:space="0" w:color="auto"/>
            <w:left w:val="none" w:sz="0" w:space="0" w:color="auto"/>
            <w:bottom w:val="none" w:sz="0" w:space="0" w:color="auto"/>
            <w:right w:val="none" w:sz="0" w:space="0" w:color="auto"/>
          </w:divBdr>
        </w:div>
        <w:div w:id="1918899177">
          <w:marLeft w:val="640"/>
          <w:marRight w:val="0"/>
          <w:marTop w:val="0"/>
          <w:marBottom w:val="0"/>
          <w:divBdr>
            <w:top w:val="none" w:sz="0" w:space="0" w:color="auto"/>
            <w:left w:val="none" w:sz="0" w:space="0" w:color="auto"/>
            <w:bottom w:val="none" w:sz="0" w:space="0" w:color="auto"/>
            <w:right w:val="none" w:sz="0" w:space="0" w:color="auto"/>
          </w:divBdr>
        </w:div>
        <w:div w:id="1614749533">
          <w:marLeft w:val="640"/>
          <w:marRight w:val="0"/>
          <w:marTop w:val="0"/>
          <w:marBottom w:val="0"/>
          <w:divBdr>
            <w:top w:val="none" w:sz="0" w:space="0" w:color="auto"/>
            <w:left w:val="none" w:sz="0" w:space="0" w:color="auto"/>
            <w:bottom w:val="none" w:sz="0" w:space="0" w:color="auto"/>
            <w:right w:val="none" w:sz="0" w:space="0" w:color="auto"/>
          </w:divBdr>
        </w:div>
      </w:divsChild>
    </w:div>
    <w:div w:id="1338072904">
      <w:bodyDiv w:val="1"/>
      <w:marLeft w:val="0"/>
      <w:marRight w:val="0"/>
      <w:marTop w:val="0"/>
      <w:marBottom w:val="0"/>
      <w:divBdr>
        <w:top w:val="none" w:sz="0" w:space="0" w:color="auto"/>
        <w:left w:val="none" w:sz="0" w:space="0" w:color="auto"/>
        <w:bottom w:val="none" w:sz="0" w:space="0" w:color="auto"/>
        <w:right w:val="none" w:sz="0" w:space="0" w:color="auto"/>
      </w:divBdr>
      <w:divsChild>
        <w:div w:id="1303802633">
          <w:marLeft w:val="640"/>
          <w:marRight w:val="0"/>
          <w:marTop w:val="0"/>
          <w:marBottom w:val="0"/>
          <w:divBdr>
            <w:top w:val="none" w:sz="0" w:space="0" w:color="auto"/>
            <w:left w:val="none" w:sz="0" w:space="0" w:color="auto"/>
            <w:bottom w:val="none" w:sz="0" w:space="0" w:color="auto"/>
            <w:right w:val="none" w:sz="0" w:space="0" w:color="auto"/>
          </w:divBdr>
        </w:div>
        <w:div w:id="1387530645">
          <w:marLeft w:val="640"/>
          <w:marRight w:val="0"/>
          <w:marTop w:val="0"/>
          <w:marBottom w:val="0"/>
          <w:divBdr>
            <w:top w:val="none" w:sz="0" w:space="0" w:color="auto"/>
            <w:left w:val="none" w:sz="0" w:space="0" w:color="auto"/>
            <w:bottom w:val="none" w:sz="0" w:space="0" w:color="auto"/>
            <w:right w:val="none" w:sz="0" w:space="0" w:color="auto"/>
          </w:divBdr>
        </w:div>
        <w:div w:id="707417404">
          <w:marLeft w:val="640"/>
          <w:marRight w:val="0"/>
          <w:marTop w:val="0"/>
          <w:marBottom w:val="0"/>
          <w:divBdr>
            <w:top w:val="none" w:sz="0" w:space="0" w:color="auto"/>
            <w:left w:val="none" w:sz="0" w:space="0" w:color="auto"/>
            <w:bottom w:val="none" w:sz="0" w:space="0" w:color="auto"/>
            <w:right w:val="none" w:sz="0" w:space="0" w:color="auto"/>
          </w:divBdr>
        </w:div>
        <w:div w:id="1830976726">
          <w:marLeft w:val="640"/>
          <w:marRight w:val="0"/>
          <w:marTop w:val="0"/>
          <w:marBottom w:val="0"/>
          <w:divBdr>
            <w:top w:val="none" w:sz="0" w:space="0" w:color="auto"/>
            <w:left w:val="none" w:sz="0" w:space="0" w:color="auto"/>
            <w:bottom w:val="none" w:sz="0" w:space="0" w:color="auto"/>
            <w:right w:val="none" w:sz="0" w:space="0" w:color="auto"/>
          </w:divBdr>
        </w:div>
        <w:div w:id="1547134896">
          <w:marLeft w:val="640"/>
          <w:marRight w:val="0"/>
          <w:marTop w:val="0"/>
          <w:marBottom w:val="0"/>
          <w:divBdr>
            <w:top w:val="none" w:sz="0" w:space="0" w:color="auto"/>
            <w:left w:val="none" w:sz="0" w:space="0" w:color="auto"/>
            <w:bottom w:val="none" w:sz="0" w:space="0" w:color="auto"/>
            <w:right w:val="none" w:sz="0" w:space="0" w:color="auto"/>
          </w:divBdr>
        </w:div>
        <w:div w:id="32316368">
          <w:marLeft w:val="640"/>
          <w:marRight w:val="0"/>
          <w:marTop w:val="0"/>
          <w:marBottom w:val="0"/>
          <w:divBdr>
            <w:top w:val="none" w:sz="0" w:space="0" w:color="auto"/>
            <w:left w:val="none" w:sz="0" w:space="0" w:color="auto"/>
            <w:bottom w:val="none" w:sz="0" w:space="0" w:color="auto"/>
            <w:right w:val="none" w:sz="0" w:space="0" w:color="auto"/>
          </w:divBdr>
        </w:div>
        <w:div w:id="359210186">
          <w:marLeft w:val="640"/>
          <w:marRight w:val="0"/>
          <w:marTop w:val="0"/>
          <w:marBottom w:val="0"/>
          <w:divBdr>
            <w:top w:val="none" w:sz="0" w:space="0" w:color="auto"/>
            <w:left w:val="none" w:sz="0" w:space="0" w:color="auto"/>
            <w:bottom w:val="none" w:sz="0" w:space="0" w:color="auto"/>
            <w:right w:val="none" w:sz="0" w:space="0" w:color="auto"/>
          </w:divBdr>
        </w:div>
        <w:div w:id="4675631">
          <w:marLeft w:val="640"/>
          <w:marRight w:val="0"/>
          <w:marTop w:val="0"/>
          <w:marBottom w:val="0"/>
          <w:divBdr>
            <w:top w:val="none" w:sz="0" w:space="0" w:color="auto"/>
            <w:left w:val="none" w:sz="0" w:space="0" w:color="auto"/>
            <w:bottom w:val="none" w:sz="0" w:space="0" w:color="auto"/>
            <w:right w:val="none" w:sz="0" w:space="0" w:color="auto"/>
          </w:divBdr>
        </w:div>
        <w:div w:id="840194494">
          <w:marLeft w:val="640"/>
          <w:marRight w:val="0"/>
          <w:marTop w:val="0"/>
          <w:marBottom w:val="0"/>
          <w:divBdr>
            <w:top w:val="none" w:sz="0" w:space="0" w:color="auto"/>
            <w:left w:val="none" w:sz="0" w:space="0" w:color="auto"/>
            <w:bottom w:val="none" w:sz="0" w:space="0" w:color="auto"/>
            <w:right w:val="none" w:sz="0" w:space="0" w:color="auto"/>
          </w:divBdr>
        </w:div>
        <w:div w:id="1647659833">
          <w:marLeft w:val="640"/>
          <w:marRight w:val="0"/>
          <w:marTop w:val="0"/>
          <w:marBottom w:val="0"/>
          <w:divBdr>
            <w:top w:val="none" w:sz="0" w:space="0" w:color="auto"/>
            <w:left w:val="none" w:sz="0" w:space="0" w:color="auto"/>
            <w:bottom w:val="none" w:sz="0" w:space="0" w:color="auto"/>
            <w:right w:val="none" w:sz="0" w:space="0" w:color="auto"/>
          </w:divBdr>
        </w:div>
        <w:div w:id="2013215814">
          <w:marLeft w:val="640"/>
          <w:marRight w:val="0"/>
          <w:marTop w:val="0"/>
          <w:marBottom w:val="0"/>
          <w:divBdr>
            <w:top w:val="none" w:sz="0" w:space="0" w:color="auto"/>
            <w:left w:val="none" w:sz="0" w:space="0" w:color="auto"/>
            <w:bottom w:val="none" w:sz="0" w:space="0" w:color="auto"/>
            <w:right w:val="none" w:sz="0" w:space="0" w:color="auto"/>
          </w:divBdr>
        </w:div>
        <w:div w:id="1650359161">
          <w:marLeft w:val="640"/>
          <w:marRight w:val="0"/>
          <w:marTop w:val="0"/>
          <w:marBottom w:val="0"/>
          <w:divBdr>
            <w:top w:val="none" w:sz="0" w:space="0" w:color="auto"/>
            <w:left w:val="none" w:sz="0" w:space="0" w:color="auto"/>
            <w:bottom w:val="none" w:sz="0" w:space="0" w:color="auto"/>
            <w:right w:val="none" w:sz="0" w:space="0" w:color="auto"/>
          </w:divBdr>
        </w:div>
        <w:div w:id="117918816">
          <w:marLeft w:val="640"/>
          <w:marRight w:val="0"/>
          <w:marTop w:val="0"/>
          <w:marBottom w:val="0"/>
          <w:divBdr>
            <w:top w:val="none" w:sz="0" w:space="0" w:color="auto"/>
            <w:left w:val="none" w:sz="0" w:space="0" w:color="auto"/>
            <w:bottom w:val="none" w:sz="0" w:space="0" w:color="auto"/>
            <w:right w:val="none" w:sz="0" w:space="0" w:color="auto"/>
          </w:divBdr>
        </w:div>
        <w:div w:id="430858786">
          <w:marLeft w:val="640"/>
          <w:marRight w:val="0"/>
          <w:marTop w:val="0"/>
          <w:marBottom w:val="0"/>
          <w:divBdr>
            <w:top w:val="none" w:sz="0" w:space="0" w:color="auto"/>
            <w:left w:val="none" w:sz="0" w:space="0" w:color="auto"/>
            <w:bottom w:val="none" w:sz="0" w:space="0" w:color="auto"/>
            <w:right w:val="none" w:sz="0" w:space="0" w:color="auto"/>
          </w:divBdr>
        </w:div>
        <w:div w:id="1515221024">
          <w:marLeft w:val="640"/>
          <w:marRight w:val="0"/>
          <w:marTop w:val="0"/>
          <w:marBottom w:val="0"/>
          <w:divBdr>
            <w:top w:val="none" w:sz="0" w:space="0" w:color="auto"/>
            <w:left w:val="none" w:sz="0" w:space="0" w:color="auto"/>
            <w:bottom w:val="none" w:sz="0" w:space="0" w:color="auto"/>
            <w:right w:val="none" w:sz="0" w:space="0" w:color="auto"/>
          </w:divBdr>
        </w:div>
        <w:div w:id="774984896">
          <w:marLeft w:val="640"/>
          <w:marRight w:val="0"/>
          <w:marTop w:val="0"/>
          <w:marBottom w:val="0"/>
          <w:divBdr>
            <w:top w:val="none" w:sz="0" w:space="0" w:color="auto"/>
            <w:left w:val="none" w:sz="0" w:space="0" w:color="auto"/>
            <w:bottom w:val="none" w:sz="0" w:space="0" w:color="auto"/>
            <w:right w:val="none" w:sz="0" w:space="0" w:color="auto"/>
          </w:divBdr>
        </w:div>
        <w:div w:id="1704666785">
          <w:marLeft w:val="640"/>
          <w:marRight w:val="0"/>
          <w:marTop w:val="0"/>
          <w:marBottom w:val="0"/>
          <w:divBdr>
            <w:top w:val="none" w:sz="0" w:space="0" w:color="auto"/>
            <w:left w:val="none" w:sz="0" w:space="0" w:color="auto"/>
            <w:bottom w:val="none" w:sz="0" w:space="0" w:color="auto"/>
            <w:right w:val="none" w:sz="0" w:space="0" w:color="auto"/>
          </w:divBdr>
        </w:div>
        <w:div w:id="308675056">
          <w:marLeft w:val="640"/>
          <w:marRight w:val="0"/>
          <w:marTop w:val="0"/>
          <w:marBottom w:val="0"/>
          <w:divBdr>
            <w:top w:val="none" w:sz="0" w:space="0" w:color="auto"/>
            <w:left w:val="none" w:sz="0" w:space="0" w:color="auto"/>
            <w:bottom w:val="none" w:sz="0" w:space="0" w:color="auto"/>
            <w:right w:val="none" w:sz="0" w:space="0" w:color="auto"/>
          </w:divBdr>
        </w:div>
        <w:div w:id="1569071182">
          <w:marLeft w:val="640"/>
          <w:marRight w:val="0"/>
          <w:marTop w:val="0"/>
          <w:marBottom w:val="0"/>
          <w:divBdr>
            <w:top w:val="none" w:sz="0" w:space="0" w:color="auto"/>
            <w:left w:val="none" w:sz="0" w:space="0" w:color="auto"/>
            <w:bottom w:val="none" w:sz="0" w:space="0" w:color="auto"/>
            <w:right w:val="none" w:sz="0" w:space="0" w:color="auto"/>
          </w:divBdr>
        </w:div>
        <w:div w:id="1380859037">
          <w:marLeft w:val="640"/>
          <w:marRight w:val="0"/>
          <w:marTop w:val="0"/>
          <w:marBottom w:val="0"/>
          <w:divBdr>
            <w:top w:val="none" w:sz="0" w:space="0" w:color="auto"/>
            <w:left w:val="none" w:sz="0" w:space="0" w:color="auto"/>
            <w:bottom w:val="none" w:sz="0" w:space="0" w:color="auto"/>
            <w:right w:val="none" w:sz="0" w:space="0" w:color="auto"/>
          </w:divBdr>
        </w:div>
        <w:div w:id="1823694352">
          <w:marLeft w:val="640"/>
          <w:marRight w:val="0"/>
          <w:marTop w:val="0"/>
          <w:marBottom w:val="0"/>
          <w:divBdr>
            <w:top w:val="none" w:sz="0" w:space="0" w:color="auto"/>
            <w:left w:val="none" w:sz="0" w:space="0" w:color="auto"/>
            <w:bottom w:val="none" w:sz="0" w:space="0" w:color="auto"/>
            <w:right w:val="none" w:sz="0" w:space="0" w:color="auto"/>
          </w:divBdr>
        </w:div>
        <w:div w:id="814445307">
          <w:marLeft w:val="640"/>
          <w:marRight w:val="0"/>
          <w:marTop w:val="0"/>
          <w:marBottom w:val="0"/>
          <w:divBdr>
            <w:top w:val="none" w:sz="0" w:space="0" w:color="auto"/>
            <w:left w:val="none" w:sz="0" w:space="0" w:color="auto"/>
            <w:bottom w:val="none" w:sz="0" w:space="0" w:color="auto"/>
            <w:right w:val="none" w:sz="0" w:space="0" w:color="auto"/>
          </w:divBdr>
        </w:div>
        <w:div w:id="1039014708">
          <w:marLeft w:val="640"/>
          <w:marRight w:val="0"/>
          <w:marTop w:val="0"/>
          <w:marBottom w:val="0"/>
          <w:divBdr>
            <w:top w:val="none" w:sz="0" w:space="0" w:color="auto"/>
            <w:left w:val="none" w:sz="0" w:space="0" w:color="auto"/>
            <w:bottom w:val="none" w:sz="0" w:space="0" w:color="auto"/>
            <w:right w:val="none" w:sz="0" w:space="0" w:color="auto"/>
          </w:divBdr>
        </w:div>
        <w:div w:id="917592350">
          <w:marLeft w:val="640"/>
          <w:marRight w:val="0"/>
          <w:marTop w:val="0"/>
          <w:marBottom w:val="0"/>
          <w:divBdr>
            <w:top w:val="none" w:sz="0" w:space="0" w:color="auto"/>
            <w:left w:val="none" w:sz="0" w:space="0" w:color="auto"/>
            <w:bottom w:val="none" w:sz="0" w:space="0" w:color="auto"/>
            <w:right w:val="none" w:sz="0" w:space="0" w:color="auto"/>
          </w:divBdr>
        </w:div>
        <w:div w:id="1914587441">
          <w:marLeft w:val="640"/>
          <w:marRight w:val="0"/>
          <w:marTop w:val="0"/>
          <w:marBottom w:val="0"/>
          <w:divBdr>
            <w:top w:val="none" w:sz="0" w:space="0" w:color="auto"/>
            <w:left w:val="none" w:sz="0" w:space="0" w:color="auto"/>
            <w:bottom w:val="none" w:sz="0" w:space="0" w:color="auto"/>
            <w:right w:val="none" w:sz="0" w:space="0" w:color="auto"/>
          </w:divBdr>
        </w:div>
        <w:div w:id="82342236">
          <w:marLeft w:val="640"/>
          <w:marRight w:val="0"/>
          <w:marTop w:val="0"/>
          <w:marBottom w:val="0"/>
          <w:divBdr>
            <w:top w:val="none" w:sz="0" w:space="0" w:color="auto"/>
            <w:left w:val="none" w:sz="0" w:space="0" w:color="auto"/>
            <w:bottom w:val="none" w:sz="0" w:space="0" w:color="auto"/>
            <w:right w:val="none" w:sz="0" w:space="0" w:color="auto"/>
          </w:divBdr>
        </w:div>
        <w:div w:id="2055304680">
          <w:marLeft w:val="640"/>
          <w:marRight w:val="0"/>
          <w:marTop w:val="0"/>
          <w:marBottom w:val="0"/>
          <w:divBdr>
            <w:top w:val="none" w:sz="0" w:space="0" w:color="auto"/>
            <w:left w:val="none" w:sz="0" w:space="0" w:color="auto"/>
            <w:bottom w:val="none" w:sz="0" w:space="0" w:color="auto"/>
            <w:right w:val="none" w:sz="0" w:space="0" w:color="auto"/>
          </w:divBdr>
        </w:div>
        <w:div w:id="2113434240">
          <w:marLeft w:val="640"/>
          <w:marRight w:val="0"/>
          <w:marTop w:val="0"/>
          <w:marBottom w:val="0"/>
          <w:divBdr>
            <w:top w:val="none" w:sz="0" w:space="0" w:color="auto"/>
            <w:left w:val="none" w:sz="0" w:space="0" w:color="auto"/>
            <w:bottom w:val="none" w:sz="0" w:space="0" w:color="auto"/>
            <w:right w:val="none" w:sz="0" w:space="0" w:color="auto"/>
          </w:divBdr>
        </w:div>
        <w:div w:id="1129517228">
          <w:marLeft w:val="640"/>
          <w:marRight w:val="0"/>
          <w:marTop w:val="0"/>
          <w:marBottom w:val="0"/>
          <w:divBdr>
            <w:top w:val="none" w:sz="0" w:space="0" w:color="auto"/>
            <w:left w:val="none" w:sz="0" w:space="0" w:color="auto"/>
            <w:bottom w:val="none" w:sz="0" w:space="0" w:color="auto"/>
            <w:right w:val="none" w:sz="0" w:space="0" w:color="auto"/>
          </w:divBdr>
        </w:div>
        <w:div w:id="801073747">
          <w:marLeft w:val="640"/>
          <w:marRight w:val="0"/>
          <w:marTop w:val="0"/>
          <w:marBottom w:val="0"/>
          <w:divBdr>
            <w:top w:val="none" w:sz="0" w:space="0" w:color="auto"/>
            <w:left w:val="none" w:sz="0" w:space="0" w:color="auto"/>
            <w:bottom w:val="none" w:sz="0" w:space="0" w:color="auto"/>
            <w:right w:val="none" w:sz="0" w:space="0" w:color="auto"/>
          </w:divBdr>
        </w:div>
        <w:div w:id="185557527">
          <w:marLeft w:val="640"/>
          <w:marRight w:val="0"/>
          <w:marTop w:val="0"/>
          <w:marBottom w:val="0"/>
          <w:divBdr>
            <w:top w:val="none" w:sz="0" w:space="0" w:color="auto"/>
            <w:left w:val="none" w:sz="0" w:space="0" w:color="auto"/>
            <w:bottom w:val="none" w:sz="0" w:space="0" w:color="auto"/>
            <w:right w:val="none" w:sz="0" w:space="0" w:color="auto"/>
          </w:divBdr>
        </w:div>
        <w:div w:id="1094088082">
          <w:marLeft w:val="640"/>
          <w:marRight w:val="0"/>
          <w:marTop w:val="0"/>
          <w:marBottom w:val="0"/>
          <w:divBdr>
            <w:top w:val="none" w:sz="0" w:space="0" w:color="auto"/>
            <w:left w:val="none" w:sz="0" w:space="0" w:color="auto"/>
            <w:bottom w:val="none" w:sz="0" w:space="0" w:color="auto"/>
            <w:right w:val="none" w:sz="0" w:space="0" w:color="auto"/>
          </w:divBdr>
        </w:div>
        <w:div w:id="342098188">
          <w:marLeft w:val="640"/>
          <w:marRight w:val="0"/>
          <w:marTop w:val="0"/>
          <w:marBottom w:val="0"/>
          <w:divBdr>
            <w:top w:val="none" w:sz="0" w:space="0" w:color="auto"/>
            <w:left w:val="none" w:sz="0" w:space="0" w:color="auto"/>
            <w:bottom w:val="none" w:sz="0" w:space="0" w:color="auto"/>
            <w:right w:val="none" w:sz="0" w:space="0" w:color="auto"/>
          </w:divBdr>
        </w:div>
        <w:div w:id="974677149">
          <w:marLeft w:val="640"/>
          <w:marRight w:val="0"/>
          <w:marTop w:val="0"/>
          <w:marBottom w:val="0"/>
          <w:divBdr>
            <w:top w:val="none" w:sz="0" w:space="0" w:color="auto"/>
            <w:left w:val="none" w:sz="0" w:space="0" w:color="auto"/>
            <w:bottom w:val="none" w:sz="0" w:space="0" w:color="auto"/>
            <w:right w:val="none" w:sz="0" w:space="0" w:color="auto"/>
          </w:divBdr>
        </w:div>
        <w:div w:id="286619304">
          <w:marLeft w:val="640"/>
          <w:marRight w:val="0"/>
          <w:marTop w:val="0"/>
          <w:marBottom w:val="0"/>
          <w:divBdr>
            <w:top w:val="none" w:sz="0" w:space="0" w:color="auto"/>
            <w:left w:val="none" w:sz="0" w:space="0" w:color="auto"/>
            <w:bottom w:val="none" w:sz="0" w:space="0" w:color="auto"/>
            <w:right w:val="none" w:sz="0" w:space="0" w:color="auto"/>
          </w:divBdr>
        </w:div>
        <w:div w:id="1028482372">
          <w:marLeft w:val="640"/>
          <w:marRight w:val="0"/>
          <w:marTop w:val="0"/>
          <w:marBottom w:val="0"/>
          <w:divBdr>
            <w:top w:val="none" w:sz="0" w:space="0" w:color="auto"/>
            <w:left w:val="none" w:sz="0" w:space="0" w:color="auto"/>
            <w:bottom w:val="none" w:sz="0" w:space="0" w:color="auto"/>
            <w:right w:val="none" w:sz="0" w:space="0" w:color="auto"/>
          </w:divBdr>
        </w:div>
        <w:div w:id="429009358">
          <w:marLeft w:val="640"/>
          <w:marRight w:val="0"/>
          <w:marTop w:val="0"/>
          <w:marBottom w:val="0"/>
          <w:divBdr>
            <w:top w:val="none" w:sz="0" w:space="0" w:color="auto"/>
            <w:left w:val="none" w:sz="0" w:space="0" w:color="auto"/>
            <w:bottom w:val="none" w:sz="0" w:space="0" w:color="auto"/>
            <w:right w:val="none" w:sz="0" w:space="0" w:color="auto"/>
          </w:divBdr>
        </w:div>
        <w:div w:id="1243445522">
          <w:marLeft w:val="640"/>
          <w:marRight w:val="0"/>
          <w:marTop w:val="0"/>
          <w:marBottom w:val="0"/>
          <w:divBdr>
            <w:top w:val="none" w:sz="0" w:space="0" w:color="auto"/>
            <w:left w:val="none" w:sz="0" w:space="0" w:color="auto"/>
            <w:bottom w:val="none" w:sz="0" w:space="0" w:color="auto"/>
            <w:right w:val="none" w:sz="0" w:space="0" w:color="auto"/>
          </w:divBdr>
        </w:div>
        <w:div w:id="1268075416">
          <w:marLeft w:val="640"/>
          <w:marRight w:val="0"/>
          <w:marTop w:val="0"/>
          <w:marBottom w:val="0"/>
          <w:divBdr>
            <w:top w:val="none" w:sz="0" w:space="0" w:color="auto"/>
            <w:left w:val="none" w:sz="0" w:space="0" w:color="auto"/>
            <w:bottom w:val="none" w:sz="0" w:space="0" w:color="auto"/>
            <w:right w:val="none" w:sz="0" w:space="0" w:color="auto"/>
          </w:divBdr>
        </w:div>
        <w:div w:id="670061320">
          <w:marLeft w:val="640"/>
          <w:marRight w:val="0"/>
          <w:marTop w:val="0"/>
          <w:marBottom w:val="0"/>
          <w:divBdr>
            <w:top w:val="none" w:sz="0" w:space="0" w:color="auto"/>
            <w:left w:val="none" w:sz="0" w:space="0" w:color="auto"/>
            <w:bottom w:val="none" w:sz="0" w:space="0" w:color="auto"/>
            <w:right w:val="none" w:sz="0" w:space="0" w:color="auto"/>
          </w:divBdr>
        </w:div>
        <w:div w:id="1951468361">
          <w:marLeft w:val="640"/>
          <w:marRight w:val="0"/>
          <w:marTop w:val="0"/>
          <w:marBottom w:val="0"/>
          <w:divBdr>
            <w:top w:val="none" w:sz="0" w:space="0" w:color="auto"/>
            <w:left w:val="none" w:sz="0" w:space="0" w:color="auto"/>
            <w:bottom w:val="none" w:sz="0" w:space="0" w:color="auto"/>
            <w:right w:val="none" w:sz="0" w:space="0" w:color="auto"/>
          </w:divBdr>
        </w:div>
        <w:div w:id="1819683859">
          <w:marLeft w:val="640"/>
          <w:marRight w:val="0"/>
          <w:marTop w:val="0"/>
          <w:marBottom w:val="0"/>
          <w:divBdr>
            <w:top w:val="none" w:sz="0" w:space="0" w:color="auto"/>
            <w:left w:val="none" w:sz="0" w:space="0" w:color="auto"/>
            <w:bottom w:val="none" w:sz="0" w:space="0" w:color="auto"/>
            <w:right w:val="none" w:sz="0" w:space="0" w:color="auto"/>
          </w:divBdr>
        </w:div>
        <w:div w:id="1793354774">
          <w:marLeft w:val="640"/>
          <w:marRight w:val="0"/>
          <w:marTop w:val="0"/>
          <w:marBottom w:val="0"/>
          <w:divBdr>
            <w:top w:val="none" w:sz="0" w:space="0" w:color="auto"/>
            <w:left w:val="none" w:sz="0" w:space="0" w:color="auto"/>
            <w:bottom w:val="none" w:sz="0" w:space="0" w:color="auto"/>
            <w:right w:val="none" w:sz="0" w:space="0" w:color="auto"/>
          </w:divBdr>
        </w:div>
        <w:div w:id="828445087">
          <w:marLeft w:val="640"/>
          <w:marRight w:val="0"/>
          <w:marTop w:val="0"/>
          <w:marBottom w:val="0"/>
          <w:divBdr>
            <w:top w:val="none" w:sz="0" w:space="0" w:color="auto"/>
            <w:left w:val="none" w:sz="0" w:space="0" w:color="auto"/>
            <w:bottom w:val="none" w:sz="0" w:space="0" w:color="auto"/>
            <w:right w:val="none" w:sz="0" w:space="0" w:color="auto"/>
          </w:divBdr>
        </w:div>
        <w:div w:id="309405230">
          <w:marLeft w:val="640"/>
          <w:marRight w:val="0"/>
          <w:marTop w:val="0"/>
          <w:marBottom w:val="0"/>
          <w:divBdr>
            <w:top w:val="none" w:sz="0" w:space="0" w:color="auto"/>
            <w:left w:val="none" w:sz="0" w:space="0" w:color="auto"/>
            <w:bottom w:val="none" w:sz="0" w:space="0" w:color="auto"/>
            <w:right w:val="none" w:sz="0" w:space="0" w:color="auto"/>
          </w:divBdr>
        </w:div>
        <w:div w:id="1039009835">
          <w:marLeft w:val="640"/>
          <w:marRight w:val="0"/>
          <w:marTop w:val="0"/>
          <w:marBottom w:val="0"/>
          <w:divBdr>
            <w:top w:val="none" w:sz="0" w:space="0" w:color="auto"/>
            <w:left w:val="none" w:sz="0" w:space="0" w:color="auto"/>
            <w:bottom w:val="none" w:sz="0" w:space="0" w:color="auto"/>
            <w:right w:val="none" w:sz="0" w:space="0" w:color="auto"/>
          </w:divBdr>
        </w:div>
        <w:div w:id="1823890390">
          <w:marLeft w:val="640"/>
          <w:marRight w:val="0"/>
          <w:marTop w:val="0"/>
          <w:marBottom w:val="0"/>
          <w:divBdr>
            <w:top w:val="none" w:sz="0" w:space="0" w:color="auto"/>
            <w:left w:val="none" w:sz="0" w:space="0" w:color="auto"/>
            <w:bottom w:val="none" w:sz="0" w:space="0" w:color="auto"/>
            <w:right w:val="none" w:sz="0" w:space="0" w:color="auto"/>
          </w:divBdr>
        </w:div>
        <w:div w:id="1001085234">
          <w:marLeft w:val="640"/>
          <w:marRight w:val="0"/>
          <w:marTop w:val="0"/>
          <w:marBottom w:val="0"/>
          <w:divBdr>
            <w:top w:val="none" w:sz="0" w:space="0" w:color="auto"/>
            <w:left w:val="none" w:sz="0" w:space="0" w:color="auto"/>
            <w:bottom w:val="none" w:sz="0" w:space="0" w:color="auto"/>
            <w:right w:val="none" w:sz="0" w:space="0" w:color="auto"/>
          </w:divBdr>
        </w:div>
        <w:div w:id="1835603524">
          <w:marLeft w:val="640"/>
          <w:marRight w:val="0"/>
          <w:marTop w:val="0"/>
          <w:marBottom w:val="0"/>
          <w:divBdr>
            <w:top w:val="none" w:sz="0" w:space="0" w:color="auto"/>
            <w:left w:val="none" w:sz="0" w:space="0" w:color="auto"/>
            <w:bottom w:val="none" w:sz="0" w:space="0" w:color="auto"/>
            <w:right w:val="none" w:sz="0" w:space="0" w:color="auto"/>
          </w:divBdr>
        </w:div>
        <w:div w:id="886719067">
          <w:marLeft w:val="640"/>
          <w:marRight w:val="0"/>
          <w:marTop w:val="0"/>
          <w:marBottom w:val="0"/>
          <w:divBdr>
            <w:top w:val="none" w:sz="0" w:space="0" w:color="auto"/>
            <w:left w:val="none" w:sz="0" w:space="0" w:color="auto"/>
            <w:bottom w:val="none" w:sz="0" w:space="0" w:color="auto"/>
            <w:right w:val="none" w:sz="0" w:space="0" w:color="auto"/>
          </w:divBdr>
        </w:div>
        <w:div w:id="831338218">
          <w:marLeft w:val="640"/>
          <w:marRight w:val="0"/>
          <w:marTop w:val="0"/>
          <w:marBottom w:val="0"/>
          <w:divBdr>
            <w:top w:val="none" w:sz="0" w:space="0" w:color="auto"/>
            <w:left w:val="none" w:sz="0" w:space="0" w:color="auto"/>
            <w:bottom w:val="none" w:sz="0" w:space="0" w:color="auto"/>
            <w:right w:val="none" w:sz="0" w:space="0" w:color="auto"/>
          </w:divBdr>
        </w:div>
        <w:div w:id="1085154104">
          <w:marLeft w:val="640"/>
          <w:marRight w:val="0"/>
          <w:marTop w:val="0"/>
          <w:marBottom w:val="0"/>
          <w:divBdr>
            <w:top w:val="none" w:sz="0" w:space="0" w:color="auto"/>
            <w:left w:val="none" w:sz="0" w:space="0" w:color="auto"/>
            <w:bottom w:val="none" w:sz="0" w:space="0" w:color="auto"/>
            <w:right w:val="none" w:sz="0" w:space="0" w:color="auto"/>
          </w:divBdr>
        </w:div>
        <w:div w:id="491070306">
          <w:marLeft w:val="640"/>
          <w:marRight w:val="0"/>
          <w:marTop w:val="0"/>
          <w:marBottom w:val="0"/>
          <w:divBdr>
            <w:top w:val="none" w:sz="0" w:space="0" w:color="auto"/>
            <w:left w:val="none" w:sz="0" w:space="0" w:color="auto"/>
            <w:bottom w:val="none" w:sz="0" w:space="0" w:color="auto"/>
            <w:right w:val="none" w:sz="0" w:space="0" w:color="auto"/>
          </w:divBdr>
        </w:div>
        <w:div w:id="126314337">
          <w:marLeft w:val="640"/>
          <w:marRight w:val="0"/>
          <w:marTop w:val="0"/>
          <w:marBottom w:val="0"/>
          <w:divBdr>
            <w:top w:val="none" w:sz="0" w:space="0" w:color="auto"/>
            <w:left w:val="none" w:sz="0" w:space="0" w:color="auto"/>
            <w:bottom w:val="none" w:sz="0" w:space="0" w:color="auto"/>
            <w:right w:val="none" w:sz="0" w:space="0" w:color="auto"/>
          </w:divBdr>
        </w:div>
        <w:div w:id="213470243">
          <w:marLeft w:val="640"/>
          <w:marRight w:val="0"/>
          <w:marTop w:val="0"/>
          <w:marBottom w:val="0"/>
          <w:divBdr>
            <w:top w:val="none" w:sz="0" w:space="0" w:color="auto"/>
            <w:left w:val="none" w:sz="0" w:space="0" w:color="auto"/>
            <w:bottom w:val="none" w:sz="0" w:space="0" w:color="auto"/>
            <w:right w:val="none" w:sz="0" w:space="0" w:color="auto"/>
          </w:divBdr>
        </w:div>
        <w:div w:id="206308037">
          <w:marLeft w:val="640"/>
          <w:marRight w:val="0"/>
          <w:marTop w:val="0"/>
          <w:marBottom w:val="0"/>
          <w:divBdr>
            <w:top w:val="none" w:sz="0" w:space="0" w:color="auto"/>
            <w:left w:val="none" w:sz="0" w:space="0" w:color="auto"/>
            <w:bottom w:val="none" w:sz="0" w:space="0" w:color="auto"/>
            <w:right w:val="none" w:sz="0" w:space="0" w:color="auto"/>
          </w:divBdr>
        </w:div>
        <w:div w:id="1048799315">
          <w:marLeft w:val="640"/>
          <w:marRight w:val="0"/>
          <w:marTop w:val="0"/>
          <w:marBottom w:val="0"/>
          <w:divBdr>
            <w:top w:val="none" w:sz="0" w:space="0" w:color="auto"/>
            <w:left w:val="none" w:sz="0" w:space="0" w:color="auto"/>
            <w:bottom w:val="none" w:sz="0" w:space="0" w:color="auto"/>
            <w:right w:val="none" w:sz="0" w:space="0" w:color="auto"/>
          </w:divBdr>
        </w:div>
        <w:div w:id="1527016386">
          <w:marLeft w:val="640"/>
          <w:marRight w:val="0"/>
          <w:marTop w:val="0"/>
          <w:marBottom w:val="0"/>
          <w:divBdr>
            <w:top w:val="none" w:sz="0" w:space="0" w:color="auto"/>
            <w:left w:val="none" w:sz="0" w:space="0" w:color="auto"/>
            <w:bottom w:val="none" w:sz="0" w:space="0" w:color="auto"/>
            <w:right w:val="none" w:sz="0" w:space="0" w:color="auto"/>
          </w:divBdr>
        </w:div>
        <w:div w:id="169104128">
          <w:marLeft w:val="640"/>
          <w:marRight w:val="0"/>
          <w:marTop w:val="0"/>
          <w:marBottom w:val="0"/>
          <w:divBdr>
            <w:top w:val="none" w:sz="0" w:space="0" w:color="auto"/>
            <w:left w:val="none" w:sz="0" w:space="0" w:color="auto"/>
            <w:bottom w:val="none" w:sz="0" w:space="0" w:color="auto"/>
            <w:right w:val="none" w:sz="0" w:space="0" w:color="auto"/>
          </w:divBdr>
        </w:div>
        <w:div w:id="893396600">
          <w:marLeft w:val="640"/>
          <w:marRight w:val="0"/>
          <w:marTop w:val="0"/>
          <w:marBottom w:val="0"/>
          <w:divBdr>
            <w:top w:val="none" w:sz="0" w:space="0" w:color="auto"/>
            <w:left w:val="none" w:sz="0" w:space="0" w:color="auto"/>
            <w:bottom w:val="none" w:sz="0" w:space="0" w:color="auto"/>
            <w:right w:val="none" w:sz="0" w:space="0" w:color="auto"/>
          </w:divBdr>
        </w:div>
        <w:div w:id="1702900873">
          <w:marLeft w:val="640"/>
          <w:marRight w:val="0"/>
          <w:marTop w:val="0"/>
          <w:marBottom w:val="0"/>
          <w:divBdr>
            <w:top w:val="none" w:sz="0" w:space="0" w:color="auto"/>
            <w:left w:val="none" w:sz="0" w:space="0" w:color="auto"/>
            <w:bottom w:val="none" w:sz="0" w:space="0" w:color="auto"/>
            <w:right w:val="none" w:sz="0" w:space="0" w:color="auto"/>
          </w:divBdr>
        </w:div>
        <w:div w:id="362904104">
          <w:marLeft w:val="640"/>
          <w:marRight w:val="0"/>
          <w:marTop w:val="0"/>
          <w:marBottom w:val="0"/>
          <w:divBdr>
            <w:top w:val="none" w:sz="0" w:space="0" w:color="auto"/>
            <w:left w:val="none" w:sz="0" w:space="0" w:color="auto"/>
            <w:bottom w:val="none" w:sz="0" w:space="0" w:color="auto"/>
            <w:right w:val="none" w:sz="0" w:space="0" w:color="auto"/>
          </w:divBdr>
        </w:div>
        <w:div w:id="1905986657">
          <w:marLeft w:val="640"/>
          <w:marRight w:val="0"/>
          <w:marTop w:val="0"/>
          <w:marBottom w:val="0"/>
          <w:divBdr>
            <w:top w:val="none" w:sz="0" w:space="0" w:color="auto"/>
            <w:left w:val="none" w:sz="0" w:space="0" w:color="auto"/>
            <w:bottom w:val="none" w:sz="0" w:space="0" w:color="auto"/>
            <w:right w:val="none" w:sz="0" w:space="0" w:color="auto"/>
          </w:divBdr>
        </w:div>
        <w:div w:id="1581215696">
          <w:marLeft w:val="640"/>
          <w:marRight w:val="0"/>
          <w:marTop w:val="0"/>
          <w:marBottom w:val="0"/>
          <w:divBdr>
            <w:top w:val="none" w:sz="0" w:space="0" w:color="auto"/>
            <w:left w:val="none" w:sz="0" w:space="0" w:color="auto"/>
            <w:bottom w:val="none" w:sz="0" w:space="0" w:color="auto"/>
            <w:right w:val="none" w:sz="0" w:space="0" w:color="auto"/>
          </w:divBdr>
        </w:div>
        <w:div w:id="673141904">
          <w:marLeft w:val="640"/>
          <w:marRight w:val="0"/>
          <w:marTop w:val="0"/>
          <w:marBottom w:val="0"/>
          <w:divBdr>
            <w:top w:val="none" w:sz="0" w:space="0" w:color="auto"/>
            <w:left w:val="none" w:sz="0" w:space="0" w:color="auto"/>
            <w:bottom w:val="none" w:sz="0" w:space="0" w:color="auto"/>
            <w:right w:val="none" w:sz="0" w:space="0" w:color="auto"/>
          </w:divBdr>
        </w:div>
        <w:div w:id="839465273">
          <w:marLeft w:val="640"/>
          <w:marRight w:val="0"/>
          <w:marTop w:val="0"/>
          <w:marBottom w:val="0"/>
          <w:divBdr>
            <w:top w:val="none" w:sz="0" w:space="0" w:color="auto"/>
            <w:left w:val="none" w:sz="0" w:space="0" w:color="auto"/>
            <w:bottom w:val="none" w:sz="0" w:space="0" w:color="auto"/>
            <w:right w:val="none" w:sz="0" w:space="0" w:color="auto"/>
          </w:divBdr>
        </w:div>
        <w:div w:id="1275477423">
          <w:marLeft w:val="640"/>
          <w:marRight w:val="0"/>
          <w:marTop w:val="0"/>
          <w:marBottom w:val="0"/>
          <w:divBdr>
            <w:top w:val="none" w:sz="0" w:space="0" w:color="auto"/>
            <w:left w:val="none" w:sz="0" w:space="0" w:color="auto"/>
            <w:bottom w:val="none" w:sz="0" w:space="0" w:color="auto"/>
            <w:right w:val="none" w:sz="0" w:space="0" w:color="auto"/>
          </w:divBdr>
        </w:div>
        <w:div w:id="1935168867">
          <w:marLeft w:val="640"/>
          <w:marRight w:val="0"/>
          <w:marTop w:val="0"/>
          <w:marBottom w:val="0"/>
          <w:divBdr>
            <w:top w:val="none" w:sz="0" w:space="0" w:color="auto"/>
            <w:left w:val="none" w:sz="0" w:space="0" w:color="auto"/>
            <w:bottom w:val="none" w:sz="0" w:space="0" w:color="auto"/>
            <w:right w:val="none" w:sz="0" w:space="0" w:color="auto"/>
          </w:divBdr>
        </w:div>
        <w:div w:id="1553930492">
          <w:marLeft w:val="640"/>
          <w:marRight w:val="0"/>
          <w:marTop w:val="0"/>
          <w:marBottom w:val="0"/>
          <w:divBdr>
            <w:top w:val="none" w:sz="0" w:space="0" w:color="auto"/>
            <w:left w:val="none" w:sz="0" w:space="0" w:color="auto"/>
            <w:bottom w:val="none" w:sz="0" w:space="0" w:color="auto"/>
            <w:right w:val="none" w:sz="0" w:space="0" w:color="auto"/>
          </w:divBdr>
        </w:div>
        <w:div w:id="2036492866">
          <w:marLeft w:val="640"/>
          <w:marRight w:val="0"/>
          <w:marTop w:val="0"/>
          <w:marBottom w:val="0"/>
          <w:divBdr>
            <w:top w:val="none" w:sz="0" w:space="0" w:color="auto"/>
            <w:left w:val="none" w:sz="0" w:space="0" w:color="auto"/>
            <w:bottom w:val="none" w:sz="0" w:space="0" w:color="auto"/>
            <w:right w:val="none" w:sz="0" w:space="0" w:color="auto"/>
          </w:divBdr>
        </w:div>
        <w:div w:id="445124952">
          <w:marLeft w:val="640"/>
          <w:marRight w:val="0"/>
          <w:marTop w:val="0"/>
          <w:marBottom w:val="0"/>
          <w:divBdr>
            <w:top w:val="none" w:sz="0" w:space="0" w:color="auto"/>
            <w:left w:val="none" w:sz="0" w:space="0" w:color="auto"/>
            <w:bottom w:val="none" w:sz="0" w:space="0" w:color="auto"/>
            <w:right w:val="none" w:sz="0" w:space="0" w:color="auto"/>
          </w:divBdr>
        </w:div>
        <w:div w:id="2026322106">
          <w:marLeft w:val="640"/>
          <w:marRight w:val="0"/>
          <w:marTop w:val="0"/>
          <w:marBottom w:val="0"/>
          <w:divBdr>
            <w:top w:val="none" w:sz="0" w:space="0" w:color="auto"/>
            <w:left w:val="none" w:sz="0" w:space="0" w:color="auto"/>
            <w:bottom w:val="none" w:sz="0" w:space="0" w:color="auto"/>
            <w:right w:val="none" w:sz="0" w:space="0" w:color="auto"/>
          </w:divBdr>
        </w:div>
        <w:div w:id="1520000164">
          <w:marLeft w:val="640"/>
          <w:marRight w:val="0"/>
          <w:marTop w:val="0"/>
          <w:marBottom w:val="0"/>
          <w:divBdr>
            <w:top w:val="none" w:sz="0" w:space="0" w:color="auto"/>
            <w:left w:val="none" w:sz="0" w:space="0" w:color="auto"/>
            <w:bottom w:val="none" w:sz="0" w:space="0" w:color="auto"/>
            <w:right w:val="none" w:sz="0" w:space="0" w:color="auto"/>
          </w:divBdr>
        </w:div>
        <w:div w:id="511340961">
          <w:marLeft w:val="640"/>
          <w:marRight w:val="0"/>
          <w:marTop w:val="0"/>
          <w:marBottom w:val="0"/>
          <w:divBdr>
            <w:top w:val="none" w:sz="0" w:space="0" w:color="auto"/>
            <w:left w:val="none" w:sz="0" w:space="0" w:color="auto"/>
            <w:bottom w:val="none" w:sz="0" w:space="0" w:color="auto"/>
            <w:right w:val="none" w:sz="0" w:space="0" w:color="auto"/>
          </w:divBdr>
        </w:div>
        <w:div w:id="1182360451">
          <w:marLeft w:val="640"/>
          <w:marRight w:val="0"/>
          <w:marTop w:val="0"/>
          <w:marBottom w:val="0"/>
          <w:divBdr>
            <w:top w:val="none" w:sz="0" w:space="0" w:color="auto"/>
            <w:left w:val="none" w:sz="0" w:space="0" w:color="auto"/>
            <w:bottom w:val="none" w:sz="0" w:space="0" w:color="auto"/>
            <w:right w:val="none" w:sz="0" w:space="0" w:color="auto"/>
          </w:divBdr>
        </w:div>
        <w:div w:id="945163060">
          <w:marLeft w:val="640"/>
          <w:marRight w:val="0"/>
          <w:marTop w:val="0"/>
          <w:marBottom w:val="0"/>
          <w:divBdr>
            <w:top w:val="none" w:sz="0" w:space="0" w:color="auto"/>
            <w:left w:val="none" w:sz="0" w:space="0" w:color="auto"/>
            <w:bottom w:val="none" w:sz="0" w:space="0" w:color="auto"/>
            <w:right w:val="none" w:sz="0" w:space="0" w:color="auto"/>
          </w:divBdr>
        </w:div>
        <w:div w:id="1507548818">
          <w:marLeft w:val="640"/>
          <w:marRight w:val="0"/>
          <w:marTop w:val="0"/>
          <w:marBottom w:val="0"/>
          <w:divBdr>
            <w:top w:val="none" w:sz="0" w:space="0" w:color="auto"/>
            <w:left w:val="none" w:sz="0" w:space="0" w:color="auto"/>
            <w:bottom w:val="none" w:sz="0" w:space="0" w:color="auto"/>
            <w:right w:val="none" w:sz="0" w:space="0" w:color="auto"/>
          </w:divBdr>
        </w:div>
        <w:div w:id="932012584">
          <w:marLeft w:val="640"/>
          <w:marRight w:val="0"/>
          <w:marTop w:val="0"/>
          <w:marBottom w:val="0"/>
          <w:divBdr>
            <w:top w:val="none" w:sz="0" w:space="0" w:color="auto"/>
            <w:left w:val="none" w:sz="0" w:space="0" w:color="auto"/>
            <w:bottom w:val="none" w:sz="0" w:space="0" w:color="auto"/>
            <w:right w:val="none" w:sz="0" w:space="0" w:color="auto"/>
          </w:divBdr>
        </w:div>
        <w:div w:id="1309554684">
          <w:marLeft w:val="640"/>
          <w:marRight w:val="0"/>
          <w:marTop w:val="0"/>
          <w:marBottom w:val="0"/>
          <w:divBdr>
            <w:top w:val="none" w:sz="0" w:space="0" w:color="auto"/>
            <w:left w:val="none" w:sz="0" w:space="0" w:color="auto"/>
            <w:bottom w:val="none" w:sz="0" w:space="0" w:color="auto"/>
            <w:right w:val="none" w:sz="0" w:space="0" w:color="auto"/>
          </w:divBdr>
        </w:div>
        <w:div w:id="1409769375">
          <w:marLeft w:val="640"/>
          <w:marRight w:val="0"/>
          <w:marTop w:val="0"/>
          <w:marBottom w:val="0"/>
          <w:divBdr>
            <w:top w:val="none" w:sz="0" w:space="0" w:color="auto"/>
            <w:left w:val="none" w:sz="0" w:space="0" w:color="auto"/>
            <w:bottom w:val="none" w:sz="0" w:space="0" w:color="auto"/>
            <w:right w:val="none" w:sz="0" w:space="0" w:color="auto"/>
          </w:divBdr>
        </w:div>
        <w:div w:id="190841825">
          <w:marLeft w:val="640"/>
          <w:marRight w:val="0"/>
          <w:marTop w:val="0"/>
          <w:marBottom w:val="0"/>
          <w:divBdr>
            <w:top w:val="none" w:sz="0" w:space="0" w:color="auto"/>
            <w:left w:val="none" w:sz="0" w:space="0" w:color="auto"/>
            <w:bottom w:val="none" w:sz="0" w:space="0" w:color="auto"/>
            <w:right w:val="none" w:sz="0" w:space="0" w:color="auto"/>
          </w:divBdr>
        </w:div>
        <w:div w:id="1299720000">
          <w:marLeft w:val="640"/>
          <w:marRight w:val="0"/>
          <w:marTop w:val="0"/>
          <w:marBottom w:val="0"/>
          <w:divBdr>
            <w:top w:val="none" w:sz="0" w:space="0" w:color="auto"/>
            <w:left w:val="none" w:sz="0" w:space="0" w:color="auto"/>
            <w:bottom w:val="none" w:sz="0" w:space="0" w:color="auto"/>
            <w:right w:val="none" w:sz="0" w:space="0" w:color="auto"/>
          </w:divBdr>
        </w:div>
        <w:div w:id="1334837431">
          <w:marLeft w:val="640"/>
          <w:marRight w:val="0"/>
          <w:marTop w:val="0"/>
          <w:marBottom w:val="0"/>
          <w:divBdr>
            <w:top w:val="none" w:sz="0" w:space="0" w:color="auto"/>
            <w:left w:val="none" w:sz="0" w:space="0" w:color="auto"/>
            <w:bottom w:val="none" w:sz="0" w:space="0" w:color="auto"/>
            <w:right w:val="none" w:sz="0" w:space="0" w:color="auto"/>
          </w:divBdr>
        </w:div>
        <w:div w:id="92820958">
          <w:marLeft w:val="640"/>
          <w:marRight w:val="0"/>
          <w:marTop w:val="0"/>
          <w:marBottom w:val="0"/>
          <w:divBdr>
            <w:top w:val="none" w:sz="0" w:space="0" w:color="auto"/>
            <w:left w:val="none" w:sz="0" w:space="0" w:color="auto"/>
            <w:bottom w:val="none" w:sz="0" w:space="0" w:color="auto"/>
            <w:right w:val="none" w:sz="0" w:space="0" w:color="auto"/>
          </w:divBdr>
        </w:div>
        <w:div w:id="1129931783">
          <w:marLeft w:val="640"/>
          <w:marRight w:val="0"/>
          <w:marTop w:val="0"/>
          <w:marBottom w:val="0"/>
          <w:divBdr>
            <w:top w:val="none" w:sz="0" w:space="0" w:color="auto"/>
            <w:left w:val="none" w:sz="0" w:space="0" w:color="auto"/>
            <w:bottom w:val="none" w:sz="0" w:space="0" w:color="auto"/>
            <w:right w:val="none" w:sz="0" w:space="0" w:color="auto"/>
          </w:divBdr>
        </w:div>
        <w:div w:id="23990290">
          <w:marLeft w:val="640"/>
          <w:marRight w:val="0"/>
          <w:marTop w:val="0"/>
          <w:marBottom w:val="0"/>
          <w:divBdr>
            <w:top w:val="none" w:sz="0" w:space="0" w:color="auto"/>
            <w:left w:val="none" w:sz="0" w:space="0" w:color="auto"/>
            <w:bottom w:val="none" w:sz="0" w:space="0" w:color="auto"/>
            <w:right w:val="none" w:sz="0" w:space="0" w:color="auto"/>
          </w:divBdr>
        </w:div>
        <w:div w:id="231622148">
          <w:marLeft w:val="640"/>
          <w:marRight w:val="0"/>
          <w:marTop w:val="0"/>
          <w:marBottom w:val="0"/>
          <w:divBdr>
            <w:top w:val="none" w:sz="0" w:space="0" w:color="auto"/>
            <w:left w:val="none" w:sz="0" w:space="0" w:color="auto"/>
            <w:bottom w:val="none" w:sz="0" w:space="0" w:color="auto"/>
            <w:right w:val="none" w:sz="0" w:space="0" w:color="auto"/>
          </w:divBdr>
        </w:div>
        <w:div w:id="687759553">
          <w:marLeft w:val="640"/>
          <w:marRight w:val="0"/>
          <w:marTop w:val="0"/>
          <w:marBottom w:val="0"/>
          <w:divBdr>
            <w:top w:val="none" w:sz="0" w:space="0" w:color="auto"/>
            <w:left w:val="none" w:sz="0" w:space="0" w:color="auto"/>
            <w:bottom w:val="none" w:sz="0" w:space="0" w:color="auto"/>
            <w:right w:val="none" w:sz="0" w:space="0" w:color="auto"/>
          </w:divBdr>
        </w:div>
        <w:div w:id="1813206032">
          <w:marLeft w:val="640"/>
          <w:marRight w:val="0"/>
          <w:marTop w:val="0"/>
          <w:marBottom w:val="0"/>
          <w:divBdr>
            <w:top w:val="none" w:sz="0" w:space="0" w:color="auto"/>
            <w:left w:val="none" w:sz="0" w:space="0" w:color="auto"/>
            <w:bottom w:val="none" w:sz="0" w:space="0" w:color="auto"/>
            <w:right w:val="none" w:sz="0" w:space="0" w:color="auto"/>
          </w:divBdr>
        </w:div>
        <w:div w:id="346830309">
          <w:marLeft w:val="640"/>
          <w:marRight w:val="0"/>
          <w:marTop w:val="0"/>
          <w:marBottom w:val="0"/>
          <w:divBdr>
            <w:top w:val="none" w:sz="0" w:space="0" w:color="auto"/>
            <w:left w:val="none" w:sz="0" w:space="0" w:color="auto"/>
            <w:bottom w:val="none" w:sz="0" w:space="0" w:color="auto"/>
            <w:right w:val="none" w:sz="0" w:space="0" w:color="auto"/>
          </w:divBdr>
        </w:div>
        <w:div w:id="935210406">
          <w:marLeft w:val="640"/>
          <w:marRight w:val="0"/>
          <w:marTop w:val="0"/>
          <w:marBottom w:val="0"/>
          <w:divBdr>
            <w:top w:val="none" w:sz="0" w:space="0" w:color="auto"/>
            <w:left w:val="none" w:sz="0" w:space="0" w:color="auto"/>
            <w:bottom w:val="none" w:sz="0" w:space="0" w:color="auto"/>
            <w:right w:val="none" w:sz="0" w:space="0" w:color="auto"/>
          </w:divBdr>
        </w:div>
        <w:div w:id="1422872198">
          <w:marLeft w:val="640"/>
          <w:marRight w:val="0"/>
          <w:marTop w:val="0"/>
          <w:marBottom w:val="0"/>
          <w:divBdr>
            <w:top w:val="none" w:sz="0" w:space="0" w:color="auto"/>
            <w:left w:val="none" w:sz="0" w:space="0" w:color="auto"/>
            <w:bottom w:val="none" w:sz="0" w:space="0" w:color="auto"/>
            <w:right w:val="none" w:sz="0" w:space="0" w:color="auto"/>
          </w:divBdr>
        </w:div>
        <w:div w:id="414980282">
          <w:marLeft w:val="640"/>
          <w:marRight w:val="0"/>
          <w:marTop w:val="0"/>
          <w:marBottom w:val="0"/>
          <w:divBdr>
            <w:top w:val="none" w:sz="0" w:space="0" w:color="auto"/>
            <w:left w:val="none" w:sz="0" w:space="0" w:color="auto"/>
            <w:bottom w:val="none" w:sz="0" w:space="0" w:color="auto"/>
            <w:right w:val="none" w:sz="0" w:space="0" w:color="auto"/>
          </w:divBdr>
        </w:div>
        <w:div w:id="369109918">
          <w:marLeft w:val="640"/>
          <w:marRight w:val="0"/>
          <w:marTop w:val="0"/>
          <w:marBottom w:val="0"/>
          <w:divBdr>
            <w:top w:val="none" w:sz="0" w:space="0" w:color="auto"/>
            <w:left w:val="none" w:sz="0" w:space="0" w:color="auto"/>
            <w:bottom w:val="none" w:sz="0" w:space="0" w:color="auto"/>
            <w:right w:val="none" w:sz="0" w:space="0" w:color="auto"/>
          </w:divBdr>
        </w:div>
        <w:div w:id="1507214027">
          <w:marLeft w:val="640"/>
          <w:marRight w:val="0"/>
          <w:marTop w:val="0"/>
          <w:marBottom w:val="0"/>
          <w:divBdr>
            <w:top w:val="none" w:sz="0" w:space="0" w:color="auto"/>
            <w:left w:val="none" w:sz="0" w:space="0" w:color="auto"/>
            <w:bottom w:val="none" w:sz="0" w:space="0" w:color="auto"/>
            <w:right w:val="none" w:sz="0" w:space="0" w:color="auto"/>
          </w:divBdr>
        </w:div>
        <w:div w:id="34013948">
          <w:marLeft w:val="640"/>
          <w:marRight w:val="0"/>
          <w:marTop w:val="0"/>
          <w:marBottom w:val="0"/>
          <w:divBdr>
            <w:top w:val="none" w:sz="0" w:space="0" w:color="auto"/>
            <w:left w:val="none" w:sz="0" w:space="0" w:color="auto"/>
            <w:bottom w:val="none" w:sz="0" w:space="0" w:color="auto"/>
            <w:right w:val="none" w:sz="0" w:space="0" w:color="auto"/>
          </w:divBdr>
        </w:div>
        <w:div w:id="40788326">
          <w:marLeft w:val="640"/>
          <w:marRight w:val="0"/>
          <w:marTop w:val="0"/>
          <w:marBottom w:val="0"/>
          <w:divBdr>
            <w:top w:val="none" w:sz="0" w:space="0" w:color="auto"/>
            <w:left w:val="none" w:sz="0" w:space="0" w:color="auto"/>
            <w:bottom w:val="none" w:sz="0" w:space="0" w:color="auto"/>
            <w:right w:val="none" w:sz="0" w:space="0" w:color="auto"/>
          </w:divBdr>
        </w:div>
        <w:div w:id="1030910151">
          <w:marLeft w:val="640"/>
          <w:marRight w:val="0"/>
          <w:marTop w:val="0"/>
          <w:marBottom w:val="0"/>
          <w:divBdr>
            <w:top w:val="none" w:sz="0" w:space="0" w:color="auto"/>
            <w:left w:val="none" w:sz="0" w:space="0" w:color="auto"/>
            <w:bottom w:val="none" w:sz="0" w:space="0" w:color="auto"/>
            <w:right w:val="none" w:sz="0" w:space="0" w:color="auto"/>
          </w:divBdr>
        </w:div>
        <w:div w:id="795877210">
          <w:marLeft w:val="640"/>
          <w:marRight w:val="0"/>
          <w:marTop w:val="0"/>
          <w:marBottom w:val="0"/>
          <w:divBdr>
            <w:top w:val="none" w:sz="0" w:space="0" w:color="auto"/>
            <w:left w:val="none" w:sz="0" w:space="0" w:color="auto"/>
            <w:bottom w:val="none" w:sz="0" w:space="0" w:color="auto"/>
            <w:right w:val="none" w:sz="0" w:space="0" w:color="auto"/>
          </w:divBdr>
        </w:div>
        <w:div w:id="1265646295">
          <w:marLeft w:val="640"/>
          <w:marRight w:val="0"/>
          <w:marTop w:val="0"/>
          <w:marBottom w:val="0"/>
          <w:divBdr>
            <w:top w:val="none" w:sz="0" w:space="0" w:color="auto"/>
            <w:left w:val="none" w:sz="0" w:space="0" w:color="auto"/>
            <w:bottom w:val="none" w:sz="0" w:space="0" w:color="auto"/>
            <w:right w:val="none" w:sz="0" w:space="0" w:color="auto"/>
          </w:divBdr>
        </w:div>
        <w:div w:id="1587180135">
          <w:marLeft w:val="640"/>
          <w:marRight w:val="0"/>
          <w:marTop w:val="0"/>
          <w:marBottom w:val="0"/>
          <w:divBdr>
            <w:top w:val="none" w:sz="0" w:space="0" w:color="auto"/>
            <w:left w:val="none" w:sz="0" w:space="0" w:color="auto"/>
            <w:bottom w:val="none" w:sz="0" w:space="0" w:color="auto"/>
            <w:right w:val="none" w:sz="0" w:space="0" w:color="auto"/>
          </w:divBdr>
        </w:div>
        <w:div w:id="54282497">
          <w:marLeft w:val="640"/>
          <w:marRight w:val="0"/>
          <w:marTop w:val="0"/>
          <w:marBottom w:val="0"/>
          <w:divBdr>
            <w:top w:val="none" w:sz="0" w:space="0" w:color="auto"/>
            <w:left w:val="none" w:sz="0" w:space="0" w:color="auto"/>
            <w:bottom w:val="none" w:sz="0" w:space="0" w:color="auto"/>
            <w:right w:val="none" w:sz="0" w:space="0" w:color="auto"/>
          </w:divBdr>
        </w:div>
        <w:div w:id="1081175904">
          <w:marLeft w:val="640"/>
          <w:marRight w:val="0"/>
          <w:marTop w:val="0"/>
          <w:marBottom w:val="0"/>
          <w:divBdr>
            <w:top w:val="none" w:sz="0" w:space="0" w:color="auto"/>
            <w:left w:val="none" w:sz="0" w:space="0" w:color="auto"/>
            <w:bottom w:val="none" w:sz="0" w:space="0" w:color="auto"/>
            <w:right w:val="none" w:sz="0" w:space="0" w:color="auto"/>
          </w:divBdr>
        </w:div>
        <w:div w:id="1484849856">
          <w:marLeft w:val="640"/>
          <w:marRight w:val="0"/>
          <w:marTop w:val="0"/>
          <w:marBottom w:val="0"/>
          <w:divBdr>
            <w:top w:val="none" w:sz="0" w:space="0" w:color="auto"/>
            <w:left w:val="none" w:sz="0" w:space="0" w:color="auto"/>
            <w:bottom w:val="none" w:sz="0" w:space="0" w:color="auto"/>
            <w:right w:val="none" w:sz="0" w:space="0" w:color="auto"/>
          </w:divBdr>
        </w:div>
        <w:div w:id="433477529">
          <w:marLeft w:val="640"/>
          <w:marRight w:val="0"/>
          <w:marTop w:val="0"/>
          <w:marBottom w:val="0"/>
          <w:divBdr>
            <w:top w:val="none" w:sz="0" w:space="0" w:color="auto"/>
            <w:left w:val="none" w:sz="0" w:space="0" w:color="auto"/>
            <w:bottom w:val="none" w:sz="0" w:space="0" w:color="auto"/>
            <w:right w:val="none" w:sz="0" w:space="0" w:color="auto"/>
          </w:divBdr>
        </w:div>
        <w:div w:id="647855125">
          <w:marLeft w:val="640"/>
          <w:marRight w:val="0"/>
          <w:marTop w:val="0"/>
          <w:marBottom w:val="0"/>
          <w:divBdr>
            <w:top w:val="none" w:sz="0" w:space="0" w:color="auto"/>
            <w:left w:val="none" w:sz="0" w:space="0" w:color="auto"/>
            <w:bottom w:val="none" w:sz="0" w:space="0" w:color="auto"/>
            <w:right w:val="none" w:sz="0" w:space="0" w:color="auto"/>
          </w:divBdr>
        </w:div>
        <w:div w:id="1697461440">
          <w:marLeft w:val="640"/>
          <w:marRight w:val="0"/>
          <w:marTop w:val="0"/>
          <w:marBottom w:val="0"/>
          <w:divBdr>
            <w:top w:val="none" w:sz="0" w:space="0" w:color="auto"/>
            <w:left w:val="none" w:sz="0" w:space="0" w:color="auto"/>
            <w:bottom w:val="none" w:sz="0" w:space="0" w:color="auto"/>
            <w:right w:val="none" w:sz="0" w:space="0" w:color="auto"/>
          </w:divBdr>
        </w:div>
        <w:div w:id="1309431930">
          <w:marLeft w:val="640"/>
          <w:marRight w:val="0"/>
          <w:marTop w:val="0"/>
          <w:marBottom w:val="0"/>
          <w:divBdr>
            <w:top w:val="none" w:sz="0" w:space="0" w:color="auto"/>
            <w:left w:val="none" w:sz="0" w:space="0" w:color="auto"/>
            <w:bottom w:val="none" w:sz="0" w:space="0" w:color="auto"/>
            <w:right w:val="none" w:sz="0" w:space="0" w:color="auto"/>
          </w:divBdr>
        </w:div>
        <w:div w:id="1751193272">
          <w:marLeft w:val="640"/>
          <w:marRight w:val="0"/>
          <w:marTop w:val="0"/>
          <w:marBottom w:val="0"/>
          <w:divBdr>
            <w:top w:val="none" w:sz="0" w:space="0" w:color="auto"/>
            <w:left w:val="none" w:sz="0" w:space="0" w:color="auto"/>
            <w:bottom w:val="none" w:sz="0" w:space="0" w:color="auto"/>
            <w:right w:val="none" w:sz="0" w:space="0" w:color="auto"/>
          </w:divBdr>
        </w:div>
        <w:div w:id="263149019">
          <w:marLeft w:val="640"/>
          <w:marRight w:val="0"/>
          <w:marTop w:val="0"/>
          <w:marBottom w:val="0"/>
          <w:divBdr>
            <w:top w:val="none" w:sz="0" w:space="0" w:color="auto"/>
            <w:left w:val="none" w:sz="0" w:space="0" w:color="auto"/>
            <w:bottom w:val="none" w:sz="0" w:space="0" w:color="auto"/>
            <w:right w:val="none" w:sz="0" w:space="0" w:color="auto"/>
          </w:divBdr>
        </w:div>
        <w:div w:id="1292900852">
          <w:marLeft w:val="640"/>
          <w:marRight w:val="0"/>
          <w:marTop w:val="0"/>
          <w:marBottom w:val="0"/>
          <w:divBdr>
            <w:top w:val="none" w:sz="0" w:space="0" w:color="auto"/>
            <w:left w:val="none" w:sz="0" w:space="0" w:color="auto"/>
            <w:bottom w:val="none" w:sz="0" w:space="0" w:color="auto"/>
            <w:right w:val="none" w:sz="0" w:space="0" w:color="auto"/>
          </w:divBdr>
        </w:div>
        <w:div w:id="720717185">
          <w:marLeft w:val="640"/>
          <w:marRight w:val="0"/>
          <w:marTop w:val="0"/>
          <w:marBottom w:val="0"/>
          <w:divBdr>
            <w:top w:val="none" w:sz="0" w:space="0" w:color="auto"/>
            <w:left w:val="none" w:sz="0" w:space="0" w:color="auto"/>
            <w:bottom w:val="none" w:sz="0" w:space="0" w:color="auto"/>
            <w:right w:val="none" w:sz="0" w:space="0" w:color="auto"/>
          </w:divBdr>
        </w:div>
        <w:div w:id="144706607">
          <w:marLeft w:val="640"/>
          <w:marRight w:val="0"/>
          <w:marTop w:val="0"/>
          <w:marBottom w:val="0"/>
          <w:divBdr>
            <w:top w:val="none" w:sz="0" w:space="0" w:color="auto"/>
            <w:left w:val="none" w:sz="0" w:space="0" w:color="auto"/>
            <w:bottom w:val="none" w:sz="0" w:space="0" w:color="auto"/>
            <w:right w:val="none" w:sz="0" w:space="0" w:color="auto"/>
          </w:divBdr>
        </w:div>
        <w:div w:id="2097336">
          <w:marLeft w:val="640"/>
          <w:marRight w:val="0"/>
          <w:marTop w:val="0"/>
          <w:marBottom w:val="0"/>
          <w:divBdr>
            <w:top w:val="none" w:sz="0" w:space="0" w:color="auto"/>
            <w:left w:val="none" w:sz="0" w:space="0" w:color="auto"/>
            <w:bottom w:val="none" w:sz="0" w:space="0" w:color="auto"/>
            <w:right w:val="none" w:sz="0" w:space="0" w:color="auto"/>
          </w:divBdr>
        </w:div>
        <w:div w:id="143081802">
          <w:marLeft w:val="640"/>
          <w:marRight w:val="0"/>
          <w:marTop w:val="0"/>
          <w:marBottom w:val="0"/>
          <w:divBdr>
            <w:top w:val="none" w:sz="0" w:space="0" w:color="auto"/>
            <w:left w:val="none" w:sz="0" w:space="0" w:color="auto"/>
            <w:bottom w:val="none" w:sz="0" w:space="0" w:color="auto"/>
            <w:right w:val="none" w:sz="0" w:space="0" w:color="auto"/>
          </w:divBdr>
        </w:div>
      </w:divsChild>
    </w:div>
    <w:div w:id="1348943276">
      <w:bodyDiv w:val="1"/>
      <w:marLeft w:val="0"/>
      <w:marRight w:val="0"/>
      <w:marTop w:val="0"/>
      <w:marBottom w:val="0"/>
      <w:divBdr>
        <w:top w:val="none" w:sz="0" w:space="0" w:color="auto"/>
        <w:left w:val="none" w:sz="0" w:space="0" w:color="auto"/>
        <w:bottom w:val="none" w:sz="0" w:space="0" w:color="auto"/>
        <w:right w:val="none" w:sz="0" w:space="0" w:color="auto"/>
      </w:divBdr>
      <w:divsChild>
        <w:div w:id="2063601380">
          <w:marLeft w:val="640"/>
          <w:marRight w:val="0"/>
          <w:marTop w:val="0"/>
          <w:marBottom w:val="0"/>
          <w:divBdr>
            <w:top w:val="none" w:sz="0" w:space="0" w:color="auto"/>
            <w:left w:val="none" w:sz="0" w:space="0" w:color="auto"/>
            <w:bottom w:val="none" w:sz="0" w:space="0" w:color="auto"/>
            <w:right w:val="none" w:sz="0" w:space="0" w:color="auto"/>
          </w:divBdr>
        </w:div>
        <w:div w:id="1211915987">
          <w:marLeft w:val="640"/>
          <w:marRight w:val="0"/>
          <w:marTop w:val="0"/>
          <w:marBottom w:val="0"/>
          <w:divBdr>
            <w:top w:val="none" w:sz="0" w:space="0" w:color="auto"/>
            <w:left w:val="none" w:sz="0" w:space="0" w:color="auto"/>
            <w:bottom w:val="none" w:sz="0" w:space="0" w:color="auto"/>
            <w:right w:val="none" w:sz="0" w:space="0" w:color="auto"/>
          </w:divBdr>
        </w:div>
        <w:div w:id="1795174744">
          <w:marLeft w:val="640"/>
          <w:marRight w:val="0"/>
          <w:marTop w:val="0"/>
          <w:marBottom w:val="0"/>
          <w:divBdr>
            <w:top w:val="none" w:sz="0" w:space="0" w:color="auto"/>
            <w:left w:val="none" w:sz="0" w:space="0" w:color="auto"/>
            <w:bottom w:val="none" w:sz="0" w:space="0" w:color="auto"/>
            <w:right w:val="none" w:sz="0" w:space="0" w:color="auto"/>
          </w:divBdr>
        </w:div>
        <w:div w:id="593904111">
          <w:marLeft w:val="640"/>
          <w:marRight w:val="0"/>
          <w:marTop w:val="0"/>
          <w:marBottom w:val="0"/>
          <w:divBdr>
            <w:top w:val="none" w:sz="0" w:space="0" w:color="auto"/>
            <w:left w:val="none" w:sz="0" w:space="0" w:color="auto"/>
            <w:bottom w:val="none" w:sz="0" w:space="0" w:color="auto"/>
            <w:right w:val="none" w:sz="0" w:space="0" w:color="auto"/>
          </w:divBdr>
        </w:div>
        <w:div w:id="2001344639">
          <w:marLeft w:val="640"/>
          <w:marRight w:val="0"/>
          <w:marTop w:val="0"/>
          <w:marBottom w:val="0"/>
          <w:divBdr>
            <w:top w:val="none" w:sz="0" w:space="0" w:color="auto"/>
            <w:left w:val="none" w:sz="0" w:space="0" w:color="auto"/>
            <w:bottom w:val="none" w:sz="0" w:space="0" w:color="auto"/>
            <w:right w:val="none" w:sz="0" w:space="0" w:color="auto"/>
          </w:divBdr>
        </w:div>
        <w:div w:id="1101148728">
          <w:marLeft w:val="640"/>
          <w:marRight w:val="0"/>
          <w:marTop w:val="0"/>
          <w:marBottom w:val="0"/>
          <w:divBdr>
            <w:top w:val="none" w:sz="0" w:space="0" w:color="auto"/>
            <w:left w:val="none" w:sz="0" w:space="0" w:color="auto"/>
            <w:bottom w:val="none" w:sz="0" w:space="0" w:color="auto"/>
            <w:right w:val="none" w:sz="0" w:space="0" w:color="auto"/>
          </w:divBdr>
        </w:div>
        <w:div w:id="543493477">
          <w:marLeft w:val="640"/>
          <w:marRight w:val="0"/>
          <w:marTop w:val="0"/>
          <w:marBottom w:val="0"/>
          <w:divBdr>
            <w:top w:val="none" w:sz="0" w:space="0" w:color="auto"/>
            <w:left w:val="none" w:sz="0" w:space="0" w:color="auto"/>
            <w:bottom w:val="none" w:sz="0" w:space="0" w:color="auto"/>
            <w:right w:val="none" w:sz="0" w:space="0" w:color="auto"/>
          </w:divBdr>
        </w:div>
        <w:div w:id="1935555144">
          <w:marLeft w:val="640"/>
          <w:marRight w:val="0"/>
          <w:marTop w:val="0"/>
          <w:marBottom w:val="0"/>
          <w:divBdr>
            <w:top w:val="none" w:sz="0" w:space="0" w:color="auto"/>
            <w:left w:val="none" w:sz="0" w:space="0" w:color="auto"/>
            <w:bottom w:val="none" w:sz="0" w:space="0" w:color="auto"/>
            <w:right w:val="none" w:sz="0" w:space="0" w:color="auto"/>
          </w:divBdr>
        </w:div>
        <w:div w:id="109708797">
          <w:marLeft w:val="640"/>
          <w:marRight w:val="0"/>
          <w:marTop w:val="0"/>
          <w:marBottom w:val="0"/>
          <w:divBdr>
            <w:top w:val="none" w:sz="0" w:space="0" w:color="auto"/>
            <w:left w:val="none" w:sz="0" w:space="0" w:color="auto"/>
            <w:bottom w:val="none" w:sz="0" w:space="0" w:color="auto"/>
            <w:right w:val="none" w:sz="0" w:space="0" w:color="auto"/>
          </w:divBdr>
        </w:div>
        <w:div w:id="1065833702">
          <w:marLeft w:val="640"/>
          <w:marRight w:val="0"/>
          <w:marTop w:val="0"/>
          <w:marBottom w:val="0"/>
          <w:divBdr>
            <w:top w:val="none" w:sz="0" w:space="0" w:color="auto"/>
            <w:left w:val="none" w:sz="0" w:space="0" w:color="auto"/>
            <w:bottom w:val="none" w:sz="0" w:space="0" w:color="auto"/>
            <w:right w:val="none" w:sz="0" w:space="0" w:color="auto"/>
          </w:divBdr>
        </w:div>
        <w:div w:id="702941752">
          <w:marLeft w:val="640"/>
          <w:marRight w:val="0"/>
          <w:marTop w:val="0"/>
          <w:marBottom w:val="0"/>
          <w:divBdr>
            <w:top w:val="none" w:sz="0" w:space="0" w:color="auto"/>
            <w:left w:val="none" w:sz="0" w:space="0" w:color="auto"/>
            <w:bottom w:val="none" w:sz="0" w:space="0" w:color="auto"/>
            <w:right w:val="none" w:sz="0" w:space="0" w:color="auto"/>
          </w:divBdr>
        </w:div>
        <w:div w:id="292911682">
          <w:marLeft w:val="640"/>
          <w:marRight w:val="0"/>
          <w:marTop w:val="0"/>
          <w:marBottom w:val="0"/>
          <w:divBdr>
            <w:top w:val="none" w:sz="0" w:space="0" w:color="auto"/>
            <w:left w:val="none" w:sz="0" w:space="0" w:color="auto"/>
            <w:bottom w:val="none" w:sz="0" w:space="0" w:color="auto"/>
            <w:right w:val="none" w:sz="0" w:space="0" w:color="auto"/>
          </w:divBdr>
        </w:div>
        <w:div w:id="1389954040">
          <w:marLeft w:val="640"/>
          <w:marRight w:val="0"/>
          <w:marTop w:val="0"/>
          <w:marBottom w:val="0"/>
          <w:divBdr>
            <w:top w:val="none" w:sz="0" w:space="0" w:color="auto"/>
            <w:left w:val="none" w:sz="0" w:space="0" w:color="auto"/>
            <w:bottom w:val="none" w:sz="0" w:space="0" w:color="auto"/>
            <w:right w:val="none" w:sz="0" w:space="0" w:color="auto"/>
          </w:divBdr>
        </w:div>
        <w:div w:id="983244294">
          <w:marLeft w:val="640"/>
          <w:marRight w:val="0"/>
          <w:marTop w:val="0"/>
          <w:marBottom w:val="0"/>
          <w:divBdr>
            <w:top w:val="none" w:sz="0" w:space="0" w:color="auto"/>
            <w:left w:val="none" w:sz="0" w:space="0" w:color="auto"/>
            <w:bottom w:val="none" w:sz="0" w:space="0" w:color="auto"/>
            <w:right w:val="none" w:sz="0" w:space="0" w:color="auto"/>
          </w:divBdr>
        </w:div>
        <w:div w:id="1522276819">
          <w:marLeft w:val="640"/>
          <w:marRight w:val="0"/>
          <w:marTop w:val="0"/>
          <w:marBottom w:val="0"/>
          <w:divBdr>
            <w:top w:val="none" w:sz="0" w:space="0" w:color="auto"/>
            <w:left w:val="none" w:sz="0" w:space="0" w:color="auto"/>
            <w:bottom w:val="none" w:sz="0" w:space="0" w:color="auto"/>
            <w:right w:val="none" w:sz="0" w:space="0" w:color="auto"/>
          </w:divBdr>
        </w:div>
        <w:div w:id="989477361">
          <w:marLeft w:val="640"/>
          <w:marRight w:val="0"/>
          <w:marTop w:val="0"/>
          <w:marBottom w:val="0"/>
          <w:divBdr>
            <w:top w:val="none" w:sz="0" w:space="0" w:color="auto"/>
            <w:left w:val="none" w:sz="0" w:space="0" w:color="auto"/>
            <w:bottom w:val="none" w:sz="0" w:space="0" w:color="auto"/>
            <w:right w:val="none" w:sz="0" w:space="0" w:color="auto"/>
          </w:divBdr>
        </w:div>
        <w:div w:id="1530681936">
          <w:marLeft w:val="640"/>
          <w:marRight w:val="0"/>
          <w:marTop w:val="0"/>
          <w:marBottom w:val="0"/>
          <w:divBdr>
            <w:top w:val="none" w:sz="0" w:space="0" w:color="auto"/>
            <w:left w:val="none" w:sz="0" w:space="0" w:color="auto"/>
            <w:bottom w:val="none" w:sz="0" w:space="0" w:color="auto"/>
            <w:right w:val="none" w:sz="0" w:space="0" w:color="auto"/>
          </w:divBdr>
        </w:div>
        <w:div w:id="1466895696">
          <w:marLeft w:val="640"/>
          <w:marRight w:val="0"/>
          <w:marTop w:val="0"/>
          <w:marBottom w:val="0"/>
          <w:divBdr>
            <w:top w:val="none" w:sz="0" w:space="0" w:color="auto"/>
            <w:left w:val="none" w:sz="0" w:space="0" w:color="auto"/>
            <w:bottom w:val="none" w:sz="0" w:space="0" w:color="auto"/>
            <w:right w:val="none" w:sz="0" w:space="0" w:color="auto"/>
          </w:divBdr>
        </w:div>
        <w:div w:id="1175606614">
          <w:marLeft w:val="640"/>
          <w:marRight w:val="0"/>
          <w:marTop w:val="0"/>
          <w:marBottom w:val="0"/>
          <w:divBdr>
            <w:top w:val="none" w:sz="0" w:space="0" w:color="auto"/>
            <w:left w:val="none" w:sz="0" w:space="0" w:color="auto"/>
            <w:bottom w:val="none" w:sz="0" w:space="0" w:color="auto"/>
            <w:right w:val="none" w:sz="0" w:space="0" w:color="auto"/>
          </w:divBdr>
        </w:div>
        <w:div w:id="1417436393">
          <w:marLeft w:val="640"/>
          <w:marRight w:val="0"/>
          <w:marTop w:val="0"/>
          <w:marBottom w:val="0"/>
          <w:divBdr>
            <w:top w:val="none" w:sz="0" w:space="0" w:color="auto"/>
            <w:left w:val="none" w:sz="0" w:space="0" w:color="auto"/>
            <w:bottom w:val="none" w:sz="0" w:space="0" w:color="auto"/>
            <w:right w:val="none" w:sz="0" w:space="0" w:color="auto"/>
          </w:divBdr>
        </w:div>
        <w:div w:id="2055888619">
          <w:marLeft w:val="640"/>
          <w:marRight w:val="0"/>
          <w:marTop w:val="0"/>
          <w:marBottom w:val="0"/>
          <w:divBdr>
            <w:top w:val="none" w:sz="0" w:space="0" w:color="auto"/>
            <w:left w:val="none" w:sz="0" w:space="0" w:color="auto"/>
            <w:bottom w:val="none" w:sz="0" w:space="0" w:color="auto"/>
            <w:right w:val="none" w:sz="0" w:space="0" w:color="auto"/>
          </w:divBdr>
        </w:div>
        <w:div w:id="57560823">
          <w:marLeft w:val="640"/>
          <w:marRight w:val="0"/>
          <w:marTop w:val="0"/>
          <w:marBottom w:val="0"/>
          <w:divBdr>
            <w:top w:val="none" w:sz="0" w:space="0" w:color="auto"/>
            <w:left w:val="none" w:sz="0" w:space="0" w:color="auto"/>
            <w:bottom w:val="none" w:sz="0" w:space="0" w:color="auto"/>
            <w:right w:val="none" w:sz="0" w:space="0" w:color="auto"/>
          </w:divBdr>
        </w:div>
        <w:div w:id="2136481430">
          <w:marLeft w:val="640"/>
          <w:marRight w:val="0"/>
          <w:marTop w:val="0"/>
          <w:marBottom w:val="0"/>
          <w:divBdr>
            <w:top w:val="none" w:sz="0" w:space="0" w:color="auto"/>
            <w:left w:val="none" w:sz="0" w:space="0" w:color="auto"/>
            <w:bottom w:val="none" w:sz="0" w:space="0" w:color="auto"/>
            <w:right w:val="none" w:sz="0" w:space="0" w:color="auto"/>
          </w:divBdr>
        </w:div>
        <w:div w:id="2128309668">
          <w:marLeft w:val="640"/>
          <w:marRight w:val="0"/>
          <w:marTop w:val="0"/>
          <w:marBottom w:val="0"/>
          <w:divBdr>
            <w:top w:val="none" w:sz="0" w:space="0" w:color="auto"/>
            <w:left w:val="none" w:sz="0" w:space="0" w:color="auto"/>
            <w:bottom w:val="none" w:sz="0" w:space="0" w:color="auto"/>
            <w:right w:val="none" w:sz="0" w:space="0" w:color="auto"/>
          </w:divBdr>
        </w:div>
        <w:div w:id="1724864571">
          <w:marLeft w:val="640"/>
          <w:marRight w:val="0"/>
          <w:marTop w:val="0"/>
          <w:marBottom w:val="0"/>
          <w:divBdr>
            <w:top w:val="none" w:sz="0" w:space="0" w:color="auto"/>
            <w:left w:val="none" w:sz="0" w:space="0" w:color="auto"/>
            <w:bottom w:val="none" w:sz="0" w:space="0" w:color="auto"/>
            <w:right w:val="none" w:sz="0" w:space="0" w:color="auto"/>
          </w:divBdr>
        </w:div>
        <w:div w:id="1676955195">
          <w:marLeft w:val="640"/>
          <w:marRight w:val="0"/>
          <w:marTop w:val="0"/>
          <w:marBottom w:val="0"/>
          <w:divBdr>
            <w:top w:val="none" w:sz="0" w:space="0" w:color="auto"/>
            <w:left w:val="none" w:sz="0" w:space="0" w:color="auto"/>
            <w:bottom w:val="none" w:sz="0" w:space="0" w:color="auto"/>
            <w:right w:val="none" w:sz="0" w:space="0" w:color="auto"/>
          </w:divBdr>
        </w:div>
        <w:div w:id="986469293">
          <w:marLeft w:val="640"/>
          <w:marRight w:val="0"/>
          <w:marTop w:val="0"/>
          <w:marBottom w:val="0"/>
          <w:divBdr>
            <w:top w:val="none" w:sz="0" w:space="0" w:color="auto"/>
            <w:left w:val="none" w:sz="0" w:space="0" w:color="auto"/>
            <w:bottom w:val="none" w:sz="0" w:space="0" w:color="auto"/>
            <w:right w:val="none" w:sz="0" w:space="0" w:color="auto"/>
          </w:divBdr>
        </w:div>
        <w:div w:id="1077941506">
          <w:marLeft w:val="640"/>
          <w:marRight w:val="0"/>
          <w:marTop w:val="0"/>
          <w:marBottom w:val="0"/>
          <w:divBdr>
            <w:top w:val="none" w:sz="0" w:space="0" w:color="auto"/>
            <w:left w:val="none" w:sz="0" w:space="0" w:color="auto"/>
            <w:bottom w:val="none" w:sz="0" w:space="0" w:color="auto"/>
            <w:right w:val="none" w:sz="0" w:space="0" w:color="auto"/>
          </w:divBdr>
        </w:div>
        <w:div w:id="21901629">
          <w:marLeft w:val="640"/>
          <w:marRight w:val="0"/>
          <w:marTop w:val="0"/>
          <w:marBottom w:val="0"/>
          <w:divBdr>
            <w:top w:val="none" w:sz="0" w:space="0" w:color="auto"/>
            <w:left w:val="none" w:sz="0" w:space="0" w:color="auto"/>
            <w:bottom w:val="none" w:sz="0" w:space="0" w:color="auto"/>
            <w:right w:val="none" w:sz="0" w:space="0" w:color="auto"/>
          </w:divBdr>
        </w:div>
        <w:div w:id="1978215800">
          <w:marLeft w:val="640"/>
          <w:marRight w:val="0"/>
          <w:marTop w:val="0"/>
          <w:marBottom w:val="0"/>
          <w:divBdr>
            <w:top w:val="none" w:sz="0" w:space="0" w:color="auto"/>
            <w:left w:val="none" w:sz="0" w:space="0" w:color="auto"/>
            <w:bottom w:val="none" w:sz="0" w:space="0" w:color="auto"/>
            <w:right w:val="none" w:sz="0" w:space="0" w:color="auto"/>
          </w:divBdr>
        </w:div>
        <w:div w:id="1709334347">
          <w:marLeft w:val="640"/>
          <w:marRight w:val="0"/>
          <w:marTop w:val="0"/>
          <w:marBottom w:val="0"/>
          <w:divBdr>
            <w:top w:val="none" w:sz="0" w:space="0" w:color="auto"/>
            <w:left w:val="none" w:sz="0" w:space="0" w:color="auto"/>
            <w:bottom w:val="none" w:sz="0" w:space="0" w:color="auto"/>
            <w:right w:val="none" w:sz="0" w:space="0" w:color="auto"/>
          </w:divBdr>
        </w:div>
        <w:div w:id="2004165339">
          <w:marLeft w:val="640"/>
          <w:marRight w:val="0"/>
          <w:marTop w:val="0"/>
          <w:marBottom w:val="0"/>
          <w:divBdr>
            <w:top w:val="none" w:sz="0" w:space="0" w:color="auto"/>
            <w:left w:val="none" w:sz="0" w:space="0" w:color="auto"/>
            <w:bottom w:val="none" w:sz="0" w:space="0" w:color="auto"/>
            <w:right w:val="none" w:sz="0" w:space="0" w:color="auto"/>
          </w:divBdr>
        </w:div>
        <w:div w:id="1081416857">
          <w:marLeft w:val="640"/>
          <w:marRight w:val="0"/>
          <w:marTop w:val="0"/>
          <w:marBottom w:val="0"/>
          <w:divBdr>
            <w:top w:val="none" w:sz="0" w:space="0" w:color="auto"/>
            <w:left w:val="none" w:sz="0" w:space="0" w:color="auto"/>
            <w:bottom w:val="none" w:sz="0" w:space="0" w:color="auto"/>
            <w:right w:val="none" w:sz="0" w:space="0" w:color="auto"/>
          </w:divBdr>
        </w:div>
        <w:div w:id="875970262">
          <w:marLeft w:val="640"/>
          <w:marRight w:val="0"/>
          <w:marTop w:val="0"/>
          <w:marBottom w:val="0"/>
          <w:divBdr>
            <w:top w:val="none" w:sz="0" w:space="0" w:color="auto"/>
            <w:left w:val="none" w:sz="0" w:space="0" w:color="auto"/>
            <w:bottom w:val="none" w:sz="0" w:space="0" w:color="auto"/>
            <w:right w:val="none" w:sz="0" w:space="0" w:color="auto"/>
          </w:divBdr>
        </w:div>
        <w:div w:id="1150175153">
          <w:marLeft w:val="640"/>
          <w:marRight w:val="0"/>
          <w:marTop w:val="0"/>
          <w:marBottom w:val="0"/>
          <w:divBdr>
            <w:top w:val="none" w:sz="0" w:space="0" w:color="auto"/>
            <w:left w:val="none" w:sz="0" w:space="0" w:color="auto"/>
            <w:bottom w:val="none" w:sz="0" w:space="0" w:color="auto"/>
            <w:right w:val="none" w:sz="0" w:space="0" w:color="auto"/>
          </w:divBdr>
        </w:div>
        <w:div w:id="2014143881">
          <w:marLeft w:val="640"/>
          <w:marRight w:val="0"/>
          <w:marTop w:val="0"/>
          <w:marBottom w:val="0"/>
          <w:divBdr>
            <w:top w:val="none" w:sz="0" w:space="0" w:color="auto"/>
            <w:left w:val="none" w:sz="0" w:space="0" w:color="auto"/>
            <w:bottom w:val="none" w:sz="0" w:space="0" w:color="auto"/>
            <w:right w:val="none" w:sz="0" w:space="0" w:color="auto"/>
          </w:divBdr>
        </w:div>
        <w:div w:id="1495146980">
          <w:marLeft w:val="640"/>
          <w:marRight w:val="0"/>
          <w:marTop w:val="0"/>
          <w:marBottom w:val="0"/>
          <w:divBdr>
            <w:top w:val="none" w:sz="0" w:space="0" w:color="auto"/>
            <w:left w:val="none" w:sz="0" w:space="0" w:color="auto"/>
            <w:bottom w:val="none" w:sz="0" w:space="0" w:color="auto"/>
            <w:right w:val="none" w:sz="0" w:space="0" w:color="auto"/>
          </w:divBdr>
        </w:div>
        <w:div w:id="717439174">
          <w:marLeft w:val="640"/>
          <w:marRight w:val="0"/>
          <w:marTop w:val="0"/>
          <w:marBottom w:val="0"/>
          <w:divBdr>
            <w:top w:val="none" w:sz="0" w:space="0" w:color="auto"/>
            <w:left w:val="none" w:sz="0" w:space="0" w:color="auto"/>
            <w:bottom w:val="none" w:sz="0" w:space="0" w:color="auto"/>
            <w:right w:val="none" w:sz="0" w:space="0" w:color="auto"/>
          </w:divBdr>
        </w:div>
        <w:div w:id="264198215">
          <w:marLeft w:val="640"/>
          <w:marRight w:val="0"/>
          <w:marTop w:val="0"/>
          <w:marBottom w:val="0"/>
          <w:divBdr>
            <w:top w:val="none" w:sz="0" w:space="0" w:color="auto"/>
            <w:left w:val="none" w:sz="0" w:space="0" w:color="auto"/>
            <w:bottom w:val="none" w:sz="0" w:space="0" w:color="auto"/>
            <w:right w:val="none" w:sz="0" w:space="0" w:color="auto"/>
          </w:divBdr>
        </w:div>
        <w:div w:id="1275288527">
          <w:marLeft w:val="640"/>
          <w:marRight w:val="0"/>
          <w:marTop w:val="0"/>
          <w:marBottom w:val="0"/>
          <w:divBdr>
            <w:top w:val="none" w:sz="0" w:space="0" w:color="auto"/>
            <w:left w:val="none" w:sz="0" w:space="0" w:color="auto"/>
            <w:bottom w:val="none" w:sz="0" w:space="0" w:color="auto"/>
            <w:right w:val="none" w:sz="0" w:space="0" w:color="auto"/>
          </w:divBdr>
        </w:div>
        <w:div w:id="766733946">
          <w:marLeft w:val="640"/>
          <w:marRight w:val="0"/>
          <w:marTop w:val="0"/>
          <w:marBottom w:val="0"/>
          <w:divBdr>
            <w:top w:val="none" w:sz="0" w:space="0" w:color="auto"/>
            <w:left w:val="none" w:sz="0" w:space="0" w:color="auto"/>
            <w:bottom w:val="none" w:sz="0" w:space="0" w:color="auto"/>
            <w:right w:val="none" w:sz="0" w:space="0" w:color="auto"/>
          </w:divBdr>
        </w:div>
        <w:div w:id="1860002906">
          <w:marLeft w:val="640"/>
          <w:marRight w:val="0"/>
          <w:marTop w:val="0"/>
          <w:marBottom w:val="0"/>
          <w:divBdr>
            <w:top w:val="none" w:sz="0" w:space="0" w:color="auto"/>
            <w:left w:val="none" w:sz="0" w:space="0" w:color="auto"/>
            <w:bottom w:val="none" w:sz="0" w:space="0" w:color="auto"/>
            <w:right w:val="none" w:sz="0" w:space="0" w:color="auto"/>
          </w:divBdr>
        </w:div>
        <w:div w:id="1840921727">
          <w:marLeft w:val="640"/>
          <w:marRight w:val="0"/>
          <w:marTop w:val="0"/>
          <w:marBottom w:val="0"/>
          <w:divBdr>
            <w:top w:val="none" w:sz="0" w:space="0" w:color="auto"/>
            <w:left w:val="none" w:sz="0" w:space="0" w:color="auto"/>
            <w:bottom w:val="none" w:sz="0" w:space="0" w:color="auto"/>
            <w:right w:val="none" w:sz="0" w:space="0" w:color="auto"/>
          </w:divBdr>
        </w:div>
        <w:div w:id="1829445098">
          <w:marLeft w:val="640"/>
          <w:marRight w:val="0"/>
          <w:marTop w:val="0"/>
          <w:marBottom w:val="0"/>
          <w:divBdr>
            <w:top w:val="none" w:sz="0" w:space="0" w:color="auto"/>
            <w:left w:val="none" w:sz="0" w:space="0" w:color="auto"/>
            <w:bottom w:val="none" w:sz="0" w:space="0" w:color="auto"/>
            <w:right w:val="none" w:sz="0" w:space="0" w:color="auto"/>
          </w:divBdr>
        </w:div>
        <w:div w:id="974406190">
          <w:marLeft w:val="640"/>
          <w:marRight w:val="0"/>
          <w:marTop w:val="0"/>
          <w:marBottom w:val="0"/>
          <w:divBdr>
            <w:top w:val="none" w:sz="0" w:space="0" w:color="auto"/>
            <w:left w:val="none" w:sz="0" w:space="0" w:color="auto"/>
            <w:bottom w:val="none" w:sz="0" w:space="0" w:color="auto"/>
            <w:right w:val="none" w:sz="0" w:space="0" w:color="auto"/>
          </w:divBdr>
        </w:div>
        <w:div w:id="40256174">
          <w:marLeft w:val="640"/>
          <w:marRight w:val="0"/>
          <w:marTop w:val="0"/>
          <w:marBottom w:val="0"/>
          <w:divBdr>
            <w:top w:val="none" w:sz="0" w:space="0" w:color="auto"/>
            <w:left w:val="none" w:sz="0" w:space="0" w:color="auto"/>
            <w:bottom w:val="none" w:sz="0" w:space="0" w:color="auto"/>
            <w:right w:val="none" w:sz="0" w:space="0" w:color="auto"/>
          </w:divBdr>
        </w:div>
        <w:div w:id="702290773">
          <w:marLeft w:val="640"/>
          <w:marRight w:val="0"/>
          <w:marTop w:val="0"/>
          <w:marBottom w:val="0"/>
          <w:divBdr>
            <w:top w:val="none" w:sz="0" w:space="0" w:color="auto"/>
            <w:left w:val="none" w:sz="0" w:space="0" w:color="auto"/>
            <w:bottom w:val="none" w:sz="0" w:space="0" w:color="auto"/>
            <w:right w:val="none" w:sz="0" w:space="0" w:color="auto"/>
          </w:divBdr>
        </w:div>
        <w:div w:id="768815883">
          <w:marLeft w:val="640"/>
          <w:marRight w:val="0"/>
          <w:marTop w:val="0"/>
          <w:marBottom w:val="0"/>
          <w:divBdr>
            <w:top w:val="none" w:sz="0" w:space="0" w:color="auto"/>
            <w:left w:val="none" w:sz="0" w:space="0" w:color="auto"/>
            <w:bottom w:val="none" w:sz="0" w:space="0" w:color="auto"/>
            <w:right w:val="none" w:sz="0" w:space="0" w:color="auto"/>
          </w:divBdr>
        </w:div>
        <w:div w:id="984236454">
          <w:marLeft w:val="640"/>
          <w:marRight w:val="0"/>
          <w:marTop w:val="0"/>
          <w:marBottom w:val="0"/>
          <w:divBdr>
            <w:top w:val="none" w:sz="0" w:space="0" w:color="auto"/>
            <w:left w:val="none" w:sz="0" w:space="0" w:color="auto"/>
            <w:bottom w:val="none" w:sz="0" w:space="0" w:color="auto"/>
            <w:right w:val="none" w:sz="0" w:space="0" w:color="auto"/>
          </w:divBdr>
        </w:div>
        <w:div w:id="595403389">
          <w:marLeft w:val="640"/>
          <w:marRight w:val="0"/>
          <w:marTop w:val="0"/>
          <w:marBottom w:val="0"/>
          <w:divBdr>
            <w:top w:val="none" w:sz="0" w:space="0" w:color="auto"/>
            <w:left w:val="none" w:sz="0" w:space="0" w:color="auto"/>
            <w:bottom w:val="none" w:sz="0" w:space="0" w:color="auto"/>
            <w:right w:val="none" w:sz="0" w:space="0" w:color="auto"/>
          </w:divBdr>
        </w:div>
        <w:div w:id="784158749">
          <w:marLeft w:val="640"/>
          <w:marRight w:val="0"/>
          <w:marTop w:val="0"/>
          <w:marBottom w:val="0"/>
          <w:divBdr>
            <w:top w:val="none" w:sz="0" w:space="0" w:color="auto"/>
            <w:left w:val="none" w:sz="0" w:space="0" w:color="auto"/>
            <w:bottom w:val="none" w:sz="0" w:space="0" w:color="auto"/>
            <w:right w:val="none" w:sz="0" w:space="0" w:color="auto"/>
          </w:divBdr>
        </w:div>
        <w:div w:id="2145852127">
          <w:marLeft w:val="640"/>
          <w:marRight w:val="0"/>
          <w:marTop w:val="0"/>
          <w:marBottom w:val="0"/>
          <w:divBdr>
            <w:top w:val="none" w:sz="0" w:space="0" w:color="auto"/>
            <w:left w:val="none" w:sz="0" w:space="0" w:color="auto"/>
            <w:bottom w:val="none" w:sz="0" w:space="0" w:color="auto"/>
            <w:right w:val="none" w:sz="0" w:space="0" w:color="auto"/>
          </w:divBdr>
        </w:div>
        <w:div w:id="1545407588">
          <w:marLeft w:val="640"/>
          <w:marRight w:val="0"/>
          <w:marTop w:val="0"/>
          <w:marBottom w:val="0"/>
          <w:divBdr>
            <w:top w:val="none" w:sz="0" w:space="0" w:color="auto"/>
            <w:left w:val="none" w:sz="0" w:space="0" w:color="auto"/>
            <w:bottom w:val="none" w:sz="0" w:space="0" w:color="auto"/>
            <w:right w:val="none" w:sz="0" w:space="0" w:color="auto"/>
          </w:divBdr>
        </w:div>
        <w:div w:id="1674142184">
          <w:marLeft w:val="640"/>
          <w:marRight w:val="0"/>
          <w:marTop w:val="0"/>
          <w:marBottom w:val="0"/>
          <w:divBdr>
            <w:top w:val="none" w:sz="0" w:space="0" w:color="auto"/>
            <w:left w:val="none" w:sz="0" w:space="0" w:color="auto"/>
            <w:bottom w:val="none" w:sz="0" w:space="0" w:color="auto"/>
            <w:right w:val="none" w:sz="0" w:space="0" w:color="auto"/>
          </w:divBdr>
        </w:div>
        <w:div w:id="371729885">
          <w:marLeft w:val="640"/>
          <w:marRight w:val="0"/>
          <w:marTop w:val="0"/>
          <w:marBottom w:val="0"/>
          <w:divBdr>
            <w:top w:val="none" w:sz="0" w:space="0" w:color="auto"/>
            <w:left w:val="none" w:sz="0" w:space="0" w:color="auto"/>
            <w:bottom w:val="none" w:sz="0" w:space="0" w:color="auto"/>
            <w:right w:val="none" w:sz="0" w:space="0" w:color="auto"/>
          </w:divBdr>
        </w:div>
        <w:div w:id="561596740">
          <w:marLeft w:val="640"/>
          <w:marRight w:val="0"/>
          <w:marTop w:val="0"/>
          <w:marBottom w:val="0"/>
          <w:divBdr>
            <w:top w:val="none" w:sz="0" w:space="0" w:color="auto"/>
            <w:left w:val="none" w:sz="0" w:space="0" w:color="auto"/>
            <w:bottom w:val="none" w:sz="0" w:space="0" w:color="auto"/>
            <w:right w:val="none" w:sz="0" w:space="0" w:color="auto"/>
          </w:divBdr>
        </w:div>
        <w:div w:id="1328902637">
          <w:marLeft w:val="640"/>
          <w:marRight w:val="0"/>
          <w:marTop w:val="0"/>
          <w:marBottom w:val="0"/>
          <w:divBdr>
            <w:top w:val="none" w:sz="0" w:space="0" w:color="auto"/>
            <w:left w:val="none" w:sz="0" w:space="0" w:color="auto"/>
            <w:bottom w:val="none" w:sz="0" w:space="0" w:color="auto"/>
            <w:right w:val="none" w:sz="0" w:space="0" w:color="auto"/>
          </w:divBdr>
        </w:div>
        <w:div w:id="952711239">
          <w:marLeft w:val="640"/>
          <w:marRight w:val="0"/>
          <w:marTop w:val="0"/>
          <w:marBottom w:val="0"/>
          <w:divBdr>
            <w:top w:val="none" w:sz="0" w:space="0" w:color="auto"/>
            <w:left w:val="none" w:sz="0" w:space="0" w:color="auto"/>
            <w:bottom w:val="none" w:sz="0" w:space="0" w:color="auto"/>
            <w:right w:val="none" w:sz="0" w:space="0" w:color="auto"/>
          </w:divBdr>
        </w:div>
        <w:div w:id="93282539">
          <w:marLeft w:val="640"/>
          <w:marRight w:val="0"/>
          <w:marTop w:val="0"/>
          <w:marBottom w:val="0"/>
          <w:divBdr>
            <w:top w:val="none" w:sz="0" w:space="0" w:color="auto"/>
            <w:left w:val="none" w:sz="0" w:space="0" w:color="auto"/>
            <w:bottom w:val="none" w:sz="0" w:space="0" w:color="auto"/>
            <w:right w:val="none" w:sz="0" w:space="0" w:color="auto"/>
          </w:divBdr>
        </w:div>
        <w:div w:id="978417561">
          <w:marLeft w:val="640"/>
          <w:marRight w:val="0"/>
          <w:marTop w:val="0"/>
          <w:marBottom w:val="0"/>
          <w:divBdr>
            <w:top w:val="none" w:sz="0" w:space="0" w:color="auto"/>
            <w:left w:val="none" w:sz="0" w:space="0" w:color="auto"/>
            <w:bottom w:val="none" w:sz="0" w:space="0" w:color="auto"/>
            <w:right w:val="none" w:sz="0" w:space="0" w:color="auto"/>
          </w:divBdr>
        </w:div>
        <w:div w:id="1611627846">
          <w:marLeft w:val="640"/>
          <w:marRight w:val="0"/>
          <w:marTop w:val="0"/>
          <w:marBottom w:val="0"/>
          <w:divBdr>
            <w:top w:val="none" w:sz="0" w:space="0" w:color="auto"/>
            <w:left w:val="none" w:sz="0" w:space="0" w:color="auto"/>
            <w:bottom w:val="none" w:sz="0" w:space="0" w:color="auto"/>
            <w:right w:val="none" w:sz="0" w:space="0" w:color="auto"/>
          </w:divBdr>
        </w:div>
        <w:div w:id="292370870">
          <w:marLeft w:val="640"/>
          <w:marRight w:val="0"/>
          <w:marTop w:val="0"/>
          <w:marBottom w:val="0"/>
          <w:divBdr>
            <w:top w:val="none" w:sz="0" w:space="0" w:color="auto"/>
            <w:left w:val="none" w:sz="0" w:space="0" w:color="auto"/>
            <w:bottom w:val="none" w:sz="0" w:space="0" w:color="auto"/>
            <w:right w:val="none" w:sz="0" w:space="0" w:color="auto"/>
          </w:divBdr>
        </w:div>
        <w:div w:id="26373083">
          <w:marLeft w:val="640"/>
          <w:marRight w:val="0"/>
          <w:marTop w:val="0"/>
          <w:marBottom w:val="0"/>
          <w:divBdr>
            <w:top w:val="none" w:sz="0" w:space="0" w:color="auto"/>
            <w:left w:val="none" w:sz="0" w:space="0" w:color="auto"/>
            <w:bottom w:val="none" w:sz="0" w:space="0" w:color="auto"/>
            <w:right w:val="none" w:sz="0" w:space="0" w:color="auto"/>
          </w:divBdr>
        </w:div>
        <w:div w:id="1311519214">
          <w:marLeft w:val="640"/>
          <w:marRight w:val="0"/>
          <w:marTop w:val="0"/>
          <w:marBottom w:val="0"/>
          <w:divBdr>
            <w:top w:val="none" w:sz="0" w:space="0" w:color="auto"/>
            <w:left w:val="none" w:sz="0" w:space="0" w:color="auto"/>
            <w:bottom w:val="none" w:sz="0" w:space="0" w:color="auto"/>
            <w:right w:val="none" w:sz="0" w:space="0" w:color="auto"/>
          </w:divBdr>
        </w:div>
        <w:div w:id="2097708859">
          <w:marLeft w:val="640"/>
          <w:marRight w:val="0"/>
          <w:marTop w:val="0"/>
          <w:marBottom w:val="0"/>
          <w:divBdr>
            <w:top w:val="none" w:sz="0" w:space="0" w:color="auto"/>
            <w:left w:val="none" w:sz="0" w:space="0" w:color="auto"/>
            <w:bottom w:val="none" w:sz="0" w:space="0" w:color="auto"/>
            <w:right w:val="none" w:sz="0" w:space="0" w:color="auto"/>
          </w:divBdr>
        </w:div>
        <w:div w:id="993950928">
          <w:marLeft w:val="640"/>
          <w:marRight w:val="0"/>
          <w:marTop w:val="0"/>
          <w:marBottom w:val="0"/>
          <w:divBdr>
            <w:top w:val="none" w:sz="0" w:space="0" w:color="auto"/>
            <w:left w:val="none" w:sz="0" w:space="0" w:color="auto"/>
            <w:bottom w:val="none" w:sz="0" w:space="0" w:color="auto"/>
            <w:right w:val="none" w:sz="0" w:space="0" w:color="auto"/>
          </w:divBdr>
        </w:div>
        <w:div w:id="1599675680">
          <w:marLeft w:val="640"/>
          <w:marRight w:val="0"/>
          <w:marTop w:val="0"/>
          <w:marBottom w:val="0"/>
          <w:divBdr>
            <w:top w:val="none" w:sz="0" w:space="0" w:color="auto"/>
            <w:left w:val="none" w:sz="0" w:space="0" w:color="auto"/>
            <w:bottom w:val="none" w:sz="0" w:space="0" w:color="auto"/>
            <w:right w:val="none" w:sz="0" w:space="0" w:color="auto"/>
          </w:divBdr>
        </w:div>
        <w:div w:id="1976982527">
          <w:marLeft w:val="640"/>
          <w:marRight w:val="0"/>
          <w:marTop w:val="0"/>
          <w:marBottom w:val="0"/>
          <w:divBdr>
            <w:top w:val="none" w:sz="0" w:space="0" w:color="auto"/>
            <w:left w:val="none" w:sz="0" w:space="0" w:color="auto"/>
            <w:bottom w:val="none" w:sz="0" w:space="0" w:color="auto"/>
            <w:right w:val="none" w:sz="0" w:space="0" w:color="auto"/>
          </w:divBdr>
        </w:div>
        <w:div w:id="1792288877">
          <w:marLeft w:val="640"/>
          <w:marRight w:val="0"/>
          <w:marTop w:val="0"/>
          <w:marBottom w:val="0"/>
          <w:divBdr>
            <w:top w:val="none" w:sz="0" w:space="0" w:color="auto"/>
            <w:left w:val="none" w:sz="0" w:space="0" w:color="auto"/>
            <w:bottom w:val="none" w:sz="0" w:space="0" w:color="auto"/>
            <w:right w:val="none" w:sz="0" w:space="0" w:color="auto"/>
          </w:divBdr>
        </w:div>
        <w:div w:id="2032761706">
          <w:marLeft w:val="640"/>
          <w:marRight w:val="0"/>
          <w:marTop w:val="0"/>
          <w:marBottom w:val="0"/>
          <w:divBdr>
            <w:top w:val="none" w:sz="0" w:space="0" w:color="auto"/>
            <w:left w:val="none" w:sz="0" w:space="0" w:color="auto"/>
            <w:bottom w:val="none" w:sz="0" w:space="0" w:color="auto"/>
            <w:right w:val="none" w:sz="0" w:space="0" w:color="auto"/>
          </w:divBdr>
        </w:div>
        <w:div w:id="964427777">
          <w:marLeft w:val="640"/>
          <w:marRight w:val="0"/>
          <w:marTop w:val="0"/>
          <w:marBottom w:val="0"/>
          <w:divBdr>
            <w:top w:val="none" w:sz="0" w:space="0" w:color="auto"/>
            <w:left w:val="none" w:sz="0" w:space="0" w:color="auto"/>
            <w:bottom w:val="none" w:sz="0" w:space="0" w:color="auto"/>
            <w:right w:val="none" w:sz="0" w:space="0" w:color="auto"/>
          </w:divBdr>
        </w:div>
        <w:div w:id="829829326">
          <w:marLeft w:val="640"/>
          <w:marRight w:val="0"/>
          <w:marTop w:val="0"/>
          <w:marBottom w:val="0"/>
          <w:divBdr>
            <w:top w:val="none" w:sz="0" w:space="0" w:color="auto"/>
            <w:left w:val="none" w:sz="0" w:space="0" w:color="auto"/>
            <w:bottom w:val="none" w:sz="0" w:space="0" w:color="auto"/>
            <w:right w:val="none" w:sz="0" w:space="0" w:color="auto"/>
          </w:divBdr>
        </w:div>
        <w:div w:id="1800951626">
          <w:marLeft w:val="640"/>
          <w:marRight w:val="0"/>
          <w:marTop w:val="0"/>
          <w:marBottom w:val="0"/>
          <w:divBdr>
            <w:top w:val="none" w:sz="0" w:space="0" w:color="auto"/>
            <w:left w:val="none" w:sz="0" w:space="0" w:color="auto"/>
            <w:bottom w:val="none" w:sz="0" w:space="0" w:color="auto"/>
            <w:right w:val="none" w:sz="0" w:space="0" w:color="auto"/>
          </w:divBdr>
        </w:div>
        <w:div w:id="1390346599">
          <w:marLeft w:val="640"/>
          <w:marRight w:val="0"/>
          <w:marTop w:val="0"/>
          <w:marBottom w:val="0"/>
          <w:divBdr>
            <w:top w:val="none" w:sz="0" w:space="0" w:color="auto"/>
            <w:left w:val="none" w:sz="0" w:space="0" w:color="auto"/>
            <w:bottom w:val="none" w:sz="0" w:space="0" w:color="auto"/>
            <w:right w:val="none" w:sz="0" w:space="0" w:color="auto"/>
          </w:divBdr>
        </w:div>
        <w:div w:id="1658728275">
          <w:marLeft w:val="640"/>
          <w:marRight w:val="0"/>
          <w:marTop w:val="0"/>
          <w:marBottom w:val="0"/>
          <w:divBdr>
            <w:top w:val="none" w:sz="0" w:space="0" w:color="auto"/>
            <w:left w:val="none" w:sz="0" w:space="0" w:color="auto"/>
            <w:bottom w:val="none" w:sz="0" w:space="0" w:color="auto"/>
            <w:right w:val="none" w:sz="0" w:space="0" w:color="auto"/>
          </w:divBdr>
        </w:div>
        <w:div w:id="617840245">
          <w:marLeft w:val="640"/>
          <w:marRight w:val="0"/>
          <w:marTop w:val="0"/>
          <w:marBottom w:val="0"/>
          <w:divBdr>
            <w:top w:val="none" w:sz="0" w:space="0" w:color="auto"/>
            <w:left w:val="none" w:sz="0" w:space="0" w:color="auto"/>
            <w:bottom w:val="none" w:sz="0" w:space="0" w:color="auto"/>
            <w:right w:val="none" w:sz="0" w:space="0" w:color="auto"/>
          </w:divBdr>
        </w:div>
        <w:div w:id="1920364526">
          <w:marLeft w:val="640"/>
          <w:marRight w:val="0"/>
          <w:marTop w:val="0"/>
          <w:marBottom w:val="0"/>
          <w:divBdr>
            <w:top w:val="none" w:sz="0" w:space="0" w:color="auto"/>
            <w:left w:val="none" w:sz="0" w:space="0" w:color="auto"/>
            <w:bottom w:val="none" w:sz="0" w:space="0" w:color="auto"/>
            <w:right w:val="none" w:sz="0" w:space="0" w:color="auto"/>
          </w:divBdr>
        </w:div>
        <w:div w:id="906185623">
          <w:marLeft w:val="640"/>
          <w:marRight w:val="0"/>
          <w:marTop w:val="0"/>
          <w:marBottom w:val="0"/>
          <w:divBdr>
            <w:top w:val="none" w:sz="0" w:space="0" w:color="auto"/>
            <w:left w:val="none" w:sz="0" w:space="0" w:color="auto"/>
            <w:bottom w:val="none" w:sz="0" w:space="0" w:color="auto"/>
            <w:right w:val="none" w:sz="0" w:space="0" w:color="auto"/>
          </w:divBdr>
        </w:div>
        <w:div w:id="2050108098">
          <w:marLeft w:val="640"/>
          <w:marRight w:val="0"/>
          <w:marTop w:val="0"/>
          <w:marBottom w:val="0"/>
          <w:divBdr>
            <w:top w:val="none" w:sz="0" w:space="0" w:color="auto"/>
            <w:left w:val="none" w:sz="0" w:space="0" w:color="auto"/>
            <w:bottom w:val="none" w:sz="0" w:space="0" w:color="auto"/>
            <w:right w:val="none" w:sz="0" w:space="0" w:color="auto"/>
          </w:divBdr>
        </w:div>
        <w:div w:id="1555851953">
          <w:marLeft w:val="640"/>
          <w:marRight w:val="0"/>
          <w:marTop w:val="0"/>
          <w:marBottom w:val="0"/>
          <w:divBdr>
            <w:top w:val="none" w:sz="0" w:space="0" w:color="auto"/>
            <w:left w:val="none" w:sz="0" w:space="0" w:color="auto"/>
            <w:bottom w:val="none" w:sz="0" w:space="0" w:color="auto"/>
            <w:right w:val="none" w:sz="0" w:space="0" w:color="auto"/>
          </w:divBdr>
        </w:div>
        <w:div w:id="680854692">
          <w:marLeft w:val="640"/>
          <w:marRight w:val="0"/>
          <w:marTop w:val="0"/>
          <w:marBottom w:val="0"/>
          <w:divBdr>
            <w:top w:val="none" w:sz="0" w:space="0" w:color="auto"/>
            <w:left w:val="none" w:sz="0" w:space="0" w:color="auto"/>
            <w:bottom w:val="none" w:sz="0" w:space="0" w:color="auto"/>
            <w:right w:val="none" w:sz="0" w:space="0" w:color="auto"/>
          </w:divBdr>
        </w:div>
        <w:div w:id="516310324">
          <w:marLeft w:val="640"/>
          <w:marRight w:val="0"/>
          <w:marTop w:val="0"/>
          <w:marBottom w:val="0"/>
          <w:divBdr>
            <w:top w:val="none" w:sz="0" w:space="0" w:color="auto"/>
            <w:left w:val="none" w:sz="0" w:space="0" w:color="auto"/>
            <w:bottom w:val="none" w:sz="0" w:space="0" w:color="auto"/>
            <w:right w:val="none" w:sz="0" w:space="0" w:color="auto"/>
          </w:divBdr>
        </w:div>
        <w:div w:id="1886331507">
          <w:marLeft w:val="640"/>
          <w:marRight w:val="0"/>
          <w:marTop w:val="0"/>
          <w:marBottom w:val="0"/>
          <w:divBdr>
            <w:top w:val="none" w:sz="0" w:space="0" w:color="auto"/>
            <w:left w:val="none" w:sz="0" w:space="0" w:color="auto"/>
            <w:bottom w:val="none" w:sz="0" w:space="0" w:color="auto"/>
            <w:right w:val="none" w:sz="0" w:space="0" w:color="auto"/>
          </w:divBdr>
        </w:div>
        <w:div w:id="969213209">
          <w:marLeft w:val="640"/>
          <w:marRight w:val="0"/>
          <w:marTop w:val="0"/>
          <w:marBottom w:val="0"/>
          <w:divBdr>
            <w:top w:val="none" w:sz="0" w:space="0" w:color="auto"/>
            <w:left w:val="none" w:sz="0" w:space="0" w:color="auto"/>
            <w:bottom w:val="none" w:sz="0" w:space="0" w:color="auto"/>
            <w:right w:val="none" w:sz="0" w:space="0" w:color="auto"/>
          </w:divBdr>
        </w:div>
        <w:div w:id="513492981">
          <w:marLeft w:val="640"/>
          <w:marRight w:val="0"/>
          <w:marTop w:val="0"/>
          <w:marBottom w:val="0"/>
          <w:divBdr>
            <w:top w:val="none" w:sz="0" w:space="0" w:color="auto"/>
            <w:left w:val="none" w:sz="0" w:space="0" w:color="auto"/>
            <w:bottom w:val="none" w:sz="0" w:space="0" w:color="auto"/>
            <w:right w:val="none" w:sz="0" w:space="0" w:color="auto"/>
          </w:divBdr>
        </w:div>
        <w:div w:id="528028898">
          <w:marLeft w:val="640"/>
          <w:marRight w:val="0"/>
          <w:marTop w:val="0"/>
          <w:marBottom w:val="0"/>
          <w:divBdr>
            <w:top w:val="none" w:sz="0" w:space="0" w:color="auto"/>
            <w:left w:val="none" w:sz="0" w:space="0" w:color="auto"/>
            <w:bottom w:val="none" w:sz="0" w:space="0" w:color="auto"/>
            <w:right w:val="none" w:sz="0" w:space="0" w:color="auto"/>
          </w:divBdr>
        </w:div>
        <w:div w:id="885995963">
          <w:marLeft w:val="640"/>
          <w:marRight w:val="0"/>
          <w:marTop w:val="0"/>
          <w:marBottom w:val="0"/>
          <w:divBdr>
            <w:top w:val="none" w:sz="0" w:space="0" w:color="auto"/>
            <w:left w:val="none" w:sz="0" w:space="0" w:color="auto"/>
            <w:bottom w:val="none" w:sz="0" w:space="0" w:color="auto"/>
            <w:right w:val="none" w:sz="0" w:space="0" w:color="auto"/>
          </w:divBdr>
        </w:div>
        <w:div w:id="1560096055">
          <w:marLeft w:val="640"/>
          <w:marRight w:val="0"/>
          <w:marTop w:val="0"/>
          <w:marBottom w:val="0"/>
          <w:divBdr>
            <w:top w:val="none" w:sz="0" w:space="0" w:color="auto"/>
            <w:left w:val="none" w:sz="0" w:space="0" w:color="auto"/>
            <w:bottom w:val="none" w:sz="0" w:space="0" w:color="auto"/>
            <w:right w:val="none" w:sz="0" w:space="0" w:color="auto"/>
          </w:divBdr>
        </w:div>
        <w:div w:id="963124382">
          <w:marLeft w:val="640"/>
          <w:marRight w:val="0"/>
          <w:marTop w:val="0"/>
          <w:marBottom w:val="0"/>
          <w:divBdr>
            <w:top w:val="none" w:sz="0" w:space="0" w:color="auto"/>
            <w:left w:val="none" w:sz="0" w:space="0" w:color="auto"/>
            <w:bottom w:val="none" w:sz="0" w:space="0" w:color="auto"/>
            <w:right w:val="none" w:sz="0" w:space="0" w:color="auto"/>
          </w:divBdr>
        </w:div>
        <w:div w:id="2094471601">
          <w:marLeft w:val="640"/>
          <w:marRight w:val="0"/>
          <w:marTop w:val="0"/>
          <w:marBottom w:val="0"/>
          <w:divBdr>
            <w:top w:val="none" w:sz="0" w:space="0" w:color="auto"/>
            <w:left w:val="none" w:sz="0" w:space="0" w:color="auto"/>
            <w:bottom w:val="none" w:sz="0" w:space="0" w:color="auto"/>
            <w:right w:val="none" w:sz="0" w:space="0" w:color="auto"/>
          </w:divBdr>
        </w:div>
        <w:div w:id="938485069">
          <w:marLeft w:val="640"/>
          <w:marRight w:val="0"/>
          <w:marTop w:val="0"/>
          <w:marBottom w:val="0"/>
          <w:divBdr>
            <w:top w:val="none" w:sz="0" w:space="0" w:color="auto"/>
            <w:left w:val="none" w:sz="0" w:space="0" w:color="auto"/>
            <w:bottom w:val="none" w:sz="0" w:space="0" w:color="auto"/>
            <w:right w:val="none" w:sz="0" w:space="0" w:color="auto"/>
          </w:divBdr>
        </w:div>
        <w:div w:id="225456038">
          <w:marLeft w:val="640"/>
          <w:marRight w:val="0"/>
          <w:marTop w:val="0"/>
          <w:marBottom w:val="0"/>
          <w:divBdr>
            <w:top w:val="none" w:sz="0" w:space="0" w:color="auto"/>
            <w:left w:val="none" w:sz="0" w:space="0" w:color="auto"/>
            <w:bottom w:val="none" w:sz="0" w:space="0" w:color="auto"/>
            <w:right w:val="none" w:sz="0" w:space="0" w:color="auto"/>
          </w:divBdr>
        </w:div>
        <w:div w:id="401567169">
          <w:marLeft w:val="640"/>
          <w:marRight w:val="0"/>
          <w:marTop w:val="0"/>
          <w:marBottom w:val="0"/>
          <w:divBdr>
            <w:top w:val="none" w:sz="0" w:space="0" w:color="auto"/>
            <w:left w:val="none" w:sz="0" w:space="0" w:color="auto"/>
            <w:bottom w:val="none" w:sz="0" w:space="0" w:color="auto"/>
            <w:right w:val="none" w:sz="0" w:space="0" w:color="auto"/>
          </w:divBdr>
        </w:div>
        <w:div w:id="683241538">
          <w:marLeft w:val="640"/>
          <w:marRight w:val="0"/>
          <w:marTop w:val="0"/>
          <w:marBottom w:val="0"/>
          <w:divBdr>
            <w:top w:val="none" w:sz="0" w:space="0" w:color="auto"/>
            <w:left w:val="none" w:sz="0" w:space="0" w:color="auto"/>
            <w:bottom w:val="none" w:sz="0" w:space="0" w:color="auto"/>
            <w:right w:val="none" w:sz="0" w:space="0" w:color="auto"/>
          </w:divBdr>
        </w:div>
        <w:div w:id="986933232">
          <w:marLeft w:val="640"/>
          <w:marRight w:val="0"/>
          <w:marTop w:val="0"/>
          <w:marBottom w:val="0"/>
          <w:divBdr>
            <w:top w:val="none" w:sz="0" w:space="0" w:color="auto"/>
            <w:left w:val="none" w:sz="0" w:space="0" w:color="auto"/>
            <w:bottom w:val="none" w:sz="0" w:space="0" w:color="auto"/>
            <w:right w:val="none" w:sz="0" w:space="0" w:color="auto"/>
          </w:divBdr>
        </w:div>
        <w:div w:id="89931569">
          <w:marLeft w:val="640"/>
          <w:marRight w:val="0"/>
          <w:marTop w:val="0"/>
          <w:marBottom w:val="0"/>
          <w:divBdr>
            <w:top w:val="none" w:sz="0" w:space="0" w:color="auto"/>
            <w:left w:val="none" w:sz="0" w:space="0" w:color="auto"/>
            <w:bottom w:val="none" w:sz="0" w:space="0" w:color="auto"/>
            <w:right w:val="none" w:sz="0" w:space="0" w:color="auto"/>
          </w:divBdr>
        </w:div>
        <w:div w:id="1412265673">
          <w:marLeft w:val="640"/>
          <w:marRight w:val="0"/>
          <w:marTop w:val="0"/>
          <w:marBottom w:val="0"/>
          <w:divBdr>
            <w:top w:val="none" w:sz="0" w:space="0" w:color="auto"/>
            <w:left w:val="none" w:sz="0" w:space="0" w:color="auto"/>
            <w:bottom w:val="none" w:sz="0" w:space="0" w:color="auto"/>
            <w:right w:val="none" w:sz="0" w:space="0" w:color="auto"/>
          </w:divBdr>
        </w:div>
        <w:div w:id="917133540">
          <w:marLeft w:val="640"/>
          <w:marRight w:val="0"/>
          <w:marTop w:val="0"/>
          <w:marBottom w:val="0"/>
          <w:divBdr>
            <w:top w:val="none" w:sz="0" w:space="0" w:color="auto"/>
            <w:left w:val="none" w:sz="0" w:space="0" w:color="auto"/>
            <w:bottom w:val="none" w:sz="0" w:space="0" w:color="auto"/>
            <w:right w:val="none" w:sz="0" w:space="0" w:color="auto"/>
          </w:divBdr>
        </w:div>
        <w:div w:id="1379015583">
          <w:marLeft w:val="640"/>
          <w:marRight w:val="0"/>
          <w:marTop w:val="0"/>
          <w:marBottom w:val="0"/>
          <w:divBdr>
            <w:top w:val="none" w:sz="0" w:space="0" w:color="auto"/>
            <w:left w:val="none" w:sz="0" w:space="0" w:color="auto"/>
            <w:bottom w:val="none" w:sz="0" w:space="0" w:color="auto"/>
            <w:right w:val="none" w:sz="0" w:space="0" w:color="auto"/>
          </w:divBdr>
        </w:div>
        <w:div w:id="585575902">
          <w:marLeft w:val="640"/>
          <w:marRight w:val="0"/>
          <w:marTop w:val="0"/>
          <w:marBottom w:val="0"/>
          <w:divBdr>
            <w:top w:val="none" w:sz="0" w:space="0" w:color="auto"/>
            <w:left w:val="none" w:sz="0" w:space="0" w:color="auto"/>
            <w:bottom w:val="none" w:sz="0" w:space="0" w:color="auto"/>
            <w:right w:val="none" w:sz="0" w:space="0" w:color="auto"/>
          </w:divBdr>
        </w:div>
        <w:div w:id="732047141">
          <w:marLeft w:val="640"/>
          <w:marRight w:val="0"/>
          <w:marTop w:val="0"/>
          <w:marBottom w:val="0"/>
          <w:divBdr>
            <w:top w:val="none" w:sz="0" w:space="0" w:color="auto"/>
            <w:left w:val="none" w:sz="0" w:space="0" w:color="auto"/>
            <w:bottom w:val="none" w:sz="0" w:space="0" w:color="auto"/>
            <w:right w:val="none" w:sz="0" w:space="0" w:color="auto"/>
          </w:divBdr>
        </w:div>
      </w:divsChild>
    </w:div>
    <w:div w:id="1351099971">
      <w:bodyDiv w:val="1"/>
      <w:marLeft w:val="0"/>
      <w:marRight w:val="0"/>
      <w:marTop w:val="0"/>
      <w:marBottom w:val="0"/>
      <w:divBdr>
        <w:top w:val="none" w:sz="0" w:space="0" w:color="auto"/>
        <w:left w:val="none" w:sz="0" w:space="0" w:color="auto"/>
        <w:bottom w:val="none" w:sz="0" w:space="0" w:color="auto"/>
        <w:right w:val="none" w:sz="0" w:space="0" w:color="auto"/>
      </w:divBdr>
      <w:divsChild>
        <w:div w:id="1398824256">
          <w:marLeft w:val="640"/>
          <w:marRight w:val="0"/>
          <w:marTop w:val="0"/>
          <w:marBottom w:val="0"/>
          <w:divBdr>
            <w:top w:val="none" w:sz="0" w:space="0" w:color="auto"/>
            <w:left w:val="none" w:sz="0" w:space="0" w:color="auto"/>
            <w:bottom w:val="none" w:sz="0" w:space="0" w:color="auto"/>
            <w:right w:val="none" w:sz="0" w:space="0" w:color="auto"/>
          </w:divBdr>
        </w:div>
        <w:div w:id="72439587">
          <w:marLeft w:val="640"/>
          <w:marRight w:val="0"/>
          <w:marTop w:val="0"/>
          <w:marBottom w:val="0"/>
          <w:divBdr>
            <w:top w:val="none" w:sz="0" w:space="0" w:color="auto"/>
            <w:left w:val="none" w:sz="0" w:space="0" w:color="auto"/>
            <w:bottom w:val="none" w:sz="0" w:space="0" w:color="auto"/>
            <w:right w:val="none" w:sz="0" w:space="0" w:color="auto"/>
          </w:divBdr>
        </w:div>
        <w:div w:id="47262806">
          <w:marLeft w:val="640"/>
          <w:marRight w:val="0"/>
          <w:marTop w:val="0"/>
          <w:marBottom w:val="0"/>
          <w:divBdr>
            <w:top w:val="none" w:sz="0" w:space="0" w:color="auto"/>
            <w:left w:val="none" w:sz="0" w:space="0" w:color="auto"/>
            <w:bottom w:val="none" w:sz="0" w:space="0" w:color="auto"/>
            <w:right w:val="none" w:sz="0" w:space="0" w:color="auto"/>
          </w:divBdr>
        </w:div>
        <w:div w:id="1869294865">
          <w:marLeft w:val="640"/>
          <w:marRight w:val="0"/>
          <w:marTop w:val="0"/>
          <w:marBottom w:val="0"/>
          <w:divBdr>
            <w:top w:val="none" w:sz="0" w:space="0" w:color="auto"/>
            <w:left w:val="none" w:sz="0" w:space="0" w:color="auto"/>
            <w:bottom w:val="none" w:sz="0" w:space="0" w:color="auto"/>
            <w:right w:val="none" w:sz="0" w:space="0" w:color="auto"/>
          </w:divBdr>
        </w:div>
        <w:div w:id="2111121163">
          <w:marLeft w:val="640"/>
          <w:marRight w:val="0"/>
          <w:marTop w:val="0"/>
          <w:marBottom w:val="0"/>
          <w:divBdr>
            <w:top w:val="none" w:sz="0" w:space="0" w:color="auto"/>
            <w:left w:val="none" w:sz="0" w:space="0" w:color="auto"/>
            <w:bottom w:val="none" w:sz="0" w:space="0" w:color="auto"/>
            <w:right w:val="none" w:sz="0" w:space="0" w:color="auto"/>
          </w:divBdr>
        </w:div>
        <w:div w:id="1423918323">
          <w:marLeft w:val="640"/>
          <w:marRight w:val="0"/>
          <w:marTop w:val="0"/>
          <w:marBottom w:val="0"/>
          <w:divBdr>
            <w:top w:val="none" w:sz="0" w:space="0" w:color="auto"/>
            <w:left w:val="none" w:sz="0" w:space="0" w:color="auto"/>
            <w:bottom w:val="none" w:sz="0" w:space="0" w:color="auto"/>
            <w:right w:val="none" w:sz="0" w:space="0" w:color="auto"/>
          </w:divBdr>
        </w:div>
        <w:div w:id="1150755778">
          <w:marLeft w:val="640"/>
          <w:marRight w:val="0"/>
          <w:marTop w:val="0"/>
          <w:marBottom w:val="0"/>
          <w:divBdr>
            <w:top w:val="none" w:sz="0" w:space="0" w:color="auto"/>
            <w:left w:val="none" w:sz="0" w:space="0" w:color="auto"/>
            <w:bottom w:val="none" w:sz="0" w:space="0" w:color="auto"/>
            <w:right w:val="none" w:sz="0" w:space="0" w:color="auto"/>
          </w:divBdr>
        </w:div>
        <w:div w:id="1677224013">
          <w:marLeft w:val="640"/>
          <w:marRight w:val="0"/>
          <w:marTop w:val="0"/>
          <w:marBottom w:val="0"/>
          <w:divBdr>
            <w:top w:val="none" w:sz="0" w:space="0" w:color="auto"/>
            <w:left w:val="none" w:sz="0" w:space="0" w:color="auto"/>
            <w:bottom w:val="none" w:sz="0" w:space="0" w:color="auto"/>
            <w:right w:val="none" w:sz="0" w:space="0" w:color="auto"/>
          </w:divBdr>
        </w:div>
        <w:div w:id="1792744458">
          <w:marLeft w:val="640"/>
          <w:marRight w:val="0"/>
          <w:marTop w:val="0"/>
          <w:marBottom w:val="0"/>
          <w:divBdr>
            <w:top w:val="none" w:sz="0" w:space="0" w:color="auto"/>
            <w:left w:val="none" w:sz="0" w:space="0" w:color="auto"/>
            <w:bottom w:val="none" w:sz="0" w:space="0" w:color="auto"/>
            <w:right w:val="none" w:sz="0" w:space="0" w:color="auto"/>
          </w:divBdr>
        </w:div>
        <w:div w:id="1022627510">
          <w:marLeft w:val="640"/>
          <w:marRight w:val="0"/>
          <w:marTop w:val="0"/>
          <w:marBottom w:val="0"/>
          <w:divBdr>
            <w:top w:val="none" w:sz="0" w:space="0" w:color="auto"/>
            <w:left w:val="none" w:sz="0" w:space="0" w:color="auto"/>
            <w:bottom w:val="none" w:sz="0" w:space="0" w:color="auto"/>
            <w:right w:val="none" w:sz="0" w:space="0" w:color="auto"/>
          </w:divBdr>
        </w:div>
        <w:div w:id="2019506224">
          <w:marLeft w:val="640"/>
          <w:marRight w:val="0"/>
          <w:marTop w:val="0"/>
          <w:marBottom w:val="0"/>
          <w:divBdr>
            <w:top w:val="none" w:sz="0" w:space="0" w:color="auto"/>
            <w:left w:val="none" w:sz="0" w:space="0" w:color="auto"/>
            <w:bottom w:val="none" w:sz="0" w:space="0" w:color="auto"/>
            <w:right w:val="none" w:sz="0" w:space="0" w:color="auto"/>
          </w:divBdr>
        </w:div>
        <w:div w:id="283266939">
          <w:marLeft w:val="640"/>
          <w:marRight w:val="0"/>
          <w:marTop w:val="0"/>
          <w:marBottom w:val="0"/>
          <w:divBdr>
            <w:top w:val="none" w:sz="0" w:space="0" w:color="auto"/>
            <w:left w:val="none" w:sz="0" w:space="0" w:color="auto"/>
            <w:bottom w:val="none" w:sz="0" w:space="0" w:color="auto"/>
            <w:right w:val="none" w:sz="0" w:space="0" w:color="auto"/>
          </w:divBdr>
        </w:div>
        <w:div w:id="1404110193">
          <w:marLeft w:val="640"/>
          <w:marRight w:val="0"/>
          <w:marTop w:val="0"/>
          <w:marBottom w:val="0"/>
          <w:divBdr>
            <w:top w:val="none" w:sz="0" w:space="0" w:color="auto"/>
            <w:left w:val="none" w:sz="0" w:space="0" w:color="auto"/>
            <w:bottom w:val="none" w:sz="0" w:space="0" w:color="auto"/>
            <w:right w:val="none" w:sz="0" w:space="0" w:color="auto"/>
          </w:divBdr>
        </w:div>
        <w:div w:id="1168011517">
          <w:marLeft w:val="640"/>
          <w:marRight w:val="0"/>
          <w:marTop w:val="0"/>
          <w:marBottom w:val="0"/>
          <w:divBdr>
            <w:top w:val="none" w:sz="0" w:space="0" w:color="auto"/>
            <w:left w:val="none" w:sz="0" w:space="0" w:color="auto"/>
            <w:bottom w:val="none" w:sz="0" w:space="0" w:color="auto"/>
            <w:right w:val="none" w:sz="0" w:space="0" w:color="auto"/>
          </w:divBdr>
        </w:div>
        <w:div w:id="1228304486">
          <w:marLeft w:val="640"/>
          <w:marRight w:val="0"/>
          <w:marTop w:val="0"/>
          <w:marBottom w:val="0"/>
          <w:divBdr>
            <w:top w:val="none" w:sz="0" w:space="0" w:color="auto"/>
            <w:left w:val="none" w:sz="0" w:space="0" w:color="auto"/>
            <w:bottom w:val="none" w:sz="0" w:space="0" w:color="auto"/>
            <w:right w:val="none" w:sz="0" w:space="0" w:color="auto"/>
          </w:divBdr>
        </w:div>
        <w:div w:id="498888453">
          <w:marLeft w:val="640"/>
          <w:marRight w:val="0"/>
          <w:marTop w:val="0"/>
          <w:marBottom w:val="0"/>
          <w:divBdr>
            <w:top w:val="none" w:sz="0" w:space="0" w:color="auto"/>
            <w:left w:val="none" w:sz="0" w:space="0" w:color="auto"/>
            <w:bottom w:val="none" w:sz="0" w:space="0" w:color="auto"/>
            <w:right w:val="none" w:sz="0" w:space="0" w:color="auto"/>
          </w:divBdr>
        </w:div>
        <w:div w:id="1110202996">
          <w:marLeft w:val="640"/>
          <w:marRight w:val="0"/>
          <w:marTop w:val="0"/>
          <w:marBottom w:val="0"/>
          <w:divBdr>
            <w:top w:val="none" w:sz="0" w:space="0" w:color="auto"/>
            <w:left w:val="none" w:sz="0" w:space="0" w:color="auto"/>
            <w:bottom w:val="none" w:sz="0" w:space="0" w:color="auto"/>
            <w:right w:val="none" w:sz="0" w:space="0" w:color="auto"/>
          </w:divBdr>
        </w:div>
        <w:div w:id="1095056206">
          <w:marLeft w:val="640"/>
          <w:marRight w:val="0"/>
          <w:marTop w:val="0"/>
          <w:marBottom w:val="0"/>
          <w:divBdr>
            <w:top w:val="none" w:sz="0" w:space="0" w:color="auto"/>
            <w:left w:val="none" w:sz="0" w:space="0" w:color="auto"/>
            <w:bottom w:val="none" w:sz="0" w:space="0" w:color="auto"/>
            <w:right w:val="none" w:sz="0" w:space="0" w:color="auto"/>
          </w:divBdr>
        </w:div>
        <w:div w:id="878856321">
          <w:marLeft w:val="640"/>
          <w:marRight w:val="0"/>
          <w:marTop w:val="0"/>
          <w:marBottom w:val="0"/>
          <w:divBdr>
            <w:top w:val="none" w:sz="0" w:space="0" w:color="auto"/>
            <w:left w:val="none" w:sz="0" w:space="0" w:color="auto"/>
            <w:bottom w:val="none" w:sz="0" w:space="0" w:color="auto"/>
            <w:right w:val="none" w:sz="0" w:space="0" w:color="auto"/>
          </w:divBdr>
        </w:div>
        <w:div w:id="516772626">
          <w:marLeft w:val="640"/>
          <w:marRight w:val="0"/>
          <w:marTop w:val="0"/>
          <w:marBottom w:val="0"/>
          <w:divBdr>
            <w:top w:val="none" w:sz="0" w:space="0" w:color="auto"/>
            <w:left w:val="none" w:sz="0" w:space="0" w:color="auto"/>
            <w:bottom w:val="none" w:sz="0" w:space="0" w:color="auto"/>
            <w:right w:val="none" w:sz="0" w:space="0" w:color="auto"/>
          </w:divBdr>
        </w:div>
        <w:div w:id="2058158928">
          <w:marLeft w:val="640"/>
          <w:marRight w:val="0"/>
          <w:marTop w:val="0"/>
          <w:marBottom w:val="0"/>
          <w:divBdr>
            <w:top w:val="none" w:sz="0" w:space="0" w:color="auto"/>
            <w:left w:val="none" w:sz="0" w:space="0" w:color="auto"/>
            <w:bottom w:val="none" w:sz="0" w:space="0" w:color="auto"/>
            <w:right w:val="none" w:sz="0" w:space="0" w:color="auto"/>
          </w:divBdr>
        </w:div>
        <w:div w:id="805781664">
          <w:marLeft w:val="640"/>
          <w:marRight w:val="0"/>
          <w:marTop w:val="0"/>
          <w:marBottom w:val="0"/>
          <w:divBdr>
            <w:top w:val="none" w:sz="0" w:space="0" w:color="auto"/>
            <w:left w:val="none" w:sz="0" w:space="0" w:color="auto"/>
            <w:bottom w:val="none" w:sz="0" w:space="0" w:color="auto"/>
            <w:right w:val="none" w:sz="0" w:space="0" w:color="auto"/>
          </w:divBdr>
        </w:div>
        <w:div w:id="1354333717">
          <w:marLeft w:val="640"/>
          <w:marRight w:val="0"/>
          <w:marTop w:val="0"/>
          <w:marBottom w:val="0"/>
          <w:divBdr>
            <w:top w:val="none" w:sz="0" w:space="0" w:color="auto"/>
            <w:left w:val="none" w:sz="0" w:space="0" w:color="auto"/>
            <w:bottom w:val="none" w:sz="0" w:space="0" w:color="auto"/>
            <w:right w:val="none" w:sz="0" w:space="0" w:color="auto"/>
          </w:divBdr>
        </w:div>
        <w:div w:id="408503974">
          <w:marLeft w:val="640"/>
          <w:marRight w:val="0"/>
          <w:marTop w:val="0"/>
          <w:marBottom w:val="0"/>
          <w:divBdr>
            <w:top w:val="none" w:sz="0" w:space="0" w:color="auto"/>
            <w:left w:val="none" w:sz="0" w:space="0" w:color="auto"/>
            <w:bottom w:val="none" w:sz="0" w:space="0" w:color="auto"/>
            <w:right w:val="none" w:sz="0" w:space="0" w:color="auto"/>
          </w:divBdr>
        </w:div>
        <w:div w:id="1603412344">
          <w:marLeft w:val="640"/>
          <w:marRight w:val="0"/>
          <w:marTop w:val="0"/>
          <w:marBottom w:val="0"/>
          <w:divBdr>
            <w:top w:val="none" w:sz="0" w:space="0" w:color="auto"/>
            <w:left w:val="none" w:sz="0" w:space="0" w:color="auto"/>
            <w:bottom w:val="none" w:sz="0" w:space="0" w:color="auto"/>
            <w:right w:val="none" w:sz="0" w:space="0" w:color="auto"/>
          </w:divBdr>
        </w:div>
        <w:div w:id="2032603459">
          <w:marLeft w:val="640"/>
          <w:marRight w:val="0"/>
          <w:marTop w:val="0"/>
          <w:marBottom w:val="0"/>
          <w:divBdr>
            <w:top w:val="none" w:sz="0" w:space="0" w:color="auto"/>
            <w:left w:val="none" w:sz="0" w:space="0" w:color="auto"/>
            <w:bottom w:val="none" w:sz="0" w:space="0" w:color="auto"/>
            <w:right w:val="none" w:sz="0" w:space="0" w:color="auto"/>
          </w:divBdr>
        </w:div>
        <w:div w:id="1280262576">
          <w:marLeft w:val="640"/>
          <w:marRight w:val="0"/>
          <w:marTop w:val="0"/>
          <w:marBottom w:val="0"/>
          <w:divBdr>
            <w:top w:val="none" w:sz="0" w:space="0" w:color="auto"/>
            <w:left w:val="none" w:sz="0" w:space="0" w:color="auto"/>
            <w:bottom w:val="none" w:sz="0" w:space="0" w:color="auto"/>
            <w:right w:val="none" w:sz="0" w:space="0" w:color="auto"/>
          </w:divBdr>
        </w:div>
        <w:div w:id="177744611">
          <w:marLeft w:val="640"/>
          <w:marRight w:val="0"/>
          <w:marTop w:val="0"/>
          <w:marBottom w:val="0"/>
          <w:divBdr>
            <w:top w:val="none" w:sz="0" w:space="0" w:color="auto"/>
            <w:left w:val="none" w:sz="0" w:space="0" w:color="auto"/>
            <w:bottom w:val="none" w:sz="0" w:space="0" w:color="auto"/>
            <w:right w:val="none" w:sz="0" w:space="0" w:color="auto"/>
          </w:divBdr>
        </w:div>
        <w:div w:id="1676767331">
          <w:marLeft w:val="640"/>
          <w:marRight w:val="0"/>
          <w:marTop w:val="0"/>
          <w:marBottom w:val="0"/>
          <w:divBdr>
            <w:top w:val="none" w:sz="0" w:space="0" w:color="auto"/>
            <w:left w:val="none" w:sz="0" w:space="0" w:color="auto"/>
            <w:bottom w:val="none" w:sz="0" w:space="0" w:color="auto"/>
            <w:right w:val="none" w:sz="0" w:space="0" w:color="auto"/>
          </w:divBdr>
        </w:div>
        <w:div w:id="782379727">
          <w:marLeft w:val="640"/>
          <w:marRight w:val="0"/>
          <w:marTop w:val="0"/>
          <w:marBottom w:val="0"/>
          <w:divBdr>
            <w:top w:val="none" w:sz="0" w:space="0" w:color="auto"/>
            <w:left w:val="none" w:sz="0" w:space="0" w:color="auto"/>
            <w:bottom w:val="none" w:sz="0" w:space="0" w:color="auto"/>
            <w:right w:val="none" w:sz="0" w:space="0" w:color="auto"/>
          </w:divBdr>
        </w:div>
        <w:div w:id="1772431492">
          <w:marLeft w:val="640"/>
          <w:marRight w:val="0"/>
          <w:marTop w:val="0"/>
          <w:marBottom w:val="0"/>
          <w:divBdr>
            <w:top w:val="none" w:sz="0" w:space="0" w:color="auto"/>
            <w:left w:val="none" w:sz="0" w:space="0" w:color="auto"/>
            <w:bottom w:val="none" w:sz="0" w:space="0" w:color="auto"/>
            <w:right w:val="none" w:sz="0" w:space="0" w:color="auto"/>
          </w:divBdr>
        </w:div>
        <w:div w:id="1528521934">
          <w:marLeft w:val="640"/>
          <w:marRight w:val="0"/>
          <w:marTop w:val="0"/>
          <w:marBottom w:val="0"/>
          <w:divBdr>
            <w:top w:val="none" w:sz="0" w:space="0" w:color="auto"/>
            <w:left w:val="none" w:sz="0" w:space="0" w:color="auto"/>
            <w:bottom w:val="none" w:sz="0" w:space="0" w:color="auto"/>
            <w:right w:val="none" w:sz="0" w:space="0" w:color="auto"/>
          </w:divBdr>
        </w:div>
        <w:div w:id="1581253394">
          <w:marLeft w:val="640"/>
          <w:marRight w:val="0"/>
          <w:marTop w:val="0"/>
          <w:marBottom w:val="0"/>
          <w:divBdr>
            <w:top w:val="none" w:sz="0" w:space="0" w:color="auto"/>
            <w:left w:val="none" w:sz="0" w:space="0" w:color="auto"/>
            <w:bottom w:val="none" w:sz="0" w:space="0" w:color="auto"/>
            <w:right w:val="none" w:sz="0" w:space="0" w:color="auto"/>
          </w:divBdr>
        </w:div>
        <w:div w:id="1281718172">
          <w:marLeft w:val="640"/>
          <w:marRight w:val="0"/>
          <w:marTop w:val="0"/>
          <w:marBottom w:val="0"/>
          <w:divBdr>
            <w:top w:val="none" w:sz="0" w:space="0" w:color="auto"/>
            <w:left w:val="none" w:sz="0" w:space="0" w:color="auto"/>
            <w:bottom w:val="none" w:sz="0" w:space="0" w:color="auto"/>
            <w:right w:val="none" w:sz="0" w:space="0" w:color="auto"/>
          </w:divBdr>
        </w:div>
        <w:div w:id="1374384153">
          <w:marLeft w:val="640"/>
          <w:marRight w:val="0"/>
          <w:marTop w:val="0"/>
          <w:marBottom w:val="0"/>
          <w:divBdr>
            <w:top w:val="none" w:sz="0" w:space="0" w:color="auto"/>
            <w:left w:val="none" w:sz="0" w:space="0" w:color="auto"/>
            <w:bottom w:val="none" w:sz="0" w:space="0" w:color="auto"/>
            <w:right w:val="none" w:sz="0" w:space="0" w:color="auto"/>
          </w:divBdr>
        </w:div>
        <w:div w:id="198202708">
          <w:marLeft w:val="640"/>
          <w:marRight w:val="0"/>
          <w:marTop w:val="0"/>
          <w:marBottom w:val="0"/>
          <w:divBdr>
            <w:top w:val="none" w:sz="0" w:space="0" w:color="auto"/>
            <w:left w:val="none" w:sz="0" w:space="0" w:color="auto"/>
            <w:bottom w:val="none" w:sz="0" w:space="0" w:color="auto"/>
            <w:right w:val="none" w:sz="0" w:space="0" w:color="auto"/>
          </w:divBdr>
        </w:div>
        <w:div w:id="217203232">
          <w:marLeft w:val="640"/>
          <w:marRight w:val="0"/>
          <w:marTop w:val="0"/>
          <w:marBottom w:val="0"/>
          <w:divBdr>
            <w:top w:val="none" w:sz="0" w:space="0" w:color="auto"/>
            <w:left w:val="none" w:sz="0" w:space="0" w:color="auto"/>
            <w:bottom w:val="none" w:sz="0" w:space="0" w:color="auto"/>
            <w:right w:val="none" w:sz="0" w:space="0" w:color="auto"/>
          </w:divBdr>
        </w:div>
        <w:div w:id="1379282217">
          <w:marLeft w:val="640"/>
          <w:marRight w:val="0"/>
          <w:marTop w:val="0"/>
          <w:marBottom w:val="0"/>
          <w:divBdr>
            <w:top w:val="none" w:sz="0" w:space="0" w:color="auto"/>
            <w:left w:val="none" w:sz="0" w:space="0" w:color="auto"/>
            <w:bottom w:val="none" w:sz="0" w:space="0" w:color="auto"/>
            <w:right w:val="none" w:sz="0" w:space="0" w:color="auto"/>
          </w:divBdr>
        </w:div>
        <w:div w:id="525867587">
          <w:marLeft w:val="640"/>
          <w:marRight w:val="0"/>
          <w:marTop w:val="0"/>
          <w:marBottom w:val="0"/>
          <w:divBdr>
            <w:top w:val="none" w:sz="0" w:space="0" w:color="auto"/>
            <w:left w:val="none" w:sz="0" w:space="0" w:color="auto"/>
            <w:bottom w:val="none" w:sz="0" w:space="0" w:color="auto"/>
            <w:right w:val="none" w:sz="0" w:space="0" w:color="auto"/>
          </w:divBdr>
        </w:div>
        <w:div w:id="396782765">
          <w:marLeft w:val="640"/>
          <w:marRight w:val="0"/>
          <w:marTop w:val="0"/>
          <w:marBottom w:val="0"/>
          <w:divBdr>
            <w:top w:val="none" w:sz="0" w:space="0" w:color="auto"/>
            <w:left w:val="none" w:sz="0" w:space="0" w:color="auto"/>
            <w:bottom w:val="none" w:sz="0" w:space="0" w:color="auto"/>
            <w:right w:val="none" w:sz="0" w:space="0" w:color="auto"/>
          </w:divBdr>
        </w:div>
        <w:div w:id="1504589046">
          <w:marLeft w:val="640"/>
          <w:marRight w:val="0"/>
          <w:marTop w:val="0"/>
          <w:marBottom w:val="0"/>
          <w:divBdr>
            <w:top w:val="none" w:sz="0" w:space="0" w:color="auto"/>
            <w:left w:val="none" w:sz="0" w:space="0" w:color="auto"/>
            <w:bottom w:val="none" w:sz="0" w:space="0" w:color="auto"/>
            <w:right w:val="none" w:sz="0" w:space="0" w:color="auto"/>
          </w:divBdr>
        </w:div>
        <w:div w:id="1455564334">
          <w:marLeft w:val="640"/>
          <w:marRight w:val="0"/>
          <w:marTop w:val="0"/>
          <w:marBottom w:val="0"/>
          <w:divBdr>
            <w:top w:val="none" w:sz="0" w:space="0" w:color="auto"/>
            <w:left w:val="none" w:sz="0" w:space="0" w:color="auto"/>
            <w:bottom w:val="none" w:sz="0" w:space="0" w:color="auto"/>
            <w:right w:val="none" w:sz="0" w:space="0" w:color="auto"/>
          </w:divBdr>
        </w:div>
        <w:div w:id="1347246248">
          <w:marLeft w:val="640"/>
          <w:marRight w:val="0"/>
          <w:marTop w:val="0"/>
          <w:marBottom w:val="0"/>
          <w:divBdr>
            <w:top w:val="none" w:sz="0" w:space="0" w:color="auto"/>
            <w:left w:val="none" w:sz="0" w:space="0" w:color="auto"/>
            <w:bottom w:val="none" w:sz="0" w:space="0" w:color="auto"/>
            <w:right w:val="none" w:sz="0" w:space="0" w:color="auto"/>
          </w:divBdr>
        </w:div>
        <w:div w:id="1067190555">
          <w:marLeft w:val="640"/>
          <w:marRight w:val="0"/>
          <w:marTop w:val="0"/>
          <w:marBottom w:val="0"/>
          <w:divBdr>
            <w:top w:val="none" w:sz="0" w:space="0" w:color="auto"/>
            <w:left w:val="none" w:sz="0" w:space="0" w:color="auto"/>
            <w:bottom w:val="none" w:sz="0" w:space="0" w:color="auto"/>
            <w:right w:val="none" w:sz="0" w:space="0" w:color="auto"/>
          </w:divBdr>
        </w:div>
        <w:div w:id="1279601231">
          <w:marLeft w:val="640"/>
          <w:marRight w:val="0"/>
          <w:marTop w:val="0"/>
          <w:marBottom w:val="0"/>
          <w:divBdr>
            <w:top w:val="none" w:sz="0" w:space="0" w:color="auto"/>
            <w:left w:val="none" w:sz="0" w:space="0" w:color="auto"/>
            <w:bottom w:val="none" w:sz="0" w:space="0" w:color="auto"/>
            <w:right w:val="none" w:sz="0" w:space="0" w:color="auto"/>
          </w:divBdr>
        </w:div>
        <w:div w:id="767581017">
          <w:marLeft w:val="640"/>
          <w:marRight w:val="0"/>
          <w:marTop w:val="0"/>
          <w:marBottom w:val="0"/>
          <w:divBdr>
            <w:top w:val="none" w:sz="0" w:space="0" w:color="auto"/>
            <w:left w:val="none" w:sz="0" w:space="0" w:color="auto"/>
            <w:bottom w:val="none" w:sz="0" w:space="0" w:color="auto"/>
            <w:right w:val="none" w:sz="0" w:space="0" w:color="auto"/>
          </w:divBdr>
        </w:div>
        <w:div w:id="236401328">
          <w:marLeft w:val="640"/>
          <w:marRight w:val="0"/>
          <w:marTop w:val="0"/>
          <w:marBottom w:val="0"/>
          <w:divBdr>
            <w:top w:val="none" w:sz="0" w:space="0" w:color="auto"/>
            <w:left w:val="none" w:sz="0" w:space="0" w:color="auto"/>
            <w:bottom w:val="none" w:sz="0" w:space="0" w:color="auto"/>
            <w:right w:val="none" w:sz="0" w:space="0" w:color="auto"/>
          </w:divBdr>
        </w:div>
        <w:div w:id="802504957">
          <w:marLeft w:val="640"/>
          <w:marRight w:val="0"/>
          <w:marTop w:val="0"/>
          <w:marBottom w:val="0"/>
          <w:divBdr>
            <w:top w:val="none" w:sz="0" w:space="0" w:color="auto"/>
            <w:left w:val="none" w:sz="0" w:space="0" w:color="auto"/>
            <w:bottom w:val="none" w:sz="0" w:space="0" w:color="auto"/>
            <w:right w:val="none" w:sz="0" w:space="0" w:color="auto"/>
          </w:divBdr>
        </w:div>
        <w:div w:id="1218127211">
          <w:marLeft w:val="640"/>
          <w:marRight w:val="0"/>
          <w:marTop w:val="0"/>
          <w:marBottom w:val="0"/>
          <w:divBdr>
            <w:top w:val="none" w:sz="0" w:space="0" w:color="auto"/>
            <w:left w:val="none" w:sz="0" w:space="0" w:color="auto"/>
            <w:bottom w:val="none" w:sz="0" w:space="0" w:color="auto"/>
            <w:right w:val="none" w:sz="0" w:space="0" w:color="auto"/>
          </w:divBdr>
        </w:div>
        <w:div w:id="242877871">
          <w:marLeft w:val="640"/>
          <w:marRight w:val="0"/>
          <w:marTop w:val="0"/>
          <w:marBottom w:val="0"/>
          <w:divBdr>
            <w:top w:val="none" w:sz="0" w:space="0" w:color="auto"/>
            <w:left w:val="none" w:sz="0" w:space="0" w:color="auto"/>
            <w:bottom w:val="none" w:sz="0" w:space="0" w:color="auto"/>
            <w:right w:val="none" w:sz="0" w:space="0" w:color="auto"/>
          </w:divBdr>
        </w:div>
        <w:div w:id="36778355">
          <w:marLeft w:val="640"/>
          <w:marRight w:val="0"/>
          <w:marTop w:val="0"/>
          <w:marBottom w:val="0"/>
          <w:divBdr>
            <w:top w:val="none" w:sz="0" w:space="0" w:color="auto"/>
            <w:left w:val="none" w:sz="0" w:space="0" w:color="auto"/>
            <w:bottom w:val="none" w:sz="0" w:space="0" w:color="auto"/>
            <w:right w:val="none" w:sz="0" w:space="0" w:color="auto"/>
          </w:divBdr>
        </w:div>
        <w:div w:id="462426392">
          <w:marLeft w:val="640"/>
          <w:marRight w:val="0"/>
          <w:marTop w:val="0"/>
          <w:marBottom w:val="0"/>
          <w:divBdr>
            <w:top w:val="none" w:sz="0" w:space="0" w:color="auto"/>
            <w:left w:val="none" w:sz="0" w:space="0" w:color="auto"/>
            <w:bottom w:val="none" w:sz="0" w:space="0" w:color="auto"/>
            <w:right w:val="none" w:sz="0" w:space="0" w:color="auto"/>
          </w:divBdr>
        </w:div>
        <w:div w:id="1424689948">
          <w:marLeft w:val="640"/>
          <w:marRight w:val="0"/>
          <w:marTop w:val="0"/>
          <w:marBottom w:val="0"/>
          <w:divBdr>
            <w:top w:val="none" w:sz="0" w:space="0" w:color="auto"/>
            <w:left w:val="none" w:sz="0" w:space="0" w:color="auto"/>
            <w:bottom w:val="none" w:sz="0" w:space="0" w:color="auto"/>
            <w:right w:val="none" w:sz="0" w:space="0" w:color="auto"/>
          </w:divBdr>
        </w:div>
        <w:div w:id="900554017">
          <w:marLeft w:val="640"/>
          <w:marRight w:val="0"/>
          <w:marTop w:val="0"/>
          <w:marBottom w:val="0"/>
          <w:divBdr>
            <w:top w:val="none" w:sz="0" w:space="0" w:color="auto"/>
            <w:left w:val="none" w:sz="0" w:space="0" w:color="auto"/>
            <w:bottom w:val="none" w:sz="0" w:space="0" w:color="auto"/>
            <w:right w:val="none" w:sz="0" w:space="0" w:color="auto"/>
          </w:divBdr>
        </w:div>
        <w:div w:id="1699349602">
          <w:marLeft w:val="640"/>
          <w:marRight w:val="0"/>
          <w:marTop w:val="0"/>
          <w:marBottom w:val="0"/>
          <w:divBdr>
            <w:top w:val="none" w:sz="0" w:space="0" w:color="auto"/>
            <w:left w:val="none" w:sz="0" w:space="0" w:color="auto"/>
            <w:bottom w:val="none" w:sz="0" w:space="0" w:color="auto"/>
            <w:right w:val="none" w:sz="0" w:space="0" w:color="auto"/>
          </w:divBdr>
        </w:div>
        <w:div w:id="936714730">
          <w:marLeft w:val="640"/>
          <w:marRight w:val="0"/>
          <w:marTop w:val="0"/>
          <w:marBottom w:val="0"/>
          <w:divBdr>
            <w:top w:val="none" w:sz="0" w:space="0" w:color="auto"/>
            <w:left w:val="none" w:sz="0" w:space="0" w:color="auto"/>
            <w:bottom w:val="none" w:sz="0" w:space="0" w:color="auto"/>
            <w:right w:val="none" w:sz="0" w:space="0" w:color="auto"/>
          </w:divBdr>
        </w:div>
        <w:div w:id="360129579">
          <w:marLeft w:val="640"/>
          <w:marRight w:val="0"/>
          <w:marTop w:val="0"/>
          <w:marBottom w:val="0"/>
          <w:divBdr>
            <w:top w:val="none" w:sz="0" w:space="0" w:color="auto"/>
            <w:left w:val="none" w:sz="0" w:space="0" w:color="auto"/>
            <w:bottom w:val="none" w:sz="0" w:space="0" w:color="auto"/>
            <w:right w:val="none" w:sz="0" w:space="0" w:color="auto"/>
          </w:divBdr>
        </w:div>
        <w:div w:id="455221524">
          <w:marLeft w:val="640"/>
          <w:marRight w:val="0"/>
          <w:marTop w:val="0"/>
          <w:marBottom w:val="0"/>
          <w:divBdr>
            <w:top w:val="none" w:sz="0" w:space="0" w:color="auto"/>
            <w:left w:val="none" w:sz="0" w:space="0" w:color="auto"/>
            <w:bottom w:val="none" w:sz="0" w:space="0" w:color="auto"/>
            <w:right w:val="none" w:sz="0" w:space="0" w:color="auto"/>
          </w:divBdr>
        </w:div>
        <w:div w:id="355230002">
          <w:marLeft w:val="640"/>
          <w:marRight w:val="0"/>
          <w:marTop w:val="0"/>
          <w:marBottom w:val="0"/>
          <w:divBdr>
            <w:top w:val="none" w:sz="0" w:space="0" w:color="auto"/>
            <w:left w:val="none" w:sz="0" w:space="0" w:color="auto"/>
            <w:bottom w:val="none" w:sz="0" w:space="0" w:color="auto"/>
            <w:right w:val="none" w:sz="0" w:space="0" w:color="auto"/>
          </w:divBdr>
        </w:div>
        <w:div w:id="1827475064">
          <w:marLeft w:val="640"/>
          <w:marRight w:val="0"/>
          <w:marTop w:val="0"/>
          <w:marBottom w:val="0"/>
          <w:divBdr>
            <w:top w:val="none" w:sz="0" w:space="0" w:color="auto"/>
            <w:left w:val="none" w:sz="0" w:space="0" w:color="auto"/>
            <w:bottom w:val="none" w:sz="0" w:space="0" w:color="auto"/>
            <w:right w:val="none" w:sz="0" w:space="0" w:color="auto"/>
          </w:divBdr>
        </w:div>
        <w:div w:id="180896889">
          <w:marLeft w:val="640"/>
          <w:marRight w:val="0"/>
          <w:marTop w:val="0"/>
          <w:marBottom w:val="0"/>
          <w:divBdr>
            <w:top w:val="none" w:sz="0" w:space="0" w:color="auto"/>
            <w:left w:val="none" w:sz="0" w:space="0" w:color="auto"/>
            <w:bottom w:val="none" w:sz="0" w:space="0" w:color="auto"/>
            <w:right w:val="none" w:sz="0" w:space="0" w:color="auto"/>
          </w:divBdr>
        </w:div>
        <w:div w:id="1961492971">
          <w:marLeft w:val="640"/>
          <w:marRight w:val="0"/>
          <w:marTop w:val="0"/>
          <w:marBottom w:val="0"/>
          <w:divBdr>
            <w:top w:val="none" w:sz="0" w:space="0" w:color="auto"/>
            <w:left w:val="none" w:sz="0" w:space="0" w:color="auto"/>
            <w:bottom w:val="none" w:sz="0" w:space="0" w:color="auto"/>
            <w:right w:val="none" w:sz="0" w:space="0" w:color="auto"/>
          </w:divBdr>
        </w:div>
        <w:div w:id="553852812">
          <w:marLeft w:val="640"/>
          <w:marRight w:val="0"/>
          <w:marTop w:val="0"/>
          <w:marBottom w:val="0"/>
          <w:divBdr>
            <w:top w:val="none" w:sz="0" w:space="0" w:color="auto"/>
            <w:left w:val="none" w:sz="0" w:space="0" w:color="auto"/>
            <w:bottom w:val="none" w:sz="0" w:space="0" w:color="auto"/>
            <w:right w:val="none" w:sz="0" w:space="0" w:color="auto"/>
          </w:divBdr>
        </w:div>
        <w:div w:id="1421828494">
          <w:marLeft w:val="640"/>
          <w:marRight w:val="0"/>
          <w:marTop w:val="0"/>
          <w:marBottom w:val="0"/>
          <w:divBdr>
            <w:top w:val="none" w:sz="0" w:space="0" w:color="auto"/>
            <w:left w:val="none" w:sz="0" w:space="0" w:color="auto"/>
            <w:bottom w:val="none" w:sz="0" w:space="0" w:color="auto"/>
            <w:right w:val="none" w:sz="0" w:space="0" w:color="auto"/>
          </w:divBdr>
        </w:div>
        <w:div w:id="735977438">
          <w:marLeft w:val="640"/>
          <w:marRight w:val="0"/>
          <w:marTop w:val="0"/>
          <w:marBottom w:val="0"/>
          <w:divBdr>
            <w:top w:val="none" w:sz="0" w:space="0" w:color="auto"/>
            <w:left w:val="none" w:sz="0" w:space="0" w:color="auto"/>
            <w:bottom w:val="none" w:sz="0" w:space="0" w:color="auto"/>
            <w:right w:val="none" w:sz="0" w:space="0" w:color="auto"/>
          </w:divBdr>
        </w:div>
        <w:div w:id="681400060">
          <w:marLeft w:val="640"/>
          <w:marRight w:val="0"/>
          <w:marTop w:val="0"/>
          <w:marBottom w:val="0"/>
          <w:divBdr>
            <w:top w:val="none" w:sz="0" w:space="0" w:color="auto"/>
            <w:left w:val="none" w:sz="0" w:space="0" w:color="auto"/>
            <w:bottom w:val="none" w:sz="0" w:space="0" w:color="auto"/>
            <w:right w:val="none" w:sz="0" w:space="0" w:color="auto"/>
          </w:divBdr>
        </w:div>
        <w:div w:id="679889505">
          <w:marLeft w:val="640"/>
          <w:marRight w:val="0"/>
          <w:marTop w:val="0"/>
          <w:marBottom w:val="0"/>
          <w:divBdr>
            <w:top w:val="none" w:sz="0" w:space="0" w:color="auto"/>
            <w:left w:val="none" w:sz="0" w:space="0" w:color="auto"/>
            <w:bottom w:val="none" w:sz="0" w:space="0" w:color="auto"/>
            <w:right w:val="none" w:sz="0" w:space="0" w:color="auto"/>
          </w:divBdr>
        </w:div>
        <w:div w:id="63766659">
          <w:marLeft w:val="640"/>
          <w:marRight w:val="0"/>
          <w:marTop w:val="0"/>
          <w:marBottom w:val="0"/>
          <w:divBdr>
            <w:top w:val="none" w:sz="0" w:space="0" w:color="auto"/>
            <w:left w:val="none" w:sz="0" w:space="0" w:color="auto"/>
            <w:bottom w:val="none" w:sz="0" w:space="0" w:color="auto"/>
            <w:right w:val="none" w:sz="0" w:space="0" w:color="auto"/>
          </w:divBdr>
        </w:div>
        <w:div w:id="668362739">
          <w:marLeft w:val="640"/>
          <w:marRight w:val="0"/>
          <w:marTop w:val="0"/>
          <w:marBottom w:val="0"/>
          <w:divBdr>
            <w:top w:val="none" w:sz="0" w:space="0" w:color="auto"/>
            <w:left w:val="none" w:sz="0" w:space="0" w:color="auto"/>
            <w:bottom w:val="none" w:sz="0" w:space="0" w:color="auto"/>
            <w:right w:val="none" w:sz="0" w:space="0" w:color="auto"/>
          </w:divBdr>
        </w:div>
        <w:div w:id="163060512">
          <w:marLeft w:val="640"/>
          <w:marRight w:val="0"/>
          <w:marTop w:val="0"/>
          <w:marBottom w:val="0"/>
          <w:divBdr>
            <w:top w:val="none" w:sz="0" w:space="0" w:color="auto"/>
            <w:left w:val="none" w:sz="0" w:space="0" w:color="auto"/>
            <w:bottom w:val="none" w:sz="0" w:space="0" w:color="auto"/>
            <w:right w:val="none" w:sz="0" w:space="0" w:color="auto"/>
          </w:divBdr>
        </w:div>
        <w:div w:id="913783658">
          <w:marLeft w:val="640"/>
          <w:marRight w:val="0"/>
          <w:marTop w:val="0"/>
          <w:marBottom w:val="0"/>
          <w:divBdr>
            <w:top w:val="none" w:sz="0" w:space="0" w:color="auto"/>
            <w:left w:val="none" w:sz="0" w:space="0" w:color="auto"/>
            <w:bottom w:val="none" w:sz="0" w:space="0" w:color="auto"/>
            <w:right w:val="none" w:sz="0" w:space="0" w:color="auto"/>
          </w:divBdr>
        </w:div>
        <w:div w:id="1616135889">
          <w:marLeft w:val="640"/>
          <w:marRight w:val="0"/>
          <w:marTop w:val="0"/>
          <w:marBottom w:val="0"/>
          <w:divBdr>
            <w:top w:val="none" w:sz="0" w:space="0" w:color="auto"/>
            <w:left w:val="none" w:sz="0" w:space="0" w:color="auto"/>
            <w:bottom w:val="none" w:sz="0" w:space="0" w:color="auto"/>
            <w:right w:val="none" w:sz="0" w:space="0" w:color="auto"/>
          </w:divBdr>
        </w:div>
        <w:div w:id="1403022863">
          <w:marLeft w:val="640"/>
          <w:marRight w:val="0"/>
          <w:marTop w:val="0"/>
          <w:marBottom w:val="0"/>
          <w:divBdr>
            <w:top w:val="none" w:sz="0" w:space="0" w:color="auto"/>
            <w:left w:val="none" w:sz="0" w:space="0" w:color="auto"/>
            <w:bottom w:val="none" w:sz="0" w:space="0" w:color="auto"/>
            <w:right w:val="none" w:sz="0" w:space="0" w:color="auto"/>
          </w:divBdr>
        </w:div>
        <w:div w:id="1313094106">
          <w:marLeft w:val="640"/>
          <w:marRight w:val="0"/>
          <w:marTop w:val="0"/>
          <w:marBottom w:val="0"/>
          <w:divBdr>
            <w:top w:val="none" w:sz="0" w:space="0" w:color="auto"/>
            <w:left w:val="none" w:sz="0" w:space="0" w:color="auto"/>
            <w:bottom w:val="none" w:sz="0" w:space="0" w:color="auto"/>
            <w:right w:val="none" w:sz="0" w:space="0" w:color="auto"/>
          </w:divBdr>
        </w:div>
        <w:div w:id="1937865678">
          <w:marLeft w:val="640"/>
          <w:marRight w:val="0"/>
          <w:marTop w:val="0"/>
          <w:marBottom w:val="0"/>
          <w:divBdr>
            <w:top w:val="none" w:sz="0" w:space="0" w:color="auto"/>
            <w:left w:val="none" w:sz="0" w:space="0" w:color="auto"/>
            <w:bottom w:val="none" w:sz="0" w:space="0" w:color="auto"/>
            <w:right w:val="none" w:sz="0" w:space="0" w:color="auto"/>
          </w:divBdr>
        </w:div>
        <w:div w:id="1047029364">
          <w:marLeft w:val="640"/>
          <w:marRight w:val="0"/>
          <w:marTop w:val="0"/>
          <w:marBottom w:val="0"/>
          <w:divBdr>
            <w:top w:val="none" w:sz="0" w:space="0" w:color="auto"/>
            <w:left w:val="none" w:sz="0" w:space="0" w:color="auto"/>
            <w:bottom w:val="none" w:sz="0" w:space="0" w:color="auto"/>
            <w:right w:val="none" w:sz="0" w:space="0" w:color="auto"/>
          </w:divBdr>
        </w:div>
        <w:div w:id="646207566">
          <w:marLeft w:val="640"/>
          <w:marRight w:val="0"/>
          <w:marTop w:val="0"/>
          <w:marBottom w:val="0"/>
          <w:divBdr>
            <w:top w:val="none" w:sz="0" w:space="0" w:color="auto"/>
            <w:left w:val="none" w:sz="0" w:space="0" w:color="auto"/>
            <w:bottom w:val="none" w:sz="0" w:space="0" w:color="auto"/>
            <w:right w:val="none" w:sz="0" w:space="0" w:color="auto"/>
          </w:divBdr>
        </w:div>
        <w:div w:id="1376655751">
          <w:marLeft w:val="640"/>
          <w:marRight w:val="0"/>
          <w:marTop w:val="0"/>
          <w:marBottom w:val="0"/>
          <w:divBdr>
            <w:top w:val="none" w:sz="0" w:space="0" w:color="auto"/>
            <w:left w:val="none" w:sz="0" w:space="0" w:color="auto"/>
            <w:bottom w:val="none" w:sz="0" w:space="0" w:color="auto"/>
            <w:right w:val="none" w:sz="0" w:space="0" w:color="auto"/>
          </w:divBdr>
        </w:div>
        <w:div w:id="1727945377">
          <w:marLeft w:val="640"/>
          <w:marRight w:val="0"/>
          <w:marTop w:val="0"/>
          <w:marBottom w:val="0"/>
          <w:divBdr>
            <w:top w:val="none" w:sz="0" w:space="0" w:color="auto"/>
            <w:left w:val="none" w:sz="0" w:space="0" w:color="auto"/>
            <w:bottom w:val="none" w:sz="0" w:space="0" w:color="auto"/>
            <w:right w:val="none" w:sz="0" w:space="0" w:color="auto"/>
          </w:divBdr>
        </w:div>
        <w:div w:id="1699045981">
          <w:marLeft w:val="640"/>
          <w:marRight w:val="0"/>
          <w:marTop w:val="0"/>
          <w:marBottom w:val="0"/>
          <w:divBdr>
            <w:top w:val="none" w:sz="0" w:space="0" w:color="auto"/>
            <w:left w:val="none" w:sz="0" w:space="0" w:color="auto"/>
            <w:bottom w:val="none" w:sz="0" w:space="0" w:color="auto"/>
            <w:right w:val="none" w:sz="0" w:space="0" w:color="auto"/>
          </w:divBdr>
        </w:div>
        <w:div w:id="505052308">
          <w:marLeft w:val="640"/>
          <w:marRight w:val="0"/>
          <w:marTop w:val="0"/>
          <w:marBottom w:val="0"/>
          <w:divBdr>
            <w:top w:val="none" w:sz="0" w:space="0" w:color="auto"/>
            <w:left w:val="none" w:sz="0" w:space="0" w:color="auto"/>
            <w:bottom w:val="none" w:sz="0" w:space="0" w:color="auto"/>
            <w:right w:val="none" w:sz="0" w:space="0" w:color="auto"/>
          </w:divBdr>
        </w:div>
        <w:div w:id="1493912228">
          <w:marLeft w:val="640"/>
          <w:marRight w:val="0"/>
          <w:marTop w:val="0"/>
          <w:marBottom w:val="0"/>
          <w:divBdr>
            <w:top w:val="none" w:sz="0" w:space="0" w:color="auto"/>
            <w:left w:val="none" w:sz="0" w:space="0" w:color="auto"/>
            <w:bottom w:val="none" w:sz="0" w:space="0" w:color="auto"/>
            <w:right w:val="none" w:sz="0" w:space="0" w:color="auto"/>
          </w:divBdr>
        </w:div>
        <w:div w:id="501164681">
          <w:marLeft w:val="640"/>
          <w:marRight w:val="0"/>
          <w:marTop w:val="0"/>
          <w:marBottom w:val="0"/>
          <w:divBdr>
            <w:top w:val="none" w:sz="0" w:space="0" w:color="auto"/>
            <w:left w:val="none" w:sz="0" w:space="0" w:color="auto"/>
            <w:bottom w:val="none" w:sz="0" w:space="0" w:color="auto"/>
            <w:right w:val="none" w:sz="0" w:space="0" w:color="auto"/>
          </w:divBdr>
        </w:div>
        <w:div w:id="1291012131">
          <w:marLeft w:val="640"/>
          <w:marRight w:val="0"/>
          <w:marTop w:val="0"/>
          <w:marBottom w:val="0"/>
          <w:divBdr>
            <w:top w:val="none" w:sz="0" w:space="0" w:color="auto"/>
            <w:left w:val="none" w:sz="0" w:space="0" w:color="auto"/>
            <w:bottom w:val="none" w:sz="0" w:space="0" w:color="auto"/>
            <w:right w:val="none" w:sz="0" w:space="0" w:color="auto"/>
          </w:divBdr>
        </w:div>
        <w:div w:id="222178138">
          <w:marLeft w:val="640"/>
          <w:marRight w:val="0"/>
          <w:marTop w:val="0"/>
          <w:marBottom w:val="0"/>
          <w:divBdr>
            <w:top w:val="none" w:sz="0" w:space="0" w:color="auto"/>
            <w:left w:val="none" w:sz="0" w:space="0" w:color="auto"/>
            <w:bottom w:val="none" w:sz="0" w:space="0" w:color="auto"/>
            <w:right w:val="none" w:sz="0" w:space="0" w:color="auto"/>
          </w:divBdr>
        </w:div>
        <w:div w:id="718170302">
          <w:marLeft w:val="640"/>
          <w:marRight w:val="0"/>
          <w:marTop w:val="0"/>
          <w:marBottom w:val="0"/>
          <w:divBdr>
            <w:top w:val="none" w:sz="0" w:space="0" w:color="auto"/>
            <w:left w:val="none" w:sz="0" w:space="0" w:color="auto"/>
            <w:bottom w:val="none" w:sz="0" w:space="0" w:color="auto"/>
            <w:right w:val="none" w:sz="0" w:space="0" w:color="auto"/>
          </w:divBdr>
        </w:div>
        <w:div w:id="1761901833">
          <w:marLeft w:val="640"/>
          <w:marRight w:val="0"/>
          <w:marTop w:val="0"/>
          <w:marBottom w:val="0"/>
          <w:divBdr>
            <w:top w:val="none" w:sz="0" w:space="0" w:color="auto"/>
            <w:left w:val="none" w:sz="0" w:space="0" w:color="auto"/>
            <w:bottom w:val="none" w:sz="0" w:space="0" w:color="auto"/>
            <w:right w:val="none" w:sz="0" w:space="0" w:color="auto"/>
          </w:divBdr>
        </w:div>
        <w:div w:id="8144938">
          <w:marLeft w:val="640"/>
          <w:marRight w:val="0"/>
          <w:marTop w:val="0"/>
          <w:marBottom w:val="0"/>
          <w:divBdr>
            <w:top w:val="none" w:sz="0" w:space="0" w:color="auto"/>
            <w:left w:val="none" w:sz="0" w:space="0" w:color="auto"/>
            <w:bottom w:val="none" w:sz="0" w:space="0" w:color="auto"/>
            <w:right w:val="none" w:sz="0" w:space="0" w:color="auto"/>
          </w:divBdr>
        </w:div>
        <w:div w:id="236984827">
          <w:marLeft w:val="640"/>
          <w:marRight w:val="0"/>
          <w:marTop w:val="0"/>
          <w:marBottom w:val="0"/>
          <w:divBdr>
            <w:top w:val="none" w:sz="0" w:space="0" w:color="auto"/>
            <w:left w:val="none" w:sz="0" w:space="0" w:color="auto"/>
            <w:bottom w:val="none" w:sz="0" w:space="0" w:color="auto"/>
            <w:right w:val="none" w:sz="0" w:space="0" w:color="auto"/>
          </w:divBdr>
        </w:div>
      </w:divsChild>
    </w:div>
    <w:div w:id="1353800818">
      <w:bodyDiv w:val="1"/>
      <w:marLeft w:val="0"/>
      <w:marRight w:val="0"/>
      <w:marTop w:val="0"/>
      <w:marBottom w:val="0"/>
      <w:divBdr>
        <w:top w:val="none" w:sz="0" w:space="0" w:color="auto"/>
        <w:left w:val="none" w:sz="0" w:space="0" w:color="auto"/>
        <w:bottom w:val="none" w:sz="0" w:space="0" w:color="auto"/>
        <w:right w:val="none" w:sz="0" w:space="0" w:color="auto"/>
      </w:divBdr>
      <w:divsChild>
        <w:div w:id="368383143">
          <w:marLeft w:val="640"/>
          <w:marRight w:val="0"/>
          <w:marTop w:val="0"/>
          <w:marBottom w:val="0"/>
          <w:divBdr>
            <w:top w:val="none" w:sz="0" w:space="0" w:color="auto"/>
            <w:left w:val="none" w:sz="0" w:space="0" w:color="auto"/>
            <w:bottom w:val="none" w:sz="0" w:space="0" w:color="auto"/>
            <w:right w:val="none" w:sz="0" w:space="0" w:color="auto"/>
          </w:divBdr>
        </w:div>
        <w:div w:id="1444108672">
          <w:marLeft w:val="640"/>
          <w:marRight w:val="0"/>
          <w:marTop w:val="0"/>
          <w:marBottom w:val="0"/>
          <w:divBdr>
            <w:top w:val="none" w:sz="0" w:space="0" w:color="auto"/>
            <w:left w:val="none" w:sz="0" w:space="0" w:color="auto"/>
            <w:bottom w:val="none" w:sz="0" w:space="0" w:color="auto"/>
            <w:right w:val="none" w:sz="0" w:space="0" w:color="auto"/>
          </w:divBdr>
        </w:div>
        <w:div w:id="557545901">
          <w:marLeft w:val="640"/>
          <w:marRight w:val="0"/>
          <w:marTop w:val="0"/>
          <w:marBottom w:val="0"/>
          <w:divBdr>
            <w:top w:val="none" w:sz="0" w:space="0" w:color="auto"/>
            <w:left w:val="none" w:sz="0" w:space="0" w:color="auto"/>
            <w:bottom w:val="none" w:sz="0" w:space="0" w:color="auto"/>
            <w:right w:val="none" w:sz="0" w:space="0" w:color="auto"/>
          </w:divBdr>
        </w:div>
        <w:div w:id="267540252">
          <w:marLeft w:val="640"/>
          <w:marRight w:val="0"/>
          <w:marTop w:val="0"/>
          <w:marBottom w:val="0"/>
          <w:divBdr>
            <w:top w:val="none" w:sz="0" w:space="0" w:color="auto"/>
            <w:left w:val="none" w:sz="0" w:space="0" w:color="auto"/>
            <w:bottom w:val="none" w:sz="0" w:space="0" w:color="auto"/>
            <w:right w:val="none" w:sz="0" w:space="0" w:color="auto"/>
          </w:divBdr>
        </w:div>
        <w:div w:id="2104913223">
          <w:marLeft w:val="640"/>
          <w:marRight w:val="0"/>
          <w:marTop w:val="0"/>
          <w:marBottom w:val="0"/>
          <w:divBdr>
            <w:top w:val="none" w:sz="0" w:space="0" w:color="auto"/>
            <w:left w:val="none" w:sz="0" w:space="0" w:color="auto"/>
            <w:bottom w:val="none" w:sz="0" w:space="0" w:color="auto"/>
            <w:right w:val="none" w:sz="0" w:space="0" w:color="auto"/>
          </w:divBdr>
        </w:div>
        <w:div w:id="1715500004">
          <w:marLeft w:val="640"/>
          <w:marRight w:val="0"/>
          <w:marTop w:val="0"/>
          <w:marBottom w:val="0"/>
          <w:divBdr>
            <w:top w:val="none" w:sz="0" w:space="0" w:color="auto"/>
            <w:left w:val="none" w:sz="0" w:space="0" w:color="auto"/>
            <w:bottom w:val="none" w:sz="0" w:space="0" w:color="auto"/>
            <w:right w:val="none" w:sz="0" w:space="0" w:color="auto"/>
          </w:divBdr>
        </w:div>
        <w:div w:id="261962803">
          <w:marLeft w:val="640"/>
          <w:marRight w:val="0"/>
          <w:marTop w:val="0"/>
          <w:marBottom w:val="0"/>
          <w:divBdr>
            <w:top w:val="none" w:sz="0" w:space="0" w:color="auto"/>
            <w:left w:val="none" w:sz="0" w:space="0" w:color="auto"/>
            <w:bottom w:val="none" w:sz="0" w:space="0" w:color="auto"/>
            <w:right w:val="none" w:sz="0" w:space="0" w:color="auto"/>
          </w:divBdr>
        </w:div>
        <w:div w:id="214436177">
          <w:marLeft w:val="640"/>
          <w:marRight w:val="0"/>
          <w:marTop w:val="0"/>
          <w:marBottom w:val="0"/>
          <w:divBdr>
            <w:top w:val="none" w:sz="0" w:space="0" w:color="auto"/>
            <w:left w:val="none" w:sz="0" w:space="0" w:color="auto"/>
            <w:bottom w:val="none" w:sz="0" w:space="0" w:color="auto"/>
            <w:right w:val="none" w:sz="0" w:space="0" w:color="auto"/>
          </w:divBdr>
        </w:div>
        <w:div w:id="44911717">
          <w:marLeft w:val="640"/>
          <w:marRight w:val="0"/>
          <w:marTop w:val="0"/>
          <w:marBottom w:val="0"/>
          <w:divBdr>
            <w:top w:val="none" w:sz="0" w:space="0" w:color="auto"/>
            <w:left w:val="none" w:sz="0" w:space="0" w:color="auto"/>
            <w:bottom w:val="none" w:sz="0" w:space="0" w:color="auto"/>
            <w:right w:val="none" w:sz="0" w:space="0" w:color="auto"/>
          </w:divBdr>
        </w:div>
        <w:div w:id="1405642269">
          <w:marLeft w:val="640"/>
          <w:marRight w:val="0"/>
          <w:marTop w:val="0"/>
          <w:marBottom w:val="0"/>
          <w:divBdr>
            <w:top w:val="none" w:sz="0" w:space="0" w:color="auto"/>
            <w:left w:val="none" w:sz="0" w:space="0" w:color="auto"/>
            <w:bottom w:val="none" w:sz="0" w:space="0" w:color="auto"/>
            <w:right w:val="none" w:sz="0" w:space="0" w:color="auto"/>
          </w:divBdr>
        </w:div>
        <w:div w:id="183441835">
          <w:marLeft w:val="640"/>
          <w:marRight w:val="0"/>
          <w:marTop w:val="0"/>
          <w:marBottom w:val="0"/>
          <w:divBdr>
            <w:top w:val="none" w:sz="0" w:space="0" w:color="auto"/>
            <w:left w:val="none" w:sz="0" w:space="0" w:color="auto"/>
            <w:bottom w:val="none" w:sz="0" w:space="0" w:color="auto"/>
            <w:right w:val="none" w:sz="0" w:space="0" w:color="auto"/>
          </w:divBdr>
        </w:div>
        <w:div w:id="878786212">
          <w:marLeft w:val="640"/>
          <w:marRight w:val="0"/>
          <w:marTop w:val="0"/>
          <w:marBottom w:val="0"/>
          <w:divBdr>
            <w:top w:val="none" w:sz="0" w:space="0" w:color="auto"/>
            <w:left w:val="none" w:sz="0" w:space="0" w:color="auto"/>
            <w:bottom w:val="none" w:sz="0" w:space="0" w:color="auto"/>
            <w:right w:val="none" w:sz="0" w:space="0" w:color="auto"/>
          </w:divBdr>
        </w:div>
        <w:div w:id="1436249334">
          <w:marLeft w:val="640"/>
          <w:marRight w:val="0"/>
          <w:marTop w:val="0"/>
          <w:marBottom w:val="0"/>
          <w:divBdr>
            <w:top w:val="none" w:sz="0" w:space="0" w:color="auto"/>
            <w:left w:val="none" w:sz="0" w:space="0" w:color="auto"/>
            <w:bottom w:val="none" w:sz="0" w:space="0" w:color="auto"/>
            <w:right w:val="none" w:sz="0" w:space="0" w:color="auto"/>
          </w:divBdr>
        </w:div>
        <w:div w:id="1406488190">
          <w:marLeft w:val="640"/>
          <w:marRight w:val="0"/>
          <w:marTop w:val="0"/>
          <w:marBottom w:val="0"/>
          <w:divBdr>
            <w:top w:val="none" w:sz="0" w:space="0" w:color="auto"/>
            <w:left w:val="none" w:sz="0" w:space="0" w:color="auto"/>
            <w:bottom w:val="none" w:sz="0" w:space="0" w:color="auto"/>
            <w:right w:val="none" w:sz="0" w:space="0" w:color="auto"/>
          </w:divBdr>
        </w:div>
        <w:div w:id="1660617868">
          <w:marLeft w:val="640"/>
          <w:marRight w:val="0"/>
          <w:marTop w:val="0"/>
          <w:marBottom w:val="0"/>
          <w:divBdr>
            <w:top w:val="none" w:sz="0" w:space="0" w:color="auto"/>
            <w:left w:val="none" w:sz="0" w:space="0" w:color="auto"/>
            <w:bottom w:val="none" w:sz="0" w:space="0" w:color="auto"/>
            <w:right w:val="none" w:sz="0" w:space="0" w:color="auto"/>
          </w:divBdr>
        </w:div>
        <w:div w:id="1996838116">
          <w:marLeft w:val="640"/>
          <w:marRight w:val="0"/>
          <w:marTop w:val="0"/>
          <w:marBottom w:val="0"/>
          <w:divBdr>
            <w:top w:val="none" w:sz="0" w:space="0" w:color="auto"/>
            <w:left w:val="none" w:sz="0" w:space="0" w:color="auto"/>
            <w:bottom w:val="none" w:sz="0" w:space="0" w:color="auto"/>
            <w:right w:val="none" w:sz="0" w:space="0" w:color="auto"/>
          </w:divBdr>
        </w:div>
        <w:div w:id="1442610523">
          <w:marLeft w:val="640"/>
          <w:marRight w:val="0"/>
          <w:marTop w:val="0"/>
          <w:marBottom w:val="0"/>
          <w:divBdr>
            <w:top w:val="none" w:sz="0" w:space="0" w:color="auto"/>
            <w:left w:val="none" w:sz="0" w:space="0" w:color="auto"/>
            <w:bottom w:val="none" w:sz="0" w:space="0" w:color="auto"/>
            <w:right w:val="none" w:sz="0" w:space="0" w:color="auto"/>
          </w:divBdr>
        </w:div>
        <w:div w:id="800808631">
          <w:marLeft w:val="640"/>
          <w:marRight w:val="0"/>
          <w:marTop w:val="0"/>
          <w:marBottom w:val="0"/>
          <w:divBdr>
            <w:top w:val="none" w:sz="0" w:space="0" w:color="auto"/>
            <w:left w:val="none" w:sz="0" w:space="0" w:color="auto"/>
            <w:bottom w:val="none" w:sz="0" w:space="0" w:color="auto"/>
            <w:right w:val="none" w:sz="0" w:space="0" w:color="auto"/>
          </w:divBdr>
        </w:div>
        <w:div w:id="1033532386">
          <w:marLeft w:val="640"/>
          <w:marRight w:val="0"/>
          <w:marTop w:val="0"/>
          <w:marBottom w:val="0"/>
          <w:divBdr>
            <w:top w:val="none" w:sz="0" w:space="0" w:color="auto"/>
            <w:left w:val="none" w:sz="0" w:space="0" w:color="auto"/>
            <w:bottom w:val="none" w:sz="0" w:space="0" w:color="auto"/>
            <w:right w:val="none" w:sz="0" w:space="0" w:color="auto"/>
          </w:divBdr>
        </w:div>
        <w:div w:id="1551460999">
          <w:marLeft w:val="640"/>
          <w:marRight w:val="0"/>
          <w:marTop w:val="0"/>
          <w:marBottom w:val="0"/>
          <w:divBdr>
            <w:top w:val="none" w:sz="0" w:space="0" w:color="auto"/>
            <w:left w:val="none" w:sz="0" w:space="0" w:color="auto"/>
            <w:bottom w:val="none" w:sz="0" w:space="0" w:color="auto"/>
            <w:right w:val="none" w:sz="0" w:space="0" w:color="auto"/>
          </w:divBdr>
        </w:div>
        <w:div w:id="1525558247">
          <w:marLeft w:val="640"/>
          <w:marRight w:val="0"/>
          <w:marTop w:val="0"/>
          <w:marBottom w:val="0"/>
          <w:divBdr>
            <w:top w:val="none" w:sz="0" w:space="0" w:color="auto"/>
            <w:left w:val="none" w:sz="0" w:space="0" w:color="auto"/>
            <w:bottom w:val="none" w:sz="0" w:space="0" w:color="auto"/>
            <w:right w:val="none" w:sz="0" w:space="0" w:color="auto"/>
          </w:divBdr>
        </w:div>
        <w:div w:id="1352410229">
          <w:marLeft w:val="640"/>
          <w:marRight w:val="0"/>
          <w:marTop w:val="0"/>
          <w:marBottom w:val="0"/>
          <w:divBdr>
            <w:top w:val="none" w:sz="0" w:space="0" w:color="auto"/>
            <w:left w:val="none" w:sz="0" w:space="0" w:color="auto"/>
            <w:bottom w:val="none" w:sz="0" w:space="0" w:color="auto"/>
            <w:right w:val="none" w:sz="0" w:space="0" w:color="auto"/>
          </w:divBdr>
        </w:div>
        <w:div w:id="706950953">
          <w:marLeft w:val="640"/>
          <w:marRight w:val="0"/>
          <w:marTop w:val="0"/>
          <w:marBottom w:val="0"/>
          <w:divBdr>
            <w:top w:val="none" w:sz="0" w:space="0" w:color="auto"/>
            <w:left w:val="none" w:sz="0" w:space="0" w:color="auto"/>
            <w:bottom w:val="none" w:sz="0" w:space="0" w:color="auto"/>
            <w:right w:val="none" w:sz="0" w:space="0" w:color="auto"/>
          </w:divBdr>
        </w:div>
        <w:div w:id="1181506661">
          <w:marLeft w:val="640"/>
          <w:marRight w:val="0"/>
          <w:marTop w:val="0"/>
          <w:marBottom w:val="0"/>
          <w:divBdr>
            <w:top w:val="none" w:sz="0" w:space="0" w:color="auto"/>
            <w:left w:val="none" w:sz="0" w:space="0" w:color="auto"/>
            <w:bottom w:val="none" w:sz="0" w:space="0" w:color="auto"/>
            <w:right w:val="none" w:sz="0" w:space="0" w:color="auto"/>
          </w:divBdr>
        </w:div>
        <w:div w:id="628898839">
          <w:marLeft w:val="640"/>
          <w:marRight w:val="0"/>
          <w:marTop w:val="0"/>
          <w:marBottom w:val="0"/>
          <w:divBdr>
            <w:top w:val="none" w:sz="0" w:space="0" w:color="auto"/>
            <w:left w:val="none" w:sz="0" w:space="0" w:color="auto"/>
            <w:bottom w:val="none" w:sz="0" w:space="0" w:color="auto"/>
            <w:right w:val="none" w:sz="0" w:space="0" w:color="auto"/>
          </w:divBdr>
        </w:div>
        <w:div w:id="1730568883">
          <w:marLeft w:val="640"/>
          <w:marRight w:val="0"/>
          <w:marTop w:val="0"/>
          <w:marBottom w:val="0"/>
          <w:divBdr>
            <w:top w:val="none" w:sz="0" w:space="0" w:color="auto"/>
            <w:left w:val="none" w:sz="0" w:space="0" w:color="auto"/>
            <w:bottom w:val="none" w:sz="0" w:space="0" w:color="auto"/>
            <w:right w:val="none" w:sz="0" w:space="0" w:color="auto"/>
          </w:divBdr>
        </w:div>
        <w:div w:id="141194285">
          <w:marLeft w:val="640"/>
          <w:marRight w:val="0"/>
          <w:marTop w:val="0"/>
          <w:marBottom w:val="0"/>
          <w:divBdr>
            <w:top w:val="none" w:sz="0" w:space="0" w:color="auto"/>
            <w:left w:val="none" w:sz="0" w:space="0" w:color="auto"/>
            <w:bottom w:val="none" w:sz="0" w:space="0" w:color="auto"/>
            <w:right w:val="none" w:sz="0" w:space="0" w:color="auto"/>
          </w:divBdr>
        </w:div>
        <w:div w:id="371156886">
          <w:marLeft w:val="640"/>
          <w:marRight w:val="0"/>
          <w:marTop w:val="0"/>
          <w:marBottom w:val="0"/>
          <w:divBdr>
            <w:top w:val="none" w:sz="0" w:space="0" w:color="auto"/>
            <w:left w:val="none" w:sz="0" w:space="0" w:color="auto"/>
            <w:bottom w:val="none" w:sz="0" w:space="0" w:color="auto"/>
            <w:right w:val="none" w:sz="0" w:space="0" w:color="auto"/>
          </w:divBdr>
        </w:div>
        <w:div w:id="528177749">
          <w:marLeft w:val="640"/>
          <w:marRight w:val="0"/>
          <w:marTop w:val="0"/>
          <w:marBottom w:val="0"/>
          <w:divBdr>
            <w:top w:val="none" w:sz="0" w:space="0" w:color="auto"/>
            <w:left w:val="none" w:sz="0" w:space="0" w:color="auto"/>
            <w:bottom w:val="none" w:sz="0" w:space="0" w:color="auto"/>
            <w:right w:val="none" w:sz="0" w:space="0" w:color="auto"/>
          </w:divBdr>
        </w:div>
        <w:div w:id="1323510">
          <w:marLeft w:val="640"/>
          <w:marRight w:val="0"/>
          <w:marTop w:val="0"/>
          <w:marBottom w:val="0"/>
          <w:divBdr>
            <w:top w:val="none" w:sz="0" w:space="0" w:color="auto"/>
            <w:left w:val="none" w:sz="0" w:space="0" w:color="auto"/>
            <w:bottom w:val="none" w:sz="0" w:space="0" w:color="auto"/>
            <w:right w:val="none" w:sz="0" w:space="0" w:color="auto"/>
          </w:divBdr>
        </w:div>
        <w:div w:id="1090155257">
          <w:marLeft w:val="640"/>
          <w:marRight w:val="0"/>
          <w:marTop w:val="0"/>
          <w:marBottom w:val="0"/>
          <w:divBdr>
            <w:top w:val="none" w:sz="0" w:space="0" w:color="auto"/>
            <w:left w:val="none" w:sz="0" w:space="0" w:color="auto"/>
            <w:bottom w:val="none" w:sz="0" w:space="0" w:color="auto"/>
            <w:right w:val="none" w:sz="0" w:space="0" w:color="auto"/>
          </w:divBdr>
        </w:div>
        <w:div w:id="1922643097">
          <w:marLeft w:val="640"/>
          <w:marRight w:val="0"/>
          <w:marTop w:val="0"/>
          <w:marBottom w:val="0"/>
          <w:divBdr>
            <w:top w:val="none" w:sz="0" w:space="0" w:color="auto"/>
            <w:left w:val="none" w:sz="0" w:space="0" w:color="auto"/>
            <w:bottom w:val="none" w:sz="0" w:space="0" w:color="auto"/>
            <w:right w:val="none" w:sz="0" w:space="0" w:color="auto"/>
          </w:divBdr>
        </w:div>
        <w:div w:id="2004966021">
          <w:marLeft w:val="640"/>
          <w:marRight w:val="0"/>
          <w:marTop w:val="0"/>
          <w:marBottom w:val="0"/>
          <w:divBdr>
            <w:top w:val="none" w:sz="0" w:space="0" w:color="auto"/>
            <w:left w:val="none" w:sz="0" w:space="0" w:color="auto"/>
            <w:bottom w:val="none" w:sz="0" w:space="0" w:color="auto"/>
            <w:right w:val="none" w:sz="0" w:space="0" w:color="auto"/>
          </w:divBdr>
        </w:div>
        <w:div w:id="1334529467">
          <w:marLeft w:val="640"/>
          <w:marRight w:val="0"/>
          <w:marTop w:val="0"/>
          <w:marBottom w:val="0"/>
          <w:divBdr>
            <w:top w:val="none" w:sz="0" w:space="0" w:color="auto"/>
            <w:left w:val="none" w:sz="0" w:space="0" w:color="auto"/>
            <w:bottom w:val="none" w:sz="0" w:space="0" w:color="auto"/>
            <w:right w:val="none" w:sz="0" w:space="0" w:color="auto"/>
          </w:divBdr>
        </w:div>
        <w:div w:id="374277092">
          <w:marLeft w:val="640"/>
          <w:marRight w:val="0"/>
          <w:marTop w:val="0"/>
          <w:marBottom w:val="0"/>
          <w:divBdr>
            <w:top w:val="none" w:sz="0" w:space="0" w:color="auto"/>
            <w:left w:val="none" w:sz="0" w:space="0" w:color="auto"/>
            <w:bottom w:val="none" w:sz="0" w:space="0" w:color="auto"/>
            <w:right w:val="none" w:sz="0" w:space="0" w:color="auto"/>
          </w:divBdr>
        </w:div>
        <w:div w:id="1312564511">
          <w:marLeft w:val="640"/>
          <w:marRight w:val="0"/>
          <w:marTop w:val="0"/>
          <w:marBottom w:val="0"/>
          <w:divBdr>
            <w:top w:val="none" w:sz="0" w:space="0" w:color="auto"/>
            <w:left w:val="none" w:sz="0" w:space="0" w:color="auto"/>
            <w:bottom w:val="none" w:sz="0" w:space="0" w:color="auto"/>
            <w:right w:val="none" w:sz="0" w:space="0" w:color="auto"/>
          </w:divBdr>
        </w:div>
        <w:div w:id="458883943">
          <w:marLeft w:val="640"/>
          <w:marRight w:val="0"/>
          <w:marTop w:val="0"/>
          <w:marBottom w:val="0"/>
          <w:divBdr>
            <w:top w:val="none" w:sz="0" w:space="0" w:color="auto"/>
            <w:left w:val="none" w:sz="0" w:space="0" w:color="auto"/>
            <w:bottom w:val="none" w:sz="0" w:space="0" w:color="auto"/>
            <w:right w:val="none" w:sz="0" w:space="0" w:color="auto"/>
          </w:divBdr>
        </w:div>
        <w:div w:id="2142183951">
          <w:marLeft w:val="640"/>
          <w:marRight w:val="0"/>
          <w:marTop w:val="0"/>
          <w:marBottom w:val="0"/>
          <w:divBdr>
            <w:top w:val="none" w:sz="0" w:space="0" w:color="auto"/>
            <w:left w:val="none" w:sz="0" w:space="0" w:color="auto"/>
            <w:bottom w:val="none" w:sz="0" w:space="0" w:color="auto"/>
            <w:right w:val="none" w:sz="0" w:space="0" w:color="auto"/>
          </w:divBdr>
        </w:div>
        <w:div w:id="776025667">
          <w:marLeft w:val="640"/>
          <w:marRight w:val="0"/>
          <w:marTop w:val="0"/>
          <w:marBottom w:val="0"/>
          <w:divBdr>
            <w:top w:val="none" w:sz="0" w:space="0" w:color="auto"/>
            <w:left w:val="none" w:sz="0" w:space="0" w:color="auto"/>
            <w:bottom w:val="none" w:sz="0" w:space="0" w:color="auto"/>
            <w:right w:val="none" w:sz="0" w:space="0" w:color="auto"/>
          </w:divBdr>
        </w:div>
        <w:div w:id="1257904523">
          <w:marLeft w:val="640"/>
          <w:marRight w:val="0"/>
          <w:marTop w:val="0"/>
          <w:marBottom w:val="0"/>
          <w:divBdr>
            <w:top w:val="none" w:sz="0" w:space="0" w:color="auto"/>
            <w:left w:val="none" w:sz="0" w:space="0" w:color="auto"/>
            <w:bottom w:val="none" w:sz="0" w:space="0" w:color="auto"/>
            <w:right w:val="none" w:sz="0" w:space="0" w:color="auto"/>
          </w:divBdr>
        </w:div>
        <w:div w:id="1763644473">
          <w:marLeft w:val="640"/>
          <w:marRight w:val="0"/>
          <w:marTop w:val="0"/>
          <w:marBottom w:val="0"/>
          <w:divBdr>
            <w:top w:val="none" w:sz="0" w:space="0" w:color="auto"/>
            <w:left w:val="none" w:sz="0" w:space="0" w:color="auto"/>
            <w:bottom w:val="none" w:sz="0" w:space="0" w:color="auto"/>
            <w:right w:val="none" w:sz="0" w:space="0" w:color="auto"/>
          </w:divBdr>
        </w:div>
        <w:div w:id="1591159080">
          <w:marLeft w:val="640"/>
          <w:marRight w:val="0"/>
          <w:marTop w:val="0"/>
          <w:marBottom w:val="0"/>
          <w:divBdr>
            <w:top w:val="none" w:sz="0" w:space="0" w:color="auto"/>
            <w:left w:val="none" w:sz="0" w:space="0" w:color="auto"/>
            <w:bottom w:val="none" w:sz="0" w:space="0" w:color="auto"/>
            <w:right w:val="none" w:sz="0" w:space="0" w:color="auto"/>
          </w:divBdr>
        </w:div>
        <w:div w:id="1711952232">
          <w:marLeft w:val="640"/>
          <w:marRight w:val="0"/>
          <w:marTop w:val="0"/>
          <w:marBottom w:val="0"/>
          <w:divBdr>
            <w:top w:val="none" w:sz="0" w:space="0" w:color="auto"/>
            <w:left w:val="none" w:sz="0" w:space="0" w:color="auto"/>
            <w:bottom w:val="none" w:sz="0" w:space="0" w:color="auto"/>
            <w:right w:val="none" w:sz="0" w:space="0" w:color="auto"/>
          </w:divBdr>
        </w:div>
        <w:div w:id="313414806">
          <w:marLeft w:val="640"/>
          <w:marRight w:val="0"/>
          <w:marTop w:val="0"/>
          <w:marBottom w:val="0"/>
          <w:divBdr>
            <w:top w:val="none" w:sz="0" w:space="0" w:color="auto"/>
            <w:left w:val="none" w:sz="0" w:space="0" w:color="auto"/>
            <w:bottom w:val="none" w:sz="0" w:space="0" w:color="auto"/>
            <w:right w:val="none" w:sz="0" w:space="0" w:color="auto"/>
          </w:divBdr>
        </w:div>
        <w:div w:id="624892530">
          <w:marLeft w:val="640"/>
          <w:marRight w:val="0"/>
          <w:marTop w:val="0"/>
          <w:marBottom w:val="0"/>
          <w:divBdr>
            <w:top w:val="none" w:sz="0" w:space="0" w:color="auto"/>
            <w:left w:val="none" w:sz="0" w:space="0" w:color="auto"/>
            <w:bottom w:val="none" w:sz="0" w:space="0" w:color="auto"/>
            <w:right w:val="none" w:sz="0" w:space="0" w:color="auto"/>
          </w:divBdr>
        </w:div>
        <w:div w:id="709034740">
          <w:marLeft w:val="640"/>
          <w:marRight w:val="0"/>
          <w:marTop w:val="0"/>
          <w:marBottom w:val="0"/>
          <w:divBdr>
            <w:top w:val="none" w:sz="0" w:space="0" w:color="auto"/>
            <w:left w:val="none" w:sz="0" w:space="0" w:color="auto"/>
            <w:bottom w:val="none" w:sz="0" w:space="0" w:color="auto"/>
            <w:right w:val="none" w:sz="0" w:space="0" w:color="auto"/>
          </w:divBdr>
        </w:div>
        <w:div w:id="1085805911">
          <w:marLeft w:val="640"/>
          <w:marRight w:val="0"/>
          <w:marTop w:val="0"/>
          <w:marBottom w:val="0"/>
          <w:divBdr>
            <w:top w:val="none" w:sz="0" w:space="0" w:color="auto"/>
            <w:left w:val="none" w:sz="0" w:space="0" w:color="auto"/>
            <w:bottom w:val="none" w:sz="0" w:space="0" w:color="auto"/>
            <w:right w:val="none" w:sz="0" w:space="0" w:color="auto"/>
          </w:divBdr>
        </w:div>
        <w:div w:id="1093861417">
          <w:marLeft w:val="640"/>
          <w:marRight w:val="0"/>
          <w:marTop w:val="0"/>
          <w:marBottom w:val="0"/>
          <w:divBdr>
            <w:top w:val="none" w:sz="0" w:space="0" w:color="auto"/>
            <w:left w:val="none" w:sz="0" w:space="0" w:color="auto"/>
            <w:bottom w:val="none" w:sz="0" w:space="0" w:color="auto"/>
            <w:right w:val="none" w:sz="0" w:space="0" w:color="auto"/>
          </w:divBdr>
        </w:div>
        <w:div w:id="588660094">
          <w:marLeft w:val="640"/>
          <w:marRight w:val="0"/>
          <w:marTop w:val="0"/>
          <w:marBottom w:val="0"/>
          <w:divBdr>
            <w:top w:val="none" w:sz="0" w:space="0" w:color="auto"/>
            <w:left w:val="none" w:sz="0" w:space="0" w:color="auto"/>
            <w:bottom w:val="none" w:sz="0" w:space="0" w:color="auto"/>
            <w:right w:val="none" w:sz="0" w:space="0" w:color="auto"/>
          </w:divBdr>
        </w:div>
        <w:div w:id="941105952">
          <w:marLeft w:val="640"/>
          <w:marRight w:val="0"/>
          <w:marTop w:val="0"/>
          <w:marBottom w:val="0"/>
          <w:divBdr>
            <w:top w:val="none" w:sz="0" w:space="0" w:color="auto"/>
            <w:left w:val="none" w:sz="0" w:space="0" w:color="auto"/>
            <w:bottom w:val="none" w:sz="0" w:space="0" w:color="auto"/>
            <w:right w:val="none" w:sz="0" w:space="0" w:color="auto"/>
          </w:divBdr>
        </w:div>
        <w:div w:id="148444240">
          <w:marLeft w:val="640"/>
          <w:marRight w:val="0"/>
          <w:marTop w:val="0"/>
          <w:marBottom w:val="0"/>
          <w:divBdr>
            <w:top w:val="none" w:sz="0" w:space="0" w:color="auto"/>
            <w:left w:val="none" w:sz="0" w:space="0" w:color="auto"/>
            <w:bottom w:val="none" w:sz="0" w:space="0" w:color="auto"/>
            <w:right w:val="none" w:sz="0" w:space="0" w:color="auto"/>
          </w:divBdr>
        </w:div>
        <w:div w:id="1021322389">
          <w:marLeft w:val="640"/>
          <w:marRight w:val="0"/>
          <w:marTop w:val="0"/>
          <w:marBottom w:val="0"/>
          <w:divBdr>
            <w:top w:val="none" w:sz="0" w:space="0" w:color="auto"/>
            <w:left w:val="none" w:sz="0" w:space="0" w:color="auto"/>
            <w:bottom w:val="none" w:sz="0" w:space="0" w:color="auto"/>
            <w:right w:val="none" w:sz="0" w:space="0" w:color="auto"/>
          </w:divBdr>
        </w:div>
        <w:div w:id="237250587">
          <w:marLeft w:val="640"/>
          <w:marRight w:val="0"/>
          <w:marTop w:val="0"/>
          <w:marBottom w:val="0"/>
          <w:divBdr>
            <w:top w:val="none" w:sz="0" w:space="0" w:color="auto"/>
            <w:left w:val="none" w:sz="0" w:space="0" w:color="auto"/>
            <w:bottom w:val="none" w:sz="0" w:space="0" w:color="auto"/>
            <w:right w:val="none" w:sz="0" w:space="0" w:color="auto"/>
          </w:divBdr>
        </w:div>
        <w:div w:id="970326518">
          <w:marLeft w:val="640"/>
          <w:marRight w:val="0"/>
          <w:marTop w:val="0"/>
          <w:marBottom w:val="0"/>
          <w:divBdr>
            <w:top w:val="none" w:sz="0" w:space="0" w:color="auto"/>
            <w:left w:val="none" w:sz="0" w:space="0" w:color="auto"/>
            <w:bottom w:val="none" w:sz="0" w:space="0" w:color="auto"/>
            <w:right w:val="none" w:sz="0" w:space="0" w:color="auto"/>
          </w:divBdr>
        </w:div>
        <w:div w:id="1107240185">
          <w:marLeft w:val="640"/>
          <w:marRight w:val="0"/>
          <w:marTop w:val="0"/>
          <w:marBottom w:val="0"/>
          <w:divBdr>
            <w:top w:val="none" w:sz="0" w:space="0" w:color="auto"/>
            <w:left w:val="none" w:sz="0" w:space="0" w:color="auto"/>
            <w:bottom w:val="none" w:sz="0" w:space="0" w:color="auto"/>
            <w:right w:val="none" w:sz="0" w:space="0" w:color="auto"/>
          </w:divBdr>
        </w:div>
        <w:div w:id="2103262315">
          <w:marLeft w:val="640"/>
          <w:marRight w:val="0"/>
          <w:marTop w:val="0"/>
          <w:marBottom w:val="0"/>
          <w:divBdr>
            <w:top w:val="none" w:sz="0" w:space="0" w:color="auto"/>
            <w:left w:val="none" w:sz="0" w:space="0" w:color="auto"/>
            <w:bottom w:val="none" w:sz="0" w:space="0" w:color="auto"/>
            <w:right w:val="none" w:sz="0" w:space="0" w:color="auto"/>
          </w:divBdr>
        </w:div>
        <w:div w:id="2147159292">
          <w:marLeft w:val="640"/>
          <w:marRight w:val="0"/>
          <w:marTop w:val="0"/>
          <w:marBottom w:val="0"/>
          <w:divBdr>
            <w:top w:val="none" w:sz="0" w:space="0" w:color="auto"/>
            <w:left w:val="none" w:sz="0" w:space="0" w:color="auto"/>
            <w:bottom w:val="none" w:sz="0" w:space="0" w:color="auto"/>
            <w:right w:val="none" w:sz="0" w:space="0" w:color="auto"/>
          </w:divBdr>
        </w:div>
        <w:div w:id="859397731">
          <w:marLeft w:val="640"/>
          <w:marRight w:val="0"/>
          <w:marTop w:val="0"/>
          <w:marBottom w:val="0"/>
          <w:divBdr>
            <w:top w:val="none" w:sz="0" w:space="0" w:color="auto"/>
            <w:left w:val="none" w:sz="0" w:space="0" w:color="auto"/>
            <w:bottom w:val="none" w:sz="0" w:space="0" w:color="auto"/>
            <w:right w:val="none" w:sz="0" w:space="0" w:color="auto"/>
          </w:divBdr>
        </w:div>
        <w:div w:id="745958495">
          <w:marLeft w:val="640"/>
          <w:marRight w:val="0"/>
          <w:marTop w:val="0"/>
          <w:marBottom w:val="0"/>
          <w:divBdr>
            <w:top w:val="none" w:sz="0" w:space="0" w:color="auto"/>
            <w:left w:val="none" w:sz="0" w:space="0" w:color="auto"/>
            <w:bottom w:val="none" w:sz="0" w:space="0" w:color="auto"/>
            <w:right w:val="none" w:sz="0" w:space="0" w:color="auto"/>
          </w:divBdr>
        </w:div>
        <w:div w:id="597492236">
          <w:marLeft w:val="640"/>
          <w:marRight w:val="0"/>
          <w:marTop w:val="0"/>
          <w:marBottom w:val="0"/>
          <w:divBdr>
            <w:top w:val="none" w:sz="0" w:space="0" w:color="auto"/>
            <w:left w:val="none" w:sz="0" w:space="0" w:color="auto"/>
            <w:bottom w:val="none" w:sz="0" w:space="0" w:color="auto"/>
            <w:right w:val="none" w:sz="0" w:space="0" w:color="auto"/>
          </w:divBdr>
        </w:div>
        <w:div w:id="338821255">
          <w:marLeft w:val="640"/>
          <w:marRight w:val="0"/>
          <w:marTop w:val="0"/>
          <w:marBottom w:val="0"/>
          <w:divBdr>
            <w:top w:val="none" w:sz="0" w:space="0" w:color="auto"/>
            <w:left w:val="none" w:sz="0" w:space="0" w:color="auto"/>
            <w:bottom w:val="none" w:sz="0" w:space="0" w:color="auto"/>
            <w:right w:val="none" w:sz="0" w:space="0" w:color="auto"/>
          </w:divBdr>
        </w:div>
        <w:div w:id="923958375">
          <w:marLeft w:val="640"/>
          <w:marRight w:val="0"/>
          <w:marTop w:val="0"/>
          <w:marBottom w:val="0"/>
          <w:divBdr>
            <w:top w:val="none" w:sz="0" w:space="0" w:color="auto"/>
            <w:left w:val="none" w:sz="0" w:space="0" w:color="auto"/>
            <w:bottom w:val="none" w:sz="0" w:space="0" w:color="auto"/>
            <w:right w:val="none" w:sz="0" w:space="0" w:color="auto"/>
          </w:divBdr>
        </w:div>
        <w:div w:id="786585771">
          <w:marLeft w:val="640"/>
          <w:marRight w:val="0"/>
          <w:marTop w:val="0"/>
          <w:marBottom w:val="0"/>
          <w:divBdr>
            <w:top w:val="none" w:sz="0" w:space="0" w:color="auto"/>
            <w:left w:val="none" w:sz="0" w:space="0" w:color="auto"/>
            <w:bottom w:val="none" w:sz="0" w:space="0" w:color="auto"/>
            <w:right w:val="none" w:sz="0" w:space="0" w:color="auto"/>
          </w:divBdr>
        </w:div>
        <w:div w:id="1115830361">
          <w:marLeft w:val="640"/>
          <w:marRight w:val="0"/>
          <w:marTop w:val="0"/>
          <w:marBottom w:val="0"/>
          <w:divBdr>
            <w:top w:val="none" w:sz="0" w:space="0" w:color="auto"/>
            <w:left w:val="none" w:sz="0" w:space="0" w:color="auto"/>
            <w:bottom w:val="none" w:sz="0" w:space="0" w:color="auto"/>
            <w:right w:val="none" w:sz="0" w:space="0" w:color="auto"/>
          </w:divBdr>
        </w:div>
        <w:div w:id="1345354508">
          <w:marLeft w:val="640"/>
          <w:marRight w:val="0"/>
          <w:marTop w:val="0"/>
          <w:marBottom w:val="0"/>
          <w:divBdr>
            <w:top w:val="none" w:sz="0" w:space="0" w:color="auto"/>
            <w:left w:val="none" w:sz="0" w:space="0" w:color="auto"/>
            <w:bottom w:val="none" w:sz="0" w:space="0" w:color="auto"/>
            <w:right w:val="none" w:sz="0" w:space="0" w:color="auto"/>
          </w:divBdr>
        </w:div>
        <w:div w:id="973873566">
          <w:marLeft w:val="640"/>
          <w:marRight w:val="0"/>
          <w:marTop w:val="0"/>
          <w:marBottom w:val="0"/>
          <w:divBdr>
            <w:top w:val="none" w:sz="0" w:space="0" w:color="auto"/>
            <w:left w:val="none" w:sz="0" w:space="0" w:color="auto"/>
            <w:bottom w:val="none" w:sz="0" w:space="0" w:color="auto"/>
            <w:right w:val="none" w:sz="0" w:space="0" w:color="auto"/>
          </w:divBdr>
        </w:div>
        <w:div w:id="955520787">
          <w:marLeft w:val="640"/>
          <w:marRight w:val="0"/>
          <w:marTop w:val="0"/>
          <w:marBottom w:val="0"/>
          <w:divBdr>
            <w:top w:val="none" w:sz="0" w:space="0" w:color="auto"/>
            <w:left w:val="none" w:sz="0" w:space="0" w:color="auto"/>
            <w:bottom w:val="none" w:sz="0" w:space="0" w:color="auto"/>
            <w:right w:val="none" w:sz="0" w:space="0" w:color="auto"/>
          </w:divBdr>
        </w:div>
        <w:div w:id="1211845491">
          <w:marLeft w:val="640"/>
          <w:marRight w:val="0"/>
          <w:marTop w:val="0"/>
          <w:marBottom w:val="0"/>
          <w:divBdr>
            <w:top w:val="none" w:sz="0" w:space="0" w:color="auto"/>
            <w:left w:val="none" w:sz="0" w:space="0" w:color="auto"/>
            <w:bottom w:val="none" w:sz="0" w:space="0" w:color="auto"/>
            <w:right w:val="none" w:sz="0" w:space="0" w:color="auto"/>
          </w:divBdr>
        </w:div>
        <w:div w:id="509637219">
          <w:marLeft w:val="640"/>
          <w:marRight w:val="0"/>
          <w:marTop w:val="0"/>
          <w:marBottom w:val="0"/>
          <w:divBdr>
            <w:top w:val="none" w:sz="0" w:space="0" w:color="auto"/>
            <w:left w:val="none" w:sz="0" w:space="0" w:color="auto"/>
            <w:bottom w:val="none" w:sz="0" w:space="0" w:color="auto"/>
            <w:right w:val="none" w:sz="0" w:space="0" w:color="auto"/>
          </w:divBdr>
        </w:div>
        <w:div w:id="1919168130">
          <w:marLeft w:val="640"/>
          <w:marRight w:val="0"/>
          <w:marTop w:val="0"/>
          <w:marBottom w:val="0"/>
          <w:divBdr>
            <w:top w:val="none" w:sz="0" w:space="0" w:color="auto"/>
            <w:left w:val="none" w:sz="0" w:space="0" w:color="auto"/>
            <w:bottom w:val="none" w:sz="0" w:space="0" w:color="auto"/>
            <w:right w:val="none" w:sz="0" w:space="0" w:color="auto"/>
          </w:divBdr>
        </w:div>
        <w:div w:id="1345012627">
          <w:marLeft w:val="640"/>
          <w:marRight w:val="0"/>
          <w:marTop w:val="0"/>
          <w:marBottom w:val="0"/>
          <w:divBdr>
            <w:top w:val="none" w:sz="0" w:space="0" w:color="auto"/>
            <w:left w:val="none" w:sz="0" w:space="0" w:color="auto"/>
            <w:bottom w:val="none" w:sz="0" w:space="0" w:color="auto"/>
            <w:right w:val="none" w:sz="0" w:space="0" w:color="auto"/>
          </w:divBdr>
        </w:div>
        <w:div w:id="64761122">
          <w:marLeft w:val="640"/>
          <w:marRight w:val="0"/>
          <w:marTop w:val="0"/>
          <w:marBottom w:val="0"/>
          <w:divBdr>
            <w:top w:val="none" w:sz="0" w:space="0" w:color="auto"/>
            <w:left w:val="none" w:sz="0" w:space="0" w:color="auto"/>
            <w:bottom w:val="none" w:sz="0" w:space="0" w:color="auto"/>
            <w:right w:val="none" w:sz="0" w:space="0" w:color="auto"/>
          </w:divBdr>
        </w:div>
        <w:div w:id="2142576670">
          <w:marLeft w:val="640"/>
          <w:marRight w:val="0"/>
          <w:marTop w:val="0"/>
          <w:marBottom w:val="0"/>
          <w:divBdr>
            <w:top w:val="none" w:sz="0" w:space="0" w:color="auto"/>
            <w:left w:val="none" w:sz="0" w:space="0" w:color="auto"/>
            <w:bottom w:val="none" w:sz="0" w:space="0" w:color="auto"/>
            <w:right w:val="none" w:sz="0" w:space="0" w:color="auto"/>
          </w:divBdr>
        </w:div>
        <w:div w:id="1045711992">
          <w:marLeft w:val="640"/>
          <w:marRight w:val="0"/>
          <w:marTop w:val="0"/>
          <w:marBottom w:val="0"/>
          <w:divBdr>
            <w:top w:val="none" w:sz="0" w:space="0" w:color="auto"/>
            <w:left w:val="none" w:sz="0" w:space="0" w:color="auto"/>
            <w:bottom w:val="none" w:sz="0" w:space="0" w:color="auto"/>
            <w:right w:val="none" w:sz="0" w:space="0" w:color="auto"/>
          </w:divBdr>
        </w:div>
        <w:div w:id="1063068207">
          <w:marLeft w:val="640"/>
          <w:marRight w:val="0"/>
          <w:marTop w:val="0"/>
          <w:marBottom w:val="0"/>
          <w:divBdr>
            <w:top w:val="none" w:sz="0" w:space="0" w:color="auto"/>
            <w:left w:val="none" w:sz="0" w:space="0" w:color="auto"/>
            <w:bottom w:val="none" w:sz="0" w:space="0" w:color="auto"/>
            <w:right w:val="none" w:sz="0" w:space="0" w:color="auto"/>
          </w:divBdr>
        </w:div>
        <w:div w:id="1935236792">
          <w:marLeft w:val="640"/>
          <w:marRight w:val="0"/>
          <w:marTop w:val="0"/>
          <w:marBottom w:val="0"/>
          <w:divBdr>
            <w:top w:val="none" w:sz="0" w:space="0" w:color="auto"/>
            <w:left w:val="none" w:sz="0" w:space="0" w:color="auto"/>
            <w:bottom w:val="none" w:sz="0" w:space="0" w:color="auto"/>
            <w:right w:val="none" w:sz="0" w:space="0" w:color="auto"/>
          </w:divBdr>
        </w:div>
        <w:div w:id="1805657147">
          <w:marLeft w:val="640"/>
          <w:marRight w:val="0"/>
          <w:marTop w:val="0"/>
          <w:marBottom w:val="0"/>
          <w:divBdr>
            <w:top w:val="none" w:sz="0" w:space="0" w:color="auto"/>
            <w:left w:val="none" w:sz="0" w:space="0" w:color="auto"/>
            <w:bottom w:val="none" w:sz="0" w:space="0" w:color="auto"/>
            <w:right w:val="none" w:sz="0" w:space="0" w:color="auto"/>
          </w:divBdr>
        </w:div>
        <w:div w:id="1953319086">
          <w:marLeft w:val="640"/>
          <w:marRight w:val="0"/>
          <w:marTop w:val="0"/>
          <w:marBottom w:val="0"/>
          <w:divBdr>
            <w:top w:val="none" w:sz="0" w:space="0" w:color="auto"/>
            <w:left w:val="none" w:sz="0" w:space="0" w:color="auto"/>
            <w:bottom w:val="none" w:sz="0" w:space="0" w:color="auto"/>
            <w:right w:val="none" w:sz="0" w:space="0" w:color="auto"/>
          </w:divBdr>
        </w:div>
        <w:div w:id="1800026272">
          <w:marLeft w:val="640"/>
          <w:marRight w:val="0"/>
          <w:marTop w:val="0"/>
          <w:marBottom w:val="0"/>
          <w:divBdr>
            <w:top w:val="none" w:sz="0" w:space="0" w:color="auto"/>
            <w:left w:val="none" w:sz="0" w:space="0" w:color="auto"/>
            <w:bottom w:val="none" w:sz="0" w:space="0" w:color="auto"/>
            <w:right w:val="none" w:sz="0" w:space="0" w:color="auto"/>
          </w:divBdr>
        </w:div>
        <w:div w:id="2021005139">
          <w:marLeft w:val="640"/>
          <w:marRight w:val="0"/>
          <w:marTop w:val="0"/>
          <w:marBottom w:val="0"/>
          <w:divBdr>
            <w:top w:val="none" w:sz="0" w:space="0" w:color="auto"/>
            <w:left w:val="none" w:sz="0" w:space="0" w:color="auto"/>
            <w:bottom w:val="none" w:sz="0" w:space="0" w:color="auto"/>
            <w:right w:val="none" w:sz="0" w:space="0" w:color="auto"/>
          </w:divBdr>
        </w:div>
        <w:div w:id="1592153529">
          <w:marLeft w:val="640"/>
          <w:marRight w:val="0"/>
          <w:marTop w:val="0"/>
          <w:marBottom w:val="0"/>
          <w:divBdr>
            <w:top w:val="none" w:sz="0" w:space="0" w:color="auto"/>
            <w:left w:val="none" w:sz="0" w:space="0" w:color="auto"/>
            <w:bottom w:val="none" w:sz="0" w:space="0" w:color="auto"/>
            <w:right w:val="none" w:sz="0" w:space="0" w:color="auto"/>
          </w:divBdr>
        </w:div>
        <w:div w:id="1159930509">
          <w:marLeft w:val="640"/>
          <w:marRight w:val="0"/>
          <w:marTop w:val="0"/>
          <w:marBottom w:val="0"/>
          <w:divBdr>
            <w:top w:val="none" w:sz="0" w:space="0" w:color="auto"/>
            <w:left w:val="none" w:sz="0" w:space="0" w:color="auto"/>
            <w:bottom w:val="none" w:sz="0" w:space="0" w:color="auto"/>
            <w:right w:val="none" w:sz="0" w:space="0" w:color="auto"/>
          </w:divBdr>
        </w:div>
        <w:div w:id="490868998">
          <w:marLeft w:val="640"/>
          <w:marRight w:val="0"/>
          <w:marTop w:val="0"/>
          <w:marBottom w:val="0"/>
          <w:divBdr>
            <w:top w:val="none" w:sz="0" w:space="0" w:color="auto"/>
            <w:left w:val="none" w:sz="0" w:space="0" w:color="auto"/>
            <w:bottom w:val="none" w:sz="0" w:space="0" w:color="auto"/>
            <w:right w:val="none" w:sz="0" w:space="0" w:color="auto"/>
          </w:divBdr>
        </w:div>
        <w:div w:id="858278098">
          <w:marLeft w:val="640"/>
          <w:marRight w:val="0"/>
          <w:marTop w:val="0"/>
          <w:marBottom w:val="0"/>
          <w:divBdr>
            <w:top w:val="none" w:sz="0" w:space="0" w:color="auto"/>
            <w:left w:val="none" w:sz="0" w:space="0" w:color="auto"/>
            <w:bottom w:val="none" w:sz="0" w:space="0" w:color="auto"/>
            <w:right w:val="none" w:sz="0" w:space="0" w:color="auto"/>
          </w:divBdr>
        </w:div>
        <w:div w:id="1042099897">
          <w:marLeft w:val="640"/>
          <w:marRight w:val="0"/>
          <w:marTop w:val="0"/>
          <w:marBottom w:val="0"/>
          <w:divBdr>
            <w:top w:val="none" w:sz="0" w:space="0" w:color="auto"/>
            <w:left w:val="none" w:sz="0" w:space="0" w:color="auto"/>
            <w:bottom w:val="none" w:sz="0" w:space="0" w:color="auto"/>
            <w:right w:val="none" w:sz="0" w:space="0" w:color="auto"/>
          </w:divBdr>
        </w:div>
        <w:div w:id="342975434">
          <w:marLeft w:val="640"/>
          <w:marRight w:val="0"/>
          <w:marTop w:val="0"/>
          <w:marBottom w:val="0"/>
          <w:divBdr>
            <w:top w:val="none" w:sz="0" w:space="0" w:color="auto"/>
            <w:left w:val="none" w:sz="0" w:space="0" w:color="auto"/>
            <w:bottom w:val="none" w:sz="0" w:space="0" w:color="auto"/>
            <w:right w:val="none" w:sz="0" w:space="0" w:color="auto"/>
          </w:divBdr>
        </w:div>
        <w:div w:id="1606693493">
          <w:marLeft w:val="640"/>
          <w:marRight w:val="0"/>
          <w:marTop w:val="0"/>
          <w:marBottom w:val="0"/>
          <w:divBdr>
            <w:top w:val="none" w:sz="0" w:space="0" w:color="auto"/>
            <w:left w:val="none" w:sz="0" w:space="0" w:color="auto"/>
            <w:bottom w:val="none" w:sz="0" w:space="0" w:color="auto"/>
            <w:right w:val="none" w:sz="0" w:space="0" w:color="auto"/>
          </w:divBdr>
        </w:div>
        <w:div w:id="1089541463">
          <w:marLeft w:val="640"/>
          <w:marRight w:val="0"/>
          <w:marTop w:val="0"/>
          <w:marBottom w:val="0"/>
          <w:divBdr>
            <w:top w:val="none" w:sz="0" w:space="0" w:color="auto"/>
            <w:left w:val="none" w:sz="0" w:space="0" w:color="auto"/>
            <w:bottom w:val="none" w:sz="0" w:space="0" w:color="auto"/>
            <w:right w:val="none" w:sz="0" w:space="0" w:color="auto"/>
          </w:divBdr>
        </w:div>
        <w:div w:id="723797699">
          <w:marLeft w:val="640"/>
          <w:marRight w:val="0"/>
          <w:marTop w:val="0"/>
          <w:marBottom w:val="0"/>
          <w:divBdr>
            <w:top w:val="none" w:sz="0" w:space="0" w:color="auto"/>
            <w:left w:val="none" w:sz="0" w:space="0" w:color="auto"/>
            <w:bottom w:val="none" w:sz="0" w:space="0" w:color="auto"/>
            <w:right w:val="none" w:sz="0" w:space="0" w:color="auto"/>
          </w:divBdr>
        </w:div>
      </w:divsChild>
    </w:div>
    <w:div w:id="1369331827">
      <w:bodyDiv w:val="1"/>
      <w:marLeft w:val="0"/>
      <w:marRight w:val="0"/>
      <w:marTop w:val="0"/>
      <w:marBottom w:val="0"/>
      <w:divBdr>
        <w:top w:val="none" w:sz="0" w:space="0" w:color="auto"/>
        <w:left w:val="none" w:sz="0" w:space="0" w:color="auto"/>
        <w:bottom w:val="none" w:sz="0" w:space="0" w:color="auto"/>
        <w:right w:val="none" w:sz="0" w:space="0" w:color="auto"/>
      </w:divBdr>
      <w:divsChild>
        <w:div w:id="560674948">
          <w:marLeft w:val="640"/>
          <w:marRight w:val="0"/>
          <w:marTop w:val="0"/>
          <w:marBottom w:val="0"/>
          <w:divBdr>
            <w:top w:val="none" w:sz="0" w:space="0" w:color="auto"/>
            <w:left w:val="none" w:sz="0" w:space="0" w:color="auto"/>
            <w:bottom w:val="none" w:sz="0" w:space="0" w:color="auto"/>
            <w:right w:val="none" w:sz="0" w:space="0" w:color="auto"/>
          </w:divBdr>
        </w:div>
        <w:div w:id="1081558913">
          <w:marLeft w:val="640"/>
          <w:marRight w:val="0"/>
          <w:marTop w:val="0"/>
          <w:marBottom w:val="0"/>
          <w:divBdr>
            <w:top w:val="none" w:sz="0" w:space="0" w:color="auto"/>
            <w:left w:val="none" w:sz="0" w:space="0" w:color="auto"/>
            <w:bottom w:val="none" w:sz="0" w:space="0" w:color="auto"/>
            <w:right w:val="none" w:sz="0" w:space="0" w:color="auto"/>
          </w:divBdr>
        </w:div>
        <w:div w:id="1311204420">
          <w:marLeft w:val="640"/>
          <w:marRight w:val="0"/>
          <w:marTop w:val="0"/>
          <w:marBottom w:val="0"/>
          <w:divBdr>
            <w:top w:val="none" w:sz="0" w:space="0" w:color="auto"/>
            <w:left w:val="none" w:sz="0" w:space="0" w:color="auto"/>
            <w:bottom w:val="none" w:sz="0" w:space="0" w:color="auto"/>
            <w:right w:val="none" w:sz="0" w:space="0" w:color="auto"/>
          </w:divBdr>
        </w:div>
        <w:div w:id="850680323">
          <w:marLeft w:val="640"/>
          <w:marRight w:val="0"/>
          <w:marTop w:val="0"/>
          <w:marBottom w:val="0"/>
          <w:divBdr>
            <w:top w:val="none" w:sz="0" w:space="0" w:color="auto"/>
            <w:left w:val="none" w:sz="0" w:space="0" w:color="auto"/>
            <w:bottom w:val="none" w:sz="0" w:space="0" w:color="auto"/>
            <w:right w:val="none" w:sz="0" w:space="0" w:color="auto"/>
          </w:divBdr>
        </w:div>
        <w:div w:id="1040131636">
          <w:marLeft w:val="640"/>
          <w:marRight w:val="0"/>
          <w:marTop w:val="0"/>
          <w:marBottom w:val="0"/>
          <w:divBdr>
            <w:top w:val="none" w:sz="0" w:space="0" w:color="auto"/>
            <w:left w:val="none" w:sz="0" w:space="0" w:color="auto"/>
            <w:bottom w:val="none" w:sz="0" w:space="0" w:color="auto"/>
            <w:right w:val="none" w:sz="0" w:space="0" w:color="auto"/>
          </w:divBdr>
        </w:div>
        <w:div w:id="454100313">
          <w:marLeft w:val="640"/>
          <w:marRight w:val="0"/>
          <w:marTop w:val="0"/>
          <w:marBottom w:val="0"/>
          <w:divBdr>
            <w:top w:val="none" w:sz="0" w:space="0" w:color="auto"/>
            <w:left w:val="none" w:sz="0" w:space="0" w:color="auto"/>
            <w:bottom w:val="none" w:sz="0" w:space="0" w:color="auto"/>
            <w:right w:val="none" w:sz="0" w:space="0" w:color="auto"/>
          </w:divBdr>
        </w:div>
        <w:div w:id="1078752140">
          <w:marLeft w:val="640"/>
          <w:marRight w:val="0"/>
          <w:marTop w:val="0"/>
          <w:marBottom w:val="0"/>
          <w:divBdr>
            <w:top w:val="none" w:sz="0" w:space="0" w:color="auto"/>
            <w:left w:val="none" w:sz="0" w:space="0" w:color="auto"/>
            <w:bottom w:val="none" w:sz="0" w:space="0" w:color="auto"/>
            <w:right w:val="none" w:sz="0" w:space="0" w:color="auto"/>
          </w:divBdr>
        </w:div>
        <w:div w:id="1906180797">
          <w:marLeft w:val="640"/>
          <w:marRight w:val="0"/>
          <w:marTop w:val="0"/>
          <w:marBottom w:val="0"/>
          <w:divBdr>
            <w:top w:val="none" w:sz="0" w:space="0" w:color="auto"/>
            <w:left w:val="none" w:sz="0" w:space="0" w:color="auto"/>
            <w:bottom w:val="none" w:sz="0" w:space="0" w:color="auto"/>
            <w:right w:val="none" w:sz="0" w:space="0" w:color="auto"/>
          </w:divBdr>
        </w:div>
        <w:div w:id="311719001">
          <w:marLeft w:val="640"/>
          <w:marRight w:val="0"/>
          <w:marTop w:val="0"/>
          <w:marBottom w:val="0"/>
          <w:divBdr>
            <w:top w:val="none" w:sz="0" w:space="0" w:color="auto"/>
            <w:left w:val="none" w:sz="0" w:space="0" w:color="auto"/>
            <w:bottom w:val="none" w:sz="0" w:space="0" w:color="auto"/>
            <w:right w:val="none" w:sz="0" w:space="0" w:color="auto"/>
          </w:divBdr>
        </w:div>
        <w:div w:id="834227147">
          <w:marLeft w:val="640"/>
          <w:marRight w:val="0"/>
          <w:marTop w:val="0"/>
          <w:marBottom w:val="0"/>
          <w:divBdr>
            <w:top w:val="none" w:sz="0" w:space="0" w:color="auto"/>
            <w:left w:val="none" w:sz="0" w:space="0" w:color="auto"/>
            <w:bottom w:val="none" w:sz="0" w:space="0" w:color="auto"/>
            <w:right w:val="none" w:sz="0" w:space="0" w:color="auto"/>
          </w:divBdr>
        </w:div>
        <w:div w:id="1156916293">
          <w:marLeft w:val="640"/>
          <w:marRight w:val="0"/>
          <w:marTop w:val="0"/>
          <w:marBottom w:val="0"/>
          <w:divBdr>
            <w:top w:val="none" w:sz="0" w:space="0" w:color="auto"/>
            <w:left w:val="none" w:sz="0" w:space="0" w:color="auto"/>
            <w:bottom w:val="none" w:sz="0" w:space="0" w:color="auto"/>
            <w:right w:val="none" w:sz="0" w:space="0" w:color="auto"/>
          </w:divBdr>
        </w:div>
        <w:div w:id="1907373653">
          <w:marLeft w:val="640"/>
          <w:marRight w:val="0"/>
          <w:marTop w:val="0"/>
          <w:marBottom w:val="0"/>
          <w:divBdr>
            <w:top w:val="none" w:sz="0" w:space="0" w:color="auto"/>
            <w:left w:val="none" w:sz="0" w:space="0" w:color="auto"/>
            <w:bottom w:val="none" w:sz="0" w:space="0" w:color="auto"/>
            <w:right w:val="none" w:sz="0" w:space="0" w:color="auto"/>
          </w:divBdr>
        </w:div>
        <w:div w:id="61609652">
          <w:marLeft w:val="640"/>
          <w:marRight w:val="0"/>
          <w:marTop w:val="0"/>
          <w:marBottom w:val="0"/>
          <w:divBdr>
            <w:top w:val="none" w:sz="0" w:space="0" w:color="auto"/>
            <w:left w:val="none" w:sz="0" w:space="0" w:color="auto"/>
            <w:bottom w:val="none" w:sz="0" w:space="0" w:color="auto"/>
            <w:right w:val="none" w:sz="0" w:space="0" w:color="auto"/>
          </w:divBdr>
        </w:div>
        <w:div w:id="118957886">
          <w:marLeft w:val="640"/>
          <w:marRight w:val="0"/>
          <w:marTop w:val="0"/>
          <w:marBottom w:val="0"/>
          <w:divBdr>
            <w:top w:val="none" w:sz="0" w:space="0" w:color="auto"/>
            <w:left w:val="none" w:sz="0" w:space="0" w:color="auto"/>
            <w:bottom w:val="none" w:sz="0" w:space="0" w:color="auto"/>
            <w:right w:val="none" w:sz="0" w:space="0" w:color="auto"/>
          </w:divBdr>
        </w:div>
        <w:div w:id="238054567">
          <w:marLeft w:val="640"/>
          <w:marRight w:val="0"/>
          <w:marTop w:val="0"/>
          <w:marBottom w:val="0"/>
          <w:divBdr>
            <w:top w:val="none" w:sz="0" w:space="0" w:color="auto"/>
            <w:left w:val="none" w:sz="0" w:space="0" w:color="auto"/>
            <w:bottom w:val="none" w:sz="0" w:space="0" w:color="auto"/>
            <w:right w:val="none" w:sz="0" w:space="0" w:color="auto"/>
          </w:divBdr>
        </w:div>
        <w:div w:id="2047607602">
          <w:marLeft w:val="640"/>
          <w:marRight w:val="0"/>
          <w:marTop w:val="0"/>
          <w:marBottom w:val="0"/>
          <w:divBdr>
            <w:top w:val="none" w:sz="0" w:space="0" w:color="auto"/>
            <w:left w:val="none" w:sz="0" w:space="0" w:color="auto"/>
            <w:bottom w:val="none" w:sz="0" w:space="0" w:color="auto"/>
            <w:right w:val="none" w:sz="0" w:space="0" w:color="auto"/>
          </w:divBdr>
        </w:div>
        <w:div w:id="246118740">
          <w:marLeft w:val="640"/>
          <w:marRight w:val="0"/>
          <w:marTop w:val="0"/>
          <w:marBottom w:val="0"/>
          <w:divBdr>
            <w:top w:val="none" w:sz="0" w:space="0" w:color="auto"/>
            <w:left w:val="none" w:sz="0" w:space="0" w:color="auto"/>
            <w:bottom w:val="none" w:sz="0" w:space="0" w:color="auto"/>
            <w:right w:val="none" w:sz="0" w:space="0" w:color="auto"/>
          </w:divBdr>
        </w:div>
        <w:div w:id="906962066">
          <w:marLeft w:val="640"/>
          <w:marRight w:val="0"/>
          <w:marTop w:val="0"/>
          <w:marBottom w:val="0"/>
          <w:divBdr>
            <w:top w:val="none" w:sz="0" w:space="0" w:color="auto"/>
            <w:left w:val="none" w:sz="0" w:space="0" w:color="auto"/>
            <w:bottom w:val="none" w:sz="0" w:space="0" w:color="auto"/>
            <w:right w:val="none" w:sz="0" w:space="0" w:color="auto"/>
          </w:divBdr>
        </w:div>
        <w:div w:id="2068726290">
          <w:marLeft w:val="640"/>
          <w:marRight w:val="0"/>
          <w:marTop w:val="0"/>
          <w:marBottom w:val="0"/>
          <w:divBdr>
            <w:top w:val="none" w:sz="0" w:space="0" w:color="auto"/>
            <w:left w:val="none" w:sz="0" w:space="0" w:color="auto"/>
            <w:bottom w:val="none" w:sz="0" w:space="0" w:color="auto"/>
            <w:right w:val="none" w:sz="0" w:space="0" w:color="auto"/>
          </w:divBdr>
        </w:div>
        <w:div w:id="1222794542">
          <w:marLeft w:val="640"/>
          <w:marRight w:val="0"/>
          <w:marTop w:val="0"/>
          <w:marBottom w:val="0"/>
          <w:divBdr>
            <w:top w:val="none" w:sz="0" w:space="0" w:color="auto"/>
            <w:left w:val="none" w:sz="0" w:space="0" w:color="auto"/>
            <w:bottom w:val="none" w:sz="0" w:space="0" w:color="auto"/>
            <w:right w:val="none" w:sz="0" w:space="0" w:color="auto"/>
          </w:divBdr>
        </w:div>
        <w:div w:id="1129132115">
          <w:marLeft w:val="640"/>
          <w:marRight w:val="0"/>
          <w:marTop w:val="0"/>
          <w:marBottom w:val="0"/>
          <w:divBdr>
            <w:top w:val="none" w:sz="0" w:space="0" w:color="auto"/>
            <w:left w:val="none" w:sz="0" w:space="0" w:color="auto"/>
            <w:bottom w:val="none" w:sz="0" w:space="0" w:color="auto"/>
            <w:right w:val="none" w:sz="0" w:space="0" w:color="auto"/>
          </w:divBdr>
        </w:div>
        <w:div w:id="49039225">
          <w:marLeft w:val="640"/>
          <w:marRight w:val="0"/>
          <w:marTop w:val="0"/>
          <w:marBottom w:val="0"/>
          <w:divBdr>
            <w:top w:val="none" w:sz="0" w:space="0" w:color="auto"/>
            <w:left w:val="none" w:sz="0" w:space="0" w:color="auto"/>
            <w:bottom w:val="none" w:sz="0" w:space="0" w:color="auto"/>
            <w:right w:val="none" w:sz="0" w:space="0" w:color="auto"/>
          </w:divBdr>
        </w:div>
        <w:div w:id="47726824">
          <w:marLeft w:val="640"/>
          <w:marRight w:val="0"/>
          <w:marTop w:val="0"/>
          <w:marBottom w:val="0"/>
          <w:divBdr>
            <w:top w:val="none" w:sz="0" w:space="0" w:color="auto"/>
            <w:left w:val="none" w:sz="0" w:space="0" w:color="auto"/>
            <w:bottom w:val="none" w:sz="0" w:space="0" w:color="auto"/>
            <w:right w:val="none" w:sz="0" w:space="0" w:color="auto"/>
          </w:divBdr>
        </w:div>
        <w:div w:id="761338333">
          <w:marLeft w:val="640"/>
          <w:marRight w:val="0"/>
          <w:marTop w:val="0"/>
          <w:marBottom w:val="0"/>
          <w:divBdr>
            <w:top w:val="none" w:sz="0" w:space="0" w:color="auto"/>
            <w:left w:val="none" w:sz="0" w:space="0" w:color="auto"/>
            <w:bottom w:val="none" w:sz="0" w:space="0" w:color="auto"/>
            <w:right w:val="none" w:sz="0" w:space="0" w:color="auto"/>
          </w:divBdr>
        </w:div>
        <w:div w:id="1386948404">
          <w:marLeft w:val="640"/>
          <w:marRight w:val="0"/>
          <w:marTop w:val="0"/>
          <w:marBottom w:val="0"/>
          <w:divBdr>
            <w:top w:val="none" w:sz="0" w:space="0" w:color="auto"/>
            <w:left w:val="none" w:sz="0" w:space="0" w:color="auto"/>
            <w:bottom w:val="none" w:sz="0" w:space="0" w:color="auto"/>
            <w:right w:val="none" w:sz="0" w:space="0" w:color="auto"/>
          </w:divBdr>
        </w:div>
        <w:div w:id="414858455">
          <w:marLeft w:val="640"/>
          <w:marRight w:val="0"/>
          <w:marTop w:val="0"/>
          <w:marBottom w:val="0"/>
          <w:divBdr>
            <w:top w:val="none" w:sz="0" w:space="0" w:color="auto"/>
            <w:left w:val="none" w:sz="0" w:space="0" w:color="auto"/>
            <w:bottom w:val="none" w:sz="0" w:space="0" w:color="auto"/>
            <w:right w:val="none" w:sz="0" w:space="0" w:color="auto"/>
          </w:divBdr>
        </w:div>
        <w:div w:id="680008690">
          <w:marLeft w:val="640"/>
          <w:marRight w:val="0"/>
          <w:marTop w:val="0"/>
          <w:marBottom w:val="0"/>
          <w:divBdr>
            <w:top w:val="none" w:sz="0" w:space="0" w:color="auto"/>
            <w:left w:val="none" w:sz="0" w:space="0" w:color="auto"/>
            <w:bottom w:val="none" w:sz="0" w:space="0" w:color="auto"/>
            <w:right w:val="none" w:sz="0" w:space="0" w:color="auto"/>
          </w:divBdr>
        </w:div>
        <w:div w:id="717972593">
          <w:marLeft w:val="640"/>
          <w:marRight w:val="0"/>
          <w:marTop w:val="0"/>
          <w:marBottom w:val="0"/>
          <w:divBdr>
            <w:top w:val="none" w:sz="0" w:space="0" w:color="auto"/>
            <w:left w:val="none" w:sz="0" w:space="0" w:color="auto"/>
            <w:bottom w:val="none" w:sz="0" w:space="0" w:color="auto"/>
            <w:right w:val="none" w:sz="0" w:space="0" w:color="auto"/>
          </w:divBdr>
        </w:div>
        <w:div w:id="1821533903">
          <w:marLeft w:val="640"/>
          <w:marRight w:val="0"/>
          <w:marTop w:val="0"/>
          <w:marBottom w:val="0"/>
          <w:divBdr>
            <w:top w:val="none" w:sz="0" w:space="0" w:color="auto"/>
            <w:left w:val="none" w:sz="0" w:space="0" w:color="auto"/>
            <w:bottom w:val="none" w:sz="0" w:space="0" w:color="auto"/>
            <w:right w:val="none" w:sz="0" w:space="0" w:color="auto"/>
          </w:divBdr>
        </w:div>
        <w:div w:id="1209805749">
          <w:marLeft w:val="640"/>
          <w:marRight w:val="0"/>
          <w:marTop w:val="0"/>
          <w:marBottom w:val="0"/>
          <w:divBdr>
            <w:top w:val="none" w:sz="0" w:space="0" w:color="auto"/>
            <w:left w:val="none" w:sz="0" w:space="0" w:color="auto"/>
            <w:bottom w:val="none" w:sz="0" w:space="0" w:color="auto"/>
            <w:right w:val="none" w:sz="0" w:space="0" w:color="auto"/>
          </w:divBdr>
        </w:div>
        <w:div w:id="1553343800">
          <w:marLeft w:val="640"/>
          <w:marRight w:val="0"/>
          <w:marTop w:val="0"/>
          <w:marBottom w:val="0"/>
          <w:divBdr>
            <w:top w:val="none" w:sz="0" w:space="0" w:color="auto"/>
            <w:left w:val="none" w:sz="0" w:space="0" w:color="auto"/>
            <w:bottom w:val="none" w:sz="0" w:space="0" w:color="auto"/>
            <w:right w:val="none" w:sz="0" w:space="0" w:color="auto"/>
          </w:divBdr>
        </w:div>
        <w:div w:id="1788507002">
          <w:marLeft w:val="640"/>
          <w:marRight w:val="0"/>
          <w:marTop w:val="0"/>
          <w:marBottom w:val="0"/>
          <w:divBdr>
            <w:top w:val="none" w:sz="0" w:space="0" w:color="auto"/>
            <w:left w:val="none" w:sz="0" w:space="0" w:color="auto"/>
            <w:bottom w:val="none" w:sz="0" w:space="0" w:color="auto"/>
            <w:right w:val="none" w:sz="0" w:space="0" w:color="auto"/>
          </w:divBdr>
        </w:div>
        <w:div w:id="1208252151">
          <w:marLeft w:val="640"/>
          <w:marRight w:val="0"/>
          <w:marTop w:val="0"/>
          <w:marBottom w:val="0"/>
          <w:divBdr>
            <w:top w:val="none" w:sz="0" w:space="0" w:color="auto"/>
            <w:left w:val="none" w:sz="0" w:space="0" w:color="auto"/>
            <w:bottom w:val="none" w:sz="0" w:space="0" w:color="auto"/>
            <w:right w:val="none" w:sz="0" w:space="0" w:color="auto"/>
          </w:divBdr>
        </w:div>
        <w:div w:id="6637967">
          <w:marLeft w:val="640"/>
          <w:marRight w:val="0"/>
          <w:marTop w:val="0"/>
          <w:marBottom w:val="0"/>
          <w:divBdr>
            <w:top w:val="none" w:sz="0" w:space="0" w:color="auto"/>
            <w:left w:val="none" w:sz="0" w:space="0" w:color="auto"/>
            <w:bottom w:val="none" w:sz="0" w:space="0" w:color="auto"/>
            <w:right w:val="none" w:sz="0" w:space="0" w:color="auto"/>
          </w:divBdr>
        </w:div>
        <w:div w:id="177349409">
          <w:marLeft w:val="640"/>
          <w:marRight w:val="0"/>
          <w:marTop w:val="0"/>
          <w:marBottom w:val="0"/>
          <w:divBdr>
            <w:top w:val="none" w:sz="0" w:space="0" w:color="auto"/>
            <w:left w:val="none" w:sz="0" w:space="0" w:color="auto"/>
            <w:bottom w:val="none" w:sz="0" w:space="0" w:color="auto"/>
            <w:right w:val="none" w:sz="0" w:space="0" w:color="auto"/>
          </w:divBdr>
        </w:div>
        <w:div w:id="1135835299">
          <w:marLeft w:val="640"/>
          <w:marRight w:val="0"/>
          <w:marTop w:val="0"/>
          <w:marBottom w:val="0"/>
          <w:divBdr>
            <w:top w:val="none" w:sz="0" w:space="0" w:color="auto"/>
            <w:left w:val="none" w:sz="0" w:space="0" w:color="auto"/>
            <w:bottom w:val="none" w:sz="0" w:space="0" w:color="auto"/>
            <w:right w:val="none" w:sz="0" w:space="0" w:color="auto"/>
          </w:divBdr>
        </w:div>
        <w:div w:id="753549385">
          <w:marLeft w:val="640"/>
          <w:marRight w:val="0"/>
          <w:marTop w:val="0"/>
          <w:marBottom w:val="0"/>
          <w:divBdr>
            <w:top w:val="none" w:sz="0" w:space="0" w:color="auto"/>
            <w:left w:val="none" w:sz="0" w:space="0" w:color="auto"/>
            <w:bottom w:val="none" w:sz="0" w:space="0" w:color="auto"/>
            <w:right w:val="none" w:sz="0" w:space="0" w:color="auto"/>
          </w:divBdr>
        </w:div>
        <w:div w:id="1509558057">
          <w:marLeft w:val="640"/>
          <w:marRight w:val="0"/>
          <w:marTop w:val="0"/>
          <w:marBottom w:val="0"/>
          <w:divBdr>
            <w:top w:val="none" w:sz="0" w:space="0" w:color="auto"/>
            <w:left w:val="none" w:sz="0" w:space="0" w:color="auto"/>
            <w:bottom w:val="none" w:sz="0" w:space="0" w:color="auto"/>
            <w:right w:val="none" w:sz="0" w:space="0" w:color="auto"/>
          </w:divBdr>
        </w:div>
        <w:div w:id="1137916704">
          <w:marLeft w:val="640"/>
          <w:marRight w:val="0"/>
          <w:marTop w:val="0"/>
          <w:marBottom w:val="0"/>
          <w:divBdr>
            <w:top w:val="none" w:sz="0" w:space="0" w:color="auto"/>
            <w:left w:val="none" w:sz="0" w:space="0" w:color="auto"/>
            <w:bottom w:val="none" w:sz="0" w:space="0" w:color="auto"/>
            <w:right w:val="none" w:sz="0" w:space="0" w:color="auto"/>
          </w:divBdr>
        </w:div>
        <w:div w:id="1481578295">
          <w:marLeft w:val="640"/>
          <w:marRight w:val="0"/>
          <w:marTop w:val="0"/>
          <w:marBottom w:val="0"/>
          <w:divBdr>
            <w:top w:val="none" w:sz="0" w:space="0" w:color="auto"/>
            <w:left w:val="none" w:sz="0" w:space="0" w:color="auto"/>
            <w:bottom w:val="none" w:sz="0" w:space="0" w:color="auto"/>
            <w:right w:val="none" w:sz="0" w:space="0" w:color="auto"/>
          </w:divBdr>
        </w:div>
        <w:div w:id="790245200">
          <w:marLeft w:val="640"/>
          <w:marRight w:val="0"/>
          <w:marTop w:val="0"/>
          <w:marBottom w:val="0"/>
          <w:divBdr>
            <w:top w:val="none" w:sz="0" w:space="0" w:color="auto"/>
            <w:left w:val="none" w:sz="0" w:space="0" w:color="auto"/>
            <w:bottom w:val="none" w:sz="0" w:space="0" w:color="auto"/>
            <w:right w:val="none" w:sz="0" w:space="0" w:color="auto"/>
          </w:divBdr>
        </w:div>
        <w:div w:id="686323368">
          <w:marLeft w:val="640"/>
          <w:marRight w:val="0"/>
          <w:marTop w:val="0"/>
          <w:marBottom w:val="0"/>
          <w:divBdr>
            <w:top w:val="none" w:sz="0" w:space="0" w:color="auto"/>
            <w:left w:val="none" w:sz="0" w:space="0" w:color="auto"/>
            <w:bottom w:val="none" w:sz="0" w:space="0" w:color="auto"/>
            <w:right w:val="none" w:sz="0" w:space="0" w:color="auto"/>
          </w:divBdr>
        </w:div>
        <w:div w:id="790628382">
          <w:marLeft w:val="640"/>
          <w:marRight w:val="0"/>
          <w:marTop w:val="0"/>
          <w:marBottom w:val="0"/>
          <w:divBdr>
            <w:top w:val="none" w:sz="0" w:space="0" w:color="auto"/>
            <w:left w:val="none" w:sz="0" w:space="0" w:color="auto"/>
            <w:bottom w:val="none" w:sz="0" w:space="0" w:color="auto"/>
            <w:right w:val="none" w:sz="0" w:space="0" w:color="auto"/>
          </w:divBdr>
        </w:div>
        <w:div w:id="1638949026">
          <w:marLeft w:val="640"/>
          <w:marRight w:val="0"/>
          <w:marTop w:val="0"/>
          <w:marBottom w:val="0"/>
          <w:divBdr>
            <w:top w:val="none" w:sz="0" w:space="0" w:color="auto"/>
            <w:left w:val="none" w:sz="0" w:space="0" w:color="auto"/>
            <w:bottom w:val="none" w:sz="0" w:space="0" w:color="auto"/>
            <w:right w:val="none" w:sz="0" w:space="0" w:color="auto"/>
          </w:divBdr>
        </w:div>
        <w:div w:id="1365977892">
          <w:marLeft w:val="640"/>
          <w:marRight w:val="0"/>
          <w:marTop w:val="0"/>
          <w:marBottom w:val="0"/>
          <w:divBdr>
            <w:top w:val="none" w:sz="0" w:space="0" w:color="auto"/>
            <w:left w:val="none" w:sz="0" w:space="0" w:color="auto"/>
            <w:bottom w:val="none" w:sz="0" w:space="0" w:color="auto"/>
            <w:right w:val="none" w:sz="0" w:space="0" w:color="auto"/>
          </w:divBdr>
        </w:div>
        <w:div w:id="621886784">
          <w:marLeft w:val="640"/>
          <w:marRight w:val="0"/>
          <w:marTop w:val="0"/>
          <w:marBottom w:val="0"/>
          <w:divBdr>
            <w:top w:val="none" w:sz="0" w:space="0" w:color="auto"/>
            <w:left w:val="none" w:sz="0" w:space="0" w:color="auto"/>
            <w:bottom w:val="none" w:sz="0" w:space="0" w:color="auto"/>
            <w:right w:val="none" w:sz="0" w:space="0" w:color="auto"/>
          </w:divBdr>
        </w:div>
        <w:div w:id="1248147530">
          <w:marLeft w:val="640"/>
          <w:marRight w:val="0"/>
          <w:marTop w:val="0"/>
          <w:marBottom w:val="0"/>
          <w:divBdr>
            <w:top w:val="none" w:sz="0" w:space="0" w:color="auto"/>
            <w:left w:val="none" w:sz="0" w:space="0" w:color="auto"/>
            <w:bottom w:val="none" w:sz="0" w:space="0" w:color="auto"/>
            <w:right w:val="none" w:sz="0" w:space="0" w:color="auto"/>
          </w:divBdr>
        </w:div>
        <w:div w:id="1986662099">
          <w:marLeft w:val="640"/>
          <w:marRight w:val="0"/>
          <w:marTop w:val="0"/>
          <w:marBottom w:val="0"/>
          <w:divBdr>
            <w:top w:val="none" w:sz="0" w:space="0" w:color="auto"/>
            <w:left w:val="none" w:sz="0" w:space="0" w:color="auto"/>
            <w:bottom w:val="none" w:sz="0" w:space="0" w:color="auto"/>
            <w:right w:val="none" w:sz="0" w:space="0" w:color="auto"/>
          </w:divBdr>
        </w:div>
        <w:div w:id="1163427139">
          <w:marLeft w:val="640"/>
          <w:marRight w:val="0"/>
          <w:marTop w:val="0"/>
          <w:marBottom w:val="0"/>
          <w:divBdr>
            <w:top w:val="none" w:sz="0" w:space="0" w:color="auto"/>
            <w:left w:val="none" w:sz="0" w:space="0" w:color="auto"/>
            <w:bottom w:val="none" w:sz="0" w:space="0" w:color="auto"/>
            <w:right w:val="none" w:sz="0" w:space="0" w:color="auto"/>
          </w:divBdr>
        </w:div>
        <w:div w:id="696276672">
          <w:marLeft w:val="640"/>
          <w:marRight w:val="0"/>
          <w:marTop w:val="0"/>
          <w:marBottom w:val="0"/>
          <w:divBdr>
            <w:top w:val="none" w:sz="0" w:space="0" w:color="auto"/>
            <w:left w:val="none" w:sz="0" w:space="0" w:color="auto"/>
            <w:bottom w:val="none" w:sz="0" w:space="0" w:color="auto"/>
            <w:right w:val="none" w:sz="0" w:space="0" w:color="auto"/>
          </w:divBdr>
        </w:div>
        <w:div w:id="772213762">
          <w:marLeft w:val="640"/>
          <w:marRight w:val="0"/>
          <w:marTop w:val="0"/>
          <w:marBottom w:val="0"/>
          <w:divBdr>
            <w:top w:val="none" w:sz="0" w:space="0" w:color="auto"/>
            <w:left w:val="none" w:sz="0" w:space="0" w:color="auto"/>
            <w:bottom w:val="none" w:sz="0" w:space="0" w:color="auto"/>
            <w:right w:val="none" w:sz="0" w:space="0" w:color="auto"/>
          </w:divBdr>
        </w:div>
        <w:div w:id="956836864">
          <w:marLeft w:val="640"/>
          <w:marRight w:val="0"/>
          <w:marTop w:val="0"/>
          <w:marBottom w:val="0"/>
          <w:divBdr>
            <w:top w:val="none" w:sz="0" w:space="0" w:color="auto"/>
            <w:left w:val="none" w:sz="0" w:space="0" w:color="auto"/>
            <w:bottom w:val="none" w:sz="0" w:space="0" w:color="auto"/>
            <w:right w:val="none" w:sz="0" w:space="0" w:color="auto"/>
          </w:divBdr>
        </w:div>
        <w:div w:id="293027116">
          <w:marLeft w:val="640"/>
          <w:marRight w:val="0"/>
          <w:marTop w:val="0"/>
          <w:marBottom w:val="0"/>
          <w:divBdr>
            <w:top w:val="none" w:sz="0" w:space="0" w:color="auto"/>
            <w:left w:val="none" w:sz="0" w:space="0" w:color="auto"/>
            <w:bottom w:val="none" w:sz="0" w:space="0" w:color="auto"/>
            <w:right w:val="none" w:sz="0" w:space="0" w:color="auto"/>
          </w:divBdr>
        </w:div>
        <w:div w:id="1528834697">
          <w:marLeft w:val="640"/>
          <w:marRight w:val="0"/>
          <w:marTop w:val="0"/>
          <w:marBottom w:val="0"/>
          <w:divBdr>
            <w:top w:val="none" w:sz="0" w:space="0" w:color="auto"/>
            <w:left w:val="none" w:sz="0" w:space="0" w:color="auto"/>
            <w:bottom w:val="none" w:sz="0" w:space="0" w:color="auto"/>
            <w:right w:val="none" w:sz="0" w:space="0" w:color="auto"/>
          </w:divBdr>
        </w:div>
        <w:div w:id="1541241859">
          <w:marLeft w:val="640"/>
          <w:marRight w:val="0"/>
          <w:marTop w:val="0"/>
          <w:marBottom w:val="0"/>
          <w:divBdr>
            <w:top w:val="none" w:sz="0" w:space="0" w:color="auto"/>
            <w:left w:val="none" w:sz="0" w:space="0" w:color="auto"/>
            <w:bottom w:val="none" w:sz="0" w:space="0" w:color="auto"/>
            <w:right w:val="none" w:sz="0" w:space="0" w:color="auto"/>
          </w:divBdr>
        </w:div>
        <w:div w:id="515922068">
          <w:marLeft w:val="640"/>
          <w:marRight w:val="0"/>
          <w:marTop w:val="0"/>
          <w:marBottom w:val="0"/>
          <w:divBdr>
            <w:top w:val="none" w:sz="0" w:space="0" w:color="auto"/>
            <w:left w:val="none" w:sz="0" w:space="0" w:color="auto"/>
            <w:bottom w:val="none" w:sz="0" w:space="0" w:color="auto"/>
            <w:right w:val="none" w:sz="0" w:space="0" w:color="auto"/>
          </w:divBdr>
        </w:div>
        <w:div w:id="1096167866">
          <w:marLeft w:val="640"/>
          <w:marRight w:val="0"/>
          <w:marTop w:val="0"/>
          <w:marBottom w:val="0"/>
          <w:divBdr>
            <w:top w:val="none" w:sz="0" w:space="0" w:color="auto"/>
            <w:left w:val="none" w:sz="0" w:space="0" w:color="auto"/>
            <w:bottom w:val="none" w:sz="0" w:space="0" w:color="auto"/>
            <w:right w:val="none" w:sz="0" w:space="0" w:color="auto"/>
          </w:divBdr>
        </w:div>
        <w:div w:id="990014326">
          <w:marLeft w:val="640"/>
          <w:marRight w:val="0"/>
          <w:marTop w:val="0"/>
          <w:marBottom w:val="0"/>
          <w:divBdr>
            <w:top w:val="none" w:sz="0" w:space="0" w:color="auto"/>
            <w:left w:val="none" w:sz="0" w:space="0" w:color="auto"/>
            <w:bottom w:val="none" w:sz="0" w:space="0" w:color="auto"/>
            <w:right w:val="none" w:sz="0" w:space="0" w:color="auto"/>
          </w:divBdr>
        </w:div>
        <w:div w:id="877081692">
          <w:marLeft w:val="640"/>
          <w:marRight w:val="0"/>
          <w:marTop w:val="0"/>
          <w:marBottom w:val="0"/>
          <w:divBdr>
            <w:top w:val="none" w:sz="0" w:space="0" w:color="auto"/>
            <w:left w:val="none" w:sz="0" w:space="0" w:color="auto"/>
            <w:bottom w:val="none" w:sz="0" w:space="0" w:color="auto"/>
            <w:right w:val="none" w:sz="0" w:space="0" w:color="auto"/>
          </w:divBdr>
        </w:div>
        <w:div w:id="1058893906">
          <w:marLeft w:val="640"/>
          <w:marRight w:val="0"/>
          <w:marTop w:val="0"/>
          <w:marBottom w:val="0"/>
          <w:divBdr>
            <w:top w:val="none" w:sz="0" w:space="0" w:color="auto"/>
            <w:left w:val="none" w:sz="0" w:space="0" w:color="auto"/>
            <w:bottom w:val="none" w:sz="0" w:space="0" w:color="auto"/>
            <w:right w:val="none" w:sz="0" w:space="0" w:color="auto"/>
          </w:divBdr>
        </w:div>
        <w:div w:id="713115209">
          <w:marLeft w:val="640"/>
          <w:marRight w:val="0"/>
          <w:marTop w:val="0"/>
          <w:marBottom w:val="0"/>
          <w:divBdr>
            <w:top w:val="none" w:sz="0" w:space="0" w:color="auto"/>
            <w:left w:val="none" w:sz="0" w:space="0" w:color="auto"/>
            <w:bottom w:val="none" w:sz="0" w:space="0" w:color="auto"/>
            <w:right w:val="none" w:sz="0" w:space="0" w:color="auto"/>
          </w:divBdr>
        </w:div>
        <w:div w:id="1847361324">
          <w:marLeft w:val="640"/>
          <w:marRight w:val="0"/>
          <w:marTop w:val="0"/>
          <w:marBottom w:val="0"/>
          <w:divBdr>
            <w:top w:val="none" w:sz="0" w:space="0" w:color="auto"/>
            <w:left w:val="none" w:sz="0" w:space="0" w:color="auto"/>
            <w:bottom w:val="none" w:sz="0" w:space="0" w:color="auto"/>
            <w:right w:val="none" w:sz="0" w:space="0" w:color="auto"/>
          </w:divBdr>
        </w:div>
        <w:div w:id="1514799988">
          <w:marLeft w:val="640"/>
          <w:marRight w:val="0"/>
          <w:marTop w:val="0"/>
          <w:marBottom w:val="0"/>
          <w:divBdr>
            <w:top w:val="none" w:sz="0" w:space="0" w:color="auto"/>
            <w:left w:val="none" w:sz="0" w:space="0" w:color="auto"/>
            <w:bottom w:val="none" w:sz="0" w:space="0" w:color="auto"/>
            <w:right w:val="none" w:sz="0" w:space="0" w:color="auto"/>
          </w:divBdr>
        </w:div>
        <w:div w:id="2058973478">
          <w:marLeft w:val="640"/>
          <w:marRight w:val="0"/>
          <w:marTop w:val="0"/>
          <w:marBottom w:val="0"/>
          <w:divBdr>
            <w:top w:val="none" w:sz="0" w:space="0" w:color="auto"/>
            <w:left w:val="none" w:sz="0" w:space="0" w:color="auto"/>
            <w:bottom w:val="none" w:sz="0" w:space="0" w:color="auto"/>
            <w:right w:val="none" w:sz="0" w:space="0" w:color="auto"/>
          </w:divBdr>
        </w:div>
        <w:div w:id="1898667527">
          <w:marLeft w:val="640"/>
          <w:marRight w:val="0"/>
          <w:marTop w:val="0"/>
          <w:marBottom w:val="0"/>
          <w:divBdr>
            <w:top w:val="none" w:sz="0" w:space="0" w:color="auto"/>
            <w:left w:val="none" w:sz="0" w:space="0" w:color="auto"/>
            <w:bottom w:val="none" w:sz="0" w:space="0" w:color="auto"/>
            <w:right w:val="none" w:sz="0" w:space="0" w:color="auto"/>
          </w:divBdr>
        </w:div>
        <w:div w:id="1493370355">
          <w:marLeft w:val="640"/>
          <w:marRight w:val="0"/>
          <w:marTop w:val="0"/>
          <w:marBottom w:val="0"/>
          <w:divBdr>
            <w:top w:val="none" w:sz="0" w:space="0" w:color="auto"/>
            <w:left w:val="none" w:sz="0" w:space="0" w:color="auto"/>
            <w:bottom w:val="none" w:sz="0" w:space="0" w:color="auto"/>
            <w:right w:val="none" w:sz="0" w:space="0" w:color="auto"/>
          </w:divBdr>
        </w:div>
        <w:div w:id="1102383742">
          <w:marLeft w:val="640"/>
          <w:marRight w:val="0"/>
          <w:marTop w:val="0"/>
          <w:marBottom w:val="0"/>
          <w:divBdr>
            <w:top w:val="none" w:sz="0" w:space="0" w:color="auto"/>
            <w:left w:val="none" w:sz="0" w:space="0" w:color="auto"/>
            <w:bottom w:val="none" w:sz="0" w:space="0" w:color="auto"/>
            <w:right w:val="none" w:sz="0" w:space="0" w:color="auto"/>
          </w:divBdr>
        </w:div>
        <w:div w:id="2092892211">
          <w:marLeft w:val="640"/>
          <w:marRight w:val="0"/>
          <w:marTop w:val="0"/>
          <w:marBottom w:val="0"/>
          <w:divBdr>
            <w:top w:val="none" w:sz="0" w:space="0" w:color="auto"/>
            <w:left w:val="none" w:sz="0" w:space="0" w:color="auto"/>
            <w:bottom w:val="none" w:sz="0" w:space="0" w:color="auto"/>
            <w:right w:val="none" w:sz="0" w:space="0" w:color="auto"/>
          </w:divBdr>
        </w:div>
        <w:div w:id="807474591">
          <w:marLeft w:val="640"/>
          <w:marRight w:val="0"/>
          <w:marTop w:val="0"/>
          <w:marBottom w:val="0"/>
          <w:divBdr>
            <w:top w:val="none" w:sz="0" w:space="0" w:color="auto"/>
            <w:left w:val="none" w:sz="0" w:space="0" w:color="auto"/>
            <w:bottom w:val="none" w:sz="0" w:space="0" w:color="auto"/>
            <w:right w:val="none" w:sz="0" w:space="0" w:color="auto"/>
          </w:divBdr>
        </w:div>
        <w:div w:id="1974093563">
          <w:marLeft w:val="640"/>
          <w:marRight w:val="0"/>
          <w:marTop w:val="0"/>
          <w:marBottom w:val="0"/>
          <w:divBdr>
            <w:top w:val="none" w:sz="0" w:space="0" w:color="auto"/>
            <w:left w:val="none" w:sz="0" w:space="0" w:color="auto"/>
            <w:bottom w:val="none" w:sz="0" w:space="0" w:color="auto"/>
            <w:right w:val="none" w:sz="0" w:space="0" w:color="auto"/>
          </w:divBdr>
        </w:div>
        <w:div w:id="939529222">
          <w:marLeft w:val="640"/>
          <w:marRight w:val="0"/>
          <w:marTop w:val="0"/>
          <w:marBottom w:val="0"/>
          <w:divBdr>
            <w:top w:val="none" w:sz="0" w:space="0" w:color="auto"/>
            <w:left w:val="none" w:sz="0" w:space="0" w:color="auto"/>
            <w:bottom w:val="none" w:sz="0" w:space="0" w:color="auto"/>
            <w:right w:val="none" w:sz="0" w:space="0" w:color="auto"/>
          </w:divBdr>
        </w:div>
        <w:div w:id="712736299">
          <w:marLeft w:val="640"/>
          <w:marRight w:val="0"/>
          <w:marTop w:val="0"/>
          <w:marBottom w:val="0"/>
          <w:divBdr>
            <w:top w:val="none" w:sz="0" w:space="0" w:color="auto"/>
            <w:left w:val="none" w:sz="0" w:space="0" w:color="auto"/>
            <w:bottom w:val="none" w:sz="0" w:space="0" w:color="auto"/>
            <w:right w:val="none" w:sz="0" w:space="0" w:color="auto"/>
          </w:divBdr>
        </w:div>
        <w:div w:id="1843664391">
          <w:marLeft w:val="640"/>
          <w:marRight w:val="0"/>
          <w:marTop w:val="0"/>
          <w:marBottom w:val="0"/>
          <w:divBdr>
            <w:top w:val="none" w:sz="0" w:space="0" w:color="auto"/>
            <w:left w:val="none" w:sz="0" w:space="0" w:color="auto"/>
            <w:bottom w:val="none" w:sz="0" w:space="0" w:color="auto"/>
            <w:right w:val="none" w:sz="0" w:space="0" w:color="auto"/>
          </w:divBdr>
        </w:div>
        <w:div w:id="564150225">
          <w:marLeft w:val="640"/>
          <w:marRight w:val="0"/>
          <w:marTop w:val="0"/>
          <w:marBottom w:val="0"/>
          <w:divBdr>
            <w:top w:val="none" w:sz="0" w:space="0" w:color="auto"/>
            <w:left w:val="none" w:sz="0" w:space="0" w:color="auto"/>
            <w:bottom w:val="none" w:sz="0" w:space="0" w:color="auto"/>
            <w:right w:val="none" w:sz="0" w:space="0" w:color="auto"/>
          </w:divBdr>
        </w:div>
        <w:div w:id="1129856978">
          <w:marLeft w:val="640"/>
          <w:marRight w:val="0"/>
          <w:marTop w:val="0"/>
          <w:marBottom w:val="0"/>
          <w:divBdr>
            <w:top w:val="none" w:sz="0" w:space="0" w:color="auto"/>
            <w:left w:val="none" w:sz="0" w:space="0" w:color="auto"/>
            <w:bottom w:val="none" w:sz="0" w:space="0" w:color="auto"/>
            <w:right w:val="none" w:sz="0" w:space="0" w:color="auto"/>
          </w:divBdr>
        </w:div>
        <w:div w:id="89544389">
          <w:marLeft w:val="640"/>
          <w:marRight w:val="0"/>
          <w:marTop w:val="0"/>
          <w:marBottom w:val="0"/>
          <w:divBdr>
            <w:top w:val="none" w:sz="0" w:space="0" w:color="auto"/>
            <w:left w:val="none" w:sz="0" w:space="0" w:color="auto"/>
            <w:bottom w:val="none" w:sz="0" w:space="0" w:color="auto"/>
            <w:right w:val="none" w:sz="0" w:space="0" w:color="auto"/>
          </w:divBdr>
        </w:div>
        <w:div w:id="1703479407">
          <w:marLeft w:val="640"/>
          <w:marRight w:val="0"/>
          <w:marTop w:val="0"/>
          <w:marBottom w:val="0"/>
          <w:divBdr>
            <w:top w:val="none" w:sz="0" w:space="0" w:color="auto"/>
            <w:left w:val="none" w:sz="0" w:space="0" w:color="auto"/>
            <w:bottom w:val="none" w:sz="0" w:space="0" w:color="auto"/>
            <w:right w:val="none" w:sz="0" w:space="0" w:color="auto"/>
          </w:divBdr>
        </w:div>
        <w:div w:id="149566510">
          <w:marLeft w:val="640"/>
          <w:marRight w:val="0"/>
          <w:marTop w:val="0"/>
          <w:marBottom w:val="0"/>
          <w:divBdr>
            <w:top w:val="none" w:sz="0" w:space="0" w:color="auto"/>
            <w:left w:val="none" w:sz="0" w:space="0" w:color="auto"/>
            <w:bottom w:val="none" w:sz="0" w:space="0" w:color="auto"/>
            <w:right w:val="none" w:sz="0" w:space="0" w:color="auto"/>
          </w:divBdr>
        </w:div>
        <w:div w:id="1847133785">
          <w:marLeft w:val="640"/>
          <w:marRight w:val="0"/>
          <w:marTop w:val="0"/>
          <w:marBottom w:val="0"/>
          <w:divBdr>
            <w:top w:val="none" w:sz="0" w:space="0" w:color="auto"/>
            <w:left w:val="none" w:sz="0" w:space="0" w:color="auto"/>
            <w:bottom w:val="none" w:sz="0" w:space="0" w:color="auto"/>
            <w:right w:val="none" w:sz="0" w:space="0" w:color="auto"/>
          </w:divBdr>
        </w:div>
        <w:div w:id="166212183">
          <w:marLeft w:val="640"/>
          <w:marRight w:val="0"/>
          <w:marTop w:val="0"/>
          <w:marBottom w:val="0"/>
          <w:divBdr>
            <w:top w:val="none" w:sz="0" w:space="0" w:color="auto"/>
            <w:left w:val="none" w:sz="0" w:space="0" w:color="auto"/>
            <w:bottom w:val="none" w:sz="0" w:space="0" w:color="auto"/>
            <w:right w:val="none" w:sz="0" w:space="0" w:color="auto"/>
          </w:divBdr>
        </w:div>
        <w:div w:id="1001004449">
          <w:marLeft w:val="640"/>
          <w:marRight w:val="0"/>
          <w:marTop w:val="0"/>
          <w:marBottom w:val="0"/>
          <w:divBdr>
            <w:top w:val="none" w:sz="0" w:space="0" w:color="auto"/>
            <w:left w:val="none" w:sz="0" w:space="0" w:color="auto"/>
            <w:bottom w:val="none" w:sz="0" w:space="0" w:color="auto"/>
            <w:right w:val="none" w:sz="0" w:space="0" w:color="auto"/>
          </w:divBdr>
        </w:div>
        <w:div w:id="1143696835">
          <w:marLeft w:val="640"/>
          <w:marRight w:val="0"/>
          <w:marTop w:val="0"/>
          <w:marBottom w:val="0"/>
          <w:divBdr>
            <w:top w:val="none" w:sz="0" w:space="0" w:color="auto"/>
            <w:left w:val="none" w:sz="0" w:space="0" w:color="auto"/>
            <w:bottom w:val="none" w:sz="0" w:space="0" w:color="auto"/>
            <w:right w:val="none" w:sz="0" w:space="0" w:color="auto"/>
          </w:divBdr>
        </w:div>
        <w:div w:id="1861432358">
          <w:marLeft w:val="640"/>
          <w:marRight w:val="0"/>
          <w:marTop w:val="0"/>
          <w:marBottom w:val="0"/>
          <w:divBdr>
            <w:top w:val="none" w:sz="0" w:space="0" w:color="auto"/>
            <w:left w:val="none" w:sz="0" w:space="0" w:color="auto"/>
            <w:bottom w:val="none" w:sz="0" w:space="0" w:color="auto"/>
            <w:right w:val="none" w:sz="0" w:space="0" w:color="auto"/>
          </w:divBdr>
        </w:div>
        <w:div w:id="631249641">
          <w:marLeft w:val="640"/>
          <w:marRight w:val="0"/>
          <w:marTop w:val="0"/>
          <w:marBottom w:val="0"/>
          <w:divBdr>
            <w:top w:val="none" w:sz="0" w:space="0" w:color="auto"/>
            <w:left w:val="none" w:sz="0" w:space="0" w:color="auto"/>
            <w:bottom w:val="none" w:sz="0" w:space="0" w:color="auto"/>
            <w:right w:val="none" w:sz="0" w:space="0" w:color="auto"/>
          </w:divBdr>
        </w:div>
        <w:div w:id="2115247709">
          <w:marLeft w:val="640"/>
          <w:marRight w:val="0"/>
          <w:marTop w:val="0"/>
          <w:marBottom w:val="0"/>
          <w:divBdr>
            <w:top w:val="none" w:sz="0" w:space="0" w:color="auto"/>
            <w:left w:val="none" w:sz="0" w:space="0" w:color="auto"/>
            <w:bottom w:val="none" w:sz="0" w:space="0" w:color="auto"/>
            <w:right w:val="none" w:sz="0" w:space="0" w:color="auto"/>
          </w:divBdr>
        </w:div>
        <w:div w:id="1600215475">
          <w:marLeft w:val="640"/>
          <w:marRight w:val="0"/>
          <w:marTop w:val="0"/>
          <w:marBottom w:val="0"/>
          <w:divBdr>
            <w:top w:val="none" w:sz="0" w:space="0" w:color="auto"/>
            <w:left w:val="none" w:sz="0" w:space="0" w:color="auto"/>
            <w:bottom w:val="none" w:sz="0" w:space="0" w:color="auto"/>
            <w:right w:val="none" w:sz="0" w:space="0" w:color="auto"/>
          </w:divBdr>
        </w:div>
        <w:div w:id="1329943528">
          <w:marLeft w:val="640"/>
          <w:marRight w:val="0"/>
          <w:marTop w:val="0"/>
          <w:marBottom w:val="0"/>
          <w:divBdr>
            <w:top w:val="none" w:sz="0" w:space="0" w:color="auto"/>
            <w:left w:val="none" w:sz="0" w:space="0" w:color="auto"/>
            <w:bottom w:val="none" w:sz="0" w:space="0" w:color="auto"/>
            <w:right w:val="none" w:sz="0" w:space="0" w:color="auto"/>
          </w:divBdr>
        </w:div>
        <w:div w:id="58869233">
          <w:marLeft w:val="640"/>
          <w:marRight w:val="0"/>
          <w:marTop w:val="0"/>
          <w:marBottom w:val="0"/>
          <w:divBdr>
            <w:top w:val="none" w:sz="0" w:space="0" w:color="auto"/>
            <w:left w:val="none" w:sz="0" w:space="0" w:color="auto"/>
            <w:bottom w:val="none" w:sz="0" w:space="0" w:color="auto"/>
            <w:right w:val="none" w:sz="0" w:space="0" w:color="auto"/>
          </w:divBdr>
        </w:div>
        <w:div w:id="1490756260">
          <w:marLeft w:val="640"/>
          <w:marRight w:val="0"/>
          <w:marTop w:val="0"/>
          <w:marBottom w:val="0"/>
          <w:divBdr>
            <w:top w:val="none" w:sz="0" w:space="0" w:color="auto"/>
            <w:left w:val="none" w:sz="0" w:space="0" w:color="auto"/>
            <w:bottom w:val="none" w:sz="0" w:space="0" w:color="auto"/>
            <w:right w:val="none" w:sz="0" w:space="0" w:color="auto"/>
          </w:divBdr>
        </w:div>
        <w:div w:id="2009281277">
          <w:marLeft w:val="640"/>
          <w:marRight w:val="0"/>
          <w:marTop w:val="0"/>
          <w:marBottom w:val="0"/>
          <w:divBdr>
            <w:top w:val="none" w:sz="0" w:space="0" w:color="auto"/>
            <w:left w:val="none" w:sz="0" w:space="0" w:color="auto"/>
            <w:bottom w:val="none" w:sz="0" w:space="0" w:color="auto"/>
            <w:right w:val="none" w:sz="0" w:space="0" w:color="auto"/>
          </w:divBdr>
        </w:div>
        <w:div w:id="1004437010">
          <w:marLeft w:val="640"/>
          <w:marRight w:val="0"/>
          <w:marTop w:val="0"/>
          <w:marBottom w:val="0"/>
          <w:divBdr>
            <w:top w:val="none" w:sz="0" w:space="0" w:color="auto"/>
            <w:left w:val="none" w:sz="0" w:space="0" w:color="auto"/>
            <w:bottom w:val="none" w:sz="0" w:space="0" w:color="auto"/>
            <w:right w:val="none" w:sz="0" w:space="0" w:color="auto"/>
          </w:divBdr>
        </w:div>
        <w:div w:id="839003534">
          <w:marLeft w:val="640"/>
          <w:marRight w:val="0"/>
          <w:marTop w:val="0"/>
          <w:marBottom w:val="0"/>
          <w:divBdr>
            <w:top w:val="none" w:sz="0" w:space="0" w:color="auto"/>
            <w:left w:val="none" w:sz="0" w:space="0" w:color="auto"/>
            <w:bottom w:val="none" w:sz="0" w:space="0" w:color="auto"/>
            <w:right w:val="none" w:sz="0" w:space="0" w:color="auto"/>
          </w:divBdr>
        </w:div>
        <w:div w:id="864053885">
          <w:marLeft w:val="640"/>
          <w:marRight w:val="0"/>
          <w:marTop w:val="0"/>
          <w:marBottom w:val="0"/>
          <w:divBdr>
            <w:top w:val="none" w:sz="0" w:space="0" w:color="auto"/>
            <w:left w:val="none" w:sz="0" w:space="0" w:color="auto"/>
            <w:bottom w:val="none" w:sz="0" w:space="0" w:color="auto"/>
            <w:right w:val="none" w:sz="0" w:space="0" w:color="auto"/>
          </w:divBdr>
        </w:div>
        <w:div w:id="1850363681">
          <w:marLeft w:val="640"/>
          <w:marRight w:val="0"/>
          <w:marTop w:val="0"/>
          <w:marBottom w:val="0"/>
          <w:divBdr>
            <w:top w:val="none" w:sz="0" w:space="0" w:color="auto"/>
            <w:left w:val="none" w:sz="0" w:space="0" w:color="auto"/>
            <w:bottom w:val="none" w:sz="0" w:space="0" w:color="auto"/>
            <w:right w:val="none" w:sz="0" w:space="0" w:color="auto"/>
          </w:divBdr>
        </w:div>
        <w:div w:id="1468553084">
          <w:marLeft w:val="640"/>
          <w:marRight w:val="0"/>
          <w:marTop w:val="0"/>
          <w:marBottom w:val="0"/>
          <w:divBdr>
            <w:top w:val="none" w:sz="0" w:space="0" w:color="auto"/>
            <w:left w:val="none" w:sz="0" w:space="0" w:color="auto"/>
            <w:bottom w:val="none" w:sz="0" w:space="0" w:color="auto"/>
            <w:right w:val="none" w:sz="0" w:space="0" w:color="auto"/>
          </w:divBdr>
        </w:div>
        <w:div w:id="1161042922">
          <w:marLeft w:val="640"/>
          <w:marRight w:val="0"/>
          <w:marTop w:val="0"/>
          <w:marBottom w:val="0"/>
          <w:divBdr>
            <w:top w:val="none" w:sz="0" w:space="0" w:color="auto"/>
            <w:left w:val="none" w:sz="0" w:space="0" w:color="auto"/>
            <w:bottom w:val="none" w:sz="0" w:space="0" w:color="auto"/>
            <w:right w:val="none" w:sz="0" w:space="0" w:color="auto"/>
          </w:divBdr>
        </w:div>
        <w:div w:id="1727533150">
          <w:marLeft w:val="640"/>
          <w:marRight w:val="0"/>
          <w:marTop w:val="0"/>
          <w:marBottom w:val="0"/>
          <w:divBdr>
            <w:top w:val="none" w:sz="0" w:space="0" w:color="auto"/>
            <w:left w:val="none" w:sz="0" w:space="0" w:color="auto"/>
            <w:bottom w:val="none" w:sz="0" w:space="0" w:color="auto"/>
            <w:right w:val="none" w:sz="0" w:space="0" w:color="auto"/>
          </w:divBdr>
        </w:div>
        <w:div w:id="1782918517">
          <w:marLeft w:val="640"/>
          <w:marRight w:val="0"/>
          <w:marTop w:val="0"/>
          <w:marBottom w:val="0"/>
          <w:divBdr>
            <w:top w:val="none" w:sz="0" w:space="0" w:color="auto"/>
            <w:left w:val="none" w:sz="0" w:space="0" w:color="auto"/>
            <w:bottom w:val="none" w:sz="0" w:space="0" w:color="auto"/>
            <w:right w:val="none" w:sz="0" w:space="0" w:color="auto"/>
          </w:divBdr>
        </w:div>
        <w:div w:id="23022837">
          <w:marLeft w:val="640"/>
          <w:marRight w:val="0"/>
          <w:marTop w:val="0"/>
          <w:marBottom w:val="0"/>
          <w:divBdr>
            <w:top w:val="none" w:sz="0" w:space="0" w:color="auto"/>
            <w:left w:val="none" w:sz="0" w:space="0" w:color="auto"/>
            <w:bottom w:val="none" w:sz="0" w:space="0" w:color="auto"/>
            <w:right w:val="none" w:sz="0" w:space="0" w:color="auto"/>
          </w:divBdr>
        </w:div>
        <w:div w:id="1597401115">
          <w:marLeft w:val="640"/>
          <w:marRight w:val="0"/>
          <w:marTop w:val="0"/>
          <w:marBottom w:val="0"/>
          <w:divBdr>
            <w:top w:val="none" w:sz="0" w:space="0" w:color="auto"/>
            <w:left w:val="none" w:sz="0" w:space="0" w:color="auto"/>
            <w:bottom w:val="none" w:sz="0" w:space="0" w:color="auto"/>
            <w:right w:val="none" w:sz="0" w:space="0" w:color="auto"/>
          </w:divBdr>
        </w:div>
        <w:div w:id="1969629412">
          <w:marLeft w:val="640"/>
          <w:marRight w:val="0"/>
          <w:marTop w:val="0"/>
          <w:marBottom w:val="0"/>
          <w:divBdr>
            <w:top w:val="none" w:sz="0" w:space="0" w:color="auto"/>
            <w:left w:val="none" w:sz="0" w:space="0" w:color="auto"/>
            <w:bottom w:val="none" w:sz="0" w:space="0" w:color="auto"/>
            <w:right w:val="none" w:sz="0" w:space="0" w:color="auto"/>
          </w:divBdr>
        </w:div>
        <w:div w:id="902446646">
          <w:marLeft w:val="640"/>
          <w:marRight w:val="0"/>
          <w:marTop w:val="0"/>
          <w:marBottom w:val="0"/>
          <w:divBdr>
            <w:top w:val="none" w:sz="0" w:space="0" w:color="auto"/>
            <w:left w:val="none" w:sz="0" w:space="0" w:color="auto"/>
            <w:bottom w:val="none" w:sz="0" w:space="0" w:color="auto"/>
            <w:right w:val="none" w:sz="0" w:space="0" w:color="auto"/>
          </w:divBdr>
        </w:div>
        <w:div w:id="1131707954">
          <w:marLeft w:val="640"/>
          <w:marRight w:val="0"/>
          <w:marTop w:val="0"/>
          <w:marBottom w:val="0"/>
          <w:divBdr>
            <w:top w:val="none" w:sz="0" w:space="0" w:color="auto"/>
            <w:left w:val="none" w:sz="0" w:space="0" w:color="auto"/>
            <w:bottom w:val="none" w:sz="0" w:space="0" w:color="auto"/>
            <w:right w:val="none" w:sz="0" w:space="0" w:color="auto"/>
          </w:divBdr>
        </w:div>
        <w:div w:id="2079983242">
          <w:marLeft w:val="640"/>
          <w:marRight w:val="0"/>
          <w:marTop w:val="0"/>
          <w:marBottom w:val="0"/>
          <w:divBdr>
            <w:top w:val="none" w:sz="0" w:space="0" w:color="auto"/>
            <w:left w:val="none" w:sz="0" w:space="0" w:color="auto"/>
            <w:bottom w:val="none" w:sz="0" w:space="0" w:color="auto"/>
            <w:right w:val="none" w:sz="0" w:space="0" w:color="auto"/>
          </w:divBdr>
        </w:div>
        <w:div w:id="1500928842">
          <w:marLeft w:val="640"/>
          <w:marRight w:val="0"/>
          <w:marTop w:val="0"/>
          <w:marBottom w:val="0"/>
          <w:divBdr>
            <w:top w:val="none" w:sz="0" w:space="0" w:color="auto"/>
            <w:left w:val="none" w:sz="0" w:space="0" w:color="auto"/>
            <w:bottom w:val="none" w:sz="0" w:space="0" w:color="auto"/>
            <w:right w:val="none" w:sz="0" w:space="0" w:color="auto"/>
          </w:divBdr>
        </w:div>
        <w:div w:id="1247107302">
          <w:marLeft w:val="640"/>
          <w:marRight w:val="0"/>
          <w:marTop w:val="0"/>
          <w:marBottom w:val="0"/>
          <w:divBdr>
            <w:top w:val="none" w:sz="0" w:space="0" w:color="auto"/>
            <w:left w:val="none" w:sz="0" w:space="0" w:color="auto"/>
            <w:bottom w:val="none" w:sz="0" w:space="0" w:color="auto"/>
            <w:right w:val="none" w:sz="0" w:space="0" w:color="auto"/>
          </w:divBdr>
        </w:div>
        <w:div w:id="483472612">
          <w:marLeft w:val="640"/>
          <w:marRight w:val="0"/>
          <w:marTop w:val="0"/>
          <w:marBottom w:val="0"/>
          <w:divBdr>
            <w:top w:val="none" w:sz="0" w:space="0" w:color="auto"/>
            <w:left w:val="none" w:sz="0" w:space="0" w:color="auto"/>
            <w:bottom w:val="none" w:sz="0" w:space="0" w:color="auto"/>
            <w:right w:val="none" w:sz="0" w:space="0" w:color="auto"/>
          </w:divBdr>
        </w:div>
        <w:div w:id="391661306">
          <w:marLeft w:val="640"/>
          <w:marRight w:val="0"/>
          <w:marTop w:val="0"/>
          <w:marBottom w:val="0"/>
          <w:divBdr>
            <w:top w:val="none" w:sz="0" w:space="0" w:color="auto"/>
            <w:left w:val="none" w:sz="0" w:space="0" w:color="auto"/>
            <w:bottom w:val="none" w:sz="0" w:space="0" w:color="auto"/>
            <w:right w:val="none" w:sz="0" w:space="0" w:color="auto"/>
          </w:divBdr>
        </w:div>
        <w:div w:id="305357843">
          <w:marLeft w:val="640"/>
          <w:marRight w:val="0"/>
          <w:marTop w:val="0"/>
          <w:marBottom w:val="0"/>
          <w:divBdr>
            <w:top w:val="none" w:sz="0" w:space="0" w:color="auto"/>
            <w:left w:val="none" w:sz="0" w:space="0" w:color="auto"/>
            <w:bottom w:val="none" w:sz="0" w:space="0" w:color="auto"/>
            <w:right w:val="none" w:sz="0" w:space="0" w:color="auto"/>
          </w:divBdr>
        </w:div>
        <w:div w:id="1400640071">
          <w:marLeft w:val="640"/>
          <w:marRight w:val="0"/>
          <w:marTop w:val="0"/>
          <w:marBottom w:val="0"/>
          <w:divBdr>
            <w:top w:val="none" w:sz="0" w:space="0" w:color="auto"/>
            <w:left w:val="none" w:sz="0" w:space="0" w:color="auto"/>
            <w:bottom w:val="none" w:sz="0" w:space="0" w:color="auto"/>
            <w:right w:val="none" w:sz="0" w:space="0" w:color="auto"/>
          </w:divBdr>
        </w:div>
        <w:div w:id="1101218147">
          <w:marLeft w:val="640"/>
          <w:marRight w:val="0"/>
          <w:marTop w:val="0"/>
          <w:marBottom w:val="0"/>
          <w:divBdr>
            <w:top w:val="none" w:sz="0" w:space="0" w:color="auto"/>
            <w:left w:val="none" w:sz="0" w:space="0" w:color="auto"/>
            <w:bottom w:val="none" w:sz="0" w:space="0" w:color="auto"/>
            <w:right w:val="none" w:sz="0" w:space="0" w:color="auto"/>
          </w:divBdr>
        </w:div>
        <w:div w:id="2098820437">
          <w:marLeft w:val="640"/>
          <w:marRight w:val="0"/>
          <w:marTop w:val="0"/>
          <w:marBottom w:val="0"/>
          <w:divBdr>
            <w:top w:val="none" w:sz="0" w:space="0" w:color="auto"/>
            <w:left w:val="none" w:sz="0" w:space="0" w:color="auto"/>
            <w:bottom w:val="none" w:sz="0" w:space="0" w:color="auto"/>
            <w:right w:val="none" w:sz="0" w:space="0" w:color="auto"/>
          </w:divBdr>
        </w:div>
        <w:div w:id="1582065424">
          <w:marLeft w:val="640"/>
          <w:marRight w:val="0"/>
          <w:marTop w:val="0"/>
          <w:marBottom w:val="0"/>
          <w:divBdr>
            <w:top w:val="none" w:sz="0" w:space="0" w:color="auto"/>
            <w:left w:val="none" w:sz="0" w:space="0" w:color="auto"/>
            <w:bottom w:val="none" w:sz="0" w:space="0" w:color="auto"/>
            <w:right w:val="none" w:sz="0" w:space="0" w:color="auto"/>
          </w:divBdr>
        </w:div>
        <w:div w:id="1879127003">
          <w:marLeft w:val="640"/>
          <w:marRight w:val="0"/>
          <w:marTop w:val="0"/>
          <w:marBottom w:val="0"/>
          <w:divBdr>
            <w:top w:val="none" w:sz="0" w:space="0" w:color="auto"/>
            <w:left w:val="none" w:sz="0" w:space="0" w:color="auto"/>
            <w:bottom w:val="none" w:sz="0" w:space="0" w:color="auto"/>
            <w:right w:val="none" w:sz="0" w:space="0" w:color="auto"/>
          </w:divBdr>
        </w:div>
        <w:div w:id="2064131632">
          <w:marLeft w:val="640"/>
          <w:marRight w:val="0"/>
          <w:marTop w:val="0"/>
          <w:marBottom w:val="0"/>
          <w:divBdr>
            <w:top w:val="none" w:sz="0" w:space="0" w:color="auto"/>
            <w:left w:val="none" w:sz="0" w:space="0" w:color="auto"/>
            <w:bottom w:val="none" w:sz="0" w:space="0" w:color="auto"/>
            <w:right w:val="none" w:sz="0" w:space="0" w:color="auto"/>
          </w:divBdr>
        </w:div>
        <w:div w:id="519513992">
          <w:marLeft w:val="640"/>
          <w:marRight w:val="0"/>
          <w:marTop w:val="0"/>
          <w:marBottom w:val="0"/>
          <w:divBdr>
            <w:top w:val="none" w:sz="0" w:space="0" w:color="auto"/>
            <w:left w:val="none" w:sz="0" w:space="0" w:color="auto"/>
            <w:bottom w:val="none" w:sz="0" w:space="0" w:color="auto"/>
            <w:right w:val="none" w:sz="0" w:space="0" w:color="auto"/>
          </w:divBdr>
        </w:div>
        <w:div w:id="378020491">
          <w:marLeft w:val="640"/>
          <w:marRight w:val="0"/>
          <w:marTop w:val="0"/>
          <w:marBottom w:val="0"/>
          <w:divBdr>
            <w:top w:val="none" w:sz="0" w:space="0" w:color="auto"/>
            <w:left w:val="none" w:sz="0" w:space="0" w:color="auto"/>
            <w:bottom w:val="none" w:sz="0" w:space="0" w:color="auto"/>
            <w:right w:val="none" w:sz="0" w:space="0" w:color="auto"/>
          </w:divBdr>
        </w:div>
        <w:div w:id="1103301313">
          <w:marLeft w:val="640"/>
          <w:marRight w:val="0"/>
          <w:marTop w:val="0"/>
          <w:marBottom w:val="0"/>
          <w:divBdr>
            <w:top w:val="none" w:sz="0" w:space="0" w:color="auto"/>
            <w:left w:val="none" w:sz="0" w:space="0" w:color="auto"/>
            <w:bottom w:val="none" w:sz="0" w:space="0" w:color="auto"/>
            <w:right w:val="none" w:sz="0" w:space="0" w:color="auto"/>
          </w:divBdr>
        </w:div>
        <w:div w:id="277415728">
          <w:marLeft w:val="640"/>
          <w:marRight w:val="0"/>
          <w:marTop w:val="0"/>
          <w:marBottom w:val="0"/>
          <w:divBdr>
            <w:top w:val="none" w:sz="0" w:space="0" w:color="auto"/>
            <w:left w:val="none" w:sz="0" w:space="0" w:color="auto"/>
            <w:bottom w:val="none" w:sz="0" w:space="0" w:color="auto"/>
            <w:right w:val="none" w:sz="0" w:space="0" w:color="auto"/>
          </w:divBdr>
        </w:div>
      </w:divsChild>
    </w:div>
    <w:div w:id="1373917215">
      <w:bodyDiv w:val="1"/>
      <w:marLeft w:val="0"/>
      <w:marRight w:val="0"/>
      <w:marTop w:val="0"/>
      <w:marBottom w:val="0"/>
      <w:divBdr>
        <w:top w:val="none" w:sz="0" w:space="0" w:color="auto"/>
        <w:left w:val="none" w:sz="0" w:space="0" w:color="auto"/>
        <w:bottom w:val="none" w:sz="0" w:space="0" w:color="auto"/>
        <w:right w:val="none" w:sz="0" w:space="0" w:color="auto"/>
      </w:divBdr>
      <w:divsChild>
        <w:div w:id="1118986362">
          <w:marLeft w:val="640"/>
          <w:marRight w:val="0"/>
          <w:marTop w:val="0"/>
          <w:marBottom w:val="0"/>
          <w:divBdr>
            <w:top w:val="none" w:sz="0" w:space="0" w:color="auto"/>
            <w:left w:val="none" w:sz="0" w:space="0" w:color="auto"/>
            <w:bottom w:val="none" w:sz="0" w:space="0" w:color="auto"/>
            <w:right w:val="none" w:sz="0" w:space="0" w:color="auto"/>
          </w:divBdr>
        </w:div>
        <w:div w:id="1024556446">
          <w:marLeft w:val="640"/>
          <w:marRight w:val="0"/>
          <w:marTop w:val="0"/>
          <w:marBottom w:val="0"/>
          <w:divBdr>
            <w:top w:val="none" w:sz="0" w:space="0" w:color="auto"/>
            <w:left w:val="none" w:sz="0" w:space="0" w:color="auto"/>
            <w:bottom w:val="none" w:sz="0" w:space="0" w:color="auto"/>
            <w:right w:val="none" w:sz="0" w:space="0" w:color="auto"/>
          </w:divBdr>
        </w:div>
        <w:div w:id="1120534900">
          <w:marLeft w:val="640"/>
          <w:marRight w:val="0"/>
          <w:marTop w:val="0"/>
          <w:marBottom w:val="0"/>
          <w:divBdr>
            <w:top w:val="none" w:sz="0" w:space="0" w:color="auto"/>
            <w:left w:val="none" w:sz="0" w:space="0" w:color="auto"/>
            <w:bottom w:val="none" w:sz="0" w:space="0" w:color="auto"/>
            <w:right w:val="none" w:sz="0" w:space="0" w:color="auto"/>
          </w:divBdr>
        </w:div>
        <w:div w:id="894782194">
          <w:marLeft w:val="640"/>
          <w:marRight w:val="0"/>
          <w:marTop w:val="0"/>
          <w:marBottom w:val="0"/>
          <w:divBdr>
            <w:top w:val="none" w:sz="0" w:space="0" w:color="auto"/>
            <w:left w:val="none" w:sz="0" w:space="0" w:color="auto"/>
            <w:bottom w:val="none" w:sz="0" w:space="0" w:color="auto"/>
            <w:right w:val="none" w:sz="0" w:space="0" w:color="auto"/>
          </w:divBdr>
        </w:div>
        <w:div w:id="1398432427">
          <w:marLeft w:val="640"/>
          <w:marRight w:val="0"/>
          <w:marTop w:val="0"/>
          <w:marBottom w:val="0"/>
          <w:divBdr>
            <w:top w:val="none" w:sz="0" w:space="0" w:color="auto"/>
            <w:left w:val="none" w:sz="0" w:space="0" w:color="auto"/>
            <w:bottom w:val="none" w:sz="0" w:space="0" w:color="auto"/>
            <w:right w:val="none" w:sz="0" w:space="0" w:color="auto"/>
          </w:divBdr>
        </w:div>
        <w:div w:id="1701786017">
          <w:marLeft w:val="640"/>
          <w:marRight w:val="0"/>
          <w:marTop w:val="0"/>
          <w:marBottom w:val="0"/>
          <w:divBdr>
            <w:top w:val="none" w:sz="0" w:space="0" w:color="auto"/>
            <w:left w:val="none" w:sz="0" w:space="0" w:color="auto"/>
            <w:bottom w:val="none" w:sz="0" w:space="0" w:color="auto"/>
            <w:right w:val="none" w:sz="0" w:space="0" w:color="auto"/>
          </w:divBdr>
        </w:div>
        <w:div w:id="1980845179">
          <w:marLeft w:val="640"/>
          <w:marRight w:val="0"/>
          <w:marTop w:val="0"/>
          <w:marBottom w:val="0"/>
          <w:divBdr>
            <w:top w:val="none" w:sz="0" w:space="0" w:color="auto"/>
            <w:left w:val="none" w:sz="0" w:space="0" w:color="auto"/>
            <w:bottom w:val="none" w:sz="0" w:space="0" w:color="auto"/>
            <w:right w:val="none" w:sz="0" w:space="0" w:color="auto"/>
          </w:divBdr>
        </w:div>
        <w:div w:id="400718280">
          <w:marLeft w:val="640"/>
          <w:marRight w:val="0"/>
          <w:marTop w:val="0"/>
          <w:marBottom w:val="0"/>
          <w:divBdr>
            <w:top w:val="none" w:sz="0" w:space="0" w:color="auto"/>
            <w:left w:val="none" w:sz="0" w:space="0" w:color="auto"/>
            <w:bottom w:val="none" w:sz="0" w:space="0" w:color="auto"/>
            <w:right w:val="none" w:sz="0" w:space="0" w:color="auto"/>
          </w:divBdr>
        </w:div>
        <w:div w:id="660428359">
          <w:marLeft w:val="640"/>
          <w:marRight w:val="0"/>
          <w:marTop w:val="0"/>
          <w:marBottom w:val="0"/>
          <w:divBdr>
            <w:top w:val="none" w:sz="0" w:space="0" w:color="auto"/>
            <w:left w:val="none" w:sz="0" w:space="0" w:color="auto"/>
            <w:bottom w:val="none" w:sz="0" w:space="0" w:color="auto"/>
            <w:right w:val="none" w:sz="0" w:space="0" w:color="auto"/>
          </w:divBdr>
        </w:div>
        <w:div w:id="1960838004">
          <w:marLeft w:val="640"/>
          <w:marRight w:val="0"/>
          <w:marTop w:val="0"/>
          <w:marBottom w:val="0"/>
          <w:divBdr>
            <w:top w:val="none" w:sz="0" w:space="0" w:color="auto"/>
            <w:left w:val="none" w:sz="0" w:space="0" w:color="auto"/>
            <w:bottom w:val="none" w:sz="0" w:space="0" w:color="auto"/>
            <w:right w:val="none" w:sz="0" w:space="0" w:color="auto"/>
          </w:divBdr>
        </w:div>
        <w:div w:id="160202244">
          <w:marLeft w:val="640"/>
          <w:marRight w:val="0"/>
          <w:marTop w:val="0"/>
          <w:marBottom w:val="0"/>
          <w:divBdr>
            <w:top w:val="none" w:sz="0" w:space="0" w:color="auto"/>
            <w:left w:val="none" w:sz="0" w:space="0" w:color="auto"/>
            <w:bottom w:val="none" w:sz="0" w:space="0" w:color="auto"/>
            <w:right w:val="none" w:sz="0" w:space="0" w:color="auto"/>
          </w:divBdr>
        </w:div>
        <w:div w:id="146358083">
          <w:marLeft w:val="640"/>
          <w:marRight w:val="0"/>
          <w:marTop w:val="0"/>
          <w:marBottom w:val="0"/>
          <w:divBdr>
            <w:top w:val="none" w:sz="0" w:space="0" w:color="auto"/>
            <w:left w:val="none" w:sz="0" w:space="0" w:color="auto"/>
            <w:bottom w:val="none" w:sz="0" w:space="0" w:color="auto"/>
            <w:right w:val="none" w:sz="0" w:space="0" w:color="auto"/>
          </w:divBdr>
        </w:div>
        <w:div w:id="2034066513">
          <w:marLeft w:val="640"/>
          <w:marRight w:val="0"/>
          <w:marTop w:val="0"/>
          <w:marBottom w:val="0"/>
          <w:divBdr>
            <w:top w:val="none" w:sz="0" w:space="0" w:color="auto"/>
            <w:left w:val="none" w:sz="0" w:space="0" w:color="auto"/>
            <w:bottom w:val="none" w:sz="0" w:space="0" w:color="auto"/>
            <w:right w:val="none" w:sz="0" w:space="0" w:color="auto"/>
          </w:divBdr>
        </w:div>
        <w:div w:id="605582680">
          <w:marLeft w:val="640"/>
          <w:marRight w:val="0"/>
          <w:marTop w:val="0"/>
          <w:marBottom w:val="0"/>
          <w:divBdr>
            <w:top w:val="none" w:sz="0" w:space="0" w:color="auto"/>
            <w:left w:val="none" w:sz="0" w:space="0" w:color="auto"/>
            <w:bottom w:val="none" w:sz="0" w:space="0" w:color="auto"/>
            <w:right w:val="none" w:sz="0" w:space="0" w:color="auto"/>
          </w:divBdr>
        </w:div>
        <w:div w:id="1805344686">
          <w:marLeft w:val="640"/>
          <w:marRight w:val="0"/>
          <w:marTop w:val="0"/>
          <w:marBottom w:val="0"/>
          <w:divBdr>
            <w:top w:val="none" w:sz="0" w:space="0" w:color="auto"/>
            <w:left w:val="none" w:sz="0" w:space="0" w:color="auto"/>
            <w:bottom w:val="none" w:sz="0" w:space="0" w:color="auto"/>
            <w:right w:val="none" w:sz="0" w:space="0" w:color="auto"/>
          </w:divBdr>
        </w:div>
        <w:div w:id="1158499384">
          <w:marLeft w:val="640"/>
          <w:marRight w:val="0"/>
          <w:marTop w:val="0"/>
          <w:marBottom w:val="0"/>
          <w:divBdr>
            <w:top w:val="none" w:sz="0" w:space="0" w:color="auto"/>
            <w:left w:val="none" w:sz="0" w:space="0" w:color="auto"/>
            <w:bottom w:val="none" w:sz="0" w:space="0" w:color="auto"/>
            <w:right w:val="none" w:sz="0" w:space="0" w:color="auto"/>
          </w:divBdr>
        </w:div>
        <w:div w:id="411969907">
          <w:marLeft w:val="640"/>
          <w:marRight w:val="0"/>
          <w:marTop w:val="0"/>
          <w:marBottom w:val="0"/>
          <w:divBdr>
            <w:top w:val="none" w:sz="0" w:space="0" w:color="auto"/>
            <w:left w:val="none" w:sz="0" w:space="0" w:color="auto"/>
            <w:bottom w:val="none" w:sz="0" w:space="0" w:color="auto"/>
            <w:right w:val="none" w:sz="0" w:space="0" w:color="auto"/>
          </w:divBdr>
        </w:div>
        <w:div w:id="839658599">
          <w:marLeft w:val="640"/>
          <w:marRight w:val="0"/>
          <w:marTop w:val="0"/>
          <w:marBottom w:val="0"/>
          <w:divBdr>
            <w:top w:val="none" w:sz="0" w:space="0" w:color="auto"/>
            <w:left w:val="none" w:sz="0" w:space="0" w:color="auto"/>
            <w:bottom w:val="none" w:sz="0" w:space="0" w:color="auto"/>
            <w:right w:val="none" w:sz="0" w:space="0" w:color="auto"/>
          </w:divBdr>
        </w:div>
        <w:div w:id="134758676">
          <w:marLeft w:val="640"/>
          <w:marRight w:val="0"/>
          <w:marTop w:val="0"/>
          <w:marBottom w:val="0"/>
          <w:divBdr>
            <w:top w:val="none" w:sz="0" w:space="0" w:color="auto"/>
            <w:left w:val="none" w:sz="0" w:space="0" w:color="auto"/>
            <w:bottom w:val="none" w:sz="0" w:space="0" w:color="auto"/>
            <w:right w:val="none" w:sz="0" w:space="0" w:color="auto"/>
          </w:divBdr>
        </w:div>
        <w:div w:id="1065958861">
          <w:marLeft w:val="640"/>
          <w:marRight w:val="0"/>
          <w:marTop w:val="0"/>
          <w:marBottom w:val="0"/>
          <w:divBdr>
            <w:top w:val="none" w:sz="0" w:space="0" w:color="auto"/>
            <w:left w:val="none" w:sz="0" w:space="0" w:color="auto"/>
            <w:bottom w:val="none" w:sz="0" w:space="0" w:color="auto"/>
            <w:right w:val="none" w:sz="0" w:space="0" w:color="auto"/>
          </w:divBdr>
        </w:div>
        <w:div w:id="1992636532">
          <w:marLeft w:val="640"/>
          <w:marRight w:val="0"/>
          <w:marTop w:val="0"/>
          <w:marBottom w:val="0"/>
          <w:divBdr>
            <w:top w:val="none" w:sz="0" w:space="0" w:color="auto"/>
            <w:left w:val="none" w:sz="0" w:space="0" w:color="auto"/>
            <w:bottom w:val="none" w:sz="0" w:space="0" w:color="auto"/>
            <w:right w:val="none" w:sz="0" w:space="0" w:color="auto"/>
          </w:divBdr>
        </w:div>
        <w:div w:id="1687829233">
          <w:marLeft w:val="640"/>
          <w:marRight w:val="0"/>
          <w:marTop w:val="0"/>
          <w:marBottom w:val="0"/>
          <w:divBdr>
            <w:top w:val="none" w:sz="0" w:space="0" w:color="auto"/>
            <w:left w:val="none" w:sz="0" w:space="0" w:color="auto"/>
            <w:bottom w:val="none" w:sz="0" w:space="0" w:color="auto"/>
            <w:right w:val="none" w:sz="0" w:space="0" w:color="auto"/>
          </w:divBdr>
        </w:div>
        <w:div w:id="958338239">
          <w:marLeft w:val="640"/>
          <w:marRight w:val="0"/>
          <w:marTop w:val="0"/>
          <w:marBottom w:val="0"/>
          <w:divBdr>
            <w:top w:val="none" w:sz="0" w:space="0" w:color="auto"/>
            <w:left w:val="none" w:sz="0" w:space="0" w:color="auto"/>
            <w:bottom w:val="none" w:sz="0" w:space="0" w:color="auto"/>
            <w:right w:val="none" w:sz="0" w:space="0" w:color="auto"/>
          </w:divBdr>
        </w:div>
        <w:div w:id="1656378348">
          <w:marLeft w:val="640"/>
          <w:marRight w:val="0"/>
          <w:marTop w:val="0"/>
          <w:marBottom w:val="0"/>
          <w:divBdr>
            <w:top w:val="none" w:sz="0" w:space="0" w:color="auto"/>
            <w:left w:val="none" w:sz="0" w:space="0" w:color="auto"/>
            <w:bottom w:val="none" w:sz="0" w:space="0" w:color="auto"/>
            <w:right w:val="none" w:sz="0" w:space="0" w:color="auto"/>
          </w:divBdr>
        </w:div>
        <w:div w:id="517619818">
          <w:marLeft w:val="640"/>
          <w:marRight w:val="0"/>
          <w:marTop w:val="0"/>
          <w:marBottom w:val="0"/>
          <w:divBdr>
            <w:top w:val="none" w:sz="0" w:space="0" w:color="auto"/>
            <w:left w:val="none" w:sz="0" w:space="0" w:color="auto"/>
            <w:bottom w:val="none" w:sz="0" w:space="0" w:color="auto"/>
            <w:right w:val="none" w:sz="0" w:space="0" w:color="auto"/>
          </w:divBdr>
        </w:div>
        <w:div w:id="1012413177">
          <w:marLeft w:val="640"/>
          <w:marRight w:val="0"/>
          <w:marTop w:val="0"/>
          <w:marBottom w:val="0"/>
          <w:divBdr>
            <w:top w:val="none" w:sz="0" w:space="0" w:color="auto"/>
            <w:left w:val="none" w:sz="0" w:space="0" w:color="auto"/>
            <w:bottom w:val="none" w:sz="0" w:space="0" w:color="auto"/>
            <w:right w:val="none" w:sz="0" w:space="0" w:color="auto"/>
          </w:divBdr>
        </w:div>
        <w:div w:id="129053084">
          <w:marLeft w:val="640"/>
          <w:marRight w:val="0"/>
          <w:marTop w:val="0"/>
          <w:marBottom w:val="0"/>
          <w:divBdr>
            <w:top w:val="none" w:sz="0" w:space="0" w:color="auto"/>
            <w:left w:val="none" w:sz="0" w:space="0" w:color="auto"/>
            <w:bottom w:val="none" w:sz="0" w:space="0" w:color="auto"/>
            <w:right w:val="none" w:sz="0" w:space="0" w:color="auto"/>
          </w:divBdr>
        </w:div>
        <w:div w:id="880096759">
          <w:marLeft w:val="640"/>
          <w:marRight w:val="0"/>
          <w:marTop w:val="0"/>
          <w:marBottom w:val="0"/>
          <w:divBdr>
            <w:top w:val="none" w:sz="0" w:space="0" w:color="auto"/>
            <w:left w:val="none" w:sz="0" w:space="0" w:color="auto"/>
            <w:bottom w:val="none" w:sz="0" w:space="0" w:color="auto"/>
            <w:right w:val="none" w:sz="0" w:space="0" w:color="auto"/>
          </w:divBdr>
        </w:div>
        <w:div w:id="1599488714">
          <w:marLeft w:val="640"/>
          <w:marRight w:val="0"/>
          <w:marTop w:val="0"/>
          <w:marBottom w:val="0"/>
          <w:divBdr>
            <w:top w:val="none" w:sz="0" w:space="0" w:color="auto"/>
            <w:left w:val="none" w:sz="0" w:space="0" w:color="auto"/>
            <w:bottom w:val="none" w:sz="0" w:space="0" w:color="auto"/>
            <w:right w:val="none" w:sz="0" w:space="0" w:color="auto"/>
          </w:divBdr>
        </w:div>
        <w:div w:id="1632781548">
          <w:marLeft w:val="640"/>
          <w:marRight w:val="0"/>
          <w:marTop w:val="0"/>
          <w:marBottom w:val="0"/>
          <w:divBdr>
            <w:top w:val="none" w:sz="0" w:space="0" w:color="auto"/>
            <w:left w:val="none" w:sz="0" w:space="0" w:color="auto"/>
            <w:bottom w:val="none" w:sz="0" w:space="0" w:color="auto"/>
            <w:right w:val="none" w:sz="0" w:space="0" w:color="auto"/>
          </w:divBdr>
        </w:div>
        <w:div w:id="497035263">
          <w:marLeft w:val="640"/>
          <w:marRight w:val="0"/>
          <w:marTop w:val="0"/>
          <w:marBottom w:val="0"/>
          <w:divBdr>
            <w:top w:val="none" w:sz="0" w:space="0" w:color="auto"/>
            <w:left w:val="none" w:sz="0" w:space="0" w:color="auto"/>
            <w:bottom w:val="none" w:sz="0" w:space="0" w:color="auto"/>
            <w:right w:val="none" w:sz="0" w:space="0" w:color="auto"/>
          </w:divBdr>
        </w:div>
        <w:div w:id="2097552610">
          <w:marLeft w:val="640"/>
          <w:marRight w:val="0"/>
          <w:marTop w:val="0"/>
          <w:marBottom w:val="0"/>
          <w:divBdr>
            <w:top w:val="none" w:sz="0" w:space="0" w:color="auto"/>
            <w:left w:val="none" w:sz="0" w:space="0" w:color="auto"/>
            <w:bottom w:val="none" w:sz="0" w:space="0" w:color="auto"/>
            <w:right w:val="none" w:sz="0" w:space="0" w:color="auto"/>
          </w:divBdr>
        </w:div>
        <w:div w:id="557934146">
          <w:marLeft w:val="640"/>
          <w:marRight w:val="0"/>
          <w:marTop w:val="0"/>
          <w:marBottom w:val="0"/>
          <w:divBdr>
            <w:top w:val="none" w:sz="0" w:space="0" w:color="auto"/>
            <w:left w:val="none" w:sz="0" w:space="0" w:color="auto"/>
            <w:bottom w:val="none" w:sz="0" w:space="0" w:color="auto"/>
            <w:right w:val="none" w:sz="0" w:space="0" w:color="auto"/>
          </w:divBdr>
        </w:div>
        <w:div w:id="160395062">
          <w:marLeft w:val="640"/>
          <w:marRight w:val="0"/>
          <w:marTop w:val="0"/>
          <w:marBottom w:val="0"/>
          <w:divBdr>
            <w:top w:val="none" w:sz="0" w:space="0" w:color="auto"/>
            <w:left w:val="none" w:sz="0" w:space="0" w:color="auto"/>
            <w:bottom w:val="none" w:sz="0" w:space="0" w:color="auto"/>
            <w:right w:val="none" w:sz="0" w:space="0" w:color="auto"/>
          </w:divBdr>
        </w:div>
        <w:div w:id="128868109">
          <w:marLeft w:val="640"/>
          <w:marRight w:val="0"/>
          <w:marTop w:val="0"/>
          <w:marBottom w:val="0"/>
          <w:divBdr>
            <w:top w:val="none" w:sz="0" w:space="0" w:color="auto"/>
            <w:left w:val="none" w:sz="0" w:space="0" w:color="auto"/>
            <w:bottom w:val="none" w:sz="0" w:space="0" w:color="auto"/>
            <w:right w:val="none" w:sz="0" w:space="0" w:color="auto"/>
          </w:divBdr>
        </w:div>
        <w:div w:id="297731522">
          <w:marLeft w:val="640"/>
          <w:marRight w:val="0"/>
          <w:marTop w:val="0"/>
          <w:marBottom w:val="0"/>
          <w:divBdr>
            <w:top w:val="none" w:sz="0" w:space="0" w:color="auto"/>
            <w:left w:val="none" w:sz="0" w:space="0" w:color="auto"/>
            <w:bottom w:val="none" w:sz="0" w:space="0" w:color="auto"/>
            <w:right w:val="none" w:sz="0" w:space="0" w:color="auto"/>
          </w:divBdr>
        </w:div>
        <w:div w:id="1865900241">
          <w:marLeft w:val="640"/>
          <w:marRight w:val="0"/>
          <w:marTop w:val="0"/>
          <w:marBottom w:val="0"/>
          <w:divBdr>
            <w:top w:val="none" w:sz="0" w:space="0" w:color="auto"/>
            <w:left w:val="none" w:sz="0" w:space="0" w:color="auto"/>
            <w:bottom w:val="none" w:sz="0" w:space="0" w:color="auto"/>
            <w:right w:val="none" w:sz="0" w:space="0" w:color="auto"/>
          </w:divBdr>
        </w:div>
        <w:div w:id="1300843100">
          <w:marLeft w:val="640"/>
          <w:marRight w:val="0"/>
          <w:marTop w:val="0"/>
          <w:marBottom w:val="0"/>
          <w:divBdr>
            <w:top w:val="none" w:sz="0" w:space="0" w:color="auto"/>
            <w:left w:val="none" w:sz="0" w:space="0" w:color="auto"/>
            <w:bottom w:val="none" w:sz="0" w:space="0" w:color="auto"/>
            <w:right w:val="none" w:sz="0" w:space="0" w:color="auto"/>
          </w:divBdr>
        </w:div>
        <w:div w:id="1312097312">
          <w:marLeft w:val="640"/>
          <w:marRight w:val="0"/>
          <w:marTop w:val="0"/>
          <w:marBottom w:val="0"/>
          <w:divBdr>
            <w:top w:val="none" w:sz="0" w:space="0" w:color="auto"/>
            <w:left w:val="none" w:sz="0" w:space="0" w:color="auto"/>
            <w:bottom w:val="none" w:sz="0" w:space="0" w:color="auto"/>
            <w:right w:val="none" w:sz="0" w:space="0" w:color="auto"/>
          </w:divBdr>
        </w:div>
        <w:div w:id="1437942745">
          <w:marLeft w:val="640"/>
          <w:marRight w:val="0"/>
          <w:marTop w:val="0"/>
          <w:marBottom w:val="0"/>
          <w:divBdr>
            <w:top w:val="none" w:sz="0" w:space="0" w:color="auto"/>
            <w:left w:val="none" w:sz="0" w:space="0" w:color="auto"/>
            <w:bottom w:val="none" w:sz="0" w:space="0" w:color="auto"/>
            <w:right w:val="none" w:sz="0" w:space="0" w:color="auto"/>
          </w:divBdr>
        </w:div>
        <w:div w:id="25525418">
          <w:marLeft w:val="640"/>
          <w:marRight w:val="0"/>
          <w:marTop w:val="0"/>
          <w:marBottom w:val="0"/>
          <w:divBdr>
            <w:top w:val="none" w:sz="0" w:space="0" w:color="auto"/>
            <w:left w:val="none" w:sz="0" w:space="0" w:color="auto"/>
            <w:bottom w:val="none" w:sz="0" w:space="0" w:color="auto"/>
            <w:right w:val="none" w:sz="0" w:space="0" w:color="auto"/>
          </w:divBdr>
        </w:div>
        <w:div w:id="855733755">
          <w:marLeft w:val="640"/>
          <w:marRight w:val="0"/>
          <w:marTop w:val="0"/>
          <w:marBottom w:val="0"/>
          <w:divBdr>
            <w:top w:val="none" w:sz="0" w:space="0" w:color="auto"/>
            <w:left w:val="none" w:sz="0" w:space="0" w:color="auto"/>
            <w:bottom w:val="none" w:sz="0" w:space="0" w:color="auto"/>
            <w:right w:val="none" w:sz="0" w:space="0" w:color="auto"/>
          </w:divBdr>
        </w:div>
        <w:div w:id="1231768428">
          <w:marLeft w:val="640"/>
          <w:marRight w:val="0"/>
          <w:marTop w:val="0"/>
          <w:marBottom w:val="0"/>
          <w:divBdr>
            <w:top w:val="none" w:sz="0" w:space="0" w:color="auto"/>
            <w:left w:val="none" w:sz="0" w:space="0" w:color="auto"/>
            <w:bottom w:val="none" w:sz="0" w:space="0" w:color="auto"/>
            <w:right w:val="none" w:sz="0" w:space="0" w:color="auto"/>
          </w:divBdr>
        </w:div>
        <w:div w:id="2069649037">
          <w:marLeft w:val="640"/>
          <w:marRight w:val="0"/>
          <w:marTop w:val="0"/>
          <w:marBottom w:val="0"/>
          <w:divBdr>
            <w:top w:val="none" w:sz="0" w:space="0" w:color="auto"/>
            <w:left w:val="none" w:sz="0" w:space="0" w:color="auto"/>
            <w:bottom w:val="none" w:sz="0" w:space="0" w:color="auto"/>
            <w:right w:val="none" w:sz="0" w:space="0" w:color="auto"/>
          </w:divBdr>
        </w:div>
        <w:div w:id="1982687122">
          <w:marLeft w:val="640"/>
          <w:marRight w:val="0"/>
          <w:marTop w:val="0"/>
          <w:marBottom w:val="0"/>
          <w:divBdr>
            <w:top w:val="none" w:sz="0" w:space="0" w:color="auto"/>
            <w:left w:val="none" w:sz="0" w:space="0" w:color="auto"/>
            <w:bottom w:val="none" w:sz="0" w:space="0" w:color="auto"/>
            <w:right w:val="none" w:sz="0" w:space="0" w:color="auto"/>
          </w:divBdr>
        </w:div>
        <w:div w:id="74134156">
          <w:marLeft w:val="640"/>
          <w:marRight w:val="0"/>
          <w:marTop w:val="0"/>
          <w:marBottom w:val="0"/>
          <w:divBdr>
            <w:top w:val="none" w:sz="0" w:space="0" w:color="auto"/>
            <w:left w:val="none" w:sz="0" w:space="0" w:color="auto"/>
            <w:bottom w:val="none" w:sz="0" w:space="0" w:color="auto"/>
            <w:right w:val="none" w:sz="0" w:space="0" w:color="auto"/>
          </w:divBdr>
        </w:div>
        <w:div w:id="1163665407">
          <w:marLeft w:val="640"/>
          <w:marRight w:val="0"/>
          <w:marTop w:val="0"/>
          <w:marBottom w:val="0"/>
          <w:divBdr>
            <w:top w:val="none" w:sz="0" w:space="0" w:color="auto"/>
            <w:left w:val="none" w:sz="0" w:space="0" w:color="auto"/>
            <w:bottom w:val="none" w:sz="0" w:space="0" w:color="auto"/>
            <w:right w:val="none" w:sz="0" w:space="0" w:color="auto"/>
          </w:divBdr>
        </w:div>
        <w:div w:id="466900152">
          <w:marLeft w:val="640"/>
          <w:marRight w:val="0"/>
          <w:marTop w:val="0"/>
          <w:marBottom w:val="0"/>
          <w:divBdr>
            <w:top w:val="none" w:sz="0" w:space="0" w:color="auto"/>
            <w:left w:val="none" w:sz="0" w:space="0" w:color="auto"/>
            <w:bottom w:val="none" w:sz="0" w:space="0" w:color="auto"/>
            <w:right w:val="none" w:sz="0" w:space="0" w:color="auto"/>
          </w:divBdr>
        </w:div>
        <w:div w:id="707992836">
          <w:marLeft w:val="640"/>
          <w:marRight w:val="0"/>
          <w:marTop w:val="0"/>
          <w:marBottom w:val="0"/>
          <w:divBdr>
            <w:top w:val="none" w:sz="0" w:space="0" w:color="auto"/>
            <w:left w:val="none" w:sz="0" w:space="0" w:color="auto"/>
            <w:bottom w:val="none" w:sz="0" w:space="0" w:color="auto"/>
            <w:right w:val="none" w:sz="0" w:space="0" w:color="auto"/>
          </w:divBdr>
        </w:div>
        <w:div w:id="606620124">
          <w:marLeft w:val="640"/>
          <w:marRight w:val="0"/>
          <w:marTop w:val="0"/>
          <w:marBottom w:val="0"/>
          <w:divBdr>
            <w:top w:val="none" w:sz="0" w:space="0" w:color="auto"/>
            <w:left w:val="none" w:sz="0" w:space="0" w:color="auto"/>
            <w:bottom w:val="none" w:sz="0" w:space="0" w:color="auto"/>
            <w:right w:val="none" w:sz="0" w:space="0" w:color="auto"/>
          </w:divBdr>
        </w:div>
        <w:div w:id="289092866">
          <w:marLeft w:val="640"/>
          <w:marRight w:val="0"/>
          <w:marTop w:val="0"/>
          <w:marBottom w:val="0"/>
          <w:divBdr>
            <w:top w:val="none" w:sz="0" w:space="0" w:color="auto"/>
            <w:left w:val="none" w:sz="0" w:space="0" w:color="auto"/>
            <w:bottom w:val="none" w:sz="0" w:space="0" w:color="auto"/>
            <w:right w:val="none" w:sz="0" w:space="0" w:color="auto"/>
          </w:divBdr>
        </w:div>
        <w:div w:id="659961219">
          <w:marLeft w:val="640"/>
          <w:marRight w:val="0"/>
          <w:marTop w:val="0"/>
          <w:marBottom w:val="0"/>
          <w:divBdr>
            <w:top w:val="none" w:sz="0" w:space="0" w:color="auto"/>
            <w:left w:val="none" w:sz="0" w:space="0" w:color="auto"/>
            <w:bottom w:val="none" w:sz="0" w:space="0" w:color="auto"/>
            <w:right w:val="none" w:sz="0" w:space="0" w:color="auto"/>
          </w:divBdr>
        </w:div>
        <w:div w:id="2079130602">
          <w:marLeft w:val="640"/>
          <w:marRight w:val="0"/>
          <w:marTop w:val="0"/>
          <w:marBottom w:val="0"/>
          <w:divBdr>
            <w:top w:val="none" w:sz="0" w:space="0" w:color="auto"/>
            <w:left w:val="none" w:sz="0" w:space="0" w:color="auto"/>
            <w:bottom w:val="none" w:sz="0" w:space="0" w:color="auto"/>
            <w:right w:val="none" w:sz="0" w:space="0" w:color="auto"/>
          </w:divBdr>
        </w:div>
        <w:div w:id="903566154">
          <w:marLeft w:val="640"/>
          <w:marRight w:val="0"/>
          <w:marTop w:val="0"/>
          <w:marBottom w:val="0"/>
          <w:divBdr>
            <w:top w:val="none" w:sz="0" w:space="0" w:color="auto"/>
            <w:left w:val="none" w:sz="0" w:space="0" w:color="auto"/>
            <w:bottom w:val="none" w:sz="0" w:space="0" w:color="auto"/>
            <w:right w:val="none" w:sz="0" w:space="0" w:color="auto"/>
          </w:divBdr>
        </w:div>
        <w:div w:id="1673336477">
          <w:marLeft w:val="640"/>
          <w:marRight w:val="0"/>
          <w:marTop w:val="0"/>
          <w:marBottom w:val="0"/>
          <w:divBdr>
            <w:top w:val="none" w:sz="0" w:space="0" w:color="auto"/>
            <w:left w:val="none" w:sz="0" w:space="0" w:color="auto"/>
            <w:bottom w:val="none" w:sz="0" w:space="0" w:color="auto"/>
            <w:right w:val="none" w:sz="0" w:space="0" w:color="auto"/>
          </w:divBdr>
        </w:div>
        <w:div w:id="225995737">
          <w:marLeft w:val="640"/>
          <w:marRight w:val="0"/>
          <w:marTop w:val="0"/>
          <w:marBottom w:val="0"/>
          <w:divBdr>
            <w:top w:val="none" w:sz="0" w:space="0" w:color="auto"/>
            <w:left w:val="none" w:sz="0" w:space="0" w:color="auto"/>
            <w:bottom w:val="none" w:sz="0" w:space="0" w:color="auto"/>
            <w:right w:val="none" w:sz="0" w:space="0" w:color="auto"/>
          </w:divBdr>
        </w:div>
        <w:div w:id="262884537">
          <w:marLeft w:val="640"/>
          <w:marRight w:val="0"/>
          <w:marTop w:val="0"/>
          <w:marBottom w:val="0"/>
          <w:divBdr>
            <w:top w:val="none" w:sz="0" w:space="0" w:color="auto"/>
            <w:left w:val="none" w:sz="0" w:space="0" w:color="auto"/>
            <w:bottom w:val="none" w:sz="0" w:space="0" w:color="auto"/>
            <w:right w:val="none" w:sz="0" w:space="0" w:color="auto"/>
          </w:divBdr>
        </w:div>
        <w:div w:id="2132237800">
          <w:marLeft w:val="640"/>
          <w:marRight w:val="0"/>
          <w:marTop w:val="0"/>
          <w:marBottom w:val="0"/>
          <w:divBdr>
            <w:top w:val="none" w:sz="0" w:space="0" w:color="auto"/>
            <w:left w:val="none" w:sz="0" w:space="0" w:color="auto"/>
            <w:bottom w:val="none" w:sz="0" w:space="0" w:color="auto"/>
            <w:right w:val="none" w:sz="0" w:space="0" w:color="auto"/>
          </w:divBdr>
        </w:div>
        <w:div w:id="571502108">
          <w:marLeft w:val="640"/>
          <w:marRight w:val="0"/>
          <w:marTop w:val="0"/>
          <w:marBottom w:val="0"/>
          <w:divBdr>
            <w:top w:val="none" w:sz="0" w:space="0" w:color="auto"/>
            <w:left w:val="none" w:sz="0" w:space="0" w:color="auto"/>
            <w:bottom w:val="none" w:sz="0" w:space="0" w:color="auto"/>
            <w:right w:val="none" w:sz="0" w:space="0" w:color="auto"/>
          </w:divBdr>
        </w:div>
        <w:div w:id="1429885317">
          <w:marLeft w:val="640"/>
          <w:marRight w:val="0"/>
          <w:marTop w:val="0"/>
          <w:marBottom w:val="0"/>
          <w:divBdr>
            <w:top w:val="none" w:sz="0" w:space="0" w:color="auto"/>
            <w:left w:val="none" w:sz="0" w:space="0" w:color="auto"/>
            <w:bottom w:val="none" w:sz="0" w:space="0" w:color="auto"/>
            <w:right w:val="none" w:sz="0" w:space="0" w:color="auto"/>
          </w:divBdr>
        </w:div>
        <w:div w:id="2058623481">
          <w:marLeft w:val="640"/>
          <w:marRight w:val="0"/>
          <w:marTop w:val="0"/>
          <w:marBottom w:val="0"/>
          <w:divBdr>
            <w:top w:val="none" w:sz="0" w:space="0" w:color="auto"/>
            <w:left w:val="none" w:sz="0" w:space="0" w:color="auto"/>
            <w:bottom w:val="none" w:sz="0" w:space="0" w:color="auto"/>
            <w:right w:val="none" w:sz="0" w:space="0" w:color="auto"/>
          </w:divBdr>
        </w:div>
        <w:div w:id="2036686093">
          <w:marLeft w:val="640"/>
          <w:marRight w:val="0"/>
          <w:marTop w:val="0"/>
          <w:marBottom w:val="0"/>
          <w:divBdr>
            <w:top w:val="none" w:sz="0" w:space="0" w:color="auto"/>
            <w:left w:val="none" w:sz="0" w:space="0" w:color="auto"/>
            <w:bottom w:val="none" w:sz="0" w:space="0" w:color="auto"/>
            <w:right w:val="none" w:sz="0" w:space="0" w:color="auto"/>
          </w:divBdr>
        </w:div>
        <w:div w:id="1292831227">
          <w:marLeft w:val="640"/>
          <w:marRight w:val="0"/>
          <w:marTop w:val="0"/>
          <w:marBottom w:val="0"/>
          <w:divBdr>
            <w:top w:val="none" w:sz="0" w:space="0" w:color="auto"/>
            <w:left w:val="none" w:sz="0" w:space="0" w:color="auto"/>
            <w:bottom w:val="none" w:sz="0" w:space="0" w:color="auto"/>
            <w:right w:val="none" w:sz="0" w:space="0" w:color="auto"/>
          </w:divBdr>
        </w:div>
        <w:div w:id="1593977274">
          <w:marLeft w:val="640"/>
          <w:marRight w:val="0"/>
          <w:marTop w:val="0"/>
          <w:marBottom w:val="0"/>
          <w:divBdr>
            <w:top w:val="none" w:sz="0" w:space="0" w:color="auto"/>
            <w:left w:val="none" w:sz="0" w:space="0" w:color="auto"/>
            <w:bottom w:val="none" w:sz="0" w:space="0" w:color="auto"/>
            <w:right w:val="none" w:sz="0" w:space="0" w:color="auto"/>
          </w:divBdr>
        </w:div>
        <w:div w:id="1464232718">
          <w:marLeft w:val="640"/>
          <w:marRight w:val="0"/>
          <w:marTop w:val="0"/>
          <w:marBottom w:val="0"/>
          <w:divBdr>
            <w:top w:val="none" w:sz="0" w:space="0" w:color="auto"/>
            <w:left w:val="none" w:sz="0" w:space="0" w:color="auto"/>
            <w:bottom w:val="none" w:sz="0" w:space="0" w:color="auto"/>
            <w:right w:val="none" w:sz="0" w:space="0" w:color="auto"/>
          </w:divBdr>
        </w:div>
        <w:div w:id="684358835">
          <w:marLeft w:val="640"/>
          <w:marRight w:val="0"/>
          <w:marTop w:val="0"/>
          <w:marBottom w:val="0"/>
          <w:divBdr>
            <w:top w:val="none" w:sz="0" w:space="0" w:color="auto"/>
            <w:left w:val="none" w:sz="0" w:space="0" w:color="auto"/>
            <w:bottom w:val="none" w:sz="0" w:space="0" w:color="auto"/>
            <w:right w:val="none" w:sz="0" w:space="0" w:color="auto"/>
          </w:divBdr>
        </w:div>
        <w:div w:id="67508669">
          <w:marLeft w:val="640"/>
          <w:marRight w:val="0"/>
          <w:marTop w:val="0"/>
          <w:marBottom w:val="0"/>
          <w:divBdr>
            <w:top w:val="none" w:sz="0" w:space="0" w:color="auto"/>
            <w:left w:val="none" w:sz="0" w:space="0" w:color="auto"/>
            <w:bottom w:val="none" w:sz="0" w:space="0" w:color="auto"/>
            <w:right w:val="none" w:sz="0" w:space="0" w:color="auto"/>
          </w:divBdr>
        </w:div>
        <w:div w:id="1846242402">
          <w:marLeft w:val="640"/>
          <w:marRight w:val="0"/>
          <w:marTop w:val="0"/>
          <w:marBottom w:val="0"/>
          <w:divBdr>
            <w:top w:val="none" w:sz="0" w:space="0" w:color="auto"/>
            <w:left w:val="none" w:sz="0" w:space="0" w:color="auto"/>
            <w:bottom w:val="none" w:sz="0" w:space="0" w:color="auto"/>
            <w:right w:val="none" w:sz="0" w:space="0" w:color="auto"/>
          </w:divBdr>
        </w:div>
        <w:div w:id="162743737">
          <w:marLeft w:val="640"/>
          <w:marRight w:val="0"/>
          <w:marTop w:val="0"/>
          <w:marBottom w:val="0"/>
          <w:divBdr>
            <w:top w:val="none" w:sz="0" w:space="0" w:color="auto"/>
            <w:left w:val="none" w:sz="0" w:space="0" w:color="auto"/>
            <w:bottom w:val="none" w:sz="0" w:space="0" w:color="auto"/>
            <w:right w:val="none" w:sz="0" w:space="0" w:color="auto"/>
          </w:divBdr>
        </w:div>
        <w:div w:id="1536582341">
          <w:marLeft w:val="640"/>
          <w:marRight w:val="0"/>
          <w:marTop w:val="0"/>
          <w:marBottom w:val="0"/>
          <w:divBdr>
            <w:top w:val="none" w:sz="0" w:space="0" w:color="auto"/>
            <w:left w:val="none" w:sz="0" w:space="0" w:color="auto"/>
            <w:bottom w:val="none" w:sz="0" w:space="0" w:color="auto"/>
            <w:right w:val="none" w:sz="0" w:space="0" w:color="auto"/>
          </w:divBdr>
        </w:div>
        <w:div w:id="1467770440">
          <w:marLeft w:val="640"/>
          <w:marRight w:val="0"/>
          <w:marTop w:val="0"/>
          <w:marBottom w:val="0"/>
          <w:divBdr>
            <w:top w:val="none" w:sz="0" w:space="0" w:color="auto"/>
            <w:left w:val="none" w:sz="0" w:space="0" w:color="auto"/>
            <w:bottom w:val="none" w:sz="0" w:space="0" w:color="auto"/>
            <w:right w:val="none" w:sz="0" w:space="0" w:color="auto"/>
          </w:divBdr>
        </w:div>
        <w:div w:id="48850003">
          <w:marLeft w:val="640"/>
          <w:marRight w:val="0"/>
          <w:marTop w:val="0"/>
          <w:marBottom w:val="0"/>
          <w:divBdr>
            <w:top w:val="none" w:sz="0" w:space="0" w:color="auto"/>
            <w:left w:val="none" w:sz="0" w:space="0" w:color="auto"/>
            <w:bottom w:val="none" w:sz="0" w:space="0" w:color="auto"/>
            <w:right w:val="none" w:sz="0" w:space="0" w:color="auto"/>
          </w:divBdr>
        </w:div>
        <w:div w:id="1815176043">
          <w:marLeft w:val="640"/>
          <w:marRight w:val="0"/>
          <w:marTop w:val="0"/>
          <w:marBottom w:val="0"/>
          <w:divBdr>
            <w:top w:val="none" w:sz="0" w:space="0" w:color="auto"/>
            <w:left w:val="none" w:sz="0" w:space="0" w:color="auto"/>
            <w:bottom w:val="none" w:sz="0" w:space="0" w:color="auto"/>
            <w:right w:val="none" w:sz="0" w:space="0" w:color="auto"/>
          </w:divBdr>
        </w:div>
        <w:div w:id="469900344">
          <w:marLeft w:val="640"/>
          <w:marRight w:val="0"/>
          <w:marTop w:val="0"/>
          <w:marBottom w:val="0"/>
          <w:divBdr>
            <w:top w:val="none" w:sz="0" w:space="0" w:color="auto"/>
            <w:left w:val="none" w:sz="0" w:space="0" w:color="auto"/>
            <w:bottom w:val="none" w:sz="0" w:space="0" w:color="auto"/>
            <w:right w:val="none" w:sz="0" w:space="0" w:color="auto"/>
          </w:divBdr>
        </w:div>
        <w:div w:id="667755978">
          <w:marLeft w:val="640"/>
          <w:marRight w:val="0"/>
          <w:marTop w:val="0"/>
          <w:marBottom w:val="0"/>
          <w:divBdr>
            <w:top w:val="none" w:sz="0" w:space="0" w:color="auto"/>
            <w:left w:val="none" w:sz="0" w:space="0" w:color="auto"/>
            <w:bottom w:val="none" w:sz="0" w:space="0" w:color="auto"/>
            <w:right w:val="none" w:sz="0" w:space="0" w:color="auto"/>
          </w:divBdr>
        </w:div>
      </w:divsChild>
    </w:div>
    <w:div w:id="1382173903">
      <w:bodyDiv w:val="1"/>
      <w:marLeft w:val="0"/>
      <w:marRight w:val="0"/>
      <w:marTop w:val="0"/>
      <w:marBottom w:val="0"/>
      <w:divBdr>
        <w:top w:val="none" w:sz="0" w:space="0" w:color="auto"/>
        <w:left w:val="none" w:sz="0" w:space="0" w:color="auto"/>
        <w:bottom w:val="none" w:sz="0" w:space="0" w:color="auto"/>
        <w:right w:val="none" w:sz="0" w:space="0" w:color="auto"/>
      </w:divBdr>
      <w:divsChild>
        <w:div w:id="824710871">
          <w:marLeft w:val="640"/>
          <w:marRight w:val="0"/>
          <w:marTop w:val="0"/>
          <w:marBottom w:val="0"/>
          <w:divBdr>
            <w:top w:val="none" w:sz="0" w:space="0" w:color="auto"/>
            <w:left w:val="none" w:sz="0" w:space="0" w:color="auto"/>
            <w:bottom w:val="none" w:sz="0" w:space="0" w:color="auto"/>
            <w:right w:val="none" w:sz="0" w:space="0" w:color="auto"/>
          </w:divBdr>
        </w:div>
        <w:div w:id="1178039164">
          <w:marLeft w:val="640"/>
          <w:marRight w:val="0"/>
          <w:marTop w:val="0"/>
          <w:marBottom w:val="0"/>
          <w:divBdr>
            <w:top w:val="none" w:sz="0" w:space="0" w:color="auto"/>
            <w:left w:val="none" w:sz="0" w:space="0" w:color="auto"/>
            <w:bottom w:val="none" w:sz="0" w:space="0" w:color="auto"/>
            <w:right w:val="none" w:sz="0" w:space="0" w:color="auto"/>
          </w:divBdr>
        </w:div>
        <w:div w:id="333798520">
          <w:marLeft w:val="640"/>
          <w:marRight w:val="0"/>
          <w:marTop w:val="0"/>
          <w:marBottom w:val="0"/>
          <w:divBdr>
            <w:top w:val="none" w:sz="0" w:space="0" w:color="auto"/>
            <w:left w:val="none" w:sz="0" w:space="0" w:color="auto"/>
            <w:bottom w:val="none" w:sz="0" w:space="0" w:color="auto"/>
            <w:right w:val="none" w:sz="0" w:space="0" w:color="auto"/>
          </w:divBdr>
        </w:div>
        <w:div w:id="388842314">
          <w:marLeft w:val="640"/>
          <w:marRight w:val="0"/>
          <w:marTop w:val="0"/>
          <w:marBottom w:val="0"/>
          <w:divBdr>
            <w:top w:val="none" w:sz="0" w:space="0" w:color="auto"/>
            <w:left w:val="none" w:sz="0" w:space="0" w:color="auto"/>
            <w:bottom w:val="none" w:sz="0" w:space="0" w:color="auto"/>
            <w:right w:val="none" w:sz="0" w:space="0" w:color="auto"/>
          </w:divBdr>
        </w:div>
        <w:div w:id="302084163">
          <w:marLeft w:val="640"/>
          <w:marRight w:val="0"/>
          <w:marTop w:val="0"/>
          <w:marBottom w:val="0"/>
          <w:divBdr>
            <w:top w:val="none" w:sz="0" w:space="0" w:color="auto"/>
            <w:left w:val="none" w:sz="0" w:space="0" w:color="auto"/>
            <w:bottom w:val="none" w:sz="0" w:space="0" w:color="auto"/>
            <w:right w:val="none" w:sz="0" w:space="0" w:color="auto"/>
          </w:divBdr>
        </w:div>
        <w:div w:id="1476948794">
          <w:marLeft w:val="640"/>
          <w:marRight w:val="0"/>
          <w:marTop w:val="0"/>
          <w:marBottom w:val="0"/>
          <w:divBdr>
            <w:top w:val="none" w:sz="0" w:space="0" w:color="auto"/>
            <w:left w:val="none" w:sz="0" w:space="0" w:color="auto"/>
            <w:bottom w:val="none" w:sz="0" w:space="0" w:color="auto"/>
            <w:right w:val="none" w:sz="0" w:space="0" w:color="auto"/>
          </w:divBdr>
        </w:div>
        <w:div w:id="596791879">
          <w:marLeft w:val="640"/>
          <w:marRight w:val="0"/>
          <w:marTop w:val="0"/>
          <w:marBottom w:val="0"/>
          <w:divBdr>
            <w:top w:val="none" w:sz="0" w:space="0" w:color="auto"/>
            <w:left w:val="none" w:sz="0" w:space="0" w:color="auto"/>
            <w:bottom w:val="none" w:sz="0" w:space="0" w:color="auto"/>
            <w:right w:val="none" w:sz="0" w:space="0" w:color="auto"/>
          </w:divBdr>
        </w:div>
        <w:div w:id="257106839">
          <w:marLeft w:val="640"/>
          <w:marRight w:val="0"/>
          <w:marTop w:val="0"/>
          <w:marBottom w:val="0"/>
          <w:divBdr>
            <w:top w:val="none" w:sz="0" w:space="0" w:color="auto"/>
            <w:left w:val="none" w:sz="0" w:space="0" w:color="auto"/>
            <w:bottom w:val="none" w:sz="0" w:space="0" w:color="auto"/>
            <w:right w:val="none" w:sz="0" w:space="0" w:color="auto"/>
          </w:divBdr>
        </w:div>
        <w:div w:id="2011135975">
          <w:marLeft w:val="640"/>
          <w:marRight w:val="0"/>
          <w:marTop w:val="0"/>
          <w:marBottom w:val="0"/>
          <w:divBdr>
            <w:top w:val="none" w:sz="0" w:space="0" w:color="auto"/>
            <w:left w:val="none" w:sz="0" w:space="0" w:color="auto"/>
            <w:bottom w:val="none" w:sz="0" w:space="0" w:color="auto"/>
            <w:right w:val="none" w:sz="0" w:space="0" w:color="auto"/>
          </w:divBdr>
        </w:div>
        <w:div w:id="1813596168">
          <w:marLeft w:val="640"/>
          <w:marRight w:val="0"/>
          <w:marTop w:val="0"/>
          <w:marBottom w:val="0"/>
          <w:divBdr>
            <w:top w:val="none" w:sz="0" w:space="0" w:color="auto"/>
            <w:left w:val="none" w:sz="0" w:space="0" w:color="auto"/>
            <w:bottom w:val="none" w:sz="0" w:space="0" w:color="auto"/>
            <w:right w:val="none" w:sz="0" w:space="0" w:color="auto"/>
          </w:divBdr>
        </w:div>
        <w:div w:id="1807434122">
          <w:marLeft w:val="640"/>
          <w:marRight w:val="0"/>
          <w:marTop w:val="0"/>
          <w:marBottom w:val="0"/>
          <w:divBdr>
            <w:top w:val="none" w:sz="0" w:space="0" w:color="auto"/>
            <w:left w:val="none" w:sz="0" w:space="0" w:color="auto"/>
            <w:bottom w:val="none" w:sz="0" w:space="0" w:color="auto"/>
            <w:right w:val="none" w:sz="0" w:space="0" w:color="auto"/>
          </w:divBdr>
        </w:div>
        <w:div w:id="1919746643">
          <w:marLeft w:val="640"/>
          <w:marRight w:val="0"/>
          <w:marTop w:val="0"/>
          <w:marBottom w:val="0"/>
          <w:divBdr>
            <w:top w:val="none" w:sz="0" w:space="0" w:color="auto"/>
            <w:left w:val="none" w:sz="0" w:space="0" w:color="auto"/>
            <w:bottom w:val="none" w:sz="0" w:space="0" w:color="auto"/>
            <w:right w:val="none" w:sz="0" w:space="0" w:color="auto"/>
          </w:divBdr>
        </w:div>
        <w:div w:id="555162331">
          <w:marLeft w:val="640"/>
          <w:marRight w:val="0"/>
          <w:marTop w:val="0"/>
          <w:marBottom w:val="0"/>
          <w:divBdr>
            <w:top w:val="none" w:sz="0" w:space="0" w:color="auto"/>
            <w:left w:val="none" w:sz="0" w:space="0" w:color="auto"/>
            <w:bottom w:val="none" w:sz="0" w:space="0" w:color="auto"/>
            <w:right w:val="none" w:sz="0" w:space="0" w:color="auto"/>
          </w:divBdr>
        </w:div>
        <w:div w:id="1393885637">
          <w:marLeft w:val="640"/>
          <w:marRight w:val="0"/>
          <w:marTop w:val="0"/>
          <w:marBottom w:val="0"/>
          <w:divBdr>
            <w:top w:val="none" w:sz="0" w:space="0" w:color="auto"/>
            <w:left w:val="none" w:sz="0" w:space="0" w:color="auto"/>
            <w:bottom w:val="none" w:sz="0" w:space="0" w:color="auto"/>
            <w:right w:val="none" w:sz="0" w:space="0" w:color="auto"/>
          </w:divBdr>
        </w:div>
        <w:div w:id="1609509221">
          <w:marLeft w:val="640"/>
          <w:marRight w:val="0"/>
          <w:marTop w:val="0"/>
          <w:marBottom w:val="0"/>
          <w:divBdr>
            <w:top w:val="none" w:sz="0" w:space="0" w:color="auto"/>
            <w:left w:val="none" w:sz="0" w:space="0" w:color="auto"/>
            <w:bottom w:val="none" w:sz="0" w:space="0" w:color="auto"/>
            <w:right w:val="none" w:sz="0" w:space="0" w:color="auto"/>
          </w:divBdr>
        </w:div>
        <w:div w:id="546455340">
          <w:marLeft w:val="640"/>
          <w:marRight w:val="0"/>
          <w:marTop w:val="0"/>
          <w:marBottom w:val="0"/>
          <w:divBdr>
            <w:top w:val="none" w:sz="0" w:space="0" w:color="auto"/>
            <w:left w:val="none" w:sz="0" w:space="0" w:color="auto"/>
            <w:bottom w:val="none" w:sz="0" w:space="0" w:color="auto"/>
            <w:right w:val="none" w:sz="0" w:space="0" w:color="auto"/>
          </w:divBdr>
        </w:div>
        <w:div w:id="490633255">
          <w:marLeft w:val="640"/>
          <w:marRight w:val="0"/>
          <w:marTop w:val="0"/>
          <w:marBottom w:val="0"/>
          <w:divBdr>
            <w:top w:val="none" w:sz="0" w:space="0" w:color="auto"/>
            <w:left w:val="none" w:sz="0" w:space="0" w:color="auto"/>
            <w:bottom w:val="none" w:sz="0" w:space="0" w:color="auto"/>
            <w:right w:val="none" w:sz="0" w:space="0" w:color="auto"/>
          </w:divBdr>
        </w:div>
        <w:div w:id="169295534">
          <w:marLeft w:val="640"/>
          <w:marRight w:val="0"/>
          <w:marTop w:val="0"/>
          <w:marBottom w:val="0"/>
          <w:divBdr>
            <w:top w:val="none" w:sz="0" w:space="0" w:color="auto"/>
            <w:left w:val="none" w:sz="0" w:space="0" w:color="auto"/>
            <w:bottom w:val="none" w:sz="0" w:space="0" w:color="auto"/>
            <w:right w:val="none" w:sz="0" w:space="0" w:color="auto"/>
          </w:divBdr>
        </w:div>
        <w:div w:id="708607545">
          <w:marLeft w:val="640"/>
          <w:marRight w:val="0"/>
          <w:marTop w:val="0"/>
          <w:marBottom w:val="0"/>
          <w:divBdr>
            <w:top w:val="none" w:sz="0" w:space="0" w:color="auto"/>
            <w:left w:val="none" w:sz="0" w:space="0" w:color="auto"/>
            <w:bottom w:val="none" w:sz="0" w:space="0" w:color="auto"/>
            <w:right w:val="none" w:sz="0" w:space="0" w:color="auto"/>
          </w:divBdr>
        </w:div>
        <w:div w:id="159933530">
          <w:marLeft w:val="640"/>
          <w:marRight w:val="0"/>
          <w:marTop w:val="0"/>
          <w:marBottom w:val="0"/>
          <w:divBdr>
            <w:top w:val="none" w:sz="0" w:space="0" w:color="auto"/>
            <w:left w:val="none" w:sz="0" w:space="0" w:color="auto"/>
            <w:bottom w:val="none" w:sz="0" w:space="0" w:color="auto"/>
            <w:right w:val="none" w:sz="0" w:space="0" w:color="auto"/>
          </w:divBdr>
        </w:div>
        <w:div w:id="2053190946">
          <w:marLeft w:val="640"/>
          <w:marRight w:val="0"/>
          <w:marTop w:val="0"/>
          <w:marBottom w:val="0"/>
          <w:divBdr>
            <w:top w:val="none" w:sz="0" w:space="0" w:color="auto"/>
            <w:left w:val="none" w:sz="0" w:space="0" w:color="auto"/>
            <w:bottom w:val="none" w:sz="0" w:space="0" w:color="auto"/>
            <w:right w:val="none" w:sz="0" w:space="0" w:color="auto"/>
          </w:divBdr>
        </w:div>
        <w:div w:id="1844710220">
          <w:marLeft w:val="640"/>
          <w:marRight w:val="0"/>
          <w:marTop w:val="0"/>
          <w:marBottom w:val="0"/>
          <w:divBdr>
            <w:top w:val="none" w:sz="0" w:space="0" w:color="auto"/>
            <w:left w:val="none" w:sz="0" w:space="0" w:color="auto"/>
            <w:bottom w:val="none" w:sz="0" w:space="0" w:color="auto"/>
            <w:right w:val="none" w:sz="0" w:space="0" w:color="auto"/>
          </w:divBdr>
        </w:div>
        <w:div w:id="1660617978">
          <w:marLeft w:val="640"/>
          <w:marRight w:val="0"/>
          <w:marTop w:val="0"/>
          <w:marBottom w:val="0"/>
          <w:divBdr>
            <w:top w:val="none" w:sz="0" w:space="0" w:color="auto"/>
            <w:left w:val="none" w:sz="0" w:space="0" w:color="auto"/>
            <w:bottom w:val="none" w:sz="0" w:space="0" w:color="auto"/>
            <w:right w:val="none" w:sz="0" w:space="0" w:color="auto"/>
          </w:divBdr>
        </w:div>
        <w:div w:id="19941120">
          <w:marLeft w:val="640"/>
          <w:marRight w:val="0"/>
          <w:marTop w:val="0"/>
          <w:marBottom w:val="0"/>
          <w:divBdr>
            <w:top w:val="none" w:sz="0" w:space="0" w:color="auto"/>
            <w:left w:val="none" w:sz="0" w:space="0" w:color="auto"/>
            <w:bottom w:val="none" w:sz="0" w:space="0" w:color="auto"/>
            <w:right w:val="none" w:sz="0" w:space="0" w:color="auto"/>
          </w:divBdr>
        </w:div>
        <w:div w:id="2036074610">
          <w:marLeft w:val="640"/>
          <w:marRight w:val="0"/>
          <w:marTop w:val="0"/>
          <w:marBottom w:val="0"/>
          <w:divBdr>
            <w:top w:val="none" w:sz="0" w:space="0" w:color="auto"/>
            <w:left w:val="none" w:sz="0" w:space="0" w:color="auto"/>
            <w:bottom w:val="none" w:sz="0" w:space="0" w:color="auto"/>
            <w:right w:val="none" w:sz="0" w:space="0" w:color="auto"/>
          </w:divBdr>
        </w:div>
        <w:div w:id="56171109">
          <w:marLeft w:val="640"/>
          <w:marRight w:val="0"/>
          <w:marTop w:val="0"/>
          <w:marBottom w:val="0"/>
          <w:divBdr>
            <w:top w:val="none" w:sz="0" w:space="0" w:color="auto"/>
            <w:left w:val="none" w:sz="0" w:space="0" w:color="auto"/>
            <w:bottom w:val="none" w:sz="0" w:space="0" w:color="auto"/>
            <w:right w:val="none" w:sz="0" w:space="0" w:color="auto"/>
          </w:divBdr>
        </w:div>
        <w:div w:id="822281718">
          <w:marLeft w:val="640"/>
          <w:marRight w:val="0"/>
          <w:marTop w:val="0"/>
          <w:marBottom w:val="0"/>
          <w:divBdr>
            <w:top w:val="none" w:sz="0" w:space="0" w:color="auto"/>
            <w:left w:val="none" w:sz="0" w:space="0" w:color="auto"/>
            <w:bottom w:val="none" w:sz="0" w:space="0" w:color="auto"/>
            <w:right w:val="none" w:sz="0" w:space="0" w:color="auto"/>
          </w:divBdr>
        </w:div>
        <w:div w:id="1223907680">
          <w:marLeft w:val="640"/>
          <w:marRight w:val="0"/>
          <w:marTop w:val="0"/>
          <w:marBottom w:val="0"/>
          <w:divBdr>
            <w:top w:val="none" w:sz="0" w:space="0" w:color="auto"/>
            <w:left w:val="none" w:sz="0" w:space="0" w:color="auto"/>
            <w:bottom w:val="none" w:sz="0" w:space="0" w:color="auto"/>
            <w:right w:val="none" w:sz="0" w:space="0" w:color="auto"/>
          </w:divBdr>
        </w:div>
        <w:div w:id="1230730933">
          <w:marLeft w:val="640"/>
          <w:marRight w:val="0"/>
          <w:marTop w:val="0"/>
          <w:marBottom w:val="0"/>
          <w:divBdr>
            <w:top w:val="none" w:sz="0" w:space="0" w:color="auto"/>
            <w:left w:val="none" w:sz="0" w:space="0" w:color="auto"/>
            <w:bottom w:val="none" w:sz="0" w:space="0" w:color="auto"/>
            <w:right w:val="none" w:sz="0" w:space="0" w:color="auto"/>
          </w:divBdr>
        </w:div>
        <w:div w:id="885874697">
          <w:marLeft w:val="640"/>
          <w:marRight w:val="0"/>
          <w:marTop w:val="0"/>
          <w:marBottom w:val="0"/>
          <w:divBdr>
            <w:top w:val="none" w:sz="0" w:space="0" w:color="auto"/>
            <w:left w:val="none" w:sz="0" w:space="0" w:color="auto"/>
            <w:bottom w:val="none" w:sz="0" w:space="0" w:color="auto"/>
            <w:right w:val="none" w:sz="0" w:space="0" w:color="auto"/>
          </w:divBdr>
        </w:div>
        <w:div w:id="1467430992">
          <w:marLeft w:val="640"/>
          <w:marRight w:val="0"/>
          <w:marTop w:val="0"/>
          <w:marBottom w:val="0"/>
          <w:divBdr>
            <w:top w:val="none" w:sz="0" w:space="0" w:color="auto"/>
            <w:left w:val="none" w:sz="0" w:space="0" w:color="auto"/>
            <w:bottom w:val="none" w:sz="0" w:space="0" w:color="auto"/>
            <w:right w:val="none" w:sz="0" w:space="0" w:color="auto"/>
          </w:divBdr>
        </w:div>
        <w:div w:id="1742946938">
          <w:marLeft w:val="640"/>
          <w:marRight w:val="0"/>
          <w:marTop w:val="0"/>
          <w:marBottom w:val="0"/>
          <w:divBdr>
            <w:top w:val="none" w:sz="0" w:space="0" w:color="auto"/>
            <w:left w:val="none" w:sz="0" w:space="0" w:color="auto"/>
            <w:bottom w:val="none" w:sz="0" w:space="0" w:color="auto"/>
            <w:right w:val="none" w:sz="0" w:space="0" w:color="auto"/>
          </w:divBdr>
        </w:div>
        <w:div w:id="1834300782">
          <w:marLeft w:val="640"/>
          <w:marRight w:val="0"/>
          <w:marTop w:val="0"/>
          <w:marBottom w:val="0"/>
          <w:divBdr>
            <w:top w:val="none" w:sz="0" w:space="0" w:color="auto"/>
            <w:left w:val="none" w:sz="0" w:space="0" w:color="auto"/>
            <w:bottom w:val="none" w:sz="0" w:space="0" w:color="auto"/>
            <w:right w:val="none" w:sz="0" w:space="0" w:color="auto"/>
          </w:divBdr>
        </w:div>
        <w:div w:id="1630433879">
          <w:marLeft w:val="640"/>
          <w:marRight w:val="0"/>
          <w:marTop w:val="0"/>
          <w:marBottom w:val="0"/>
          <w:divBdr>
            <w:top w:val="none" w:sz="0" w:space="0" w:color="auto"/>
            <w:left w:val="none" w:sz="0" w:space="0" w:color="auto"/>
            <w:bottom w:val="none" w:sz="0" w:space="0" w:color="auto"/>
            <w:right w:val="none" w:sz="0" w:space="0" w:color="auto"/>
          </w:divBdr>
        </w:div>
        <w:div w:id="272514021">
          <w:marLeft w:val="640"/>
          <w:marRight w:val="0"/>
          <w:marTop w:val="0"/>
          <w:marBottom w:val="0"/>
          <w:divBdr>
            <w:top w:val="none" w:sz="0" w:space="0" w:color="auto"/>
            <w:left w:val="none" w:sz="0" w:space="0" w:color="auto"/>
            <w:bottom w:val="none" w:sz="0" w:space="0" w:color="auto"/>
            <w:right w:val="none" w:sz="0" w:space="0" w:color="auto"/>
          </w:divBdr>
        </w:div>
        <w:div w:id="1578855539">
          <w:marLeft w:val="640"/>
          <w:marRight w:val="0"/>
          <w:marTop w:val="0"/>
          <w:marBottom w:val="0"/>
          <w:divBdr>
            <w:top w:val="none" w:sz="0" w:space="0" w:color="auto"/>
            <w:left w:val="none" w:sz="0" w:space="0" w:color="auto"/>
            <w:bottom w:val="none" w:sz="0" w:space="0" w:color="auto"/>
            <w:right w:val="none" w:sz="0" w:space="0" w:color="auto"/>
          </w:divBdr>
        </w:div>
        <w:div w:id="741877107">
          <w:marLeft w:val="640"/>
          <w:marRight w:val="0"/>
          <w:marTop w:val="0"/>
          <w:marBottom w:val="0"/>
          <w:divBdr>
            <w:top w:val="none" w:sz="0" w:space="0" w:color="auto"/>
            <w:left w:val="none" w:sz="0" w:space="0" w:color="auto"/>
            <w:bottom w:val="none" w:sz="0" w:space="0" w:color="auto"/>
            <w:right w:val="none" w:sz="0" w:space="0" w:color="auto"/>
          </w:divBdr>
        </w:div>
        <w:div w:id="1286305533">
          <w:marLeft w:val="640"/>
          <w:marRight w:val="0"/>
          <w:marTop w:val="0"/>
          <w:marBottom w:val="0"/>
          <w:divBdr>
            <w:top w:val="none" w:sz="0" w:space="0" w:color="auto"/>
            <w:left w:val="none" w:sz="0" w:space="0" w:color="auto"/>
            <w:bottom w:val="none" w:sz="0" w:space="0" w:color="auto"/>
            <w:right w:val="none" w:sz="0" w:space="0" w:color="auto"/>
          </w:divBdr>
        </w:div>
        <w:div w:id="26488715">
          <w:marLeft w:val="640"/>
          <w:marRight w:val="0"/>
          <w:marTop w:val="0"/>
          <w:marBottom w:val="0"/>
          <w:divBdr>
            <w:top w:val="none" w:sz="0" w:space="0" w:color="auto"/>
            <w:left w:val="none" w:sz="0" w:space="0" w:color="auto"/>
            <w:bottom w:val="none" w:sz="0" w:space="0" w:color="auto"/>
            <w:right w:val="none" w:sz="0" w:space="0" w:color="auto"/>
          </w:divBdr>
        </w:div>
        <w:div w:id="1996449164">
          <w:marLeft w:val="640"/>
          <w:marRight w:val="0"/>
          <w:marTop w:val="0"/>
          <w:marBottom w:val="0"/>
          <w:divBdr>
            <w:top w:val="none" w:sz="0" w:space="0" w:color="auto"/>
            <w:left w:val="none" w:sz="0" w:space="0" w:color="auto"/>
            <w:bottom w:val="none" w:sz="0" w:space="0" w:color="auto"/>
            <w:right w:val="none" w:sz="0" w:space="0" w:color="auto"/>
          </w:divBdr>
        </w:div>
        <w:div w:id="1593589962">
          <w:marLeft w:val="640"/>
          <w:marRight w:val="0"/>
          <w:marTop w:val="0"/>
          <w:marBottom w:val="0"/>
          <w:divBdr>
            <w:top w:val="none" w:sz="0" w:space="0" w:color="auto"/>
            <w:left w:val="none" w:sz="0" w:space="0" w:color="auto"/>
            <w:bottom w:val="none" w:sz="0" w:space="0" w:color="auto"/>
            <w:right w:val="none" w:sz="0" w:space="0" w:color="auto"/>
          </w:divBdr>
        </w:div>
        <w:div w:id="766578347">
          <w:marLeft w:val="640"/>
          <w:marRight w:val="0"/>
          <w:marTop w:val="0"/>
          <w:marBottom w:val="0"/>
          <w:divBdr>
            <w:top w:val="none" w:sz="0" w:space="0" w:color="auto"/>
            <w:left w:val="none" w:sz="0" w:space="0" w:color="auto"/>
            <w:bottom w:val="none" w:sz="0" w:space="0" w:color="auto"/>
            <w:right w:val="none" w:sz="0" w:space="0" w:color="auto"/>
          </w:divBdr>
        </w:div>
        <w:div w:id="828138007">
          <w:marLeft w:val="640"/>
          <w:marRight w:val="0"/>
          <w:marTop w:val="0"/>
          <w:marBottom w:val="0"/>
          <w:divBdr>
            <w:top w:val="none" w:sz="0" w:space="0" w:color="auto"/>
            <w:left w:val="none" w:sz="0" w:space="0" w:color="auto"/>
            <w:bottom w:val="none" w:sz="0" w:space="0" w:color="auto"/>
            <w:right w:val="none" w:sz="0" w:space="0" w:color="auto"/>
          </w:divBdr>
        </w:div>
        <w:div w:id="777867675">
          <w:marLeft w:val="640"/>
          <w:marRight w:val="0"/>
          <w:marTop w:val="0"/>
          <w:marBottom w:val="0"/>
          <w:divBdr>
            <w:top w:val="none" w:sz="0" w:space="0" w:color="auto"/>
            <w:left w:val="none" w:sz="0" w:space="0" w:color="auto"/>
            <w:bottom w:val="none" w:sz="0" w:space="0" w:color="auto"/>
            <w:right w:val="none" w:sz="0" w:space="0" w:color="auto"/>
          </w:divBdr>
        </w:div>
        <w:div w:id="1023703920">
          <w:marLeft w:val="640"/>
          <w:marRight w:val="0"/>
          <w:marTop w:val="0"/>
          <w:marBottom w:val="0"/>
          <w:divBdr>
            <w:top w:val="none" w:sz="0" w:space="0" w:color="auto"/>
            <w:left w:val="none" w:sz="0" w:space="0" w:color="auto"/>
            <w:bottom w:val="none" w:sz="0" w:space="0" w:color="auto"/>
            <w:right w:val="none" w:sz="0" w:space="0" w:color="auto"/>
          </w:divBdr>
        </w:div>
        <w:div w:id="428738094">
          <w:marLeft w:val="640"/>
          <w:marRight w:val="0"/>
          <w:marTop w:val="0"/>
          <w:marBottom w:val="0"/>
          <w:divBdr>
            <w:top w:val="none" w:sz="0" w:space="0" w:color="auto"/>
            <w:left w:val="none" w:sz="0" w:space="0" w:color="auto"/>
            <w:bottom w:val="none" w:sz="0" w:space="0" w:color="auto"/>
            <w:right w:val="none" w:sz="0" w:space="0" w:color="auto"/>
          </w:divBdr>
        </w:div>
        <w:div w:id="508445131">
          <w:marLeft w:val="640"/>
          <w:marRight w:val="0"/>
          <w:marTop w:val="0"/>
          <w:marBottom w:val="0"/>
          <w:divBdr>
            <w:top w:val="none" w:sz="0" w:space="0" w:color="auto"/>
            <w:left w:val="none" w:sz="0" w:space="0" w:color="auto"/>
            <w:bottom w:val="none" w:sz="0" w:space="0" w:color="auto"/>
            <w:right w:val="none" w:sz="0" w:space="0" w:color="auto"/>
          </w:divBdr>
        </w:div>
        <w:div w:id="769931986">
          <w:marLeft w:val="640"/>
          <w:marRight w:val="0"/>
          <w:marTop w:val="0"/>
          <w:marBottom w:val="0"/>
          <w:divBdr>
            <w:top w:val="none" w:sz="0" w:space="0" w:color="auto"/>
            <w:left w:val="none" w:sz="0" w:space="0" w:color="auto"/>
            <w:bottom w:val="none" w:sz="0" w:space="0" w:color="auto"/>
            <w:right w:val="none" w:sz="0" w:space="0" w:color="auto"/>
          </w:divBdr>
        </w:div>
        <w:div w:id="471288830">
          <w:marLeft w:val="640"/>
          <w:marRight w:val="0"/>
          <w:marTop w:val="0"/>
          <w:marBottom w:val="0"/>
          <w:divBdr>
            <w:top w:val="none" w:sz="0" w:space="0" w:color="auto"/>
            <w:left w:val="none" w:sz="0" w:space="0" w:color="auto"/>
            <w:bottom w:val="none" w:sz="0" w:space="0" w:color="auto"/>
            <w:right w:val="none" w:sz="0" w:space="0" w:color="auto"/>
          </w:divBdr>
        </w:div>
        <w:div w:id="1821461082">
          <w:marLeft w:val="640"/>
          <w:marRight w:val="0"/>
          <w:marTop w:val="0"/>
          <w:marBottom w:val="0"/>
          <w:divBdr>
            <w:top w:val="none" w:sz="0" w:space="0" w:color="auto"/>
            <w:left w:val="none" w:sz="0" w:space="0" w:color="auto"/>
            <w:bottom w:val="none" w:sz="0" w:space="0" w:color="auto"/>
            <w:right w:val="none" w:sz="0" w:space="0" w:color="auto"/>
          </w:divBdr>
        </w:div>
        <w:div w:id="36006001">
          <w:marLeft w:val="640"/>
          <w:marRight w:val="0"/>
          <w:marTop w:val="0"/>
          <w:marBottom w:val="0"/>
          <w:divBdr>
            <w:top w:val="none" w:sz="0" w:space="0" w:color="auto"/>
            <w:left w:val="none" w:sz="0" w:space="0" w:color="auto"/>
            <w:bottom w:val="none" w:sz="0" w:space="0" w:color="auto"/>
            <w:right w:val="none" w:sz="0" w:space="0" w:color="auto"/>
          </w:divBdr>
        </w:div>
        <w:div w:id="1290673597">
          <w:marLeft w:val="640"/>
          <w:marRight w:val="0"/>
          <w:marTop w:val="0"/>
          <w:marBottom w:val="0"/>
          <w:divBdr>
            <w:top w:val="none" w:sz="0" w:space="0" w:color="auto"/>
            <w:left w:val="none" w:sz="0" w:space="0" w:color="auto"/>
            <w:bottom w:val="none" w:sz="0" w:space="0" w:color="auto"/>
            <w:right w:val="none" w:sz="0" w:space="0" w:color="auto"/>
          </w:divBdr>
        </w:div>
        <w:div w:id="1644626124">
          <w:marLeft w:val="640"/>
          <w:marRight w:val="0"/>
          <w:marTop w:val="0"/>
          <w:marBottom w:val="0"/>
          <w:divBdr>
            <w:top w:val="none" w:sz="0" w:space="0" w:color="auto"/>
            <w:left w:val="none" w:sz="0" w:space="0" w:color="auto"/>
            <w:bottom w:val="none" w:sz="0" w:space="0" w:color="auto"/>
            <w:right w:val="none" w:sz="0" w:space="0" w:color="auto"/>
          </w:divBdr>
        </w:div>
        <w:div w:id="139544991">
          <w:marLeft w:val="640"/>
          <w:marRight w:val="0"/>
          <w:marTop w:val="0"/>
          <w:marBottom w:val="0"/>
          <w:divBdr>
            <w:top w:val="none" w:sz="0" w:space="0" w:color="auto"/>
            <w:left w:val="none" w:sz="0" w:space="0" w:color="auto"/>
            <w:bottom w:val="none" w:sz="0" w:space="0" w:color="auto"/>
            <w:right w:val="none" w:sz="0" w:space="0" w:color="auto"/>
          </w:divBdr>
        </w:div>
        <w:div w:id="113722022">
          <w:marLeft w:val="640"/>
          <w:marRight w:val="0"/>
          <w:marTop w:val="0"/>
          <w:marBottom w:val="0"/>
          <w:divBdr>
            <w:top w:val="none" w:sz="0" w:space="0" w:color="auto"/>
            <w:left w:val="none" w:sz="0" w:space="0" w:color="auto"/>
            <w:bottom w:val="none" w:sz="0" w:space="0" w:color="auto"/>
            <w:right w:val="none" w:sz="0" w:space="0" w:color="auto"/>
          </w:divBdr>
        </w:div>
        <w:div w:id="2016809814">
          <w:marLeft w:val="640"/>
          <w:marRight w:val="0"/>
          <w:marTop w:val="0"/>
          <w:marBottom w:val="0"/>
          <w:divBdr>
            <w:top w:val="none" w:sz="0" w:space="0" w:color="auto"/>
            <w:left w:val="none" w:sz="0" w:space="0" w:color="auto"/>
            <w:bottom w:val="none" w:sz="0" w:space="0" w:color="auto"/>
            <w:right w:val="none" w:sz="0" w:space="0" w:color="auto"/>
          </w:divBdr>
        </w:div>
        <w:div w:id="1790011539">
          <w:marLeft w:val="640"/>
          <w:marRight w:val="0"/>
          <w:marTop w:val="0"/>
          <w:marBottom w:val="0"/>
          <w:divBdr>
            <w:top w:val="none" w:sz="0" w:space="0" w:color="auto"/>
            <w:left w:val="none" w:sz="0" w:space="0" w:color="auto"/>
            <w:bottom w:val="none" w:sz="0" w:space="0" w:color="auto"/>
            <w:right w:val="none" w:sz="0" w:space="0" w:color="auto"/>
          </w:divBdr>
        </w:div>
        <w:div w:id="1897204264">
          <w:marLeft w:val="640"/>
          <w:marRight w:val="0"/>
          <w:marTop w:val="0"/>
          <w:marBottom w:val="0"/>
          <w:divBdr>
            <w:top w:val="none" w:sz="0" w:space="0" w:color="auto"/>
            <w:left w:val="none" w:sz="0" w:space="0" w:color="auto"/>
            <w:bottom w:val="none" w:sz="0" w:space="0" w:color="auto"/>
            <w:right w:val="none" w:sz="0" w:space="0" w:color="auto"/>
          </w:divBdr>
        </w:div>
        <w:div w:id="760178766">
          <w:marLeft w:val="640"/>
          <w:marRight w:val="0"/>
          <w:marTop w:val="0"/>
          <w:marBottom w:val="0"/>
          <w:divBdr>
            <w:top w:val="none" w:sz="0" w:space="0" w:color="auto"/>
            <w:left w:val="none" w:sz="0" w:space="0" w:color="auto"/>
            <w:bottom w:val="none" w:sz="0" w:space="0" w:color="auto"/>
            <w:right w:val="none" w:sz="0" w:space="0" w:color="auto"/>
          </w:divBdr>
        </w:div>
        <w:div w:id="692074704">
          <w:marLeft w:val="640"/>
          <w:marRight w:val="0"/>
          <w:marTop w:val="0"/>
          <w:marBottom w:val="0"/>
          <w:divBdr>
            <w:top w:val="none" w:sz="0" w:space="0" w:color="auto"/>
            <w:left w:val="none" w:sz="0" w:space="0" w:color="auto"/>
            <w:bottom w:val="none" w:sz="0" w:space="0" w:color="auto"/>
            <w:right w:val="none" w:sz="0" w:space="0" w:color="auto"/>
          </w:divBdr>
        </w:div>
        <w:div w:id="487474817">
          <w:marLeft w:val="640"/>
          <w:marRight w:val="0"/>
          <w:marTop w:val="0"/>
          <w:marBottom w:val="0"/>
          <w:divBdr>
            <w:top w:val="none" w:sz="0" w:space="0" w:color="auto"/>
            <w:left w:val="none" w:sz="0" w:space="0" w:color="auto"/>
            <w:bottom w:val="none" w:sz="0" w:space="0" w:color="auto"/>
            <w:right w:val="none" w:sz="0" w:space="0" w:color="auto"/>
          </w:divBdr>
        </w:div>
        <w:div w:id="1487747800">
          <w:marLeft w:val="640"/>
          <w:marRight w:val="0"/>
          <w:marTop w:val="0"/>
          <w:marBottom w:val="0"/>
          <w:divBdr>
            <w:top w:val="none" w:sz="0" w:space="0" w:color="auto"/>
            <w:left w:val="none" w:sz="0" w:space="0" w:color="auto"/>
            <w:bottom w:val="none" w:sz="0" w:space="0" w:color="auto"/>
            <w:right w:val="none" w:sz="0" w:space="0" w:color="auto"/>
          </w:divBdr>
        </w:div>
        <w:div w:id="367410498">
          <w:marLeft w:val="640"/>
          <w:marRight w:val="0"/>
          <w:marTop w:val="0"/>
          <w:marBottom w:val="0"/>
          <w:divBdr>
            <w:top w:val="none" w:sz="0" w:space="0" w:color="auto"/>
            <w:left w:val="none" w:sz="0" w:space="0" w:color="auto"/>
            <w:bottom w:val="none" w:sz="0" w:space="0" w:color="auto"/>
            <w:right w:val="none" w:sz="0" w:space="0" w:color="auto"/>
          </w:divBdr>
        </w:div>
        <w:div w:id="484317036">
          <w:marLeft w:val="640"/>
          <w:marRight w:val="0"/>
          <w:marTop w:val="0"/>
          <w:marBottom w:val="0"/>
          <w:divBdr>
            <w:top w:val="none" w:sz="0" w:space="0" w:color="auto"/>
            <w:left w:val="none" w:sz="0" w:space="0" w:color="auto"/>
            <w:bottom w:val="none" w:sz="0" w:space="0" w:color="auto"/>
            <w:right w:val="none" w:sz="0" w:space="0" w:color="auto"/>
          </w:divBdr>
        </w:div>
        <w:div w:id="306399136">
          <w:marLeft w:val="640"/>
          <w:marRight w:val="0"/>
          <w:marTop w:val="0"/>
          <w:marBottom w:val="0"/>
          <w:divBdr>
            <w:top w:val="none" w:sz="0" w:space="0" w:color="auto"/>
            <w:left w:val="none" w:sz="0" w:space="0" w:color="auto"/>
            <w:bottom w:val="none" w:sz="0" w:space="0" w:color="auto"/>
            <w:right w:val="none" w:sz="0" w:space="0" w:color="auto"/>
          </w:divBdr>
        </w:div>
        <w:div w:id="1690596080">
          <w:marLeft w:val="640"/>
          <w:marRight w:val="0"/>
          <w:marTop w:val="0"/>
          <w:marBottom w:val="0"/>
          <w:divBdr>
            <w:top w:val="none" w:sz="0" w:space="0" w:color="auto"/>
            <w:left w:val="none" w:sz="0" w:space="0" w:color="auto"/>
            <w:bottom w:val="none" w:sz="0" w:space="0" w:color="auto"/>
            <w:right w:val="none" w:sz="0" w:space="0" w:color="auto"/>
          </w:divBdr>
        </w:div>
        <w:div w:id="366687354">
          <w:marLeft w:val="640"/>
          <w:marRight w:val="0"/>
          <w:marTop w:val="0"/>
          <w:marBottom w:val="0"/>
          <w:divBdr>
            <w:top w:val="none" w:sz="0" w:space="0" w:color="auto"/>
            <w:left w:val="none" w:sz="0" w:space="0" w:color="auto"/>
            <w:bottom w:val="none" w:sz="0" w:space="0" w:color="auto"/>
            <w:right w:val="none" w:sz="0" w:space="0" w:color="auto"/>
          </w:divBdr>
        </w:div>
      </w:divsChild>
    </w:div>
    <w:div w:id="1388188093">
      <w:bodyDiv w:val="1"/>
      <w:marLeft w:val="0"/>
      <w:marRight w:val="0"/>
      <w:marTop w:val="0"/>
      <w:marBottom w:val="0"/>
      <w:divBdr>
        <w:top w:val="none" w:sz="0" w:space="0" w:color="auto"/>
        <w:left w:val="none" w:sz="0" w:space="0" w:color="auto"/>
        <w:bottom w:val="none" w:sz="0" w:space="0" w:color="auto"/>
        <w:right w:val="none" w:sz="0" w:space="0" w:color="auto"/>
      </w:divBdr>
      <w:divsChild>
        <w:div w:id="1005715848">
          <w:marLeft w:val="640"/>
          <w:marRight w:val="0"/>
          <w:marTop w:val="0"/>
          <w:marBottom w:val="0"/>
          <w:divBdr>
            <w:top w:val="none" w:sz="0" w:space="0" w:color="auto"/>
            <w:left w:val="none" w:sz="0" w:space="0" w:color="auto"/>
            <w:bottom w:val="none" w:sz="0" w:space="0" w:color="auto"/>
            <w:right w:val="none" w:sz="0" w:space="0" w:color="auto"/>
          </w:divBdr>
        </w:div>
        <w:div w:id="1040058488">
          <w:marLeft w:val="640"/>
          <w:marRight w:val="0"/>
          <w:marTop w:val="0"/>
          <w:marBottom w:val="0"/>
          <w:divBdr>
            <w:top w:val="none" w:sz="0" w:space="0" w:color="auto"/>
            <w:left w:val="none" w:sz="0" w:space="0" w:color="auto"/>
            <w:bottom w:val="none" w:sz="0" w:space="0" w:color="auto"/>
            <w:right w:val="none" w:sz="0" w:space="0" w:color="auto"/>
          </w:divBdr>
        </w:div>
        <w:div w:id="1635594622">
          <w:marLeft w:val="640"/>
          <w:marRight w:val="0"/>
          <w:marTop w:val="0"/>
          <w:marBottom w:val="0"/>
          <w:divBdr>
            <w:top w:val="none" w:sz="0" w:space="0" w:color="auto"/>
            <w:left w:val="none" w:sz="0" w:space="0" w:color="auto"/>
            <w:bottom w:val="none" w:sz="0" w:space="0" w:color="auto"/>
            <w:right w:val="none" w:sz="0" w:space="0" w:color="auto"/>
          </w:divBdr>
        </w:div>
        <w:div w:id="1377389561">
          <w:marLeft w:val="640"/>
          <w:marRight w:val="0"/>
          <w:marTop w:val="0"/>
          <w:marBottom w:val="0"/>
          <w:divBdr>
            <w:top w:val="none" w:sz="0" w:space="0" w:color="auto"/>
            <w:left w:val="none" w:sz="0" w:space="0" w:color="auto"/>
            <w:bottom w:val="none" w:sz="0" w:space="0" w:color="auto"/>
            <w:right w:val="none" w:sz="0" w:space="0" w:color="auto"/>
          </w:divBdr>
        </w:div>
        <w:div w:id="737172553">
          <w:marLeft w:val="640"/>
          <w:marRight w:val="0"/>
          <w:marTop w:val="0"/>
          <w:marBottom w:val="0"/>
          <w:divBdr>
            <w:top w:val="none" w:sz="0" w:space="0" w:color="auto"/>
            <w:left w:val="none" w:sz="0" w:space="0" w:color="auto"/>
            <w:bottom w:val="none" w:sz="0" w:space="0" w:color="auto"/>
            <w:right w:val="none" w:sz="0" w:space="0" w:color="auto"/>
          </w:divBdr>
        </w:div>
        <w:div w:id="236212772">
          <w:marLeft w:val="640"/>
          <w:marRight w:val="0"/>
          <w:marTop w:val="0"/>
          <w:marBottom w:val="0"/>
          <w:divBdr>
            <w:top w:val="none" w:sz="0" w:space="0" w:color="auto"/>
            <w:left w:val="none" w:sz="0" w:space="0" w:color="auto"/>
            <w:bottom w:val="none" w:sz="0" w:space="0" w:color="auto"/>
            <w:right w:val="none" w:sz="0" w:space="0" w:color="auto"/>
          </w:divBdr>
        </w:div>
        <w:div w:id="1424495280">
          <w:marLeft w:val="640"/>
          <w:marRight w:val="0"/>
          <w:marTop w:val="0"/>
          <w:marBottom w:val="0"/>
          <w:divBdr>
            <w:top w:val="none" w:sz="0" w:space="0" w:color="auto"/>
            <w:left w:val="none" w:sz="0" w:space="0" w:color="auto"/>
            <w:bottom w:val="none" w:sz="0" w:space="0" w:color="auto"/>
            <w:right w:val="none" w:sz="0" w:space="0" w:color="auto"/>
          </w:divBdr>
        </w:div>
        <w:div w:id="1964845012">
          <w:marLeft w:val="640"/>
          <w:marRight w:val="0"/>
          <w:marTop w:val="0"/>
          <w:marBottom w:val="0"/>
          <w:divBdr>
            <w:top w:val="none" w:sz="0" w:space="0" w:color="auto"/>
            <w:left w:val="none" w:sz="0" w:space="0" w:color="auto"/>
            <w:bottom w:val="none" w:sz="0" w:space="0" w:color="auto"/>
            <w:right w:val="none" w:sz="0" w:space="0" w:color="auto"/>
          </w:divBdr>
        </w:div>
        <w:div w:id="2093312998">
          <w:marLeft w:val="640"/>
          <w:marRight w:val="0"/>
          <w:marTop w:val="0"/>
          <w:marBottom w:val="0"/>
          <w:divBdr>
            <w:top w:val="none" w:sz="0" w:space="0" w:color="auto"/>
            <w:left w:val="none" w:sz="0" w:space="0" w:color="auto"/>
            <w:bottom w:val="none" w:sz="0" w:space="0" w:color="auto"/>
            <w:right w:val="none" w:sz="0" w:space="0" w:color="auto"/>
          </w:divBdr>
        </w:div>
        <w:div w:id="21446328">
          <w:marLeft w:val="640"/>
          <w:marRight w:val="0"/>
          <w:marTop w:val="0"/>
          <w:marBottom w:val="0"/>
          <w:divBdr>
            <w:top w:val="none" w:sz="0" w:space="0" w:color="auto"/>
            <w:left w:val="none" w:sz="0" w:space="0" w:color="auto"/>
            <w:bottom w:val="none" w:sz="0" w:space="0" w:color="auto"/>
            <w:right w:val="none" w:sz="0" w:space="0" w:color="auto"/>
          </w:divBdr>
        </w:div>
        <w:div w:id="1096438847">
          <w:marLeft w:val="640"/>
          <w:marRight w:val="0"/>
          <w:marTop w:val="0"/>
          <w:marBottom w:val="0"/>
          <w:divBdr>
            <w:top w:val="none" w:sz="0" w:space="0" w:color="auto"/>
            <w:left w:val="none" w:sz="0" w:space="0" w:color="auto"/>
            <w:bottom w:val="none" w:sz="0" w:space="0" w:color="auto"/>
            <w:right w:val="none" w:sz="0" w:space="0" w:color="auto"/>
          </w:divBdr>
        </w:div>
        <w:div w:id="467864629">
          <w:marLeft w:val="640"/>
          <w:marRight w:val="0"/>
          <w:marTop w:val="0"/>
          <w:marBottom w:val="0"/>
          <w:divBdr>
            <w:top w:val="none" w:sz="0" w:space="0" w:color="auto"/>
            <w:left w:val="none" w:sz="0" w:space="0" w:color="auto"/>
            <w:bottom w:val="none" w:sz="0" w:space="0" w:color="auto"/>
            <w:right w:val="none" w:sz="0" w:space="0" w:color="auto"/>
          </w:divBdr>
        </w:div>
        <w:div w:id="1561558595">
          <w:marLeft w:val="640"/>
          <w:marRight w:val="0"/>
          <w:marTop w:val="0"/>
          <w:marBottom w:val="0"/>
          <w:divBdr>
            <w:top w:val="none" w:sz="0" w:space="0" w:color="auto"/>
            <w:left w:val="none" w:sz="0" w:space="0" w:color="auto"/>
            <w:bottom w:val="none" w:sz="0" w:space="0" w:color="auto"/>
            <w:right w:val="none" w:sz="0" w:space="0" w:color="auto"/>
          </w:divBdr>
        </w:div>
        <w:div w:id="240529679">
          <w:marLeft w:val="640"/>
          <w:marRight w:val="0"/>
          <w:marTop w:val="0"/>
          <w:marBottom w:val="0"/>
          <w:divBdr>
            <w:top w:val="none" w:sz="0" w:space="0" w:color="auto"/>
            <w:left w:val="none" w:sz="0" w:space="0" w:color="auto"/>
            <w:bottom w:val="none" w:sz="0" w:space="0" w:color="auto"/>
            <w:right w:val="none" w:sz="0" w:space="0" w:color="auto"/>
          </w:divBdr>
        </w:div>
        <w:div w:id="865293124">
          <w:marLeft w:val="640"/>
          <w:marRight w:val="0"/>
          <w:marTop w:val="0"/>
          <w:marBottom w:val="0"/>
          <w:divBdr>
            <w:top w:val="none" w:sz="0" w:space="0" w:color="auto"/>
            <w:left w:val="none" w:sz="0" w:space="0" w:color="auto"/>
            <w:bottom w:val="none" w:sz="0" w:space="0" w:color="auto"/>
            <w:right w:val="none" w:sz="0" w:space="0" w:color="auto"/>
          </w:divBdr>
        </w:div>
        <w:div w:id="135030390">
          <w:marLeft w:val="640"/>
          <w:marRight w:val="0"/>
          <w:marTop w:val="0"/>
          <w:marBottom w:val="0"/>
          <w:divBdr>
            <w:top w:val="none" w:sz="0" w:space="0" w:color="auto"/>
            <w:left w:val="none" w:sz="0" w:space="0" w:color="auto"/>
            <w:bottom w:val="none" w:sz="0" w:space="0" w:color="auto"/>
            <w:right w:val="none" w:sz="0" w:space="0" w:color="auto"/>
          </w:divBdr>
        </w:div>
        <w:div w:id="1989943802">
          <w:marLeft w:val="640"/>
          <w:marRight w:val="0"/>
          <w:marTop w:val="0"/>
          <w:marBottom w:val="0"/>
          <w:divBdr>
            <w:top w:val="none" w:sz="0" w:space="0" w:color="auto"/>
            <w:left w:val="none" w:sz="0" w:space="0" w:color="auto"/>
            <w:bottom w:val="none" w:sz="0" w:space="0" w:color="auto"/>
            <w:right w:val="none" w:sz="0" w:space="0" w:color="auto"/>
          </w:divBdr>
        </w:div>
        <w:div w:id="2134320523">
          <w:marLeft w:val="640"/>
          <w:marRight w:val="0"/>
          <w:marTop w:val="0"/>
          <w:marBottom w:val="0"/>
          <w:divBdr>
            <w:top w:val="none" w:sz="0" w:space="0" w:color="auto"/>
            <w:left w:val="none" w:sz="0" w:space="0" w:color="auto"/>
            <w:bottom w:val="none" w:sz="0" w:space="0" w:color="auto"/>
            <w:right w:val="none" w:sz="0" w:space="0" w:color="auto"/>
          </w:divBdr>
        </w:div>
        <w:div w:id="1320186653">
          <w:marLeft w:val="640"/>
          <w:marRight w:val="0"/>
          <w:marTop w:val="0"/>
          <w:marBottom w:val="0"/>
          <w:divBdr>
            <w:top w:val="none" w:sz="0" w:space="0" w:color="auto"/>
            <w:left w:val="none" w:sz="0" w:space="0" w:color="auto"/>
            <w:bottom w:val="none" w:sz="0" w:space="0" w:color="auto"/>
            <w:right w:val="none" w:sz="0" w:space="0" w:color="auto"/>
          </w:divBdr>
        </w:div>
        <w:div w:id="1515801157">
          <w:marLeft w:val="640"/>
          <w:marRight w:val="0"/>
          <w:marTop w:val="0"/>
          <w:marBottom w:val="0"/>
          <w:divBdr>
            <w:top w:val="none" w:sz="0" w:space="0" w:color="auto"/>
            <w:left w:val="none" w:sz="0" w:space="0" w:color="auto"/>
            <w:bottom w:val="none" w:sz="0" w:space="0" w:color="auto"/>
            <w:right w:val="none" w:sz="0" w:space="0" w:color="auto"/>
          </w:divBdr>
        </w:div>
        <w:div w:id="1440638742">
          <w:marLeft w:val="640"/>
          <w:marRight w:val="0"/>
          <w:marTop w:val="0"/>
          <w:marBottom w:val="0"/>
          <w:divBdr>
            <w:top w:val="none" w:sz="0" w:space="0" w:color="auto"/>
            <w:left w:val="none" w:sz="0" w:space="0" w:color="auto"/>
            <w:bottom w:val="none" w:sz="0" w:space="0" w:color="auto"/>
            <w:right w:val="none" w:sz="0" w:space="0" w:color="auto"/>
          </w:divBdr>
        </w:div>
        <w:div w:id="1386022947">
          <w:marLeft w:val="640"/>
          <w:marRight w:val="0"/>
          <w:marTop w:val="0"/>
          <w:marBottom w:val="0"/>
          <w:divBdr>
            <w:top w:val="none" w:sz="0" w:space="0" w:color="auto"/>
            <w:left w:val="none" w:sz="0" w:space="0" w:color="auto"/>
            <w:bottom w:val="none" w:sz="0" w:space="0" w:color="auto"/>
            <w:right w:val="none" w:sz="0" w:space="0" w:color="auto"/>
          </w:divBdr>
        </w:div>
        <w:div w:id="769080064">
          <w:marLeft w:val="640"/>
          <w:marRight w:val="0"/>
          <w:marTop w:val="0"/>
          <w:marBottom w:val="0"/>
          <w:divBdr>
            <w:top w:val="none" w:sz="0" w:space="0" w:color="auto"/>
            <w:left w:val="none" w:sz="0" w:space="0" w:color="auto"/>
            <w:bottom w:val="none" w:sz="0" w:space="0" w:color="auto"/>
            <w:right w:val="none" w:sz="0" w:space="0" w:color="auto"/>
          </w:divBdr>
        </w:div>
        <w:div w:id="247231776">
          <w:marLeft w:val="640"/>
          <w:marRight w:val="0"/>
          <w:marTop w:val="0"/>
          <w:marBottom w:val="0"/>
          <w:divBdr>
            <w:top w:val="none" w:sz="0" w:space="0" w:color="auto"/>
            <w:left w:val="none" w:sz="0" w:space="0" w:color="auto"/>
            <w:bottom w:val="none" w:sz="0" w:space="0" w:color="auto"/>
            <w:right w:val="none" w:sz="0" w:space="0" w:color="auto"/>
          </w:divBdr>
        </w:div>
        <w:div w:id="42212824">
          <w:marLeft w:val="640"/>
          <w:marRight w:val="0"/>
          <w:marTop w:val="0"/>
          <w:marBottom w:val="0"/>
          <w:divBdr>
            <w:top w:val="none" w:sz="0" w:space="0" w:color="auto"/>
            <w:left w:val="none" w:sz="0" w:space="0" w:color="auto"/>
            <w:bottom w:val="none" w:sz="0" w:space="0" w:color="auto"/>
            <w:right w:val="none" w:sz="0" w:space="0" w:color="auto"/>
          </w:divBdr>
        </w:div>
        <w:div w:id="1955599033">
          <w:marLeft w:val="640"/>
          <w:marRight w:val="0"/>
          <w:marTop w:val="0"/>
          <w:marBottom w:val="0"/>
          <w:divBdr>
            <w:top w:val="none" w:sz="0" w:space="0" w:color="auto"/>
            <w:left w:val="none" w:sz="0" w:space="0" w:color="auto"/>
            <w:bottom w:val="none" w:sz="0" w:space="0" w:color="auto"/>
            <w:right w:val="none" w:sz="0" w:space="0" w:color="auto"/>
          </w:divBdr>
        </w:div>
        <w:div w:id="1554611601">
          <w:marLeft w:val="640"/>
          <w:marRight w:val="0"/>
          <w:marTop w:val="0"/>
          <w:marBottom w:val="0"/>
          <w:divBdr>
            <w:top w:val="none" w:sz="0" w:space="0" w:color="auto"/>
            <w:left w:val="none" w:sz="0" w:space="0" w:color="auto"/>
            <w:bottom w:val="none" w:sz="0" w:space="0" w:color="auto"/>
            <w:right w:val="none" w:sz="0" w:space="0" w:color="auto"/>
          </w:divBdr>
        </w:div>
        <w:div w:id="1673217040">
          <w:marLeft w:val="640"/>
          <w:marRight w:val="0"/>
          <w:marTop w:val="0"/>
          <w:marBottom w:val="0"/>
          <w:divBdr>
            <w:top w:val="none" w:sz="0" w:space="0" w:color="auto"/>
            <w:left w:val="none" w:sz="0" w:space="0" w:color="auto"/>
            <w:bottom w:val="none" w:sz="0" w:space="0" w:color="auto"/>
            <w:right w:val="none" w:sz="0" w:space="0" w:color="auto"/>
          </w:divBdr>
        </w:div>
        <w:div w:id="903874496">
          <w:marLeft w:val="640"/>
          <w:marRight w:val="0"/>
          <w:marTop w:val="0"/>
          <w:marBottom w:val="0"/>
          <w:divBdr>
            <w:top w:val="none" w:sz="0" w:space="0" w:color="auto"/>
            <w:left w:val="none" w:sz="0" w:space="0" w:color="auto"/>
            <w:bottom w:val="none" w:sz="0" w:space="0" w:color="auto"/>
            <w:right w:val="none" w:sz="0" w:space="0" w:color="auto"/>
          </w:divBdr>
        </w:div>
        <w:div w:id="1339236861">
          <w:marLeft w:val="640"/>
          <w:marRight w:val="0"/>
          <w:marTop w:val="0"/>
          <w:marBottom w:val="0"/>
          <w:divBdr>
            <w:top w:val="none" w:sz="0" w:space="0" w:color="auto"/>
            <w:left w:val="none" w:sz="0" w:space="0" w:color="auto"/>
            <w:bottom w:val="none" w:sz="0" w:space="0" w:color="auto"/>
            <w:right w:val="none" w:sz="0" w:space="0" w:color="auto"/>
          </w:divBdr>
        </w:div>
        <w:div w:id="1806461268">
          <w:marLeft w:val="640"/>
          <w:marRight w:val="0"/>
          <w:marTop w:val="0"/>
          <w:marBottom w:val="0"/>
          <w:divBdr>
            <w:top w:val="none" w:sz="0" w:space="0" w:color="auto"/>
            <w:left w:val="none" w:sz="0" w:space="0" w:color="auto"/>
            <w:bottom w:val="none" w:sz="0" w:space="0" w:color="auto"/>
            <w:right w:val="none" w:sz="0" w:space="0" w:color="auto"/>
          </w:divBdr>
        </w:div>
        <w:div w:id="1891068925">
          <w:marLeft w:val="640"/>
          <w:marRight w:val="0"/>
          <w:marTop w:val="0"/>
          <w:marBottom w:val="0"/>
          <w:divBdr>
            <w:top w:val="none" w:sz="0" w:space="0" w:color="auto"/>
            <w:left w:val="none" w:sz="0" w:space="0" w:color="auto"/>
            <w:bottom w:val="none" w:sz="0" w:space="0" w:color="auto"/>
            <w:right w:val="none" w:sz="0" w:space="0" w:color="auto"/>
          </w:divBdr>
        </w:div>
        <w:div w:id="1960255715">
          <w:marLeft w:val="640"/>
          <w:marRight w:val="0"/>
          <w:marTop w:val="0"/>
          <w:marBottom w:val="0"/>
          <w:divBdr>
            <w:top w:val="none" w:sz="0" w:space="0" w:color="auto"/>
            <w:left w:val="none" w:sz="0" w:space="0" w:color="auto"/>
            <w:bottom w:val="none" w:sz="0" w:space="0" w:color="auto"/>
            <w:right w:val="none" w:sz="0" w:space="0" w:color="auto"/>
          </w:divBdr>
        </w:div>
        <w:div w:id="1200632248">
          <w:marLeft w:val="640"/>
          <w:marRight w:val="0"/>
          <w:marTop w:val="0"/>
          <w:marBottom w:val="0"/>
          <w:divBdr>
            <w:top w:val="none" w:sz="0" w:space="0" w:color="auto"/>
            <w:left w:val="none" w:sz="0" w:space="0" w:color="auto"/>
            <w:bottom w:val="none" w:sz="0" w:space="0" w:color="auto"/>
            <w:right w:val="none" w:sz="0" w:space="0" w:color="auto"/>
          </w:divBdr>
        </w:div>
        <w:div w:id="2108114321">
          <w:marLeft w:val="640"/>
          <w:marRight w:val="0"/>
          <w:marTop w:val="0"/>
          <w:marBottom w:val="0"/>
          <w:divBdr>
            <w:top w:val="none" w:sz="0" w:space="0" w:color="auto"/>
            <w:left w:val="none" w:sz="0" w:space="0" w:color="auto"/>
            <w:bottom w:val="none" w:sz="0" w:space="0" w:color="auto"/>
            <w:right w:val="none" w:sz="0" w:space="0" w:color="auto"/>
          </w:divBdr>
        </w:div>
        <w:div w:id="1506282798">
          <w:marLeft w:val="640"/>
          <w:marRight w:val="0"/>
          <w:marTop w:val="0"/>
          <w:marBottom w:val="0"/>
          <w:divBdr>
            <w:top w:val="none" w:sz="0" w:space="0" w:color="auto"/>
            <w:left w:val="none" w:sz="0" w:space="0" w:color="auto"/>
            <w:bottom w:val="none" w:sz="0" w:space="0" w:color="auto"/>
            <w:right w:val="none" w:sz="0" w:space="0" w:color="auto"/>
          </w:divBdr>
        </w:div>
        <w:div w:id="901060824">
          <w:marLeft w:val="640"/>
          <w:marRight w:val="0"/>
          <w:marTop w:val="0"/>
          <w:marBottom w:val="0"/>
          <w:divBdr>
            <w:top w:val="none" w:sz="0" w:space="0" w:color="auto"/>
            <w:left w:val="none" w:sz="0" w:space="0" w:color="auto"/>
            <w:bottom w:val="none" w:sz="0" w:space="0" w:color="auto"/>
            <w:right w:val="none" w:sz="0" w:space="0" w:color="auto"/>
          </w:divBdr>
        </w:div>
        <w:div w:id="692196939">
          <w:marLeft w:val="640"/>
          <w:marRight w:val="0"/>
          <w:marTop w:val="0"/>
          <w:marBottom w:val="0"/>
          <w:divBdr>
            <w:top w:val="none" w:sz="0" w:space="0" w:color="auto"/>
            <w:left w:val="none" w:sz="0" w:space="0" w:color="auto"/>
            <w:bottom w:val="none" w:sz="0" w:space="0" w:color="auto"/>
            <w:right w:val="none" w:sz="0" w:space="0" w:color="auto"/>
          </w:divBdr>
        </w:div>
        <w:div w:id="1017580490">
          <w:marLeft w:val="640"/>
          <w:marRight w:val="0"/>
          <w:marTop w:val="0"/>
          <w:marBottom w:val="0"/>
          <w:divBdr>
            <w:top w:val="none" w:sz="0" w:space="0" w:color="auto"/>
            <w:left w:val="none" w:sz="0" w:space="0" w:color="auto"/>
            <w:bottom w:val="none" w:sz="0" w:space="0" w:color="auto"/>
            <w:right w:val="none" w:sz="0" w:space="0" w:color="auto"/>
          </w:divBdr>
        </w:div>
      </w:divsChild>
    </w:div>
    <w:div w:id="1394964262">
      <w:bodyDiv w:val="1"/>
      <w:marLeft w:val="0"/>
      <w:marRight w:val="0"/>
      <w:marTop w:val="0"/>
      <w:marBottom w:val="0"/>
      <w:divBdr>
        <w:top w:val="none" w:sz="0" w:space="0" w:color="auto"/>
        <w:left w:val="none" w:sz="0" w:space="0" w:color="auto"/>
        <w:bottom w:val="none" w:sz="0" w:space="0" w:color="auto"/>
        <w:right w:val="none" w:sz="0" w:space="0" w:color="auto"/>
      </w:divBdr>
      <w:divsChild>
        <w:div w:id="201020396">
          <w:marLeft w:val="640"/>
          <w:marRight w:val="0"/>
          <w:marTop w:val="0"/>
          <w:marBottom w:val="0"/>
          <w:divBdr>
            <w:top w:val="none" w:sz="0" w:space="0" w:color="auto"/>
            <w:left w:val="none" w:sz="0" w:space="0" w:color="auto"/>
            <w:bottom w:val="none" w:sz="0" w:space="0" w:color="auto"/>
            <w:right w:val="none" w:sz="0" w:space="0" w:color="auto"/>
          </w:divBdr>
        </w:div>
        <w:div w:id="406802952">
          <w:marLeft w:val="640"/>
          <w:marRight w:val="0"/>
          <w:marTop w:val="0"/>
          <w:marBottom w:val="0"/>
          <w:divBdr>
            <w:top w:val="none" w:sz="0" w:space="0" w:color="auto"/>
            <w:left w:val="none" w:sz="0" w:space="0" w:color="auto"/>
            <w:bottom w:val="none" w:sz="0" w:space="0" w:color="auto"/>
            <w:right w:val="none" w:sz="0" w:space="0" w:color="auto"/>
          </w:divBdr>
        </w:div>
        <w:div w:id="659188875">
          <w:marLeft w:val="640"/>
          <w:marRight w:val="0"/>
          <w:marTop w:val="0"/>
          <w:marBottom w:val="0"/>
          <w:divBdr>
            <w:top w:val="none" w:sz="0" w:space="0" w:color="auto"/>
            <w:left w:val="none" w:sz="0" w:space="0" w:color="auto"/>
            <w:bottom w:val="none" w:sz="0" w:space="0" w:color="auto"/>
            <w:right w:val="none" w:sz="0" w:space="0" w:color="auto"/>
          </w:divBdr>
        </w:div>
        <w:div w:id="974480925">
          <w:marLeft w:val="640"/>
          <w:marRight w:val="0"/>
          <w:marTop w:val="0"/>
          <w:marBottom w:val="0"/>
          <w:divBdr>
            <w:top w:val="none" w:sz="0" w:space="0" w:color="auto"/>
            <w:left w:val="none" w:sz="0" w:space="0" w:color="auto"/>
            <w:bottom w:val="none" w:sz="0" w:space="0" w:color="auto"/>
            <w:right w:val="none" w:sz="0" w:space="0" w:color="auto"/>
          </w:divBdr>
        </w:div>
        <w:div w:id="65349377">
          <w:marLeft w:val="640"/>
          <w:marRight w:val="0"/>
          <w:marTop w:val="0"/>
          <w:marBottom w:val="0"/>
          <w:divBdr>
            <w:top w:val="none" w:sz="0" w:space="0" w:color="auto"/>
            <w:left w:val="none" w:sz="0" w:space="0" w:color="auto"/>
            <w:bottom w:val="none" w:sz="0" w:space="0" w:color="auto"/>
            <w:right w:val="none" w:sz="0" w:space="0" w:color="auto"/>
          </w:divBdr>
        </w:div>
        <w:div w:id="1700203788">
          <w:marLeft w:val="640"/>
          <w:marRight w:val="0"/>
          <w:marTop w:val="0"/>
          <w:marBottom w:val="0"/>
          <w:divBdr>
            <w:top w:val="none" w:sz="0" w:space="0" w:color="auto"/>
            <w:left w:val="none" w:sz="0" w:space="0" w:color="auto"/>
            <w:bottom w:val="none" w:sz="0" w:space="0" w:color="auto"/>
            <w:right w:val="none" w:sz="0" w:space="0" w:color="auto"/>
          </w:divBdr>
        </w:div>
        <w:div w:id="236982942">
          <w:marLeft w:val="640"/>
          <w:marRight w:val="0"/>
          <w:marTop w:val="0"/>
          <w:marBottom w:val="0"/>
          <w:divBdr>
            <w:top w:val="none" w:sz="0" w:space="0" w:color="auto"/>
            <w:left w:val="none" w:sz="0" w:space="0" w:color="auto"/>
            <w:bottom w:val="none" w:sz="0" w:space="0" w:color="auto"/>
            <w:right w:val="none" w:sz="0" w:space="0" w:color="auto"/>
          </w:divBdr>
        </w:div>
        <w:div w:id="987324973">
          <w:marLeft w:val="640"/>
          <w:marRight w:val="0"/>
          <w:marTop w:val="0"/>
          <w:marBottom w:val="0"/>
          <w:divBdr>
            <w:top w:val="none" w:sz="0" w:space="0" w:color="auto"/>
            <w:left w:val="none" w:sz="0" w:space="0" w:color="auto"/>
            <w:bottom w:val="none" w:sz="0" w:space="0" w:color="auto"/>
            <w:right w:val="none" w:sz="0" w:space="0" w:color="auto"/>
          </w:divBdr>
        </w:div>
        <w:div w:id="1954554033">
          <w:marLeft w:val="640"/>
          <w:marRight w:val="0"/>
          <w:marTop w:val="0"/>
          <w:marBottom w:val="0"/>
          <w:divBdr>
            <w:top w:val="none" w:sz="0" w:space="0" w:color="auto"/>
            <w:left w:val="none" w:sz="0" w:space="0" w:color="auto"/>
            <w:bottom w:val="none" w:sz="0" w:space="0" w:color="auto"/>
            <w:right w:val="none" w:sz="0" w:space="0" w:color="auto"/>
          </w:divBdr>
        </w:div>
        <w:div w:id="746536620">
          <w:marLeft w:val="640"/>
          <w:marRight w:val="0"/>
          <w:marTop w:val="0"/>
          <w:marBottom w:val="0"/>
          <w:divBdr>
            <w:top w:val="none" w:sz="0" w:space="0" w:color="auto"/>
            <w:left w:val="none" w:sz="0" w:space="0" w:color="auto"/>
            <w:bottom w:val="none" w:sz="0" w:space="0" w:color="auto"/>
            <w:right w:val="none" w:sz="0" w:space="0" w:color="auto"/>
          </w:divBdr>
        </w:div>
        <w:div w:id="1598832257">
          <w:marLeft w:val="640"/>
          <w:marRight w:val="0"/>
          <w:marTop w:val="0"/>
          <w:marBottom w:val="0"/>
          <w:divBdr>
            <w:top w:val="none" w:sz="0" w:space="0" w:color="auto"/>
            <w:left w:val="none" w:sz="0" w:space="0" w:color="auto"/>
            <w:bottom w:val="none" w:sz="0" w:space="0" w:color="auto"/>
            <w:right w:val="none" w:sz="0" w:space="0" w:color="auto"/>
          </w:divBdr>
        </w:div>
        <w:div w:id="2138798003">
          <w:marLeft w:val="640"/>
          <w:marRight w:val="0"/>
          <w:marTop w:val="0"/>
          <w:marBottom w:val="0"/>
          <w:divBdr>
            <w:top w:val="none" w:sz="0" w:space="0" w:color="auto"/>
            <w:left w:val="none" w:sz="0" w:space="0" w:color="auto"/>
            <w:bottom w:val="none" w:sz="0" w:space="0" w:color="auto"/>
            <w:right w:val="none" w:sz="0" w:space="0" w:color="auto"/>
          </w:divBdr>
        </w:div>
        <w:div w:id="867764391">
          <w:marLeft w:val="640"/>
          <w:marRight w:val="0"/>
          <w:marTop w:val="0"/>
          <w:marBottom w:val="0"/>
          <w:divBdr>
            <w:top w:val="none" w:sz="0" w:space="0" w:color="auto"/>
            <w:left w:val="none" w:sz="0" w:space="0" w:color="auto"/>
            <w:bottom w:val="none" w:sz="0" w:space="0" w:color="auto"/>
            <w:right w:val="none" w:sz="0" w:space="0" w:color="auto"/>
          </w:divBdr>
        </w:div>
        <w:div w:id="2139060053">
          <w:marLeft w:val="640"/>
          <w:marRight w:val="0"/>
          <w:marTop w:val="0"/>
          <w:marBottom w:val="0"/>
          <w:divBdr>
            <w:top w:val="none" w:sz="0" w:space="0" w:color="auto"/>
            <w:left w:val="none" w:sz="0" w:space="0" w:color="auto"/>
            <w:bottom w:val="none" w:sz="0" w:space="0" w:color="auto"/>
            <w:right w:val="none" w:sz="0" w:space="0" w:color="auto"/>
          </w:divBdr>
        </w:div>
        <w:div w:id="289631462">
          <w:marLeft w:val="640"/>
          <w:marRight w:val="0"/>
          <w:marTop w:val="0"/>
          <w:marBottom w:val="0"/>
          <w:divBdr>
            <w:top w:val="none" w:sz="0" w:space="0" w:color="auto"/>
            <w:left w:val="none" w:sz="0" w:space="0" w:color="auto"/>
            <w:bottom w:val="none" w:sz="0" w:space="0" w:color="auto"/>
            <w:right w:val="none" w:sz="0" w:space="0" w:color="auto"/>
          </w:divBdr>
        </w:div>
        <w:div w:id="1750231623">
          <w:marLeft w:val="640"/>
          <w:marRight w:val="0"/>
          <w:marTop w:val="0"/>
          <w:marBottom w:val="0"/>
          <w:divBdr>
            <w:top w:val="none" w:sz="0" w:space="0" w:color="auto"/>
            <w:left w:val="none" w:sz="0" w:space="0" w:color="auto"/>
            <w:bottom w:val="none" w:sz="0" w:space="0" w:color="auto"/>
            <w:right w:val="none" w:sz="0" w:space="0" w:color="auto"/>
          </w:divBdr>
        </w:div>
        <w:div w:id="1085684392">
          <w:marLeft w:val="640"/>
          <w:marRight w:val="0"/>
          <w:marTop w:val="0"/>
          <w:marBottom w:val="0"/>
          <w:divBdr>
            <w:top w:val="none" w:sz="0" w:space="0" w:color="auto"/>
            <w:left w:val="none" w:sz="0" w:space="0" w:color="auto"/>
            <w:bottom w:val="none" w:sz="0" w:space="0" w:color="auto"/>
            <w:right w:val="none" w:sz="0" w:space="0" w:color="auto"/>
          </w:divBdr>
        </w:div>
        <w:div w:id="1688213979">
          <w:marLeft w:val="640"/>
          <w:marRight w:val="0"/>
          <w:marTop w:val="0"/>
          <w:marBottom w:val="0"/>
          <w:divBdr>
            <w:top w:val="none" w:sz="0" w:space="0" w:color="auto"/>
            <w:left w:val="none" w:sz="0" w:space="0" w:color="auto"/>
            <w:bottom w:val="none" w:sz="0" w:space="0" w:color="auto"/>
            <w:right w:val="none" w:sz="0" w:space="0" w:color="auto"/>
          </w:divBdr>
        </w:div>
        <w:div w:id="2069109685">
          <w:marLeft w:val="640"/>
          <w:marRight w:val="0"/>
          <w:marTop w:val="0"/>
          <w:marBottom w:val="0"/>
          <w:divBdr>
            <w:top w:val="none" w:sz="0" w:space="0" w:color="auto"/>
            <w:left w:val="none" w:sz="0" w:space="0" w:color="auto"/>
            <w:bottom w:val="none" w:sz="0" w:space="0" w:color="auto"/>
            <w:right w:val="none" w:sz="0" w:space="0" w:color="auto"/>
          </w:divBdr>
        </w:div>
        <w:div w:id="150028429">
          <w:marLeft w:val="640"/>
          <w:marRight w:val="0"/>
          <w:marTop w:val="0"/>
          <w:marBottom w:val="0"/>
          <w:divBdr>
            <w:top w:val="none" w:sz="0" w:space="0" w:color="auto"/>
            <w:left w:val="none" w:sz="0" w:space="0" w:color="auto"/>
            <w:bottom w:val="none" w:sz="0" w:space="0" w:color="auto"/>
            <w:right w:val="none" w:sz="0" w:space="0" w:color="auto"/>
          </w:divBdr>
        </w:div>
        <w:div w:id="2001501837">
          <w:marLeft w:val="640"/>
          <w:marRight w:val="0"/>
          <w:marTop w:val="0"/>
          <w:marBottom w:val="0"/>
          <w:divBdr>
            <w:top w:val="none" w:sz="0" w:space="0" w:color="auto"/>
            <w:left w:val="none" w:sz="0" w:space="0" w:color="auto"/>
            <w:bottom w:val="none" w:sz="0" w:space="0" w:color="auto"/>
            <w:right w:val="none" w:sz="0" w:space="0" w:color="auto"/>
          </w:divBdr>
        </w:div>
        <w:div w:id="315768213">
          <w:marLeft w:val="640"/>
          <w:marRight w:val="0"/>
          <w:marTop w:val="0"/>
          <w:marBottom w:val="0"/>
          <w:divBdr>
            <w:top w:val="none" w:sz="0" w:space="0" w:color="auto"/>
            <w:left w:val="none" w:sz="0" w:space="0" w:color="auto"/>
            <w:bottom w:val="none" w:sz="0" w:space="0" w:color="auto"/>
            <w:right w:val="none" w:sz="0" w:space="0" w:color="auto"/>
          </w:divBdr>
        </w:div>
        <w:div w:id="628587061">
          <w:marLeft w:val="640"/>
          <w:marRight w:val="0"/>
          <w:marTop w:val="0"/>
          <w:marBottom w:val="0"/>
          <w:divBdr>
            <w:top w:val="none" w:sz="0" w:space="0" w:color="auto"/>
            <w:left w:val="none" w:sz="0" w:space="0" w:color="auto"/>
            <w:bottom w:val="none" w:sz="0" w:space="0" w:color="auto"/>
            <w:right w:val="none" w:sz="0" w:space="0" w:color="auto"/>
          </w:divBdr>
        </w:div>
        <w:div w:id="1586256299">
          <w:marLeft w:val="640"/>
          <w:marRight w:val="0"/>
          <w:marTop w:val="0"/>
          <w:marBottom w:val="0"/>
          <w:divBdr>
            <w:top w:val="none" w:sz="0" w:space="0" w:color="auto"/>
            <w:left w:val="none" w:sz="0" w:space="0" w:color="auto"/>
            <w:bottom w:val="none" w:sz="0" w:space="0" w:color="auto"/>
            <w:right w:val="none" w:sz="0" w:space="0" w:color="auto"/>
          </w:divBdr>
        </w:div>
        <w:div w:id="681467662">
          <w:marLeft w:val="640"/>
          <w:marRight w:val="0"/>
          <w:marTop w:val="0"/>
          <w:marBottom w:val="0"/>
          <w:divBdr>
            <w:top w:val="none" w:sz="0" w:space="0" w:color="auto"/>
            <w:left w:val="none" w:sz="0" w:space="0" w:color="auto"/>
            <w:bottom w:val="none" w:sz="0" w:space="0" w:color="auto"/>
            <w:right w:val="none" w:sz="0" w:space="0" w:color="auto"/>
          </w:divBdr>
        </w:div>
        <w:div w:id="797646261">
          <w:marLeft w:val="640"/>
          <w:marRight w:val="0"/>
          <w:marTop w:val="0"/>
          <w:marBottom w:val="0"/>
          <w:divBdr>
            <w:top w:val="none" w:sz="0" w:space="0" w:color="auto"/>
            <w:left w:val="none" w:sz="0" w:space="0" w:color="auto"/>
            <w:bottom w:val="none" w:sz="0" w:space="0" w:color="auto"/>
            <w:right w:val="none" w:sz="0" w:space="0" w:color="auto"/>
          </w:divBdr>
        </w:div>
        <w:div w:id="880702036">
          <w:marLeft w:val="640"/>
          <w:marRight w:val="0"/>
          <w:marTop w:val="0"/>
          <w:marBottom w:val="0"/>
          <w:divBdr>
            <w:top w:val="none" w:sz="0" w:space="0" w:color="auto"/>
            <w:left w:val="none" w:sz="0" w:space="0" w:color="auto"/>
            <w:bottom w:val="none" w:sz="0" w:space="0" w:color="auto"/>
            <w:right w:val="none" w:sz="0" w:space="0" w:color="auto"/>
          </w:divBdr>
        </w:div>
        <w:div w:id="688988700">
          <w:marLeft w:val="640"/>
          <w:marRight w:val="0"/>
          <w:marTop w:val="0"/>
          <w:marBottom w:val="0"/>
          <w:divBdr>
            <w:top w:val="none" w:sz="0" w:space="0" w:color="auto"/>
            <w:left w:val="none" w:sz="0" w:space="0" w:color="auto"/>
            <w:bottom w:val="none" w:sz="0" w:space="0" w:color="auto"/>
            <w:right w:val="none" w:sz="0" w:space="0" w:color="auto"/>
          </w:divBdr>
        </w:div>
        <w:div w:id="634531958">
          <w:marLeft w:val="640"/>
          <w:marRight w:val="0"/>
          <w:marTop w:val="0"/>
          <w:marBottom w:val="0"/>
          <w:divBdr>
            <w:top w:val="none" w:sz="0" w:space="0" w:color="auto"/>
            <w:left w:val="none" w:sz="0" w:space="0" w:color="auto"/>
            <w:bottom w:val="none" w:sz="0" w:space="0" w:color="auto"/>
            <w:right w:val="none" w:sz="0" w:space="0" w:color="auto"/>
          </w:divBdr>
        </w:div>
        <w:div w:id="576016610">
          <w:marLeft w:val="640"/>
          <w:marRight w:val="0"/>
          <w:marTop w:val="0"/>
          <w:marBottom w:val="0"/>
          <w:divBdr>
            <w:top w:val="none" w:sz="0" w:space="0" w:color="auto"/>
            <w:left w:val="none" w:sz="0" w:space="0" w:color="auto"/>
            <w:bottom w:val="none" w:sz="0" w:space="0" w:color="auto"/>
            <w:right w:val="none" w:sz="0" w:space="0" w:color="auto"/>
          </w:divBdr>
        </w:div>
        <w:div w:id="2078937495">
          <w:marLeft w:val="640"/>
          <w:marRight w:val="0"/>
          <w:marTop w:val="0"/>
          <w:marBottom w:val="0"/>
          <w:divBdr>
            <w:top w:val="none" w:sz="0" w:space="0" w:color="auto"/>
            <w:left w:val="none" w:sz="0" w:space="0" w:color="auto"/>
            <w:bottom w:val="none" w:sz="0" w:space="0" w:color="auto"/>
            <w:right w:val="none" w:sz="0" w:space="0" w:color="auto"/>
          </w:divBdr>
        </w:div>
        <w:div w:id="1234002688">
          <w:marLeft w:val="640"/>
          <w:marRight w:val="0"/>
          <w:marTop w:val="0"/>
          <w:marBottom w:val="0"/>
          <w:divBdr>
            <w:top w:val="none" w:sz="0" w:space="0" w:color="auto"/>
            <w:left w:val="none" w:sz="0" w:space="0" w:color="auto"/>
            <w:bottom w:val="none" w:sz="0" w:space="0" w:color="auto"/>
            <w:right w:val="none" w:sz="0" w:space="0" w:color="auto"/>
          </w:divBdr>
        </w:div>
        <w:div w:id="244844444">
          <w:marLeft w:val="640"/>
          <w:marRight w:val="0"/>
          <w:marTop w:val="0"/>
          <w:marBottom w:val="0"/>
          <w:divBdr>
            <w:top w:val="none" w:sz="0" w:space="0" w:color="auto"/>
            <w:left w:val="none" w:sz="0" w:space="0" w:color="auto"/>
            <w:bottom w:val="none" w:sz="0" w:space="0" w:color="auto"/>
            <w:right w:val="none" w:sz="0" w:space="0" w:color="auto"/>
          </w:divBdr>
        </w:div>
        <w:div w:id="1892496156">
          <w:marLeft w:val="640"/>
          <w:marRight w:val="0"/>
          <w:marTop w:val="0"/>
          <w:marBottom w:val="0"/>
          <w:divBdr>
            <w:top w:val="none" w:sz="0" w:space="0" w:color="auto"/>
            <w:left w:val="none" w:sz="0" w:space="0" w:color="auto"/>
            <w:bottom w:val="none" w:sz="0" w:space="0" w:color="auto"/>
            <w:right w:val="none" w:sz="0" w:space="0" w:color="auto"/>
          </w:divBdr>
        </w:div>
        <w:div w:id="1096169612">
          <w:marLeft w:val="640"/>
          <w:marRight w:val="0"/>
          <w:marTop w:val="0"/>
          <w:marBottom w:val="0"/>
          <w:divBdr>
            <w:top w:val="none" w:sz="0" w:space="0" w:color="auto"/>
            <w:left w:val="none" w:sz="0" w:space="0" w:color="auto"/>
            <w:bottom w:val="none" w:sz="0" w:space="0" w:color="auto"/>
            <w:right w:val="none" w:sz="0" w:space="0" w:color="auto"/>
          </w:divBdr>
        </w:div>
        <w:div w:id="1833645525">
          <w:marLeft w:val="640"/>
          <w:marRight w:val="0"/>
          <w:marTop w:val="0"/>
          <w:marBottom w:val="0"/>
          <w:divBdr>
            <w:top w:val="none" w:sz="0" w:space="0" w:color="auto"/>
            <w:left w:val="none" w:sz="0" w:space="0" w:color="auto"/>
            <w:bottom w:val="none" w:sz="0" w:space="0" w:color="auto"/>
            <w:right w:val="none" w:sz="0" w:space="0" w:color="auto"/>
          </w:divBdr>
        </w:div>
        <w:div w:id="868029148">
          <w:marLeft w:val="640"/>
          <w:marRight w:val="0"/>
          <w:marTop w:val="0"/>
          <w:marBottom w:val="0"/>
          <w:divBdr>
            <w:top w:val="none" w:sz="0" w:space="0" w:color="auto"/>
            <w:left w:val="none" w:sz="0" w:space="0" w:color="auto"/>
            <w:bottom w:val="none" w:sz="0" w:space="0" w:color="auto"/>
            <w:right w:val="none" w:sz="0" w:space="0" w:color="auto"/>
          </w:divBdr>
        </w:div>
        <w:div w:id="485323217">
          <w:marLeft w:val="640"/>
          <w:marRight w:val="0"/>
          <w:marTop w:val="0"/>
          <w:marBottom w:val="0"/>
          <w:divBdr>
            <w:top w:val="none" w:sz="0" w:space="0" w:color="auto"/>
            <w:left w:val="none" w:sz="0" w:space="0" w:color="auto"/>
            <w:bottom w:val="none" w:sz="0" w:space="0" w:color="auto"/>
            <w:right w:val="none" w:sz="0" w:space="0" w:color="auto"/>
          </w:divBdr>
        </w:div>
        <w:div w:id="114568208">
          <w:marLeft w:val="640"/>
          <w:marRight w:val="0"/>
          <w:marTop w:val="0"/>
          <w:marBottom w:val="0"/>
          <w:divBdr>
            <w:top w:val="none" w:sz="0" w:space="0" w:color="auto"/>
            <w:left w:val="none" w:sz="0" w:space="0" w:color="auto"/>
            <w:bottom w:val="none" w:sz="0" w:space="0" w:color="auto"/>
            <w:right w:val="none" w:sz="0" w:space="0" w:color="auto"/>
          </w:divBdr>
        </w:div>
        <w:div w:id="101189322">
          <w:marLeft w:val="640"/>
          <w:marRight w:val="0"/>
          <w:marTop w:val="0"/>
          <w:marBottom w:val="0"/>
          <w:divBdr>
            <w:top w:val="none" w:sz="0" w:space="0" w:color="auto"/>
            <w:left w:val="none" w:sz="0" w:space="0" w:color="auto"/>
            <w:bottom w:val="none" w:sz="0" w:space="0" w:color="auto"/>
            <w:right w:val="none" w:sz="0" w:space="0" w:color="auto"/>
          </w:divBdr>
        </w:div>
        <w:div w:id="138885194">
          <w:marLeft w:val="640"/>
          <w:marRight w:val="0"/>
          <w:marTop w:val="0"/>
          <w:marBottom w:val="0"/>
          <w:divBdr>
            <w:top w:val="none" w:sz="0" w:space="0" w:color="auto"/>
            <w:left w:val="none" w:sz="0" w:space="0" w:color="auto"/>
            <w:bottom w:val="none" w:sz="0" w:space="0" w:color="auto"/>
            <w:right w:val="none" w:sz="0" w:space="0" w:color="auto"/>
          </w:divBdr>
        </w:div>
        <w:div w:id="405736259">
          <w:marLeft w:val="640"/>
          <w:marRight w:val="0"/>
          <w:marTop w:val="0"/>
          <w:marBottom w:val="0"/>
          <w:divBdr>
            <w:top w:val="none" w:sz="0" w:space="0" w:color="auto"/>
            <w:left w:val="none" w:sz="0" w:space="0" w:color="auto"/>
            <w:bottom w:val="none" w:sz="0" w:space="0" w:color="auto"/>
            <w:right w:val="none" w:sz="0" w:space="0" w:color="auto"/>
          </w:divBdr>
        </w:div>
        <w:div w:id="144780440">
          <w:marLeft w:val="640"/>
          <w:marRight w:val="0"/>
          <w:marTop w:val="0"/>
          <w:marBottom w:val="0"/>
          <w:divBdr>
            <w:top w:val="none" w:sz="0" w:space="0" w:color="auto"/>
            <w:left w:val="none" w:sz="0" w:space="0" w:color="auto"/>
            <w:bottom w:val="none" w:sz="0" w:space="0" w:color="auto"/>
            <w:right w:val="none" w:sz="0" w:space="0" w:color="auto"/>
          </w:divBdr>
        </w:div>
        <w:div w:id="1407264949">
          <w:marLeft w:val="640"/>
          <w:marRight w:val="0"/>
          <w:marTop w:val="0"/>
          <w:marBottom w:val="0"/>
          <w:divBdr>
            <w:top w:val="none" w:sz="0" w:space="0" w:color="auto"/>
            <w:left w:val="none" w:sz="0" w:space="0" w:color="auto"/>
            <w:bottom w:val="none" w:sz="0" w:space="0" w:color="auto"/>
            <w:right w:val="none" w:sz="0" w:space="0" w:color="auto"/>
          </w:divBdr>
        </w:div>
        <w:div w:id="1297446331">
          <w:marLeft w:val="640"/>
          <w:marRight w:val="0"/>
          <w:marTop w:val="0"/>
          <w:marBottom w:val="0"/>
          <w:divBdr>
            <w:top w:val="none" w:sz="0" w:space="0" w:color="auto"/>
            <w:left w:val="none" w:sz="0" w:space="0" w:color="auto"/>
            <w:bottom w:val="none" w:sz="0" w:space="0" w:color="auto"/>
            <w:right w:val="none" w:sz="0" w:space="0" w:color="auto"/>
          </w:divBdr>
        </w:div>
        <w:div w:id="1068727837">
          <w:marLeft w:val="640"/>
          <w:marRight w:val="0"/>
          <w:marTop w:val="0"/>
          <w:marBottom w:val="0"/>
          <w:divBdr>
            <w:top w:val="none" w:sz="0" w:space="0" w:color="auto"/>
            <w:left w:val="none" w:sz="0" w:space="0" w:color="auto"/>
            <w:bottom w:val="none" w:sz="0" w:space="0" w:color="auto"/>
            <w:right w:val="none" w:sz="0" w:space="0" w:color="auto"/>
          </w:divBdr>
        </w:div>
        <w:div w:id="1008554684">
          <w:marLeft w:val="640"/>
          <w:marRight w:val="0"/>
          <w:marTop w:val="0"/>
          <w:marBottom w:val="0"/>
          <w:divBdr>
            <w:top w:val="none" w:sz="0" w:space="0" w:color="auto"/>
            <w:left w:val="none" w:sz="0" w:space="0" w:color="auto"/>
            <w:bottom w:val="none" w:sz="0" w:space="0" w:color="auto"/>
            <w:right w:val="none" w:sz="0" w:space="0" w:color="auto"/>
          </w:divBdr>
        </w:div>
        <w:div w:id="70934951">
          <w:marLeft w:val="640"/>
          <w:marRight w:val="0"/>
          <w:marTop w:val="0"/>
          <w:marBottom w:val="0"/>
          <w:divBdr>
            <w:top w:val="none" w:sz="0" w:space="0" w:color="auto"/>
            <w:left w:val="none" w:sz="0" w:space="0" w:color="auto"/>
            <w:bottom w:val="none" w:sz="0" w:space="0" w:color="auto"/>
            <w:right w:val="none" w:sz="0" w:space="0" w:color="auto"/>
          </w:divBdr>
        </w:div>
        <w:div w:id="1490945293">
          <w:marLeft w:val="640"/>
          <w:marRight w:val="0"/>
          <w:marTop w:val="0"/>
          <w:marBottom w:val="0"/>
          <w:divBdr>
            <w:top w:val="none" w:sz="0" w:space="0" w:color="auto"/>
            <w:left w:val="none" w:sz="0" w:space="0" w:color="auto"/>
            <w:bottom w:val="none" w:sz="0" w:space="0" w:color="auto"/>
            <w:right w:val="none" w:sz="0" w:space="0" w:color="auto"/>
          </w:divBdr>
        </w:div>
        <w:div w:id="1582593868">
          <w:marLeft w:val="640"/>
          <w:marRight w:val="0"/>
          <w:marTop w:val="0"/>
          <w:marBottom w:val="0"/>
          <w:divBdr>
            <w:top w:val="none" w:sz="0" w:space="0" w:color="auto"/>
            <w:left w:val="none" w:sz="0" w:space="0" w:color="auto"/>
            <w:bottom w:val="none" w:sz="0" w:space="0" w:color="auto"/>
            <w:right w:val="none" w:sz="0" w:space="0" w:color="auto"/>
          </w:divBdr>
        </w:div>
        <w:div w:id="1336570495">
          <w:marLeft w:val="640"/>
          <w:marRight w:val="0"/>
          <w:marTop w:val="0"/>
          <w:marBottom w:val="0"/>
          <w:divBdr>
            <w:top w:val="none" w:sz="0" w:space="0" w:color="auto"/>
            <w:left w:val="none" w:sz="0" w:space="0" w:color="auto"/>
            <w:bottom w:val="none" w:sz="0" w:space="0" w:color="auto"/>
            <w:right w:val="none" w:sz="0" w:space="0" w:color="auto"/>
          </w:divBdr>
        </w:div>
        <w:div w:id="565991417">
          <w:marLeft w:val="640"/>
          <w:marRight w:val="0"/>
          <w:marTop w:val="0"/>
          <w:marBottom w:val="0"/>
          <w:divBdr>
            <w:top w:val="none" w:sz="0" w:space="0" w:color="auto"/>
            <w:left w:val="none" w:sz="0" w:space="0" w:color="auto"/>
            <w:bottom w:val="none" w:sz="0" w:space="0" w:color="auto"/>
            <w:right w:val="none" w:sz="0" w:space="0" w:color="auto"/>
          </w:divBdr>
        </w:div>
        <w:div w:id="186456357">
          <w:marLeft w:val="640"/>
          <w:marRight w:val="0"/>
          <w:marTop w:val="0"/>
          <w:marBottom w:val="0"/>
          <w:divBdr>
            <w:top w:val="none" w:sz="0" w:space="0" w:color="auto"/>
            <w:left w:val="none" w:sz="0" w:space="0" w:color="auto"/>
            <w:bottom w:val="none" w:sz="0" w:space="0" w:color="auto"/>
            <w:right w:val="none" w:sz="0" w:space="0" w:color="auto"/>
          </w:divBdr>
        </w:div>
        <w:div w:id="711463613">
          <w:marLeft w:val="640"/>
          <w:marRight w:val="0"/>
          <w:marTop w:val="0"/>
          <w:marBottom w:val="0"/>
          <w:divBdr>
            <w:top w:val="none" w:sz="0" w:space="0" w:color="auto"/>
            <w:left w:val="none" w:sz="0" w:space="0" w:color="auto"/>
            <w:bottom w:val="none" w:sz="0" w:space="0" w:color="auto"/>
            <w:right w:val="none" w:sz="0" w:space="0" w:color="auto"/>
          </w:divBdr>
        </w:div>
        <w:div w:id="2044355823">
          <w:marLeft w:val="640"/>
          <w:marRight w:val="0"/>
          <w:marTop w:val="0"/>
          <w:marBottom w:val="0"/>
          <w:divBdr>
            <w:top w:val="none" w:sz="0" w:space="0" w:color="auto"/>
            <w:left w:val="none" w:sz="0" w:space="0" w:color="auto"/>
            <w:bottom w:val="none" w:sz="0" w:space="0" w:color="auto"/>
            <w:right w:val="none" w:sz="0" w:space="0" w:color="auto"/>
          </w:divBdr>
        </w:div>
        <w:div w:id="1082486832">
          <w:marLeft w:val="640"/>
          <w:marRight w:val="0"/>
          <w:marTop w:val="0"/>
          <w:marBottom w:val="0"/>
          <w:divBdr>
            <w:top w:val="none" w:sz="0" w:space="0" w:color="auto"/>
            <w:left w:val="none" w:sz="0" w:space="0" w:color="auto"/>
            <w:bottom w:val="none" w:sz="0" w:space="0" w:color="auto"/>
            <w:right w:val="none" w:sz="0" w:space="0" w:color="auto"/>
          </w:divBdr>
        </w:div>
        <w:div w:id="473331307">
          <w:marLeft w:val="640"/>
          <w:marRight w:val="0"/>
          <w:marTop w:val="0"/>
          <w:marBottom w:val="0"/>
          <w:divBdr>
            <w:top w:val="none" w:sz="0" w:space="0" w:color="auto"/>
            <w:left w:val="none" w:sz="0" w:space="0" w:color="auto"/>
            <w:bottom w:val="none" w:sz="0" w:space="0" w:color="auto"/>
            <w:right w:val="none" w:sz="0" w:space="0" w:color="auto"/>
          </w:divBdr>
        </w:div>
        <w:div w:id="184557547">
          <w:marLeft w:val="640"/>
          <w:marRight w:val="0"/>
          <w:marTop w:val="0"/>
          <w:marBottom w:val="0"/>
          <w:divBdr>
            <w:top w:val="none" w:sz="0" w:space="0" w:color="auto"/>
            <w:left w:val="none" w:sz="0" w:space="0" w:color="auto"/>
            <w:bottom w:val="none" w:sz="0" w:space="0" w:color="auto"/>
            <w:right w:val="none" w:sz="0" w:space="0" w:color="auto"/>
          </w:divBdr>
        </w:div>
        <w:div w:id="205803820">
          <w:marLeft w:val="640"/>
          <w:marRight w:val="0"/>
          <w:marTop w:val="0"/>
          <w:marBottom w:val="0"/>
          <w:divBdr>
            <w:top w:val="none" w:sz="0" w:space="0" w:color="auto"/>
            <w:left w:val="none" w:sz="0" w:space="0" w:color="auto"/>
            <w:bottom w:val="none" w:sz="0" w:space="0" w:color="auto"/>
            <w:right w:val="none" w:sz="0" w:space="0" w:color="auto"/>
          </w:divBdr>
        </w:div>
        <w:div w:id="928349337">
          <w:marLeft w:val="640"/>
          <w:marRight w:val="0"/>
          <w:marTop w:val="0"/>
          <w:marBottom w:val="0"/>
          <w:divBdr>
            <w:top w:val="none" w:sz="0" w:space="0" w:color="auto"/>
            <w:left w:val="none" w:sz="0" w:space="0" w:color="auto"/>
            <w:bottom w:val="none" w:sz="0" w:space="0" w:color="auto"/>
            <w:right w:val="none" w:sz="0" w:space="0" w:color="auto"/>
          </w:divBdr>
        </w:div>
        <w:div w:id="846214953">
          <w:marLeft w:val="640"/>
          <w:marRight w:val="0"/>
          <w:marTop w:val="0"/>
          <w:marBottom w:val="0"/>
          <w:divBdr>
            <w:top w:val="none" w:sz="0" w:space="0" w:color="auto"/>
            <w:left w:val="none" w:sz="0" w:space="0" w:color="auto"/>
            <w:bottom w:val="none" w:sz="0" w:space="0" w:color="auto"/>
            <w:right w:val="none" w:sz="0" w:space="0" w:color="auto"/>
          </w:divBdr>
        </w:div>
        <w:div w:id="1008631087">
          <w:marLeft w:val="640"/>
          <w:marRight w:val="0"/>
          <w:marTop w:val="0"/>
          <w:marBottom w:val="0"/>
          <w:divBdr>
            <w:top w:val="none" w:sz="0" w:space="0" w:color="auto"/>
            <w:left w:val="none" w:sz="0" w:space="0" w:color="auto"/>
            <w:bottom w:val="none" w:sz="0" w:space="0" w:color="auto"/>
            <w:right w:val="none" w:sz="0" w:space="0" w:color="auto"/>
          </w:divBdr>
        </w:div>
        <w:div w:id="828984933">
          <w:marLeft w:val="640"/>
          <w:marRight w:val="0"/>
          <w:marTop w:val="0"/>
          <w:marBottom w:val="0"/>
          <w:divBdr>
            <w:top w:val="none" w:sz="0" w:space="0" w:color="auto"/>
            <w:left w:val="none" w:sz="0" w:space="0" w:color="auto"/>
            <w:bottom w:val="none" w:sz="0" w:space="0" w:color="auto"/>
            <w:right w:val="none" w:sz="0" w:space="0" w:color="auto"/>
          </w:divBdr>
        </w:div>
        <w:div w:id="671223157">
          <w:marLeft w:val="640"/>
          <w:marRight w:val="0"/>
          <w:marTop w:val="0"/>
          <w:marBottom w:val="0"/>
          <w:divBdr>
            <w:top w:val="none" w:sz="0" w:space="0" w:color="auto"/>
            <w:left w:val="none" w:sz="0" w:space="0" w:color="auto"/>
            <w:bottom w:val="none" w:sz="0" w:space="0" w:color="auto"/>
            <w:right w:val="none" w:sz="0" w:space="0" w:color="auto"/>
          </w:divBdr>
        </w:div>
        <w:div w:id="1191649626">
          <w:marLeft w:val="640"/>
          <w:marRight w:val="0"/>
          <w:marTop w:val="0"/>
          <w:marBottom w:val="0"/>
          <w:divBdr>
            <w:top w:val="none" w:sz="0" w:space="0" w:color="auto"/>
            <w:left w:val="none" w:sz="0" w:space="0" w:color="auto"/>
            <w:bottom w:val="none" w:sz="0" w:space="0" w:color="auto"/>
            <w:right w:val="none" w:sz="0" w:space="0" w:color="auto"/>
          </w:divBdr>
        </w:div>
        <w:div w:id="247925680">
          <w:marLeft w:val="640"/>
          <w:marRight w:val="0"/>
          <w:marTop w:val="0"/>
          <w:marBottom w:val="0"/>
          <w:divBdr>
            <w:top w:val="none" w:sz="0" w:space="0" w:color="auto"/>
            <w:left w:val="none" w:sz="0" w:space="0" w:color="auto"/>
            <w:bottom w:val="none" w:sz="0" w:space="0" w:color="auto"/>
            <w:right w:val="none" w:sz="0" w:space="0" w:color="auto"/>
          </w:divBdr>
        </w:div>
        <w:div w:id="1842742880">
          <w:marLeft w:val="640"/>
          <w:marRight w:val="0"/>
          <w:marTop w:val="0"/>
          <w:marBottom w:val="0"/>
          <w:divBdr>
            <w:top w:val="none" w:sz="0" w:space="0" w:color="auto"/>
            <w:left w:val="none" w:sz="0" w:space="0" w:color="auto"/>
            <w:bottom w:val="none" w:sz="0" w:space="0" w:color="auto"/>
            <w:right w:val="none" w:sz="0" w:space="0" w:color="auto"/>
          </w:divBdr>
        </w:div>
        <w:div w:id="192378543">
          <w:marLeft w:val="640"/>
          <w:marRight w:val="0"/>
          <w:marTop w:val="0"/>
          <w:marBottom w:val="0"/>
          <w:divBdr>
            <w:top w:val="none" w:sz="0" w:space="0" w:color="auto"/>
            <w:left w:val="none" w:sz="0" w:space="0" w:color="auto"/>
            <w:bottom w:val="none" w:sz="0" w:space="0" w:color="auto"/>
            <w:right w:val="none" w:sz="0" w:space="0" w:color="auto"/>
          </w:divBdr>
        </w:div>
        <w:div w:id="1364676308">
          <w:marLeft w:val="640"/>
          <w:marRight w:val="0"/>
          <w:marTop w:val="0"/>
          <w:marBottom w:val="0"/>
          <w:divBdr>
            <w:top w:val="none" w:sz="0" w:space="0" w:color="auto"/>
            <w:left w:val="none" w:sz="0" w:space="0" w:color="auto"/>
            <w:bottom w:val="none" w:sz="0" w:space="0" w:color="auto"/>
            <w:right w:val="none" w:sz="0" w:space="0" w:color="auto"/>
          </w:divBdr>
        </w:div>
        <w:div w:id="1299457317">
          <w:marLeft w:val="640"/>
          <w:marRight w:val="0"/>
          <w:marTop w:val="0"/>
          <w:marBottom w:val="0"/>
          <w:divBdr>
            <w:top w:val="none" w:sz="0" w:space="0" w:color="auto"/>
            <w:left w:val="none" w:sz="0" w:space="0" w:color="auto"/>
            <w:bottom w:val="none" w:sz="0" w:space="0" w:color="auto"/>
            <w:right w:val="none" w:sz="0" w:space="0" w:color="auto"/>
          </w:divBdr>
        </w:div>
        <w:div w:id="2117752479">
          <w:marLeft w:val="640"/>
          <w:marRight w:val="0"/>
          <w:marTop w:val="0"/>
          <w:marBottom w:val="0"/>
          <w:divBdr>
            <w:top w:val="none" w:sz="0" w:space="0" w:color="auto"/>
            <w:left w:val="none" w:sz="0" w:space="0" w:color="auto"/>
            <w:bottom w:val="none" w:sz="0" w:space="0" w:color="auto"/>
            <w:right w:val="none" w:sz="0" w:space="0" w:color="auto"/>
          </w:divBdr>
        </w:div>
        <w:div w:id="1005133835">
          <w:marLeft w:val="640"/>
          <w:marRight w:val="0"/>
          <w:marTop w:val="0"/>
          <w:marBottom w:val="0"/>
          <w:divBdr>
            <w:top w:val="none" w:sz="0" w:space="0" w:color="auto"/>
            <w:left w:val="none" w:sz="0" w:space="0" w:color="auto"/>
            <w:bottom w:val="none" w:sz="0" w:space="0" w:color="auto"/>
            <w:right w:val="none" w:sz="0" w:space="0" w:color="auto"/>
          </w:divBdr>
        </w:div>
        <w:div w:id="1268201378">
          <w:marLeft w:val="640"/>
          <w:marRight w:val="0"/>
          <w:marTop w:val="0"/>
          <w:marBottom w:val="0"/>
          <w:divBdr>
            <w:top w:val="none" w:sz="0" w:space="0" w:color="auto"/>
            <w:left w:val="none" w:sz="0" w:space="0" w:color="auto"/>
            <w:bottom w:val="none" w:sz="0" w:space="0" w:color="auto"/>
            <w:right w:val="none" w:sz="0" w:space="0" w:color="auto"/>
          </w:divBdr>
        </w:div>
        <w:div w:id="1734305474">
          <w:marLeft w:val="640"/>
          <w:marRight w:val="0"/>
          <w:marTop w:val="0"/>
          <w:marBottom w:val="0"/>
          <w:divBdr>
            <w:top w:val="none" w:sz="0" w:space="0" w:color="auto"/>
            <w:left w:val="none" w:sz="0" w:space="0" w:color="auto"/>
            <w:bottom w:val="none" w:sz="0" w:space="0" w:color="auto"/>
            <w:right w:val="none" w:sz="0" w:space="0" w:color="auto"/>
          </w:divBdr>
        </w:div>
        <w:div w:id="1363482174">
          <w:marLeft w:val="640"/>
          <w:marRight w:val="0"/>
          <w:marTop w:val="0"/>
          <w:marBottom w:val="0"/>
          <w:divBdr>
            <w:top w:val="none" w:sz="0" w:space="0" w:color="auto"/>
            <w:left w:val="none" w:sz="0" w:space="0" w:color="auto"/>
            <w:bottom w:val="none" w:sz="0" w:space="0" w:color="auto"/>
            <w:right w:val="none" w:sz="0" w:space="0" w:color="auto"/>
          </w:divBdr>
        </w:div>
        <w:div w:id="1183282665">
          <w:marLeft w:val="640"/>
          <w:marRight w:val="0"/>
          <w:marTop w:val="0"/>
          <w:marBottom w:val="0"/>
          <w:divBdr>
            <w:top w:val="none" w:sz="0" w:space="0" w:color="auto"/>
            <w:left w:val="none" w:sz="0" w:space="0" w:color="auto"/>
            <w:bottom w:val="none" w:sz="0" w:space="0" w:color="auto"/>
            <w:right w:val="none" w:sz="0" w:space="0" w:color="auto"/>
          </w:divBdr>
        </w:div>
        <w:div w:id="513106046">
          <w:marLeft w:val="640"/>
          <w:marRight w:val="0"/>
          <w:marTop w:val="0"/>
          <w:marBottom w:val="0"/>
          <w:divBdr>
            <w:top w:val="none" w:sz="0" w:space="0" w:color="auto"/>
            <w:left w:val="none" w:sz="0" w:space="0" w:color="auto"/>
            <w:bottom w:val="none" w:sz="0" w:space="0" w:color="auto"/>
            <w:right w:val="none" w:sz="0" w:space="0" w:color="auto"/>
          </w:divBdr>
        </w:div>
        <w:div w:id="1649238255">
          <w:marLeft w:val="640"/>
          <w:marRight w:val="0"/>
          <w:marTop w:val="0"/>
          <w:marBottom w:val="0"/>
          <w:divBdr>
            <w:top w:val="none" w:sz="0" w:space="0" w:color="auto"/>
            <w:left w:val="none" w:sz="0" w:space="0" w:color="auto"/>
            <w:bottom w:val="none" w:sz="0" w:space="0" w:color="auto"/>
            <w:right w:val="none" w:sz="0" w:space="0" w:color="auto"/>
          </w:divBdr>
        </w:div>
        <w:div w:id="1187213562">
          <w:marLeft w:val="640"/>
          <w:marRight w:val="0"/>
          <w:marTop w:val="0"/>
          <w:marBottom w:val="0"/>
          <w:divBdr>
            <w:top w:val="none" w:sz="0" w:space="0" w:color="auto"/>
            <w:left w:val="none" w:sz="0" w:space="0" w:color="auto"/>
            <w:bottom w:val="none" w:sz="0" w:space="0" w:color="auto"/>
            <w:right w:val="none" w:sz="0" w:space="0" w:color="auto"/>
          </w:divBdr>
        </w:div>
        <w:div w:id="1232076982">
          <w:marLeft w:val="640"/>
          <w:marRight w:val="0"/>
          <w:marTop w:val="0"/>
          <w:marBottom w:val="0"/>
          <w:divBdr>
            <w:top w:val="none" w:sz="0" w:space="0" w:color="auto"/>
            <w:left w:val="none" w:sz="0" w:space="0" w:color="auto"/>
            <w:bottom w:val="none" w:sz="0" w:space="0" w:color="auto"/>
            <w:right w:val="none" w:sz="0" w:space="0" w:color="auto"/>
          </w:divBdr>
        </w:div>
        <w:div w:id="1248539666">
          <w:marLeft w:val="640"/>
          <w:marRight w:val="0"/>
          <w:marTop w:val="0"/>
          <w:marBottom w:val="0"/>
          <w:divBdr>
            <w:top w:val="none" w:sz="0" w:space="0" w:color="auto"/>
            <w:left w:val="none" w:sz="0" w:space="0" w:color="auto"/>
            <w:bottom w:val="none" w:sz="0" w:space="0" w:color="auto"/>
            <w:right w:val="none" w:sz="0" w:space="0" w:color="auto"/>
          </w:divBdr>
        </w:div>
        <w:div w:id="1062558902">
          <w:marLeft w:val="640"/>
          <w:marRight w:val="0"/>
          <w:marTop w:val="0"/>
          <w:marBottom w:val="0"/>
          <w:divBdr>
            <w:top w:val="none" w:sz="0" w:space="0" w:color="auto"/>
            <w:left w:val="none" w:sz="0" w:space="0" w:color="auto"/>
            <w:bottom w:val="none" w:sz="0" w:space="0" w:color="auto"/>
            <w:right w:val="none" w:sz="0" w:space="0" w:color="auto"/>
          </w:divBdr>
        </w:div>
        <w:div w:id="1482194823">
          <w:marLeft w:val="640"/>
          <w:marRight w:val="0"/>
          <w:marTop w:val="0"/>
          <w:marBottom w:val="0"/>
          <w:divBdr>
            <w:top w:val="none" w:sz="0" w:space="0" w:color="auto"/>
            <w:left w:val="none" w:sz="0" w:space="0" w:color="auto"/>
            <w:bottom w:val="none" w:sz="0" w:space="0" w:color="auto"/>
            <w:right w:val="none" w:sz="0" w:space="0" w:color="auto"/>
          </w:divBdr>
        </w:div>
        <w:div w:id="410473661">
          <w:marLeft w:val="640"/>
          <w:marRight w:val="0"/>
          <w:marTop w:val="0"/>
          <w:marBottom w:val="0"/>
          <w:divBdr>
            <w:top w:val="none" w:sz="0" w:space="0" w:color="auto"/>
            <w:left w:val="none" w:sz="0" w:space="0" w:color="auto"/>
            <w:bottom w:val="none" w:sz="0" w:space="0" w:color="auto"/>
            <w:right w:val="none" w:sz="0" w:space="0" w:color="auto"/>
          </w:divBdr>
        </w:div>
        <w:div w:id="1839884044">
          <w:marLeft w:val="640"/>
          <w:marRight w:val="0"/>
          <w:marTop w:val="0"/>
          <w:marBottom w:val="0"/>
          <w:divBdr>
            <w:top w:val="none" w:sz="0" w:space="0" w:color="auto"/>
            <w:left w:val="none" w:sz="0" w:space="0" w:color="auto"/>
            <w:bottom w:val="none" w:sz="0" w:space="0" w:color="auto"/>
            <w:right w:val="none" w:sz="0" w:space="0" w:color="auto"/>
          </w:divBdr>
        </w:div>
        <w:div w:id="1410737579">
          <w:marLeft w:val="640"/>
          <w:marRight w:val="0"/>
          <w:marTop w:val="0"/>
          <w:marBottom w:val="0"/>
          <w:divBdr>
            <w:top w:val="none" w:sz="0" w:space="0" w:color="auto"/>
            <w:left w:val="none" w:sz="0" w:space="0" w:color="auto"/>
            <w:bottom w:val="none" w:sz="0" w:space="0" w:color="auto"/>
            <w:right w:val="none" w:sz="0" w:space="0" w:color="auto"/>
          </w:divBdr>
        </w:div>
        <w:div w:id="756055728">
          <w:marLeft w:val="640"/>
          <w:marRight w:val="0"/>
          <w:marTop w:val="0"/>
          <w:marBottom w:val="0"/>
          <w:divBdr>
            <w:top w:val="none" w:sz="0" w:space="0" w:color="auto"/>
            <w:left w:val="none" w:sz="0" w:space="0" w:color="auto"/>
            <w:bottom w:val="none" w:sz="0" w:space="0" w:color="auto"/>
            <w:right w:val="none" w:sz="0" w:space="0" w:color="auto"/>
          </w:divBdr>
        </w:div>
        <w:div w:id="1527330666">
          <w:marLeft w:val="640"/>
          <w:marRight w:val="0"/>
          <w:marTop w:val="0"/>
          <w:marBottom w:val="0"/>
          <w:divBdr>
            <w:top w:val="none" w:sz="0" w:space="0" w:color="auto"/>
            <w:left w:val="none" w:sz="0" w:space="0" w:color="auto"/>
            <w:bottom w:val="none" w:sz="0" w:space="0" w:color="auto"/>
            <w:right w:val="none" w:sz="0" w:space="0" w:color="auto"/>
          </w:divBdr>
        </w:div>
        <w:div w:id="89204992">
          <w:marLeft w:val="640"/>
          <w:marRight w:val="0"/>
          <w:marTop w:val="0"/>
          <w:marBottom w:val="0"/>
          <w:divBdr>
            <w:top w:val="none" w:sz="0" w:space="0" w:color="auto"/>
            <w:left w:val="none" w:sz="0" w:space="0" w:color="auto"/>
            <w:bottom w:val="none" w:sz="0" w:space="0" w:color="auto"/>
            <w:right w:val="none" w:sz="0" w:space="0" w:color="auto"/>
          </w:divBdr>
        </w:div>
        <w:div w:id="1819373562">
          <w:marLeft w:val="640"/>
          <w:marRight w:val="0"/>
          <w:marTop w:val="0"/>
          <w:marBottom w:val="0"/>
          <w:divBdr>
            <w:top w:val="none" w:sz="0" w:space="0" w:color="auto"/>
            <w:left w:val="none" w:sz="0" w:space="0" w:color="auto"/>
            <w:bottom w:val="none" w:sz="0" w:space="0" w:color="auto"/>
            <w:right w:val="none" w:sz="0" w:space="0" w:color="auto"/>
          </w:divBdr>
        </w:div>
        <w:div w:id="1756828529">
          <w:marLeft w:val="640"/>
          <w:marRight w:val="0"/>
          <w:marTop w:val="0"/>
          <w:marBottom w:val="0"/>
          <w:divBdr>
            <w:top w:val="none" w:sz="0" w:space="0" w:color="auto"/>
            <w:left w:val="none" w:sz="0" w:space="0" w:color="auto"/>
            <w:bottom w:val="none" w:sz="0" w:space="0" w:color="auto"/>
            <w:right w:val="none" w:sz="0" w:space="0" w:color="auto"/>
          </w:divBdr>
        </w:div>
        <w:div w:id="1690528412">
          <w:marLeft w:val="640"/>
          <w:marRight w:val="0"/>
          <w:marTop w:val="0"/>
          <w:marBottom w:val="0"/>
          <w:divBdr>
            <w:top w:val="none" w:sz="0" w:space="0" w:color="auto"/>
            <w:left w:val="none" w:sz="0" w:space="0" w:color="auto"/>
            <w:bottom w:val="none" w:sz="0" w:space="0" w:color="auto"/>
            <w:right w:val="none" w:sz="0" w:space="0" w:color="auto"/>
          </w:divBdr>
        </w:div>
        <w:div w:id="383523295">
          <w:marLeft w:val="640"/>
          <w:marRight w:val="0"/>
          <w:marTop w:val="0"/>
          <w:marBottom w:val="0"/>
          <w:divBdr>
            <w:top w:val="none" w:sz="0" w:space="0" w:color="auto"/>
            <w:left w:val="none" w:sz="0" w:space="0" w:color="auto"/>
            <w:bottom w:val="none" w:sz="0" w:space="0" w:color="auto"/>
            <w:right w:val="none" w:sz="0" w:space="0" w:color="auto"/>
          </w:divBdr>
        </w:div>
        <w:div w:id="330257330">
          <w:marLeft w:val="640"/>
          <w:marRight w:val="0"/>
          <w:marTop w:val="0"/>
          <w:marBottom w:val="0"/>
          <w:divBdr>
            <w:top w:val="none" w:sz="0" w:space="0" w:color="auto"/>
            <w:left w:val="none" w:sz="0" w:space="0" w:color="auto"/>
            <w:bottom w:val="none" w:sz="0" w:space="0" w:color="auto"/>
            <w:right w:val="none" w:sz="0" w:space="0" w:color="auto"/>
          </w:divBdr>
        </w:div>
        <w:div w:id="1896115870">
          <w:marLeft w:val="640"/>
          <w:marRight w:val="0"/>
          <w:marTop w:val="0"/>
          <w:marBottom w:val="0"/>
          <w:divBdr>
            <w:top w:val="none" w:sz="0" w:space="0" w:color="auto"/>
            <w:left w:val="none" w:sz="0" w:space="0" w:color="auto"/>
            <w:bottom w:val="none" w:sz="0" w:space="0" w:color="auto"/>
            <w:right w:val="none" w:sz="0" w:space="0" w:color="auto"/>
          </w:divBdr>
        </w:div>
        <w:div w:id="1592666652">
          <w:marLeft w:val="640"/>
          <w:marRight w:val="0"/>
          <w:marTop w:val="0"/>
          <w:marBottom w:val="0"/>
          <w:divBdr>
            <w:top w:val="none" w:sz="0" w:space="0" w:color="auto"/>
            <w:left w:val="none" w:sz="0" w:space="0" w:color="auto"/>
            <w:bottom w:val="none" w:sz="0" w:space="0" w:color="auto"/>
            <w:right w:val="none" w:sz="0" w:space="0" w:color="auto"/>
          </w:divBdr>
        </w:div>
        <w:div w:id="27486973">
          <w:marLeft w:val="640"/>
          <w:marRight w:val="0"/>
          <w:marTop w:val="0"/>
          <w:marBottom w:val="0"/>
          <w:divBdr>
            <w:top w:val="none" w:sz="0" w:space="0" w:color="auto"/>
            <w:left w:val="none" w:sz="0" w:space="0" w:color="auto"/>
            <w:bottom w:val="none" w:sz="0" w:space="0" w:color="auto"/>
            <w:right w:val="none" w:sz="0" w:space="0" w:color="auto"/>
          </w:divBdr>
        </w:div>
        <w:div w:id="111678597">
          <w:marLeft w:val="640"/>
          <w:marRight w:val="0"/>
          <w:marTop w:val="0"/>
          <w:marBottom w:val="0"/>
          <w:divBdr>
            <w:top w:val="none" w:sz="0" w:space="0" w:color="auto"/>
            <w:left w:val="none" w:sz="0" w:space="0" w:color="auto"/>
            <w:bottom w:val="none" w:sz="0" w:space="0" w:color="auto"/>
            <w:right w:val="none" w:sz="0" w:space="0" w:color="auto"/>
          </w:divBdr>
        </w:div>
        <w:div w:id="841821893">
          <w:marLeft w:val="640"/>
          <w:marRight w:val="0"/>
          <w:marTop w:val="0"/>
          <w:marBottom w:val="0"/>
          <w:divBdr>
            <w:top w:val="none" w:sz="0" w:space="0" w:color="auto"/>
            <w:left w:val="none" w:sz="0" w:space="0" w:color="auto"/>
            <w:bottom w:val="none" w:sz="0" w:space="0" w:color="auto"/>
            <w:right w:val="none" w:sz="0" w:space="0" w:color="auto"/>
          </w:divBdr>
        </w:div>
        <w:div w:id="1575360363">
          <w:marLeft w:val="640"/>
          <w:marRight w:val="0"/>
          <w:marTop w:val="0"/>
          <w:marBottom w:val="0"/>
          <w:divBdr>
            <w:top w:val="none" w:sz="0" w:space="0" w:color="auto"/>
            <w:left w:val="none" w:sz="0" w:space="0" w:color="auto"/>
            <w:bottom w:val="none" w:sz="0" w:space="0" w:color="auto"/>
            <w:right w:val="none" w:sz="0" w:space="0" w:color="auto"/>
          </w:divBdr>
        </w:div>
        <w:div w:id="1673485662">
          <w:marLeft w:val="640"/>
          <w:marRight w:val="0"/>
          <w:marTop w:val="0"/>
          <w:marBottom w:val="0"/>
          <w:divBdr>
            <w:top w:val="none" w:sz="0" w:space="0" w:color="auto"/>
            <w:left w:val="none" w:sz="0" w:space="0" w:color="auto"/>
            <w:bottom w:val="none" w:sz="0" w:space="0" w:color="auto"/>
            <w:right w:val="none" w:sz="0" w:space="0" w:color="auto"/>
          </w:divBdr>
        </w:div>
        <w:div w:id="1896231914">
          <w:marLeft w:val="640"/>
          <w:marRight w:val="0"/>
          <w:marTop w:val="0"/>
          <w:marBottom w:val="0"/>
          <w:divBdr>
            <w:top w:val="none" w:sz="0" w:space="0" w:color="auto"/>
            <w:left w:val="none" w:sz="0" w:space="0" w:color="auto"/>
            <w:bottom w:val="none" w:sz="0" w:space="0" w:color="auto"/>
            <w:right w:val="none" w:sz="0" w:space="0" w:color="auto"/>
          </w:divBdr>
        </w:div>
        <w:div w:id="473959632">
          <w:marLeft w:val="640"/>
          <w:marRight w:val="0"/>
          <w:marTop w:val="0"/>
          <w:marBottom w:val="0"/>
          <w:divBdr>
            <w:top w:val="none" w:sz="0" w:space="0" w:color="auto"/>
            <w:left w:val="none" w:sz="0" w:space="0" w:color="auto"/>
            <w:bottom w:val="none" w:sz="0" w:space="0" w:color="auto"/>
            <w:right w:val="none" w:sz="0" w:space="0" w:color="auto"/>
          </w:divBdr>
        </w:div>
        <w:div w:id="166870457">
          <w:marLeft w:val="640"/>
          <w:marRight w:val="0"/>
          <w:marTop w:val="0"/>
          <w:marBottom w:val="0"/>
          <w:divBdr>
            <w:top w:val="none" w:sz="0" w:space="0" w:color="auto"/>
            <w:left w:val="none" w:sz="0" w:space="0" w:color="auto"/>
            <w:bottom w:val="none" w:sz="0" w:space="0" w:color="auto"/>
            <w:right w:val="none" w:sz="0" w:space="0" w:color="auto"/>
          </w:divBdr>
        </w:div>
        <w:div w:id="1853297648">
          <w:marLeft w:val="640"/>
          <w:marRight w:val="0"/>
          <w:marTop w:val="0"/>
          <w:marBottom w:val="0"/>
          <w:divBdr>
            <w:top w:val="none" w:sz="0" w:space="0" w:color="auto"/>
            <w:left w:val="none" w:sz="0" w:space="0" w:color="auto"/>
            <w:bottom w:val="none" w:sz="0" w:space="0" w:color="auto"/>
            <w:right w:val="none" w:sz="0" w:space="0" w:color="auto"/>
          </w:divBdr>
        </w:div>
        <w:div w:id="2132437039">
          <w:marLeft w:val="640"/>
          <w:marRight w:val="0"/>
          <w:marTop w:val="0"/>
          <w:marBottom w:val="0"/>
          <w:divBdr>
            <w:top w:val="none" w:sz="0" w:space="0" w:color="auto"/>
            <w:left w:val="none" w:sz="0" w:space="0" w:color="auto"/>
            <w:bottom w:val="none" w:sz="0" w:space="0" w:color="auto"/>
            <w:right w:val="none" w:sz="0" w:space="0" w:color="auto"/>
          </w:divBdr>
        </w:div>
        <w:div w:id="217210729">
          <w:marLeft w:val="640"/>
          <w:marRight w:val="0"/>
          <w:marTop w:val="0"/>
          <w:marBottom w:val="0"/>
          <w:divBdr>
            <w:top w:val="none" w:sz="0" w:space="0" w:color="auto"/>
            <w:left w:val="none" w:sz="0" w:space="0" w:color="auto"/>
            <w:bottom w:val="none" w:sz="0" w:space="0" w:color="auto"/>
            <w:right w:val="none" w:sz="0" w:space="0" w:color="auto"/>
          </w:divBdr>
        </w:div>
        <w:div w:id="1751348472">
          <w:marLeft w:val="640"/>
          <w:marRight w:val="0"/>
          <w:marTop w:val="0"/>
          <w:marBottom w:val="0"/>
          <w:divBdr>
            <w:top w:val="none" w:sz="0" w:space="0" w:color="auto"/>
            <w:left w:val="none" w:sz="0" w:space="0" w:color="auto"/>
            <w:bottom w:val="none" w:sz="0" w:space="0" w:color="auto"/>
            <w:right w:val="none" w:sz="0" w:space="0" w:color="auto"/>
          </w:divBdr>
        </w:div>
        <w:div w:id="18437920">
          <w:marLeft w:val="640"/>
          <w:marRight w:val="0"/>
          <w:marTop w:val="0"/>
          <w:marBottom w:val="0"/>
          <w:divBdr>
            <w:top w:val="none" w:sz="0" w:space="0" w:color="auto"/>
            <w:left w:val="none" w:sz="0" w:space="0" w:color="auto"/>
            <w:bottom w:val="none" w:sz="0" w:space="0" w:color="auto"/>
            <w:right w:val="none" w:sz="0" w:space="0" w:color="auto"/>
          </w:divBdr>
        </w:div>
        <w:div w:id="266545268">
          <w:marLeft w:val="640"/>
          <w:marRight w:val="0"/>
          <w:marTop w:val="0"/>
          <w:marBottom w:val="0"/>
          <w:divBdr>
            <w:top w:val="none" w:sz="0" w:space="0" w:color="auto"/>
            <w:left w:val="none" w:sz="0" w:space="0" w:color="auto"/>
            <w:bottom w:val="none" w:sz="0" w:space="0" w:color="auto"/>
            <w:right w:val="none" w:sz="0" w:space="0" w:color="auto"/>
          </w:divBdr>
        </w:div>
        <w:div w:id="1993020076">
          <w:marLeft w:val="640"/>
          <w:marRight w:val="0"/>
          <w:marTop w:val="0"/>
          <w:marBottom w:val="0"/>
          <w:divBdr>
            <w:top w:val="none" w:sz="0" w:space="0" w:color="auto"/>
            <w:left w:val="none" w:sz="0" w:space="0" w:color="auto"/>
            <w:bottom w:val="none" w:sz="0" w:space="0" w:color="auto"/>
            <w:right w:val="none" w:sz="0" w:space="0" w:color="auto"/>
          </w:divBdr>
        </w:div>
        <w:div w:id="1686714511">
          <w:marLeft w:val="640"/>
          <w:marRight w:val="0"/>
          <w:marTop w:val="0"/>
          <w:marBottom w:val="0"/>
          <w:divBdr>
            <w:top w:val="none" w:sz="0" w:space="0" w:color="auto"/>
            <w:left w:val="none" w:sz="0" w:space="0" w:color="auto"/>
            <w:bottom w:val="none" w:sz="0" w:space="0" w:color="auto"/>
            <w:right w:val="none" w:sz="0" w:space="0" w:color="auto"/>
          </w:divBdr>
        </w:div>
      </w:divsChild>
    </w:div>
    <w:div w:id="1416319731">
      <w:bodyDiv w:val="1"/>
      <w:marLeft w:val="0"/>
      <w:marRight w:val="0"/>
      <w:marTop w:val="0"/>
      <w:marBottom w:val="0"/>
      <w:divBdr>
        <w:top w:val="none" w:sz="0" w:space="0" w:color="auto"/>
        <w:left w:val="none" w:sz="0" w:space="0" w:color="auto"/>
        <w:bottom w:val="none" w:sz="0" w:space="0" w:color="auto"/>
        <w:right w:val="none" w:sz="0" w:space="0" w:color="auto"/>
      </w:divBdr>
      <w:divsChild>
        <w:div w:id="177814444">
          <w:marLeft w:val="640"/>
          <w:marRight w:val="0"/>
          <w:marTop w:val="0"/>
          <w:marBottom w:val="0"/>
          <w:divBdr>
            <w:top w:val="none" w:sz="0" w:space="0" w:color="auto"/>
            <w:left w:val="none" w:sz="0" w:space="0" w:color="auto"/>
            <w:bottom w:val="none" w:sz="0" w:space="0" w:color="auto"/>
            <w:right w:val="none" w:sz="0" w:space="0" w:color="auto"/>
          </w:divBdr>
        </w:div>
        <w:div w:id="1222599777">
          <w:marLeft w:val="640"/>
          <w:marRight w:val="0"/>
          <w:marTop w:val="0"/>
          <w:marBottom w:val="0"/>
          <w:divBdr>
            <w:top w:val="none" w:sz="0" w:space="0" w:color="auto"/>
            <w:left w:val="none" w:sz="0" w:space="0" w:color="auto"/>
            <w:bottom w:val="none" w:sz="0" w:space="0" w:color="auto"/>
            <w:right w:val="none" w:sz="0" w:space="0" w:color="auto"/>
          </w:divBdr>
        </w:div>
        <w:div w:id="158236069">
          <w:marLeft w:val="640"/>
          <w:marRight w:val="0"/>
          <w:marTop w:val="0"/>
          <w:marBottom w:val="0"/>
          <w:divBdr>
            <w:top w:val="none" w:sz="0" w:space="0" w:color="auto"/>
            <w:left w:val="none" w:sz="0" w:space="0" w:color="auto"/>
            <w:bottom w:val="none" w:sz="0" w:space="0" w:color="auto"/>
            <w:right w:val="none" w:sz="0" w:space="0" w:color="auto"/>
          </w:divBdr>
        </w:div>
        <w:div w:id="1076829577">
          <w:marLeft w:val="640"/>
          <w:marRight w:val="0"/>
          <w:marTop w:val="0"/>
          <w:marBottom w:val="0"/>
          <w:divBdr>
            <w:top w:val="none" w:sz="0" w:space="0" w:color="auto"/>
            <w:left w:val="none" w:sz="0" w:space="0" w:color="auto"/>
            <w:bottom w:val="none" w:sz="0" w:space="0" w:color="auto"/>
            <w:right w:val="none" w:sz="0" w:space="0" w:color="auto"/>
          </w:divBdr>
        </w:div>
        <w:div w:id="871302712">
          <w:marLeft w:val="640"/>
          <w:marRight w:val="0"/>
          <w:marTop w:val="0"/>
          <w:marBottom w:val="0"/>
          <w:divBdr>
            <w:top w:val="none" w:sz="0" w:space="0" w:color="auto"/>
            <w:left w:val="none" w:sz="0" w:space="0" w:color="auto"/>
            <w:bottom w:val="none" w:sz="0" w:space="0" w:color="auto"/>
            <w:right w:val="none" w:sz="0" w:space="0" w:color="auto"/>
          </w:divBdr>
        </w:div>
        <w:div w:id="745687618">
          <w:marLeft w:val="640"/>
          <w:marRight w:val="0"/>
          <w:marTop w:val="0"/>
          <w:marBottom w:val="0"/>
          <w:divBdr>
            <w:top w:val="none" w:sz="0" w:space="0" w:color="auto"/>
            <w:left w:val="none" w:sz="0" w:space="0" w:color="auto"/>
            <w:bottom w:val="none" w:sz="0" w:space="0" w:color="auto"/>
            <w:right w:val="none" w:sz="0" w:space="0" w:color="auto"/>
          </w:divBdr>
        </w:div>
        <w:div w:id="1990939052">
          <w:marLeft w:val="640"/>
          <w:marRight w:val="0"/>
          <w:marTop w:val="0"/>
          <w:marBottom w:val="0"/>
          <w:divBdr>
            <w:top w:val="none" w:sz="0" w:space="0" w:color="auto"/>
            <w:left w:val="none" w:sz="0" w:space="0" w:color="auto"/>
            <w:bottom w:val="none" w:sz="0" w:space="0" w:color="auto"/>
            <w:right w:val="none" w:sz="0" w:space="0" w:color="auto"/>
          </w:divBdr>
        </w:div>
        <w:div w:id="1112823392">
          <w:marLeft w:val="640"/>
          <w:marRight w:val="0"/>
          <w:marTop w:val="0"/>
          <w:marBottom w:val="0"/>
          <w:divBdr>
            <w:top w:val="none" w:sz="0" w:space="0" w:color="auto"/>
            <w:left w:val="none" w:sz="0" w:space="0" w:color="auto"/>
            <w:bottom w:val="none" w:sz="0" w:space="0" w:color="auto"/>
            <w:right w:val="none" w:sz="0" w:space="0" w:color="auto"/>
          </w:divBdr>
        </w:div>
        <w:div w:id="1437943740">
          <w:marLeft w:val="640"/>
          <w:marRight w:val="0"/>
          <w:marTop w:val="0"/>
          <w:marBottom w:val="0"/>
          <w:divBdr>
            <w:top w:val="none" w:sz="0" w:space="0" w:color="auto"/>
            <w:left w:val="none" w:sz="0" w:space="0" w:color="auto"/>
            <w:bottom w:val="none" w:sz="0" w:space="0" w:color="auto"/>
            <w:right w:val="none" w:sz="0" w:space="0" w:color="auto"/>
          </w:divBdr>
        </w:div>
        <w:div w:id="351150003">
          <w:marLeft w:val="640"/>
          <w:marRight w:val="0"/>
          <w:marTop w:val="0"/>
          <w:marBottom w:val="0"/>
          <w:divBdr>
            <w:top w:val="none" w:sz="0" w:space="0" w:color="auto"/>
            <w:left w:val="none" w:sz="0" w:space="0" w:color="auto"/>
            <w:bottom w:val="none" w:sz="0" w:space="0" w:color="auto"/>
            <w:right w:val="none" w:sz="0" w:space="0" w:color="auto"/>
          </w:divBdr>
        </w:div>
        <w:div w:id="489902427">
          <w:marLeft w:val="640"/>
          <w:marRight w:val="0"/>
          <w:marTop w:val="0"/>
          <w:marBottom w:val="0"/>
          <w:divBdr>
            <w:top w:val="none" w:sz="0" w:space="0" w:color="auto"/>
            <w:left w:val="none" w:sz="0" w:space="0" w:color="auto"/>
            <w:bottom w:val="none" w:sz="0" w:space="0" w:color="auto"/>
            <w:right w:val="none" w:sz="0" w:space="0" w:color="auto"/>
          </w:divBdr>
        </w:div>
        <w:div w:id="921526136">
          <w:marLeft w:val="640"/>
          <w:marRight w:val="0"/>
          <w:marTop w:val="0"/>
          <w:marBottom w:val="0"/>
          <w:divBdr>
            <w:top w:val="none" w:sz="0" w:space="0" w:color="auto"/>
            <w:left w:val="none" w:sz="0" w:space="0" w:color="auto"/>
            <w:bottom w:val="none" w:sz="0" w:space="0" w:color="auto"/>
            <w:right w:val="none" w:sz="0" w:space="0" w:color="auto"/>
          </w:divBdr>
        </w:div>
        <w:div w:id="547955864">
          <w:marLeft w:val="640"/>
          <w:marRight w:val="0"/>
          <w:marTop w:val="0"/>
          <w:marBottom w:val="0"/>
          <w:divBdr>
            <w:top w:val="none" w:sz="0" w:space="0" w:color="auto"/>
            <w:left w:val="none" w:sz="0" w:space="0" w:color="auto"/>
            <w:bottom w:val="none" w:sz="0" w:space="0" w:color="auto"/>
            <w:right w:val="none" w:sz="0" w:space="0" w:color="auto"/>
          </w:divBdr>
        </w:div>
        <w:div w:id="1809664687">
          <w:marLeft w:val="640"/>
          <w:marRight w:val="0"/>
          <w:marTop w:val="0"/>
          <w:marBottom w:val="0"/>
          <w:divBdr>
            <w:top w:val="none" w:sz="0" w:space="0" w:color="auto"/>
            <w:left w:val="none" w:sz="0" w:space="0" w:color="auto"/>
            <w:bottom w:val="none" w:sz="0" w:space="0" w:color="auto"/>
            <w:right w:val="none" w:sz="0" w:space="0" w:color="auto"/>
          </w:divBdr>
        </w:div>
        <w:div w:id="1012419542">
          <w:marLeft w:val="640"/>
          <w:marRight w:val="0"/>
          <w:marTop w:val="0"/>
          <w:marBottom w:val="0"/>
          <w:divBdr>
            <w:top w:val="none" w:sz="0" w:space="0" w:color="auto"/>
            <w:left w:val="none" w:sz="0" w:space="0" w:color="auto"/>
            <w:bottom w:val="none" w:sz="0" w:space="0" w:color="auto"/>
            <w:right w:val="none" w:sz="0" w:space="0" w:color="auto"/>
          </w:divBdr>
        </w:div>
        <w:div w:id="1730811123">
          <w:marLeft w:val="640"/>
          <w:marRight w:val="0"/>
          <w:marTop w:val="0"/>
          <w:marBottom w:val="0"/>
          <w:divBdr>
            <w:top w:val="none" w:sz="0" w:space="0" w:color="auto"/>
            <w:left w:val="none" w:sz="0" w:space="0" w:color="auto"/>
            <w:bottom w:val="none" w:sz="0" w:space="0" w:color="auto"/>
            <w:right w:val="none" w:sz="0" w:space="0" w:color="auto"/>
          </w:divBdr>
        </w:div>
        <w:div w:id="1310089486">
          <w:marLeft w:val="640"/>
          <w:marRight w:val="0"/>
          <w:marTop w:val="0"/>
          <w:marBottom w:val="0"/>
          <w:divBdr>
            <w:top w:val="none" w:sz="0" w:space="0" w:color="auto"/>
            <w:left w:val="none" w:sz="0" w:space="0" w:color="auto"/>
            <w:bottom w:val="none" w:sz="0" w:space="0" w:color="auto"/>
            <w:right w:val="none" w:sz="0" w:space="0" w:color="auto"/>
          </w:divBdr>
        </w:div>
        <w:div w:id="220605758">
          <w:marLeft w:val="640"/>
          <w:marRight w:val="0"/>
          <w:marTop w:val="0"/>
          <w:marBottom w:val="0"/>
          <w:divBdr>
            <w:top w:val="none" w:sz="0" w:space="0" w:color="auto"/>
            <w:left w:val="none" w:sz="0" w:space="0" w:color="auto"/>
            <w:bottom w:val="none" w:sz="0" w:space="0" w:color="auto"/>
            <w:right w:val="none" w:sz="0" w:space="0" w:color="auto"/>
          </w:divBdr>
        </w:div>
        <w:div w:id="714158517">
          <w:marLeft w:val="640"/>
          <w:marRight w:val="0"/>
          <w:marTop w:val="0"/>
          <w:marBottom w:val="0"/>
          <w:divBdr>
            <w:top w:val="none" w:sz="0" w:space="0" w:color="auto"/>
            <w:left w:val="none" w:sz="0" w:space="0" w:color="auto"/>
            <w:bottom w:val="none" w:sz="0" w:space="0" w:color="auto"/>
            <w:right w:val="none" w:sz="0" w:space="0" w:color="auto"/>
          </w:divBdr>
        </w:div>
        <w:div w:id="1951467929">
          <w:marLeft w:val="640"/>
          <w:marRight w:val="0"/>
          <w:marTop w:val="0"/>
          <w:marBottom w:val="0"/>
          <w:divBdr>
            <w:top w:val="none" w:sz="0" w:space="0" w:color="auto"/>
            <w:left w:val="none" w:sz="0" w:space="0" w:color="auto"/>
            <w:bottom w:val="none" w:sz="0" w:space="0" w:color="auto"/>
            <w:right w:val="none" w:sz="0" w:space="0" w:color="auto"/>
          </w:divBdr>
        </w:div>
        <w:div w:id="719019264">
          <w:marLeft w:val="640"/>
          <w:marRight w:val="0"/>
          <w:marTop w:val="0"/>
          <w:marBottom w:val="0"/>
          <w:divBdr>
            <w:top w:val="none" w:sz="0" w:space="0" w:color="auto"/>
            <w:left w:val="none" w:sz="0" w:space="0" w:color="auto"/>
            <w:bottom w:val="none" w:sz="0" w:space="0" w:color="auto"/>
            <w:right w:val="none" w:sz="0" w:space="0" w:color="auto"/>
          </w:divBdr>
        </w:div>
        <w:div w:id="1718430998">
          <w:marLeft w:val="640"/>
          <w:marRight w:val="0"/>
          <w:marTop w:val="0"/>
          <w:marBottom w:val="0"/>
          <w:divBdr>
            <w:top w:val="none" w:sz="0" w:space="0" w:color="auto"/>
            <w:left w:val="none" w:sz="0" w:space="0" w:color="auto"/>
            <w:bottom w:val="none" w:sz="0" w:space="0" w:color="auto"/>
            <w:right w:val="none" w:sz="0" w:space="0" w:color="auto"/>
          </w:divBdr>
        </w:div>
        <w:div w:id="989821449">
          <w:marLeft w:val="640"/>
          <w:marRight w:val="0"/>
          <w:marTop w:val="0"/>
          <w:marBottom w:val="0"/>
          <w:divBdr>
            <w:top w:val="none" w:sz="0" w:space="0" w:color="auto"/>
            <w:left w:val="none" w:sz="0" w:space="0" w:color="auto"/>
            <w:bottom w:val="none" w:sz="0" w:space="0" w:color="auto"/>
            <w:right w:val="none" w:sz="0" w:space="0" w:color="auto"/>
          </w:divBdr>
        </w:div>
        <w:div w:id="1239827459">
          <w:marLeft w:val="640"/>
          <w:marRight w:val="0"/>
          <w:marTop w:val="0"/>
          <w:marBottom w:val="0"/>
          <w:divBdr>
            <w:top w:val="none" w:sz="0" w:space="0" w:color="auto"/>
            <w:left w:val="none" w:sz="0" w:space="0" w:color="auto"/>
            <w:bottom w:val="none" w:sz="0" w:space="0" w:color="auto"/>
            <w:right w:val="none" w:sz="0" w:space="0" w:color="auto"/>
          </w:divBdr>
        </w:div>
        <w:div w:id="1015418609">
          <w:marLeft w:val="640"/>
          <w:marRight w:val="0"/>
          <w:marTop w:val="0"/>
          <w:marBottom w:val="0"/>
          <w:divBdr>
            <w:top w:val="none" w:sz="0" w:space="0" w:color="auto"/>
            <w:left w:val="none" w:sz="0" w:space="0" w:color="auto"/>
            <w:bottom w:val="none" w:sz="0" w:space="0" w:color="auto"/>
            <w:right w:val="none" w:sz="0" w:space="0" w:color="auto"/>
          </w:divBdr>
        </w:div>
        <w:div w:id="1386105727">
          <w:marLeft w:val="640"/>
          <w:marRight w:val="0"/>
          <w:marTop w:val="0"/>
          <w:marBottom w:val="0"/>
          <w:divBdr>
            <w:top w:val="none" w:sz="0" w:space="0" w:color="auto"/>
            <w:left w:val="none" w:sz="0" w:space="0" w:color="auto"/>
            <w:bottom w:val="none" w:sz="0" w:space="0" w:color="auto"/>
            <w:right w:val="none" w:sz="0" w:space="0" w:color="auto"/>
          </w:divBdr>
        </w:div>
        <w:div w:id="1549495019">
          <w:marLeft w:val="640"/>
          <w:marRight w:val="0"/>
          <w:marTop w:val="0"/>
          <w:marBottom w:val="0"/>
          <w:divBdr>
            <w:top w:val="none" w:sz="0" w:space="0" w:color="auto"/>
            <w:left w:val="none" w:sz="0" w:space="0" w:color="auto"/>
            <w:bottom w:val="none" w:sz="0" w:space="0" w:color="auto"/>
            <w:right w:val="none" w:sz="0" w:space="0" w:color="auto"/>
          </w:divBdr>
        </w:div>
        <w:div w:id="1727148460">
          <w:marLeft w:val="640"/>
          <w:marRight w:val="0"/>
          <w:marTop w:val="0"/>
          <w:marBottom w:val="0"/>
          <w:divBdr>
            <w:top w:val="none" w:sz="0" w:space="0" w:color="auto"/>
            <w:left w:val="none" w:sz="0" w:space="0" w:color="auto"/>
            <w:bottom w:val="none" w:sz="0" w:space="0" w:color="auto"/>
            <w:right w:val="none" w:sz="0" w:space="0" w:color="auto"/>
          </w:divBdr>
        </w:div>
        <w:div w:id="444465498">
          <w:marLeft w:val="640"/>
          <w:marRight w:val="0"/>
          <w:marTop w:val="0"/>
          <w:marBottom w:val="0"/>
          <w:divBdr>
            <w:top w:val="none" w:sz="0" w:space="0" w:color="auto"/>
            <w:left w:val="none" w:sz="0" w:space="0" w:color="auto"/>
            <w:bottom w:val="none" w:sz="0" w:space="0" w:color="auto"/>
            <w:right w:val="none" w:sz="0" w:space="0" w:color="auto"/>
          </w:divBdr>
        </w:div>
        <w:div w:id="1949775417">
          <w:marLeft w:val="640"/>
          <w:marRight w:val="0"/>
          <w:marTop w:val="0"/>
          <w:marBottom w:val="0"/>
          <w:divBdr>
            <w:top w:val="none" w:sz="0" w:space="0" w:color="auto"/>
            <w:left w:val="none" w:sz="0" w:space="0" w:color="auto"/>
            <w:bottom w:val="none" w:sz="0" w:space="0" w:color="auto"/>
            <w:right w:val="none" w:sz="0" w:space="0" w:color="auto"/>
          </w:divBdr>
        </w:div>
        <w:div w:id="911622476">
          <w:marLeft w:val="640"/>
          <w:marRight w:val="0"/>
          <w:marTop w:val="0"/>
          <w:marBottom w:val="0"/>
          <w:divBdr>
            <w:top w:val="none" w:sz="0" w:space="0" w:color="auto"/>
            <w:left w:val="none" w:sz="0" w:space="0" w:color="auto"/>
            <w:bottom w:val="none" w:sz="0" w:space="0" w:color="auto"/>
            <w:right w:val="none" w:sz="0" w:space="0" w:color="auto"/>
          </w:divBdr>
        </w:div>
        <w:div w:id="282540795">
          <w:marLeft w:val="640"/>
          <w:marRight w:val="0"/>
          <w:marTop w:val="0"/>
          <w:marBottom w:val="0"/>
          <w:divBdr>
            <w:top w:val="none" w:sz="0" w:space="0" w:color="auto"/>
            <w:left w:val="none" w:sz="0" w:space="0" w:color="auto"/>
            <w:bottom w:val="none" w:sz="0" w:space="0" w:color="auto"/>
            <w:right w:val="none" w:sz="0" w:space="0" w:color="auto"/>
          </w:divBdr>
        </w:div>
        <w:div w:id="954560824">
          <w:marLeft w:val="640"/>
          <w:marRight w:val="0"/>
          <w:marTop w:val="0"/>
          <w:marBottom w:val="0"/>
          <w:divBdr>
            <w:top w:val="none" w:sz="0" w:space="0" w:color="auto"/>
            <w:left w:val="none" w:sz="0" w:space="0" w:color="auto"/>
            <w:bottom w:val="none" w:sz="0" w:space="0" w:color="auto"/>
            <w:right w:val="none" w:sz="0" w:space="0" w:color="auto"/>
          </w:divBdr>
        </w:div>
        <w:div w:id="228853543">
          <w:marLeft w:val="640"/>
          <w:marRight w:val="0"/>
          <w:marTop w:val="0"/>
          <w:marBottom w:val="0"/>
          <w:divBdr>
            <w:top w:val="none" w:sz="0" w:space="0" w:color="auto"/>
            <w:left w:val="none" w:sz="0" w:space="0" w:color="auto"/>
            <w:bottom w:val="none" w:sz="0" w:space="0" w:color="auto"/>
            <w:right w:val="none" w:sz="0" w:space="0" w:color="auto"/>
          </w:divBdr>
        </w:div>
        <w:div w:id="1539931647">
          <w:marLeft w:val="640"/>
          <w:marRight w:val="0"/>
          <w:marTop w:val="0"/>
          <w:marBottom w:val="0"/>
          <w:divBdr>
            <w:top w:val="none" w:sz="0" w:space="0" w:color="auto"/>
            <w:left w:val="none" w:sz="0" w:space="0" w:color="auto"/>
            <w:bottom w:val="none" w:sz="0" w:space="0" w:color="auto"/>
            <w:right w:val="none" w:sz="0" w:space="0" w:color="auto"/>
          </w:divBdr>
        </w:div>
        <w:div w:id="1309821233">
          <w:marLeft w:val="640"/>
          <w:marRight w:val="0"/>
          <w:marTop w:val="0"/>
          <w:marBottom w:val="0"/>
          <w:divBdr>
            <w:top w:val="none" w:sz="0" w:space="0" w:color="auto"/>
            <w:left w:val="none" w:sz="0" w:space="0" w:color="auto"/>
            <w:bottom w:val="none" w:sz="0" w:space="0" w:color="auto"/>
            <w:right w:val="none" w:sz="0" w:space="0" w:color="auto"/>
          </w:divBdr>
        </w:div>
        <w:div w:id="1951089396">
          <w:marLeft w:val="640"/>
          <w:marRight w:val="0"/>
          <w:marTop w:val="0"/>
          <w:marBottom w:val="0"/>
          <w:divBdr>
            <w:top w:val="none" w:sz="0" w:space="0" w:color="auto"/>
            <w:left w:val="none" w:sz="0" w:space="0" w:color="auto"/>
            <w:bottom w:val="none" w:sz="0" w:space="0" w:color="auto"/>
            <w:right w:val="none" w:sz="0" w:space="0" w:color="auto"/>
          </w:divBdr>
        </w:div>
        <w:div w:id="594174244">
          <w:marLeft w:val="640"/>
          <w:marRight w:val="0"/>
          <w:marTop w:val="0"/>
          <w:marBottom w:val="0"/>
          <w:divBdr>
            <w:top w:val="none" w:sz="0" w:space="0" w:color="auto"/>
            <w:left w:val="none" w:sz="0" w:space="0" w:color="auto"/>
            <w:bottom w:val="none" w:sz="0" w:space="0" w:color="auto"/>
            <w:right w:val="none" w:sz="0" w:space="0" w:color="auto"/>
          </w:divBdr>
        </w:div>
        <w:div w:id="1419596306">
          <w:marLeft w:val="640"/>
          <w:marRight w:val="0"/>
          <w:marTop w:val="0"/>
          <w:marBottom w:val="0"/>
          <w:divBdr>
            <w:top w:val="none" w:sz="0" w:space="0" w:color="auto"/>
            <w:left w:val="none" w:sz="0" w:space="0" w:color="auto"/>
            <w:bottom w:val="none" w:sz="0" w:space="0" w:color="auto"/>
            <w:right w:val="none" w:sz="0" w:space="0" w:color="auto"/>
          </w:divBdr>
        </w:div>
        <w:div w:id="685407832">
          <w:marLeft w:val="640"/>
          <w:marRight w:val="0"/>
          <w:marTop w:val="0"/>
          <w:marBottom w:val="0"/>
          <w:divBdr>
            <w:top w:val="none" w:sz="0" w:space="0" w:color="auto"/>
            <w:left w:val="none" w:sz="0" w:space="0" w:color="auto"/>
            <w:bottom w:val="none" w:sz="0" w:space="0" w:color="auto"/>
            <w:right w:val="none" w:sz="0" w:space="0" w:color="auto"/>
          </w:divBdr>
        </w:div>
        <w:div w:id="623771681">
          <w:marLeft w:val="640"/>
          <w:marRight w:val="0"/>
          <w:marTop w:val="0"/>
          <w:marBottom w:val="0"/>
          <w:divBdr>
            <w:top w:val="none" w:sz="0" w:space="0" w:color="auto"/>
            <w:left w:val="none" w:sz="0" w:space="0" w:color="auto"/>
            <w:bottom w:val="none" w:sz="0" w:space="0" w:color="auto"/>
            <w:right w:val="none" w:sz="0" w:space="0" w:color="auto"/>
          </w:divBdr>
        </w:div>
        <w:div w:id="1761221100">
          <w:marLeft w:val="640"/>
          <w:marRight w:val="0"/>
          <w:marTop w:val="0"/>
          <w:marBottom w:val="0"/>
          <w:divBdr>
            <w:top w:val="none" w:sz="0" w:space="0" w:color="auto"/>
            <w:left w:val="none" w:sz="0" w:space="0" w:color="auto"/>
            <w:bottom w:val="none" w:sz="0" w:space="0" w:color="auto"/>
            <w:right w:val="none" w:sz="0" w:space="0" w:color="auto"/>
          </w:divBdr>
        </w:div>
        <w:div w:id="1892838567">
          <w:marLeft w:val="640"/>
          <w:marRight w:val="0"/>
          <w:marTop w:val="0"/>
          <w:marBottom w:val="0"/>
          <w:divBdr>
            <w:top w:val="none" w:sz="0" w:space="0" w:color="auto"/>
            <w:left w:val="none" w:sz="0" w:space="0" w:color="auto"/>
            <w:bottom w:val="none" w:sz="0" w:space="0" w:color="auto"/>
            <w:right w:val="none" w:sz="0" w:space="0" w:color="auto"/>
          </w:divBdr>
        </w:div>
        <w:div w:id="1497922275">
          <w:marLeft w:val="640"/>
          <w:marRight w:val="0"/>
          <w:marTop w:val="0"/>
          <w:marBottom w:val="0"/>
          <w:divBdr>
            <w:top w:val="none" w:sz="0" w:space="0" w:color="auto"/>
            <w:left w:val="none" w:sz="0" w:space="0" w:color="auto"/>
            <w:bottom w:val="none" w:sz="0" w:space="0" w:color="auto"/>
            <w:right w:val="none" w:sz="0" w:space="0" w:color="auto"/>
          </w:divBdr>
        </w:div>
        <w:div w:id="357899821">
          <w:marLeft w:val="640"/>
          <w:marRight w:val="0"/>
          <w:marTop w:val="0"/>
          <w:marBottom w:val="0"/>
          <w:divBdr>
            <w:top w:val="none" w:sz="0" w:space="0" w:color="auto"/>
            <w:left w:val="none" w:sz="0" w:space="0" w:color="auto"/>
            <w:bottom w:val="none" w:sz="0" w:space="0" w:color="auto"/>
            <w:right w:val="none" w:sz="0" w:space="0" w:color="auto"/>
          </w:divBdr>
        </w:div>
        <w:div w:id="1006786125">
          <w:marLeft w:val="640"/>
          <w:marRight w:val="0"/>
          <w:marTop w:val="0"/>
          <w:marBottom w:val="0"/>
          <w:divBdr>
            <w:top w:val="none" w:sz="0" w:space="0" w:color="auto"/>
            <w:left w:val="none" w:sz="0" w:space="0" w:color="auto"/>
            <w:bottom w:val="none" w:sz="0" w:space="0" w:color="auto"/>
            <w:right w:val="none" w:sz="0" w:space="0" w:color="auto"/>
          </w:divBdr>
        </w:div>
        <w:div w:id="1885629048">
          <w:marLeft w:val="640"/>
          <w:marRight w:val="0"/>
          <w:marTop w:val="0"/>
          <w:marBottom w:val="0"/>
          <w:divBdr>
            <w:top w:val="none" w:sz="0" w:space="0" w:color="auto"/>
            <w:left w:val="none" w:sz="0" w:space="0" w:color="auto"/>
            <w:bottom w:val="none" w:sz="0" w:space="0" w:color="auto"/>
            <w:right w:val="none" w:sz="0" w:space="0" w:color="auto"/>
          </w:divBdr>
        </w:div>
        <w:div w:id="769397753">
          <w:marLeft w:val="640"/>
          <w:marRight w:val="0"/>
          <w:marTop w:val="0"/>
          <w:marBottom w:val="0"/>
          <w:divBdr>
            <w:top w:val="none" w:sz="0" w:space="0" w:color="auto"/>
            <w:left w:val="none" w:sz="0" w:space="0" w:color="auto"/>
            <w:bottom w:val="none" w:sz="0" w:space="0" w:color="auto"/>
            <w:right w:val="none" w:sz="0" w:space="0" w:color="auto"/>
          </w:divBdr>
        </w:div>
        <w:div w:id="1019157139">
          <w:marLeft w:val="640"/>
          <w:marRight w:val="0"/>
          <w:marTop w:val="0"/>
          <w:marBottom w:val="0"/>
          <w:divBdr>
            <w:top w:val="none" w:sz="0" w:space="0" w:color="auto"/>
            <w:left w:val="none" w:sz="0" w:space="0" w:color="auto"/>
            <w:bottom w:val="none" w:sz="0" w:space="0" w:color="auto"/>
            <w:right w:val="none" w:sz="0" w:space="0" w:color="auto"/>
          </w:divBdr>
        </w:div>
        <w:div w:id="6450329">
          <w:marLeft w:val="640"/>
          <w:marRight w:val="0"/>
          <w:marTop w:val="0"/>
          <w:marBottom w:val="0"/>
          <w:divBdr>
            <w:top w:val="none" w:sz="0" w:space="0" w:color="auto"/>
            <w:left w:val="none" w:sz="0" w:space="0" w:color="auto"/>
            <w:bottom w:val="none" w:sz="0" w:space="0" w:color="auto"/>
            <w:right w:val="none" w:sz="0" w:space="0" w:color="auto"/>
          </w:divBdr>
        </w:div>
        <w:div w:id="1312054981">
          <w:marLeft w:val="640"/>
          <w:marRight w:val="0"/>
          <w:marTop w:val="0"/>
          <w:marBottom w:val="0"/>
          <w:divBdr>
            <w:top w:val="none" w:sz="0" w:space="0" w:color="auto"/>
            <w:left w:val="none" w:sz="0" w:space="0" w:color="auto"/>
            <w:bottom w:val="none" w:sz="0" w:space="0" w:color="auto"/>
            <w:right w:val="none" w:sz="0" w:space="0" w:color="auto"/>
          </w:divBdr>
        </w:div>
        <w:div w:id="1290234933">
          <w:marLeft w:val="640"/>
          <w:marRight w:val="0"/>
          <w:marTop w:val="0"/>
          <w:marBottom w:val="0"/>
          <w:divBdr>
            <w:top w:val="none" w:sz="0" w:space="0" w:color="auto"/>
            <w:left w:val="none" w:sz="0" w:space="0" w:color="auto"/>
            <w:bottom w:val="none" w:sz="0" w:space="0" w:color="auto"/>
            <w:right w:val="none" w:sz="0" w:space="0" w:color="auto"/>
          </w:divBdr>
        </w:div>
      </w:divsChild>
    </w:div>
    <w:div w:id="1422722651">
      <w:bodyDiv w:val="1"/>
      <w:marLeft w:val="0"/>
      <w:marRight w:val="0"/>
      <w:marTop w:val="0"/>
      <w:marBottom w:val="0"/>
      <w:divBdr>
        <w:top w:val="none" w:sz="0" w:space="0" w:color="auto"/>
        <w:left w:val="none" w:sz="0" w:space="0" w:color="auto"/>
        <w:bottom w:val="none" w:sz="0" w:space="0" w:color="auto"/>
        <w:right w:val="none" w:sz="0" w:space="0" w:color="auto"/>
      </w:divBdr>
      <w:divsChild>
        <w:div w:id="656156614">
          <w:marLeft w:val="640"/>
          <w:marRight w:val="0"/>
          <w:marTop w:val="0"/>
          <w:marBottom w:val="0"/>
          <w:divBdr>
            <w:top w:val="none" w:sz="0" w:space="0" w:color="auto"/>
            <w:left w:val="none" w:sz="0" w:space="0" w:color="auto"/>
            <w:bottom w:val="none" w:sz="0" w:space="0" w:color="auto"/>
            <w:right w:val="none" w:sz="0" w:space="0" w:color="auto"/>
          </w:divBdr>
        </w:div>
        <w:div w:id="1827934181">
          <w:marLeft w:val="640"/>
          <w:marRight w:val="0"/>
          <w:marTop w:val="0"/>
          <w:marBottom w:val="0"/>
          <w:divBdr>
            <w:top w:val="none" w:sz="0" w:space="0" w:color="auto"/>
            <w:left w:val="none" w:sz="0" w:space="0" w:color="auto"/>
            <w:bottom w:val="none" w:sz="0" w:space="0" w:color="auto"/>
            <w:right w:val="none" w:sz="0" w:space="0" w:color="auto"/>
          </w:divBdr>
        </w:div>
        <w:div w:id="1298681628">
          <w:marLeft w:val="640"/>
          <w:marRight w:val="0"/>
          <w:marTop w:val="0"/>
          <w:marBottom w:val="0"/>
          <w:divBdr>
            <w:top w:val="none" w:sz="0" w:space="0" w:color="auto"/>
            <w:left w:val="none" w:sz="0" w:space="0" w:color="auto"/>
            <w:bottom w:val="none" w:sz="0" w:space="0" w:color="auto"/>
            <w:right w:val="none" w:sz="0" w:space="0" w:color="auto"/>
          </w:divBdr>
        </w:div>
        <w:div w:id="2041973310">
          <w:marLeft w:val="640"/>
          <w:marRight w:val="0"/>
          <w:marTop w:val="0"/>
          <w:marBottom w:val="0"/>
          <w:divBdr>
            <w:top w:val="none" w:sz="0" w:space="0" w:color="auto"/>
            <w:left w:val="none" w:sz="0" w:space="0" w:color="auto"/>
            <w:bottom w:val="none" w:sz="0" w:space="0" w:color="auto"/>
            <w:right w:val="none" w:sz="0" w:space="0" w:color="auto"/>
          </w:divBdr>
        </w:div>
        <w:div w:id="1794590808">
          <w:marLeft w:val="640"/>
          <w:marRight w:val="0"/>
          <w:marTop w:val="0"/>
          <w:marBottom w:val="0"/>
          <w:divBdr>
            <w:top w:val="none" w:sz="0" w:space="0" w:color="auto"/>
            <w:left w:val="none" w:sz="0" w:space="0" w:color="auto"/>
            <w:bottom w:val="none" w:sz="0" w:space="0" w:color="auto"/>
            <w:right w:val="none" w:sz="0" w:space="0" w:color="auto"/>
          </w:divBdr>
        </w:div>
        <w:div w:id="118501514">
          <w:marLeft w:val="640"/>
          <w:marRight w:val="0"/>
          <w:marTop w:val="0"/>
          <w:marBottom w:val="0"/>
          <w:divBdr>
            <w:top w:val="none" w:sz="0" w:space="0" w:color="auto"/>
            <w:left w:val="none" w:sz="0" w:space="0" w:color="auto"/>
            <w:bottom w:val="none" w:sz="0" w:space="0" w:color="auto"/>
            <w:right w:val="none" w:sz="0" w:space="0" w:color="auto"/>
          </w:divBdr>
        </w:div>
        <w:div w:id="882641128">
          <w:marLeft w:val="640"/>
          <w:marRight w:val="0"/>
          <w:marTop w:val="0"/>
          <w:marBottom w:val="0"/>
          <w:divBdr>
            <w:top w:val="none" w:sz="0" w:space="0" w:color="auto"/>
            <w:left w:val="none" w:sz="0" w:space="0" w:color="auto"/>
            <w:bottom w:val="none" w:sz="0" w:space="0" w:color="auto"/>
            <w:right w:val="none" w:sz="0" w:space="0" w:color="auto"/>
          </w:divBdr>
        </w:div>
        <w:div w:id="971793498">
          <w:marLeft w:val="640"/>
          <w:marRight w:val="0"/>
          <w:marTop w:val="0"/>
          <w:marBottom w:val="0"/>
          <w:divBdr>
            <w:top w:val="none" w:sz="0" w:space="0" w:color="auto"/>
            <w:left w:val="none" w:sz="0" w:space="0" w:color="auto"/>
            <w:bottom w:val="none" w:sz="0" w:space="0" w:color="auto"/>
            <w:right w:val="none" w:sz="0" w:space="0" w:color="auto"/>
          </w:divBdr>
        </w:div>
        <w:div w:id="1807505559">
          <w:marLeft w:val="640"/>
          <w:marRight w:val="0"/>
          <w:marTop w:val="0"/>
          <w:marBottom w:val="0"/>
          <w:divBdr>
            <w:top w:val="none" w:sz="0" w:space="0" w:color="auto"/>
            <w:left w:val="none" w:sz="0" w:space="0" w:color="auto"/>
            <w:bottom w:val="none" w:sz="0" w:space="0" w:color="auto"/>
            <w:right w:val="none" w:sz="0" w:space="0" w:color="auto"/>
          </w:divBdr>
        </w:div>
        <w:div w:id="729502595">
          <w:marLeft w:val="640"/>
          <w:marRight w:val="0"/>
          <w:marTop w:val="0"/>
          <w:marBottom w:val="0"/>
          <w:divBdr>
            <w:top w:val="none" w:sz="0" w:space="0" w:color="auto"/>
            <w:left w:val="none" w:sz="0" w:space="0" w:color="auto"/>
            <w:bottom w:val="none" w:sz="0" w:space="0" w:color="auto"/>
            <w:right w:val="none" w:sz="0" w:space="0" w:color="auto"/>
          </w:divBdr>
        </w:div>
        <w:div w:id="1452942491">
          <w:marLeft w:val="640"/>
          <w:marRight w:val="0"/>
          <w:marTop w:val="0"/>
          <w:marBottom w:val="0"/>
          <w:divBdr>
            <w:top w:val="none" w:sz="0" w:space="0" w:color="auto"/>
            <w:left w:val="none" w:sz="0" w:space="0" w:color="auto"/>
            <w:bottom w:val="none" w:sz="0" w:space="0" w:color="auto"/>
            <w:right w:val="none" w:sz="0" w:space="0" w:color="auto"/>
          </w:divBdr>
        </w:div>
        <w:div w:id="1917741022">
          <w:marLeft w:val="640"/>
          <w:marRight w:val="0"/>
          <w:marTop w:val="0"/>
          <w:marBottom w:val="0"/>
          <w:divBdr>
            <w:top w:val="none" w:sz="0" w:space="0" w:color="auto"/>
            <w:left w:val="none" w:sz="0" w:space="0" w:color="auto"/>
            <w:bottom w:val="none" w:sz="0" w:space="0" w:color="auto"/>
            <w:right w:val="none" w:sz="0" w:space="0" w:color="auto"/>
          </w:divBdr>
        </w:div>
        <w:div w:id="1454250197">
          <w:marLeft w:val="640"/>
          <w:marRight w:val="0"/>
          <w:marTop w:val="0"/>
          <w:marBottom w:val="0"/>
          <w:divBdr>
            <w:top w:val="none" w:sz="0" w:space="0" w:color="auto"/>
            <w:left w:val="none" w:sz="0" w:space="0" w:color="auto"/>
            <w:bottom w:val="none" w:sz="0" w:space="0" w:color="auto"/>
            <w:right w:val="none" w:sz="0" w:space="0" w:color="auto"/>
          </w:divBdr>
        </w:div>
        <w:div w:id="1034498301">
          <w:marLeft w:val="640"/>
          <w:marRight w:val="0"/>
          <w:marTop w:val="0"/>
          <w:marBottom w:val="0"/>
          <w:divBdr>
            <w:top w:val="none" w:sz="0" w:space="0" w:color="auto"/>
            <w:left w:val="none" w:sz="0" w:space="0" w:color="auto"/>
            <w:bottom w:val="none" w:sz="0" w:space="0" w:color="auto"/>
            <w:right w:val="none" w:sz="0" w:space="0" w:color="auto"/>
          </w:divBdr>
        </w:div>
        <w:div w:id="2113278789">
          <w:marLeft w:val="640"/>
          <w:marRight w:val="0"/>
          <w:marTop w:val="0"/>
          <w:marBottom w:val="0"/>
          <w:divBdr>
            <w:top w:val="none" w:sz="0" w:space="0" w:color="auto"/>
            <w:left w:val="none" w:sz="0" w:space="0" w:color="auto"/>
            <w:bottom w:val="none" w:sz="0" w:space="0" w:color="auto"/>
            <w:right w:val="none" w:sz="0" w:space="0" w:color="auto"/>
          </w:divBdr>
        </w:div>
        <w:div w:id="965354703">
          <w:marLeft w:val="640"/>
          <w:marRight w:val="0"/>
          <w:marTop w:val="0"/>
          <w:marBottom w:val="0"/>
          <w:divBdr>
            <w:top w:val="none" w:sz="0" w:space="0" w:color="auto"/>
            <w:left w:val="none" w:sz="0" w:space="0" w:color="auto"/>
            <w:bottom w:val="none" w:sz="0" w:space="0" w:color="auto"/>
            <w:right w:val="none" w:sz="0" w:space="0" w:color="auto"/>
          </w:divBdr>
        </w:div>
        <w:div w:id="761533206">
          <w:marLeft w:val="640"/>
          <w:marRight w:val="0"/>
          <w:marTop w:val="0"/>
          <w:marBottom w:val="0"/>
          <w:divBdr>
            <w:top w:val="none" w:sz="0" w:space="0" w:color="auto"/>
            <w:left w:val="none" w:sz="0" w:space="0" w:color="auto"/>
            <w:bottom w:val="none" w:sz="0" w:space="0" w:color="auto"/>
            <w:right w:val="none" w:sz="0" w:space="0" w:color="auto"/>
          </w:divBdr>
        </w:div>
        <w:div w:id="1083529814">
          <w:marLeft w:val="640"/>
          <w:marRight w:val="0"/>
          <w:marTop w:val="0"/>
          <w:marBottom w:val="0"/>
          <w:divBdr>
            <w:top w:val="none" w:sz="0" w:space="0" w:color="auto"/>
            <w:left w:val="none" w:sz="0" w:space="0" w:color="auto"/>
            <w:bottom w:val="none" w:sz="0" w:space="0" w:color="auto"/>
            <w:right w:val="none" w:sz="0" w:space="0" w:color="auto"/>
          </w:divBdr>
        </w:div>
        <w:div w:id="778722027">
          <w:marLeft w:val="640"/>
          <w:marRight w:val="0"/>
          <w:marTop w:val="0"/>
          <w:marBottom w:val="0"/>
          <w:divBdr>
            <w:top w:val="none" w:sz="0" w:space="0" w:color="auto"/>
            <w:left w:val="none" w:sz="0" w:space="0" w:color="auto"/>
            <w:bottom w:val="none" w:sz="0" w:space="0" w:color="auto"/>
            <w:right w:val="none" w:sz="0" w:space="0" w:color="auto"/>
          </w:divBdr>
        </w:div>
        <w:div w:id="264506831">
          <w:marLeft w:val="640"/>
          <w:marRight w:val="0"/>
          <w:marTop w:val="0"/>
          <w:marBottom w:val="0"/>
          <w:divBdr>
            <w:top w:val="none" w:sz="0" w:space="0" w:color="auto"/>
            <w:left w:val="none" w:sz="0" w:space="0" w:color="auto"/>
            <w:bottom w:val="none" w:sz="0" w:space="0" w:color="auto"/>
            <w:right w:val="none" w:sz="0" w:space="0" w:color="auto"/>
          </w:divBdr>
        </w:div>
        <w:div w:id="1405834657">
          <w:marLeft w:val="640"/>
          <w:marRight w:val="0"/>
          <w:marTop w:val="0"/>
          <w:marBottom w:val="0"/>
          <w:divBdr>
            <w:top w:val="none" w:sz="0" w:space="0" w:color="auto"/>
            <w:left w:val="none" w:sz="0" w:space="0" w:color="auto"/>
            <w:bottom w:val="none" w:sz="0" w:space="0" w:color="auto"/>
            <w:right w:val="none" w:sz="0" w:space="0" w:color="auto"/>
          </w:divBdr>
        </w:div>
        <w:div w:id="341276500">
          <w:marLeft w:val="640"/>
          <w:marRight w:val="0"/>
          <w:marTop w:val="0"/>
          <w:marBottom w:val="0"/>
          <w:divBdr>
            <w:top w:val="none" w:sz="0" w:space="0" w:color="auto"/>
            <w:left w:val="none" w:sz="0" w:space="0" w:color="auto"/>
            <w:bottom w:val="none" w:sz="0" w:space="0" w:color="auto"/>
            <w:right w:val="none" w:sz="0" w:space="0" w:color="auto"/>
          </w:divBdr>
        </w:div>
        <w:div w:id="2025355720">
          <w:marLeft w:val="640"/>
          <w:marRight w:val="0"/>
          <w:marTop w:val="0"/>
          <w:marBottom w:val="0"/>
          <w:divBdr>
            <w:top w:val="none" w:sz="0" w:space="0" w:color="auto"/>
            <w:left w:val="none" w:sz="0" w:space="0" w:color="auto"/>
            <w:bottom w:val="none" w:sz="0" w:space="0" w:color="auto"/>
            <w:right w:val="none" w:sz="0" w:space="0" w:color="auto"/>
          </w:divBdr>
        </w:div>
        <w:div w:id="118577706">
          <w:marLeft w:val="640"/>
          <w:marRight w:val="0"/>
          <w:marTop w:val="0"/>
          <w:marBottom w:val="0"/>
          <w:divBdr>
            <w:top w:val="none" w:sz="0" w:space="0" w:color="auto"/>
            <w:left w:val="none" w:sz="0" w:space="0" w:color="auto"/>
            <w:bottom w:val="none" w:sz="0" w:space="0" w:color="auto"/>
            <w:right w:val="none" w:sz="0" w:space="0" w:color="auto"/>
          </w:divBdr>
        </w:div>
        <w:div w:id="397751557">
          <w:marLeft w:val="640"/>
          <w:marRight w:val="0"/>
          <w:marTop w:val="0"/>
          <w:marBottom w:val="0"/>
          <w:divBdr>
            <w:top w:val="none" w:sz="0" w:space="0" w:color="auto"/>
            <w:left w:val="none" w:sz="0" w:space="0" w:color="auto"/>
            <w:bottom w:val="none" w:sz="0" w:space="0" w:color="auto"/>
            <w:right w:val="none" w:sz="0" w:space="0" w:color="auto"/>
          </w:divBdr>
        </w:div>
        <w:div w:id="716396310">
          <w:marLeft w:val="640"/>
          <w:marRight w:val="0"/>
          <w:marTop w:val="0"/>
          <w:marBottom w:val="0"/>
          <w:divBdr>
            <w:top w:val="none" w:sz="0" w:space="0" w:color="auto"/>
            <w:left w:val="none" w:sz="0" w:space="0" w:color="auto"/>
            <w:bottom w:val="none" w:sz="0" w:space="0" w:color="auto"/>
            <w:right w:val="none" w:sz="0" w:space="0" w:color="auto"/>
          </w:divBdr>
        </w:div>
        <w:div w:id="277951961">
          <w:marLeft w:val="640"/>
          <w:marRight w:val="0"/>
          <w:marTop w:val="0"/>
          <w:marBottom w:val="0"/>
          <w:divBdr>
            <w:top w:val="none" w:sz="0" w:space="0" w:color="auto"/>
            <w:left w:val="none" w:sz="0" w:space="0" w:color="auto"/>
            <w:bottom w:val="none" w:sz="0" w:space="0" w:color="auto"/>
            <w:right w:val="none" w:sz="0" w:space="0" w:color="auto"/>
          </w:divBdr>
        </w:div>
        <w:div w:id="1311327938">
          <w:marLeft w:val="640"/>
          <w:marRight w:val="0"/>
          <w:marTop w:val="0"/>
          <w:marBottom w:val="0"/>
          <w:divBdr>
            <w:top w:val="none" w:sz="0" w:space="0" w:color="auto"/>
            <w:left w:val="none" w:sz="0" w:space="0" w:color="auto"/>
            <w:bottom w:val="none" w:sz="0" w:space="0" w:color="auto"/>
            <w:right w:val="none" w:sz="0" w:space="0" w:color="auto"/>
          </w:divBdr>
        </w:div>
        <w:div w:id="292757940">
          <w:marLeft w:val="640"/>
          <w:marRight w:val="0"/>
          <w:marTop w:val="0"/>
          <w:marBottom w:val="0"/>
          <w:divBdr>
            <w:top w:val="none" w:sz="0" w:space="0" w:color="auto"/>
            <w:left w:val="none" w:sz="0" w:space="0" w:color="auto"/>
            <w:bottom w:val="none" w:sz="0" w:space="0" w:color="auto"/>
            <w:right w:val="none" w:sz="0" w:space="0" w:color="auto"/>
          </w:divBdr>
        </w:div>
        <w:div w:id="107085890">
          <w:marLeft w:val="640"/>
          <w:marRight w:val="0"/>
          <w:marTop w:val="0"/>
          <w:marBottom w:val="0"/>
          <w:divBdr>
            <w:top w:val="none" w:sz="0" w:space="0" w:color="auto"/>
            <w:left w:val="none" w:sz="0" w:space="0" w:color="auto"/>
            <w:bottom w:val="none" w:sz="0" w:space="0" w:color="auto"/>
            <w:right w:val="none" w:sz="0" w:space="0" w:color="auto"/>
          </w:divBdr>
        </w:div>
        <w:div w:id="1930583297">
          <w:marLeft w:val="640"/>
          <w:marRight w:val="0"/>
          <w:marTop w:val="0"/>
          <w:marBottom w:val="0"/>
          <w:divBdr>
            <w:top w:val="none" w:sz="0" w:space="0" w:color="auto"/>
            <w:left w:val="none" w:sz="0" w:space="0" w:color="auto"/>
            <w:bottom w:val="none" w:sz="0" w:space="0" w:color="auto"/>
            <w:right w:val="none" w:sz="0" w:space="0" w:color="auto"/>
          </w:divBdr>
        </w:div>
        <w:div w:id="497497684">
          <w:marLeft w:val="640"/>
          <w:marRight w:val="0"/>
          <w:marTop w:val="0"/>
          <w:marBottom w:val="0"/>
          <w:divBdr>
            <w:top w:val="none" w:sz="0" w:space="0" w:color="auto"/>
            <w:left w:val="none" w:sz="0" w:space="0" w:color="auto"/>
            <w:bottom w:val="none" w:sz="0" w:space="0" w:color="auto"/>
            <w:right w:val="none" w:sz="0" w:space="0" w:color="auto"/>
          </w:divBdr>
        </w:div>
        <w:div w:id="1375809696">
          <w:marLeft w:val="640"/>
          <w:marRight w:val="0"/>
          <w:marTop w:val="0"/>
          <w:marBottom w:val="0"/>
          <w:divBdr>
            <w:top w:val="none" w:sz="0" w:space="0" w:color="auto"/>
            <w:left w:val="none" w:sz="0" w:space="0" w:color="auto"/>
            <w:bottom w:val="none" w:sz="0" w:space="0" w:color="auto"/>
            <w:right w:val="none" w:sz="0" w:space="0" w:color="auto"/>
          </w:divBdr>
        </w:div>
        <w:div w:id="194732658">
          <w:marLeft w:val="640"/>
          <w:marRight w:val="0"/>
          <w:marTop w:val="0"/>
          <w:marBottom w:val="0"/>
          <w:divBdr>
            <w:top w:val="none" w:sz="0" w:space="0" w:color="auto"/>
            <w:left w:val="none" w:sz="0" w:space="0" w:color="auto"/>
            <w:bottom w:val="none" w:sz="0" w:space="0" w:color="auto"/>
            <w:right w:val="none" w:sz="0" w:space="0" w:color="auto"/>
          </w:divBdr>
        </w:div>
        <w:div w:id="1243373991">
          <w:marLeft w:val="640"/>
          <w:marRight w:val="0"/>
          <w:marTop w:val="0"/>
          <w:marBottom w:val="0"/>
          <w:divBdr>
            <w:top w:val="none" w:sz="0" w:space="0" w:color="auto"/>
            <w:left w:val="none" w:sz="0" w:space="0" w:color="auto"/>
            <w:bottom w:val="none" w:sz="0" w:space="0" w:color="auto"/>
            <w:right w:val="none" w:sz="0" w:space="0" w:color="auto"/>
          </w:divBdr>
        </w:div>
        <w:div w:id="1691757437">
          <w:marLeft w:val="640"/>
          <w:marRight w:val="0"/>
          <w:marTop w:val="0"/>
          <w:marBottom w:val="0"/>
          <w:divBdr>
            <w:top w:val="none" w:sz="0" w:space="0" w:color="auto"/>
            <w:left w:val="none" w:sz="0" w:space="0" w:color="auto"/>
            <w:bottom w:val="none" w:sz="0" w:space="0" w:color="auto"/>
            <w:right w:val="none" w:sz="0" w:space="0" w:color="auto"/>
          </w:divBdr>
        </w:div>
        <w:div w:id="5518893">
          <w:marLeft w:val="640"/>
          <w:marRight w:val="0"/>
          <w:marTop w:val="0"/>
          <w:marBottom w:val="0"/>
          <w:divBdr>
            <w:top w:val="none" w:sz="0" w:space="0" w:color="auto"/>
            <w:left w:val="none" w:sz="0" w:space="0" w:color="auto"/>
            <w:bottom w:val="none" w:sz="0" w:space="0" w:color="auto"/>
            <w:right w:val="none" w:sz="0" w:space="0" w:color="auto"/>
          </w:divBdr>
        </w:div>
        <w:div w:id="1962295251">
          <w:marLeft w:val="640"/>
          <w:marRight w:val="0"/>
          <w:marTop w:val="0"/>
          <w:marBottom w:val="0"/>
          <w:divBdr>
            <w:top w:val="none" w:sz="0" w:space="0" w:color="auto"/>
            <w:left w:val="none" w:sz="0" w:space="0" w:color="auto"/>
            <w:bottom w:val="none" w:sz="0" w:space="0" w:color="auto"/>
            <w:right w:val="none" w:sz="0" w:space="0" w:color="auto"/>
          </w:divBdr>
        </w:div>
        <w:div w:id="544100330">
          <w:marLeft w:val="640"/>
          <w:marRight w:val="0"/>
          <w:marTop w:val="0"/>
          <w:marBottom w:val="0"/>
          <w:divBdr>
            <w:top w:val="none" w:sz="0" w:space="0" w:color="auto"/>
            <w:left w:val="none" w:sz="0" w:space="0" w:color="auto"/>
            <w:bottom w:val="none" w:sz="0" w:space="0" w:color="auto"/>
            <w:right w:val="none" w:sz="0" w:space="0" w:color="auto"/>
          </w:divBdr>
        </w:div>
        <w:div w:id="1847599936">
          <w:marLeft w:val="640"/>
          <w:marRight w:val="0"/>
          <w:marTop w:val="0"/>
          <w:marBottom w:val="0"/>
          <w:divBdr>
            <w:top w:val="none" w:sz="0" w:space="0" w:color="auto"/>
            <w:left w:val="none" w:sz="0" w:space="0" w:color="auto"/>
            <w:bottom w:val="none" w:sz="0" w:space="0" w:color="auto"/>
            <w:right w:val="none" w:sz="0" w:space="0" w:color="auto"/>
          </w:divBdr>
        </w:div>
        <w:div w:id="1460143570">
          <w:marLeft w:val="640"/>
          <w:marRight w:val="0"/>
          <w:marTop w:val="0"/>
          <w:marBottom w:val="0"/>
          <w:divBdr>
            <w:top w:val="none" w:sz="0" w:space="0" w:color="auto"/>
            <w:left w:val="none" w:sz="0" w:space="0" w:color="auto"/>
            <w:bottom w:val="none" w:sz="0" w:space="0" w:color="auto"/>
            <w:right w:val="none" w:sz="0" w:space="0" w:color="auto"/>
          </w:divBdr>
        </w:div>
        <w:div w:id="1551069535">
          <w:marLeft w:val="640"/>
          <w:marRight w:val="0"/>
          <w:marTop w:val="0"/>
          <w:marBottom w:val="0"/>
          <w:divBdr>
            <w:top w:val="none" w:sz="0" w:space="0" w:color="auto"/>
            <w:left w:val="none" w:sz="0" w:space="0" w:color="auto"/>
            <w:bottom w:val="none" w:sz="0" w:space="0" w:color="auto"/>
            <w:right w:val="none" w:sz="0" w:space="0" w:color="auto"/>
          </w:divBdr>
        </w:div>
        <w:div w:id="41250107">
          <w:marLeft w:val="640"/>
          <w:marRight w:val="0"/>
          <w:marTop w:val="0"/>
          <w:marBottom w:val="0"/>
          <w:divBdr>
            <w:top w:val="none" w:sz="0" w:space="0" w:color="auto"/>
            <w:left w:val="none" w:sz="0" w:space="0" w:color="auto"/>
            <w:bottom w:val="none" w:sz="0" w:space="0" w:color="auto"/>
            <w:right w:val="none" w:sz="0" w:space="0" w:color="auto"/>
          </w:divBdr>
        </w:div>
        <w:div w:id="428042040">
          <w:marLeft w:val="640"/>
          <w:marRight w:val="0"/>
          <w:marTop w:val="0"/>
          <w:marBottom w:val="0"/>
          <w:divBdr>
            <w:top w:val="none" w:sz="0" w:space="0" w:color="auto"/>
            <w:left w:val="none" w:sz="0" w:space="0" w:color="auto"/>
            <w:bottom w:val="none" w:sz="0" w:space="0" w:color="auto"/>
            <w:right w:val="none" w:sz="0" w:space="0" w:color="auto"/>
          </w:divBdr>
        </w:div>
        <w:div w:id="1983188507">
          <w:marLeft w:val="640"/>
          <w:marRight w:val="0"/>
          <w:marTop w:val="0"/>
          <w:marBottom w:val="0"/>
          <w:divBdr>
            <w:top w:val="none" w:sz="0" w:space="0" w:color="auto"/>
            <w:left w:val="none" w:sz="0" w:space="0" w:color="auto"/>
            <w:bottom w:val="none" w:sz="0" w:space="0" w:color="auto"/>
            <w:right w:val="none" w:sz="0" w:space="0" w:color="auto"/>
          </w:divBdr>
        </w:div>
        <w:div w:id="678237895">
          <w:marLeft w:val="640"/>
          <w:marRight w:val="0"/>
          <w:marTop w:val="0"/>
          <w:marBottom w:val="0"/>
          <w:divBdr>
            <w:top w:val="none" w:sz="0" w:space="0" w:color="auto"/>
            <w:left w:val="none" w:sz="0" w:space="0" w:color="auto"/>
            <w:bottom w:val="none" w:sz="0" w:space="0" w:color="auto"/>
            <w:right w:val="none" w:sz="0" w:space="0" w:color="auto"/>
          </w:divBdr>
        </w:div>
        <w:div w:id="1439791191">
          <w:marLeft w:val="640"/>
          <w:marRight w:val="0"/>
          <w:marTop w:val="0"/>
          <w:marBottom w:val="0"/>
          <w:divBdr>
            <w:top w:val="none" w:sz="0" w:space="0" w:color="auto"/>
            <w:left w:val="none" w:sz="0" w:space="0" w:color="auto"/>
            <w:bottom w:val="none" w:sz="0" w:space="0" w:color="auto"/>
            <w:right w:val="none" w:sz="0" w:space="0" w:color="auto"/>
          </w:divBdr>
        </w:div>
        <w:div w:id="1607736339">
          <w:marLeft w:val="640"/>
          <w:marRight w:val="0"/>
          <w:marTop w:val="0"/>
          <w:marBottom w:val="0"/>
          <w:divBdr>
            <w:top w:val="none" w:sz="0" w:space="0" w:color="auto"/>
            <w:left w:val="none" w:sz="0" w:space="0" w:color="auto"/>
            <w:bottom w:val="none" w:sz="0" w:space="0" w:color="auto"/>
            <w:right w:val="none" w:sz="0" w:space="0" w:color="auto"/>
          </w:divBdr>
        </w:div>
        <w:div w:id="656107895">
          <w:marLeft w:val="640"/>
          <w:marRight w:val="0"/>
          <w:marTop w:val="0"/>
          <w:marBottom w:val="0"/>
          <w:divBdr>
            <w:top w:val="none" w:sz="0" w:space="0" w:color="auto"/>
            <w:left w:val="none" w:sz="0" w:space="0" w:color="auto"/>
            <w:bottom w:val="none" w:sz="0" w:space="0" w:color="auto"/>
            <w:right w:val="none" w:sz="0" w:space="0" w:color="auto"/>
          </w:divBdr>
        </w:div>
        <w:div w:id="600532206">
          <w:marLeft w:val="640"/>
          <w:marRight w:val="0"/>
          <w:marTop w:val="0"/>
          <w:marBottom w:val="0"/>
          <w:divBdr>
            <w:top w:val="none" w:sz="0" w:space="0" w:color="auto"/>
            <w:left w:val="none" w:sz="0" w:space="0" w:color="auto"/>
            <w:bottom w:val="none" w:sz="0" w:space="0" w:color="auto"/>
            <w:right w:val="none" w:sz="0" w:space="0" w:color="auto"/>
          </w:divBdr>
        </w:div>
        <w:div w:id="849291914">
          <w:marLeft w:val="640"/>
          <w:marRight w:val="0"/>
          <w:marTop w:val="0"/>
          <w:marBottom w:val="0"/>
          <w:divBdr>
            <w:top w:val="none" w:sz="0" w:space="0" w:color="auto"/>
            <w:left w:val="none" w:sz="0" w:space="0" w:color="auto"/>
            <w:bottom w:val="none" w:sz="0" w:space="0" w:color="auto"/>
            <w:right w:val="none" w:sz="0" w:space="0" w:color="auto"/>
          </w:divBdr>
        </w:div>
        <w:div w:id="21901726">
          <w:marLeft w:val="640"/>
          <w:marRight w:val="0"/>
          <w:marTop w:val="0"/>
          <w:marBottom w:val="0"/>
          <w:divBdr>
            <w:top w:val="none" w:sz="0" w:space="0" w:color="auto"/>
            <w:left w:val="none" w:sz="0" w:space="0" w:color="auto"/>
            <w:bottom w:val="none" w:sz="0" w:space="0" w:color="auto"/>
            <w:right w:val="none" w:sz="0" w:space="0" w:color="auto"/>
          </w:divBdr>
        </w:div>
        <w:div w:id="111941928">
          <w:marLeft w:val="640"/>
          <w:marRight w:val="0"/>
          <w:marTop w:val="0"/>
          <w:marBottom w:val="0"/>
          <w:divBdr>
            <w:top w:val="none" w:sz="0" w:space="0" w:color="auto"/>
            <w:left w:val="none" w:sz="0" w:space="0" w:color="auto"/>
            <w:bottom w:val="none" w:sz="0" w:space="0" w:color="auto"/>
            <w:right w:val="none" w:sz="0" w:space="0" w:color="auto"/>
          </w:divBdr>
        </w:div>
        <w:div w:id="646512790">
          <w:marLeft w:val="640"/>
          <w:marRight w:val="0"/>
          <w:marTop w:val="0"/>
          <w:marBottom w:val="0"/>
          <w:divBdr>
            <w:top w:val="none" w:sz="0" w:space="0" w:color="auto"/>
            <w:left w:val="none" w:sz="0" w:space="0" w:color="auto"/>
            <w:bottom w:val="none" w:sz="0" w:space="0" w:color="auto"/>
            <w:right w:val="none" w:sz="0" w:space="0" w:color="auto"/>
          </w:divBdr>
        </w:div>
        <w:div w:id="2117210965">
          <w:marLeft w:val="640"/>
          <w:marRight w:val="0"/>
          <w:marTop w:val="0"/>
          <w:marBottom w:val="0"/>
          <w:divBdr>
            <w:top w:val="none" w:sz="0" w:space="0" w:color="auto"/>
            <w:left w:val="none" w:sz="0" w:space="0" w:color="auto"/>
            <w:bottom w:val="none" w:sz="0" w:space="0" w:color="auto"/>
            <w:right w:val="none" w:sz="0" w:space="0" w:color="auto"/>
          </w:divBdr>
        </w:div>
        <w:div w:id="881748830">
          <w:marLeft w:val="640"/>
          <w:marRight w:val="0"/>
          <w:marTop w:val="0"/>
          <w:marBottom w:val="0"/>
          <w:divBdr>
            <w:top w:val="none" w:sz="0" w:space="0" w:color="auto"/>
            <w:left w:val="none" w:sz="0" w:space="0" w:color="auto"/>
            <w:bottom w:val="none" w:sz="0" w:space="0" w:color="auto"/>
            <w:right w:val="none" w:sz="0" w:space="0" w:color="auto"/>
          </w:divBdr>
        </w:div>
        <w:div w:id="242106746">
          <w:marLeft w:val="640"/>
          <w:marRight w:val="0"/>
          <w:marTop w:val="0"/>
          <w:marBottom w:val="0"/>
          <w:divBdr>
            <w:top w:val="none" w:sz="0" w:space="0" w:color="auto"/>
            <w:left w:val="none" w:sz="0" w:space="0" w:color="auto"/>
            <w:bottom w:val="none" w:sz="0" w:space="0" w:color="auto"/>
            <w:right w:val="none" w:sz="0" w:space="0" w:color="auto"/>
          </w:divBdr>
        </w:div>
        <w:div w:id="50161033">
          <w:marLeft w:val="640"/>
          <w:marRight w:val="0"/>
          <w:marTop w:val="0"/>
          <w:marBottom w:val="0"/>
          <w:divBdr>
            <w:top w:val="none" w:sz="0" w:space="0" w:color="auto"/>
            <w:left w:val="none" w:sz="0" w:space="0" w:color="auto"/>
            <w:bottom w:val="none" w:sz="0" w:space="0" w:color="auto"/>
            <w:right w:val="none" w:sz="0" w:space="0" w:color="auto"/>
          </w:divBdr>
        </w:div>
        <w:div w:id="1461263345">
          <w:marLeft w:val="640"/>
          <w:marRight w:val="0"/>
          <w:marTop w:val="0"/>
          <w:marBottom w:val="0"/>
          <w:divBdr>
            <w:top w:val="none" w:sz="0" w:space="0" w:color="auto"/>
            <w:left w:val="none" w:sz="0" w:space="0" w:color="auto"/>
            <w:bottom w:val="none" w:sz="0" w:space="0" w:color="auto"/>
            <w:right w:val="none" w:sz="0" w:space="0" w:color="auto"/>
          </w:divBdr>
        </w:div>
        <w:div w:id="1774087071">
          <w:marLeft w:val="640"/>
          <w:marRight w:val="0"/>
          <w:marTop w:val="0"/>
          <w:marBottom w:val="0"/>
          <w:divBdr>
            <w:top w:val="none" w:sz="0" w:space="0" w:color="auto"/>
            <w:left w:val="none" w:sz="0" w:space="0" w:color="auto"/>
            <w:bottom w:val="none" w:sz="0" w:space="0" w:color="auto"/>
            <w:right w:val="none" w:sz="0" w:space="0" w:color="auto"/>
          </w:divBdr>
        </w:div>
        <w:div w:id="1367828275">
          <w:marLeft w:val="640"/>
          <w:marRight w:val="0"/>
          <w:marTop w:val="0"/>
          <w:marBottom w:val="0"/>
          <w:divBdr>
            <w:top w:val="none" w:sz="0" w:space="0" w:color="auto"/>
            <w:left w:val="none" w:sz="0" w:space="0" w:color="auto"/>
            <w:bottom w:val="none" w:sz="0" w:space="0" w:color="auto"/>
            <w:right w:val="none" w:sz="0" w:space="0" w:color="auto"/>
          </w:divBdr>
        </w:div>
        <w:div w:id="1079325967">
          <w:marLeft w:val="640"/>
          <w:marRight w:val="0"/>
          <w:marTop w:val="0"/>
          <w:marBottom w:val="0"/>
          <w:divBdr>
            <w:top w:val="none" w:sz="0" w:space="0" w:color="auto"/>
            <w:left w:val="none" w:sz="0" w:space="0" w:color="auto"/>
            <w:bottom w:val="none" w:sz="0" w:space="0" w:color="auto"/>
            <w:right w:val="none" w:sz="0" w:space="0" w:color="auto"/>
          </w:divBdr>
        </w:div>
        <w:div w:id="692650901">
          <w:marLeft w:val="640"/>
          <w:marRight w:val="0"/>
          <w:marTop w:val="0"/>
          <w:marBottom w:val="0"/>
          <w:divBdr>
            <w:top w:val="none" w:sz="0" w:space="0" w:color="auto"/>
            <w:left w:val="none" w:sz="0" w:space="0" w:color="auto"/>
            <w:bottom w:val="none" w:sz="0" w:space="0" w:color="auto"/>
            <w:right w:val="none" w:sz="0" w:space="0" w:color="auto"/>
          </w:divBdr>
        </w:div>
        <w:div w:id="1990481211">
          <w:marLeft w:val="640"/>
          <w:marRight w:val="0"/>
          <w:marTop w:val="0"/>
          <w:marBottom w:val="0"/>
          <w:divBdr>
            <w:top w:val="none" w:sz="0" w:space="0" w:color="auto"/>
            <w:left w:val="none" w:sz="0" w:space="0" w:color="auto"/>
            <w:bottom w:val="none" w:sz="0" w:space="0" w:color="auto"/>
            <w:right w:val="none" w:sz="0" w:space="0" w:color="auto"/>
          </w:divBdr>
        </w:div>
        <w:div w:id="1388260509">
          <w:marLeft w:val="640"/>
          <w:marRight w:val="0"/>
          <w:marTop w:val="0"/>
          <w:marBottom w:val="0"/>
          <w:divBdr>
            <w:top w:val="none" w:sz="0" w:space="0" w:color="auto"/>
            <w:left w:val="none" w:sz="0" w:space="0" w:color="auto"/>
            <w:bottom w:val="none" w:sz="0" w:space="0" w:color="auto"/>
            <w:right w:val="none" w:sz="0" w:space="0" w:color="auto"/>
          </w:divBdr>
        </w:div>
        <w:div w:id="677468389">
          <w:marLeft w:val="640"/>
          <w:marRight w:val="0"/>
          <w:marTop w:val="0"/>
          <w:marBottom w:val="0"/>
          <w:divBdr>
            <w:top w:val="none" w:sz="0" w:space="0" w:color="auto"/>
            <w:left w:val="none" w:sz="0" w:space="0" w:color="auto"/>
            <w:bottom w:val="none" w:sz="0" w:space="0" w:color="auto"/>
            <w:right w:val="none" w:sz="0" w:space="0" w:color="auto"/>
          </w:divBdr>
        </w:div>
        <w:div w:id="2073262499">
          <w:marLeft w:val="640"/>
          <w:marRight w:val="0"/>
          <w:marTop w:val="0"/>
          <w:marBottom w:val="0"/>
          <w:divBdr>
            <w:top w:val="none" w:sz="0" w:space="0" w:color="auto"/>
            <w:left w:val="none" w:sz="0" w:space="0" w:color="auto"/>
            <w:bottom w:val="none" w:sz="0" w:space="0" w:color="auto"/>
            <w:right w:val="none" w:sz="0" w:space="0" w:color="auto"/>
          </w:divBdr>
        </w:div>
        <w:div w:id="73164310">
          <w:marLeft w:val="640"/>
          <w:marRight w:val="0"/>
          <w:marTop w:val="0"/>
          <w:marBottom w:val="0"/>
          <w:divBdr>
            <w:top w:val="none" w:sz="0" w:space="0" w:color="auto"/>
            <w:left w:val="none" w:sz="0" w:space="0" w:color="auto"/>
            <w:bottom w:val="none" w:sz="0" w:space="0" w:color="auto"/>
            <w:right w:val="none" w:sz="0" w:space="0" w:color="auto"/>
          </w:divBdr>
        </w:div>
        <w:div w:id="2023583282">
          <w:marLeft w:val="640"/>
          <w:marRight w:val="0"/>
          <w:marTop w:val="0"/>
          <w:marBottom w:val="0"/>
          <w:divBdr>
            <w:top w:val="none" w:sz="0" w:space="0" w:color="auto"/>
            <w:left w:val="none" w:sz="0" w:space="0" w:color="auto"/>
            <w:bottom w:val="none" w:sz="0" w:space="0" w:color="auto"/>
            <w:right w:val="none" w:sz="0" w:space="0" w:color="auto"/>
          </w:divBdr>
        </w:div>
        <w:div w:id="469983457">
          <w:marLeft w:val="640"/>
          <w:marRight w:val="0"/>
          <w:marTop w:val="0"/>
          <w:marBottom w:val="0"/>
          <w:divBdr>
            <w:top w:val="none" w:sz="0" w:space="0" w:color="auto"/>
            <w:left w:val="none" w:sz="0" w:space="0" w:color="auto"/>
            <w:bottom w:val="none" w:sz="0" w:space="0" w:color="auto"/>
            <w:right w:val="none" w:sz="0" w:space="0" w:color="auto"/>
          </w:divBdr>
        </w:div>
        <w:div w:id="697394237">
          <w:marLeft w:val="640"/>
          <w:marRight w:val="0"/>
          <w:marTop w:val="0"/>
          <w:marBottom w:val="0"/>
          <w:divBdr>
            <w:top w:val="none" w:sz="0" w:space="0" w:color="auto"/>
            <w:left w:val="none" w:sz="0" w:space="0" w:color="auto"/>
            <w:bottom w:val="none" w:sz="0" w:space="0" w:color="auto"/>
            <w:right w:val="none" w:sz="0" w:space="0" w:color="auto"/>
          </w:divBdr>
        </w:div>
        <w:div w:id="447893926">
          <w:marLeft w:val="640"/>
          <w:marRight w:val="0"/>
          <w:marTop w:val="0"/>
          <w:marBottom w:val="0"/>
          <w:divBdr>
            <w:top w:val="none" w:sz="0" w:space="0" w:color="auto"/>
            <w:left w:val="none" w:sz="0" w:space="0" w:color="auto"/>
            <w:bottom w:val="none" w:sz="0" w:space="0" w:color="auto"/>
            <w:right w:val="none" w:sz="0" w:space="0" w:color="auto"/>
          </w:divBdr>
        </w:div>
        <w:div w:id="1528103178">
          <w:marLeft w:val="640"/>
          <w:marRight w:val="0"/>
          <w:marTop w:val="0"/>
          <w:marBottom w:val="0"/>
          <w:divBdr>
            <w:top w:val="none" w:sz="0" w:space="0" w:color="auto"/>
            <w:left w:val="none" w:sz="0" w:space="0" w:color="auto"/>
            <w:bottom w:val="none" w:sz="0" w:space="0" w:color="auto"/>
            <w:right w:val="none" w:sz="0" w:space="0" w:color="auto"/>
          </w:divBdr>
        </w:div>
        <w:div w:id="1492601175">
          <w:marLeft w:val="640"/>
          <w:marRight w:val="0"/>
          <w:marTop w:val="0"/>
          <w:marBottom w:val="0"/>
          <w:divBdr>
            <w:top w:val="none" w:sz="0" w:space="0" w:color="auto"/>
            <w:left w:val="none" w:sz="0" w:space="0" w:color="auto"/>
            <w:bottom w:val="none" w:sz="0" w:space="0" w:color="auto"/>
            <w:right w:val="none" w:sz="0" w:space="0" w:color="auto"/>
          </w:divBdr>
        </w:div>
        <w:div w:id="821384722">
          <w:marLeft w:val="640"/>
          <w:marRight w:val="0"/>
          <w:marTop w:val="0"/>
          <w:marBottom w:val="0"/>
          <w:divBdr>
            <w:top w:val="none" w:sz="0" w:space="0" w:color="auto"/>
            <w:left w:val="none" w:sz="0" w:space="0" w:color="auto"/>
            <w:bottom w:val="none" w:sz="0" w:space="0" w:color="auto"/>
            <w:right w:val="none" w:sz="0" w:space="0" w:color="auto"/>
          </w:divBdr>
        </w:div>
        <w:div w:id="244070789">
          <w:marLeft w:val="640"/>
          <w:marRight w:val="0"/>
          <w:marTop w:val="0"/>
          <w:marBottom w:val="0"/>
          <w:divBdr>
            <w:top w:val="none" w:sz="0" w:space="0" w:color="auto"/>
            <w:left w:val="none" w:sz="0" w:space="0" w:color="auto"/>
            <w:bottom w:val="none" w:sz="0" w:space="0" w:color="auto"/>
            <w:right w:val="none" w:sz="0" w:space="0" w:color="auto"/>
          </w:divBdr>
        </w:div>
        <w:div w:id="1317954672">
          <w:marLeft w:val="640"/>
          <w:marRight w:val="0"/>
          <w:marTop w:val="0"/>
          <w:marBottom w:val="0"/>
          <w:divBdr>
            <w:top w:val="none" w:sz="0" w:space="0" w:color="auto"/>
            <w:left w:val="none" w:sz="0" w:space="0" w:color="auto"/>
            <w:bottom w:val="none" w:sz="0" w:space="0" w:color="auto"/>
            <w:right w:val="none" w:sz="0" w:space="0" w:color="auto"/>
          </w:divBdr>
        </w:div>
        <w:div w:id="849948837">
          <w:marLeft w:val="640"/>
          <w:marRight w:val="0"/>
          <w:marTop w:val="0"/>
          <w:marBottom w:val="0"/>
          <w:divBdr>
            <w:top w:val="none" w:sz="0" w:space="0" w:color="auto"/>
            <w:left w:val="none" w:sz="0" w:space="0" w:color="auto"/>
            <w:bottom w:val="none" w:sz="0" w:space="0" w:color="auto"/>
            <w:right w:val="none" w:sz="0" w:space="0" w:color="auto"/>
          </w:divBdr>
        </w:div>
        <w:div w:id="1040394174">
          <w:marLeft w:val="640"/>
          <w:marRight w:val="0"/>
          <w:marTop w:val="0"/>
          <w:marBottom w:val="0"/>
          <w:divBdr>
            <w:top w:val="none" w:sz="0" w:space="0" w:color="auto"/>
            <w:left w:val="none" w:sz="0" w:space="0" w:color="auto"/>
            <w:bottom w:val="none" w:sz="0" w:space="0" w:color="auto"/>
            <w:right w:val="none" w:sz="0" w:space="0" w:color="auto"/>
          </w:divBdr>
        </w:div>
        <w:div w:id="630014968">
          <w:marLeft w:val="640"/>
          <w:marRight w:val="0"/>
          <w:marTop w:val="0"/>
          <w:marBottom w:val="0"/>
          <w:divBdr>
            <w:top w:val="none" w:sz="0" w:space="0" w:color="auto"/>
            <w:left w:val="none" w:sz="0" w:space="0" w:color="auto"/>
            <w:bottom w:val="none" w:sz="0" w:space="0" w:color="auto"/>
            <w:right w:val="none" w:sz="0" w:space="0" w:color="auto"/>
          </w:divBdr>
        </w:div>
        <w:div w:id="629941481">
          <w:marLeft w:val="640"/>
          <w:marRight w:val="0"/>
          <w:marTop w:val="0"/>
          <w:marBottom w:val="0"/>
          <w:divBdr>
            <w:top w:val="none" w:sz="0" w:space="0" w:color="auto"/>
            <w:left w:val="none" w:sz="0" w:space="0" w:color="auto"/>
            <w:bottom w:val="none" w:sz="0" w:space="0" w:color="auto"/>
            <w:right w:val="none" w:sz="0" w:space="0" w:color="auto"/>
          </w:divBdr>
        </w:div>
        <w:div w:id="136647581">
          <w:marLeft w:val="640"/>
          <w:marRight w:val="0"/>
          <w:marTop w:val="0"/>
          <w:marBottom w:val="0"/>
          <w:divBdr>
            <w:top w:val="none" w:sz="0" w:space="0" w:color="auto"/>
            <w:left w:val="none" w:sz="0" w:space="0" w:color="auto"/>
            <w:bottom w:val="none" w:sz="0" w:space="0" w:color="auto"/>
            <w:right w:val="none" w:sz="0" w:space="0" w:color="auto"/>
          </w:divBdr>
        </w:div>
        <w:div w:id="10494507">
          <w:marLeft w:val="640"/>
          <w:marRight w:val="0"/>
          <w:marTop w:val="0"/>
          <w:marBottom w:val="0"/>
          <w:divBdr>
            <w:top w:val="none" w:sz="0" w:space="0" w:color="auto"/>
            <w:left w:val="none" w:sz="0" w:space="0" w:color="auto"/>
            <w:bottom w:val="none" w:sz="0" w:space="0" w:color="auto"/>
            <w:right w:val="none" w:sz="0" w:space="0" w:color="auto"/>
          </w:divBdr>
        </w:div>
        <w:div w:id="1583639400">
          <w:marLeft w:val="640"/>
          <w:marRight w:val="0"/>
          <w:marTop w:val="0"/>
          <w:marBottom w:val="0"/>
          <w:divBdr>
            <w:top w:val="none" w:sz="0" w:space="0" w:color="auto"/>
            <w:left w:val="none" w:sz="0" w:space="0" w:color="auto"/>
            <w:bottom w:val="none" w:sz="0" w:space="0" w:color="auto"/>
            <w:right w:val="none" w:sz="0" w:space="0" w:color="auto"/>
          </w:divBdr>
        </w:div>
        <w:div w:id="714161142">
          <w:marLeft w:val="640"/>
          <w:marRight w:val="0"/>
          <w:marTop w:val="0"/>
          <w:marBottom w:val="0"/>
          <w:divBdr>
            <w:top w:val="none" w:sz="0" w:space="0" w:color="auto"/>
            <w:left w:val="none" w:sz="0" w:space="0" w:color="auto"/>
            <w:bottom w:val="none" w:sz="0" w:space="0" w:color="auto"/>
            <w:right w:val="none" w:sz="0" w:space="0" w:color="auto"/>
          </w:divBdr>
        </w:div>
        <w:div w:id="1507017752">
          <w:marLeft w:val="640"/>
          <w:marRight w:val="0"/>
          <w:marTop w:val="0"/>
          <w:marBottom w:val="0"/>
          <w:divBdr>
            <w:top w:val="none" w:sz="0" w:space="0" w:color="auto"/>
            <w:left w:val="none" w:sz="0" w:space="0" w:color="auto"/>
            <w:bottom w:val="none" w:sz="0" w:space="0" w:color="auto"/>
            <w:right w:val="none" w:sz="0" w:space="0" w:color="auto"/>
          </w:divBdr>
        </w:div>
        <w:div w:id="1611859460">
          <w:marLeft w:val="640"/>
          <w:marRight w:val="0"/>
          <w:marTop w:val="0"/>
          <w:marBottom w:val="0"/>
          <w:divBdr>
            <w:top w:val="none" w:sz="0" w:space="0" w:color="auto"/>
            <w:left w:val="none" w:sz="0" w:space="0" w:color="auto"/>
            <w:bottom w:val="none" w:sz="0" w:space="0" w:color="auto"/>
            <w:right w:val="none" w:sz="0" w:space="0" w:color="auto"/>
          </w:divBdr>
        </w:div>
        <w:div w:id="1296256231">
          <w:marLeft w:val="640"/>
          <w:marRight w:val="0"/>
          <w:marTop w:val="0"/>
          <w:marBottom w:val="0"/>
          <w:divBdr>
            <w:top w:val="none" w:sz="0" w:space="0" w:color="auto"/>
            <w:left w:val="none" w:sz="0" w:space="0" w:color="auto"/>
            <w:bottom w:val="none" w:sz="0" w:space="0" w:color="auto"/>
            <w:right w:val="none" w:sz="0" w:space="0" w:color="auto"/>
          </w:divBdr>
        </w:div>
        <w:div w:id="1494905418">
          <w:marLeft w:val="640"/>
          <w:marRight w:val="0"/>
          <w:marTop w:val="0"/>
          <w:marBottom w:val="0"/>
          <w:divBdr>
            <w:top w:val="none" w:sz="0" w:space="0" w:color="auto"/>
            <w:left w:val="none" w:sz="0" w:space="0" w:color="auto"/>
            <w:bottom w:val="none" w:sz="0" w:space="0" w:color="auto"/>
            <w:right w:val="none" w:sz="0" w:space="0" w:color="auto"/>
          </w:divBdr>
        </w:div>
        <w:div w:id="847909189">
          <w:marLeft w:val="640"/>
          <w:marRight w:val="0"/>
          <w:marTop w:val="0"/>
          <w:marBottom w:val="0"/>
          <w:divBdr>
            <w:top w:val="none" w:sz="0" w:space="0" w:color="auto"/>
            <w:left w:val="none" w:sz="0" w:space="0" w:color="auto"/>
            <w:bottom w:val="none" w:sz="0" w:space="0" w:color="auto"/>
            <w:right w:val="none" w:sz="0" w:space="0" w:color="auto"/>
          </w:divBdr>
        </w:div>
        <w:div w:id="554200549">
          <w:marLeft w:val="640"/>
          <w:marRight w:val="0"/>
          <w:marTop w:val="0"/>
          <w:marBottom w:val="0"/>
          <w:divBdr>
            <w:top w:val="none" w:sz="0" w:space="0" w:color="auto"/>
            <w:left w:val="none" w:sz="0" w:space="0" w:color="auto"/>
            <w:bottom w:val="none" w:sz="0" w:space="0" w:color="auto"/>
            <w:right w:val="none" w:sz="0" w:space="0" w:color="auto"/>
          </w:divBdr>
        </w:div>
        <w:div w:id="41827815">
          <w:marLeft w:val="640"/>
          <w:marRight w:val="0"/>
          <w:marTop w:val="0"/>
          <w:marBottom w:val="0"/>
          <w:divBdr>
            <w:top w:val="none" w:sz="0" w:space="0" w:color="auto"/>
            <w:left w:val="none" w:sz="0" w:space="0" w:color="auto"/>
            <w:bottom w:val="none" w:sz="0" w:space="0" w:color="auto"/>
            <w:right w:val="none" w:sz="0" w:space="0" w:color="auto"/>
          </w:divBdr>
        </w:div>
        <w:div w:id="1495681139">
          <w:marLeft w:val="640"/>
          <w:marRight w:val="0"/>
          <w:marTop w:val="0"/>
          <w:marBottom w:val="0"/>
          <w:divBdr>
            <w:top w:val="none" w:sz="0" w:space="0" w:color="auto"/>
            <w:left w:val="none" w:sz="0" w:space="0" w:color="auto"/>
            <w:bottom w:val="none" w:sz="0" w:space="0" w:color="auto"/>
            <w:right w:val="none" w:sz="0" w:space="0" w:color="auto"/>
          </w:divBdr>
        </w:div>
        <w:div w:id="230509678">
          <w:marLeft w:val="640"/>
          <w:marRight w:val="0"/>
          <w:marTop w:val="0"/>
          <w:marBottom w:val="0"/>
          <w:divBdr>
            <w:top w:val="none" w:sz="0" w:space="0" w:color="auto"/>
            <w:left w:val="none" w:sz="0" w:space="0" w:color="auto"/>
            <w:bottom w:val="none" w:sz="0" w:space="0" w:color="auto"/>
            <w:right w:val="none" w:sz="0" w:space="0" w:color="auto"/>
          </w:divBdr>
        </w:div>
        <w:div w:id="721825550">
          <w:marLeft w:val="640"/>
          <w:marRight w:val="0"/>
          <w:marTop w:val="0"/>
          <w:marBottom w:val="0"/>
          <w:divBdr>
            <w:top w:val="none" w:sz="0" w:space="0" w:color="auto"/>
            <w:left w:val="none" w:sz="0" w:space="0" w:color="auto"/>
            <w:bottom w:val="none" w:sz="0" w:space="0" w:color="auto"/>
            <w:right w:val="none" w:sz="0" w:space="0" w:color="auto"/>
          </w:divBdr>
        </w:div>
      </w:divsChild>
    </w:div>
    <w:div w:id="1427309419">
      <w:bodyDiv w:val="1"/>
      <w:marLeft w:val="0"/>
      <w:marRight w:val="0"/>
      <w:marTop w:val="0"/>
      <w:marBottom w:val="0"/>
      <w:divBdr>
        <w:top w:val="none" w:sz="0" w:space="0" w:color="auto"/>
        <w:left w:val="none" w:sz="0" w:space="0" w:color="auto"/>
        <w:bottom w:val="none" w:sz="0" w:space="0" w:color="auto"/>
        <w:right w:val="none" w:sz="0" w:space="0" w:color="auto"/>
      </w:divBdr>
      <w:divsChild>
        <w:div w:id="448473714">
          <w:marLeft w:val="640"/>
          <w:marRight w:val="0"/>
          <w:marTop w:val="0"/>
          <w:marBottom w:val="0"/>
          <w:divBdr>
            <w:top w:val="none" w:sz="0" w:space="0" w:color="auto"/>
            <w:left w:val="none" w:sz="0" w:space="0" w:color="auto"/>
            <w:bottom w:val="none" w:sz="0" w:space="0" w:color="auto"/>
            <w:right w:val="none" w:sz="0" w:space="0" w:color="auto"/>
          </w:divBdr>
        </w:div>
        <w:div w:id="2072344268">
          <w:marLeft w:val="640"/>
          <w:marRight w:val="0"/>
          <w:marTop w:val="0"/>
          <w:marBottom w:val="0"/>
          <w:divBdr>
            <w:top w:val="none" w:sz="0" w:space="0" w:color="auto"/>
            <w:left w:val="none" w:sz="0" w:space="0" w:color="auto"/>
            <w:bottom w:val="none" w:sz="0" w:space="0" w:color="auto"/>
            <w:right w:val="none" w:sz="0" w:space="0" w:color="auto"/>
          </w:divBdr>
        </w:div>
        <w:div w:id="394398758">
          <w:marLeft w:val="640"/>
          <w:marRight w:val="0"/>
          <w:marTop w:val="0"/>
          <w:marBottom w:val="0"/>
          <w:divBdr>
            <w:top w:val="none" w:sz="0" w:space="0" w:color="auto"/>
            <w:left w:val="none" w:sz="0" w:space="0" w:color="auto"/>
            <w:bottom w:val="none" w:sz="0" w:space="0" w:color="auto"/>
            <w:right w:val="none" w:sz="0" w:space="0" w:color="auto"/>
          </w:divBdr>
        </w:div>
        <w:div w:id="384914733">
          <w:marLeft w:val="640"/>
          <w:marRight w:val="0"/>
          <w:marTop w:val="0"/>
          <w:marBottom w:val="0"/>
          <w:divBdr>
            <w:top w:val="none" w:sz="0" w:space="0" w:color="auto"/>
            <w:left w:val="none" w:sz="0" w:space="0" w:color="auto"/>
            <w:bottom w:val="none" w:sz="0" w:space="0" w:color="auto"/>
            <w:right w:val="none" w:sz="0" w:space="0" w:color="auto"/>
          </w:divBdr>
        </w:div>
        <w:div w:id="836115368">
          <w:marLeft w:val="640"/>
          <w:marRight w:val="0"/>
          <w:marTop w:val="0"/>
          <w:marBottom w:val="0"/>
          <w:divBdr>
            <w:top w:val="none" w:sz="0" w:space="0" w:color="auto"/>
            <w:left w:val="none" w:sz="0" w:space="0" w:color="auto"/>
            <w:bottom w:val="none" w:sz="0" w:space="0" w:color="auto"/>
            <w:right w:val="none" w:sz="0" w:space="0" w:color="auto"/>
          </w:divBdr>
        </w:div>
        <w:div w:id="2113889388">
          <w:marLeft w:val="640"/>
          <w:marRight w:val="0"/>
          <w:marTop w:val="0"/>
          <w:marBottom w:val="0"/>
          <w:divBdr>
            <w:top w:val="none" w:sz="0" w:space="0" w:color="auto"/>
            <w:left w:val="none" w:sz="0" w:space="0" w:color="auto"/>
            <w:bottom w:val="none" w:sz="0" w:space="0" w:color="auto"/>
            <w:right w:val="none" w:sz="0" w:space="0" w:color="auto"/>
          </w:divBdr>
        </w:div>
        <w:div w:id="959915449">
          <w:marLeft w:val="640"/>
          <w:marRight w:val="0"/>
          <w:marTop w:val="0"/>
          <w:marBottom w:val="0"/>
          <w:divBdr>
            <w:top w:val="none" w:sz="0" w:space="0" w:color="auto"/>
            <w:left w:val="none" w:sz="0" w:space="0" w:color="auto"/>
            <w:bottom w:val="none" w:sz="0" w:space="0" w:color="auto"/>
            <w:right w:val="none" w:sz="0" w:space="0" w:color="auto"/>
          </w:divBdr>
        </w:div>
        <w:div w:id="1023745690">
          <w:marLeft w:val="640"/>
          <w:marRight w:val="0"/>
          <w:marTop w:val="0"/>
          <w:marBottom w:val="0"/>
          <w:divBdr>
            <w:top w:val="none" w:sz="0" w:space="0" w:color="auto"/>
            <w:left w:val="none" w:sz="0" w:space="0" w:color="auto"/>
            <w:bottom w:val="none" w:sz="0" w:space="0" w:color="auto"/>
            <w:right w:val="none" w:sz="0" w:space="0" w:color="auto"/>
          </w:divBdr>
        </w:div>
        <w:div w:id="52506801">
          <w:marLeft w:val="640"/>
          <w:marRight w:val="0"/>
          <w:marTop w:val="0"/>
          <w:marBottom w:val="0"/>
          <w:divBdr>
            <w:top w:val="none" w:sz="0" w:space="0" w:color="auto"/>
            <w:left w:val="none" w:sz="0" w:space="0" w:color="auto"/>
            <w:bottom w:val="none" w:sz="0" w:space="0" w:color="auto"/>
            <w:right w:val="none" w:sz="0" w:space="0" w:color="auto"/>
          </w:divBdr>
        </w:div>
        <w:div w:id="2114354008">
          <w:marLeft w:val="640"/>
          <w:marRight w:val="0"/>
          <w:marTop w:val="0"/>
          <w:marBottom w:val="0"/>
          <w:divBdr>
            <w:top w:val="none" w:sz="0" w:space="0" w:color="auto"/>
            <w:left w:val="none" w:sz="0" w:space="0" w:color="auto"/>
            <w:bottom w:val="none" w:sz="0" w:space="0" w:color="auto"/>
            <w:right w:val="none" w:sz="0" w:space="0" w:color="auto"/>
          </w:divBdr>
        </w:div>
        <w:div w:id="2100446225">
          <w:marLeft w:val="640"/>
          <w:marRight w:val="0"/>
          <w:marTop w:val="0"/>
          <w:marBottom w:val="0"/>
          <w:divBdr>
            <w:top w:val="none" w:sz="0" w:space="0" w:color="auto"/>
            <w:left w:val="none" w:sz="0" w:space="0" w:color="auto"/>
            <w:bottom w:val="none" w:sz="0" w:space="0" w:color="auto"/>
            <w:right w:val="none" w:sz="0" w:space="0" w:color="auto"/>
          </w:divBdr>
        </w:div>
        <w:div w:id="1315719903">
          <w:marLeft w:val="640"/>
          <w:marRight w:val="0"/>
          <w:marTop w:val="0"/>
          <w:marBottom w:val="0"/>
          <w:divBdr>
            <w:top w:val="none" w:sz="0" w:space="0" w:color="auto"/>
            <w:left w:val="none" w:sz="0" w:space="0" w:color="auto"/>
            <w:bottom w:val="none" w:sz="0" w:space="0" w:color="auto"/>
            <w:right w:val="none" w:sz="0" w:space="0" w:color="auto"/>
          </w:divBdr>
        </w:div>
        <w:div w:id="1591115024">
          <w:marLeft w:val="640"/>
          <w:marRight w:val="0"/>
          <w:marTop w:val="0"/>
          <w:marBottom w:val="0"/>
          <w:divBdr>
            <w:top w:val="none" w:sz="0" w:space="0" w:color="auto"/>
            <w:left w:val="none" w:sz="0" w:space="0" w:color="auto"/>
            <w:bottom w:val="none" w:sz="0" w:space="0" w:color="auto"/>
            <w:right w:val="none" w:sz="0" w:space="0" w:color="auto"/>
          </w:divBdr>
        </w:div>
        <w:div w:id="2105566894">
          <w:marLeft w:val="640"/>
          <w:marRight w:val="0"/>
          <w:marTop w:val="0"/>
          <w:marBottom w:val="0"/>
          <w:divBdr>
            <w:top w:val="none" w:sz="0" w:space="0" w:color="auto"/>
            <w:left w:val="none" w:sz="0" w:space="0" w:color="auto"/>
            <w:bottom w:val="none" w:sz="0" w:space="0" w:color="auto"/>
            <w:right w:val="none" w:sz="0" w:space="0" w:color="auto"/>
          </w:divBdr>
        </w:div>
        <w:div w:id="1293748056">
          <w:marLeft w:val="640"/>
          <w:marRight w:val="0"/>
          <w:marTop w:val="0"/>
          <w:marBottom w:val="0"/>
          <w:divBdr>
            <w:top w:val="none" w:sz="0" w:space="0" w:color="auto"/>
            <w:left w:val="none" w:sz="0" w:space="0" w:color="auto"/>
            <w:bottom w:val="none" w:sz="0" w:space="0" w:color="auto"/>
            <w:right w:val="none" w:sz="0" w:space="0" w:color="auto"/>
          </w:divBdr>
        </w:div>
        <w:div w:id="938104817">
          <w:marLeft w:val="640"/>
          <w:marRight w:val="0"/>
          <w:marTop w:val="0"/>
          <w:marBottom w:val="0"/>
          <w:divBdr>
            <w:top w:val="none" w:sz="0" w:space="0" w:color="auto"/>
            <w:left w:val="none" w:sz="0" w:space="0" w:color="auto"/>
            <w:bottom w:val="none" w:sz="0" w:space="0" w:color="auto"/>
            <w:right w:val="none" w:sz="0" w:space="0" w:color="auto"/>
          </w:divBdr>
        </w:div>
        <w:div w:id="1505169562">
          <w:marLeft w:val="640"/>
          <w:marRight w:val="0"/>
          <w:marTop w:val="0"/>
          <w:marBottom w:val="0"/>
          <w:divBdr>
            <w:top w:val="none" w:sz="0" w:space="0" w:color="auto"/>
            <w:left w:val="none" w:sz="0" w:space="0" w:color="auto"/>
            <w:bottom w:val="none" w:sz="0" w:space="0" w:color="auto"/>
            <w:right w:val="none" w:sz="0" w:space="0" w:color="auto"/>
          </w:divBdr>
        </w:div>
        <w:div w:id="1704282854">
          <w:marLeft w:val="640"/>
          <w:marRight w:val="0"/>
          <w:marTop w:val="0"/>
          <w:marBottom w:val="0"/>
          <w:divBdr>
            <w:top w:val="none" w:sz="0" w:space="0" w:color="auto"/>
            <w:left w:val="none" w:sz="0" w:space="0" w:color="auto"/>
            <w:bottom w:val="none" w:sz="0" w:space="0" w:color="auto"/>
            <w:right w:val="none" w:sz="0" w:space="0" w:color="auto"/>
          </w:divBdr>
        </w:div>
        <w:div w:id="1966814630">
          <w:marLeft w:val="640"/>
          <w:marRight w:val="0"/>
          <w:marTop w:val="0"/>
          <w:marBottom w:val="0"/>
          <w:divBdr>
            <w:top w:val="none" w:sz="0" w:space="0" w:color="auto"/>
            <w:left w:val="none" w:sz="0" w:space="0" w:color="auto"/>
            <w:bottom w:val="none" w:sz="0" w:space="0" w:color="auto"/>
            <w:right w:val="none" w:sz="0" w:space="0" w:color="auto"/>
          </w:divBdr>
        </w:div>
        <w:div w:id="1158569861">
          <w:marLeft w:val="640"/>
          <w:marRight w:val="0"/>
          <w:marTop w:val="0"/>
          <w:marBottom w:val="0"/>
          <w:divBdr>
            <w:top w:val="none" w:sz="0" w:space="0" w:color="auto"/>
            <w:left w:val="none" w:sz="0" w:space="0" w:color="auto"/>
            <w:bottom w:val="none" w:sz="0" w:space="0" w:color="auto"/>
            <w:right w:val="none" w:sz="0" w:space="0" w:color="auto"/>
          </w:divBdr>
        </w:div>
        <w:div w:id="293878655">
          <w:marLeft w:val="640"/>
          <w:marRight w:val="0"/>
          <w:marTop w:val="0"/>
          <w:marBottom w:val="0"/>
          <w:divBdr>
            <w:top w:val="none" w:sz="0" w:space="0" w:color="auto"/>
            <w:left w:val="none" w:sz="0" w:space="0" w:color="auto"/>
            <w:bottom w:val="none" w:sz="0" w:space="0" w:color="auto"/>
            <w:right w:val="none" w:sz="0" w:space="0" w:color="auto"/>
          </w:divBdr>
        </w:div>
        <w:div w:id="333647208">
          <w:marLeft w:val="640"/>
          <w:marRight w:val="0"/>
          <w:marTop w:val="0"/>
          <w:marBottom w:val="0"/>
          <w:divBdr>
            <w:top w:val="none" w:sz="0" w:space="0" w:color="auto"/>
            <w:left w:val="none" w:sz="0" w:space="0" w:color="auto"/>
            <w:bottom w:val="none" w:sz="0" w:space="0" w:color="auto"/>
            <w:right w:val="none" w:sz="0" w:space="0" w:color="auto"/>
          </w:divBdr>
        </w:div>
        <w:div w:id="1450472182">
          <w:marLeft w:val="640"/>
          <w:marRight w:val="0"/>
          <w:marTop w:val="0"/>
          <w:marBottom w:val="0"/>
          <w:divBdr>
            <w:top w:val="none" w:sz="0" w:space="0" w:color="auto"/>
            <w:left w:val="none" w:sz="0" w:space="0" w:color="auto"/>
            <w:bottom w:val="none" w:sz="0" w:space="0" w:color="auto"/>
            <w:right w:val="none" w:sz="0" w:space="0" w:color="auto"/>
          </w:divBdr>
        </w:div>
        <w:div w:id="1983533783">
          <w:marLeft w:val="640"/>
          <w:marRight w:val="0"/>
          <w:marTop w:val="0"/>
          <w:marBottom w:val="0"/>
          <w:divBdr>
            <w:top w:val="none" w:sz="0" w:space="0" w:color="auto"/>
            <w:left w:val="none" w:sz="0" w:space="0" w:color="auto"/>
            <w:bottom w:val="none" w:sz="0" w:space="0" w:color="auto"/>
            <w:right w:val="none" w:sz="0" w:space="0" w:color="auto"/>
          </w:divBdr>
        </w:div>
        <w:div w:id="334067312">
          <w:marLeft w:val="640"/>
          <w:marRight w:val="0"/>
          <w:marTop w:val="0"/>
          <w:marBottom w:val="0"/>
          <w:divBdr>
            <w:top w:val="none" w:sz="0" w:space="0" w:color="auto"/>
            <w:left w:val="none" w:sz="0" w:space="0" w:color="auto"/>
            <w:bottom w:val="none" w:sz="0" w:space="0" w:color="auto"/>
            <w:right w:val="none" w:sz="0" w:space="0" w:color="auto"/>
          </w:divBdr>
        </w:div>
        <w:div w:id="1170753571">
          <w:marLeft w:val="640"/>
          <w:marRight w:val="0"/>
          <w:marTop w:val="0"/>
          <w:marBottom w:val="0"/>
          <w:divBdr>
            <w:top w:val="none" w:sz="0" w:space="0" w:color="auto"/>
            <w:left w:val="none" w:sz="0" w:space="0" w:color="auto"/>
            <w:bottom w:val="none" w:sz="0" w:space="0" w:color="auto"/>
            <w:right w:val="none" w:sz="0" w:space="0" w:color="auto"/>
          </w:divBdr>
        </w:div>
        <w:div w:id="2089501022">
          <w:marLeft w:val="640"/>
          <w:marRight w:val="0"/>
          <w:marTop w:val="0"/>
          <w:marBottom w:val="0"/>
          <w:divBdr>
            <w:top w:val="none" w:sz="0" w:space="0" w:color="auto"/>
            <w:left w:val="none" w:sz="0" w:space="0" w:color="auto"/>
            <w:bottom w:val="none" w:sz="0" w:space="0" w:color="auto"/>
            <w:right w:val="none" w:sz="0" w:space="0" w:color="auto"/>
          </w:divBdr>
        </w:div>
        <w:div w:id="1635208244">
          <w:marLeft w:val="640"/>
          <w:marRight w:val="0"/>
          <w:marTop w:val="0"/>
          <w:marBottom w:val="0"/>
          <w:divBdr>
            <w:top w:val="none" w:sz="0" w:space="0" w:color="auto"/>
            <w:left w:val="none" w:sz="0" w:space="0" w:color="auto"/>
            <w:bottom w:val="none" w:sz="0" w:space="0" w:color="auto"/>
            <w:right w:val="none" w:sz="0" w:space="0" w:color="auto"/>
          </w:divBdr>
        </w:div>
        <w:div w:id="1930842525">
          <w:marLeft w:val="640"/>
          <w:marRight w:val="0"/>
          <w:marTop w:val="0"/>
          <w:marBottom w:val="0"/>
          <w:divBdr>
            <w:top w:val="none" w:sz="0" w:space="0" w:color="auto"/>
            <w:left w:val="none" w:sz="0" w:space="0" w:color="auto"/>
            <w:bottom w:val="none" w:sz="0" w:space="0" w:color="auto"/>
            <w:right w:val="none" w:sz="0" w:space="0" w:color="auto"/>
          </w:divBdr>
        </w:div>
        <w:div w:id="74670091">
          <w:marLeft w:val="640"/>
          <w:marRight w:val="0"/>
          <w:marTop w:val="0"/>
          <w:marBottom w:val="0"/>
          <w:divBdr>
            <w:top w:val="none" w:sz="0" w:space="0" w:color="auto"/>
            <w:left w:val="none" w:sz="0" w:space="0" w:color="auto"/>
            <w:bottom w:val="none" w:sz="0" w:space="0" w:color="auto"/>
            <w:right w:val="none" w:sz="0" w:space="0" w:color="auto"/>
          </w:divBdr>
        </w:div>
        <w:div w:id="582493669">
          <w:marLeft w:val="640"/>
          <w:marRight w:val="0"/>
          <w:marTop w:val="0"/>
          <w:marBottom w:val="0"/>
          <w:divBdr>
            <w:top w:val="none" w:sz="0" w:space="0" w:color="auto"/>
            <w:left w:val="none" w:sz="0" w:space="0" w:color="auto"/>
            <w:bottom w:val="none" w:sz="0" w:space="0" w:color="auto"/>
            <w:right w:val="none" w:sz="0" w:space="0" w:color="auto"/>
          </w:divBdr>
        </w:div>
      </w:divsChild>
    </w:div>
    <w:div w:id="1454637078">
      <w:bodyDiv w:val="1"/>
      <w:marLeft w:val="0"/>
      <w:marRight w:val="0"/>
      <w:marTop w:val="0"/>
      <w:marBottom w:val="0"/>
      <w:divBdr>
        <w:top w:val="none" w:sz="0" w:space="0" w:color="auto"/>
        <w:left w:val="none" w:sz="0" w:space="0" w:color="auto"/>
        <w:bottom w:val="none" w:sz="0" w:space="0" w:color="auto"/>
        <w:right w:val="none" w:sz="0" w:space="0" w:color="auto"/>
      </w:divBdr>
      <w:divsChild>
        <w:div w:id="324939244">
          <w:marLeft w:val="640"/>
          <w:marRight w:val="0"/>
          <w:marTop w:val="0"/>
          <w:marBottom w:val="0"/>
          <w:divBdr>
            <w:top w:val="none" w:sz="0" w:space="0" w:color="auto"/>
            <w:left w:val="none" w:sz="0" w:space="0" w:color="auto"/>
            <w:bottom w:val="none" w:sz="0" w:space="0" w:color="auto"/>
            <w:right w:val="none" w:sz="0" w:space="0" w:color="auto"/>
          </w:divBdr>
        </w:div>
        <w:div w:id="1343437517">
          <w:marLeft w:val="640"/>
          <w:marRight w:val="0"/>
          <w:marTop w:val="0"/>
          <w:marBottom w:val="0"/>
          <w:divBdr>
            <w:top w:val="none" w:sz="0" w:space="0" w:color="auto"/>
            <w:left w:val="none" w:sz="0" w:space="0" w:color="auto"/>
            <w:bottom w:val="none" w:sz="0" w:space="0" w:color="auto"/>
            <w:right w:val="none" w:sz="0" w:space="0" w:color="auto"/>
          </w:divBdr>
        </w:div>
        <w:div w:id="1546330684">
          <w:marLeft w:val="640"/>
          <w:marRight w:val="0"/>
          <w:marTop w:val="0"/>
          <w:marBottom w:val="0"/>
          <w:divBdr>
            <w:top w:val="none" w:sz="0" w:space="0" w:color="auto"/>
            <w:left w:val="none" w:sz="0" w:space="0" w:color="auto"/>
            <w:bottom w:val="none" w:sz="0" w:space="0" w:color="auto"/>
            <w:right w:val="none" w:sz="0" w:space="0" w:color="auto"/>
          </w:divBdr>
        </w:div>
        <w:div w:id="1847405610">
          <w:marLeft w:val="640"/>
          <w:marRight w:val="0"/>
          <w:marTop w:val="0"/>
          <w:marBottom w:val="0"/>
          <w:divBdr>
            <w:top w:val="none" w:sz="0" w:space="0" w:color="auto"/>
            <w:left w:val="none" w:sz="0" w:space="0" w:color="auto"/>
            <w:bottom w:val="none" w:sz="0" w:space="0" w:color="auto"/>
            <w:right w:val="none" w:sz="0" w:space="0" w:color="auto"/>
          </w:divBdr>
        </w:div>
        <w:div w:id="1423263745">
          <w:marLeft w:val="640"/>
          <w:marRight w:val="0"/>
          <w:marTop w:val="0"/>
          <w:marBottom w:val="0"/>
          <w:divBdr>
            <w:top w:val="none" w:sz="0" w:space="0" w:color="auto"/>
            <w:left w:val="none" w:sz="0" w:space="0" w:color="auto"/>
            <w:bottom w:val="none" w:sz="0" w:space="0" w:color="auto"/>
            <w:right w:val="none" w:sz="0" w:space="0" w:color="auto"/>
          </w:divBdr>
        </w:div>
        <w:div w:id="1946382671">
          <w:marLeft w:val="640"/>
          <w:marRight w:val="0"/>
          <w:marTop w:val="0"/>
          <w:marBottom w:val="0"/>
          <w:divBdr>
            <w:top w:val="none" w:sz="0" w:space="0" w:color="auto"/>
            <w:left w:val="none" w:sz="0" w:space="0" w:color="auto"/>
            <w:bottom w:val="none" w:sz="0" w:space="0" w:color="auto"/>
            <w:right w:val="none" w:sz="0" w:space="0" w:color="auto"/>
          </w:divBdr>
        </w:div>
        <w:div w:id="394472678">
          <w:marLeft w:val="640"/>
          <w:marRight w:val="0"/>
          <w:marTop w:val="0"/>
          <w:marBottom w:val="0"/>
          <w:divBdr>
            <w:top w:val="none" w:sz="0" w:space="0" w:color="auto"/>
            <w:left w:val="none" w:sz="0" w:space="0" w:color="auto"/>
            <w:bottom w:val="none" w:sz="0" w:space="0" w:color="auto"/>
            <w:right w:val="none" w:sz="0" w:space="0" w:color="auto"/>
          </w:divBdr>
        </w:div>
        <w:div w:id="2117292466">
          <w:marLeft w:val="640"/>
          <w:marRight w:val="0"/>
          <w:marTop w:val="0"/>
          <w:marBottom w:val="0"/>
          <w:divBdr>
            <w:top w:val="none" w:sz="0" w:space="0" w:color="auto"/>
            <w:left w:val="none" w:sz="0" w:space="0" w:color="auto"/>
            <w:bottom w:val="none" w:sz="0" w:space="0" w:color="auto"/>
            <w:right w:val="none" w:sz="0" w:space="0" w:color="auto"/>
          </w:divBdr>
        </w:div>
        <w:div w:id="1202016405">
          <w:marLeft w:val="640"/>
          <w:marRight w:val="0"/>
          <w:marTop w:val="0"/>
          <w:marBottom w:val="0"/>
          <w:divBdr>
            <w:top w:val="none" w:sz="0" w:space="0" w:color="auto"/>
            <w:left w:val="none" w:sz="0" w:space="0" w:color="auto"/>
            <w:bottom w:val="none" w:sz="0" w:space="0" w:color="auto"/>
            <w:right w:val="none" w:sz="0" w:space="0" w:color="auto"/>
          </w:divBdr>
        </w:div>
        <w:div w:id="2135902112">
          <w:marLeft w:val="640"/>
          <w:marRight w:val="0"/>
          <w:marTop w:val="0"/>
          <w:marBottom w:val="0"/>
          <w:divBdr>
            <w:top w:val="none" w:sz="0" w:space="0" w:color="auto"/>
            <w:left w:val="none" w:sz="0" w:space="0" w:color="auto"/>
            <w:bottom w:val="none" w:sz="0" w:space="0" w:color="auto"/>
            <w:right w:val="none" w:sz="0" w:space="0" w:color="auto"/>
          </w:divBdr>
        </w:div>
        <w:div w:id="1527333107">
          <w:marLeft w:val="640"/>
          <w:marRight w:val="0"/>
          <w:marTop w:val="0"/>
          <w:marBottom w:val="0"/>
          <w:divBdr>
            <w:top w:val="none" w:sz="0" w:space="0" w:color="auto"/>
            <w:left w:val="none" w:sz="0" w:space="0" w:color="auto"/>
            <w:bottom w:val="none" w:sz="0" w:space="0" w:color="auto"/>
            <w:right w:val="none" w:sz="0" w:space="0" w:color="auto"/>
          </w:divBdr>
        </w:div>
        <w:div w:id="1323966444">
          <w:marLeft w:val="640"/>
          <w:marRight w:val="0"/>
          <w:marTop w:val="0"/>
          <w:marBottom w:val="0"/>
          <w:divBdr>
            <w:top w:val="none" w:sz="0" w:space="0" w:color="auto"/>
            <w:left w:val="none" w:sz="0" w:space="0" w:color="auto"/>
            <w:bottom w:val="none" w:sz="0" w:space="0" w:color="auto"/>
            <w:right w:val="none" w:sz="0" w:space="0" w:color="auto"/>
          </w:divBdr>
        </w:div>
        <w:div w:id="634141353">
          <w:marLeft w:val="640"/>
          <w:marRight w:val="0"/>
          <w:marTop w:val="0"/>
          <w:marBottom w:val="0"/>
          <w:divBdr>
            <w:top w:val="none" w:sz="0" w:space="0" w:color="auto"/>
            <w:left w:val="none" w:sz="0" w:space="0" w:color="auto"/>
            <w:bottom w:val="none" w:sz="0" w:space="0" w:color="auto"/>
            <w:right w:val="none" w:sz="0" w:space="0" w:color="auto"/>
          </w:divBdr>
        </w:div>
        <w:div w:id="1806242539">
          <w:marLeft w:val="640"/>
          <w:marRight w:val="0"/>
          <w:marTop w:val="0"/>
          <w:marBottom w:val="0"/>
          <w:divBdr>
            <w:top w:val="none" w:sz="0" w:space="0" w:color="auto"/>
            <w:left w:val="none" w:sz="0" w:space="0" w:color="auto"/>
            <w:bottom w:val="none" w:sz="0" w:space="0" w:color="auto"/>
            <w:right w:val="none" w:sz="0" w:space="0" w:color="auto"/>
          </w:divBdr>
        </w:div>
        <w:div w:id="1395006777">
          <w:marLeft w:val="640"/>
          <w:marRight w:val="0"/>
          <w:marTop w:val="0"/>
          <w:marBottom w:val="0"/>
          <w:divBdr>
            <w:top w:val="none" w:sz="0" w:space="0" w:color="auto"/>
            <w:left w:val="none" w:sz="0" w:space="0" w:color="auto"/>
            <w:bottom w:val="none" w:sz="0" w:space="0" w:color="auto"/>
            <w:right w:val="none" w:sz="0" w:space="0" w:color="auto"/>
          </w:divBdr>
        </w:div>
        <w:div w:id="311250580">
          <w:marLeft w:val="640"/>
          <w:marRight w:val="0"/>
          <w:marTop w:val="0"/>
          <w:marBottom w:val="0"/>
          <w:divBdr>
            <w:top w:val="none" w:sz="0" w:space="0" w:color="auto"/>
            <w:left w:val="none" w:sz="0" w:space="0" w:color="auto"/>
            <w:bottom w:val="none" w:sz="0" w:space="0" w:color="auto"/>
            <w:right w:val="none" w:sz="0" w:space="0" w:color="auto"/>
          </w:divBdr>
        </w:div>
        <w:div w:id="775293050">
          <w:marLeft w:val="640"/>
          <w:marRight w:val="0"/>
          <w:marTop w:val="0"/>
          <w:marBottom w:val="0"/>
          <w:divBdr>
            <w:top w:val="none" w:sz="0" w:space="0" w:color="auto"/>
            <w:left w:val="none" w:sz="0" w:space="0" w:color="auto"/>
            <w:bottom w:val="none" w:sz="0" w:space="0" w:color="auto"/>
            <w:right w:val="none" w:sz="0" w:space="0" w:color="auto"/>
          </w:divBdr>
        </w:div>
        <w:div w:id="964772387">
          <w:marLeft w:val="640"/>
          <w:marRight w:val="0"/>
          <w:marTop w:val="0"/>
          <w:marBottom w:val="0"/>
          <w:divBdr>
            <w:top w:val="none" w:sz="0" w:space="0" w:color="auto"/>
            <w:left w:val="none" w:sz="0" w:space="0" w:color="auto"/>
            <w:bottom w:val="none" w:sz="0" w:space="0" w:color="auto"/>
            <w:right w:val="none" w:sz="0" w:space="0" w:color="auto"/>
          </w:divBdr>
        </w:div>
        <w:div w:id="1566641975">
          <w:marLeft w:val="640"/>
          <w:marRight w:val="0"/>
          <w:marTop w:val="0"/>
          <w:marBottom w:val="0"/>
          <w:divBdr>
            <w:top w:val="none" w:sz="0" w:space="0" w:color="auto"/>
            <w:left w:val="none" w:sz="0" w:space="0" w:color="auto"/>
            <w:bottom w:val="none" w:sz="0" w:space="0" w:color="auto"/>
            <w:right w:val="none" w:sz="0" w:space="0" w:color="auto"/>
          </w:divBdr>
        </w:div>
        <w:div w:id="897206806">
          <w:marLeft w:val="640"/>
          <w:marRight w:val="0"/>
          <w:marTop w:val="0"/>
          <w:marBottom w:val="0"/>
          <w:divBdr>
            <w:top w:val="none" w:sz="0" w:space="0" w:color="auto"/>
            <w:left w:val="none" w:sz="0" w:space="0" w:color="auto"/>
            <w:bottom w:val="none" w:sz="0" w:space="0" w:color="auto"/>
            <w:right w:val="none" w:sz="0" w:space="0" w:color="auto"/>
          </w:divBdr>
        </w:div>
        <w:div w:id="1587692200">
          <w:marLeft w:val="640"/>
          <w:marRight w:val="0"/>
          <w:marTop w:val="0"/>
          <w:marBottom w:val="0"/>
          <w:divBdr>
            <w:top w:val="none" w:sz="0" w:space="0" w:color="auto"/>
            <w:left w:val="none" w:sz="0" w:space="0" w:color="auto"/>
            <w:bottom w:val="none" w:sz="0" w:space="0" w:color="auto"/>
            <w:right w:val="none" w:sz="0" w:space="0" w:color="auto"/>
          </w:divBdr>
        </w:div>
        <w:div w:id="1040014593">
          <w:marLeft w:val="640"/>
          <w:marRight w:val="0"/>
          <w:marTop w:val="0"/>
          <w:marBottom w:val="0"/>
          <w:divBdr>
            <w:top w:val="none" w:sz="0" w:space="0" w:color="auto"/>
            <w:left w:val="none" w:sz="0" w:space="0" w:color="auto"/>
            <w:bottom w:val="none" w:sz="0" w:space="0" w:color="auto"/>
            <w:right w:val="none" w:sz="0" w:space="0" w:color="auto"/>
          </w:divBdr>
        </w:div>
        <w:div w:id="554043926">
          <w:marLeft w:val="640"/>
          <w:marRight w:val="0"/>
          <w:marTop w:val="0"/>
          <w:marBottom w:val="0"/>
          <w:divBdr>
            <w:top w:val="none" w:sz="0" w:space="0" w:color="auto"/>
            <w:left w:val="none" w:sz="0" w:space="0" w:color="auto"/>
            <w:bottom w:val="none" w:sz="0" w:space="0" w:color="auto"/>
            <w:right w:val="none" w:sz="0" w:space="0" w:color="auto"/>
          </w:divBdr>
        </w:div>
        <w:div w:id="163670844">
          <w:marLeft w:val="640"/>
          <w:marRight w:val="0"/>
          <w:marTop w:val="0"/>
          <w:marBottom w:val="0"/>
          <w:divBdr>
            <w:top w:val="none" w:sz="0" w:space="0" w:color="auto"/>
            <w:left w:val="none" w:sz="0" w:space="0" w:color="auto"/>
            <w:bottom w:val="none" w:sz="0" w:space="0" w:color="auto"/>
            <w:right w:val="none" w:sz="0" w:space="0" w:color="auto"/>
          </w:divBdr>
        </w:div>
        <w:div w:id="399794366">
          <w:marLeft w:val="640"/>
          <w:marRight w:val="0"/>
          <w:marTop w:val="0"/>
          <w:marBottom w:val="0"/>
          <w:divBdr>
            <w:top w:val="none" w:sz="0" w:space="0" w:color="auto"/>
            <w:left w:val="none" w:sz="0" w:space="0" w:color="auto"/>
            <w:bottom w:val="none" w:sz="0" w:space="0" w:color="auto"/>
            <w:right w:val="none" w:sz="0" w:space="0" w:color="auto"/>
          </w:divBdr>
        </w:div>
        <w:div w:id="246840945">
          <w:marLeft w:val="640"/>
          <w:marRight w:val="0"/>
          <w:marTop w:val="0"/>
          <w:marBottom w:val="0"/>
          <w:divBdr>
            <w:top w:val="none" w:sz="0" w:space="0" w:color="auto"/>
            <w:left w:val="none" w:sz="0" w:space="0" w:color="auto"/>
            <w:bottom w:val="none" w:sz="0" w:space="0" w:color="auto"/>
            <w:right w:val="none" w:sz="0" w:space="0" w:color="auto"/>
          </w:divBdr>
        </w:div>
        <w:div w:id="1568146534">
          <w:marLeft w:val="640"/>
          <w:marRight w:val="0"/>
          <w:marTop w:val="0"/>
          <w:marBottom w:val="0"/>
          <w:divBdr>
            <w:top w:val="none" w:sz="0" w:space="0" w:color="auto"/>
            <w:left w:val="none" w:sz="0" w:space="0" w:color="auto"/>
            <w:bottom w:val="none" w:sz="0" w:space="0" w:color="auto"/>
            <w:right w:val="none" w:sz="0" w:space="0" w:color="auto"/>
          </w:divBdr>
        </w:div>
        <w:div w:id="1464155512">
          <w:marLeft w:val="640"/>
          <w:marRight w:val="0"/>
          <w:marTop w:val="0"/>
          <w:marBottom w:val="0"/>
          <w:divBdr>
            <w:top w:val="none" w:sz="0" w:space="0" w:color="auto"/>
            <w:left w:val="none" w:sz="0" w:space="0" w:color="auto"/>
            <w:bottom w:val="none" w:sz="0" w:space="0" w:color="auto"/>
            <w:right w:val="none" w:sz="0" w:space="0" w:color="auto"/>
          </w:divBdr>
        </w:div>
        <w:div w:id="1019813353">
          <w:marLeft w:val="640"/>
          <w:marRight w:val="0"/>
          <w:marTop w:val="0"/>
          <w:marBottom w:val="0"/>
          <w:divBdr>
            <w:top w:val="none" w:sz="0" w:space="0" w:color="auto"/>
            <w:left w:val="none" w:sz="0" w:space="0" w:color="auto"/>
            <w:bottom w:val="none" w:sz="0" w:space="0" w:color="auto"/>
            <w:right w:val="none" w:sz="0" w:space="0" w:color="auto"/>
          </w:divBdr>
        </w:div>
        <w:div w:id="146089959">
          <w:marLeft w:val="640"/>
          <w:marRight w:val="0"/>
          <w:marTop w:val="0"/>
          <w:marBottom w:val="0"/>
          <w:divBdr>
            <w:top w:val="none" w:sz="0" w:space="0" w:color="auto"/>
            <w:left w:val="none" w:sz="0" w:space="0" w:color="auto"/>
            <w:bottom w:val="none" w:sz="0" w:space="0" w:color="auto"/>
            <w:right w:val="none" w:sz="0" w:space="0" w:color="auto"/>
          </w:divBdr>
        </w:div>
        <w:div w:id="1651011979">
          <w:marLeft w:val="640"/>
          <w:marRight w:val="0"/>
          <w:marTop w:val="0"/>
          <w:marBottom w:val="0"/>
          <w:divBdr>
            <w:top w:val="none" w:sz="0" w:space="0" w:color="auto"/>
            <w:left w:val="none" w:sz="0" w:space="0" w:color="auto"/>
            <w:bottom w:val="none" w:sz="0" w:space="0" w:color="auto"/>
            <w:right w:val="none" w:sz="0" w:space="0" w:color="auto"/>
          </w:divBdr>
        </w:div>
        <w:div w:id="356734272">
          <w:marLeft w:val="640"/>
          <w:marRight w:val="0"/>
          <w:marTop w:val="0"/>
          <w:marBottom w:val="0"/>
          <w:divBdr>
            <w:top w:val="none" w:sz="0" w:space="0" w:color="auto"/>
            <w:left w:val="none" w:sz="0" w:space="0" w:color="auto"/>
            <w:bottom w:val="none" w:sz="0" w:space="0" w:color="auto"/>
            <w:right w:val="none" w:sz="0" w:space="0" w:color="auto"/>
          </w:divBdr>
        </w:div>
        <w:div w:id="129174090">
          <w:marLeft w:val="640"/>
          <w:marRight w:val="0"/>
          <w:marTop w:val="0"/>
          <w:marBottom w:val="0"/>
          <w:divBdr>
            <w:top w:val="none" w:sz="0" w:space="0" w:color="auto"/>
            <w:left w:val="none" w:sz="0" w:space="0" w:color="auto"/>
            <w:bottom w:val="none" w:sz="0" w:space="0" w:color="auto"/>
            <w:right w:val="none" w:sz="0" w:space="0" w:color="auto"/>
          </w:divBdr>
        </w:div>
        <w:div w:id="1195538424">
          <w:marLeft w:val="640"/>
          <w:marRight w:val="0"/>
          <w:marTop w:val="0"/>
          <w:marBottom w:val="0"/>
          <w:divBdr>
            <w:top w:val="none" w:sz="0" w:space="0" w:color="auto"/>
            <w:left w:val="none" w:sz="0" w:space="0" w:color="auto"/>
            <w:bottom w:val="none" w:sz="0" w:space="0" w:color="auto"/>
            <w:right w:val="none" w:sz="0" w:space="0" w:color="auto"/>
          </w:divBdr>
        </w:div>
        <w:div w:id="501622982">
          <w:marLeft w:val="640"/>
          <w:marRight w:val="0"/>
          <w:marTop w:val="0"/>
          <w:marBottom w:val="0"/>
          <w:divBdr>
            <w:top w:val="none" w:sz="0" w:space="0" w:color="auto"/>
            <w:left w:val="none" w:sz="0" w:space="0" w:color="auto"/>
            <w:bottom w:val="none" w:sz="0" w:space="0" w:color="auto"/>
            <w:right w:val="none" w:sz="0" w:space="0" w:color="auto"/>
          </w:divBdr>
        </w:div>
        <w:div w:id="1479298143">
          <w:marLeft w:val="640"/>
          <w:marRight w:val="0"/>
          <w:marTop w:val="0"/>
          <w:marBottom w:val="0"/>
          <w:divBdr>
            <w:top w:val="none" w:sz="0" w:space="0" w:color="auto"/>
            <w:left w:val="none" w:sz="0" w:space="0" w:color="auto"/>
            <w:bottom w:val="none" w:sz="0" w:space="0" w:color="auto"/>
            <w:right w:val="none" w:sz="0" w:space="0" w:color="auto"/>
          </w:divBdr>
        </w:div>
        <w:div w:id="94449483">
          <w:marLeft w:val="640"/>
          <w:marRight w:val="0"/>
          <w:marTop w:val="0"/>
          <w:marBottom w:val="0"/>
          <w:divBdr>
            <w:top w:val="none" w:sz="0" w:space="0" w:color="auto"/>
            <w:left w:val="none" w:sz="0" w:space="0" w:color="auto"/>
            <w:bottom w:val="none" w:sz="0" w:space="0" w:color="auto"/>
            <w:right w:val="none" w:sz="0" w:space="0" w:color="auto"/>
          </w:divBdr>
        </w:div>
        <w:div w:id="1604417137">
          <w:marLeft w:val="640"/>
          <w:marRight w:val="0"/>
          <w:marTop w:val="0"/>
          <w:marBottom w:val="0"/>
          <w:divBdr>
            <w:top w:val="none" w:sz="0" w:space="0" w:color="auto"/>
            <w:left w:val="none" w:sz="0" w:space="0" w:color="auto"/>
            <w:bottom w:val="none" w:sz="0" w:space="0" w:color="auto"/>
            <w:right w:val="none" w:sz="0" w:space="0" w:color="auto"/>
          </w:divBdr>
        </w:div>
        <w:div w:id="95028487">
          <w:marLeft w:val="640"/>
          <w:marRight w:val="0"/>
          <w:marTop w:val="0"/>
          <w:marBottom w:val="0"/>
          <w:divBdr>
            <w:top w:val="none" w:sz="0" w:space="0" w:color="auto"/>
            <w:left w:val="none" w:sz="0" w:space="0" w:color="auto"/>
            <w:bottom w:val="none" w:sz="0" w:space="0" w:color="auto"/>
            <w:right w:val="none" w:sz="0" w:space="0" w:color="auto"/>
          </w:divBdr>
        </w:div>
        <w:div w:id="1862812426">
          <w:marLeft w:val="640"/>
          <w:marRight w:val="0"/>
          <w:marTop w:val="0"/>
          <w:marBottom w:val="0"/>
          <w:divBdr>
            <w:top w:val="none" w:sz="0" w:space="0" w:color="auto"/>
            <w:left w:val="none" w:sz="0" w:space="0" w:color="auto"/>
            <w:bottom w:val="none" w:sz="0" w:space="0" w:color="auto"/>
            <w:right w:val="none" w:sz="0" w:space="0" w:color="auto"/>
          </w:divBdr>
        </w:div>
        <w:div w:id="1869292355">
          <w:marLeft w:val="640"/>
          <w:marRight w:val="0"/>
          <w:marTop w:val="0"/>
          <w:marBottom w:val="0"/>
          <w:divBdr>
            <w:top w:val="none" w:sz="0" w:space="0" w:color="auto"/>
            <w:left w:val="none" w:sz="0" w:space="0" w:color="auto"/>
            <w:bottom w:val="none" w:sz="0" w:space="0" w:color="auto"/>
            <w:right w:val="none" w:sz="0" w:space="0" w:color="auto"/>
          </w:divBdr>
        </w:div>
        <w:div w:id="1514799869">
          <w:marLeft w:val="640"/>
          <w:marRight w:val="0"/>
          <w:marTop w:val="0"/>
          <w:marBottom w:val="0"/>
          <w:divBdr>
            <w:top w:val="none" w:sz="0" w:space="0" w:color="auto"/>
            <w:left w:val="none" w:sz="0" w:space="0" w:color="auto"/>
            <w:bottom w:val="none" w:sz="0" w:space="0" w:color="auto"/>
            <w:right w:val="none" w:sz="0" w:space="0" w:color="auto"/>
          </w:divBdr>
        </w:div>
        <w:div w:id="928347687">
          <w:marLeft w:val="640"/>
          <w:marRight w:val="0"/>
          <w:marTop w:val="0"/>
          <w:marBottom w:val="0"/>
          <w:divBdr>
            <w:top w:val="none" w:sz="0" w:space="0" w:color="auto"/>
            <w:left w:val="none" w:sz="0" w:space="0" w:color="auto"/>
            <w:bottom w:val="none" w:sz="0" w:space="0" w:color="auto"/>
            <w:right w:val="none" w:sz="0" w:space="0" w:color="auto"/>
          </w:divBdr>
        </w:div>
        <w:div w:id="1778913202">
          <w:marLeft w:val="640"/>
          <w:marRight w:val="0"/>
          <w:marTop w:val="0"/>
          <w:marBottom w:val="0"/>
          <w:divBdr>
            <w:top w:val="none" w:sz="0" w:space="0" w:color="auto"/>
            <w:left w:val="none" w:sz="0" w:space="0" w:color="auto"/>
            <w:bottom w:val="none" w:sz="0" w:space="0" w:color="auto"/>
            <w:right w:val="none" w:sz="0" w:space="0" w:color="auto"/>
          </w:divBdr>
        </w:div>
        <w:div w:id="565842274">
          <w:marLeft w:val="640"/>
          <w:marRight w:val="0"/>
          <w:marTop w:val="0"/>
          <w:marBottom w:val="0"/>
          <w:divBdr>
            <w:top w:val="none" w:sz="0" w:space="0" w:color="auto"/>
            <w:left w:val="none" w:sz="0" w:space="0" w:color="auto"/>
            <w:bottom w:val="none" w:sz="0" w:space="0" w:color="auto"/>
            <w:right w:val="none" w:sz="0" w:space="0" w:color="auto"/>
          </w:divBdr>
        </w:div>
        <w:div w:id="1538162121">
          <w:marLeft w:val="640"/>
          <w:marRight w:val="0"/>
          <w:marTop w:val="0"/>
          <w:marBottom w:val="0"/>
          <w:divBdr>
            <w:top w:val="none" w:sz="0" w:space="0" w:color="auto"/>
            <w:left w:val="none" w:sz="0" w:space="0" w:color="auto"/>
            <w:bottom w:val="none" w:sz="0" w:space="0" w:color="auto"/>
            <w:right w:val="none" w:sz="0" w:space="0" w:color="auto"/>
          </w:divBdr>
        </w:div>
        <w:div w:id="1191534487">
          <w:marLeft w:val="640"/>
          <w:marRight w:val="0"/>
          <w:marTop w:val="0"/>
          <w:marBottom w:val="0"/>
          <w:divBdr>
            <w:top w:val="none" w:sz="0" w:space="0" w:color="auto"/>
            <w:left w:val="none" w:sz="0" w:space="0" w:color="auto"/>
            <w:bottom w:val="none" w:sz="0" w:space="0" w:color="auto"/>
            <w:right w:val="none" w:sz="0" w:space="0" w:color="auto"/>
          </w:divBdr>
        </w:div>
        <w:div w:id="930893352">
          <w:marLeft w:val="640"/>
          <w:marRight w:val="0"/>
          <w:marTop w:val="0"/>
          <w:marBottom w:val="0"/>
          <w:divBdr>
            <w:top w:val="none" w:sz="0" w:space="0" w:color="auto"/>
            <w:left w:val="none" w:sz="0" w:space="0" w:color="auto"/>
            <w:bottom w:val="none" w:sz="0" w:space="0" w:color="auto"/>
            <w:right w:val="none" w:sz="0" w:space="0" w:color="auto"/>
          </w:divBdr>
        </w:div>
        <w:div w:id="1905217083">
          <w:marLeft w:val="640"/>
          <w:marRight w:val="0"/>
          <w:marTop w:val="0"/>
          <w:marBottom w:val="0"/>
          <w:divBdr>
            <w:top w:val="none" w:sz="0" w:space="0" w:color="auto"/>
            <w:left w:val="none" w:sz="0" w:space="0" w:color="auto"/>
            <w:bottom w:val="none" w:sz="0" w:space="0" w:color="auto"/>
            <w:right w:val="none" w:sz="0" w:space="0" w:color="auto"/>
          </w:divBdr>
        </w:div>
        <w:div w:id="1283226445">
          <w:marLeft w:val="640"/>
          <w:marRight w:val="0"/>
          <w:marTop w:val="0"/>
          <w:marBottom w:val="0"/>
          <w:divBdr>
            <w:top w:val="none" w:sz="0" w:space="0" w:color="auto"/>
            <w:left w:val="none" w:sz="0" w:space="0" w:color="auto"/>
            <w:bottom w:val="none" w:sz="0" w:space="0" w:color="auto"/>
            <w:right w:val="none" w:sz="0" w:space="0" w:color="auto"/>
          </w:divBdr>
        </w:div>
      </w:divsChild>
    </w:div>
    <w:div w:id="1519543858">
      <w:bodyDiv w:val="1"/>
      <w:marLeft w:val="0"/>
      <w:marRight w:val="0"/>
      <w:marTop w:val="0"/>
      <w:marBottom w:val="0"/>
      <w:divBdr>
        <w:top w:val="none" w:sz="0" w:space="0" w:color="auto"/>
        <w:left w:val="none" w:sz="0" w:space="0" w:color="auto"/>
        <w:bottom w:val="none" w:sz="0" w:space="0" w:color="auto"/>
        <w:right w:val="none" w:sz="0" w:space="0" w:color="auto"/>
      </w:divBdr>
      <w:divsChild>
        <w:div w:id="1496074091">
          <w:marLeft w:val="640"/>
          <w:marRight w:val="0"/>
          <w:marTop w:val="0"/>
          <w:marBottom w:val="0"/>
          <w:divBdr>
            <w:top w:val="none" w:sz="0" w:space="0" w:color="auto"/>
            <w:left w:val="none" w:sz="0" w:space="0" w:color="auto"/>
            <w:bottom w:val="none" w:sz="0" w:space="0" w:color="auto"/>
            <w:right w:val="none" w:sz="0" w:space="0" w:color="auto"/>
          </w:divBdr>
        </w:div>
        <w:div w:id="60911991">
          <w:marLeft w:val="640"/>
          <w:marRight w:val="0"/>
          <w:marTop w:val="0"/>
          <w:marBottom w:val="0"/>
          <w:divBdr>
            <w:top w:val="none" w:sz="0" w:space="0" w:color="auto"/>
            <w:left w:val="none" w:sz="0" w:space="0" w:color="auto"/>
            <w:bottom w:val="none" w:sz="0" w:space="0" w:color="auto"/>
            <w:right w:val="none" w:sz="0" w:space="0" w:color="auto"/>
          </w:divBdr>
        </w:div>
        <w:div w:id="2082679841">
          <w:marLeft w:val="640"/>
          <w:marRight w:val="0"/>
          <w:marTop w:val="0"/>
          <w:marBottom w:val="0"/>
          <w:divBdr>
            <w:top w:val="none" w:sz="0" w:space="0" w:color="auto"/>
            <w:left w:val="none" w:sz="0" w:space="0" w:color="auto"/>
            <w:bottom w:val="none" w:sz="0" w:space="0" w:color="auto"/>
            <w:right w:val="none" w:sz="0" w:space="0" w:color="auto"/>
          </w:divBdr>
        </w:div>
        <w:div w:id="257252660">
          <w:marLeft w:val="640"/>
          <w:marRight w:val="0"/>
          <w:marTop w:val="0"/>
          <w:marBottom w:val="0"/>
          <w:divBdr>
            <w:top w:val="none" w:sz="0" w:space="0" w:color="auto"/>
            <w:left w:val="none" w:sz="0" w:space="0" w:color="auto"/>
            <w:bottom w:val="none" w:sz="0" w:space="0" w:color="auto"/>
            <w:right w:val="none" w:sz="0" w:space="0" w:color="auto"/>
          </w:divBdr>
        </w:div>
        <w:div w:id="924144949">
          <w:marLeft w:val="640"/>
          <w:marRight w:val="0"/>
          <w:marTop w:val="0"/>
          <w:marBottom w:val="0"/>
          <w:divBdr>
            <w:top w:val="none" w:sz="0" w:space="0" w:color="auto"/>
            <w:left w:val="none" w:sz="0" w:space="0" w:color="auto"/>
            <w:bottom w:val="none" w:sz="0" w:space="0" w:color="auto"/>
            <w:right w:val="none" w:sz="0" w:space="0" w:color="auto"/>
          </w:divBdr>
        </w:div>
        <w:div w:id="1988315251">
          <w:marLeft w:val="640"/>
          <w:marRight w:val="0"/>
          <w:marTop w:val="0"/>
          <w:marBottom w:val="0"/>
          <w:divBdr>
            <w:top w:val="none" w:sz="0" w:space="0" w:color="auto"/>
            <w:left w:val="none" w:sz="0" w:space="0" w:color="auto"/>
            <w:bottom w:val="none" w:sz="0" w:space="0" w:color="auto"/>
            <w:right w:val="none" w:sz="0" w:space="0" w:color="auto"/>
          </w:divBdr>
        </w:div>
        <w:div w:id="2051178224">
          <w:marLeft w:val="640"/>
          <w:marRight w:val="0"/>
          <w:marTop w:val="0"/>
          <w:marBottom w:val="0"/>
          <w:divBdr>
            <w:top w:val="none" w:sz="0" w:space="0" w:color="auto"/>
            <w:left w:val="none" w:sz="0" w:space="0" w:color="auto"/>
            <w:bottom w:val="none" w:sz="0" w:space="0" w:color="auto"/>
            <w:right w:val="none" w:sz="0" w:space="0" w:color="auto"/>
          </w:divBdr>
        </w:div>
        <w:div w:id="2099255987">
          <w:marLeft w:val="640"/>
          <w:marRight w:val="0"/>
          <w:marTop w:val="0"/>
          <w:marBottom w:val="0"/>
          <w:divBdr>
            <w:top w:val="none" w:sz="0" w:space="0" w:color="auto"/>
            <w:left w:val="none" w:sz="0" w:space="0" w:color="auto"/>
            <w:bottom w:val="none" w:sz="0" w:space="0" w:color="auto"/>
            <w:right w:val="none" w:sz="0" w:space="0" w:color="auto"/>
          </w:divBdr>
        </w:div>
        <w:div w:id="1717461081">
          <w:marLeft w:val="640"/>
          <w:marRight w:val="0"/>
          <w:marTop w:val="0"/>
          <w:marBottom w:val="0"/>
          <w:divBdr>
            <w:top w:val="none" w:sz="0" w:space="0" w:color="auto"/>
            <w:left w:val="none" w:sz="0" w:space="0" w:color="auto"/>
            <w:bottom w:val="none" w:sz="0" w:space="0" w:color="auto"/>
            <w:right w:val="none" w:sz="0" w:space="0" w:color="auto"/>
          </w:divBdr>
        </w:div>
        <w:div w:id="1216701640">
          <w:marLeft w:val="640"/>
          <w:marRight w:val="0"/>
          <w:marTop w:val="0"/>
          <w:marBottom w:val="0"/>
          <w:divBdr>
            <w:top w:val="none" w:sz="0" w:space="0" w:color="auto"/>
            <w:left w:val="none" w:sz="0" w:space="0" w:color="auto"/>
            <w:bottom w:val="none" w:sz="0" w:space="0" w:color="auto"/>
            <w:right w:val="none" w:sz="0" w:space="0" w:color="auto"/>
          </w:divBdr>
        </w:div>
        <w:div w:id="1632440586">
          <w:marLeft w:val="640"/>
          <w:marRight w:val="0"/>
          <w:marTop w:val="0"/>
          <w:marBottom w:val="0"/>
          <w:divBdr>
            <w:top w:val="none" w:sz="0" w:space="0" w:color="auto"/>
            <w:left w:val="none" w:sz="0" w:space="0" w:color="auto"/>
            <w:bottom w:val="none" w:sz="0" w:space="0" w:color="auto"/>
            <w:right w:val="none" w:sz="0" w:space="0" w:color="auto"/>
          </w:divBdr>
        </w:div>
        <w:div w:id="1286231204">
          <w:marLeft w:val="640"/>
          <w:marRight w:val="0"/>
          <w:marTop w:val="0"/>
          <w:marBottom w:val="0"/>
          <w:divBdr>
            <w:top w:val="none" w:sz="0" w:space="0" w:color="auto"/>
            <w:left w:val="none" w:sz="0" w:space="0" w:color="auto"/>
            <w:bottom w:val="none" w:sz="0" w:space="0" w:color="auto"/>
            <w:right w:val="none" w:sz="0" w:space="0" w:color="auto"/>
          </w:divBdr>
        </w:div>
        <w:div w:id="918059979">
          <w:marLeft w:val="640"/>
          <w:marRight w:val="0"/>
          <w:marTop w:val="0"/>
          <w:marBottom w:val="0"/>
          <w:divBdr>
            <w:top w:val="none" w:sz="0" w:space="0" w:color="auto"/>
            <w:left w:val="none" w:sz="0" w:space="0" w:color="auto"/>
            <w:bottom w:val="none" w:sz="0" w:space="0" w:color="auto"/>
            <w:right w:val="none" w:sz="0" w:space="0" w:color="auto"/>
          </w:divBdr>
        </w:div>
        <w:div w:id="1443572349">
          <w:marLeft w:val="640"/>
          <w:marRight w:val="0"/>
          <w:marTop w:val="0"/>
          <w:marBottom w:val="0"/>
          <w:divBdr>
            <w:top w:val="none" w:sz="0" w:space="0" w:color="auto"/>
            <w:left w:val="none" w:sz="0" w:space="0" w:color="auto"/>
            <w:bottom w:val="none" w:sz="0" w:space="0" w:color="auto"/>
            <w:right w:val="none" w:sz="0" w:space="0" w:color="auto"/>
          </w:divBdr>
        </w:div>
        <w:div w:id="292834332">
          <w:marLeft w:val="640"/>
          <w:marRight w:val="0"/>
          <w:marTop w:val="0"/>
          <w:marBottom w:val="0"/>
          <w:divBdr>
            <w:top w:val="none" w:sz="0" w:space="0" w:color="auto"/>
            <w:left w:val="none" w:sz="0" w:space="0" w:color="auto"/>
            <w:bottom w:val="none" w:sz="0" w:space="0" w:color="auto"/>
            <w:right w:val="none" w:sz="0" w:space="0" w:color="auto"/>
          </w:divBdr>
        </w:div>
        <w:div w:id="1699312911">
          <w:marLeft w:val="640"/>
          <w:marRight w:val="0"/>
          <w:marTop w:val="0"/>
          <w:marBottom w:val="0"/>
          <w:divBdr>
            <w:top w:val="none" w:sz="0" w:space="0" w:color="auto"/>
            <w:left w:val="none" w:sz="0" w:space="0" w:color="auto"/>
            <w:bottom w:val="none" w:sz="0" w:space="0" w:color="auto"/>
            <w:right w:val="none" w:sz="0" w:space="0" w:color="auto"/>
          </w:divBdr>
        </w:div>
        <w:div w:id="1534881501">
          <w:marLeft w:val="640"/>
          <w:marRight w:val="0"/>
          <w:marTop w:val="0"/>
          <w:marBottom w:val="0"/>
          <w:divBdr>
            <w:top w:val="none" w:sz="0" w:space="0" w:color="auto"/>
            <w:left w:val="none" w:sz="0" w:space="0" w:color="auto"/>
            <w:bottom w:val="none" w:sz="0" w:space="0" w:color="auto"/>
            <w:right w:val="none" w:sz="0" w:space="0" w:color="auto"/>
          </w:divBdr>
        </w:div>
        <w:div w:id="950431512">
          <w:marLeft w:val="640"/>
          <w:marRight w:val="0"/>
          <w:marTop w:val="0"/>
          <w:marBottom w:val="0"/>
          <w:divBdr>
            <w:top w:val="none" w:sz="0" w:space="0" w:color="auto"/>
            <w:left w:val="none" w:sz="0" w:space="0" w:color="auto"/>
            <w:bottom w:val="none" w:sz="0" w:space="0" w:color="auto"/>
            <w:right w:val="none" w:sz="0" w:space="0" w:color="auto"/>
          </w:divBdr>
        </w:div>
        <w:div w:id="253632001">
          <w:marLeft w:val="640"/>
          <w:marRight w:val="0"/>
          <w:marTop w:val="0"/>
          <w:marBottom w:val="0"/>
          <w:divBdr>
            <w:top w:val="none" w:sz="0" w:space="0" w:color="auto"/>
            <w:left w:val="none" w:sz="0" w:space="0" w:color="auto"/>
            <w:bottom w:val="none" w:sz="0" w:space="0" w:color="auto"/>
            <w:right w:val="none" w:sz="0" w:space="0" w:color="auto"/>
          </w:divBdr>
        </w:div>
        <w:div w:id="351806926">
          <w:marLeft w:val="640"/>
          <w:marRight w:val="0"/>
          <w:marTop w:val="0"/>
          <w:marBottom w:val="0"/>
          <w:divBdr>
            <w:top w:val="none" w:sz="0" w:space="0" w:color="auto"/>
            <w:left w:val="none" w:sz="0" w:space="0" w:color="auto"/>
            <w:bottom w:val="none" w:sz="0" w:space="0" w:color="auto"/>
            <w:right w:val="none" w:sz="0" w:space="0" w:color="auto"/>
          </w:divBdr>
        </w:div>
        <w:div w:id="1856459719">
          <w:marLeft w:val="640"/>
          <w:marRight w:val="0"/>
          <w:marTop w:val="0"/>
          <w:marBottom w:val="0"/>
          <w:divBdr>
            <w:top w:val="none" w:sz="0" w:space="0" w:color="auto"/>
            <w:left w:val="none" w:sz="0" w:space="0" w:color="auto"/>
            <w:bottom w:val="none" w:sz="0" w:space="0" w:color="auto"/>
            <w:right w:val="none" w:sz="0" w:space="0" w:color="auto"/>
          </w:divBdr>
        </w:div>
        <w:div w:id="615605086">
          <w:marLeft w:val="640"/>
          <w:marRight w:val="0"/>
          <w:marTop w:val="0"/>
          <w:marBottom w:val="0"/>
          <w:divBdr>
            <w:top w:val="none" w:sz="0" w:space="0" w:color="auto"/>
            <w:left w:val="none" w:sz="0" w:space="0" w:color="auto"/>
            <w:bottom w:val="none" w:sz="0" w:space="0" w:color="auto"/>
            <w:right w:val="none" w:sz="0" w:space="0" w:color="auto"/>
          </w:divBdr>
        </w:div>
        <w:div w:id="836725050">
          <w:marLeft w:val="640"/>
          <w:marRight w:val="0"/>
          <w:marTop w:val="0"/>
          <w:marBottom w:val="0"/>
          <w:divBdr>
            <w:top w:val="none" w:sz="0" w:space="0" w:color="auto"/>
            <w:left w:val="none" w:sz="0" w:space="0" w:color="auto"/>
            <w:bottom w:val="none" w:sz="0" w:space="0" w:color="auto"/>
            <w:right w:val="none" w:sz="0" w:space="0" w:color="auto"/>
          </w:divBdr>
        </w:div>
        <w:div w:id="266038121">
          <w:marLeft w:val="640"/>
          <w:marRight w:val="0"/>
          <w:marTop w:val="0"/>
          <w:marBottom w:val="0"/>
          <w:divBdr>
            <w:top w:val="none" w:sz="0" w:space="0" w:color="auto"/>
            <w:left w:val="none" w:sz="0" w:space="0" w:color="auto"/>
            <w:bottom w:val="none" w:sz="0" w:space="0" w:color="auto"/>
            <w:right w:val="none" w:sz="0" w:space="0" w:color="auto"/>
          </w:divBdr>
        </w:div>
        <w:div w:id="1199314696">
          <w:marLeft w:val="640"/>
          <w:marRight w:val="0"/>
          <w:marTop w:val="0"/>
          <w:marBottom w:val="0"/>
          <w:divBdr>
            <w:top w:val="none" w:sz="0" w:space="0" w:color="auto"/>
            <w:left w:val="none" w:sz="0" w:space="0" w:color="auto"/>
            <w:bottom w:val="none" w:sz="0" w:space="0" w:color="auto"/>
            <w:right w:val="none" w:sz="0" w:space="0" w:color="auto"/>
          </w:divBdr>
        </w:div>
        <w:div w:id="269556064">
          <w:marLeft w:val="640"/>
          <w:marRight w:val="0"/>
          <w:marTop w:val="0"/>
          <w:marBottom w:val="0"/>
          <w:divBdr>
            <w:top w:val="none" w:sz="0" w:space="0" w:color="auto"/>
            <w:left w:val="none" w:sz="0" w:space="0" w:color="auto"/>
            <w:bottom w:val="none" w:sz="0" w:space="0" w:color="auto"/>
            <w:right w:val="none" w:sz="0" w:space="0" w:color="auto"/>
          </w:divBdr>
        </w:div>
        <w:div w:id="2139103178">
          <w:marLeft w:val="640"/>
          <w:marRight w:val="0"/>
          <w:marTop w:val="0"/>
          <w:marBottom w:val="0"/>
          <w:divBdr>
            <w:top w:val="none" w:sz="0" w:space="0" w:color="auto"/>
            <w:left w:val="none" w:sz="0" w:space="0" w:color="auto"/>
            <w:bottom w:val="none" w:sz="0" w:space="0" w:color="auto"/>
            <w:right w:val="none" w:sz="0" w:space="0" w:color="auto"/>
          </w:divBdr>
        </w:div>
        <w:div w:id="470513954">
          <w:marLeft w:val="640"/>
          <w:marRight w:val="0"/>
          <w:marTop w:val="0"/>
          <w:marBottom w:val="0"/>
          <w:divBdr>
            <w:top w:val="none" w:sz="0" w:space="0" w:color="auto"/>
            <w:left w:val="none" w:sz="0" w:space="0" w:color="auto"/>
            <w:bottom w:val="none" w:sz="0" w:space="0" w:color="auto"/>
            <w:right w:val="none" w:sz="0" w:space="0" w:color="auto"/>
          </w:divBdr>
        </w:div>
        <w:div w:id="936641509">
          <w:marLeft w:val="640"/>
          <w:marRight w:val="0"/>
          <w:marTop w:val="0"/>
          <w:marBottom w:val="0"/>
          <w:divBdr>
            <w:top w:val="none" w:sz="0" w:space="0" w:color="auto"/>
            <w:left w:val="none" w:sz="0" w:space="0" w:color="auto"/>
            <w:bottom w:val="none" w:sz="0" w:space="0" w:color="auto"/>
            <w:right w:val="none" w:sz="0" w:space="0" w:color="auto"/>
          </w:divBdr>
        </w:div>
        <w:div w:id="1764690855">
          <w:marLeft w:val="640"/>
          <w:marRight w:val="0"/>
          <w:marTop w:val="0"/>
          <w:marBottom w:val="0"/>
          <w:divBdr>
            <w:top w:val="none" w:sz="0" w:space="0" w:color="auto"/>
            <w:left w:val="none" w:sz="0" w:space="0" w:color="auto"/>
            <w:bottom w:val="none" w:sz="0" w:space="0" w:color="auto"/>
            <w:right w:val="none" w:sz="0" w:space="0" w:color="auto"/>
          </w:divBdr>
        </w:div>
        <w:div w:id="194659551">
          <w:marLeft w:val="640"/>
          <w:marRight w:val="0"/>
          <w:marTop w:val="0"/>
          <w:marBottom w:val="0"/>
          <w:divBdr>
            <w:top w:val="none" w:sz="0" w:space="0" w:color="auto"/>
            <w:left w:val="none" w:sz="0" w:space="0" w:color="auto"/>
            <w:bottom w:val="none" w:sz="0" w:space="0" w:color="auto"/>
            <w:right w:val="none" w:sz="0" w:space="0" w:color="auto"/>
          </w:divBdr>
        </w:div>
        <w:div w:id="774179663">
          <w:marLeft w:val="640"/>
          <w:marRight w:val="0"/>
          <w:marTop w:val="0"/>
          <w:marBottom w:val="0"/>
          <w:divBdr>
            <w:top w:val="none" w:sz="0" w:space="0" w:color="auto"/>
            <w:left w:val="none" w:sz="0" w:space="0" w:color="auto"/>
            <w:bottom w:val="none" w:sz="0" w:space="0" w:color="auto"/>
            <w:right w:val="none" w:sz="0" w:space="0" w:color="auto"/>
          </w:divBdr>
        </w:div>
        <w:div w:id="1662004868">
          <w:marLeft w:val="640"/>
          <w:marRight w:val="0"/>
          <w:marTop w:val="0"/>
          <w:marBottom w:val="0"/>
          <w:divBdr>
            <w:top w:val="none" w:sz="0" w:space="0" w:color="auto"/>
            <w:left w:val="none" w:sz="0" w:space="0" w:color="auto"/>
            <w:bottom w:val="none" w:sz="0" w:space="0" w:color="auto"/>
            <w:right w:val="none" w:sz="0" w:space="0" w:color="auto"/>
          </w:divBdr>
        </w:div>
        <w:div w:id="365832334">
          <w:marLeft w:val="640"/>
          <w:marRight w:val="0"/>
          <w:marTop w:val="0"/>
          <w:marBottom w:val="0"/>
          <w:divBdr>
            <w:top w:val="none" w:sz="0" w:space="0" w:color="auto"/>
            <w:left w:val="none" w:sz="0" w:space="0" w:color="auto"/>
            <w:bottom w:val="none" w:sz="0" w:space="0" w:color="auto"/>
            <w:right w:val="none" w:sz="0" w:space="0" w:color="auto"/>
          </w:divBdr>
        </w:div>
        <w:div w:id="1926112907">
          <w:marLeft w:val="640"/>
          <w:marRight w:val="0"/>
          <w:marTop w:val="0"/>
          <w:marBottom w:val="0"/>
          <w:divBdr>
            <w:top w:val="none" w:sz="0" w:space="0" w:color="auto"/>
            <w:left w:val="none" w:sz="0" w:space="0" w:color="auto"/>
            <w:bottom w:val="none" w:sz="0" w:space="0" w:color="auto"/>
            <w:right w:val="none" w:sz="0" w:space="0" w:color="auto"/>
          </w:divBdr>
        </w:div>
        <w:div w:id="989286708">
          <w:marLeft w:val="640"/>
          <w:marRight w:val="0"/>
          <w:marTop w:val="0"/>
          <w:marBottom w:val="0"/>
          <w:divBdr>
            <w:top w:val="none" w:sz="0" w:space="0" w:color="auto"/>
            <w:left w:val="none" w:sz="0" w:space="0" w:color="auto"/>
            <w:bottom w:val="none" w:sz="0" w:space="0" w:color="auto"/>
            <w:right w:val="none" w:sz="0" w:space="0" w:color="auto"/>
          </w:divBdr>
        </w:div>
        <w:div w:id="1415323308">
          <w:marLeft w:val="640"/>
          <w:marRight w:val="0"/>
          <w:marTop w:val="0"/>
          <w:marBottom w:val="0"/>
          <w:divBdr>
            <w:top w:val="none" w:sz="0" w:space="0" w:color="auto"/>
            <w:left w:val="none" w:sz="0" w:space="0" w:color="auto"/>
            <w:bottom w:val="none" w:sz="0" w:space="0" w:color="auto"/>
            <w:right w:val="none" w:sz="0" w:space="0" w:color="auto"/>
          </w:divBdr>
        </w:div>
        <w:div w:id="806359503">
          <w:marLeft w:val="640"/>
          <w:marRight w:val="0"/>
          <w:marTop w:val="0"/>
          <w:marBottom w:val="0"/>
          <w:divBdr>
            <w:top w:val="none" w:sz="0" w:space="0" w:color="auto"/>
            <w:left w:val="none" w:sz="0" w:space="0" w:color="auto"/>
            <w:bottom w:val="none" w:sz="0" w:space="0" w:color="auto"/>
            <w:right w:val="none" w:sz="0" w:space="0" w:color="auto"/>
          </w:divBdr>
        </w:div>
        <w:div w:id="1383795626">
          <w:marLeft w:val="640"/>
          <w:marRight w:val="0"/>
          <w:marTop w:val="0"/>
          <w:marBottom w:val="0"/>
          <w:divBdr>
            <w:top w:val="none" w:sz="0" w:space="0" w:color="auto"/>
            <w:left w:val="none" w:sz="0" w:space="0" w:color="auto"/>
            <w:bottom w:val="none" w:sz="0" w:space="0" w:color="auto"/>
            <w:right w:val="none" w:sz="0" w:space="0" w:color="auto"/>
          </w:divBdr>
        </w:div>
        <w:div w:id="1989935131">
          <w:marLeft w:val="640"/>
          <w:marRight w:val="0"/>
          <w:marTop w:val="0"/>
          <w:marBottom w:val="0"/>
          <w:divBdr>
            <w:top w:val="none" w:sz="0" w:space="0" w:color="auto"/>
            <w:left w:val="none" w:sz="0" w:space="0" w:color="auto"/>
            <w:bottom w:val="none" w:sz="0" w:space="0" w:color="auto"/>
            <w:right w:val="none" w:sz="0" w:space="0" w:color="auto"/>
          </w:divBdr>
        </w:div>
        <w:div w:id="459500327">
          <w:marLeft w:val="640"/>
          <w:marRight w:val="0"/>
          <w:marTop w:val="0"/>
          <w:marBottom w:val="0"/>
          <w:divBdr>
            <w:top w:val="none" w:sz="0" w:space="0" w:color="auto"/>
            <w:left w:val="none" w:sz="0" w:space="0" w:color="auto"/>
            <w:bottom w:val="none" w:sz="0" w:space="0" w:color="auto"/>
            <w:right w:val="none" w:sz="0" w:space="0" w:color="auto"/>
          </w:divBdr>
        </w:div>
        <w:div w:id="1649893702">
          <w:marLeft w:val="640"/>
          <w:marRight w:val="0"/>
          <w:marTop w:val="0"/>
          <w:marBottom w:val="0"/>
          <w:divBdr>
            <w:top w:val="none" w:sz="0" w:space="0" w:color="auto"/>
            <w:left w:val="none" w:sz="0" w:space="0" w:color="auto"/>
            <w:bottom w:val="none" w:sz="0" w:space="0" w:color="auto"/>
            <w:right w:val="none" w:sz="0" w:space="0" w:color="auto"/>
          </w:divBdr>
        </w:div>
        <w:div w:id="1513226281">
          <w:marLeft w:val="640"/>
          <w:marRight w:val="0"/>
          <w:marTop w:val="0"/>
          <w:marBottom w:val="0"/>
          <w:divBdr>
            <w:top w:val="none" w:sz="0" w:space="0" w:color="auto"/>
            <w:left w:val="none" w:sz="0" w:space="0" w:color="auto"/>
            <w:bottom w:val="none" w:sz="0" w:space="0" w:color="auto"/>
            <w:right w:val="none" w:sz="0" w:space="0" w:color="auto"/>
          </w:divBdr>
        </w:div>
        <w:div w:id="641277719">
          <w:marLeft w:val="640"/>
          <w:marRight w:val="0"/>
          <w:marTop w:val="0"/>
          <w:marBottom w:val="0"/>
          <w:divBdr>
            <w:top w:val="none" w:sz="0" w:space="0" w:color="auto"/>
            <w:left w:val="none" w:sz="0" w:space="0" w:color="auto"/>
            <w:bottom w:val="none" w:sz="0" w:space="0" w:color="auto"/>
            <w:right w:val="none" w:sz="0" w:space="0" w:color="auto"/>
          </w:divBdr>
        </w:div>
        <w:div w:id="1006253441">
          <w:marLeft w:val="640"/>
          <w:marRight w:val="0"/>
          <w:marTop w:val="0"/>
          <w:marBottom w:val="0"/>
          <w:divBdr>
            <w:top w:val="none" w:sz="0" w:space="0" w:color="auto"/>
            <w:left w:val="none" w:sz="0" w:space="0" w:color="auto"/>
            <w:bottom w:val="none" w:sz="0" w:space="0" w:color="auto"/>
            <w:right w:val="none" w:sz="0" w:space="0" w:color="auto"/>
          </w:divBdr>
        </w:div>
        <w:div w:id="869142803">
          <w:marLeft w:val="640"/>
          <w:marRight w:val="0"/>
          <w:marTop w:val="0"/>
          <w:marBottom w:val="0"/>
          <w:divBdr>
            <w:top w:val="none" w:sz="0" w:space="0" w:color="auto"/>
            <w:left w:val="none" w:sz="0" w:space="0" w:color="auto"/>
            <w:bottom w:val="none" w:sz="0" w:space="0" w:color="auto"/>
            <w:right w:val="none" w:sz="0" w:space="0" w:color="auto"/>
          </w:divBdr>
        </w:div>
        <w:div w:id="85074470">
          <w:marLeft w:val="640"/>
          <w:marRight w:val="0"/>
          <w:marTop w:val="0"/>
          <w:marBottom w:val="0"/>
          <w:divBdr>
            <w:top w:val="none" w:sz="0" w:space="0" w:color="auto"/>
            <w:left w:val="none" w:sz="0" w:space="0" w:color="auto"/>
            <w:bottom w:val="none" w:sz="0" w:space="0" w:color="auto"/>
            <w:right w:val="none" w:sz="0" w:space="0" w:color="auto"/>
          </w:divBdr>
        </w:div>
        <w:div w:id="640500894">
          <w:marLeft w:val="640"/>
          <w:marRight w:val="0"/>
          <w:marTop w:val="0"/>
          <w:marBottom w:val="0"/>
          <w:divBdr>
            <w:top w:val="none" w:sz="0" w:space="0" w:color="auto"/>
            <w:left w:val="none" w:sz="0" w:space="0" w:color="auto"/>
            <w:bottom w:val="none" w:sz="0" w:space="0" w:color="auto"/>
            <w:right w:val="none" w:sz="0" w:space="0" w:color="auto"/>
          </w:divBdr>
        </w:div>
        <w:div w:id="1924685586">
          <w:marLeft w:val="640"/>
          <w:marRight w:val="0"/>
          <w:marTop w:val="0"/>
          <w:marBottom w:val="0"/>
          <w:divBdr>
            <w:top w:val="none" w:sz="0" w:space="0" w:color="auto"/>
            <w:left w:val="none" w:sz="0" w:space="0" w:color="auto"/>
            <w:bottom w:val="none" w:sz="0" w:space="0" w:color="auto"/>
            <w:right w:val="none" w:sz="0" w:space="0" w:color="auto"/>
          </w:divBdr>
        </w:div>
        <w:div w:id="1828202130">
          <w:marLeft w:val="640"/>
          <w:marRight w:val="0"/>
          <w:marTop w:val="0"/>
          <w:marBottom w:val="0"/>
          <w:divBdr>
            <w:top w:val="none" w:sz="0" w:space="0" w:color="auto"/>
            <w:left w:val="none" w:sz="0" w:space="0" w:color="auto"/>
            <w:bottom w:val="none" w:sz="0" w:space="0" w:color="auto"/>
            <w:right w:val="none" w:sz="0" w:space="0" w:color="auto"/>
          </w:divBdr>
        </w:div>
        <w:div w:id="1290011273">
          <w:marLeft w:val="640"/>
          <w:marRight w:val="0"/>
          <w:marTop w:val="0"/>
          <w:marBottom w:val="0"/>
          <w:divBdr>
            <w:top w:val="none" w:sz="0" w:space="0" w:color="auto"/>
            <w:left w:val="none" w:sz="0" w:space="0" w:color="auto"/>
            <w:bottom w:val="none" w:sz="0" w:space="0" w:color="auto"/>
            <w:right w:val="none" w:sz="0" w:space="0" w:color="auto"/>
          </w:divBdr>
        </w:div>
        <w:div w:id="1303005987">
          <w:marLeft w:val="640"/>
          <w:marRight w:val="0"/>
          <w:marTop w:val="0"/>
          <w:marBottom w:val="0"/>
          <w:divBdr>
            <w:top w:val="none" w:sz="0" w:space="0" w:color="auto"/>
            <w:left w:val="none" w:sz="0" w:space="0" w:color="auto"/>
            <w:bottom w:val="none" w:sz="0" w:space="0" w:color="auto"/>
            <w:right w:val="none" w:sz="0" w:space="0" w:color="auto"/>
          </w:divBdr>
        </w:div>
        <w:div w:id="715011709">
          <w:marLeft w:val="640"/>
          <w:marRight w:val="0"/>
          <w:marTop w:val="0"/>
          <w:marBottom w:val="0"/>
          <w:divBdr>
            <w:top w:val="none" w:sz="0" w:space="0" w:color="auto"/>
            <w:left w:val="none" w:sz="0" w:space="0" w:color="auto"/>
            <w:bottom w:val="none" w:sz="0" w:space="0" w:color="auto"/>
            <w:right w:val="none" w:sz="0" w:space="0" w:color="auto"/>
          </w:divBdr>
        </w:div>
        <w:div w:id="1926761562">
          <w:marLeft w:val="640"/>
          <w:marRight w:val="0"/>
          <w:marTop w:val="0"/>
          <w:marBottom w:val="0"/>
          <w:divBdr>
            <w:top w:val="none" w:sz="0" w:space="0" w:color="auto"/>
            <w:left w:val="none" w:sz="0" w:space="0" w:color="auto"/>
            <w:bottom w:val="none" w:sz="0" w:space="0" w:color="auto"/>
            <w:right w:val="none" w:sz="0" w:space="0" w:color="auto"/>
          </w:divBdr>
        </w:div>
        <w:div w:id="1435322650">
          <w:marLeft w:val="640"/>
          <w:marRight w:val="0"/>
          <w:marTop w:val="0"/>
          <w:marBottom w:val="0"/>
          <w:divBdr>
            <w:top w:val="none" w:sz="0" w:space="0" w:color="auto"/>
            <w:left w:val="none" w:sz="0" w:space="0" w:color="auto"/>
            <w:bottom w:val="none" w:sz="0" w:space="0" w:color="auto"/>
            <w:right w:val="none" w:sz="0" w:space="0" w:color="auto"/>
          </w:divBdr>
        </w:div>
        <w:div w:id="146752995">
          <w:marLeft w:val="640"/>
          <w:marRight w:val="0"/>
          <w:marTop w:val="0"/>
          <w:marBottom w:val="0"/>
          <w:divBdr>
            <w:top w:val="none" w:sz="0" w:space="0" w:color="auto"/>
            <w:left w:val="none" w:sz="0" w:space="0" w:color="auto"/>
            <w:bottom w:val="none" w:sz="0" w:space="0" w:color="auto"/>
            <w:right w:val="none" w:sz="0" w:space="0" w:color="auto"/>
          </w:divBdr>
        </w:div>
        <w:div w:id="968316441">
          <w:marLeft w:val="640"/>
          <w:marRight w:val="0"/>
          <w:marTop w:val="0"/>
          <w:marBottom w:val="0"/>
          <w:divBdr>
            <w:top w:val="none" w:sz="0" w:space="0" w:color="auto"/>
            <w:left w:val="none" w:sz="0" w:space="0" w:color="auto"/>
            <w:bottom w:val="none" w:sz="0" w:space="0" w:color="auto"/>
            <w:right w:val="none" w:sz="0" w:space="0" w:color="auto"/>
          </w:divBdr>
        </w:div>
        <w:div w:id="239877272">
          <w:marLeft w:val="640"/>
          <w:marRight w:val="0"/>
          <w:marTop w:val="0"/>
          <w:marBottom w:val="0"/>
          <w:divBdr>
            <w:top w:val="none" w:sz="0" w:space="0" w:color="auto"/>
            <w:left w:val="none" w:sz="0" w:space="0" w:color="auto"/>
            <w:bottom w:val="none" w:sz="0" w:space="0" w:color="auto"/>
            <w:right w:val="none" w:sz="0" w:space="0" w:color="auto"/>
          </w:divBdr>
        </w:div>
        <w:div w:id="533273434">
          <w:marLeft w:val="640"/>
          <w:marRight w:val="0"/>
          <w:marTop w:val="0"/>
          <w:marBottom w:val="0"/>
          <w:divBdr>
            <w:top w:val="none" w:sz="0" w:space="0" w:color="auto"/>
            <w:left w:val="none" w:sz="0" w:space="0" w:color="auto"/>
            <w:bottom w:val="none" w:sz="0" w:space="0" w:color="auto"/>
            <w:right w:val="none" w:sz="0" w:space="0" w:color="auto"/>
          </w:divBdr>
        </w:div>
        <w:div w:id="1557160779">
          <w:marLeft w:val="640"/>
          <w:marRight w:val="0"/>
          <w:marTop w:val="0"/>
          <w:marBottom w:val="0"/>
          <w:divBdr>
            <w:top w:val="none" w:sz="0" w:space="0" w:color="auto"/>
            <w:left w:val="none" w:sz="0" w:space="0" w:color="auto"/>
            <w:bottom w:val="none" w:sz="0" w:space="0" w:color="auto"/>
            <w:right w:val="none" w:sz="0" w:space="0" w:color="auto"/>
          </w:divBdr>
        </w:div>
        <w:div w:id="1252354695">
          <w:marLeft w:val="640"/>
          <w:marRight w:val="0"/>
          <w:marTop w:val="0"/>
          <w:marBottom w:val="0"/>
          <w:divBdr>
            <w:top w:val="none" w:sz="0" w:space="0" w:color="auto"/>
            <w:left w:val="none" w:sz="0" w:space="0" w:color="auto"/>
            <w:bottom w:val="none" w:sz="0" w:space="0" w:color="auto"/>
            <w:right w:val="none" w:sz="0" w:space="0" w:color="auto"/>
          </w:divBdr>
        </w:div>
        <w:div w:id="1448740372">
          <w:marLeft w:val="640"/>
          <w:marRight w:val="0"/>
          <w:marTop w:val="0"/>
          <w:marBottom w:val="0"/>
          <w:divBdr>
            <w:top w:val="none" w:sz="0" w:space="0" w:color="auto"/>
            <w:left w:val="none" w:sz="0" w:space="0" w:color="auto"/>
            <w:bottom w:val="none" w:sz="0" w:space="0" w:color="auto"/>
            <w:right w:val="none" w:sz="0" w:space="0" w:color="auto"/>
          </w:divBdr>
        </w:div>
        <w:div w:id="1201823218">
          <w:marLeft w:val="640"/>
          <w:marRight w:val="0"/>
          <w:marTop w:val="0"/>
          <w:marBottom w:val="0"/>
          <w:divBdr>
            <w:top w:val="none" w:sz="0" w:space="0" w:color="auto"/>
            <w:left w:val="none" w:sz="0" w:space="0" w:color="auto"/>
            <w:bottom w:val="none" w:sz="0" w:space="0" w:color="auto"/>
            <w:right w:val="none" w:sz="0" w:space="0" w:color="auto"/>
          </w:divBdr>
        </w:div>
        <w:div w:id="641888567">
          <w:marLeft w:val="640"/>
          <w:marRight w:val="0"/>
          <w:marTop w:val="0"/>
          <w:marBottom w:val="0"/>
          <w:divBdr>
            <w:top w:val="none" w:sz="0" w:space="0" w:color="auto"/>
            <w:left w:val="none" w:sz="0" w:space="0" w:color="auto"/>
            <w:bottom w:val="none" w:sz="0" w:space="0" w:color="auto"/>
            <w:right w:val="none" w:sz="0" w:space="0" w:color="auto"/>
          </w:divBdr>
        </w:div>
        <w:div w:id="2030132555">
          <w:marLeft w:val="640"/>
          <w:marRight w:val="0"/>
          <w:marTop w:val="0"/>
          <w:marBottom w:val="0"/>
          <w:divBdr>
            <w:top w:val="none" w:sz="0" w:space="0" w:color="auto"/>
            <w:left w:val="none" w:sz="0" w:space="0" w:color="auto"/>
            <w:bottom w:val="none" w:sz="0" w:space="0" w:color="auto"/>
            <w:right w:val="none" w:sz="0" w:space="0" w:color="auto"/>
          </w:divBdr>
        </w:div>
        <w:div w:id="1012072470">
          <w:marLeft w:val="640"/>
          <w:marRight w:val="0"/>
          <w:marTop w:val="0"/>
          <w:marBottom w:val="0"/>
          <w:divBdr>
            <w:top w:val="none" w:sz="0" w:space="0" w:color="auto"/>
            <w:left w:val="none" w:sz="0" w:space="0" w:color="auto"/>
            <w:bottom w:val="none" w:sz="0" w:space="0" w:color="auto"/>
            <w:right w:val="none" w:sz="0" w:space="0" w:color="auto"/>
          </w:divBdr>
        </w:div>
        <w:div w:id="1478961704">
          <w:marLeft w:val="640"/>
          <w:marRight w:val="0"/>
          <w:marTop w:val="0"/>
          <w:marBottom w:val="0"/>
          <w:divBdr>
            <w:top w:val="none" w:sz="0" w:space="0" w:color="auto"/>
            <w:left w:val="none" w:sz="0" w:space="0" w:color="auto"/>
            <w:bottom w:val="none" w:sz="0" w:space="0" w:color="auto"/>
            <w:right w:val="none" w:sz="0" w:space="0" w:color="auto"/>
          </w:divBdr>
        </w:div>
        <w:div w:id="1552837586">
          <w:marLeft w:val="640"/>
          <w:marRight w:val="0"/>
          <w:marTop w:val="0"/>
          <w:marBottom w:val="0"/>
          <w:divBdr>
            <w:top w:val="none" w:sz="0" w:space="0" w:color="auto"/>
            <w:left w:val="none" w:sz="0" w:space="0" w:color="auto"/>
            <w:bottom w:val="none" w:sz="0" w:space="0" w:color="auto"/>
            <w:right w:val="none" w:sz="0" w:space="0" w:color="auto"/>
          </w:divBdr>
        </w:div>
        <w:div w:id="2096513472">
          <w:marLeft w:val="640"/>
          <w:marRight w:val="0"/>
          <w:marTop w:val="0"/>
          <w:marBottom w:val="0"/>
          <w:divBdr>
            <w:top w:val="none" w:sz="0" w:space="0" w:color="auto"/>
            <w:left w:val="none" w:sz="0" w:space="0" w:color="auto"/>
            <w:bottom w:val="none" w:sz="0" w:space="0" w:color="auto"/>
            <w:right w:val="none" w:sz="0" w:space="0" w:color="auto"/>
          </w:divBdr>
        </w:div>
        <w:div w:id="202862061">
          <w:marLeft w:val="640"/>
          <w:marRight w:val="0"/>
          <w:marTop w:val="0"/>
          <w:marBottom w:val="0"/>
          <w:divBdr>
            <w:top w:val="none" w:sz="0" w:space="0" w:color="auto"/>
            <w:left w:val="none" w:sz="0" w:space="0" w:color="auto"/>
            <w:bottom w:val="none" w:sz="0" w:space="0" w:color="auto"/>
            <w:right w:val="none" w:sz="0" w:space="0" w:color="auto"/>
          </w:divBdr>
        </w:div>
        <w:div w:id="1082683788">
          <w:marLeft w:val="640"/>
          <w:marRight w:val="0"/>
          <w:marTop w:val="0"/>
          <w:marBottom w:val="0"/>
          <w:divBdr>
            <w:top w:val="none" w:sz="0" w:space="0" w:color="auto"/>
            <w:left w:val="none" w:sz="0" w:space="0" w:color="auto"/>
            <w:bottom w:val="none" w:sz="0" w:space="0" w:color="auto"/>
            <w:right w:val="none" w:sz="0" w:space="0" w:color="auto"/>
          </w:divBdr>
        </w:div>
        <w:div w:id="900167311">
          <w:marLeft w:val="640"/>
          <w:marRight w:val="0"/>
          <w:marTop w:val="0"/>
          <w:marBottom w:val="0"/>
          <w:divBdr>
            <w:top w:val="none" w:sz="0" w:space="0" w:color="auto"/>
            <w:left w:val="none" w:sz="0" w:space="0" w:color="auto"/>
            <w:bottom w:val="none" w:sz="0" w:space="0" w:color="auto"/>
            <w:right w:val="none" w:sz="0" w:space="0" w:color="auto"/>
          </w:divBdr>
        </w:div>
        <w:div w:id="75904297">
          <w:marLeft w:val="640"/>
          <w:marRight w:val="0"/>
          <w:marTop w:val="0"/>
          <w:marBottom w:val="0"/>
          <w:divBdr>
            <w:top w:val="none" w:sz="0" w:space="0" w:color="auto"/>
            <w:left w:val="none" w:sz="0" w:space="0" w:color="auto"/>
            <w:bottom w:val="none" w:sz="0" w:space="0" w:color="auto"/>
            <w:right w:val="none" w:sz="0" w:space="0" w:color="auto"/>
          </w:divBdr>
        </w:div>
        <w:div w:id="2087144748">
          <w:marLeft w:val="640"/>
          <w:marRight w:val="0"/>
          <w:marTop w:val="0"/>
          <w:marBottom w:val="0"/>
          <w:divBdr>
            <w:top w:val="none" w:sz="0" w:space="0" w:color="auto"/>
            <w:left w:val="none" w:sz="0" w:space="0" w:color="auto"/>
            <w:bottom w:val="none" w:sz="0" w:space="0" w:color="auto"/>
            <w:right w:val="none" w:sz="0" w:space="0" w:color="auto"/>
          </w:divBdr>
        </w:div>
        <w:div w:id="809060612">
          <w:marLeft w:val="640"/>
          <w:marRight w:val="0"/>
          <w:marTop w:val="0"/>
          <w:marBottom w:val="0"/>
          <w:divBdr>
            <w:top w:val="none" w:sz="0" w:space="0" w:color="auto"/>
            <w:left w:val="none" w:sz="0" w:space="0" w:color="auto"/>
            <w:bottom w:val="none" w:sz="0" w:space="0" w:color="auto"/>
            <w:right w:val="none" w:sz="0" w:space="0" w:color="auto"/>
          </w:divBdr>
        </w:div>
        <w:div w:id="1151143619">
          <w:marLeft w:val="640"/>
          <w:marRight w:val="0"/>
          <w:marTop w:val="0"/>
          <w:marBottom w:val="0"/>
          <w:divBdr>
            <w:top w:val="none" w:sz="0" w:space="0" w:color="auto"/>
            <w:left w:val="none" w:sz="0" w:space="0" w:color="auto"/>
            <w:bottom w:val="none" w:sz="0" w:space="0" w:color="auto"/>
            <w:right w:val="none" w:sz="0" w:space="0" w:color="auto"/>
          </w:divBdr>
        </w:div>
        <w:div w:id="1346859595">
          <w:marLeft w:val="640"/>
          <w:marRight w:val="0"/>
          <w:marTop w:val="0"/>
          <w:marBottom w:val="0"/>
          <w:divBdr>
            <w:top w:val="none" w:sz="0" w:space="0" w:color="auto"/>
            <w:left w:val="none" w:sz="0" w:space="0" w:color="auto"/>
            <w:bottom w:val="none" w:sz="0" w:space="0" w:color="auto"/>
            <w:right w:val="none" w:sz="0" w:space="0" w:color="auto"/>
          </w:divBdr>
        </w:div>
        <w:div w:id="1188954735">
          <w:marLeft w:val="640"/>
          <w:marRight w:val="0"/>
          <w:marTop w:val="0"/>
          <w:marBottom w:val="0"/>
          <w:divBdr>
            <w:top w:val="none" w:sz="0" w:space="0" w:color="auto"/>
            <w:left w:val="none" w:sz="0" w:space="0" w:color="auto"/>
            <w:bottom w:val="none" w:sz="0" w:space="0" w:color="auto"/>
            <w:right w:val="none" w:sz="0" w:space="0" w:color="auto"/>
          </w:divBdr>
        </w:div>
        <w:div w:id="1569069292">
          <w:marLeft w:val="640"/>
          <w:marRight w:val="0"/>
          <w:marTop w:val="0"/>
          <w:marBottom w:val="0"/>
          <w:divBdr>
            <w:top w:val="none" w:sz="0" w:space="0" w:color="auto"/>
            <w:left w:val="none" w:sz="0" w:space="0" w:color="auto"/>
            <w:bottom w:val="none" w:sz="0" w:space="0" w:color="auto"/>
            <w:right w:val="none" w:sz="0" w:space="0" w:color="auto"/>
          </w:divBdr>
        </w:div>
        <w:div w:id="449472048">
          <w:marLeft w:val="640"/>
          <w:marRight w:val="0"/>
          <w:marTop w:val="0"/>
          <w:marBottom w:val="0"/>
          <w:divBdr>
            <w:top w:val="none" w:sz="0" w:space="0" w:color="auto"/>
            <w:left w:val="none" w:sz="0" w:space="0" w:color="auto"/>
            <w:bottom w:val="none" w:sz="0" w:space="0" w:color="auto"/>
            <w:right w:val="none" w:sz="0" w:space="0" w:color="auto"/>
          </w:divBdr>
        </w:div>
        <w:div w:id="1391807178">
          <w:marLeft w:val="640"/>
          <w:marRight w:val="0"/>
          <w:marTop w:val="0"/>
          <w:marBottom w:val="0"/>
          <w:divBdr>
            <w:top w:val="none" w:sz="0" w:space="0" w:color="auto"/>
            <w:left w:val="none" w:sz="0" w:space="0" w:color="auto"/>
            <w:bottom w:val="none" w:sz="0" w:space="0" w:color="auto"/>
            <w:right w:val="none" w:sz="0" w:space="0" w:color="auto"/>
          </w:divBdr>
        </w:div>
        <w:div w:id="1101147531">
          <w:marLeft w:val="640"/>
          <w:marRight w:val="0"/>
          <w:marTop w:val="0"/>
          <w:marBottom w:val="0"/>
          <w:divBdr>
            <w:top w:val="none" w:sz="0" w:space="0" w:color="auto"/>
            <w:left w:val="none" w:sz="0" w:space="0" w:color="auto"/>
            <w:bottom w:val="none" w:sz="0" w:space="0" w:color="auto"/>
            <w:right w:val="none" w:sz="0" w:space="0" w:color="auto"/>
          </w:divBdr>
        </w:div>
        <w:div w:id="1116406139">
          <w:marLeft w:val="640"/>
          <w:marRight w:val="0"/>
          <w:marTop w:val="0"/>
          <w:marBottom w:val="0"/>
          <w:divBdr>
            <w:top w:val="none" w:sz="0" w:space="0" w:color="auto"/>
            <w:left w:val="none" w:sz="0" w:space="0" w:color="auto"/>
            <w:bottom w:val="none" w:sz="0" w:space="0" w:color="auto"/>
            <w:right w:val="none" w:sz="0" w:space="0" w:color="auto"/>
          </w:divBdr>
        </w:div>
        <w:div w:id="1492479461">
          <w:marLeft w:val="640"/>
          <w:marRight w:val="0"/>
          <w:marTop w:val="0"/>
          <w:marBottom w:val="0"/>
          <w:divBdr>
            <w:top w:val="none" w:sz="0" w:space="0" w:color="auto"/>
            <w:left w:val="none" w:sz="0" w:space="0" w:color="auto"/>
            <w:bottom w:val="none" w:sz="0" w:space="0" w:color="auto"/>
            <w:right w:val="none" w:sz="0" w:space="0" w:color="auto"/>
          </w:divBdr>
        </w:div>
        <w:div w:id="465002670">
          <w:marLeft w:val="640"/>
          <w:marRight w:val="0"/>
          <w:marTop w:val="0"/>
          <w:marBottom w:val="0"/>
          <w:divBdr>
            <w:top w:val="none" w:sz="0" w:space="0" w:color="auto"/>
            <w:left w:val="none" w:sz="0" w:space="0" w:color="auto"/>
            <w:bottom w:val="none" w:sz="0" w:space="0" w:color="auto"/>
            <w:right w:val="none" w:sz="0" w:space="0" w:color="auto"/>
          </w:divBdr>
        </w:div>
        <w:div w:id="323437226">
          <w:marLeft w:val="640"/>
          <w:marRight w:val="0"/>
          <w:marTop w:val="0"/>
          <w:marBottom w:val="0"/>
          <w:divBdr>
            <w:top w:val="none" w:sz="0" w:space="0" w:color="auto"/>
            <w:left w:val="none" w:sz="0" w:space="0" w:color="auto"/>
            <w:bottom w:val="none" w:sz="0" w:space="0" w:color="auto"/>
            <w:right w:val="none" w:sz="0" w:space="0" w:color="auto"/>
          </w:divBdr>
        </w:div>
        <w:div w:id="417798122">
          <w:marLeft w:val="640"/>
          <w:marRight w:val="0"/>
          <w:marTop w:val="0"/>
          <w:marBottom w:val="0"/>
          <w:divBdr>
            <w:top w:val="none" w:sz="0" w:space="0" w:color="auto"/>
            <w:left w:val="none" w:sz="0" w:space="0" w:color="auto"/>
            <w:bottom w:val="none" w:sz="0" w:space="0" w:color="auto"/>
            <w:right w:val="none" w:sz="0" w:space="0" w:color="auto"/>
          </w:divBdr>
        </w:div>
        <w:div w:id="2113821488">
          <w:marLeft w:val="640"/>
          <w:marRight w:val="0"/>
          <w:marTop w:val="0"/>
          <w:marBottom w:val="0"/>
          <w:divBdr>
            <w:top w:val="none" w:sz="0" w:space="0" w:color="auto"/>
            <w:left w:val="none" w:sz="0" w:space="0" w:color="auto"/>
            <w:bottom w:val="none" w:sz="0" w:space="0" w:color="auto"/>
            <w:right w:val="none" w:sz="0" w:space="0" w:color="auto"/>
          </w:divBdr>
        </w:div>
        <w:div w:id="1589458844">
          <w:marLeft w:val="640"/>
          <w:marRight w:val="0"/>
          <w:marTop w:val="0"/>
          <w:marBottom w:val="0"/>
          <w:divBdr>
            <w:top w:val="none" w:sz="0" w:space="0" w:color="auto"/>
            <w:left w:val="none" w:sz="0" w:space="0" w:color="auto"/>
            <w:bottom w:val="none" w:sz="0" w:space="0" w:color="auto"/>
            <w:right w:val="none" w:sz="0" w:space="0" w:color="auto"/>
          </w:divBdr>
        </w:div>
        <w:div w:id="2133161979">
          <w:marLeft w:val="640"/>
          <w:marRight w:val="0"/>
          <w:marTop w:val="0"/>
          <w:marBottom w:val="0"/>
          <w:divBdr>
            <w:top w:val="none" w:sz="0" w:space="0" w:color="auto"/>
            <w:left w:val="none" w:sz="0" w:space="0" w:color="auto"/>
            <w:bottom w:val="none" w:sz="0" w:space="0" w:color="auto"/>
            <w:right w:val="none" w:sz="0" w:space="0" w:color="auto"/>
          </w:divBdr>
        </w:div>
        <w:div w:id="2110468286">
          <w:marLeft w:val="640"/>
          <w:marRight w:val="0"/>
          <w:marTop w:val="0"/>
          <w:marBottom w:val="0"/>
          <w:divBdr>
            <w:top w:val="none" w:sz="0" w:space="0" w:color="auto"/>
            <w:left w:val="none" w:sz="0" w:space="0" w:color="auto"/>
            <w:bottom w:val="none" w:sz="0" w:space="0" w:color="auto"/>
            <w:right w:val="none" w:sz="0" w:space="0" w:color="auto"/>
          </w:divBdr>
        </w:div>
        <w:div w:id="2103720581">
          <w:marLeft w:val="640"/>
          <w:marRight w:val="0"/>
          <w:marTop w:val="0"/>
          <w:marBottom w:val="0"/>
          <w:divBdr>
            <w:top w:val="none" w:sz="0" w:space="0" w:color="auto"/>
            <w:left w:val="none" w:sz="0" w:space="0" w:color="auto"/>
            <w:bottom w:val="none" w:sz="0" w:space="0" w:color="auto"/>
            <w:right w:val="none" w:sz="0" w:space="0" w:color="auto"/>
          </w:divBdr>
        </w:div>
        <w:div w:id="250045800">
          <w:marLeft w:val="640"/>
          <w:marRight w:val="0"/>
          <w:marTop w:val="0"/>
          <w:marBottom w:val="0"/>
          <w:divBdr>
            <w:top w:val="none" w:sz="0" w:space="0" w:color="auto"/>
            <w:left w:val="none" w:sz="0" w:space="0" w:color="auto"/>
            <w:bottom w:val="none" w:sz="0" w:space="0" w:color="auto"/>
            <w:right w:val="none" w:sz="0" w:space="0" w:color="auto"/>
          </w:divBdr>
        </w:div>
        <w:div w:id="1805006095">
          <w:marLeft w:val="640"/>
          <w:marRight w:val="0"/>
          <w:marTop w:val="0"/>
          <w:marBottom w:val="0"/>
          <w:divBdr>
            <w:top w:val="none" w:sz="0" w:space="0" w:color="auto"/>
            <w:left w:val="none" w:sz="0" w:space="0" w:color="auto"/>
            <w:bottom w:val="none" w:sz="0" w:space="0" w:color="auto"/>
            <w:right w:val="none" w:sz="0" w:space="0" w:color="auto"/>
          </w:divBdr>
        </w:div>
        <w:div w:id="236063744">
          <w:marLeft w:val="640"/>
          <w:marRight w:val="0"/>
          <w:marTop w:val="0"/>
          <w:marBottom w:val="0"/>
          <w:divBdr>
            <w:top w:val="none" w:sz="0" w:space="0" w:color="auto"/>
            <w:left w:val="none" w:sz="0" w:space="0" w:color="auto"/>
            <w:bottom w:val="none" w:sz="0" w:space="0" w:color="auto"/>
            <w:right w:val="none" w:sz="0" w:space="0" w:color="auto"/>
          </w:divBdr>
        </w:div>
        <w:div w:id="1525367067">
          <w:marLeft w:val="640"/>
          <w:marRight w:val="0"/>
          <w:marTop w:val="0"/>
          <w:marBottom w:val="0"/>
          <w:divBdr>
            <w:top w:val="none" w:sz="0" w:space="0" w:color="auto"/>
            <w:left w:val="none" w:sz="0" w:space="0" w:color="auto"/>
            <w:bottom w:val="none" w:sz="0" w:space="0" w:color="auto"/>
            <w:right w:val="none" w:sz="0" w:space="0" w:color="auto"/>
          </w:divBdr>
        </w:div>
        <w:div w:id="978219943">
          <w:marLeft w:val="640"/>
          <w:marRight w:val="0"/>
          <w:marTop w:val="0"/>
          <w:marBottom w:val="0"/>
          <w:divBdr>
            <w:top w:val="none" w:sz="0" w:space="0" w:color="auto"/>
            <w:left w:val="none" w:sz="0" w:space="0" w:color="auto"/>
            <w:bottom w:val="none" w:sz="0" w:space="0" w:color="auto"/>
            <w:right w:val="none" w:sz="0" w:space="0" w:color="auto"/>
          </w:divBdr>
        </w:div>
        <w:div w:id="2011444707">
          <w:marLeft w:val="640"/>
          <w:marRight w:val="0"/>
          <w:marTop w:val="0"/>
          <w:marBottom w:val="0"/>
          <w:divBdr>
            <w:top w:val="none" w:sz="0" w:space="0" w:color="auto"/>
            <w:left w:val="none" w:sz="0" w:space="0" w:color="auto"/>
            <w:bottom w:val="none" w:sz="0" w:space="0" w:color="auto"/>
            <w:right w:val="none" w:sz="0" w:space="0" w:color="auto"/>
          </w:divBdr>
        </w:div>
        <w:div w:id="1755937074">
          <w:marLeft w:val="640"/>
          <w:marRight w:val="0"/>
          <w:marTop w:val="0"/>
          <w:marBottom w:val="0"/>
          <w:divBdr>
            <w:top w:val="none" w:sz="0" w:space="0" w:color="auto"/>
            <w:left w:val="none" w:sz="0" w:space="0" w:color="auto"/>
            <w:bottom w:val="none" w:sz="0" w:space="0" w:color="auto"/>
            <w:right w:val="none" w:sz="0" w:space="0" w:color="auto"/>
          </w:divBdr>
        </w:div>
        <w:div w:id="662858046">
          <w:marLeft w:val="640"/>
          <w:marRight w:val="0"/>
          <w:marTop w:val="0"/>
          <w:marBottom w:val="0"/>
          <w:divBdr>
            <w:top w:val="none" w:sz="0" w:space="0" w:color="auto"/>
            <w:left w:val="none" w:sz="0" w:space="0" w:color="auto"/>
            <w:bottom w:val="none" w:sz="0" w:space="0" w:color="auto"/>
            <w:right w:val="none" w:sz="0" w:space="0" w:color="auto"/>
          </w:divBdr>
        </w:div>
        <w:div w:id="496194981">
          <w:marLeft w:val="640"/>
          <w:marRight w:val="0"/>
          <w:marTop w:val="0"/>
          <w:marBottom w:val="0"/>
          <w:divBdr>
            <w:top w:val="none" w:sz="0" w:space="0" w:color="auto"/>
            <w:left w:val="none" w:sz="0" w:space="0" w:color="auto"/>
            <w:bottom w:val="none" w:sz="0" w:space="0" w:color="auto"/>
            <w:right w:val="none" w:sz="0" w:space="0" w:color="auto"/>
          </w:divBdr>
        </w:div>
        <w:div w:id="969165512">
          <w:marLeft w:val="640"/>
          <w:marRight w:val="0"/>
          <w:marTop w:val="0"/>
          <w:marBottom w:val="0"/>
          <w:divBdr>
            <w:top w:val="none" w:sz="0" w:space="0" w:color="auto"/>
            <w:left w:val="none" w:sz="0" w:space="0" w:color="auto"/>
            <w:bottom w:val="none" w:sz="0" w:space="0" w:color="auto"/>
            <w:right w:val="none" w:sz="0" w:space="0" w:color="auto"/>
          </w:divBdr>
        </w:div>
        <w:div w:id="109127732">
          <w:marLeft w:val="640"/>
          <w:marRight w:val="0"/>
          <w:marTop w:val="0"/>
          <w:marBottom w:val="0"/>
          <w:divBdr>
            <w:top w:val="none" w:sz="0" w:space="0" w:color="auto"/>
            <w:left w:val="none" w:sz="0" w:space="0" w:color="auto"/>
            <w:bottom w:val="none" w:sz="0" w:space="0" w:color="auto"/>
            <w:right w:val="none" w:sz="0" w:space="0" w:color="auto"/>
          </w:divBdr>
        </w:div>
      </w:divsChild>
    </w:div>
    <w:div w:id="1547176120">
      <w:bodyDiv w:val="1"/>
      <w:marLeft w:val="0"/>
      <w:marRight w:val="0"/>
      <w:marTop w:val="0"/>
      <w:marBottom w:val="0"/>
      <w:divBdr>
        <w:top w:val="none" w:sz="0" w:space="0" w:color="auto"/>
        <w:left w:val="none" w:sz="0" w:space="0" w:color="auto"/>
        <w:bottom w:val="none" w:sz="0" w:space="0" w:color="auto"/>
        <w:right w:val="none" w:sz="0" w:space="0" w:color="auto"/>
      </w:divBdr>
      <w:divsChild>
        <w:div w:id="291910910">
          <w:marLeft w:val="640"/>
          <w:marRight w:val="0"/>
          <w:marTop w:val="0"/>
          <w:marBottom w:val="0"/>
          <w:divBdr>
            <w:top w:val="none" w:sz="0" w:space="0" w:color="auto"/>
            <w:left w:val="none" w:sz="0" w:space="0" w:color="auto"/>
            <w:bottom w:val="none" w:sz="0" w:space="0" w:color="auto"/>
            <w:right w:val="none" w:sz="0" w:space="0" w:color="auto"/>
          </w:divBdr>
        </w:div>
        <w:div w:id="2098020911">
          <w:marLeft w:val="640"/>
          <w:marRight w:val="0"/>
          <w:marTop w:val="0"/>
          <w:marBottom w:val="0"/>
          <w:divBdr>
            <w:top w:val="none" w:sz="0" w:space="0" w:color="auto"/>
            <w:left w:val="none" w:sz="0" w:space="0" w:color="auto"/>
            <w:bottom w:val="none" w:sz="0" w:space="0" w:color="auto"/>
            <w:right w:val="none" w:sz="0" w:space="0" w:color="auto"/>
          </w:divBdr>
        </w:div>
        <w:div w:id="732775377">
          <w:marLeft w:val="640"/>
          <w:marRight w:val="0"/>
          <w:marTop w:val="0"/>
          <w:marBottom w:val="0"/>
          <w:divBdr>
            <w:top w:val="none" w:sz="0" w:space="0" w:color="auto"/>
            <w:left w:val="none" w:sz="0" w:space="0" w:color="auto"/>
            <w:bottom w:val="none" w:sz="0" w:space="0" w:color="auto"/>
            <w:right w:val="none" w:sz="0" w:space="0" w:color="auto"/>
          </w:divBdr>
        </w:div>
        <w:div w:id="1168521034">
          <w:marLeft w:val="640"/>
          <w:marRight w:val="0"/>
          <w:marTop w:val="0"/>
          <w:marBottom w:val="0"/>
          <w:divBdr>
            <w:top w:val="none" w:sz="0" w:space="0" w:color="auto"/>
            <w:left w:val="none" w:sz="0" w:space="0" w:color="auto"/>
            <w:bottom w:val="none" w:sz="0" w:space="0" w:color="auto"/>
            <w:right w:val="none" w:sz="0" w:space="0" w:color="auto"/>
          </w:divBdr>
        </w:div>
        <w:div w:id="885946745">
          <w:marLeft w:val="640"/>
          <w:marRight w:val="0"/>
          <w:marTop w:val="0"/>
          <w:marBottom w:val="0"/>
          <w:divBdr>
            <w:top w:val="none" w:sz="0" w:space="0" w:color="auto"/>
            <w:left w:val="none" w:sz="0" w:space="0" w:color="auto"/>
            <w:bottom w:val="none" w:sz="0" w:space="0" w:color="auto"/>
            <w:right w:val="none" w:sz="0" w:space="0" w:color="auto"/>
          </w:divBdr>
        </w:div>
        <w:div w:id="1155031977">
          <w:marLeft w:val="640"/>
          <w:marRight w:val="0"/>
          <w:marTop w:val="0"/>
          <w:marBottom w:val="0"/>
          <w:divBdr>
            <w:top w:val="none" w:sz="0" w:space="0" w:color="auto"/>
            <w:left w:val="none" w:sz="0" w:space="0" w:color="auto"/>
            <w:bottom w:val="none" w:sz="0" w:space="0" w:color="auto"/>
            <w:right w:val="none" w:sz="0" w:space="0" w:color="auto"/>
          </w:divBdr>
        </w:div>
        <w:div w:id="1816410143">
          <w:marLeft w:val="640"/>
          <w:marRight w:val="0"/>
          <w:marTop w:val="0"/>
          <w:marBottom w:val="0"/>
          <w:divBdr>
            <w:top w:val="none" w:sz="0" w:space="0" w:color="auto"/>
            <w:left w:val="none" w:sz="0" w:space="0" w:color="auto"/>
            <w:bottom w:val="none" w:sz="0" w:space="0" w:color="auto"/>
            <w:right w:val="none" w:sz="0" w:space="0" w:color="auto"/>
          </w:divBdr>
        </w:div>
        <w:div w:id="230239371">
          <w:marLeft w:val="640"/>
          <w:marRight w:val="0"/>
          <w:marTop w:val="0"/>
          <w:marBottom w:val="0"/>
          <w:divBdr>
            <w:top w:val="none" w:sz="0" w:space="0" w:color="auto"/>
            <w:left w:val="none" w:sz="0" w:space="0" w:color="auto"/>
            <w:bottom w:val="none" w:sz="0" w:space="0" w:color="auto"/>
            <w:right w:val="none" w:sz="0" w:space="0" w:color="auto"/>
          </w:divBdr>
        </w:div>
        <w:div w:id="1726178604">
          <w:marLeft w:val="640"/>
          <w:marRight w:val="0"/>
          <w:marTop w:val="0"/>
          <w:marBottom w:val="0"/>
          <w:divBdr>
            <w:top w:val="none" w:sz="0" w:space="0" w:color="auto"/>
            <w:left w:val="none" w:sz="0" w:space="0" w:color="auto"/>
            <w:bottom w:val="none" w:sz="0" w:space="0" w:color="auto"/>
            <w:right w:val="none" w:sz="0" w:space="0" w:color="auto"/>
          </w:divBdr>
        </w:div>
        <w:div w:id="1981498834">
          <w:marLeft w:val="640"/>
          <w:marRight w:val="0"/>
          <w:marTop w:val="0"/>
          <w:marBottom w:val="0"/>
          <w:divBdr>
            <w:top w:val="none" w:sz="0" w:space="0" w:color="auto"/>
            <w:left w:val="none" w:sz="0" w:space="0" w:color="auto"/>
            <w:bottom w:val="none" w:sz="0" w:space="0" w:color="auto"/>
            <w:right w:val="none" w:sz="0" w:space="0" w:color="auto"/>
          </w:divBdr>
        </w:div>
        <w:div w:id="761486930">
          <w:marLeft w:val="640"/>
          <w:marRight w:val="0"/>
          <w:marTop w:val="0"/>
          <w:marBottom w:val="0"/>
          <w:divBdr>
            <w:top w:val="none" w:sz="0" w:space="0" w:color="auto"/>
            <w:left w:val="none" w:sz="0" w:space="0" w:color="auto"/>
            <w:bottom w:val="none" w:sz="0" w:space="0" w:color="auto"/>
            <w:right w:val="none" w:sz="0" w:space="0" w:color="auto"/>
          </w:divBdr>
        </w:div>
        <w:div w:id="49424163">
          <w:marLeft w:val="640"/>
          <w:marRight w:val="0"/>
          <w:marTop w:val="0"/>
          <w:marBottom w:val="0"/>
          <w:divBdr>
            <w:top w:val="none" w:sz="0" w:space="0" w:color="auto"/>
            <w:left w:val="none" w:sz="0" w:space="0" w:color="auto"/>
            <w:bottom w:val="none" w:sz="0" w:space="0" w:color="auto"/>
            <w:right w:val="none" w:sz="0" w:space="0" w:color="auto"/>
          </w:divBdr>
        </w:div>
        <w:div w:id="1881015222">
          <w:marLeft w:val="640"/>
          <w:marRight w:val="0"/>
          <w:marTop w:val="0"/>
          <w:marBottom w:val="0"/>
          <w:divBdr>
            <w:top w:val="none" w:sz="0" w:space="0" w:color="auto"/>
            <w:left w:val="none" w:sz="0" w:space="0" w:color="auto"/>
            <w:bottom w:val="none" w:sz="0" w:space="0" w:color="auto"/>
            <w:right w:val="none" w:sz="0" w:space="0" w:color="auto"/>
          </w:divBdr>
        </w:div>
        <w:div w:id="1832789839">
          <w:marLeft w:val="640"/>
          <w:marRight w:val="0"/>
          <w:marTop w:val="0"/>
          <w:marBottom w:val="0"/>
          <w:divBdr>
            <w:top w:val="none" w:sz="0" w:space="0" w:color="auto"/>
            <w:left w:val="none" w:sz="0" w:space="0" w:color="auto"/>
            <w:bottom w:val="none" w:sz="0" w:space="0" w:color="auto"/>
            <w:right w:val="none" w:sz="0" w:space="0" w:color="auto"/>
          </w:divBdr>
        </w:div>
        <w:div w:id="571818925">
          <w:marLeft w:val="640"/>
          <w:marRight w:val="0"/>
          <w:marTop w:val="0"/>
          <w:marBottom w:val="0"/>
          <w:divBdr>
            <w:top w:val="none" w:sz="0" w:space="0" w:color="auto"/>
            <w:left w:val="none" w:sz="0" w:space="0" w:color="auto"/>
            <w:bottom w:val="none" w:sz="0" w:space="0" w:color="auto"/>
            <w:right w:val="none" w:sz="0" w:space="0" w:color="auto"/>
          </w:divBdr>
        </w:div>
        <w:div w:id="1775393752">
          <w:marLeft w:val="640"/>
          <w:marRight w:val="0"/>
          <w:marTop w:val="0"/>
          <w:marBottom w:val="0"/>
          <w:divBdr>
            <w:top w:val="none" w:sz="0" w:space="0" w:color="auto"/>
            <w:left w:val="none" w:sz="0" w:space="0" w:color="auto"/>
            <w:bottom w:val="none" w:sz="0" w:space="0" w:color="auto"/>
            <w:right w:val="none" w:sz="0" w:space="0" w:color="auto"/>
          </w:divBdr>
        </w:div>
        <w:div w:id="389185034">
          <w:marLeft w:val="640"/>
          <w:marRight w:val="0"/>
          <w:marTop w:val="0"/>
          <w:marBottom w:val="0"/>
          <w:divBdr>
            <w:top w:val="none" w:sz="0" w:space="0" w:color="auto"/>
            <w:left w:val="none" w:sz="0" w:space="0" w:color="auto"/>
            <w:bottom w:val="none" w:sz="0" w:space="0" w:color="auto"/>
            <w:right w:val="none" w:sz="0" w:space="0" w:color="auto"/>
          </w:divBdr>
        </w:div>
        <w:div w:id="2012292602">
          <w:marLeft w:val="640"/>
          <w:marRight w:val="0"/>
          <w:marTop w:val="0"/>
          <w:marBottom w:val="0"/>
          <w:divBdr>
            <w:top w:val="none" w:sz="0" w:space="0" w:color="auto"/>
            <w:left w:val="none" w:sz="0" w:space="0" w:color="auto"/>
            <w:bottom w:val="none" w:sz="0" w:space="0" w:color="auto"/>
            <w:right w:val="none" w:sz="0" w:space="0" w:color="auto"/>
          </w:divBdr>
        </w:div>
        <w:div w:id="1887136223">
          <w:marLeft w:val="640"/>
          <w:marRight w:val="0"/>
          <w:marTop w:val="0"/>
          <w:marBottom w:val="0"/>
          <w:divBdr>
            <w:top w:val="none" w:sz="0" w:space="0" w:color="auto"/>
            <w:left w:val="none" w:sz="0" w:space="0" w:color="auto"/>
            <w:bottom w:val="none" w:sz="0" w:space="0" w:color="auto"/>
            <w:right w:val="none" w:sz="0" w:space="0" w:color="auto"/>
          </w:divBdr>
        </w:div>
        <w:div w:id="840243694">
          <w:marLeft w:val="640"/>
          <w:marRight w:val="0"/>
          <w:marTop w:val="0"/>
          <w:marBottom w:val="0"/>
          <w:divBdr>
            <w:top w:val="none" w:sz="0" w:space="0" w:color="auto"/>
            <w:left w:val="none" w:sz="0" w:space="0" w:color="auto"/>
            <w:bottom w:val="none" w:sz="0" w:space="0" w:color="auto"/>
            <w:right w:val="none" w:sz="0" w:space="0" w:color="auto"/>
          </w:divBdr>
        </w:div>
        <w:div w:id="1115294369">
          <w:marLeft w:val="640"/>
          <w:marRight w:val="0"/>
          <w:marTop w:val="0"/>
          <w:marBottom w:val="0"/>
          <w:divBdr>
            <w:top w:val="none" w:sz="0" w:space="0" w:color="auto"/>
            <w:left w:val="none" w:sz="0" w:space="0" w:color="auto"/>
            <w:bottom w:val="none" w:sz="0" w:space="0" w:color="auto"/>
            <w:right w:val="none" w:sz="0" w:space="0" w:color="auto"/>
          </w:divBdr>
        </w:div>
        <w:div w:id="1489400226">
          <w:marLeft w:val="640"/>
          <w:marRight w:val="0"/>
          <w:marTop w:val="0"/>
          <w:marBottom w:val="0"/>
          <w:divBdr>
            <w:top w:val="none" w:sz="0" w:space="0" w:color="auto"/>
            <w:left w:val="none" w:sz="0" w:space="0" w:color="auto"/>
            <w:bottom w:val="none" w:sz="0" w:space="0" w:color="auto"/>
            <w:right w:val="none" w:sz="0" w:space="0" w:color="auto"/>
          </w:divBdr>
        </w:div>
        <w:div w:id="1891646928">
          <w:marLeft w:val="640"/>
          <w:marRight w:val="0"/>
          <w:marTop w:val="0"/>
          <w:marBottom w:val="0"/>
          <w:divBdr>
            <w:top w:val="none" w:sz="0" w:space="0" w:color="auto"/>
            <w:left w:val="none" w:sz="0" w:space="0" w:color="auto"/>
            <w:bottom w:val="none" w:sz="0" w:space="0" w:color="auto"/>
            <w:right w:val="none" w:sz="0" w:space="0" w:color="auto"/>
          </w:divBdr>
        </w:div>
        <w:div w:id="1835338070">
          <w:marLeft w:val="640"/>
          <w:marRight w:val="0"/>
          <w:marTop w:val="0"/>
          <w:marBottom w:val="0"/>
          <w:divBdr>
            <w:top w:val="none" w:sz="0" w:space="0" w:color="auto"/>
            <w:left w:val="none" w:sz="0" w:space="0" w:color="auto"/>
            <w:bottom w:val="none" w:sz="0" w:space="0" w:color="auto"/>
            <w:right w:val="none" w:sz="0" w:space="0" w:color="auto"/>
          </w:divBdr>
        </w:div>
        <w:div w:id="776292462">
          <w:marLeft w:val="640"/>
          <w:marRight w:val="0"/>
          <w:marTop w:val="0"/>
          <w:marBottom w:val="0"/>
          <w:divBdr>
            <w:top w:val="none" w:sz="0" w:space="0" w:color="auto"/>
            <w:left w:val="none" w:sz="0" w:space="0" w:color="auto"/>
            <w:bottom w:val="none" w:sz="0" w:space="0" w:color="auto"/>
            <w:right w:val="none" w:sz="0" w:space="0" w:color="auto"/>
          </w:divBdr>
        </w:div>
        <w:div w:id="1035160418">
          <w:marLeft w:val="640"/>
          <w:marRight w:val="0"/>
          <w:marTop w:val="0"/>
          <w:marBottom w:val="0"/>
          <w:divBdr>
            <w:top w:val="none" w:sz="0" w:space="0" w:color="auto"/>
            <w:left w:val="none" w:sz="0" w:space="0" w:color="auto"/>
            <w:bottom w:val="none" w:sz="0" w:space="0" w:color="auto"/>
            <w:right w:val="none" w:sz="0" w:space="0" w:color="auto"/>
          </w:divBdr>
        </w:div>
        <w:div w:id="447700823">
          <w:marLeft w:val="640"/>
          <w:marRight w:val="0"/>
          <w:marTop w:val="0"/>
          <w:marBottom w:val="0"/>
          <w:divBdr>
            <w:top w:val="none" w:sz="0" w:space="0" w:color="auto"/>
            <w:left w:val="none" w:sz="0" w:space="0" w:color="auto"/>
            <w:bottom w:val="none" w:sz="0" w:space="0" w:color="auto"/>
            <w:right w:val="none" w:sz="0" w:space="0" w:color="auto"/>
          </w:divBdr>
        </w:div>
        <w:div w:id="769157386">
          <w:marLeft w:val="640"/>
          <w:marRight w:val="0"/>
          <w:marTop w:val="0"/>
          <w:marBottom w:val="0"/>
          <w:divBdr>
            <w:top w:val="none" w:sz="0" w:space="0" w:color="auto"/>
            <w:left w:val="none" w:sz="0" w:space="0" w:color="auto"/>
            <w:bottom w:val="none" w:sz="0" w:space="0" w:color="auto"/>
            <w:right w:val="none" w:sz="0" w:space="0" w:color="auto"/>
          </w:divBdr>
        </w:div>
        <w:div w:id="1308510709">
          <w:marLeft w:val="640"/>
          <w:marRight w:val="0"/>
          <w:marTop w:val="0"/>
          <w:marBottom w:val="0"/>
          <w:divBdr>
            <w:top w:val="none" w:sz="0" w:space="0" w:color="auto"/>
            <w:left w:val="none" w:sz="0" w:space="0" w:color="auto"/>
            <w:bottom w:val="none" w:sz="0" w:space="0" w:color="auto"/>
            <w:right w:val="none" w:sz="0" w:space="0" w:color="auto"/>
          </w:divBdr>
        </w:div>
        <w:div w:id="1524129402">
          <w:marLeft w:val="640"/>
          <w:marRight w:val="0"/>
          <w:marTop w:val="0"/>
          <w:marBottom w:val="0"/>
          <w:divBdr>
            <w:top w:val="none" w:sz="0" w:space="0" w:color="auto"/>
            <w:left w:val="none" w:sz="0" w:space="0" w:color="auto"/>
            <w:bottom w:val="none" w:sz="0" w:space="0" w:color="auto"/>
            <w:right w:val="none" w:sz="0" w:space="0" w:color="auto"/>
          </w:divBdr>
        </w:div>
        <w:div w:id="385564791">
          <w:marLeft w:val="640"/>
          <w:marRight w:val="0"/>
          <w:marTop w:val="0"/>
          <w:marBottom w:val="0"/>
          <w:divBdr>
            <w:top w:val="none" w:sz="0" w:space="0" w:color="auto"/>
            <w:left w:val="none" w:sz="0" w:space="0" w:color="auto"/>
            <w:bottom w:val="none" w:sz="0" w:space="0" w:color="auto"/>
            <w:right w:val="none" w:sz="0" w:space="0" w:color="auto"/>
          </w:divBdr>
        </w:div>
        <w:div w:id="671571629">
          <w:marLeft w:val="640"/>
          <w:marRight w:val="0"/>
          <w:marTop w:val="0"/>
          <w:marBottom w:val="0"/>
          <w:divBdr>
            <w:top w:val="none" w:sz="0" w:space="0" w:color="auto"/>
            <w:left w:val="none" w:sz="0" w:space="0" w:color="auto"/>
            <w:bottom w:val="none" w:sz="0" w:space="0" w:color="auto"/>
            <w:right w:val="none" w:sz="0" w:space="0" w:color="auto"/>
          </w:divBdr>
        </w:div>
        <w:div w:id="945504293">
          <w:marLeft w:val="640"/>
          <w:marRight w:val="0"/>
          <w:marTop w:val="0"/>
          <w:marBottom w:val="0"/>
          <w:divBdr>
            <w:top w:val="none" w:sz="0" w:space="0" w:color="auto"/>
            <w:left w:val="none" w:sz="0" w:space="0" w:color="auto"/>
            <w:bottom w:val="none" w:sz="0" w:space="0" w:color="auto"/>
            <w:right w:val="none" w:sz="0" w:space="0" w:color="auto"/>
          </w:divBdr>
        </w:div>
      </w:divsChild>
    </w:div>
    <w:div w:id="1572234634">
      <w:bodyDiv w:val="1"/>
      <w:marLeft w:val="0"/>
      <w:marRight w:val="0"/>
      <w:marTop w:val="0"/>
      <w:marBottom w:val="0"/>
      <w:divBdr>
        <w:top w:val="none" w:sz="0" w:space="0" w:color="auto"/>
        <w:left w:val="none" w:sz="0" w:space="0" w:color="auto"/>
        <w:bottom w:val="none" w:sz="0" w:space="0" w:color="auto"/>
        <w:right w:val="none" w:sz="0" w:space="0" w:color="auto"/>
      </w:divBdr>
      <w:divsChild>
        <w:div w:id="2048799648">
          <w:marLeft w:val="640"/>
          <w:marRight w:val="0"/>
          <w:marTop w:val="0"/>
          <w:marBottom w:val="0"/>
          <w:divBdr>
            <w:top w:val="none" w:sz="0" w:space="0" w:color="auto"/>
            <w:left w:val="none" w:sz="0" w:space="0" w:color="auto"/>
            <w:bottom w:val="none" w:sz="0" w:space="0" w:color="auto"/>
            <w:right w:val="none" w:sz="0" w:space="0" w:color="auto"/>
          </w:divBdr>
        </w:div>
        <w:div w:id="351886230">
          <w:marLeft w:val="640"/>
          <w:marRight w:val="0"/>
          <w:marTop w:val="0"/>
          <w:marBottom w:val="0"/>
          <w:divBdr>
            <w:top w:val="none" w:sz="0" w:space="0" w:color="auto"/>
            <w:left w:val="none" w:sz="0" w:space="0" w:color="auto"/>
            <w:bottom w:val="none" w:sz="0" w:space="0" w:color="auto"/>
            <w:right w:val="none" w:sz="0" w:space="0" w:color="auto"/>
          </w:divBdr>
        </w:div>
        <w:div w:id="848056882">
          <w:marLeft w:val="640"/>
          <w:marRight w:val="0"/>
          <w:marTop w:val="0"/>
          <w:marBottom w:val="0"/>
          <w:divBdr>
            <w:top w:val="none" w:sz="0" w:space="0" w:color="auto"/>
            <w:left w:val="none" w:sz="0" w:space="0" w:color="auto"/>
            <w:bottom w:val="none" w:sz="0" w:space="0" w:color="auto"/>
            <w:right w:val="none" w:sz="0" w:space="0" w:color="auto"/>
          </w:divBdr>
        </w:div>
        <w:div w:id="1566061904">
          <w:marLeft w:val="640"/>
          <w:marRight w:val="0"/>
          <w:marTop w:val="0"/>
          <w:marBottom w:val="0"/>
          <w:divBdr>
            <w:top w:val="none" w:sz="0" w:space="0" w:color="auto"/>
            <w:left w:val="none" w:sz="0" w:space="0" w:color="auto"/>
            <w:bottom w:val="none" w:sz="0" w:space="0" w:color="auto"/>
            <w:right w:val="none" w:sz="0" w:space="0" w:color="auto"/>
          </w:divBdr>
        </w:div>
        <w:div w:id="1357273651">
          <w:marLeft w:val="640"/>
          <w:marRight w:val="0"/>
          <w:marTop w:val="0"/>
          <w:marBottom w:val="0"/>
          <w:divBdr>
            <w:top w:val="none" w:sz="0" w:space="0" w:color="auto"/>
            <w:left w:val="none" w:sz="0" w:space="0" w:color="auto"/>
            <w:bottom w:val="none" w:sz="0" w:space="0" w:color="auto"/>
            <w:right w:val="none" w:sz="0" w:space="0" w:color="auto"/>
          </w:divBdr>
        </w:div>
        <w:div w:id="1988977435">
          <w:marLeft w:val="640"/>
          <w:marRight w:val="0"/>
          <w:marTop w:val="0"/>
          <w:marBottom w:val="0"/>
          <w:divBdr>
            <w:top w:val="none" w:sz="0" w:space="0" w:color="auto"/>
            <w:left w:val="none" w:sz="0" w:space="0" w:color="auto"/>
            <w:bottom w:val="none" w:sz="0" w:space="0" w:color="auto"/>
            <w:right w:val="none" w:sz="0" w:space="0" w:color="auto"/>
          </w:divBdr>
        </w:div>
        <w:div w:id="593633438">
          <w:marLeft w:val="640"/>
          <w:marRight w:val="0"/>
          <w:marTop w:val="0"/>
          <w:marBottom w:val="0"/>
          <w:divBdr>
            <w:top w:val="none" w:sz="0" w:space="0" w:color="auto"/>
            <w:left w:val="none" w:sz="0" w:space="0" w:color="auto"/>
            <w:bottom w:val="none" w:sz="0" w:space="0" w:color="auto"/>
            <w:right w:val="none" w:sz="0" w:space="0" w:color="auto"/>
          </w:divBdr>
        </w:div>
        <w:div w:id="1856770254">
          <w:marLeft w:val="640"/>
          <w:marRight w:val="0"/>
          <w:marTop w:val="0"/>
          <w:marBottom w:val="0"/>
          <w:divBdr>
            <w:top w:val="none" w:sz="0" w:space="0" w:color="auto"/>
            <w:left w:val="none" w:sz="0" w:space="0" w:color="auto"/>
            <w:bottom w:val="none" w:sz="0" w:space="0" w:color="auto"/>
            <w:right w:val="none" w:sz="0" w:space="0" w:color="auto"/>
          </w:divBdr>
        </w:div>
        <w:div w:id="1095248583">
          <w:marLeft w:val="640"/>
          <w:marRight w:val="0"/>
          <w:marTop w:val="0"/>
          <w:marBottom w:val="0"/>
          <w:divBdr>
            <w:top w:val="none" w:sz="0" w:space="0" w:color="auto"/>
            <w:left w:val="none" w:sz="0" w:space="0" w:color="auto"/>
            <w:bottom w:val="none" w:sz="0" w:space="0" w:color="auto"/>
            <w:right w:val="none" w:sz="0" w:space="0" w:color="auto"/>
          </w:divBdr>
        </w:div>
        <w:div w:id="894197166">
          <w:marLeft w:val="640"/>
          <w:marRight w:val="0"/>
          <w:marTop w:val="0"/>
          <w:marBottom w:val="0"/>
          <w:divBdr>
            <w:top w:val="none" w:sz="0" w:space="0" w:color="auto"/>
            <w:left w:val="none" w:sz="0" w:space="0" w:color="auto"/>
            <w:bottom w:val="none" w:sz="0" w:space="0" w:color="auto"/>
            <w:right w:val="none" w:sz="0" w:space="0" w:color="auto"/>
          </w:divBdr>
        </w:div>
        <w:div w:id="236522103">
          <w:marLeft w:val="640"/>
          <w:marRight w:val="0"/>
          <w:marTop w:val="0"/>
          <w:marBottom w:val="0"/>
          <w:divBdr>
            <w:top w:val="none" w:sz="0" w:space="0" w:color="auto"/>
            <w:left w:val="none" w:sz="0" w:space="0" w:color="auto"/>
            <w:bottom w:val="none" w:sz="0" w:space="0" w:color="auto"/>
            <w:right w:val="none" w:sz="0" w:space="0" w:color="auto"/>
          </w:divBdr>
        </w:div>
        <w:div w:id="151988193">
          <w:marLeft w:val="640"/>
          <w:marRight w:val="0"/>
          <w:marTop w:val="0"/>
          <w:marBottom w:val="0"/>
          <w:divBdr>
            <w:top w:val="none" w:sz="0" w:space="0" w:color="auto"/>
            <w:left w:val="none" w:sz="0" w:space="0" w:color="auto"/>
            <w:bottom w:val="none" w:sz="0" w:space="0" w:color="auto"/>
            <w:right w:val="none" w:sz="0" w:space="0" w:color="auto"/>
          </w:divBdr>
        </w:div>
        <w:div w:id="1827740267">
          <w:marLeft w:val="640"/>
          <w:marRight w:val="0"/>
          <w:marTop w:val="0"/>
          <w:marBottom w:val="0"/>
          <w:divBdr>
            <w:top w:val="none" w:sz="0" w:space="0" w:color="auto"/>
            <w:left w:val="none" w:sz="0" w:space="0" w:color="auto"/>
            <w:bottom w:val="none" w:sz="0" w:space="0" w:color="auto"/>
            <w:right w:val="none" w:sz="0" w:space="0" w:color="auto"/>
          </w:divBdr>
        </w:div>
        <w:div w:id="450977255">
          <w:marLeft w:val="640"/>
          <w:marRight w:val="0"/>
          <w:marTop w:val="0"/>
          <w:marBottom w:val="0"/>
          <w:divBdr>
            <w:top w:val="none" w:sz="0" w:space="0" w:color="auto"/>
            <w:left w:val="none" w:sz="0" w:space="0" w:color="auto"/>
            <w:bottom w:val="none" w:sz="0" w:space="0" w:color="auto"/>
            <w:right w:val="none" w:sz="0" w:space="0" w:color="auto"/>
          </w:divBdr>
        </w:div>
        <w:div w:id="480200083">
          <w:marLeft w:val="640"/>
          <w:marRight w:val="0"/>
          <w:marTop w:val="0"/>
          <w:marBottom w:val="0"/>
          <w:divBdr>
            <w:top w:val="none" w:sz="0" w:space="0" w:color="auto"/>
            <w:left w:val="none" w:sz="0" w:space="0" w:color="auto"/>
            <w:bottom w:val="none" w:sz="0" w:space="0" w:color="auto"/>
            <w:right w:val="none" w:sz="0" w:space="0" w:color="auto"/>
          </w:divBdr>
        </w:div>
        <w:div w:id="1167555322">
          <w:marLeft w:val="640"/>
          <w:marRight w:val="0"/>
          <w:marTop w:val="0"/>
          <w:marBottom w:val="0"/>
          <w:divBdr>
            <w:top w:val="none" w:sz="0" w:space="0" w:color="auto"/>
            <w:left w:val="none" w:sz="0" w:space="0" w:color="auto"/>
            <w:bottom w:val="none" w:sz="0" w:space="0" w:color="auto"/>
            <w:right w:val="none" w:sz="0" w:space="0" w:color="auto"/>
          </w:divBdr>
        </w:div>
        <w:div w:id="6758441">
          <w:marLeft w:val="640"/>
          <w:marRight w:val="0"/>
          <w:marTop w:val="0"/>
          <w:marBottom w:val="0"/>
          <w:divBdr>
            <w:top w:val="none" w:sz="0" w:space="0" w:color="auto"/>
            <w:left w:val="none" w:sz="0" w:space="0" w:color="auto"/>
            <w:bottom w:val="none" w:sz="0" w:space="0" w:color="auto"/>
            <w:right w:val="none" w:sz="0" w:space="0" w:color="auto"/>
          </w:divBdr>
        </w:div>
        <w:div w:id="1427843668">
          <w:marLeft w:val="640"/>
          <w:marRight w:val="0"/>
          <w:marTop w:val="0"/>
          <w:marBottom w:val="0"/>
          <w:divBdr>
            <w:top w:val="none" w:sz="0" w:space="0" w:color="auto"/>
            <w:left w:val="none" w:sz="0" w:space="0" w:color="auto"/>
            <w:bottom w:val="none" w:sz="0" w:space="0" w:color="auto"/>
            <w:right w:val="none" w:sz="0" w:space="0" w:color="auto"/>
          </w:divBdr>
        </w:div>
        <w:div w:id="1700930722">
          <w:marLeft w:val="640"/>
          <w:marRight w:val="0"/>
          <w:marTop w:val="0"/>
          <w:marBottom w:val="0"/>
          <w:divBdr>
            <w:top w:val="none" w:sz="0" w:space="0" w:color="auto"/>
            <w:left w:val="none" w:sz="0" w:space="0" w:color="auto"/>
            <w:bottom w:val="none" w:sz="0" w:space="0" w:color="auto"/>
            <w:right w:val="none" w:sz="0" w:space="0" w:color="auto"/>
          </w:divBdr>
        </w:div>
        <w:div w:id="1645424154">
          <w:marLeft w:val="640"/>
          <w:marRight w:val="0"/>
          <w:marTop w:val="0"/>
          <w:marBottom w:val="0"/>
          <w:divBdr>
            <w:top w:val="none" w:sz="0" w:space="0" w:color="auto"/>
            <w:left w:val="none" w:sz="0" w:space="0" w:color="auto"/>
            <w:bottom w:val="none" w:sz="0" w:space="0" w:color="auto"/>
            <w:right w:val="none" w:sz="0" w:space="0" w:color="auto"/>
          </w:divBdr>
        </w:div>
        <w:div w:id="717166411">
          <w:marLeft w:val="640"/>
          <w:marRight w:val="0"/>
          <w:marTop w:val="0"/>
          <w:marBottom w:val="0"/>
          <w:divBdr>
            <w:top w:val="none" w:sz="0" w:space="0" w:color="auto"/>
            <w:left w:val="none" w:sz="0" w:space="0" w:color="auto"/>
            <w:bottom w:val="none" w:sz="0" w:space="0" w:color="auto"/>
            <w:right w:val="none" w:sz="0" w:space="0" w:color="auto"/>
          </w:divBdr>
        </w:div>
        <w:div w:id="425272717">
          <w:marLeft w:val="640"/>
          <w:marRight w:val="0"/>
          <w:marTop w:val="0"/>
          <w:marBottom w:val="0"/>
          <w:divBdr>
            <w:top w:val="none" w:sz="0" w:space="0" w:color="auto"/>
            <w:left w:val="none" w:sz="0" w:space="0" w:color="auto"/>
            <w:bottom w:val="none" w:sz="0" w:space="0" w:color="auto"/>
            <w:right w:val="none" w:sz="0" w:space="0" w:color="auto"/>
          </w:divBdr>
        </w:div>
        <w:div w:id="677467933">
          <w:marLeft w:val="640"/>
          <w:marRight w:val="0"/>
          <w:marTop w:val="0"/>
          <w:marBottom w:val="0"/>
          <w:divBdr>
            <w:top w:val="none" w:sz="0" w:space="0" w:color="auto"/>
            <w:left w:val="none" w:sz="0" w:space="0" w:color="auto"/>
            <w:bottom w:val="none" w:sz="0" w:space="0" w:color="auto"/>
            <w:right w:val="none" w:sz="0" w:space="0" w:color="auto"/>
          </w:divBdr>
        </w:div>
        <w:div w:id="233972651">
          <w:marLeft w:val="640"/>
          <w:marRight w:val="0"/>
          <w:marTop w:val="0"/>
          <w:marBottom w:val="0"/>
          <w:divBdr>
            <w:top w:val="none" w:sz="0" w:space="0" w:color="auto"/>
            <w:left w:val="none" w:sz="0" w:space="0" w:color="auto"/>
            <w:bottom w:val="none" w:sz="0" w:space="0" w:color="auto"/>
            <w:right w:val="none" w:sz="0" w:space="0" w:color="auto"/>
          </w:divBdr>
        </w:div>
        <w:div w:id="1609502601">
          <w:marLeft w:val="640"/>
          <w:marRight w:val="0"/>
          <w:marTop w:val="0"/>
          <w:marBottom w:val="0"/>
          <w:divBdr>
            <w:top w:val="none" w:sz="0" w:space="0" w:color="auto"/>
            <w:left w:val="none" w:sz="0" w:space="0" w:color="auto"/>
            <w:bottom w:val="none" w:sz="0" w:space="0" w:color="auto"/>
            <w:right w:val="none" w:sz="0" w:space="0" w:color="auto"/>
          </w:divBdr>
        </w:div>
        <w:div w:id="327832428">
          <w:marLeft w:val="640"/>
          <w:marRight w:val="0"/>
          <w:marTop w:val="0"/>
          <w:marBottom w:val="0"/>
          <w:divBdr>
            <w:top w:val="none" w:sz="0" w:space="0" w:color="auto"/>
            <w:left w:val="none" w:sz="0" w:space="0" w:color="auto"/>
            <w:bottom w:val="none" w:sz="0" w:space="0" w:color="auto"/>
            <w:right w:val="none" w:sz="0" w:space="0" w:color="auto"/>
          </w:divBdr>
        </w:div>
        <w:div w:id="1825705241">
          <w:marLeft w:val="640"/>
          <w:marRight w:val="0"/>
          <w:marTop w:val="0"/>
          <w:marBottom w:val="0"/>
          <w:divBdr>
            <w:top w:val="none" w:sz="0" w:space="0" w:color="auto"/>
            <w:left w:val="none" w:sz="0" w:space="0" w:color="auto"/>
            <w:bottom w:val="none" w:sz="0" w:space="0" w:color="auto"/>
            <w:right w:val="none" w:sz="0" w:space="0" w:color="auto"/>
          </w:divBdr>
        </w:div>
        <w:div w:id="1999921052">
          <w:marLeft w:val="640"/>
          <w:marRight w:val="0"/>
          <w:marTop w:val="0"/>
          <w:marBottom w:val="0"/>
          <w:divBdr>
            <w:top w:val="none" w:sz="0" w:space="0" w:color="auto"/>
            <w:left w:val="none" w:sz="0" w:space="0" w:color="auto"/>
            <w:bottom w:val="none" w:sz="0" w:space="0" w:color="auto"/>
            <w:right w:val="none" w:sz="0" w:space="0" w:color="auto"/>
          </w:divBdr>
        </w:div>
        <w:div w:id="2067992053">
          <w:marLeft w:val="640"/>
          <w:marRight w:val="0"/>
          <w:marTop w:val="0"/>
          <w:marBottom w:val="0"/>
          <w:divBdr>
            <w:top w:val="none" w:sz="0" w:space="0" w:color="auto"/>
            <w:left w:val="none" w:sz="0" w:space="0" w:color="auto"/>
            <w:bottom w:val="none" w:sz="0" w:space="0" w:color="auto"/>
            <w:right w:val="none" w:sz="0" w:space="0" w:color="auto"/>
          </w:divBdr>
        </w:div>
        <w:div w:id="1853301001">
          <w:marLeft w:val="640"/>
          <w:marRight w:val="0"/>
          <w:marTop w:val="0"/>
          <w:marBottom w:val="0"/>
          <w:divBdr>
            <w:top w:val="none" w:sz="0" w:space="0" w:color="auto"/>
            <w:left w:val="none" w:sz="0" w:space="0" w:color="auto"/>
            <w:bottom w:val="none" w:sz="0" w:space="0" w:color="auto"/>
            <w:right w:val="none" w:sz="0" w:space="0" w:color="auto"/>
          </w:divBdr>
        </w:div>
        <w:div w:id="1919972304">
          <w:marLeft w:val="640"/>
          <w:marRight w:val="0"/>
          <w:marTop w:val="0"/>
          <w:marBottom w:val="0"/>
          <w:divBdr>
            <w:top w:val="none" w:sz="0" w:space="0" w:color="auto"/>
            <w:left w:val="none" w:sz="0" w:space="0" w:color="auto"/>
            <w:bottom w:val="none" w:sz="0" w:space="0" w:color="auto"/>
            <w:right w:val="none" w:sz="0" w:space="0" w:color="auto"/>
          </w:divBdr>
        </w:div>
        <w:div w:id="399059052">
          <w:marLeft w:val="640"/>
          <w:marRight w:val="0"/>
          <w:marTop w:val="0"/>
          <w:marBottom w:val="0"/>
          <w:divBdr>
            <w:top w:val="none" w:sz="0" w:space="0" w:color="auto"/>
            <w:left w:val="none" w:sz="0" w:space="0" w:color="auto"/>
            <w:bottom w:val="none" w:sz="0" w:space="0" w:color="auto"/>
            <w:right w:val="none" w:sz="0" w:space="0" w:color="auto"/>
          </w:divBdr>
        </w:div>
        <w:div w:id="1220021758">
          <w:marLeft w:val="640"/>
          <w:marRight w:val="0"/>
          <w:marTop w:val="0"/>
          <w:marBottom w:val="0"/>
          <w:divBdr>
            <w:top w:val="none" w:sz="0" w:space="0" w:color="auto"/>
            <w:left w:val="none" w:sz="0" w:space="0" w:color="auto"/>
            <w:bottom w:val="none" w:sz="0" w:space="0" w:color="auto"/>
            <w:right w:val="none" w:sz="0" w:space="0" w:color="auto"/>
          </w:divBdr>
        </w:div>
        <w:div w:id="1474980269">
          <w:marLeft w:val="640"/>
          <w:marRight w:val="0"/>
          <w:marTop w:val="0"/>
          <w:marBottom w:val="0"/>
          <w:divBdr>
            <w:top w:val="none" w:sz="0" w:space="0" w:color="auto"/>
            <w:left w:val="none" w:sz="0" w:space="0" w:color="auto"/>
            <w:bottom w:val="none" w:sz="0" w:space="0" w:color="auto"/>
            <w:right w:val="none" w:sz="0" w:space="0" w:color="auto"/>
          </w:divBdr>
        </w:div>
        <w:div w:id="700202737">
          <w:marLeft w:val="640"/>
          <w:marRight w:val="0"/>
          <w:marTop w:val="0"/>
          <w:marBottom w:val="0"/>
          <w:divBdr>
            <w:top w:val="none" w:sz="0" w:space="0" w:color="auto"/>
            <w:left w:val="none" w:sz="0" w:space="0" w:color="auto"/>
            <w:bottom w:val="none" w:sz="0" w:space="0" w:color="auto"/>
            <w:right w:val="none" w:sz="0" w:space="0" w:color="auto"/>
          </w:divBdr>
        </w:div>
        <w:div w:id="1022902047">
          <w:marLeft w:val="640"/>
          <w:marRight w:val="0"/>
          <w:marTop w:val="0"/>
          <w:marBottom w:val="0"/>
          <w:divBdr>
            <w:top w:val="none" w:sz="0" w:space="0" w:color="auto"/>
            <w:left w:val="none" w:sz="0" w:space="0" w:color="auto"/>
            <w:bottom w:val="none" w:sz="0" w:space="0" w:color="auto"/>
            <w:right w:val="none" w:sz="0" w:space="0" w:color="auto"/>
          </w:divBdr>
        </w:div>
        <w:div w:id="518664833">
          <w:marLeft w:val="640"/>
          <w:marRight w:val="0"/>
          <w:marTop w:val="0"/>
          <w:marBottom w:val="0"/>
          <w:divBdr>
            <w:top w:val="none" w:sz="0" w:space="0" w:color="auto"/>
            <w:left w:val="none" w:sz="0" w:space="0" w:color="auto"/>
            <w:bottom w:val="none" w:sz="0" w:space="0" w:color="auto"/>
            <w:right w:val="none" w:sz="0" w:space="0" w:color="auto"/>
          </w:divBdr>
        </w:div>
        <w:div w:id="594901471">
          <w:marLeft w:val="640"/>
          <w:marRight w:val="0"/>
          <w:marTop w:val="0"/>
          <w:marBottom w:val="0"/>
          <w:divBdr>
            <w:top w:val="none" w:sz="0" w:space="0" w:color="auto"/>
            <w:left w:val="none" w:sz="0" w:space="0" w:color="auto"/>
            <w:bottom w:val="none" w:sz="0" w:space="0" w:color="auto"/>
            <w:right w:val="none" w:sz="0" w:space="0" w:color="auto"/>
          </w:divBdr>
        </w:div>
        <w:div w:id="2046758373">
          <w:marLeft w:val="640"/>
          <w:marRight w:val="0"/>
          <w:marTop w:val="0"/>
          <w:marBottom w:val="0"/>
          <w:divBdr>
            <w:top w:val="none" w:sz="0" w:space="0" w:color="auto"/>
            <w:left w:val="none" w:sz="0" w:space="0" w:color="auto"/>
            <w:bottom w:val="none" w:sz="0" w:space="0" w:color="auto"/>
            <w:right w:val="none" w:sz="0" w:space="0" w:color="auto"/>
          </w:divBdr>
        </w:div>
        <w:div w:id="452021614">
          <w:marLeft w:val="640"/>
          <w:marRight w:val="0"/>
          <w:marTop w:val="0"/>
          <w:marBottom w:val="0"/>
          <w:divBdr>
            <w:top w:val="none" w:sz="0" w:space="0" w:color="auto"/>
            <w:left w:val="none" w:sz="0" w:space="0" w:color="auto"/>
            <w:bottom w:val="none" w:sz="0" w:space="0" w:color="auto"/>
            <w:right w:val="none" w:sz="0" w:space="0" w:color="auto"/>
          </w:divBdr>
        </w:div>
        <w:div w:id="265774014">
          <w:marLeft w:val="640"/>
          <w:marRight w:val="0"/>
          <w:marTop w:val="0"/>
          <w:marBottom w:val="0"/>
          <w:divBdr>
            <w:top w:val="none" w:sz="0" w:space="0" w:color="auto"/>
            <w:left w:val="none" w:sz="0" w:space="0" w:color="auto"/>
            <w:bottom w:val="none" w:sz="0" w:space="0" w:color="auto"/>
            <w:right w:val="none" w:sz="0" w:space="0" w:color="auto"/>
          </w:divBdr>
        </w:div>
        <w:div w:id="491800232">
          <w:marLeft w:val="640"/>
          <w:marRight w:val="0"/>
          <w:marTop w:val="0"/>
          <w:marBottom w:val="0"/>
          <w:divBdr>
            <w:top w:val="none" w:sz="0" w:space="0" w:color="auto"/>
            <w:left w:val="none" w:sz="0" w:space="0" w:color="auto"/>
            <w:bottom w:val="none" w:sz="0" w:space="0" w:color="auto"/>
            <w:right w:val="none" w:sz="0" w:space="0" w:color="auto"/>
          </w:divBdr>
        </w:div>
        <w:div w:id="1069233260">
          <w:marLeft w:val="640"/>
          <w:marRight w:val="0"/>
          <w:marTop w:val="0"/>
          <w:marBottom w:val="0"/>
          <w:divBdr>
            <w:top w:val="none" w:sz="0" w:space="0" w:color="auto"/>
            <w:left w:val="none" w:sz="0" w:space="0" w:color="auto"/>
            <w:bottom w:val="none" w:sz="0" w:space="0" w:color="auto"/>
            <w:right w:val="none" w:sz="0" w:space="0" w:color="auto"/>
          </w:divBdr>
        </w:div>
        <w:div w:id="760564570">
          <w:marLeft w:val="640"/>
          <w:marRight w:val="0"/>
          <w:marTop w:val="0"/>
          <w:marBottom w:val="0"/>
          <w:divBdr>
            <w:top w:val="none" w:sz="0" w:space="0" w:color="auto"/>
            <w:left w:val="none" w:sz="0" w:space="0" w:color="auto"/>
            <w:bottom w:val="none" w:sz="0" w:space="0" w:color="auto"/>
            <w:right w:val="none" w:sz="0" w:space="0" w:color="auto"/>
          </w:divBdr>
        </w:div>
        <w:div w:id="1498419992">
          <w:marLeft w:val="640"/>
          <w:marRight w:val="0"/>
          <w:marTop w:val="0"/>
          <w:marBottom w:val="0"/>
          <w:divBdr>
            <w:top w:val="none" w:sz="0" w:space="0" w:color="auto"/>
            <w:left w:val="none" w:sz="0" w:space="0" w:color="auto"/>
            <w:bottom w:val="none" w:sz="0" w:space="0" w:color="auto"/>
            <w:right w:val="none" w:sz="0" w:space="0" w:color="auto"/>
          </w:divBdr>
        </w:div>
        <w:div w:id="2065786024">
          <w:marLeft w:val="640"/>
          <w:marRight w:val="0"/>
          <w:marTop w:val="0"/>
          <w:marBottom w:val="0"/>
          <w:divBdr>
            <w:top w:val="none" w:sz="0" w:space="0" w:color="auto"/>
            <w:left w:val="none" w:sz="0" w:space="0" w:color="auto"/>
            <w:bottom w:val="none" w:sz="0" w:space="0" w:color="auto"/>
            <w:right w:val="none" w:sz="0" w:space="0" w:color="auto"/>
          </w:divBdr>
        </w:div>
        <w:div w:id="694769808">
          <w:marLeft w:val="640"/>
          <w:marRight w:val="0"/>
          <w:marTop w:val="0"/>
          <w:marBottom w:val="0"/>
          <w:divBdr>
            <w:top w:val="none" w:sz="0" w:space="0" w:color="auto"/>
            <w:left w:val="none" w:sz="0" w:space="0" w:color="auto"/>
            <w:bottom w:val="none" w:sz="0" w:space="0" w:color="auto"/>
            <w:right w:val="none" w:sz="0" w:space="0" w:color="auto"/>
          </w:divBdr>
        </w:div>
        <w:div w:id="493422297">
          <w:marLeft w:val="640"/>
          <w:marRight w:val="0"/>
          <w:marTop w:val="0"/>
          <w:marBottom w:val="0"/>
          <w:divBdr>
            <w:top w:val="none" w:sz="0" w:space="0" w:color="auto"/>
            <w:left w:val="none" w:sz="0" w:space="0" w:color="auto"/>
            <w:bottom w:val="none" w:sz="0" w:space="0" w:color="auto"/>
            <w:right w:val="none" w:sz="0" w:space="0" w:color="auto"/>
          </w:divBdr>
        </w:div>
        <w:div w:id="1280837374">
          <w:marLeft w:val="640"/>
          <w:marRight w:val="0"/>
          <w:marTop w:val="0"/>
          <w:marBottom w:val="0"/>
          <w:divBdr>
            <w:top w:val="none" w:sz="0" w:space="0" w:color="auto"/>
            <w:left w:val="none" w:sz="0" w:space="0" w:color="auto"/>
            <w:bottom w:val="none" w:sz="0" w:space="0" w:color="auto"/>
            <w:right w:val="none" w:sz="0" w:space="0" w:color="auto"/>
          </w:divBdr>
        </w:div>
        <w:div w:id="994382768">
          <w:marLeft w:val="640"/>
          <w:marRight w:val="0"/>
          <w:marTop w:val="0"/>
          <w:marBottom w:val="0"/>
          <w:divBdr>
            <w:top w:val="none" w:sz="0" w:space="0" w:color="auto"/>
            <w:left w:val="none" w:sz="0" w:space="0" w:color="auto"/>
            <w:bottom w:val="none" w:sz="0" w:space="0" w:color="auto"/>
            <w:right w:val="none" w:sz="0" w:space="0" w:color="auto"/>
          </w:divBdr>
        </w:div>
        <w:div w:id="1576745010">
          <w:marLeft w:val="640"/>
          <w:marRight w:val="0"/>
          <w:marTop w:val="0"/>
          <w:marBottom w:val="0"/>
          <w:divBdr>
            <w:top w:val="none" w:sz="0" w:space="0" w:color="auto"/>
            <w:left w:val="none" w:sz="0" w:space="0" w:color="auto"/>
            <w:bottom w:val="none" w:sz="0" w:space="0" w:color="auto"/>
            <w:right w:val="none" w:sz="0" w:space="0" w:color="auto"/>
          </w:divBdr>
        </w:div>
        <w:div w:id="1584946271">
          <w:marLeft w:val="640"/>
          <w:marRight w:val="0"/>
          <w:marTop w:val="0"/>
          <w:marBottom w:val="0"/>
          <w:divBdr>
            <w:top w:val="none" w:sz="0" w:space="0" w:color="auto"/>
            <w:left w:val="none" w:sz="0" w:space="0" w:color="auto"/>
            <w:bottom w:val="none" w:sz="0" w:space="0" w:color="auto"/>
            <w:right w:val="none" w:sz="0" w:space="0" w:color="auto"/>
          </w:divBdr>
        </w:div>
        <w:div w:id="1446848494">
          <w:marLeft w:val="640"/>
          <w:marRight w:val="0"/>
          <w:marTop w:val="0"/>
          <w:marBottom w:val="0"/>
          <w:divBdr>
            <w:top w:val="none" w:sz="0" w:space="0" w:color="auto"/>
            <w:left w:val="none" w:sz="0" w:space="0" w:color="auto"/>
            <w:bottom w:val="none" w:sz="0" w:space="0" w:color="auto"/>
            <w:right w:val="none" w:sz="0" w:space="0" w:color="auto"/>
          </w:divBdr>
        </w:div>
        <w:div w:id="1699235449">
          <w:marLeft w:val="640"/>
          <w:marRight w:val="0"/>
          <w:marTop w:val="0"/>
          <w:marBottom w:val="0"/>
          <w:divBdr>
            <w:top w:val="none" w:sz="0" w:space="0" w:color="auto"/>
            <w:left w:val="none" w:sz="0" w:space="0" w:color="auto"/>
            <w:bottom w:val="none" w:sz="0" w:space="0" w:color="auto"/>
            <w:right w:val="none" w:sz="0" w:space="0" w:color="auto"/>
          </w:divBdr>
        </w:div>
        <w:div w:id="996881301">
          <w:marLeft w:val="640"/>
          <w:marRight w:val="0"/>
          <w:marTop w:val="0"/>
          <w:marBottom w:val="0"/>
          <w:divBdr>
            <w:top w:val="none" w:sz="0" w:space="0" w:color="auto"/>
            <w:left w:val="none" w:sz="0" w:space="0" w:color="auto"/>
            <w:bottom w:val="none" w:sz="0" w:space="0" w:color="auto"/>
            <w:right w:val="none" w:sz="0" w:space="0" w:color="auto"/>
          </w:divBdr>
        </w:div>
        <w:div w:id="1813519279">
          <w:marLeft w:val="640"/>
          <w:marRight w:val="0"/>
          <w:marTop w:val="0"/>
          <w:marBottom w:val="0"/>
          <w:divBdr>
            <w:top w:val="none" w:sz="0" w:space="0" w:color="auto"/>
            <w:left w:val="none" w:sz="0" w:space="0" w:color="auto"/>
            <w:bottom w:val="none" w:sz="0" w:space="0" w:color="auto"/>
            <w:right w:val="none" w:sz="0" w:space="0" w:color="auto"/>
          </w:divBdr>
        </w:div>
        <w:div w:id="216092731">
          <w:marLeft w:val="640"/>
          <w:marRight w:val="0"/>
          <w:marTop w:val="0"/>
          <w:marBottom w:val="0"/>
          <w:divBdr>
            <w:top w:val="none" w:sz="0" w:space="0" w:color="auto"/>
            <w:left w:val="none" w:sz="0" w:space="0" w:color="auto"/>
            <w:bottom w:val="none" w:sz="0" w:space="0" w:color="auto"/>
            <w:right w:val="none" w:sz="0" w:space="0" w:color="auto"/>
          </w:divBdr>
        </w:div>
        <w:div w:id="414285679">
          <w:marLeft w:val="640"/>
          <w:marRight w:val="0"/>
          <w:marTop w:val="0"/>
          <w:marBottom w:val="0"/>
          <w:divBdr>
            <w:top w:val="none" w:sz="0" w:space="0" w:color="auto"/>
            <w:left w:val="none" w:sz="0" w:space="0" w:color="auto"/>
            <w:bottom w:val="none" w:sz="0" w:space="0" w:color="auto"/>
            <w:right w:val="none" w:sz="0" w:space="0" w:color="auto"/>
          </w:divBdr>
        </w:div>
        <w:div w:id="1852453376">
          <w:marLeft w:val="640"/>
          <w:marRight w:val="0"/>
          <w:marTop w:val="0"/>
          <w:marBottom w:val="0"/>
          <w:divBdr>
            <w:top w:val="none" w:sz="0" w:space="0" w:color="auto"/>
            <w:left w:val="none" w:sz="0" w:space="0" w:color="auto"/>
            <w:bottom w:val="none" w:sz="0" w:space="0" w:color="auto"/>
            <w:right w:val="none" w:sz="0" w:space="0" w:color="auto"/>
          </w:divBdr>
        </w:div>
        <w:div w:id="1207764844">
          <w:marLeft w:val="640"/>
          <w:marRight w:val="0"/>
          <w:marTop w:val="0"/>
          <w:marBottom w:val="0"/>
          <w:divBdr>
            <w:top w:val="none" w:sz="0" w:space="0" w:color="auto"/>
            <w:left w:val="none" w:sz="0" w:space="0" w:color="auto"/>
            <w:bottom w:val="none" w:sz="0" w:space="0" w:color="auto"/>
            <w:right w:val="none" w:sz="0" w:space="0" w:color="auto"/>
          </w:divBdr>
        </w:div>
        <w:div w:id="1217929814">
          <w:marLeft w:val="640"/>
          <w:marRight w:val="0"/>
          <w:marTop w:val="0"/>
          <w:marBottom w:val="0"/>
          <w:divBdr>
            <w:top w:val="none" w:sz="0" w:space="0" w:color="auto"/>
            <w:left w:val="none" w:sz="0" w:space="0" w:color="auto"/>
            <w:bottom w:val="none" w:sz="0" w:space="0" w:color="auto"/>
            <w:right w:val="none" w:sz="0" w:space="0" w:color="auto"/>
          </w:divBdr>
        </w:div>
        <w:div w:id="1184519096">
          <w:marLeft w:val="640"/>
          <w:marRight w:val="0"/>
          <w:marTop w:val="0"/>
          <w:marBottom w:val="0"/>
          <w:divBdr>
            <w:top w:val="none" w:sz="0" w:space="0" w:color="auto"/>
            <w:left w:val="none" w:sz="0" w:space="0" w:color="auto"/>
            <w:bottom w:val="none" w:sz="0" w:space="0" w:color="auto"/>
            <w:right w:val="none" w:sz="0" w:space="0" w:color="auto"/>
          </w:divBdr>
        </w:div>
        <w:div w:id="1542402714">
          <w:marLeft w:val="640"/>
          <w:marRight w:val="0"/>
          <w:marTop w:val="0"/>
          <w:marBottom w:val="0"/>
          <w:divBdr>
            <w:top w:val="none" w:sz="0" w:space="0" w:color="auto"/>
            <w:left w:val="none" w:sz="0" w:space="0" w:color="auto"/>
            <w:bottom w:val="none" w:sz="0" w:space="0" w:color="auto"/>
            <w:right w:val="none" w:sz="0" w:space="0" w:color="auto"/>
          </w:divBdr>
        </w:div>
        <w:div w:id="1243484999">
          <w:marLeft w:val="640"/>
          <w:marRight w:val="0"/>
          <w:marTop w:val="0"/>
          <w:marBottom w:val="0"/>
          <w:divBdr>
            <w:top w:val="none" w:sz="0" w:space="0" w:color="auto"/>
            <w:left w:val="none" w:sz="0" w:space="0" w:color="auto"/>
            <w:bottom w:val="none" w:sz="0" w:space="0" w:color="auto"/>
            <w:right w:val="none" w:sz="0" w:space="0" w:color="auto"/>
          </w:divBdr>
        </w:div>
        <w:div w:id="235625821">
          <w:marLeft w:val="640"/>
          <w:marRight w:val="0"/>
          <w:marTop w:val="0"/>
          <w:marBottom w:val="0"/>
          <w:divBdr>
            <w:top w:val="none" w:sz="0" w:space="0" w:color="auto"/>
            <w:left w:val="none" w:sz="0" w:space="0" w:color="auto"/>
            <w:bottom w:val="none" w:sz="0" w:space="0" w:color="auto"/>
            <w:right w:val="none" w:sz="0" w:space="0" w:color="auto"/>
          </w:divBdr>
        </w:div>
        <w:div w:id="1450321292">
          <w:marLeft w:val="640"/>
          <w:marRight w:val="0"/>
          <w:marTop w:val="0"/>
          <w:marBottom w:val="0"/>
          <w:divBdr>
            <w:top w:val="none" w:sz="0" w:space="0" w:color="auto"/>
            <w:left w:val="none" w:sz="0" w:space="0" w:color="auto"/>
            <w:bottom w:val="none" w:sz="0" w:space="0" w:color="auto"/>
            <w:right w:val="none" w:sz="0" w:space="0" w:color="auto"/>
          </w:divBdr>
        </w:div>
        <w:div w:id="225189263">
          <w:marLeft w:val="640"/>
          <w:marRight w:val="0"/>
          <w:marTop w:val="0"/>
          <w:marBottom w:val="0"/>
          <w:divBdr>
            <w:top w:val="none" w:sz="0" w:space="0" w:color="auto"/>
            <w:left w:val="none" w:sz="0" w:space="0" w:color="auto"/>
            <w:bottom w:val="none" w:sz="0" w:space="0" w:color="auto"/>
            <w:right w:val="none" w:sz="0" w:space="0" w:color="auto"/>
          </w:divBdr>
        </w:div>
        <w:div w:id="267591694">
          <w:marLeft w:val="640"/>
          <w:marRight w:val="0"/>
          <w:marTop w:val="0"/>
          <w:marBottom w:val="0"/>
          <w:divBdr>
            <w:top w:val="none" w:sz="0" w:space="0" w:color="auto"/>
            <w:left w:val="none" w:sz="0" w:space="0" w:color="auto"/>
            <w:bottom w:val="none" w:sz="0" w:space="0" w:color="auto"/>
            <w:right w:val="none" w:sz="0" w:space="0" w:color="auto"/>
          </w:divBdr>
        </w:div>
        <w:div w:id="1072434353">
          <w:marLeft w:val="640"/>
          <w:marRight w:val="0"/>
          <w:marTop w:val="0"/>
          <w:marBottom w:val="0"/>
          <w:divBdr>
            <w:top w:val="none" w:sz="0" w:space="0" w:color="auto"/>
            <w:left w:val="none" w:sz="0" w:space="0" w:color="auto"/>
            <w:bottom w:val="none" w:sz="0" w:space="0" w:color="auto"/>
            <w:right w:val="none" w:sz="0" w:space="0" w:color="auto"/>
          </w:divBdr>
        </w:div>
        <w:div w:id="1902403685">
          <w:marLeft w:val="640"/>
          <w:marRight w:val="0"/>
          <w:marTop w:val="0"/>
          <w:marBottom w:val="0"/>
          <w:divBdr>
            <w:top w:val="none" w:sz="0" w:space="0" w:color="auto"/>
            <w:left w:val="none" w:sz="0" w:space="0" w:color="auto"/>
            <w:bottom w:val="none" w:sz="0" w:space="0" w:color="auto"/>
            <w:right w:val="none" w:sz="0" w:space="0" w:color="auto"/>
          </w:divBdr>
        </w:div>
        <w:div w:id="441271578">
          <w:marLeft w:val="640"/>
          <w:marRight w:val="0"/>
          <w:marTop w:val="0"/>
          <w:marBottom w:val="0"/>
          <w:divBdr>
            <w:top w:val="none" w:sz="0" w:space="0" w:color="auto"/>
            <w:left w:val="none" w:sz="0" w:space="0" w:color="auto"/>
            <w:bottom w:val="none" w:sz="0" w:space="0" w:color="auto"/>
            <w:right w:val="none" w:sz="0" w:space="0" w:color="auto"/>
          </w:divBdr>
        </w:div>
        <w:div w:id="62917524">
          <w:marLeft w:val="640"/>
          <w:marRight w:val="0"/>
          <w:marTop w:val="0"/>
          <w:marBottom w:val="0"/>
          <w:divBdr>
            <w:top w:val="none" w:sz="0" w:space="0" w:color="auto"/>
            <w:left w:val="none" w:sz="0" w:space="0" w:color="auto"/>
            <w:bottom w:val="none" w:sz="0" w:space="0" w:color="auto"/>
            <w:right w:val="none" w:sz="0" w:space="0" w:color="auto"/>
          </w:divBdr>
        </w:div>
        <w:div w:id="1044332576">
          <w:marLeft w:val="640"/>
          <w:marRight w:val="0"/>
          <w:marTop w:val="0"/>
          <w:marBottom w:val="0"/>
          <w:divBdr>
            <w:top w:val="none" w:sz="0" w:space="0" w:color="auto"/>
            <w:left w:val="none" w:sz="0" w:space="0" w:color="auto"/>
            <w:bottom w:val="none" w:sz="0" w:space="0" w:color="auto"/>
            <w:right w:val="none" w:sz="0" w:space="0" w:color="auto"/>
          </w:divBdr>
        </w:div>
        <w:div w:id="792597198">
          <w:marLeft w:val="640"/>
          <w:marRight w:val="0"/>
          <w:marTop w:val="0"/>
          <w:marBottom w:val="0"/>
          <w:divBdr>
            <w:top w:val="none" w:sz="0" w:space="0" w:color="auto"/>
            <w:left w:val="none" w:sz="0" w:space="0" w:color="auto"/>
            <w:bottom w:val="none" w:sz="0" w:space="0" w:color="auto"/>
            <w:right w:val="none" w:sz="0" w:space="0" w:color="auto"/>
          </w:divBdr>
        </w:div>
        <w:div w:id="113451156">
          <w:marLeft w:val="640"/>
          <w:marRight w:val="0"/>
          <w:marTop w:val="0"/>
          <w:marBottom w:val="0"/>
          <w:divBdr>
            <w:top w:val="none" w:sz="0" w:space="0" w:color="auto"/>
            <w:left w:val="none" w:sz="0" w:space="0" w:color="auto"/>
            <w:bottom w:val="none" w:sz="0" w:space="0" w:color="auto"/>
            <w:right w:val="none" w:sz="0" w:space="0" w:color="auto"/>
          </w:divBdr>
        </w:div>
        <w:div w:id="1372150538">
          <w:marLeft w:val="640"/>
          <w:marRight w:val="0"/>
          <w:marTop w:val="0"/>
          <w:marBottom w:val="0"/>
          <w:divBdr>
            <w:top w:val="none" w:sz="0" w:space="0" w:color="auto"/>
            <w:left w:val="none" w:sz="0" w:space="0" w:color="auto"/>
            <w:bottom w:val="none" w:sz="0" w:space="0" w:color="auto"/>
            <w:right w:val="none" w:sz="0" w:space="0" w:color="auto"/>
          </w:divBdr>
        </w:div>
        <w:div w:id="694888919">
          <w:marLeft w:val="640"/>
          <w:marRight w:val="0"/>
          <w:marTop w:val="0"/>
          <w:marBottom w:val="0"/>
          <w:divBdr>
            <w:top w:val="none" w:sz="0" w:space="0" w:color="auto"/>
            <w:left w:val="none" w:sz="0" w:space="0" w:color="auto"/>
            <w:bottom w:val="none" w:sz="0" w:space="0" w:color="auto"/>
            <w:right w:val="none" w:sz="0" w:space="0" w:color="auto"/>
          </w:divBdr>
        </w:div>
        <w:div w:id="620040640">
          <w:marLeft w:val="640"/>
          <w:marRight w:val="0"/>
          <w:marTop w:val="0"/>
          <w:marBottom w:val="0"/>
          <w:divBdr>
            <w:top w:val="none" w:sz="0" w:space="0" w:color="auto"/>
            <w:left w:val="none" w:sz="0" w:space="0" w:color="auto"/>
            <w:bottom w:val="none" w:sz="0" w:space="0" w:color="auto"/>
            <w:right w:val="none" w:sz="0" w:space="0" w:color="auto"/>
          </w:divBdr>
        </w:div>
        <w:div w:id="15277083">
          <w:marLeft w:val="640"/>
          <w:marRight w:val="0"/>
          <w:marTop w:val="0"/>
          <w:marBottom w:val="0"/>
          <w:divBdr>
            <w:top w:val="none" w:sz="0" w:space="0" w:color="auto"/>
            <w:left w:val="none" w:sz="0" w:space="0" w:color="auto"/>
            <w:bottom w:val="none" w:sz="0" w:space="0" w:color="auto"/>
            <w:right w:val="none" w:sz="0" w:space="0" w:color="auto"/>
          </w:divBdr>
        </w:div>
        <w:div w:id="1318800808">
          <w:marLeft w:val="640"/>
          <w:marRight w:val="0"/>
          <w:marTop w:val="0"/>
          <w:marBottom w:val="0"/>
          <w:divBdr>
            <w:top w:val="none" w:sz="0" w:space="0" w:color="auto"/>
            <w:left w:val="none" w:sz="0" w:space="0" w:color="auto"/>
            <w:bottom w:val="none" w:sz="0" w:space="0" w:color="auto"/>
            <w:right w:val="none" w:sz="0" w:space="0" w:color="auto"/>
          </w:divBdr>
        </w:div>
        <w:div w:id="1074930910">
          <w:marLeft w:val="640"/>
          <w:marRight w:val="0"/>
          <w:marTop w:val="0"/>
          <w:marBottom w:val="0"/>
          <w:divBdr>
            <w:top w:val="none" w:sz="0" w:space="0" w:color="auto"/>
            <w:left w:val="none" w:sz="0" w:space="0" w:color="auto"/>
            <w:bottom w:val="none" w:sz="0" w:space="0" w:color="auto"/>
            <w:right w:val="none" w:sz="0" w:space="0" w:color="auto"/>
          </w:divBdr>
        </w:div>
        <w:div w:id="2084795735">
          <w:marLeft w:val="640"/>
          <w:marRight w:val="0"/>
          <w:marTop w:val="0"/>
          <w:marBottom w:val="0"/>
          <w:divBdr>
            <w:top w:val="none" w:sz="0" w:space="0" w:color="auto"/>
            <w:left w:val="none" w:sz="0" w:space="0" w:color="auto"/>
            <w:bottom w:val="none" w:sz="0" w:space="0" w:color="auto"/>
            <w:right w:val="none" w:sz="0" w:space="0" w:color="auto"/>
          </w:divBdr>
        </w:div>
        <w:div w:id="985082838">
          <w:marLeft w:val="640"/>
          <w:marRight w:val="0"/>
          <w:marTop w:val="0"/>
          <w:marBottom w:val="0"/>
          <w:divBdr>
            <w:top w:val="none" w:sz="0" w:space="0" w:color="auto"/>
            <w:left w:val="none" w:sz="0" w:space="0" w:color="auto"/>
            <w:bottom w:val="none" w:sz="0" w:space="0" w:color="auto"/>
            <w:right w:val="none" w:sz="0" w:space="0" w:color="auto"/>
          </w:divBdr>
        </w:div>
        <w:div w:id="1238635163">
          <w:marLeft w:val="640"/>
          <w:marRight w:val="0"/>
          <w:marTop w:val="0"/>
          <w:marBottom w:val="0"/>
          <w:divBdr>
            <w:top w:val="none" w:sz="0" w:space="0" w:color="auto"/>
            <w:left w:val="none" w:sz="0" w:space="0" w:color="auto"/>
            <w:bottom w:val="none" w:sz="0" w:space="0" w:color="auto"/>
            <w:right w:val="none" w:sz="0" w:space="0" w:color="auto"/>
          </w:divBdr>
        </w:div>
        <w:div w:id="1512722346">
          <w:marLeft w:val="640"/>
          <w:marRight w:val="0"/>
          <w:marTop w:val="0"/>
          <w:marBottom w:val="0"/>
          <w:divBdr>
            <w:top w:val="none" w:sz="0" w:space="0" w:color="auto"/>
            <w:left w:val="none" w:sz="0" w:space="0" w:color="auto"/>
            <w:bottom w:val="none" w:sz="0" w:space="0" w:color="auto"/>
            <w:right w:val="none" w:sz="0" w:space="0" w:color="auto"/>
          </w:divBdr>
        </w:div>
      </w:divsChild>
    </w:div>
    <w:div w:id="1581711812">
      <w:bodyDiv w:val="1"/>
      <w:marLeft w:val="0"/>
      <w:marRight w:val="0"/>
      <w:marTop w:val="0"/>
      <w:marBottom w:val="0"/>
      <w:divBdr>
        <w:top w:val="none" w:sz="0" w:space="0" w:color="auto"/>
        <w:left w:val="none" w:sz="0" w:space="0" w:color="auto"/>
        <w:bottom w:val="none" w:sz="0" w:space="0" w:color="auto"/>
        <w:right w:val="none" w:sz="0" w:space="0" w:color="auto"/>
      </w:divBdr>
      <w:divsChild>
        <w:div w:id="1069037634">
          <w:marLeft w:val="640"/>
          <w:marRight w:val="0"/>
          <w:marTop w:val="0"/>
          <w:marBottom w:val="0"/>
          <w:divBdr>
            <w:top w:val="none" w:sz="0" w:space="0" w:color="auto"/>
            <w:left w:val="none" w:sz="0" w:space="0" w:color="auto"/>
            <w:bottom w:val="none" w:sz="0" w:space="0" w:color="auto"/>
            <w:right w:val="none" w:sz="0" w:space="0" w:color="auto"/>
          </w:divBdr>
        </w:div>
        <w:div w:id="1134837598">
          <w:marLeft w:val="640"/>
          <w:marRight w:val="0"/>
          <w:marTop w:val="0"/>
          <w:marBottom w:val="0"/>
          <w:divBdr>
            <w:top w:val="none" w:sz="0" w:space="0" w:color="auto"/>
            <w:left w:val="none" w:sz="0" w:space="0" w:color="auto"/>
            <w:bottom w:val="none" w:sz="0" w:space="0" w:color="auto"/>
            <w:right w:val="none" w:sz="0" w:space="0" w:color="auto"/>
          </w:divBdr>
        </w:div>
        <w:div w:id="422460947">
          <w:marLeft w:val="640"/>
          <w:marRight w:val="0"/>
          <w:marTop w:val="0"/>
          <w:marBottom w:val="0"/>
          <w:divBdr>
            <w:top w:val="none" w:sz="0" w:space="0" w:color="auto"/>
            <w:left w:val="none" w:sz="0" w:space="0" w:color="auto"/>
            <w:bottom w:val="none" w:sz="0" w:space="0" w:color="auto"/>
            <w:right w:val="none" w:sz="0" w:space="0" w:color="auto"/>
          </w:divBdr>
        </w:div>
        <w:div w:id="1956013016">
          <w:marLeft w:val="640"/>
          <w:marRight w:val="0"/>
          <w:marTop w:val="0"/>
          <w:marBottom w:val="0"/>
          <w:divBdr>
            <w:top w:val="none" w:sz="0" w:space="0" w:color="auto"/>
            <w:left w:val="none" w:sz="0" w:space="0" w:color="auto"/>
            <w:bottom w:val="none" w:sz="0" w:space="0" w:color="auto"/>
            <w:right w:val="none" w:sz="0" w:space="0" w:color="auto"/>
          </w:divBdr>
        </w:div>
        <w:div w:id="208303014">
          <w:marLeft w:val="640"/>
          <w:marRight w:val="0"/>
          <w:marTop w:val="0"/>
          <w:marBottom w:val="0"/>
          <w:divBdr>
            <w:top w:val="none" w:sz="0" w:space="0" w:color="auto"/>
            <w:left w:val="none" w:sz="0" w:space="0" w:color="auto"/>
            <w:bottom w:val="none" w:sz="0" w:space="0" w:color="auto"/>
            <w:right w:val="none" w:sz="0" w:space="0" w:color="auto"/>
          </w:divBdr>
        </w:div>
        <w:div w:id="1181777187">
          <w:marLeft w:val="640"/>
          <w:marRight w:val="0"/>
          <w:marTop w:val="0"/>
          <w:marBottom w:val="0"/>
          <w:divBdr>
            <w:top w:val="none" w:sz="0" w:space="0" w:color="auto"/>
            <w:left w:val="none" w:sz="0" w:space="0" w:color="auto"/>
            <w:bottom w:val="none" w:sz="0" w:space="0" w:color="auto"/>
            <w:right w:val="none" w:sz="0" w:space="0" w:color="auto"/>
          </w:divBdr>
        </w:div>
        <w:div w:id="1599866099">
          <w:marLeft w:val="640"/>
          <w:marRight w:val="0"/>
          <w:marTop w:val="0"/>
          <w:marBottom w:val="0"/>
          <w:divBdr>
            <w:top w:val="none" w:sz="0" w:space="0" w:color="auto"/>
            <w:left w:val="none" w:sz="0" w:space="0" w:color="auto"/>
            <w:bottom w:val="none" w:sz="0" w:space="0" w:color="auto"/>
            <w:right w:val="none" w:sz="0" w:space="0" w:color="auto"/>
          </w:divBdr>
        </w:div>
        <w:div w:id="1955672570">
          <w:marLeft w:val="640"/>
          <w:marRight w:val="0"/>
          <w:marTop w:val="0"/>
          <w:marBottom w:val="0"/>
          <w:divBdr>
            <w:top w:val="none" w:sz="0" w:space="0" w:color="auto"/>
            <w:left w:val="none" w:sz="0" w:space="0" w:color="auto"/>
            <w:bottom w:val="none" w:sz="0" w:space="0" w:color="auto"/>
            <w:right w:val="none" w:sz="0" w:space="0" w:color="auto"/>
          </w:divBdr>
        </w:div>
        <w:div w:id="1395591380">
          <w:marLeft w:val="640"/>
          <w:marRight w:val="0"/>
          <w:marTop w:val="0"/>
          <w:marBottom w:val="0"/>
          <w:divBdr>
            <w:top w:val="none" w:sz="0" w:space="0" w:color="auto"/>
            <w:left w:val="none" w:sz="0" w:space="0" w:color="auto"/>
            <w:bottom w:val="none" w:sz="0" w:space="0" w:color="auto"/>
            <w:right w:val="none" w:sz="0" w:space="0" w:color="auto"/>
          </w:divBdr>
        </w:div>
        <w:div w:id="793863227">
          <w:marLeft w:val="640"/>
          <w:marRight w:val="0"/>
          <w:marTop w:val="0"/>
          <w:marBottom w:val="0"/>
          <w:divBdr>
            <w:top w:val="none" w:sz="0" w:space="0" w:color="auto"/>
            <w:left w:val="none" w:sz="0" w:space="0" w:color="auto"/>
            <w:bottom w:val="none" w:sz="0" w:space="0" w:color="auto"/>
            <w:right w:val="none" w:sz="0" w:space="0" w:color="auto"/>
          </w:divBdr>
        </w:div>
        <w:div w:id="1617104179">
          <w:marLeft w:val="640"/>
          <w:marRight w:val="0"/>
          <w:marTop w:val="0"/>
          <w:marBottom w:val="0"/>
          <w:divBdr>
            <w:top w:val="none" w:sz="0" w:space="0" w:color="auto"/>
            <w:left w:val="none" w:sz="0" w:space="0" w:color="auto"/>
            <w:bottom w:val="none" w:sz="0" w:space="0" w:color="auto"/>
            <w:right w:val="none" w:sz="0" w:space="0" w:color="auto"/>
          </w:divBdr>
        </w:div>
        <w:div w:id="1752774393">
          <w:marLeft w:val="640"/>
          <w:marRight w:val="0"/>
          <w:marTop w:val="0"/>
          <w:marBottom w:val="0"/>
          <w:divBdr>
            <w:top w:val="none" w:sz="0" w:space="0" w:color="auto"/>
            <w:left w:val="none" w:sz="0" w:space="0" w:color="auto"/>
            <w:bottom w:val="none" w:sz="0" w:space="0" w:color="auto"/>
            <w:right w:val="none" w:sz="0" w:space="0" w:color="auto"/>
          </w:divBdr>
        </w:div>
        <w:div w:id="251933286">
          <w:marLeft w:val="640"/>
          <w:marRight w:val="0"/>
          <w:marTop w:val="0"/>
          <w:marBottom w:val="0"/>
          <w:divBdr>
            <w:top w:val="none" w:sz="0" w:space="0" w:color="auto"/>
            <w:left w:val="none" w:sz="0" w:space="0" w:color="auto"/>
            <w:bottom w:val="none" w:sz="0" w:space="0" w:color="auto"/>
            <w:right w:val="none" w:sz="0" w:space="0" w:color="auto"/>
          </w:divBdr>
        </w:div>
        <w:div w:id="56050234">
          <w:marLeft w:val="640"/>
          <w:marRight w:val="0"/>
          <w:marTop w:val="0"/>
          <w:marBottom w:val="0"/>
          <w:divBdr>
            <w:top w:val="none" w:sz="0" w:space="0" w:color="auto"/>
            <w:left w:val="none" w:sz="0" w:space="0" w:color="auto"/>
            <w:bottom w:val="none" w:sz="0" w:space="0" w:color="auto"/>
            <w:right w:val="none" w:sz="0" w:space="0" w:color="auto"/>
          </w:divBdr>
        </w:div>
        <w:div w:id="1279602234">
          <w:marLeft w:val="640"/>
          <w:marRight w:val="0"/>
          <w:marTop w:val="0"/>
          <w:marBottom w:val="0"/>
          <w:divBdr>
            <w:top w:val="none" w:sz="0" w:space="0" w:color="auto"/>
            <w:left w:val="none" w:sz="0" w:space="0" w:color="auto"/>
            <w:bottom w:val="none" w:sz="0" w:space="0" w:color="auto"/>
            <w:right w:val="none" w:sz="0" w:space="0" w:color="auto"/>
          </w:divBdr>
        </w:div>
        <w:div w:id="165294084">
          <w:marLeft w:val="640"/>
          <w:marRight w:val="0"/>
          <w:marTop w:val="0"/>
          <w:marBottom w:val="0"/>
          <w:divBdr>
            <w:top w:val="none" w:sz="0" w:space="0" w:color="auto"/>
            <w:left w:val="none" w:sz="0" w:space="0" w:color="auto"/>
            <w:bottom w:val="none" w:sz="0" w:space="0" w:color="auto"/>
            <w:right w:val="none" w:sz="0" w:space="0" w:color="auto"/>
          </w:divBdr>
        </w:div>
        <w:div w:id="428309475">
          <w:marLeft w:val="640"/>
          <w:marRight w:val="0"/>
          <w:marTop w:val="0"/>
          <w:marBottom w:val="0"/>
          <w:divBdr>
            <w:top w:val="none" w:sz="0" w:space="0" w:color="auto"/>
            <w:left w:val="none" w:sz="0" w:space="0" w:color="auto"/>
            <w:bottom w:val="none" w:sz="0" w:space="0" w:color="auto"/>
            <w:right w:val="none" w:sz="0" w:space="0" w:color="auto"/>
          </w:divBdr>
        </w:div>
        <w:div w:id="1416438132">
          <w:marLeft w:val="640"/>
          <w:marRight w:val="0"/>
          <w:marTop w:val="0"/>
          <w:marBottom w:val="0"/>
          <w:divBdr>
            <w:top w:val="none" w:sz="0" w:space="0" w:color="auto"/>
            <w:left w:val="none" w:sz="0" w:space="0" w:color="auto"/>
            <w:bottom w:val="none" w:sz="0" w:space="0" w:color="auto"/>
            <w:right w:val="none" w:sz="0" w:space="0" w:color="auto"/>
          </w:divBdr>
        </w:div>
        <w:div w:id="9649087">
          <w:marLeft w:val="640"/>
          <w:marRight w:val="0"/>
          <w:marTop w:val="0"/>
          <w:marBottom w:val="0"/>
          <w:divBdr>
            <w:top w:val="none" w:sz="0" w:space="0" w:color="auto"/>
            <w:left w:val="none" w:sz="0" w:space="0" w:color="auto"/>
            <w:bottom w:val="none" w:sz="0" w:space="0" w:color="auto"/>
            <w:right w:val="none" w:sz="0" w:space="0" w:color="auto"/>
          </w:divBdr>
        </w:div>
        <w:div w:id="903443323">
          <w:marLeft w:val="640"/>
          <w:marRight w:val="0"/>
          <w:marTop w:val="0"/>
          <w:marBottom w:val="0"/>
          <w:divBdr>
            <w:top w:val="none" w:sz="0" w:space="0" w:color="auto"/>
            <w:left w:val="none" w:sz="0" w:space="0" w:color="auto"/>
            <w:bottom w:val="none" w:sz="0" w:space="0" w:color="auto"/>
            <w:right w:val="none" w:sz="0" w:space="0" w:color="auto"/>
          </w:divBdr>
        </w:div>
        <w:div w:id="1488790922">
          <w:marLeft w:val="640"/>
          <w:marRight w:val="0"/>
          <w:marTop w:val="0"/>
          <w:marBottom w:val="0"/>
          <w:divBdr>
            <w:top w:val="none" w:sz="0" w:space="0" w:color="auto"/>
            <w:left w:val="none" w:sz="0" w:space="0" w:color="auto"/>
            <w:bottom w:val="none" w:sz="0" w:space="0" w:color="auto"/>
            <w:right w:val="none" w:sz="0" w:space="0" w:color="auto"/>
          </w:divBdr>
        </w:div>
        <w:div w:id="1090081677">
          <w:marLeft w:val="640"/>
          <w:marRight w:val="0"/>
          <w:marTop w:val="0"/>
          <w:marBottom w:val="0"/>
          <w:divBdr>
            <w:top w:val="none" w:sz="0" w:space="0" w:color="auto"/>
            <w:left w:val="none" w:sz="0" w:space="0" w:color="auto"/>
            <w:bottom w:val="none" w:sz="0" w:space="0" w:color="auto"/>
            <w:right w:val="none" w:sz="0" w:space="0" w:color="auto"/>
          </w:divBdr>
        </w:div>
        <w:div w:id="1766149478">
          <w:marLeft w:val="640"/>
          <w:marRight w:val="0"/>
          <w:marTop w:val="0"/>
          <w:marBottom w:val="0"/>
          <w:divBdr>
            <w:top w:val="none" w:sz="0" w:space="0" w:color="auto"/>
            <w:left w:val="none" w:sz="0" w:space="0" w:color="auto"/>
            <w:bottom w:val="none" w:sz="0" w:space="0" w:color="auto"/>
            <w:right w:val="none" w:sz="0" w:space="0" w:color="auto"/>
          </w:divBdr>
        </w:div>
        <w:div w:id="1332216436">
          <w:marLeft w:val="640"/>
          <w:marRight w:val="0"/>
          <w:marTop w:val="0"/>
          <w:marBottom w:val="0"/>
          <w:divBdr>
            <w:top w:val="none" w:sz="0" w:space="0" w:color="auto"/>
            <w:left w:val="none" w:sz="0" w:space="0" w:color="auto"/>
            <w:bottom w:val="none" w:sz="0" w:space="0" w:color="auto"/>
            <w:right w:val="none" w:sz="0" w:space="0" w:color="auto"/>
          </w:divBdr>
        </w:div>
        <w:div w:id="878198500">
          <w:marLeft w:val="640"/>
          <w:marRight w:val="0"/>
          <w:marTop w:val="0"/>
          <w:marBottom w:val="0"/>
          <w:divBdr>
            <w:top w:val="none" w:sz="0" w:space="0" w:color="auto"/>
            <w:left w:val="none" w:sz="0" w:space="0" w:color="auto"/>
            <w:bottom w:val="none" w:sz="0" w:space="0" w:color="auto"/>
            <w:right w:val="none" w:sz="0" w:space="0" w:color="auto"/>
          </w:divBdr>
        </w:div>
        <w:div w:id="966936818">
          <w:marLeft w:val="640"/>
          <w:marRight w:val="0"/>
          <w:marTop w:val="0"/>
          <w:marBottom w:val="0"/>
          <w:divBdr>
            <w:top w:val="none" w:sz="0" w:space="0" w:color="auto"/>
            <w:left w:val="none" w:sz="0" w:space="0" w:color="auto"/>
            <w:bottom w:val="none" w:sz="0" w:space="0" w:color="auto"/>
            <w:right w:val="none" w:sz="0" w:space="0" w:color="auto"/>
          </w:divBdr>
        </w:div>
        <w:div w:id="268395905">
          <w:marLeft w:val="640"/>
          <w:marRight w:val="0"/>
          <w:marTop w:val="0"/>
          <w:marBottom w:val="0"/>
          <w:divBdr>
            <w:top w:val="none" w:sz="0" w:space="0" w:color="auto"/>
            <w:left w:val="none" w:sz="0" w:space="0" w:color="auto"/>
            <w:bottom w:val="none" w:sz="0" w:space="0" w:color="auto"/>
            <w:right w:val="none" w:sz="0" w:space="0" w:color="auto"/>
          </w:divBdr>
        </w:div>
        <w:div w:id="639262342">
          <w:marLeft w:val="640"/>
          <w:marRight w:val="0"/>
          <w:marTop w:val="0"/>
          <w:marBottom w:val="0"/>
          <w:divBdr>
            <w:top w:val="none" w:sz="0" w:space="0" w:color="auto"/>
            <w:left w:val="none" w:sz="0" w:space="0" w:color="auto"/>
            <w:bottom w:val="none" w:sz="0" w:space="0" w:color="auto"/>
            <w:right w:val="none" w:sz="0" w:space="0" w:color="auto"/>
          </w:divBdr>
        </w:div>
        <w:div w:id="1451195349">
          <w:marLeft w:val="640"/>
          <w:marRight w:val="0"/>
          <w:marTop w:val="0"/>
          <w:marBottom w:val="0"/>
          <w:divBdr>
            <w:top w:val="none" w:sz="0" w:space="0" w:color="auto"/>
            <w:left w:val="none" w:sz="0" w:space="0" w:color="auto"/>
            <w:bottom w:val="none" w:sz="0" w:space="0" w:color="auto"/>
            <w:right w:val="none" w:sz="0" w:space="0" w:color="auto"/>
          </w:divBdr>
        </w:div>
        <w:div w:id="972949349">
          <w:marLeft w:val="640"/>
          <w:marRight w:val="0"/>
          <w:marTop w:val="0"/>
          <w:marBottom w:val="0"/>
          <w:divBdr>
            <w:top w:val="none" w:sz="0" w:space="0" w:color="auto"/>
            <w:left w:val="none" w:sz="0" w:space="0" w:color="auto"/>
            <w:bottom w:val="none" w:sz="0" w:space="0" w:color="auto"/>
            <w:right w:val="none" w:sz="0" w:space="0" w:color="auto"/>
          </w:divBdr>
        </w:div>
        <w:div w:id="990524132">
          <w:marLeft w:val="640"/>
          <w:marRight w:val="0"/>
          <w:marTop w:val="0"/>
          <w:marBottom w:val="0"/>
          <w:divBdr>
            <w:top w:val="none" w:sz="0" w:space="0" w:color="auto"/>
            <w:left w:val="none" w:sz="0" w:space="0" w:color="auto"/>
            <w:bottom w:val="none" w:sz="0" w:space="0" w:color="auto"/>
            <w:right w:val="none" w:sz="0" w:space="0" w:color="auto"/>
          </w:divBdr>
        </w:div>
        <w:div w:id="1507283347">
          <w:marLeft w:val="640"/>
          <w:marRight w:val="0"/>
          <w:marTop w:val="0"/>
          <w:marBottom w:val="0"/>
          <w:divBdr>
            <w:top w:val="none" w:sz="0" w:space="0" w:color="auto"/>
            <w:left w:val="none" w:sz="0" w:space="0" w:color="auto"/>
            <w:bottom w:val="none" w:sz="0" w:space="0" w:color="auto"/>
            <w:right w:val="none" w:sz="0" w:space="0" w:color="auto"/>
          </w:divBdr>
        </w:div>
        <w:div w:id="542405412">
          <w:marLeft w:val="640"/>
          <w:marRight w:val="0"/>
          <w:marTop w:val="0"/>
          <w:marBottom w:val="0"/>
          <w:divBdr>
            <w:top w:val="none" w:sz="0" w:space="0" w:color="auto"/>
            <w:left w:val="none" w:sz="0" w:space="0" w:color="auto"/>
            <w:bottom w:val="none" w:sz="0" w:space="0" w:color="auto"/>
            <w:right w:val="none" w:sz="0" w:space="0" w:color="auto"/>
          </w:divBdr>
        </w:div>
        <w:div w:id="1307585759">
          <w:marLeft w:val="640"/>
          <w:marRight w:val="0"/>
          <w:marTop w:val="0"/>
          <w:marBottom w:val="0"/>
          <w:divBdr>
            <w:top w:val="none" w:sz="0" w:space="0" w:color="auto"/>
            <w:left w:val="none" w:sz="0" w:space="0" w:color="auto"/>
            <w:bottom w:val="none" w:sz="0" w:space="0" w:color="auto"/>
            <w:right w:val="none" w:sz="0" w:space="0" w:color="auto"/>
          </w:divBdr>
        </w:div>
        <w:div w:id="2063283426">
          <w:marLeft w:val="640"/>
          <w:marRight w:val="0"/>
          <w:marTop w:val="0"/>
          <w:marBottom w:val="0"/>
          <w:divBdr>
            <w:top w:val="none" w:sz="0" w:space="0" w:color="auto"/>
            <w:left w:val="none" w:sz="0" w:space="0" w:color="auto"/>
            <w:bottom w:val="none" w:sz="0" w:space="0" w:color="auto"/>
            <w:right w:val="none" w:sz="0" w:space="0" w:color="auto"/>
          </w:divBdr>
        </w:div>
        <w:div w:id="1272317854">
          <w:marLeft w:val="640"/>
          <w:marRight w:val="0"/>
          <w:marTop w:val="0"/>
          <w:marBottom w:val="0"/>
          <w:divBdr>
            <w:top w:val="none" w:sz="0" w:space="0" w:color="auto"/>
            <w:left w:val="none" w:sz="0" w:space="0" w:color="auto"/>
            <w:bottom w:val="none" w:sz="0" w:space="0" w:color="auto"/>
            <w:right w:val="none" w:sz="0" w:space="0" w:color="auto"/>
          </w:divBdr>
        </w:div>
        <w:div w:id="1366714693">
          <w:marLeft w:val="640"/>
          <w:marRight w:val="0"/>
          <w:marTop w:val="0"/>
          <w:marBottom w:val="0"/>
          <w:divBdr>
            <w:top w:val="none" w:sz="0" w:space="0" w:color="auto"/>
            <w:left w:val="none" w:sz="0" w:space="0" w:color="auto"/>
            <w:bottom w:val="none" w:sz="0" w:space="0" w:color="auto"/>
            <w:right w:val="none" w:sz="0" w:space="0" w:color="auto"/>
          </w:divBdr>
        </w:div>
        <w:div w:id="310059471">
          <w:marLeft w:val="640"/>
          <w:marRight w:val="0"/>
          <w:marTop w:val="0"/>
          <w:marBottom w:val="0"/>
          <w:divBdr>
            <w:top w:val="none" w:sz="0" w:space="0" w:color="auto"/>
            <w:left w:val="none" w:sz="0" w:space="0" w:color="auto"/>
            <w:bottom w:val="none" w:sz="0" w:space="0" w:color="auto"/>
            <w:right w:val="none" w:sz="0" w:space="0" w:color="auto"/>
          </w:divBdr>
        </w:div>
        <w:div w:id="160043659">
          <w:marLeft w:val="640"/>
          <w:marRight w:val="0"/>
          <w:marTop w:val="0"/>
          <w:marBottom w:val="0"/>
          <w:divBdr>
            <w:top w:val="none" w:sz="0" w:space="0" w:color="auto"/>
            <w:left w:val="none" w:sz="0" w:space="0" w:color="auto"/>
            <w:bottom w:val="none" w:sz="0" w:space="0" w:color="auto"/>
            <w:right w:val="none" w:sz="0" w:space="0" w:color="auto"/>
          </w:divBdr>
        </w:div>
      </w:divsChild>
    </w:div>
    <w:div w:id="1610963446">
      <w:bodyDiv w:val="1"/>
      <w:marLeft w:val="0"/>
      <w:marRight w:val="0"/>
      <w:marTop w:val="0"/>
      <w:marBottom w:val="0"/>
      <w:divBdr>
        <w:top w:val="none" w:sz="0" w:space="0" w:color="auto"/>
        <w:left w:val="none" w:sz="0" w:space="0" w:color="auto"/>
        <w:bottom w:val="none" w:sz="0" w:space="0" w:color="auto"/>
        <w:right w:val="none" w:sz="0" w:space="0" w:color="auto"/>
      </w:divBdr>
      <w:divsChild>
        <w:div w:id="1324897042">
          <w:marLeft w:val="640"/>
          <w:marRight w:val="0"/>
          <w:marTop w:val="0"/>
          <w:marBottom w:val="0"/>
          <w:divBdr>
            <w:top w:val="none" w:sz="0" w:space="0" w:color="auto"/>
            <w:left w:val="none" w:sz="0" w:space="0" w:color="auto"/>
            <w:bottom w:val="none" w:sz="0" w:space="0" w:color="auto"/>
            <w:right w:val="none" w:sz="0" w:space="0" w:color="auto"/>
          </w:divBdr>
        </w:div>
        <w:div w:id="2124684871">
          <w:marLeft w:val="640"/>
          <w:marRight w:val="0"/>
          <w:marTop w:val="0"/>
          <w:marBottom w:val="0"/>
          <w:divBdr>
            <w:top w:val="none" w:sz="0" w:space="0" w:color="auto"/>
            <w:left w:val="none" w:sz="0" w:space="0" w:color="auto"/>
            <w:bottom w:val="none" w:sz="0" w:space="0" w:color="auto"/>
            <w:right w:val="none" w:sz="0" w:space="0" w:color="auto"/>
          </w:divBdr>
        </w:div>
        <w:div w:id="217907840">
          <w:marLeft w:val="640"/>
          <w:marRight w:val="0"/>
          <w:marTop w:val="0"/>
          <w:marBottom w:val="0"/>
          <w:divBdr>
            <w:top w:val="none" w:sz="0" w:space="0" w:color="auto"/>
            <w:left w:val="none" w:sz="0" w:space="0" w:color="auto"/>
            <w:bottom w:val="none" w:sz="0" w:space="0" w:color="auto"/>
            <w:right w:val="none" w:sz="0" w:space="0" w:color="auto"/>
          </w:divBdr>
        </w:div>
        <w:div w:id="64299130">
          <w:marLeft w:val="640"/>
          <w:marRight w:val="0"/>
          <w:marTop w:val="0"/>
          <w:marBottom w:val="0"/>
          <w:divBdr>
            <w:top w:val="none" w:sz="0" w:space="0" w:color="auto"/>
            <w:left w:val="none" w:sz="0" w:space="0" w:color="auto"/>
            <w:bottom w:val="none" w:sz="0" w:space="0" w:color="auto"/>
            <w:right w:val="none" w:sz="0" w:space="0" w:color="auto"/>
          </w:divBdr>
        </w:div>
        <w:div w:id="187914597">
          <w:marLeft w:val="640"/>
          <w:marRight w:val="0"/>
          <w:marTop w:val="0"/>
          <w:marBottom w:val="0"/>
          <w:divBdr>
            <w:top w:val="none" w:sz="0" w:space="0" w:color="auto"/>
            <w:left w:val="none" w:sz="0" w:space="0" w:color="auto"/>
            <w:bottom w:val="none" w:sz="0" w:space="0" w:color="auto"/>
            <w:right w:val="none" w:sz="0" w:space="0" w:color="auto"/>
          </w:divBdr>
        </w:div>
        <w:div w:id="653803649">
          <w:marLeft w:val="640"/>
          <w:marRight w:val="0"/>
          <w:marTop w:val="0"/>
          <w:marBottom w:val="0"/>
          <w:divBdr>
            <w:top w:val="none" w:sz="0" w:space="0" w:color="auto"/>
            <w:left w:val="none" w:sz="0" w:space="0" w:color="auto"/>
            <w:bottom w:val="none" w:sz="0" w:space="0" w:color="auto"/>
            <w:right w:val="none" w:sz="0" w:space="0" w:color="auto"/>
          </w:divBdr>
        </w:div>
        <w:div w:id="598566512">
          <w:marLeft w:val="640"/>
          <w:marRight w:val="0"/>
          <w:marTop w:val="0"/>
          <w:marBottom w:val="0"/>
          <w:divBdr>
            <w:top w:val="none" w:sz="0" w:space="0" w:color="auto"/>
            <w:left w:val="none" w:sz="0" w:space="0" w:color="auto"/>
            <w:bottom w:val="none" w:sz="0" w:space="0" w:color="auto"/>
            <w:right w:val="none" w:sz="0" w:space="0" w:color="auto"/>
          </w:divBdr>
        </w:div>
        <w:div w:id="164369395">
          <w:marLeft w:val="640"/>
          <w:marRight w:val="0"/>
          <w:marTop w:val="0"/>
          <w:marBottom w:val="0"/>
          <w:divBdr>
            <w:top w:val="none" w:sz="0" w:space="0" w:color="auto"/>
            <w:left w:val="none" w:sz="0" w:space="0" w:color="auto"/>
            <w:bottom w:val="none" w:sz="0" w:space="0" w:color="auto"/>
            <w:right w:val="none" w:sz="0" w:space="0" w:color="auto"/>
          </w:divBdr>
        </w:div>
        <w:div w:id="1616324572">
          <w:marLeft w:val="640"/>
          <w:marRight w:val="0"/>
          <w:marTop w:val="0"/>
          <w:marBottom w:val="0"/>
          <w:divBdr>
            <w:top w:val="none" w:sz="0" w:space="0" w:color="auto"/>
            <w:left w:val="none" w:sz="0" w:space="0" w:color="auto"/>
            <w:bottom w:val="none" w:sz="0" w:space="0" w:color="auto"/>
            <w:right w:val="none" w:sz="0" w:space="0" w:color="auto"/>
          </w:divBdr>
        </w:div>
        <w:div w:id="948775381">
          <w:marLeft w:val="640"/>
          <w:marRight w:val="0"/>
          <w:marTop w:val="0"/>
          <w:marBottom w:val="0"/>
          <w:divBdr>
            <w:top w:val="none" w:sz="0" w:space="0" w:color="auto"/>
            <w:left w:val="none" w:sz="0" w:space="0" w:color="auto"/>
            <w:bottom w:val="none" w:sz="0" w:space="0" w:color="auto"/>
            <w:right w:val="none" w:sz="0" w:space="0" w:color="auto"/>
          </w:divBdr>
        </w:div>
        <w:div w:id="1689331245">
          <w:marLeft w:val="640"/>
          <w:marRight w:val="0"/>
          <w:marTop w:val="0"/>
          <w:marBottom w:val="0"/>
          <w:divBdr>
            <w:top w:val="none" w:sz="0" w:space="0" w:color="auto"/>
            <w:left w:val="none" w:sz="0" w:space="0" w:color="auto"/>
            <w:bottom w:val="none" w:sz="0" w:space="0" w:color="auto"/>
            <w:right w:val="none" w:sz="0" w:space="0" w:color="auto"/>
          </w:divBdr>
        </w:div>
        <w:div w:id="666179092">
          <w:marLeft w:val="640"/>
          <w:marRight w:val="0"/>
          <w:marTop w:val="0"/>
          <w:marBottom w:val="0"/>
          <w:divBdr>
            <w:top w:val="none" w:sz="0" w:space="0" w:color="auto"/>
            <w:left w:val="none" w:sz="0" w:space="0" w:color="auto"/>
            <w:bottom w:val="none" w:sz="0" w:space="0" w:color="auto"/>
            <w:right w:val="none" w:sz="0" w:space="0" w:color="auto"/>
          </w:divBdr>
        </w:div>
        <w:div w:id="464196419">
          <w:marLeft w:val="640"/>
          <w:marRight w:val="0"/>
          <w:marTop w:val="0"/>
          <w:marBottom w:val="0"/>
          <w:divBdr>
            <w:top w:val="none" w:sz="0" w:space="0" w:color="auto"/>
            <w:left w:val="none" w:sz="0" w:space="0" w:color="auto"/>
            <w:bottom w:val="none" w:sz="0" w:space="0" w:color="auto"/>
            <w:right w:val="none" w:sz="0" w:space="0" w:color="auto"/>
          </w:divBdr>
        </w:div>
        <w:div w:id="240022777">
          <w:marLeft w:val="640"/>
          <w:marRight w:val="0"/>
          <w:marTop w:val="0"/>
          <w:marBottom w:val="0"/>
          <w:divBdr>
            <w:top w:val="none" w:sz="0" w:space="0" w:color="auto"/>
            <w:left w:val="none" w:sz="0" w:space="0" w:color="auto"/>
            <w:bottom w:val="none" w:sz="0" w:space="0" w:color="auto"/>
            <w:right w:val="none" w:sz="0" w:space="0" w:color="auto"/>
          </w:divBdr>
        </w:div>
        <w:div w:id="578057156">
          <w:marLeft w:val="640"/>
          <w:marRight w:val="0"/>
          <w:marTop w:val="0"/>
          <w:marBottom w:val="0"/>
          <w:divBdr>
            <w:top w:val="none" w:sz="0" w:space="0" w:color="auto"/>
            <w:left w:val="none" w:sz="0" w:space="0" w:color="auto"/>
            <w:bottom w:val="none" w:sz="0" w:space="0" w:color="auto"/>
            <w:right w:val="none" w:sz="0" w:space="0" w:color="auto"/>
          </w:divBdr>
        </w:div>
        <w:div w:id="1416703609">
          <w:marLeft w:val="640"/>
          <w:marRight w:val="0"/>
          <w:marTop w:val="0"/>
          <w:marBottom w:val="0"/>
          <w:divBdr>
            <w:top w:val="none" w:sz="0" w:space="0" w:color="auto"/>
            <w:left w:val="none" w:sz="0" w:space="0" w:color="auto"/>
            <w:bottom w:val="none" w:sz="0" w:space="0" w:color="auto"/>
            <w:right w:val="none" w:sz="0" w:space="0" w:color="auto"/>
          </w:divBdr>
        </w:div>
        <w:div w:id="1570722983">
          <w:marLeft w:val="640"/>
          <w:marRight w:val="0"/>
          <w:marTop w:val="0"/>
          <w:marBottom w:val="0"/>
          <w:divBdr>
            <w:top w:val="none" w:sz="0" w:space="0" w:color="auto"/>
            <w:left w:val="none" w:sz="0" w:space="0" w:color="auto"/>
            <w:bottom w:val="none" w:sz="0" w:space="0" w:color="auto"/>
            <w:right w:val="none" w:sz="0" w:space="0" w:color="auto"/>
          </w:divBdr>
        </w:div>
        <w:div w:id="803153854">
          <w:marLeft w:val="640"/>
          <w:marRight w:val="0"/>
          <w:marTop w:val="0"/>
          <w:marBottom w:val="0"/>
          <w:divBdr>
            <w:top w:val="none" w:sz="0" w:space="0" w:color="auto"/>
            <w:left w:val="none" w:sz="0" w:space="0" w:color="auto"/>
            <w:bottom w:val="none" w:sz="0" w:space="0" w:color="auto"/>
            <w:right w:val="none" w:sz="0" w:space="0" w:color="auto"/>
          </w:divBdr>
        </w:div>
        <w:div w:id="1036009168">
          <w:marLeft w:val="640"/>
          <w:marRight w:val="0"/>
          <w:marTop w:val="0"/>
          <w:marBottom w:val="0"/>
          <w:divBdr>
            <w:top w:val="none" w:sz="0" w:space="0" w:color="auto"/>
            <w:left w:val="none" w:sz="0" w:space="0" w:color="auto"/>
            <w:bottom w:val="none" w:sz="0" w:space="0" w:color="auto"/>
            <w:right w:val="none" w:sz="0" w:space="0" w:color="auto"/>
          </w:divBdr>
        </w:div>
        <w:div w:id="1262952940">
          <w:marLeft w:val="640"/>
          <w:marRight w:val="0"/>
          <w:marTop w:val="0"/>
          <w:marBottom w:val="0"/>
          <w:divBdr>
            <w:top w:val="none" w:sz="0" w:space="0" w:color="auto"/>
            <w:left w:val="none" w:sz="0" w:space="0" w:color="auto"/>
            <w:bottom w:val="none" w:sz="0" w:space="0" w:color="auto"/>
            <w:right w:val="none" w:sz="0" w:space="0" w:color="auto"/>
          </w:divBdr>
        </w:div>
        <w:div w:id="1754086034">
          <w:marLeft w:val="640"/>
          <w:marRight w:val="0"/>
          <w:marTop w:val="0"/>
          <w:marBottom w:val="0"/>
          <w:divBdr>
            <w:top w:val="none" w:sz="0" w:space="0" w:color="auto"/>
            <w:left w:val="none" w:sz="0" w:space="0" w:color="auto"/>
            <w:bottom w:val="none" w:sz="0" w:space="0" w:color="auto"/>
            <w:right w:val="none" w:sz="0" w:space="0" w:color="auto"/>
          </w:divBdr>
        </w:div>
        <w:div w:id="215241343">
          <w:marLeft w:val="640"/>
          <w:marRight w:val="0"/>
          <w:marTop w:val="0"/>
          <w:marBottom w:val="0"/>
          <w:divBdr>
            <w:top w:val="none" w:sz="0" w:space="0" w:color="auto"/>
            <w:left w:val="none" w:sz="0" w:space="0" w:color="auto"/>
            <w:bottom w:val="none" w:sz="0" w:space="0" w:color="auto"/>
            <w:right w:val="none" w:sz="0" w:space="0" w:color="auto"/>
          </w:divBdr>
        </w:div>
        <w:div w:id="1815902936">
          <w:marLeft w:val="640"/>
          <w:marRight w:val="0"/>
          <w:marTop w:val="0"/>
          <w:marBottom w:val="0"/>
          <w:divBdr>
            <w:top w:val="none" w:sz="0" w:space="0" w:color="auto"/>
            <w:left w:val="none" w:sz="0" w:space="0" w:color="auto"/>
            <w:bottom w:val="none" w:sz="0" w:space="0" w:color="auto"/>
            <w:right w:val="none" w:sz="0" w:space="0" w:color="auto"/>
          </w:divBdr>
        </w:div>
        <w:div w:id="1698893300">
          <w:marLeft w:val="640"/>
          <w:marRight w:val="0"/>
          <w:marTop w:val="0"/>
          <w:marBottom w:val="0"/>
          <w:divBdr>
            <w:top w:val="none" w:sz="0" w:space="0" w:color="auto"/>
            <w:left w:val="none" w:sz="0" w:space="0" w:color="auto"/>
            <w:bottom w:val="none" w:sz="0" w:space="0" w:color="auto"/>
            <w:right w:val="none" w:sz="0" w:space="0" w:color="auto"/>
          </w:divBdr>
        </w:div>
        <w:div w:id="1724140013">
          <w:marLeft w:val="640"/>
          <w:marRight w:val="0"/>
          <w:marTop w:val="0"/>
          <w:marBottom w:val="0"/>
          <w:divBdr>
            <w:top w:val="none" w:sz="0" w:space="0" w:color="auto"/>
            <w:left w:val="none" w:sz="0" w:space="0" w:color="auto"/>
            <w:bottom w:val="none" w:sz="0" w:space="0" w:color="auto"/>
            <w:right w:val="none" w:sz="0" w:space="0" w:color="auto"/>
          </w:divBdr>
        </w:div>
        <w:div w:id="947348901">
          <w:marLeft w:val="640"/>
          <w:marRight w:val="0"/>
          <w:marTop w:val="0"/>
          <w:marBottom w:val="0"/>
          <w:divBdr>
            <w:top w:val="none" w:sz="0" w:space="0" w:color="auto"/>
            <w:left w:val="none" w:sz="0" w:space="0" w:color="auto"/>
            <w:bottom w:val="none" w:sz="0" w:space="0" w:color="auto"/>
            <w:right w:val="none" w:sz="0" w:space="0" w:color="auto"/>
          </w:divBdr>
        </w:div>
        <w:div w:id="432017253">
          <w:marLeft w:val="640"/>
          <w:marRight w:val="0"/>
          <w:marTop w:val="0"/>
          <w:marBottom w:val="0"/>
          <w:divBdr>
            <w:top w:val="none" w:sz="0" w:space="0" w:color="auto"/>
            <w:left w:val="none" w:sz="0" w:space="0" w:color="auto"/>
            <w:bottom w:val="none" w:sz="0" w:space="0" w:color="auto"/>
            <w:right w:val="none" w:sz="0" w:space="0" w:color="auto"/>
          </w:divBdr>
        </w:div>
        <w:div w:id="336494368">
          <w:marLeft w:val="640"/>
          <w:marRight w:val="0"/>
          <w:marTop w:val="0"/>
          <w:marBottom w:val="0"/>
          <w:divBdr>
            <w:top w:val="none" w:sz="0" w:space="0" w:color="auto"/>
            <w:left w:val="none" w:sz="0" w:space="0" w:color="auto"/>
            <w:bottom w:val="none" w:sz="0" w:space="0" w:color="auto"/>
            <w:right w:val="none" w:sz="0" w:space="0" w:color="auto"/>
          </w:divBdr>
        </w:div>
        <w:div w:id="569729250">
          <w:marLeft w:val="640"/>
          <w:marRight w:val="0"/>
          <w:marTop w:val="0"/>
          <w:marBottom w:val="0"/>
          <w:divBdr>
            <w:top w:val="none" w:sz="0" w:space="0" w:color="auto"/>
            <w:left w:val="none" w:sz="0" w:space="0" w:color="auto"/>
            <w:bottom w:val="none" w:sz="0" w:space="0" w:color="auto"/>
            <w:right w:val="none" w:sz="0" w:space="0" w:color="auto"/>
          </w:divBdr>
        </w:div>
        <w:div w:id="1752384639">
          <w:marLeft w:val="640"/>
          <w:marRight w:val="0"/>
          <w:marTop w:val="0"/>
          <w:marBottom w:val="0"/>
          <w:divBdr>
            <w:top w:val="none" w:sz="0" w:space="0" w:color="auto"/>
            <w:left w:val="none" w:sz="0" w:space="0" w:color="auto"/>
            <w:bottom w:val="none" w:sz="0" w:space="0" w:color="auto"/>
            <w:right w:val="none" w:sz="0" w:space="0" w:color="auto"/>
          </w:divBdr>
        </w:div>
        <w:div w:id="1492018257">
          <w:marLeft w:val="640"/>
          <w:marRight w:val="0"/>
          <w:marTop w:val="0"/>
          <w:marBottom w:val="0"/>
          <w:divBdr>
            <w:top w:val="none" w:sz="0" w:space="0" w:color="auto"/>
            <w:left w:val="none" w:sz="0" w:space="0" w:color="auto"/>
            <w:bottom w:val="none" w:sz="0" w:space="0" w:color="auto"/>
            <w:right w:val="none" w:sz="0" w:space="0" w:color="auto"/>
          </w:divBdr>
        </w:div>
        <w:div w:id="276568476">
          <w:marLeft w:val="640"/>
          <w:marRight w:val="0"/>
          <w:marTop w:val="0"/>
          <w:marBottom w:val="0"/>
          <w:divBdr>
            <w:top w:val="none" w:sz="0" w:space="0" w:color="auto"/>
            <w:left w:val="none" w:sz="0" w:space="0" w:color="auto"/>
            <w:bottom w:val="none" w:sz="0" w:space="0" w:color="auto"/>
            <w:right w:val="none" w:sz="0" w:space="0" w:color="auto"/>
          </w:divBdr>
        </w:div>
        <w:div w:id="2008240114">
          <w:marLeft w:val="640"/>
          <w:marRight w:val="0"/>
          <w:marTop w:val="0"/>
          <w:marBottom w:val="0"/>
          <w:divBdr>
            <w:top w:val="none" w:sz="0" w:space="0" w:color="auto"/>
            <w:left w:val="none" w:sz="0" w:space="0" w:color="auto"/>
            <w:bottom w:val="none" w:sz="0" w:space="0" w:color="auto"/>
            <w:right w:val="none" w:sz="0" w:space="0" w:color="auto"/>
          </w:divBdr>
        </w:div>
        <w:div w:id="278994811">
          <w:marLeft w:val="640"/>
          <w:marRight w:val="0"/>
          <w:marTop w:val="0"/>
          <w:marBottom w:val="0"/>
          <w:divBdr>
            <w:top w:val="none" w:sz="0" w:space="0" w:color="auto"/>
            <w:left w:val="none" w:sz="0" w:space="0" w:color="auto"/>
            <w:bottom w:val="none" w:sz="0" w:space="0" w:color="auto"/>
            <w:right w:val="none" w:sz="0" w:space="0" w:color="auto"/>
          </w:divBdr>
        </w:div>
        <w:div w:id="1291280886">
          <w:marLeft w:val="640"/>
          <w:marRight w:val="0"/>
          <w:marTop w:val="0"/>
          <w:marBottom w:val="0"/>
          <w:divBdr>
            <w:top w:val="none" w:sz="0" w:space="0" w:color="auto"/>
            <w:left w:val="none" w:sz="0" w:space="0" w:color="auto"/>
            <w:bottom w:val="none" w:sz="0" w:space="0" w:color="auto"/>
            <w:right w:val="none" w:sz="0" w:space="0" w:color="auto"/>
          </w:divBdr>
        </w:div>
        <w:div w:id="745879755">
          <w:marLeft w:val="640"/>
          <w:marRight w:val="0"/>
          <w:marTop w:val="0"/>
          <w:marBottom w:val="0"/>
          <w:divBdr>
            <w:top w:val="none" w:sz="0" w:space="0" w:color="auto"/>
            <w:left w:val="none" w:sz="0" w:space="0" w:color="auto"/>
            <w:bottom w:val="none" w:sz="0" w:space="0" w:color="auto"/>
            <w:right w:val="none" w:sz="0" w:space="0" w:color="auto"/>
          </w:divBdr>
        </w:div>
        <w:div w:id="1854609981">
          <w:marLeft w:val="640"/>
          <w:marRight w:val="0"/>
          <w:marTop w:val="0"/>
          <w:marBottom w:val="0"/>
          <w:divBdr>
            <w:top w:val="none" w:sz="0" w:space="0" w:color="auto"/>
            <w:left w:val="none" w:sz="0" w:space="0" w:color="auto"/>
            <w:bottom w:val="none" w:sz="0" w:space="0" w:color="auto"/>
            <w:right w:val="none" w:sz="0" w:space="0" w:color="auto"/>
          </w:divBdr>
        </w:div>
        <w:div w:id="828903961">
          <w:marLeft w:val="640"/>
          <w:marRight w:val="0"/>
          <w:marTop w:val="0"/>
          <w:marBottom w:val="0"/>
          <w:divBdr>
            <w:top w:val="none" w:sz="0" w:space="0" w:color="auto"/>
            <w:left w:val="none" w:sz="0" w:space="0" w:color="auto"/>
            <w:bottom w:val="none" w:sz="0" w:space="0" w:color="auto"/>
            <w:right w:val="none" w:sz="0" w:space="0" w:color="auto"/>
          </w:divBdr>
        </w:div>
        <w:div w:id="1294673060">
          <w:marLeft w:val="640"/>
          <w:marRight w:val="0"/>
          <w:marTop w:val="0"/>
          <w:marBottom w:val="0"/>
          <w:divBdr>
            <w:top w:val="none" w:sz="0" w:space="0" w:color="auto"/>
            <w:left w:val="none" w:sz="0" w:space="0" w:color="auto"/>
            <w:bottom w:val="none" w:sz="0" w:space="0" w:color="auto"/>
            <w:right w:val="none" w:sz="0" w:space="0" w:color="auto"/>
          </w:divBdr>
        </w:div>
        <w:div w:id="1179585319">
          <w:marLeft w:val="640"/>
          <w:marRight w:val="0"/>
          <w:marTop w:val="0"/>
          <w:marBottom w:val="0"/>
          <w:divBdr>
            <w:top w:val="none" w:sz="0" w:space="0" w:color="auto"/>
            <w:left w:val="none" w:sz="0" w:space="0" w:color="auto"/>
            <w:bottom w:val="none" w:sz="0" w:space="0" w:color="auto"/>
            <w:right w:val="none" w:sz="0" w:space="0" w:color="auto"/>
          </w:divBdr>
        </w:div>
        <w:div w:id="1448087064">
          <w:marLeft w:val="640"/>
          <w:marRight w:val="0"/>
          <w:marTop w:val="0"/>
          <w:marBottom w:val="0"/>
          <w:divBdr>
            <w:top w:val="none" w:sz="0" w:space="0" w:color="auto"/>
            <w:left w:val="none" w:sz="0" w:space="0" w:color="auto"/>
            <w:bottom w:val="none" w:sz="0" w:space="0" w:color="auto"/>
            <w:right w:val="none" w:sz="0" w:space="0" w:color="auto"/>
          </w:divBdr>
        </w:div>
        <w:div w:id="1144129214">
          <w:marLeft w:val="640"/>
          <w:marRight w:val="0"/>
          <w:marTop w:val="0"/>
          <w:marBottom w:val="0"/>
          <w:divBdr>
            <w:top w:val="none" w:sz="0" w:space="0" w:color="auto"/>
            <w:left w:val="none" w:sz="0" w:space="0" w:color="auto"/>
            <w:bottom w:val="none" w:sz="0" w:space="0" w:color="auto"/>
            <w:right w:val="none" w:sz="0" w:space="0" w:color="auto"/>
          </w:divBdr>
        </w:div>
        <w:div w:id="1121345331">
          <w:marLeft w:val="640"/>
          <w:marRight w:val="0"/>
          <w:marTop w:val="0"/>
          <w:marBottom w:val="0"/>
          <w:divBdr>
            <w:top w:val="none" w:sz="0" w:space="0" w:color="auto"/>
            <w:left w:val="none" w:sz="0" w:space="0" w:color="auto"/>
            <w:bottom w:val="none" w:sz="0" w:space="0" w:color="auto"/>
            <w:right w:val="none" w:sz="0" w:space="0" w:color="auto"/>
          </w:divBdr>
        </w:div>
        <w:div w:id="1281689285">
          <w:marLeft w:val="640"/>
          <w:marRight w:val="0"/>
          <w:marTop w:val="0"/>
          <w:marBottom w:val="0"/>
          <w:divBdr>
            <w:top w:val="none" w:sz="0" w:space="0" w:color="auto"/>
            <w:left w:val="none" w:sz="0" w:space="0" w:color="auto"/>
            <w:bottom w:val="none" w:sz="0" w:space="0" w:color="auto"/>
            <w:right w:val="none" w:sz="0" w:space="0" w:color="auto"/>
          </w:divBdr>
        </w:div>
        <w:div w:id="1100681241">
          <w:marLeft w:val="640"/>
          <w:marRight w:val="0"/>
          <w:marTop w:val="0"/>
          <w:marBottom w:val="0"/>
          <w:divBdr>
            <w:top w:val="none" w:sz="0" w:space="0" w:color="auto"/>
            <w:left w:val="none" w:sz="0" w:space="0" w:color="auto"/>
            <w:bottom w:val="none" w:sz="0" w:space="0" w:color="auto"/>
            <w:right w:val="none" w:sz="0" w:space="0" w:color="auto"/>
          </w:divBdr>
        </w:div>
        <w:div w:id="588004675">
          <w:marLeft w:val="640"/>
          <w:marRight w:val="0"/>
          <w:marTop w:val="0"/>
          <w:marBottom w:val="0"/>
          <w:divBdr>
            <w:top w:val="none" w:sz="0" w:space="0" w:color="auto"/>
            <w:left w:val="none" w:sz="0" w:space="0" w:color="auto"/>
            <w:bottom w:val="none" w:sz="0" w:space="0" w:color="auto"/>
            <w:right w:val="none" w:sz="0" w:space="0" w:color="auto"/>
          </w:divBdr>
        </w:div>
        <w:div w:id="1431196505">
          <w:marLeft w:val="640"/>
          <w:marRight w:val="0"/>
          <w:marTop w:val="0"/>
          <w:marBottom w:val="0"/>
          <w:divBdr>
            <w:top w:val="none" w:sz="0" w:space="0" w:color="auto"/>
            <w:left w:val="none" w:sz="0" w:space="0" w:color="auto"/>
            <w:bottom w:val="none" w:sz="0" w:space="0" w:color="auto"/>
            <w:right w:val="none" w:sz="0" w:space="0" w:color="auto"/>
          </w:divBdr>
        </w:div>
        <w:div w:id="794060353">
          <w:marLeft w:val="640"/>
          <w:marRight w:val="0"/>
          <w:marTop w:val="0"/>
          <w:marBottom w:val="0"/>
          <w:divBdr>
            <w:top w:val="none" w:sz="0" w:space="0" w:color="auto"/>
            <w:left w:val="none" w:sz="0" w:space="0" w:color="auto"/>
            <w:bottom w:val="none" w:sz="0" w:space="0" w:color="auto"/>
            <w:right w:val="none" w:sz="0" w:space="0" w:color="auto"/>
          </w:divBdr>
        </w:div>
        <w:div w:id="1787194971">
          <w:marLeft w:val="640"/>
          <w:marRight w:val="0"/>
          <w:marTop w:val="0"/>
          <w:marBottom w:val="0"/>
          <w:divBdr>
            <w:top w:val="none" w:sz="0" w:space="0" w:color="auto"/>
            <w:left w:val="none" w:sz="0" w:space="0" w:color="auto"/>
            <w:bottom w:val="none" w:sz="0" w:space="0" w:color="auto"/>
            <w:right w:val="none" w:sz="0" w:space="0" w:color="auto"/>
          </w:divBdr>
        </w:div>
        <w:div w:id="1422414836">
          <w:marLeft w:val="640"/>
          <w:marRight w:val="0"/>
          <w:marTop w:val="0"/>
          <w:marBottom w:val="0"/>
          <w:divBdr>
            <w:top w:val="none" w:sz="0" w:space="0" w:color="auto"/>
            <w:left w:val="none" w:sz="0" w:space="0" w:color="auto"/>
            <w:bottom w:val="none" w:sz="0" w:space="0" w:color="auto"/>
            <w:right w:val="none" w:sz="0" w:space="0" w:color="auto"/>
          </w:divBdr>
        </w:div>
        <w:div w:id="1179999897">
          <w:marLeft w:val="640"/>
          <w:marRight w:val="0"/>
          <w:marTop w:val="0"/>
          <w:marBottom w:val="0"/>
          <w:divBdr>
            <w:top w:val="none" w:sz="0" w:space="0" w:color="auto"/>
            <w:left w:val="none" w:sz="0" w:space="0" w:color="auto"/>
            <w:bottom w:val="none" w:sz="0" w:space="0" w:color="auto"/>
            <w:right w:val="none" w:sz="0" w:space="0" w:color="auto"/>
          </w:divBdr>
        </w:div>
        <w:div w:id="1218127109">
          <w:marLeft w:val="640"/>
          <w:marRight w:val="0"/>
          <w:marTop w:val="0"/>
          <w:marBottom w:val="0"/>
          <w:divBdr>
            <w:top w:val="none" w:sz="0" w:space="0" w:color="auto"/>
            <w:left w:val="none" w:sz="0" w:space="0" w:color="auto"/>
            <w:bottom w:val="none" w:sz="0" w:space="0" w:color="auto"/>
            <w:right w:val="none" w:sz="0" w:space="0" w:color="auto"/>
          </w:divBdr>
        </w:div>
        <w:div w:id="990064786">
          <w:marLeft w:val="640"/>
          <w:marRight w:val="0"/>
          <w:marTop w:val="0"/>
          <w:marBottom w:val="0"/>
          <w:divBdr>
            <w:top w:val="none" w:sz="0" w:space="0" w:color="auto"/>
            <w:left w:val="none" w:sz="0" w:space="0" w:color="auto"/>
            <w:bottom w:val="none" w:sz="0" w:space="0" w:color="auto"/>
            <w:right w:val="none" w:sz="0" w:space="0" w:color="auto"/>
          </w:divBdr>
        </w:div>
        <w:div w:id="1551964585">
          <w:marLeft w:val="640"/>
          <w:marRight w:val="0"/>
          <w:marTop w:val="0"/>
          <w:marBottom w:val="0"/>
          <w:divBdr>
            <w:top w:val="none" w:sz="0" w:space="0" w:color="auto"/>
            <w:left w:val="none" w:sz="0" w:space="0" w:color="auto"/>
            <w:bottom w:val="none" w:sz="0" w:space="0" w:color="auto"/>
            <w:right w:val="none" w:sz="0" w:space="0" w:color="auto"/>
          </w:divBdr>
        </w:div>
        <w:div w:id="13503012">
          <w:marLeft w:val="640"/>
          <w:marRight w:val="0"/>
          <w:marTop w:val="0"/>
          <w:marBottom w:val="0"/>
          <w:divBdr>
            <w:top w:val="none" w:sz="0" w:space="0" w:color="auto"/>
            <w:left w:val="none" w:sz="0" w:space="0" w:color="auto"/>
            <w:bottom w:val="none" w:sz="0" w:space="0" w:color="auto"/>
            <w:right w:val="none" w:sz="0" w:space="0" w:color="auto"/>
          </w:divBdr>
        </w:div>
        <w:div w:id="430661282">
          <w:marLeft w:val="640"/>
          <w:marRight w:val="0"/>
          <w:marTop w:val="0"/>
          <w:marBottom w:val="0"/>
          <w:divBdr>
            <w:top w:val="none" w:sz="0" w:space="0" w:color="auto"/>
            <w:left w:val="none" w:sz="0" w:space="0" w:color="auto"/>
            <w:bottom w:val="none" w:sz="0" w:space="0" w:color="auto"/>
            <w:right w:val="none" w:sz="0" w:space="0" w:color="auto"/>
          </w:divBdr>
        </w:div>
        <w:div w:id="382291941">
          <w:marLeft w:val="640"/>
          <w:marRight w:val="0"/>
          <w:marTop w:val="0"/>
          <w:marBottom w:val="0"/>
          <w:divBdr>
            <w:top w:val="none" w:sz="0" w:space="0" w:color="auto"/>
            <w:left w:val="none" w:sz="0" w:space="0" w:color="auto"/>
            <w:bottom w:val="none" w:sz="0" w:space="0" w:color="auto"/>
            <w:right w:val="none" w:sz="0" w:space="0" w:color="auto"/>
          </w:divBdr>
        </w:div>
        <w:div w:id="643968656">
          <w:marLeft w:val="640"/>
          <w:marRight w:val="0"/>
          <w:marTop w:val="0"/>
          <w:marBottom w:val="0"/>
          <w:divBdr>
            <w:top w:val="none" w:sz="0" w:space="0" w:color="auto"/>
            <w:left w:val="none" w:sz="0" w:space="0" w:color="auto"/>
            <w:bottom w:val="none" w:sz="0" w:space="0" w:color="auto"/>
            <w:right w:val="none" w:sz="0" w:space="0" w:color="auto"/>
          </w:divBdr>
        </w:div>
        <w:div w:id="1544630746">
          <w:marLeft w:val="640"/>
          <w:marRight w:val="0"/>
          <w:marTop w:val="0"/>
          <w:marBottom w:val="0"/>
          <w:divBdr>
            <w:top w:val="none" w:sz="0" w:space="0" w:color="auto"/>
            <w:left w:val="none" w:sz="0" w:space="0" w:color="auto"/>
            <w:bottom w:val="none" w:sz="0" w:space="0" w:color="auto"/>
            <w:right w:val="none" w:sz="0" w:space="0" w:color="auto"/>
          </w:divBdr>
        </w:div>
        <w:div w:id="389764935">
          <w:marLeft w:val="640"/>
          <w:marRight w:val="0"/>
          <w:marTop w:val="0"/>
          <w:marBottom w:val="0"/>
          <w:divBdr>
            <w:top w:val="none" w:sz="0" w:space="0" w:color="auto"/>
            <w:left w:val="none" w:sz="0" w:space="0" w:color="auto"/>
            <w:bottom w:val="none" w:sz="0" w:space="0" w:color="auto"/>
            <w:right w:val="none" w:sz="0" w:space="0" w:color="auto"/>
          </w:divBdr>
        </w:div>
        <w:div w:id="1769230543">
          <w:marLeft w:val="640"/>
          <w:marRight w:val="0"/>
          <w:marTop w:val="0"/>
          <w:marBottom w:val="0"/>
          <w:divBdr>
            <w:top w:val="none" w:sz="0" w:space="0" w:color="auto"/>
            <w:left w:val="none" w:sz="0" w:space="0" w:color="auto"/>
            <w:bottom w:val="none" w:sz="0" w:space="0" w:color="auto"/>
            <w:right w:val="none" w:sz="0" w:space="0" w:color="auto"/>
          </w:divBdr>
        </w:div>
        <w:div w:id="769739547">
          <w:marLeft w:val="640"/>
          <w:marRight w:val="0"/>
          <w:marTop w:val="0"/>
          <w:marBottom w:val="0"/>
          <w:divBdr>
            <w:top w:val="none" w:sz="0" w:space="0" w:color="auto"/>
            <w:left w:val="none" w:sz="0" w:space="0" w:color="auto"/>
            <w:bottom w:val="none" w:sz="0" w:space="0" w:color="auto"/>
            <w:right w:val="none" w:sz="0" w:space="0" w:color="auto"/>
          </w:divBdr>
        </w:div>
        <w:div w:id="1794514690">
          <w:marLeft w:val="640"/>
          <w:marRight w:val="0"/>
          <w:marTop w:val="0"/>
          <w:marBottom w:val="0"/>
          <w:divBdr>
            <w:top w:val="none" w:sz="0" w:space="0" w:color="auto"/>
            <w:left w:val="none" w:sz="0" w:space="0" w:color="auto"/>
            <w:bottom w:val="none" w:sz="0" w:space="0" w:color="auto"/>
            <w:right w:val="none" w:sz="0" w:space="0" w:color="auto"/>
          </w:divBdr>
        </w:div>
        <w:div w:id="599727566">
          <w:marLeft w:val="640"/>
          <w:marRight w:val="0"/>
          <w:marTop w:val="0"/>
          <w:marBottom w:val="0"/>
          <w:divBdr>
            <w:top w:val="none" w:sz="0" w:space="0" w:color="auto"/>
            <w:left w:val="none" w:sz="0" w:space="0" w:color="auto"/>
            <w:bottom w:val="none" w:sz="0" w:space="0" w:color="auto"/>
            <w:right w:val="none" w:sz="0" w:space="0" w:color="auto"/>
          </w:divBdr>
        </w:div>
        <w:div w:id="2136898597">
          <w:marLeft w:val="640"/>
          <w:marRight w:val="0"/>
          <w:marTop w:val="0"/>
          <w:marBottom w:val="0"/>
          <w:divBdr>
            <w:top w:val="none" w:sz="0" w:space="0" w:color="auto"/>
            <w:left w:val="none" w:sz="0" w:space="0" w:color="auto"/>
            <w:bottom w:val="none" w:sz="0" w:space="0" w:color="auto"/>
            <w:right w:val="none" w:sz="0" w:space="0" w:color="auto"/>
          </w:divBdr>
        </w:div>
        <w:div w:id="967708378">
          <w:marLeft w:val="640"/>
          <w:marRight w:val="0"/>
          <w:marTop w:val="0"/>
          <w:marBottom w:val="0"/>
          <w:divBdr>
            <w:top w:val="none" w:sz="0" w:space="0" w:color="auto"/>
            <w:left w:val="none" w:sz="0" w:space="0" w:color="auto"/>
            <w:bottom w:val="none" w:sz="0" w:space="0" w:color="auto"/>
            <w:right w:val="none" w:sz="0" w:space="0" w:color="auto"/>
          </w:divBdr>
        </w:div>
        <w:div w:id="1432163266">
          <w:marLeft w:val="640"/>
          <w:marRight w:val="0"/>
          <w:marTop w:val="0"/>
          <w:marBottom w:val="0"/>
          <w:divBdr>
            <w:top w:val="none" w:sz="0" w:space="0" w:color="auto"/>
            <w:left w:val="none" w:sz="0" w:space="0" w:color="auto"/>
            <w:bottom w:val="none" w:sz="0" w:space="0" w:color="auto"/>
            <w:right w:val="none" w:sz="0" w:space="0" w:color="auto"/>
          </w:divBdr>
        </w:div>
        <w:div w:id="437992680">
          <w:marLeft w:val="640"/>
          <w:marRight w:val="0"/>
          <w:marTop w:val="0"/>
          <w:marBottom w:val="0"/>
          <w:divBdr>
            <w:top w:val="none" w:sz="0" w:space="0" w:color="auto"/>
            <w:left w:val="none" w:sz="0" w:space="0" w:color="auto"/>
            <w:bottom w:val="none" w:sz="0" w:space="0" w:color="auto"/>
            <w:right w:val="none" w:sz="0" w:space="0" w:color="auto"/>
          </w:divBdr>
        </w:div>
        <w:div w:id="820120280">
          <w:marLeft w:val="640"/>
          <w:marRight w:val="0"/>
          <w:marTop w:val="0"/>
          <w:marBottom w:val="0"/>
          <w:divBdr>
            <w:top w:val="none" w:sz="0" w:space="0" w:color="auto"/>
            <w:left w:val="none" w:sz="0" w:space="0" w:color="auto"/>
            <w:bottom w:val="none" w:sz="0" w:space="0" w:color="auto"/>
            <w:right w:val="none" w:sz="0" w:space="0" w:color="auto"/>
          </w:divBdr>
        </w:div>
        <w:div w:id="514923248">
          <w:marLeft w:val="640"/>
          <w:marRight w:val="0"/>
          <w:marTop w:val="0"/>
          <w:marBottom w:val="0"/>
          <w:divBdr>
            <w:top w:val="none" w:sz="0" w:space="0" w:color="auto"/>
            <w:left w:val="none" w:sz="0" w:space="0" w:color="auto"/>
            <w:bottom w:val="none" w:sz="0" w:space="0" w:color="auto"/>
            <w:right w:val="none" w:sz="0" w:space="0" w:color="auto"/>
          </w:divBdr>
        </w:div>
        <w:div w:id="1960143440">
          <w:marLeft w:val="640"/>
          <w:marRight w:val="0"/>
          <w:marTop w:val="0"/>
          <w:marBottom w:val="0"/>
          <w:divBdr>
            <w:top w:val="none" w:sz="0" w:space="0" w:color="auto"/>
            <w:left w:val="none" w:sz="0" w:space="0" w:color="auto"/>
            <w:bottom w:val="none" w:sz="0" w:space="0" w:color="auto"/>
            <w:right w:val="none" w:sz="0" w:space="0" w:color="auto"/>
          </w:divBdr>
        </w:div>
        <w:div w:id="559901678">
          <w:marLeft w:val="640"/>
          <w:marRight w:val="0"/>
          <w:marTop w:val="0"/>
          <w:marBottom w:val="0"/>
          <w:divBdr>
            <w:top w:val="none" w:sz="0" w:space="0" w:color="auto"/>
            <w:left w:val="none" w:sz="0" w:space="0" w:color="auto"/>
            <w:bottom w:val="none" w:sz="0" w:space="0" w:color="auto"/>
            <w:right w:val="none" w:sz="0" w:space="0" w:color="auto"/>
          </w:divBdr>
        </w:div>
        <w:div w:id="877821309">
          <w:marLeft w:val="640"/>
          <w:marRight w:val="0"/>
          <w:marTop w:val="0"/>
          <w:marBottom w:val="0"/>
          <w:divBdr>
            <w:top w:val="none" w:sz="0" w:space="0" w:color="auto"/>
            <w:left w:val="none" w:sz="0" w:space="0" w:color="auto"/>
            <w:bottom w:val="none" w:sz="0" w:space="0" w:color="auto"/>
            <w:right w:val="none" w:sz="0" w:space="0" w:color="auto"/>
          </w:divBdr>
        </w:div>
        <w:div w:id="1477381535">
          <w:marLeft w:val="640"/>
          <w:marRight w:val="0"/>
          <w:marTop w:val="0"/>
          <w:marBottom w:val="0"/>
          <w:divBdr>
            <w:top w:val="none" w:sz="0" w:space="0" w:color="auto"/>
            <w:left w:val="none" w:sz="0" w:space="0" w:color="auto"/>
            <w:bottom w:val="none" w:sz="0" w:space="0" w:color="auto"/>
            <w:right w:val="none" w:sz="0" w:space="0" w:color="auto"/>
          </w:divBdr>
        </w:div>
        <w:div w:id="658927982">
          <w:marLeft w:val="640"/>
          <w:marRight w:val="0"/>
          <w:marTop w:val="0"/>
          <w:marBottom w:val="0"/>
          <w:divBdr>
            <w:top w:val="none" w:sz="0" w:space="0" w:color="auto"/>
            <w:left w:val="none" w:sz="0" w:space="0" w:color="auto"/>
            <w:bottom w:val="none" w:sz="0" w:space="0" w:color="auto"/>
            <w:right w:val="none" w:sz="0" w:space="0" w:color="auto"/>
          </w:divBdr>
        </w:div>
        <w:div w:id="1156192661">
          <w:marLeft w:val="640"/>
          <w:marRight w:val="0"/>
          <w:marTop w:val="0"/>
          <w:marBottom w:val="0"/>
          <w:divBdr>
            <w:top w:val="none" w:sz="0" w:space="0" w:color="auto"/>
            <w:left w:val="none" w:sz="0" w:space="0" w:color="auto"/>
            <w:bottom w:val="none" w:sz="0" w:space="0" w:color="auto"/>
            <w:right w:val="none" w:sz="0" w:space="0" w:color="auto"/>
          </w:divBdr>
        </w:div>
        <w:div w:id="2115400999">
          <w:marLeft w:val="640"/>
          <w:marRight w:val="0"/>
          <w:marTop w:val="0"/>
          <w:marBottom w:val="0"/>
          <w:divBdr>
            <w:top w:val="none" w:sz="0" w:space="0" w:color="auto"/>
            <w:left w:val="none" w:sz="0" w:space="0" w:color="auto"/>
            <w:bottom w:val="none" w:sz="0" w:space="0" w:color="auto"/>
            <w:right w:val="none" w:sz="0" w:space="0" w:color="auto"/>
          </w:divBdr>
        </w:div>
        <w:div w:id="153881860">
          <w:marLeft w:val="640"/>
          <w:marRight w:val="0"/>
          <w:marTop w:val="0"/>
          <w:marBottom w:val="0"/>
          <w:divBdr>
            <w:top w:val="none" w:sz="0" w:space="0" w:color="auto"/>
            <w:left w:val="none" w:sz="0" w:space="0" w:color="auto"/>
            <w:bottom w:val="none" w:sz="0" w:space="0" w:color="auto"/>
            <w:right w:val="none" w:sz="0" w:space="0" w:color="auto"/>
          </w:divBdr>
        </w:div>
        <w:div w:id="1631402329">
          <w:marLeft w:val="640"/>
          <w:marRight w:val="0"/>
          <w:marTop w:val="0"/>
          <w:marBottom w:val="0"/>
          <w:divBdr>
            <w:top w:val="none" w:sz="0" w:space="0" w:color="auto"/>
            <w:left w:val="none" w:sz="0" w:space="0" w:color="auto"/>
            <w:bottom w:val="none" w:sz="0" w:space="0" w:color="auto"/>
            <w:right w:val="none" w:sz="0" w:space="0" w:color="auto"/>
          </w:divBdr>
        </w:div>
        <w:div w:id="555509967">
          <w:marLeft w:val="640"/>
          <w:marRight w:val="0"/>
          <w:marTop w:val="0"/>
          <w:marBottom w:val="0"/>
          <w:divBdr>
            <w:top w:val="none" w:sz="0" w:space="0" w:color="auto"/>
            <w:left w:val="none" w:sz="0" w:space="0" w:color="auto"/>
            <w:bottom w:val="none" w:sz="0" w:space="0" w:color="auto"/>
            <w:right w:val="none" w:sz="0" w:space="0" w:color="auto"/>
          </w:divBdr>
        </w:div>
        <w:div w:id="2042050397">
          <w:marLeft w:val="640"/>
          <w:marRight w:val="0"/>
          <w:marTop w:val="0"/>
          <w:marBottom w:val="0"/>
          <w:divBdr>
            <w:top w:val="none" w:sz="0" w:space="0" w:color="auto"/>
            <w:left w:val="none" w:sz="0" w:space="0" w:color="auto"/>
            <w:bottom w:val="none" w:sz="0" w:space="0" w:color="auto"/>
            <w:right w:val="none" w:sz="0" w:space="0" w:color="auto"/>
          </w:divBdr>
        </w:div>
        <w:div w:id="43797132">
          <w:marLeft w:val="640"/>
          <w:marRight w:val="0"/>
          <w:marTop w:val="0"/>
          <w:marBottom w:val="0"/>
          <w:divBdr>
            <w:top w:val="none" w:sz="0" w:space="0" w:color="auto"/>
            <w:left w:val="none" w:sz="0" w:space="0" w:color="auto"/>
            <w:bottom w:val="none" w:sz="0" w:space="0" w:color="auto"/>
            <w:right w:val="none" w:sz="0" w:space="0" w:color="auto"/>
          </w:divBdr>
        </w:div>
        <w:div w:id="1913931331">
          <w:marLeft w:val="640"/>
          <w:marRight w:val="0"/>
          <w:marTop w:val="0"/>
          <w:marBottom w:val="0"/>
          <w:divBdr>
            <w:top w:val="none" w:sz="0" w:space="0" w:color="auto"/>
            <w:left w:val="none" w:sz="0" w:space="0" w:color="auto"/>
            <w:bottom w:val="none" w:sz="0" w:space="0" w:color="auto"/>
            <w:right w:val="none" w:sz="0" w:space="0" w:color="auto"/>
          </w:divBdr>
        </w:div>
        <w:div w:id="258879960">
          <w:marLeft w:val="640"/>
          <w:marRight w:val="0"/>
          <w:marTop w:val="0"/>
          <w:marBottom w:val="0"/>
          <w:divBdr>
            <w:top w:val="none" w:sz="0" w:space="0" w:color="auto"/>
            <w:left w:val="none" w:sz="0" w:space="0" w:color="auto"/>
            <w:bottom w:val="none" w:sz="0" w:space="0" w:color="auto"/>
            <w:right w:val="none" w:sz="0" w:space="0" w:color="auto"/>
          </w:divBdr>
        </w:div>
        <w:div w:id="1170219929">
          <w:marLeft w:val="640"/>
          <w:marRight w:val="0"/>
          <w:marTop w:val="0"/>
          <w:marBottom w:val="0"/>
          <w:divBdr>
            <w:top w:val="none" w:sz="0" w:space="0" w:color="auto"/>
            <w:left w:val="none" w:sz="0" w:space="0" w:color="auto"/>
            <w:bottom w:val="none" w:sz="0" w:space="0" w:color="auto"/>
            <w:right w:val="none" w:sz="0" w:space="0" w:color="auto"/>
          </w:divBdr>
        </w:div>
        <w:div w:id="1159923612">
          <w:marLeft w:val="640"/>
          <w:marRight w:val="0"/>
          <w:marTop w:val="0"/>
          <w:marBottom w:val="0"/>
          <w:divBdr>
            <w:top w:val="none" w:sz="0" w:space="0" w:color="auto"/>
            <w:left w:val="none" w:sz="0" w:space="0" w:color="auto"/>
            <w:bottom w:val="none" w:sz="0" w:space="0" w:color="auto"/>
            <w:right w:val="none" w:sz="0" w:space="0" w:color="auto"/>
          </w:divBdr>
        </w:div>
        <w:div w:id="40592616">
          <w:marLeft w:val="640"/>
          <w:marRight w:val="0"/>
          <w:marTop w:val="0"/>
          <w:marBottom w:val="0"/>
          <w:divBdr>
            <w:top w:val="none" w:sz="0" w:space="0" w:color="auto"/>
            <w:left w:val="none" w:sz="0" w:space="0" w:color="auto"/>
            <w:bottom w:val="none" w:sz="0" w:space="0" w:color="auto"/>
            <w:right w:val="none" w:sz="0" w:space="0" w:color="auto"/>
          </w:divBdr>
        </w:div>
        <w:div w:id="1244341155">
          <w:marLeft w:val="640"/>
          <w:marRight w:val="0"/>
          <w:marTop w:val="0"/>
          <w:marBottom w:val="0"/>
          <w:divBdr>
            <w:top w:val="none" w:sz="0" w:space="0" w:color="auto"/>
            <w:left w:val="none" w:sz="0" w:space="0" w:color="auto"/>
            <w:bottom w:val="none" w:sz="0" w:space="0" w:color="auto"/>
            <w:right w:val="none" w:sz="0" w:space="0" w:color="auto"/>
          </w:divBdr>
        </w:div>
        <w:div w:id="1158689219">
          <w:marLeft w:val="640"/>
          <w:marRight w:val="0"/>
          <w:marTop w:val="0"/>
          <w:marBottom w:val="0"/>
          <w:divBdr>
            <w:top w:val="none" w:sz="0" w:space="0" w:color="auto"/>
            <w:left w:val="none" w:sz="0" w:space="0" w:color="auto"/>
            <w:bottom w:val="none" w:sz="0" w:space="0" w:color="auto"/>
            <w:right w:val="none" w:sz="0" w:space="0" w:color="auto"/>
          </w:divBdr>
        </w:div>
        <w:div w:id="343094651">
          <w:marLeft w:val="640"/>
          <w:marRight w:val="0"/>
          <w:marTop w:val="0"/>
          <w:marBottom w:val="0"/>
          <w:divBdr>
            <w:top w:val="none" w:sz="0" w:space="0" w:color="auto"/>
            <w:left w:val="none" w:sz="0" w:space="0" w:color="auto"/>
            <w:bottom w:val="none" w:sz="0" w:space="0" w:color="auto"/>
            <w:right w:val="none" w:sz="0" w:space="0" w:color="auto"/>
          </w:divBdr>
        </w:div>
        <w:div w:id="1468625020">
          <w:marLeft w:val="640"/>
          <w:marRight w:val="0"/>
          <w:marTop w:val="0"/>
          <w:marBottom w:val="0"/>
          <w:divBdr>
            <w:top w:val="none" w:sz="0" w:space="0" w:color="auto"/>
            <w:left w:val="none" w:sz="0" w:space="0" w:color="auto"/>
            <w:bottom w:val="none" w:sz="0" w:space="0" w:color="auto"/>
            <w:right w:val="none" w:sz="0" w:space="0" w:color="auto"/>
          </w:divBdr>
        </w:div>
        <w:div w:id="2012298175">
          <w:marLeft w:val="640"/>
          <w:marRight w:val="0"/>
          <w:marTop w:val="0"/>
          <w:marBottom w:val="0"/>
          <w:divBdr>
            <w:top w:val="none" w:sz="0" w:space="0" w:color="auto"/>
            <w:left w:val="none" w:sz="0" w:space="0" w:color="auto"/>
            <w:bottom w:val="none" w:sz="0" w:space="0" w:color="auto"/>
            <w:right w:val="none" w:sz="0" w:space="0" w:color="auto"/>
          </w:divBdr>
        </w:div>
        <w:div w:id="706224866">
          <w:marLeft w:val="640"/>
          <w:marRight w:val="0"/>
          <w:marTop w:val="0"/>
          <w:marBottom w:val="0"/>
          <w:divBdr>
            <w:top w:val="none" w:sz="0" w:space="0" w:color="auto"/>
            <w:left w:val="none" w:sz="0" w:space="0" w:color="auto"/>
            <w:bottom w:val="none" w:sz="0" w:space="0" w:color="auto"/>
            <w:right w:val="none" w:sz="0" w:space="0" w:color="auto"/>
          </w:divBdr>
        </w:div>
        <w:div w:id="1469663918">
          <w:marLeft w:val="640"/>
          <w:marRight w:val="0"/>
          <w:marTop w:val="0"/>
          <w:marBottom w:val="0"/>
          <w:divBdr>
            <w:top w:val="none" w:sz="0" w:space="0" w:color="auto"/>
            <w:left w:val="none" w:sz="0" w:space="0" w:color="auto"/>
            <w:bottom w:val="none" w:sz="0" w:space="0" w:color="auto"/>
            <w:right w:val="none" w:sz="0" w:space="0" w:color="auto"/>
          </w:divBdr>
        </w:div>
        <w:div w:id="223566361">
          <w:marLeft w:val="640"/>
          <w:marRight w:val="0"/>
          <w:marTop w:val="0"/>
          <w:marBottom w:val="0"/>
          <w:divBdr>
            <w:top w:val="none" w:sz="0" w:space="0" w:color="auto"/>
            <w:left w:val="none" w:sz="0" w:space="0" w:color="auto"/>
            <w:bottom w:val="none" w:sz="0" w:space="0" w:color="auto"/>
            <w:right w:val="none" w:sz="0" w:space="0" w:color="auto"/>
          </w:divBdr>
        </w:div>
        <w:div w:id="574364347">
          <w:marLeft w:val="640"/>
          <w:marRight w:val="0"/>
          <w:marTop w:val="0"/>
          <w:marBottom w:val="0"/>
          <w:divBdr>
            <w:top w:val="none" w:sz="0" w:space="0" w:color="auto"/>
            <w:left w:val="none" w:sz="0" w:space="0" w:color="auto"/>
            <w:bottom w:val="none" w:sz="0" w:space="0" w:color="auto"/>
            <w:right w:val="none" w:sz="0" w:space="0" w:color="auto"/>
          </w:divBdr>
        </w:div>
        <w:div w:id="245772012">
          <w:marLeft w:val="640"/>
          <w:marRight w:val="0"/>
          <w:marTop w:val="0"/>
          <w:marBottom w:val="0"/>
          <w:divBdr>
            <w:top w:val="none" w:sz="0" w:space="0" w:color="auto"/>
            <w:left w:val="none" w:sz="0" w:space="0" w:color="auto"/>
            <w:bottom w:val="none" w:sz="0" w:space="0" w:color="auto"/>
            <w:right w:val="none" w:sz="0" w:space="0" w:color="auto"/>
          </w:divBdr>
        </w:div>
        <w:div w:id="551648892">
          <w:marLeft w:val="640"/>
          <w:marRight w:val="0"/>
          <w:marTop w:val="0"/>
          <w:marBottom w:val="0"/>
          <w:divBdr>
            <w:top w:val="none" w:sz="0" w:space="0" w:color="auto"/>
            <w:left w:val="none" w:sz="0" w:space="0" w:color="auto"/>
            <w:bottom w:val="none" w:sz="0" w:space="0" w:color="auto"/>
            <w:right w:val="none" w:sz="0" w:space="0" w:color="auto"/>
          </w:divBdr>
        </w:div>
        <w:div w:id="400174659">
          <w:marLeft w:val="640"/>
          <w:marRight w:val="0"/>
          <w:marTop w:val="0"/>
          <w:marBottom w:val="0"/>
          <w:divBdr>
            <w:top w:val="none" w:sz="0" w:space="0" w:color="auto"/>
            <w:left w:val="none" w:sz="0" w:space="0" w:color="auto"/>
            <w:bottom w:val="none" w:sz="0" w:space="0" w:color="auto"/>
            <w:right w:val="none" w:sz="0" w:space="0" w:color="auto"/>
          </w:divBdr>
        </w:div>
        <w:div w:id="1341473496">
          <w:marLeft w:val="640"/>
          <w:marRight w:val="0"/>
          <w:marTop w:val="0"/>
          <w:marBottom w:val="0"/>
          <w:divBdr>
            <w:top w:val="none" w:sz="0" w:space="0" w:color="auto"/>
            <w:left w:val="none" w:sz="0" w:space="0" w:color="auto"/>
            <w:bottom w:val="none" w:sz="0" w:space="0" w:color="auto"/>
            <w:right w:val="none" w:sz="0" w:space="0" w:color="auto"/>
          </w:divBdr>
        </w:div>
        <w:div w:id="1903441603">
          <w:marLeft w:val="640"/>
          <w:marRight w:val="0"/>
          <w:marTop w:val="0"/>
          <w:marBottom w:val="0"/>
          <w:divBdr>
            <w:top w:val="none" w:sz="0" w:space="0" w:color="auto"/>
            <w:left w:val="none" w:sz="0" w:space="0" w:color="auto"/>
            <w:bottom w:val="none" w:sz="0" w:space="0" w:color="auto"/>
            <w:right w:val="none" w:sz="0" w:space="0" w:color="auto"/>
          </w:divBdr>
        </w:div>
      </w:divsChild>
    </w:div>
    <w:div w:id="1614165644">
      <w:bodyDiv w:val="1"/>
      <w:marLeft w:val="0"/>
      <w:marRight w:val="0"/>
      <w:marTop w:val="0"/>
      <w:marBottom w:val="0"/>
      <w:divBdr>
        <w:top w:val="none" w:sz="0" w:space="0" w:color="auto"/>
        <w:left w:val="none" w:sz="0" w:space="0" w:color="auto"/>
        <w:bottom w:val="none" w:sz="0" w:space="0" w:color="auto"/>
        <w:right w:val="none" w:sz="0" w:space="0" w:color="auto"/>
      </w:divBdr>
      <w:divsChild>
        <w:div w:id="179467671">
          <w:marLeft w:val="640"/>
          <w:marRight w:val="0"/>
          <w:marTop w:val="0"/>
          <w:marBottom w:val="0"/>
          <w:divBdr>
            <w:top w:val="none" w:sz="0" w:space="0" w:color="auto"/>
            <w:left w:val="none" w:sz="0" w:space="0" w:color="auto"/>
            <w:bottom w:val="none" w:sz="0" w:space="0" w:color="auto"/>
            <w:right w:val="none" w:sz="0" w:space="0" w:color="auto"/>
          </w:divBdr>
        </w:div>
        <w:div w:id="1379627348">
          <w:marLeft w:val="640"/>
          <w:marRight w:val="0"/>
          <w:marTop w:val="0"/>
          <w:marBottom w:val="0"/>
          <w:divBdr>
            <w:top w:val="none" w:sz="0" w:space="0" w:color="auto"/>
            <w:left w:val="none" w:sz="0" w:space="0" w:color="auto"/>
            <w:bottom w:val="none" w:sz="0" w:space="0" w:color="auto"/>
            <w:right w:val="none" w:sz="0" w:space="0" w:color="auto"/>
          </w:divBdr>
        </w:div>
        <w:div w:id="1308319111">
          <w:marLeft w:val="640"/>
          <w:marRight w:val="0"/>
          <w:marTop w:val="0"/>
          <w:marBottom w:val="0"/>
          <w:divBdr>
            <w:top w:val="none" w:sz="0" w:space="0" w:color="auto"/>
            <w:left w:val="none" w:sz="0" w:space="0" w:color="auto"/>
            <w:bottom w:val="none" w:sz="0" w:space="0" w:color="auto"/>
            <w:right w:val="none" w:sz="0" w:space="0" w:color="auto"/>
          </w:divBdr>
        </w:div>
        <w:div w:id="501163609">
          <w:marLeft w:val="640"/>
          <w:marRight w:val="0"/>
          <w:marTop w:val="0"/>
          <w:marBottom w:val="0"/>
          <w:divBdr>
            <w:top w:val="none" w:sz="0" w:space="0" w:color="auto"/>
            <w:left w:val="none" w:sz="0" w:space="0" w:color="auto"/>
            <w:bottom w:val="none" w:sz="0" w:space="0" w:color="auto"/>
            <w:right w:val="none" w:sz="0" w:space="0" w:color="auto"/>
          </w:divBdr>
        </w:div>
        <w:div w:id="694500701">
          <w:marLeft w:val="640"/>
          <w:marRight w:val="0"/>
          <w:marTop w:val="0"/>
          <w:marBottom w:val="0"/>
          <w:divBdr>
            <w:top w:val="none" w:sz="0" w:space="0" w:color="auto"/>
            <w:left w:val="none" w:sz="0" w:space="0" w:color="auto"/>
            <w:bottom w:val="none" w:sz="0" w:space="0" w:color="auto"/>
            <w:right w:val="none" w:sz="0" w:space="0" w:color="auto"/>
          </w:divBdr>
        </w:div>
        <w:div w:id="1138492960">
          <w:marLeft w:val="640"/>
          <w:marRight w:val="0"/>
          <w:marTop w:val="0"/>
          <w:marBottom w:val="0"/>
          <w:divBdr>
            <w:top w:val="none" w:sz="0" w:space="0" w:color="auto"/>
            <w:left w:val="none" w:sz="0" w:space="0" w:color="auto"/>
            <w:bottom w:val="none" w:sz="0" w:space="0" w:color="auto"/>
            <w:right w:val="none" w:sz="0" w:space="0" w:color="auto"/>
          </w:divBdr>
        </w:div>
        <w:div w:id="2132939560">
          <w:marLeft w:val="640"/>
          <w:marRight w:val="0"/>
          <w:marTop w:val="0"/>
          <w:marBottom w:val="0"/>
          <w:divBdr>
            <w:top w:val="none" w:sz="0" w:space="0" w:color="auto"/>
            <w:left w:val="none" w:sz="0" w:space="0" w:color="auto"/>
            <w:bottom w:val="none" w:sz="0" w:space="0" w:color="auto"/>
            <w:right w:val="none" w:sz="0" w:space="0" w:color="auto"/>
          </w:divBdr>
        </w:div>
        <w:div w:id="1911773674">
          <w:marLeft w:val="640"/>
          <w:marRight w:val="0"/>
          <w:marTop w:val="0"/>
          <w:marBottom w:val="0"/>
          <w:divBdr>
            <w:top w:val="none" w:sz="0" w:space="0" w:color="auto"/>
            <w:left w:val="none" w:sz="0" w:space="0" w:color="auto"/>
            <w:bottom w:val="none" w:sz="0" w:space="0" w:color="auto"/>
            <w:right w:val="none" w:sz="0" w:space="0" w:color="auto"/>
          </w:divBdr>
        </w:div>
        <w:div w:id="320618782">
          <w:marLeft w:val="640"/>
          <w:marRight w:val="0"/>
          <w:marTop w:val="0"/>
          <w:marBottom w:val="0"/>
          <w:divBdr>
            <w:top w:val="none" w:sz="0" w:space="0" w:color="auto"/>
            <w:left w:val="none" w:sz="0" w:space="0" w:color="auto"/>
            <w:bottom w:val="none" w:sz="0" w:space="0" w:color="auto"/>
            <w:right w:val="none" w:sz="0" w:space="0" w:color="auto"/>
          </w:divBdr>
        </w:div>
        <w:div w:id="1055935669">
          <w:marLeft w:val="640"/>
          <w:marRight w:val="0"/>
          <w:marTop w:val="0"/>
          <w:marBottom w:val="0"/>
          <w:divBdr>
            <w:top w:val="none" w:sz="0" w:space="0" w:color="auto"/>
            <w:left w:val="none" w:sz="0" w:space="0" w:color="auto"/>
            <w:bottom w:val="none" w:sz="0" w:space="0" w:color="auto"/>
            <w:right w:val="none" w:sz="0" w:space="0" w:color="auto"/>
          </w:divBdr>
        </w:div>
        <w:div w:id="1676296923">
          <w:marLeft w:val="640"/>
          <w:marRight w:val="0"/>
          <w:marTop w:val="0"/>
          <w:marBottom w:val="0"/>
          <w:divBdr>
            <w:top w:val="none" w:sz="0" w:space="0" w:color="auto"/>
            <w:left w:val="none" w:sz="0" w:space="0" w:color="auto"/>
            <w:bottom w:val="none" w:sz="0" w:space="0" w:color="auto"/>
            <w:right w:val="none" w:sz="0" w:space="0" w:color="auto"/>
          </w:divBdr>
        </w:div>
        <w:div w:id="1877161072">
          <w:marLeft w:val="640"/>
          <w:marRight w:val="0"/>
          <w:marTop w:val="0"/>
          <w:marBottom w:val="0"/>
          <w:divBdr>
            <w:top w:val="none" w:sz="0" w:space="0" w:color="auto"/>
            <w:left w:val="none" w:sz="0" w:space="0" w:color="auto"/>
            <w:bottom w:val="none" w:sz="0" w:space="0" w:color="auto"/>
            <w:right w:val="none" w:sz="0" w:space="0" w:color="auto"/>
          </w:divBdr>
        </w:div>
        <w:div w:id="983510558">
          <w:marLeft w:val="640"/>
          <w:marRight w:val="0"/>
          <w:marTop w:val="0"/>
          <w:marBottom w:val="0"/>
          <w:divBdr>
            <w:top w:val="none" w:sz="0" w:space="0" w:color="auto"/>
            <w:left w:val="none" w:sz="0" w:space="0" w:color="auto"/>
            <w:bottom w:val="none" w:sz="0" w:space="0" w:color="auto"/>
            <w:right w:val="none" w:sz="0" w:space="0" w:color="auto"/>
          </w:divBdr>
        </w:div>
        <w:div w:id="998193924">
          <w:marLeft w:val="640"/>
          <w:marRight w:val="0"/>
          <w:marTop w:val="0"/>
          <w:marBottom w:val="0"/>
          <w:divBdr>
            <w:top w:val="none" w:sz="0" w:space="0" w:color="auto"/>
            <w:left w:val="none" w:sz="0" w:space="0" w:color="auto"/>
            <w:bottom w:val="none" w:sz="0" w:space="0" w:color="auto"/>
            <w:right w:val="none" w:sz="0" w:space="0" w:color="auto"/>
          </w:divBdr>
        </w:div>
        <w:div w:id="490996086">
          <w:marLeft w:val="640"/>
          <w:marRight w:val="0"/>
          <w:marTop w:val="0"/>
          <w:marBottom w:val="0"/>
          <w:divBdr>
            <w:top w:val="none" w:sz="0" w:space="0" w:color="auto"/>
            <w:left w:val="none" w:sz="0" w:space="0" w:color="auto"/>
            <w:bottom w:val="none" w:sz="0" w:space="0" w:color="auto"/>
            <w:right w:val="none" w:sz="0" w:space="0" w:color="auto"/>
          </w:divBdr>
        </w:div>
        <w:div w:id="341471514">
          <w:marLeft w:val="640"/>
          <w:marRight w:val="0"/>
          <w:marTop w:val="0"/>
          <w:marBottom w:val="0"/>
          <w:divBdr>
            <w:top w:val="none" w:sz="0" w:space="0" w:color="auto"/>
            <w:left w:val="none" w:sz="0" w:space="0" w:color="auto"/>
            <w:bottom w:val="none" w:sz="0" w:space="0" w:color="auto"/>
            <w:right w:val="none" w:sz="0" w:space="0" w:color="auto"/>
          </w:divBdr>
        </w:div>
        <w:div w:id="585381152">
          <w:marLeft w:val="640"/>
          <w:marRight w:val="0"/>
          <w:marTop w:val="0"/>
          <w:marBottom w:val="0"/>
          <w:divBdr>
            <w:top w:val="none" w:sz="0" w:space="0" w:color="auto"/>
            <w:left w:val="none" w:sz="0" w:space="0" w:color="auto"/>
            <w:bottom w:val="none" w:sz="0" w:space="0" w:color="auto"/>
            <w:right w:val="none" w:sz="0" w:space="0" w:color="auto"/>
          </w:divBdr>
        </w:div>
        <w:div w:id="468474155">
          <w:marLeft w:val="640"/>
          <w:marRight w:val="0"/>
          <w:marTop w:val="0"/>
          <w:marBottom w:val="0"/>
          <w:divBdr>
            <w:top w:val="none" w:sz="0" w:space="0" w:color="auto"/>
            <w:left w:val="none" w:sz="0" w:space="0" w:color="auto"/>
            <w:bottom w:val="none" w:sz="0" w:space="0" w:color="auto"/>
            <w:right w:val="none" w:sz="0" w:space="0" w:color="auto"/>
          </w:divBdr>
        </w:div>
        <w:div w:id="1622960524">
          <w:marLeft w:val="640"/>
          <w:marRight w:val="0"/>
          <w:marTop w:val="0"/>
          <w:marBottom w:val="0"/>
          <w:divBdr>
            <w:top w:val="none" w:sz="0" w:space="0" w:color="auto"/>
            <w:left w:val="none" w:sz="0" w:space="0" w:color="auto"/>
            <w:bottom w:val="none" w:sz="0" w:space="0" w:color="auto"/>
            <w:right w:val="none" w:sz="0" w:space="0" w:color="auto"/>
          </w:divBdr>
        </w:div>
        <w:div w:id="1148133634">
          <w:marLeft w:val="640"/>
          <w:marRight w:val="0"/>
          <w:marTop w:val="0"/>
          <w:marBottom w:val="0"/>
          <w:divBdr>
            <w:top w:val="none" w:sz="0" w:space="0" w:color="auto"/>
            <w:left w:val="none" w:sz="0" w:space="0" w:color="auto"/>
            <w:bottom w:val="none" w:sz="0" w:space="0" w:color="auto"/>
            <w:right w:val="none" w:sz="0" w:space="0" w:color="auto"/>
          </w:divBdr>
        </w:div>
        <w:div w:id="1445072279">
          <w:marLeft w:val="640"/>
          <w:marRight w:val="0"/>
          <w:marTop w:val="0"/>
          <w:marBottom w:val="0"/>
          <w:divBdr>
            <w:top w:val="none" w:sz="0" w:space="0" w:color="auto"/>
            <w:left w:val="none" w:sz="0" w:space="0" w:color="auto"/>
            <w:bottom w:val="none" w:sz="0" w:space="0" w:color="auto"/>
            <w:right w:val="none" w:sz="0" w:space="0" w:color="auto"/>
          </w:divBdr>
        </w:div>
        <w:div w:id="1945922920">
          <w:marLeft w:val="640"/>
          <w:marRight w:val="0"/>
          <w:marTop w:val="0"/>
          <w:marBottom w:val="0"/>
          <w:divBdr>
            <w:top w:val="none" w:sz="0" w:space="0" w:color="auto"/>
            <w:left w:val="none" w:sz="0" w:space="0" w:color="auto"/>
            <w:bottom w:val="none" w:sz="0" w:space="0" w:color="auto"/>
            <w:right w:val="none" w:sz="0" w:space="0" w:color="auto"/>
          </w:divBdr>
        </w:div>
        <w:div w:id="1458790926">
          <w:marLeft w:val="640"/>
          <w:marRight w:val="0"/>
          <w:marTop w:val="0"/>
          <w:marBottom w:val="0"/>
          <w:divBdr>
            <w:top w:val="none" w:sz="0" w:space="0" w:color="auto"/>
            <w:left w:val="none" w:sz="0" w:space="0" w:color="auto"/>
            <w:bottom w:val="none" w:sz="0" w:space="0" w:color="auto"/>
            <w:right w:val="none" w:sz="0" w:space="0" w:color="auto"/>
          </w:divBdr>
        </w:div>
        <w:div w:id="1689528432">
          <w:marLeft w:val="640"/>
          <w:marRight w:val="0"/>
          <w:marTop w:val="0"/>
          <w:marBottom w:val="0"/>
          <w:divBdr>
            <w:top w:val="none" w:sz="0" w:space="0" w:color="auto"/>
            <w:left w:val="none" w:sz="0" w:space="0" w:color="auto"/>
            <w:bottom w:val="none" w:sz="0" w:space="0" w:color="auto"/>
            <w:right w:val="none" w:sz="0" w:space="0" w:color="auto"/>
          </w:divBdr>
        </w:div>
        <w:div w:id="1829202374">
          <w:marLeft w:val="640"/>
          <w:marRight w:val="0"/>
          <w:marTop w:val="0"/>
          <w:marBottom w:val="0"/>
          <w:divBdr>
            <w:top w:val="none" w:sz="0" w:space="0" w:color="auto"/>
            <w:left w:val="none" w:sz="0" w:space="0" w:color="auto"/>
            <w:bottom w:val="none" w:sz="0" w:space="0" w:color="auto"/>
            <w:right w:val="none" w:sz="0" w:space="0" w:color="auto"/>
          </w:divBdr>
        </w:div>
        <w:div w:id="2008904003">
          <w:marLeft w:val="640"/>
          <w:marRight w:val="0"/>
          <w:marTop w:val="0"/>
          <w:marBottom w:val="0"/>
          <w:divBdr>
            <w:top w:val="none" w:sz="0" w:space="0" w:color="auto"/>
            <w:left w:val="none" w:sz="0" w:space="0" w:color="auto"/>
            <w:bottom w:val="none" w:sz="0" w:space="0" w:color="auto"/>
            <w:right w:val="none" w:sz="0" w:space="0" w:color="auto"/>
          </w:divBdr>
        </w:div>
        <w:div w:id="1394163382">
          <w:marLeft w:val="640"/>
          <w:marRight w:val="0"/>
          <w:marTop w:val="0"/>
          <w:marBottom w:val="0"/>
          <w:divBdr>
            <w:top w:val="none" w:sz="0" w:space="0" w:color="auto"/>
            <w:left w:val="none" w:sz="0" w:space="0" w:color="auto"/>
            <w:bottom w:val="none" w:sz="0" w:space="0" w:color="auto"/>
            <w:right w:val="none" w:sz="0" w:space="0" w:color="auto"/>
          </w:divBdr>
        </w:div>
        <w:div w:id="1463108536">
          <w:marLeft w:val="640"/>
          <w:marRight w:val="0"/>
          <w:marTop w:val="0"/>
          <w:marBottom w:val="0"/>
          <w:divBdr>
            <w:top w:val="none" w:sz="0" w:space="0" w:color="auto"/>
            <w:left w:val="none" w:sz="0" w:space="0" w:color="auto"/>
            <w:bottom w:val="none" w:sz="0" w:space="0" w:color="auto"/>
            <w:right w:val="none" w:sz="0" w:space="0" w:color="auto"/>
          </w:divBdr>
        </w:div>
        <w:div w:id="324286504">
          <w:marLeft w:val="640"/>
          <w:marRight w:val="0"/>
          <w:marTop w:val="0"/>
          <w:marBottom w:val="0"/>
          <w:divBdr>
            <w:top w:val="none" w:sz="0" w:space="0" w:color="auto"/>
            <w:left w:val="none" w:sz="0" w:space="0" w:color="auto"/>
            <w:bottom w:val="none" w:sz="0" w:space="0" w:color="auto"/>
            <w:right w:val="none" w:sz="0" w:space="0" w:color="auto"/>
          </w:divBdr>
        </w:div>
        <w:div w:id="1914503833">
          <w:marLeft w:val="640"/>
          <w:marRight w:val="0"/>
          <w:marTop w:val="0"/>
          <w:marBottom w:val="0"/>
          <w:divBdr>
            <w:top w:val="none" w:sz="0" w:space="0" w:color="auto"/>
            <w:left w:val="none" w:sz="0" w:space="0" w:color="auto"/>
            <w:bottom w:val="none" w:sz="0" w:space="0" w:color="auto"/>
            <w:right w:val="none" w:sz="0" w:space="0" w:color="auto"/>
          </w:divBdr>
        </w:div>
        <w:div w:id="691422655">
          <w:marLeft w:val="640"/>
          <w:marRight w:val="0"/>
          <w:marTop w:val="0"/>
          <w:marBottom w:val="0"/>
          <w:divBdr>
            <w:top w:val="none" w:sz="0" w:space="0" w:color="auto"/>
            <w:left w:val="none" w:sz="0" w:space="0" w:color="auto"/>
            <w:bottom w:val="none" w:sz="0" w:space="0" w:color="auto"/>
            <w:right w:val="none" w:sz="0" w:space="0" w:color="auto"/>
          </w:divBdr>
        </w:div>
        <w:div w:id="1308898689">
          <w:marLeft w:val="640"/>
          <w:marRight w:val="0"/>
          <w:marTop w:val="0"/>
          <w:marBottom w:val="0"/>
          <w:divBdr>
            <w:top w:val="none" w:sz="0" w:space="0" w:color="auto"/>
            <w:left w:val="none" w:sz="0" w:space="0" w:color="auto"/>
            <w:bottom w:val="none" w:sz="0" w:space="0" w:color="auto"/>
            <w:right w:val="none" w:sz="0" w:space="0" w:color="auto"/>
          </w:divBdr>
        </w:div>
        <w:div w:id="593052641">
          <w:marLeft w:val="640"/>
          <w:marRight w:val="0"/>
          <w:marTop w:val="0"/>
          <w:marBottom w:val="0"/>
          <w:divBdr>
            <w:top w:val="none" w:sz="0" w:space="0" w:color="auto"/>
            <w:left w:val="none" w:sz="0" w:space="0" w:color="auto"/>
            <w:bottom w:val="none" w:sz="0" w:space="0" w:color="auto"/>
            <w:right w:val="none" w:sz="0" w:space="0" w:color="auto"/>
          </w:divBdr>
        </w:div>
        <w:div w:id="464590185">
          <w:marLeft w:val="640"/>
          <w:marRight w:val="0"/>
          <w:marTop w:val="0"/>
          <w:marBottom w:val="0"/>
          <w:divBdr>
            <w:top w:val="none" w:sz="0" w:space="0" w:color="auto"/>
            <w:left w:val="none" w:sz="0" w:space="0" w:color="auto"/>
            <w:bottom w:val="none" w:sz="0" w:space="0" w:color="auto"/>
            <w:right w:val="none" w:sz="0" w:space="0" w:color="auto"/>
          </w:divBdr>
        </w:div>
        <w:div w:id="1815487430">
          <w:marLeft w:val="640"/>
          <w:marRight w:val="0"/>
          <w:marTop w:val="0"/>
          <w:marBottom w:val="0"/>
          <w:divBdr>
            <w:top w:val="none" w:sz="0" w:space="0" w:color="auto"/>
            <w:left w:val="none" w:sz="0" w:space="0" w:color="auto"/>
            <w:bottom w:val="none" w:sz="0" w:space="0" w:color="auto"/>
            <w:right w:val="none" w:sz="0" w:space="0" w:color="auto"/>
          </w:divBdr>
        </w:div>
        <w:div w:id="2082825203">
          <w:marLeft w:val="640"/>
          <w:marRight w:val="0"/>
          <w:marTop w:val="0"/>
          <w:marBottom w:val="0"/>
          <w:divBdr>
            <w:top w:val="none" w:sz="0" w:space="0" w:color="auto"/>
            <w:left w:val="none" w:sz="0" w:space="0" w:color="auto"/>
            <w:bottom w:val="none" w:sz="0" w:space="0" w:color="auto"/>
            <w:right w:val="none" w:sz="0" w:space="0" w:color="auto"/>
          </w:divBdr>
        </w:div>
        <w:div w:id="328095669">
          <w:marLeft w:val="640"/>
          <w:marRight w:val="0"/>
          <w:marTop w:val="0"/>
          <w:marBottom w:val="0"/>
          <w:divBdr>
            <w:top w:val="none" w:sz="0" w:space="0" w:color="auto"/>
            <w:left w:val="none" w:sz="0" w:space="0" w:color="auto"/>
            <w:bottom w:val="none" w:sz="0" w:space="0" w:color="auto"/>
            <w:right w:val="none" w:sz="0" w:space="0" w:color="auto"/>
          </w:divBdr>
        </w:div>
        <w:div w:id="1253975071">
          <w:marLeft w:val="640"/>
          <w:marRight w:val="0"/>
          <w:marTop w:val="0"/>
          <w:marBottom w:val="0"/>
          <w:divBdr>
            <w:top w:val="none" w:sz="0" w:space="0" w:color="auto"/>
            <w:left w:val="none" w:sz="0" w:space="0" w:color="auto"/>
            <w:bottom w:val="none" w:sz="0" w:space="0" w:color="auto"/>
            <w:right w:val="none" w:sz="0" w:space="0" w:color="auto"/>
          </w:divBdr>
        </w:div>
        <w:div w:id="1292202472">
          <w:marLeft w:val="640"/>
          <w:marRight w:val="0"/>
          <w:marTop w:val="0"/>
          <w:marBottom w:val="0"/>
          <w:divBdr>
            <w:top w:val="none" w:sz="0" w:space="0" w:color="auto"/>
            <w:left w:val="none" w:sz="0" w:space="0" w:color="auto"/>
            <w:bottom w:val="none" w:sz="0" w:space="0" w:color="auto"/>
            <w:right w:val="none" w:sz="0" w:space="0" w:color="auto"/>
          </w:divBdr>
        </w:div>
        <w:div w:id="117064974">
          <w:marLeft w:val="640"/>
          <w:marRight w:val="0"/>
          <w:marTop w:val="0"/>
          <w:marBottom w:val="0"/>
          <w:divBdr>
            <w:top w:val="none" w:sz="0" w:space="0" w:color="auto"/>
            <w:left w:val="none" w:sz="0" w:space="0" w:color="auto"/>
            <w:bottom w:val="none" w:sz="0" w:space="0" w:color="auto"/>
            <w:right w:val="none" w:sz="0" w:space="0" w:color="auto"/>
          </w:divBdr>
        </w:div>
        <w:div w:id="1234468460">
          <w:marLeft w:val="640"/>
          <w:marRight w:val="0"/>
          <w:marTop w:val="0"/>
          <w:marBottom w:val="0"/>
          <w:divBdr>
            <w:top w:val="none" w:sz="0" w:space="0" w:color="auto"/>
            <w:left w:val="none" w:sz="0" w:space="0" w:color="auto"/>
            <w:bottom w:val="none" w:sz="0" w:space="0" w:color="auto"/>
            <w:right w:val="none" w:sz="0" w:space="0" w:color="auto"/>
          </w:divBdr>
        </w:div>
        <w:div w:id="816605286">
          <w:marLeft w:val="640"/>
          <w:marRight w:val="0"/>
          <w:marTop w:val="0"/>
          <w:marBottom w:val="0"/>
          <w:divBdr>
            <w:top w:val="none" w:sz="0" w:space="0" w:color="auto"/>
            <w:left w:val="none" w:sz="0" w:space="0" w:color="auto"/>
            <w:bottom w:val="none" w:sz="0" w:space="0" w:color="auto"/>
            <w:right w:val="none" w:sz="0" w:space="0" w:color="auto"/>
          </w:divBdr>
        </w:div>
        <w:div w:id="728769784">
          <w:marLeft w:val="640"/>
          <w:marRight w:val="0"/>
          <w:marTop w:val="0"/>
          <w:marBottom w:val="0"/>
          <w:divBdr>
            <w:top w:val="none" w:sz="0" w:space="0" w:color="auto"/>
            <w:left w:val="none" w:sz="0" w:space="0" w:color="auto"/>
            <w:bottom w:val="none" w:sz="0" w:space="0" w:color="auto"/>
            <w:right w:val="none" w:sz="0" w:space="0" w:color="auto"/>
          </w:divBdr>
        </w:div>
        <w:div w:id="1072776650">
          <w:marLeft w:val="640"/>
          <w:marRight w:val="0"/>
          <w:marTop w:val="0"/>
          <w:marBottom w:val="0"/>
          <w:divBdr>
            <w:top w:val="none" w:sz="0" w:space="0" w:color="auto"/>
            <w:left w:val="none" w:sz="0" w:space="0" w:color="auto"/>
            <w:bottom w:val="none" w:sz="0" w:space="0" w:color="auto"/>
            <w:right w:val="none" w:sz="0" w:space="0" w:color="auto"/>
          </w:divBdr>
        </w:div>
        <w:div w:id="1717465962">
          <w:marLeft w:val="640"/>
          <w:marRight w:val="0"/>
          <w:marTop w:val="0"/>
          <w:marBottom w:val="0"/>
          <w:divBdr>
            <w:top w:val="none" w:sz="0" w:space="0" w:color="auto"/>
            <w:left w:val="none" w:sz="0" w:space="0" w:color="auto"/>
            <w:bottom w:val="none" w:sz="0" w:space="0" w:color="auto"/>
            <w:right w:val="none" w:sz="0" w:space="0" w:color="auto"/>
          </w:divBdr>
        </w:div>
        <w:div w:id="1557812327">
          <w:marLeft w:val="640"/>
          <w:marRight w:val="0"/>
          <w:marTop w:val="0"/>
          <w:marBottom w:val="0"/>
          <w:divBdr>
            <w:top w:val="none" w:sz="0" w:space="0" w:color="auto"/>
            <w:left w:val="none" w:sz="0" w:space="0" w:color="auto"/>
            <w:bottom w:val="none" w:sz="0" w:space="0" w:color="auto"/>
            <w:right w:val="none" w:sz="0" w:space="0" w:color="auto"/>
          </w:divBdr>
        </w:div>
        <w:div w:id="555631580">
          <w:marLeft w:val="640"/>
          <w:marRight w:val="0"/>
          <w:marTop w:val="0"/>
          <w:marBottom w:val="0"/>
          <w:divBdr>
            <w:top w:val="none" w:sz="0" w:space="0" w:color="auto"/>
            <w:left w:val="none" w:sz="0" w:space="0" w:color="auto"/>
            <w:bottom w:val="none" w:sz="0" w:space="0" w:color="auto"/>
            <w:right w:val="none" w:sz="0" w:space="0" w:color="auto"/>
          </w:divBdr>
        </w:div>
        <w:div w:id="1659265742">
          <w:marLeft w:val="640"/>
          <w:marRight w:val="0"/>
          <w:marTop w:val="0"/>
          <w:marBottom w:val="0"/>
          <w:divBdr>
            <w:top w:val="none" w:sz="0" w:space="0" w:color="auto"/>
            <w:left w:val="none" w:sz="0" w:space="0" w:color="auto"/>
            <w:bottom w:val="none" w:sz="0" w:space="0" w:color="auto"/>
            <w:right w:val="none" w:sz="0" w:space="0" w:color="auto"/>
          </w:divBdr>
        </w:div>
        <w:div w:id="222257359">
          <w:marLeft w:val="640"/>
          <w:marRight w:val="0"/>
          <w:marTop w:val="0"/>
          <w:marBottom w:val="0"/>
          <w:divBdr>
            <w:top w:val="none" w:sz="0" w:space="0" w:color="auto"/>
            <w:left w:val="none" w:sz="0" w:space="0" w:color="auto"/>
            <w:bottom w:val="none" w:sz="0" w:space="0" w:color="auto"/>
            <w:right w:val="none" w:sz="0" w:space="0" w:color="auto"/>
          </w:divBdr>
        </w:div>
        <w:div w:id="117451065">
          <w:marLeft w:val="640"/>
          <w:marRight w:val="0"/>
          <w:marTop w:val="0"/>
          <w:marBottom w:val="0"/>
          <w:divBdr>
            <w:top w:val="none" w:sz="0" w:space="0" w:color="auto"/>
            <w:left w:val="none" w:sz="0" w:space="0" w:color="auto"/>
            <w:bottom w:val="none" w:sz="0" w:space="0" w:color="auto"/>
            <w:right w:val="none" w:sz="0" w:space="0" w:color="auto"/>
          </w:divBdr>
        </w:div>
        <w:div w:id="1893693933">
          <w:marLeft w:val="640"/>
          <w:marRight w:val="0"/>
          <w:marTop w:val="0"/>
          <w:marBottom w:val="0"/>
          <w:divBdr>
            <w:top w:val="none" w:sz="0" w:space="0" w:color="auto"/>
            <w:left w:val="none" w:sz="0" w:space="0" w:color="auto"/>
            <w:bottom w:val="none" w:sz="0" w:space="0" w:color="auto"/>
            <w:right w:val="none" w:sz="0" w:space="0" w:color="auto"/>
          </w:divBdr>
        </w:div>
        <w:div w:id="888609916">
          <w:marLeft w:val="640"/>
          <w:marRight w:val="0"/>
          <w:marTop w:val="0"/>
          <w:marBottom w:val="0"/>
          <w:divBdr>
            <w:top w:val="none" w:sz="0" w:space="0" w:color="auto"/>
            <w:left w:val="none" w:sz="0" w:space="0" w:color="auto"/>
            <w:bottom w:val="none" w:sz="0" w:space="0" w:color="auto"/>
            <w:right w:val="none" w:sz="0" w:space="0" w:color="auto"/>
          </w:divBdr>
        </w:div>
        <w:div w:id="1622346677">
          <w:marLeft w:val="640"/>
          <w:marRight w:val="0"/>
          <w:marTop w:val="0"/>
          <w:marBottom w:val="0"/>
          <w:divBdr>
            <w:top w:val="none" w:sz="0" w:space="0" w:color="auto"/>
            <w:left w:val="none" w:sz="0" w:space="0" w:color="auto"/>
            <w:bottom w:val="none" w:sz="0" w:space="0" w:color="auto"/>
            <w:right w:val="none" w:sz="0" w:space="0" w:color="auto"/>
          </w:divBdr>
        </w:div>
        <w:div w:id="643312302">
          <w:marLeft w:val="640"/>
          <w:marRight w:val="0"/>
          <w:marTop w:val="0"/>
          <w:marBottom w:val="0"/>
          <w:divBdr>
            <w:top w:val="none" w:sz="0" w:space="0" w:color="auto"/>
            <w:left w:val="none" w:sz="0" w:space="0" w:color="auto"/>
            <w:bottom w:val="none" w:sz="0" w:space="0" w:color="auto"/>
            <w:right w:val="none" w:sz="0" w:space="0" w:color="auto"/>
          </w:divBdr>
        </w:div>
        <w:div w:id="1466389930">
          <w:marLeft w:val="640"/>
          <w:marRight w:val="0"/>
          <w:marTop w:val="0"/>
          <w:marBottom w:val="0"/>
          <w:divBdr>
            <w:top w:val="none" w:sz="0" w:space="0" w:color="auto"/>
            <w:left w:val="none" w:sz="0" w:space="0" w:color="auto"/>
            <w:bottom w:val="none" w:sz="0" w:space="0" w:color="auto"/>
            <w:right w:val="none" w:sz="0" w:space="0" w:color="auto"/>
          </w:divBdr>
        </w:div>
        <w:div w:id="2010985771">
          <w:marLeft w:val="640"/>
          <w:marRight w:val="0"/>
          <w:marTop w:val="0"/>
          <w:marBottom w:val="0"/>
          <w:divBdr>
            <w:top w:val="none" w:sz="0" w:space="0" w:color="auto"/>
            <w:left w:val="none" w:sz="0" w:space="0" w:color="auto"/>
            <w:bottom w:val="none" w:sz="0" w:space="0" w:color="auto"/>
            <w:right w:val="none" w:sz="0" w:space="0" w:color="auto"/>
          </w:divBdr>
        </w:div>
        <w:div w:id="1269309047">
          <w:marLeft w:val="640"/>
          <w:marRight w:val="0"/>
          <w:marTop w:val="0"/>
          <w:marBottom w:val="0"/>
          <w:divBdr>
            <w:top w:val="none" w:sz="0" w:space="0" w:color="auto"/>
            <w:left w:val="none" w:sz="0" w:space="0" w:color="auto"/>
            <w:bottom w:val="none" w:sz="0" w:space="0" w:color="auto"/>
            <w:right w:val="none" w:sz="0" w:space="0" w:color="auto"/>
          </w:divBdr>
        </w:div>
        <w:div w:id="1398898062">
          <w:marLeft w:val="640"/>
          <w:marRight w:val="0"/>
          <w:marTop w:val="0"/>
          <w:marBottom w:val="0"/>
          <w:divBdr>
            <w:top w:val="none" w:sz="0" w:space="0" w:color="auto"/>
            <w:left w:val="none" w:sz="0" w:space="0" w:color="auto"/>
            <w:bottom w:val="none" w:sz="0" w:space="0" w:color="auto"/>
            <w:right w:val="none" w:sz="0" w:space="0" w:color="auto"/>
          </w:divBdr>
        </w:div>
        <w:div w:id="1440027741">
          <w:marLeft w:val="640"/>
          <w:marRight w:val="0"/>
          <w:marTop w:val="0"/>
          <w:marBottom w:val="0"/>
          <w:divBdr>
            <w:top w:val="none" w:sz="0" w:space="0" w:color="auto"/>
            <w:left w:val="none" w:sz="0" w:space="0" w:color="auto"/>
            <w:bottom w:val="none" w:sz="0" w:space="0" w:color="auto"/>
            <w:right w:val="none" w:sz="0" w:space="0" w:color="auto"/>
          </w:divBdr>
        </w:div>
        <w:div w:id="1318610996">
          <w:marLeft w:val="640"/>
          <w:marRight w:val="0"/>
          <w:marTop w:val="0"/>
          <w:marBottom w:val="0"/>
          <w:divBdr>
            <w:top w:val="none" w:sz="0" w:space="0" w:color="auto"/>
            <w:left w:val="none" w:sz="0" w:space="0" w:color="auto"/>
            <w:bottom w:val="none" w:sz="0" w:space="0" w:color="auto"/>
            <w:right w:val="none" w:sz="0" w:space="0" w:color="auto"/>
          </w:divBdr>
        </w:div>
        <w:div w:id="669718552">
          <w:marLeft w:val="640"/>
          <w:marRight w:val="0"/>
          <w:marTop w:val="0"/>
          <w:marBottom w:val="0"/>
          <w:divBdr>
            <w:top w:val="none" w:sz="0" w:space="0" w:color="auto"/>
            <w:left w:val="none" w:sz="0" w:space="0" w:color="auto"/>
            <w:bottom w:val="none" w:sz="0" w:space="0" w:color="auto"/>
            <w:right w:val="none" w:sz="0" w:space="0" w:color="auto"/>
          </w:divBdr>
        </w:div>
        <w:div w:id="1822580783">
          <w:marLeft w:val="640"/>
          <w:marRight w:val="0"/>
          <w:marTop w:val="0"/>
          <w:marBottom w:val="0"/>
          <w:divBdr>
            <w:top w:val="none" w:sz="0" w:space="0" w:color="auto"/>
            <w:left w:val="none" w:sz="0" w:space="0" w:color="auto"/>
            <w:bottom w:val="none" w:sz="0" w:space="0" w:color="auto"/>
            <w:right w:val="none" w:sz="0" w:space="0" w:color="auto"/>
          </w:divBdr>
        </w:div>
        <w:div w:id="141896447">
          <w:marLeft w:val="640"/>
          <w:marRight w:val="0"/>
          <w:marTop w:val="0"/>
          <w:marBottom w:val="0"/>
          <w:divBdr>
            <w:top w:val="none" w:sz="0" w:space="0" w:color="auto"/>
            <w:left w:val="none" w:sz="0" w:space="0" w:color="auto"/>
            <w:bottom w:val="none" w:sz="0" w:space="0" w:color="auto"/>
            <w:right w:val="none" w:sz="0" w:space="0" w:color="auto"/>
          </w:divBdr>
        </w:div>
        <w:div w:id="509876480">
          <w:marLeft w:val="640"/>
          <w:marRight w:val="0"/>
          <w:marTop w:val="0"/>
          <w:marBottom w:val="0"/>
          <w:divBdr>
            <w:top w:val="none" w:sz="0" w:space="0" w:color="auto"/>
            <w:left w:val="none" w:sz="0" w:space="0" w:color="auto"/>
            <w:bottom w:val="none" w:sz="0" w:space="0" w:color="auto"/>
            <w:right w:val="none" w:sz="0" w:space="0" w:color="auto"/>
          </w:divBdr>
        </w:div>
        <w:div w:id="415521146">
          <w:marLeft w:val="640"/>
          <w:marRight w:val="0"/>
          <w:marTop w:val="0"/>
          <w:marBottom w:val="0"/>
          <w:divBdr>
            <w:top w:val="none" w:sz="0" w:space="0" w:color="auto"/>
            <w:left w:val="none" w:sz="0" w:space="0" w:color="auto"/>
            <w:bottom w:val="none" w:sz="0" w:space="0" w:color="auto"/>
            <w:right w:val="none" w:sz="0" w:space="0" w:color="auto"/>
          </w:divBdr>
        </w:div>
        <w:div w:id="1271543855">
          <w:marLeft w:val="640"/>
          <w:marRight w:val="0"/>
          <w:marTop w:val="0"/>
          <w:marBottom w:val="0"/>
          <w:divBdr>
            <w:top w:val="none" w:sz="0" w:space="0" w:color="auto"/>
            <w:left w:val="none" w:sz="0" w:space="0" w:color="auto"/>
            <w:bottom w:val="none" w:sz="0" w:space="0" w:color="auto"/>
            <w:right w:val="none" w:sz="0" w:space="0" w:color="auto"/>
          </w:divBdr>
        </w:div>
        <w:div w:id="178739094">
          <w:marLeft w:val="640"/>
          <w:marRight w:val="0"/>
          <w:marTop w:val="0"/>
          <w:marBottom w:val="0"/>
          <w:divBdr>
            <w:top w:val="none" w:sz="0" w:space="0" w:color="auto"/>
            <w:left w:val="none" w:sz="0" w:space="0" w:color="auto"/>
            <w:bottom w:val="none" w:sz="0" w:space="0" w:color="auto"/>
            <w:right w:val="none" w:sz="0" w:space="0" w:color="auto"/>
          </w:divBdr>
        </w:div>
        <w:div w:id="783571484">
          <w:marLeft w:val="640"/>
          <w:marRight w:val="0"/>
          <w:marTop w:val="0"/>
          <w:marBottom w:val="0"/>
          <w:divBdr>
            <w:top w:val="none" w:sz="0" w:space="0" w:color="auto"/>
            <w:left w:val="none" w:sz="0" w:space="0" w:color="auto"/>
            <w:bottom w:val="none" w:sz="0" w:space="0" w:color="auto"/>
            <w:right w:val="none" w:sz="0" w:space="0" w:color="auto"/>
          </w:divBdr>
        </w:div>
        <w:div w:id="52431594">
          <w:marLeft w:val="640"/>
          <w:marRight w:val="0"/>
          <w:marTop w:val="0"/>
          <w:marBottom w:val="0"/>
          <w:divBdr>
            <w:top w:val="none" w:sz="0" w:space="0" w:color="auto"/>
            <w:left w:val="none" w:sz="0" w:space="0" w:color="auto"/>
            <w:bottom w:val="none" w:sz="0" w:space="0" w:color="auto"/>
            <w:right w:val="none" w:sz="0" w:space="0" w:color="auto"/>
          </w:divBdr>
        </w:div>
        <w:div w:id="1147360747">
          <w:marLeft w:val="640"/>
          <w:marRight w:val="0"/>
          <w:marTop w:val="0"/>
          <w:marBottom w:val="0"/>
          <w:divBdr>
            <w:top w:val="none" w:sz="0" w:space="0" w:color="auto"/>
            <w:left w:val="none" w:sz="0" w:space="0" w:color="auto"/>
            <w:bottom w:val="none" w:sz="0" w:space="0" w:color="auto"/>
            <w:right w:val="none" w:sz="0" w:space="0" w:color="auto"/>
          </w:divBdr>
        </w:div>
        <w:div w:id="744882201">
          <w:marLeft w:val="640"/>
          <w:marRight w:val="0"/>
          <w:marTop w:val="0"/>
          <w:marBottom w:val="0"/>
          <w:divBdr>
            <w:top w:val="none" w:sz="0" w:space="0" w:color="auto"/>
            <w:left w:val="none" w:sz="0" w:space="0" w:color="auto"/>
            <w:bottom w:val="none" w:sz="0" w:space="0" w:color="auto"/>
            <w:right w:val="none" w:sz="0" w:space="0" w:color="auto"/>
          </w:divBdr>
        </w:div>
        <w:div w:id="1279222981">
          <w:marLeft w:val="640"/>
          <w:marRight w:val="0"/>
          <w:marTop w:val="0"/>
          <w:marBottom w:val="0"/>
          <w:divBdr>
            <w:top w:val="none" w:sz="0" w:space="0" w:color="auto"/>
            <w:left w:val="none" w:sz="0" w:space="0" w:color="auto"/>
            <w:bottom w:val="none" w:sz="0" w:space="0" w:color="auto"/>
            <w:right w:val="none" w:sz="0" w:space="0" w:color="auto"/>
          </w:divBdr>
        </w:div>
        <w:div w:id="236521202">
          <w:marLeft w:val="640"/>
          <w:marRight w:val="0"/>
          <w:marTop w:val="0"/>
          <w:marBottom w:val="0"/>
          <w:divBdr>
            <w:top w:val="none" w:sz="0" w:space="0" w:color="auto"/>
            <w:left w:val="none" w:sz="0" w:space="0" w:color="auto"/>
            <w:bottom w:val="none" w:sz="0" w:space="0" w:color="auto"/>
            <w:right w:val="none" w:sz="0" w:space="0" w:color="auto"/>
          </w:divBdr>
        </w:div>
        <w:div w:id="85032497">
          <w:marLeft w:val="640"/>
          <w:marRight w:val="0"/>
          <w:marTop w:val="0"/>
          <w:marBottom w:val="0"/>
          <w:divBdr>
            <w:top w:val="none" w:sz="0" w:space="0" w:color="auto"/>
            <w:left w:val="none" w:sz="0" w:space="0" w:color="auto"/>
            <w:bottom w:val="none" w:sz="0" w:space="0" w:color="auto"/>
            <w:right w:val="none" w:sz="0" w:space="0" w:color="auto"/>
          </w:divBdr>
        </w:div>
        <w:div w:id="1553539359">
          <w:marLeft w:val="640"/>
          <w:marRight w:val="0"/>
          <w:marTop w:val="0"/>
          <w:marBottom w:val="0"/>
          <w:divBdr>
            <w:top w:val="none" w:sz="0" w:space="0" w:color="auto"/>
            <w:left w:val="none" w:sz="0" w:space="0" w:color="auto"/>
            <w:bottom w:val="none" w:sz="0" w:space="0" w:color="auto"/>
            <w:right w:val="none" w:sz="0" w:space="0" w:color="auto"/>
          </w:divBdr>
        </w:div>
        <w:div w:id="644550638">
          <w:marLeft w:val="640"/>
          <w:marRight w:val="0"/>
          <w:marTop w:val="0"/>
          <w:marBottom w:val="0"/>
          <w:divBdr>
            <w:top w:val="none" w:sz="0" w:space="0" w:color="auto"/>
            <w:left w:val="none" w:sz="0" w:space="0" w:color="auto"/>
            <w:bottom w:val="none" w:sz="0" w:space="0" w:color="auto"/>
            <w:right w:val="none" w:sz="0" w:space="0" w:color="auto"/>
          </w:divBdr>
        </w:div>
        <w:div w:id="591817520">
          <w:marLeft w:val="640"/>
          <w:marRight w:val="0"/>
          <w:marTop w:val="0"/>
          <w:marBottom w:val="0"/>
          <w:divBdr>
            <w:top w:val="none" w:sz="0" w:space="0" w:color="auto"/>
            <w:left w:val="none" w:sz="0" w:space="0" w:color="auto"/>
            <w:bottom w:val="none" w:sz="0" w:space="0" w:color="auto"/>
            <w:right w:val="none" w:sz="0" w:space="0" w:color="auto"/>
          </w:divBdr>
        </w:div>
        <w:div w:id="1037050271">
          <w:marLeft w:val="640"/>
          <w:marRight w:val="0"/>
          <w:marTop w:val="0"/>
          <w:marBottom w:val="0"/>
          <w:divBdr>
            <w:top w:val="none" w:sz="0" w:space="0" w:color="auto"/>
            <w:left w:val="none" w:sz="0" w:space="0" w:color="auto"/>
            <w:bottom w:val="none" w:sz="0" w:space="0" w:color="auto"/>
            <w:right w:val="none" w:sz="0" w:space="0" w:color="auto"/>
          </w:divBdr>
        </w:div>
        <w:div w:id="1386950023">
          <w:marLeft w:val="640"/>
          <w:marRight w:val="0"/>
          <w:marTop w:val="0"/>
          <w:marBottom w:val="0"/>
          <w:divBdr>
            <w:top w:val="none" w:sz="0" w:space="0" w:color="auto"/>
            <w:left w:val="none" w:sz="0" w:space="0" w:color="auto"/>
            <w:bottom w:val="none" w:sz="0" w:space="0" w:color="auto"/>
            <w:right w:val="none" w:sz="0" w:space="0" w:color="auto"/>
          </w:divBdr>
        </w:div>
        <w:div w:id="889196399">
          <w:marLeft w:val="640"/>
          <w:marRight w:val="0"/>
          <w:marTop w:val="0"/>
          <w:marBottom w:val="0"/>
          <w:divBdr>
            <w:top w:val="none" w:sz="0" w:space="0" w:color="auto"/>
            <w:left w:val="none" w:sz="0" w:space="0" w:color="auto"/>
            <w:bottom w:val="none" w:sz="0" w:space="0" w:color="auto"/>
            <w:right w:val="none" w:sz="0" w:space="0" w:color="auto"/>
          </w:divBdr>
        </w:div>
        <w:div w:id="471291762">
          <w:marLeft w:val="640"/>
          <w:marRight w:val="0"/>
          <w:marTop w:val="0"/>
          <w:marBottom w:val="0"/>
          <w:divBdr>
            <w:top w:val="none" w:sz="0" w:space="0" w:color="auto"/>
            <w:left w:val="none" w:sz="0" w:space="0" w:color="auto"/>
            <w:bottom w:val="none" w:sz="0" w:space="0" w:color="auto"/>
            <w:right w:val="none" w:sz="0" w:space="0" w:color="auto"/>
          </w:divBdr>
        </w:div>
        <w:div w:id="1253204736">
          <w:marLeft w:val="640"/>
          <w:marRight w:val="0"/>
          <w:marTop w:val="0"/>
          <w:marBottom w:val="0"/>
          <w:divBdr>
            <w:top w:val="none" w:sz="0" w:space="0" w:color="auto"/>
            <w:left w:val="none" w:sz="0" w:space="0" w:color="auto"/>
            <w:bottom w:val="none" w:sz="0" w:space="0" w:color="auto"/>
            <w:right w:val="none" w:sz="0" w:space="0" w:color="auto"/>
          </w:divBdr>
        </w:div>
        <w:div w:id="580601899">
          <w:marLeft w:val="640"/>
          <w:marRight w:val="0"/>
          <w:marTop w:val="0"/>
          <w:marBottom w:val="0"/>
          <w:divBdr>
            <w:top w:val="none" w:sz="0" w:space="0" w:color="auto"/>
            <w:left w:val="none" w:sz="0" w:space="0" w:color="auto"/>
            <w:bottom w:val="none" w:sz="0" w:space="0" w:color="auto"/>
            <w:right w:val="none" w:sz="0" w:space="0" w:color="auto"/>
          </w:divBdr>
        </w:div>
        <w:div w:id="789402467">
          <w:marLeft w:val="640"/>
          <w:marRight w:val="0"/>
          <w:marTop w:val="0"/>
          <w:marBottom w:val="0"/>
          <w:divBdr>
            <w:top w:val="none" w:sz="0" w:space="0" w:color="auto"/>
            <w:left w:val="none" w:sz="0" w:space="0" w:color="auto"/>
            <w:bottom w:val="none" w:sz="0" w:space="0" w:color="auto"/>
            <w:right w:val="none" w:sz="0" w:space="0" w:color="auto"/>
          </w:divBdr>
        </w:div>
        <w:div w:id="350112597">
          <w:marLeft w:val="640"/>
          <w:marRight w:val="0"/>
          <w:marTop w:val="0"/>
          <w:marBottom w:val="0"/>
          <w:divBdr>
            <w:top w:val="none" w:sz="0" w:space="0" w:color="auto"/>
            <w:left w:val="none" w:sz="0" w:space="0" w:color="auto"/>
            <w:bottom w:val="none" w:sz="0" w:space="0" w:color="auto"/>
            <w:right w:val="none" w:sz="0" w:space="0" w:color="auto"/>
          </w:divBdr>
        </w:div>
        <w:div w:id="131824425">
          <w:marLeft w:val="640"/>
          <w:marRight w:val="0"/>
          <w:marTop w:val="0"/>
          <w:marBottom w:val="0"/>
          <w:divBdr>
            <w:top w:val="none" w:sz="0" w:space="0" w:color="auto"/>
            <w:left w:val="none" w:sz="0" w:space="0" w:color="auto"/>
            <w:bottom w:val="none" w:sz="0" w:space="0" w:color="auto"/>
            <w:right w:val="none" w:sz="0" w:space="0" w:color="auto"/>
          </w:divBdr>
        </w:div>
        <w:div w:id="2147042525">
          <w:marLeft w:val="640"/>
          <w:marRight w:val="0"/>
          <w:marTop w:val="0"/>
          <w:marBottom w:val="0"/>
          <w:divBdr>
            <w:top w:val="none" w:sz="0" w:space="0" w:color="auto"/>
            <w:left w:val="none" w:sz="0" w:space="0" w:color="auto"/>
            <w:bottom w:val="none" w:sz="0" w:space="0" w:color="auto"/>
            <w:right w:val="none" w:sz="0" w:space="0" w:color="auto"/>
          </w:divBdr>
        </w:div>
        <w:div w:id="1628001649">
          <w:marLeft w:val="640"/>
          <w:marRight w:val="0"/>
          <w:marTop w:val="0"/>
          <w:marBottom w:val="0"/>
          <w:divBdr>
            <w:top w:val="none" w:sz="0" w:space="0" w:color="auto"/>
            <w:left w:val="none" w:sz="0" w:space="0" w:color="auto"/>
            <w:bottom w:val="none" w:sz="0" w:space="0" w:color="auto"/>
            <w:right w:val="none" w:sz="0" w:space="0" w:color="auto"/>
          </w:divBdr>
        </w:div>
        <w:div w:id="65762961">
          <w:marLeft w:val="640"/>
          <w:marRight w:val="0"/>
          <w:marTop w:val="0"/>
          <w:marBottom w:val="0"/>
          <w:divBdr>
            <w:top w:val="none" w:sz="0" w:space="0" w:color="auto"/>
            <w:left w:val="none" w:sz="0" w:space="0" w:color="auto"/>
            <w:bottom w:val="none" w:sz="0" w:space="0" w:color="auto"/>
            <w:right w:val="none" w:sz="0" w:space="0" w:color="auto"/>
          </w:divBdr>
        </w:div>
        <w:div w:id="882785949">
          <w:marLeft w:val="640"/>
          <w:marRight w:val="0"/>
          <w:marTop w:val="0"/>
          <w:marBottom w:val="0"/>
          <w:divBdr>
            <w:top w:val="none" w:sz="0" w:space="0" w:color="auto"/>
            <w:left w:val="none" w:sz="0" w:space="0" w:color="auto"/>
            <w:bottom w:val="none" w:sz="0" w:space="0" w:color="auto"/>
            <w:right w:val="none" w:sz="0" w:space="0" w:color="auto"/>
          </w:divBdr>
        </w:div>
        <w:div w:id="845632006">
          <w:marLeft w:val="640"/>
          <w:marRight w:val="0"/>
          <w:marTop w:val="0"/>
          <w:marBottom w:val="0"/>
          <w:divBdr>
            <w:top w:val="none" w:sz="0" w:space="0" w:color="auto"/>
            <w:left w:val="none" w:sz="0" w:space="0" w:color="auto"/>
            <w:bottom w:val="none" w:sz="0" w:space="0" w:color="auto"/>
            <w:right w:val="none" w:sz="0" w:space="0" w:color="auto"/>
          </w:divBdr>
        </w:div>
        <w:div w:id="1297252329">
          <w:marLeft w:val="640"/>
          <w:marRight w:val="0"/>
          <w:marTop w:val="0"/>
          <w:marBottom w:val="0"/>
          <w:divBdr>
            <w:top w:val="none" w:sz="0" w:space="0" w:color="auto"/>
            <w:left w:val="none" w:sz="0" w:space="0" w:color="auto"/>
            <w:bottom w:val="none" w:sz="0" w:space="0" w:color="auto"/>
            <w:right w:val="none" w:sz="0" w:space="0" w:color="auto"/>
          </w:divBdr>
        </w:div>
        <w:div w:id="1035076944">
          <w:marLeft w:val="640"/>
          <w:marRight w:val="0"/>
          <w:marTop w:val="0"/>
          <w:marBottom w:val="0"/>
          <w:divBdr>
            <w:top w:val="none" w:sz="0" w:space="0" w:color="auto"/>
            <w:left w:val="none" w:sz="0" w:space="0" w:color="auto"/>
            <w:bottom w:val="none" w:sz="0" w:space="0" w:color="auto"/>
            <w:right w:val="none" w:sz="0" w:space="0" w:color="auto"/>
          </w:divBdr>
        </w:div>
        <w:div w:id="1352220831">
          <w:marLeft w:val="640"/>
          <w:marRight w:val="0"/>
          <w:marTop w:val="0"/>
          <w:marBottom w:val="0"/>
          <w:divBdr>
            <w:top w:val="none" w:sz="0" w:space="0" w:color="auto"/>
            <w:left w:val="none" w:sz="0" w:space="0" w:color="auto"/>
            <w:bottom w:val="none" w:sz="0" w:space="0" w:color="auto"/>
            <w:right w:val="none" w:sz="0" w:space="0" w:color="auto"/>
          </w:divBdr>
        </w:div>
        <w:div w:id="968978482">
          <w:marLeft w:val="640"/>
          <w:marRight w:val="0"/>
          <w:marTop w:val="0"/>
          <w:marBottom w:val="0"/>
          <w:divBdr>
            <w:top w:val="none" w:sz="0" w:space="0" w:color="auto"/>
            <w:left w:val="none" w:sz="0" w:space="0" w:color="auto"/>
            <w:bottom w:val="none" w:sz="0" w:space="0" w:color="auto"/>
            <w:right w:val="none" w:sz="0" w:space="0" w:color="auto"/>
          </w:divBdr>
        </w:div>
        <w:div w:id="1636329941">
          <w:marLeft w:val="640"/>
          <w:marRight w:val="0"/>
          <w:marTop w:val="0"/>
          <w:marBottom w:val="0"/>
          <w:divBdr>
            <w:top w:val="none" w:sz="0" w:space="0" w:color="auto"/>
            <w:left w:val="none" w:sz="0" w:space="0" w:color="auto"/>
            <w:bottom w:val="none" w:sz="0" w:space="0" w:color="auto"/>
            <w:right w:val="none" w:sz="0" w:space="0" w:color="auto"/>
          </w:divBdr>
        </w:div>
        <w:div w:id="1205559835">
          <w:marLeft w:val="640"/>
          <w:marRight w:val="0"/>
          <w:marTop w:val="0"/>
          <w:marBottom w:val="0"/>
          <w:divBdr>
            <w:top w:val="none" w:sz="0" w:space="0" w:color="auto"/>
            <w:left w:val="none" w:sz="0" w:space="0" w:color="auto"/>
            <w:bottom w:val="none" w:sz="0" w:space="0" w:color="auto"/>
            <w:right w:val="none" w:sz="0" w:space="0" w:color="auto"/>
          </w:divBdr>
        </w:div>
        <w:div w:id="1575896628">
          <w:marLeft w:val="640"/>
          <w:marRight w:val="0"/>
          <w:marTop w:val="0"/>
          <w:marBottom w:val="0"/>
          <w:divBdr>
            <w:top w:val="none" w:sz="0" w:space="0" w:color="auto"/>
            <w:left w:val="none" w:sz="0" w:space="0" w:color="auto"/>
            <w:bottom w:val="none" w:sz="0" w:space="0" w:color="auto"/>
            <w:right w:val="none" w:sz="0" w:space="0" w:color="auto"/>
          </w:divBdr>
        </w:div>
        <w:div w:id="1488783242">
          <w:marLeft w:val="640"/>
          <w:marRight w:val="0"/>
          <w:marTop w:val="0"/>
          <w:marBottom w:val="0"/>
          <w:divBdr>
            <w:top w:val="none" w:sz="0" w:space="0" w:color="auto"/>
            <w:left w:val="none" w:sz="0" w:space="0" w:color="auto"/>
            <w:bottom w:val="none" w:sz="0" w:space="0" w:color="auto"/>
            <w:right w:val="none" w:sz="0" w:space="0" w:color="auto"/>
          </w:divBdr>
        </w:div>
        <w:div w:id="893465093">
          <w:marLeft w:val="640"/>
          <w:marRight w:val="0"/>
          <w:marTop w:val="0"/>
          <w:marBottom w:val="0"/>
          <w:divBdr>
            <w:top w:val="none" w:sz="0" w:space="0" w:color="auto"/>
            <w:left w:val="none" w:sz="0" w:space="0" w:color="auto"/>
            <w:bottom w:val="none" w:sz="0" w:space="0" w:color="auto"/>
            <w:right w:val="none" w:sz="0" w:space="0" w:color="auto"/>
          </w:divBdr>
        </w:div>
        <w:div w:id="289483534">
          <w:marLeft w:val="640"/>
          <w:marRight w:val="0"/>
          <w:marTop w:val="0"/>
          <w:marBottom w:val="0"/>
          <w:divBdr>
            <w:top w:val="none" w:sz="0" w:space="0" w:color="auto"/>
            <w:left w:val="none" w:sz="0" w:space="0" w:color="auto"/>
            <w:bottom w:val="none" w:sz="0" w:space="0" w:color="auto"/>
            <w:right w:val="none" w:sz="0" w:space="0" w:color="auto"/>
          </w:divBdr>
        </w:div>
        <w:div w:id="1346202777">
          <w:marLeft w:val="640"/>
          <w:marRight w:val="0"/>
          <w:marTop w:val="0"/>
          <w:marBottom w:val="0"/>
          <w:divBdr>
            <w:top w:val="none" w:sz="0" w:space="0" w:color="auto"/>
            <w:left w:val="none" w:sz="0" w:space="0" w:color="auto"/>
            <w:bottom w:val="none" w:sz="0" w:space="0" w:color="auto"/>
            <w:right w:val="none" w:sz="0" w:space="0" w:color="auto"/>
          </w:divBdr>
        </w:div>
        <w:div w:id="1057631176">
          <w:marLeft w:val="640"/>
          <w:marRight w:val="0"/>
          <w:marTop w:val="0"/>
          <w:marBottom w:val="0"/>
          <w:divBdr>
            <w:top w:val="none" w:sz="0" w:space="0" w:color="auto"/>
            <w:left w:val="none" w:sz="0" w:space="0" w:color="auto"/>
            <w:bottom w:val="none" w:sz="0" w:space="0" w:color="auto"/>
            <w:right w:val="none" w:sz="0" w:space="0" w:color="auto"/>
          </w:divBdr>
        </w:div>
        <w:div w:id="715396911">
          <w:marLeft w:val="640"/>
          <w:marRight w:val="0"/>
          <w:marTop w:val="0"/>
          <w:marBottom w:val="0"/>
          <w:divBdr>
            <w:top w:val="none" w:sz="0" w:space="0" w:color="auto"/>
            <w:left w:val="none" w:sz="0" w:space="0" w:color="auto"/>
            <w:bottom w:val="none" w:sz="0" w:space="0" w:color="auto"/>
            <w:right w:val="none" w:sz="0" w:space="0" w:color="auto"/>
          </w:divBdr>
        </w:div>
        <w:div w:id="1640921094">
          <w:marLeft w:val="640"/>
          <w:marRight w:val="0"/>
          <w:marTop w:val="0"/>
          <w:marBottom w:val="0"/>
          <w:divBdr>
            <w:top w:val="none" w:sz="0" w:space="0" w:color="auto"/>
            <w:left w:val="none" w:sz="0" w:space="0" w:color="auto"/>
            <w:bottom w:val="none" w:sz="0" w:space="0" w:color="auto"/>
            <w:right w:val="none" w:sz="0" w:space="0" w:color="auto"/>
          </w:divBdr>
        </w:div>
        <w:div w:id="801534469">
          <w:marLeft w:val="640"/>
          <w:marRight w:val="0"/>
          <w:marTop w:val="0"/>
          <w:marBottom w:val="0"/>
          <w:divBdr>
            <w:top w:val="none" w:sz="0" w:space="0" w:color="auto"/>
            <w:left w:val="none" w:sz="0" w:space="0" w:color="auto"/>
            <w:bottom w:val="none" w:sz="0" w:space="0" w:color="auto"/>
            <w:right w:val="none" w:sz="0" w:space="0" w:color="auto"/>
          </w:divBdr>
        </w:div>
        <w:div w:id="1437142050">
          <w:marLeft w:val="640"/>
          <w:marRight w:val="0"/>
          <w:marTop w:val="0"/>
          <w:marBottom w:val="0"/>
          <w:divBdr>
            <w:top w:val="none" w:sz="0" w:space="0" w:color="auto"/>
            <w:left w:val="none" w:sz="0" w:space="0" w:color="auto"/>
            <w:bottom w:val="none" w:sz="0" w:space="0" w:color="auto"/>
            <w:right w:val="none" w:sz="0" w:space="0" w:color="auto"/>
          </w:divBdr>
        </w:div>
        <w:div w:id="228927004">
          <w:marLeft w:val="640"/>
          <w:marRight w:val="0"/>
          <w:marTop w:val="0"/>
          <w:marBottom w:val="0"/>
          <w:divBdr>
            <w:top w:val="none" w:sz="0" w:space="0" w:color="auto"/>
            <w:left w:val="none" w:sz="0" w:space="0" w:color="auto"/>
            <w:bottom w:val="none" w:sz="0" w:space="0" w:color="auto"/>
            <w:right w:val="none" w:sz="0" w:space="0" w:color="auto"/>
          </w:divBdr>
        </w:div>
        <w:div w:id="360665260">
          <w:marLeft w:val="640"/>
          <w:marRight w:val="0"/>
          <w:marTop w:val="0"/>
          <w:marBottom w:val="0"/>
          <w:divBdr>
            <w:top w:val="none" w:sz="0" w:space="0" w:color="auto"/>
            <w:left w:val="none" w:sz="0" w:space="0" w:color="auto"/>
            <w:bottom w:val="none" w:sz="0" w:space="0" w:color="auto"/>
            <w:right w:val="none" w:sz="0" w:space="0" w:color="auto"/>
          </w:divBdr>
        </w:div>
        <w:div w:id="1734426809">
          <w:marLeft w:val="640"/>
          <w:marRight w:val="0"/>
          <w:marTop w:val="0"/>
          <w:marBottom w:val="0"/>
          <w:divBdr>
            <w:top w:val="none" w:sz="0" w:space="0" w:color="auto"/>
            <w:left w:val="none" w:sz="0" w:space="0" w:color="auto"/>
            <w:bottom w:val="none" w:sz="0" w:space="0" w:color="auto"/>
            <w:right w:val="none" w:sz="0" w:space="0" w:color="auto"/>
          </w:divBdr>
        </w:div>
        <w:div w:id="405297637">
          <w:marLeft w:val="640"/>
          <w:marRight w:val="0"/>
          <w:marTop w:val="0"/>
          <w:marBottom w:val="0"/>
          <w:divBdr>
            <w:top w:val="none" w:sz="0" w:space="0" w:color="auto"/>
            <w:left w:val="none" w:sz="0" w:space="0" w:color="auto"/>
            <w:bottom w:val="none" w:sz="0" w:space="0" w:color="auto"/>
            <w:right w:val="none" w:sz="0" w:space="0" w:color="auto"/>
          </w:divBdr>
        </w:div>
        <w:div w:id="1461722348">
          <w:marLeft w:val="640"/>
          <w:marRight w:val="0"/>
          <w:marTop w:val="0"/>
          <w:marBottom w:val="0"/>
          <w:divBdr>
            <w:top w:val="none" w:sz="0" w:space="0" w:color="auto"/>
            <w:left w:val="none" w:sz="0" w:space="0" w:color="auto"/>
            <w:bottom w:val="none" w:sz="0" w:space="0" w:color="auto"/>
            <w:right w:val="none" w:sz="0" w:space="0" w:color="auto"/>
          </w:divBdr>
        </w:div>
        <w:div w:id="608315613">
          <w:marLeft w:val="640"/>
          <w:marRight w:val="0"/>
          <w:marTop w:val="0"/>
          <w:marBottom w:val="0"/>
          <w:divBdr>
            <w:top w:val="none" w:sz="0" w:space="0" w:color="auto"/>
            <w:left w:val="none" w:sz="0" w:space="0" w:color="auto"/>
            <w:bottom w:val="none" w:sz="0" w:space="0" w:color="auto"/>
            <w:right w:val="none" w:sz="0" w:space="0" w:color="auto"/>
          </w:divBdr>
        </w:div>
        <w:div w:id="1105687460">
          <w:marLeft w:val="640"/>
          <w:marRight w:val="0"/>
          <w:marTop w:val="0"/>
          <w:marBottom w:val="0"/>
          <w:divBdr>
            <w:top w:val="none" w:sz="0" w:space="0" w:color="auto"/>
            <w:left w:val="none" w:sz="0" w:space="0" w:color="auto"/>
            <w:bottom w:val="none" w:sz="0" w:space="0" w:color="auto"/>
            <w:right w:val="none" w:sz="0" w:space="0" w:color="auto"/>
          </w:divBdr>
        </w:div>
        <w:div w:id="2059425814">
          <w:marLeft w:val="640"/>
          <w:marRight w:val="0"/>
          <w:marTop w:val="0"/>
          <w:marBottom w:val="0"/>
          <w:divBdr>
            <w:top w:val="none" w:sz="0" w:space="0" w:color="auto"/>
            <w:left w:val="none" w:sz="0" w:space="0" w:color="auto"/>
            <w:bottom w:val="none" w:sz="0" w:space="0" w:color="auto"/>
            <w:right w:val="none" w:sz="0" w:space="0" w:color="auto"/>
          </w:divBdr>
        </w:div>
      </w:divsChild>
    </w:div>
    <w:div w:id="1614484578">
      <w:bodyDiv w:val="1"/>
      <w:marLeft w:val="0"/>
      <w:marRight w:val="0"/>
      <w:marTop w:val="0"/>
      <w:marBottom w:val="0"/>
      <w:divBdr>
        <w:top w:val="none" w:sz="0" w:space="0" w:color="auto"/>
        <w:left w:val="none" w:sz="0" w:space="0" w:color="auto"/>
        <w:bottom w:val="none" w:sz="0" w:space="0" w:color="auto"/>
        <w:right w:val="none" w:sz="0" w:space="0" w:color="auto"/>
      </w:divBdr>
      <w:divsChild>
        <w:div w:id="752431884">
          <w:marLeft w:val="640"/>
          <w:marRight w:val="0"/>
          <w:marTop w:val="0"/>
          <w:marBottom w:val="0"/>
          <w:divBdr>
            <w:top w:val="none" w:sz="0" w:space="0" w:color="auto"/>
            <w:left w:val="none" w:sz="0" w:space="0" w:color="auto"/>
            <w:bottom w:val="none" w:sz="0" w:space="0" w:color="auto"/>
            <w:right w:val="none" w:sz="0" w:space="0" w:color="auto"/>
          </w:divBdr>
        </w:div>
        <w:div w:id="1500538115">
          <w:marLeft w:val="640"/>
          <w:marRight w:val="0"/>
          <w:marTop w:val="0"/>
          <w:marBottom w:val="0"/>
          <w:divBdr>
            <w:top w:val="none" w:sz="0" w:space="0" w:color="auto"/>
            <w:left w:val="none" w:sz="0" w:space="0" w:color="auto"/>
            <w:bottom w:val="none" w:sz="0" w:space="0" w:color="auto"/>
            <w:right w:val="none" w:sz="0" w:space="0" w:color="auto"/>
          </w:divBdr>
        </w:div>
        <w:div w:id="972293070">
          <w:marLeft w:val="640"/>
          <w:marRight w:val="0"/>
          <w:marTop w:val="0"/>
          <w:marBottom w:val="0"/>
          <w:divBdr>
            <w:top w:val="none" w:sz="0" w:space="0" w:color="auto"/>
            <w:left w:val="none" w:sz="0" w:space="0" w:color="auto"/>
            <w:bottom w:val="none" w:sz="0" w:space="0" w:color="auto"/>
            <w:right w:val="none" w:sz="0" w:space="0" w:color="auto"/>
          </w:divBdr>
        </w:div>
        <w:div w:id="1967346146">
          <w:marLeft w:val="640"/>
          <w:marRight w:val="0"/>
          <w:marTop w:val="0"/>
          <w:marBottom w:val="0"/>
          <w:divBdr>
            <w:top w:val="none" w:sz="0" w:space="0" w:color="auto"/>
            <w:left w:val="none" w:sz="0" w:space="0" w:color="auto"/>
            <w:bottom w:val="none" w:sz="0" w:space="0" w:color="auto"/>
            <w:right w:val="none" w:sz="0" w:space="0" w:color="auto"/>
          </w:divBdr>
        </w:div>
        <w:div w:id="1565792364">
          <w:marLeft w:val="640"/>
          <w:marRight w:val="0"/>
          <w:marTop w:val="0"/>
          <w:marBottom w:val="0"/>
          <w:divBdr>
            <w:top w:val="none" w:sz="0" w:space="0" w:color="auto"/>
            <w:left w:val="none" w:sz="0" w:space="0" w:color="auto"/>
            <w:bottom w:val="none" w:sz="0" w:space="0" w:color="auto"/>
            <w:right w:val="none" w:sz="0" w:space="0" w:color="auto"/>
          </w:divBdr>
        </w:div>
        <w:div w:id="2052607841">
          <w:marLeft w:val="640"/>
          <w:marRight w:val="0"/>
          <w:marTop w:val="0"/>
          <w:marBottom w:val="0"/>
          <w:divBdr>
            <w:top w:val="none" w:sz="0" w:space="0" w:color="auto"/>
            <w:left w:val="none" w:sz="0" w:space="0" w:color="auto"/>
            <w:bottom w:val="none" w:sz="0" w:space="0" w:color="auto"/>
            <w:right w:val="none" w:sz="0" w:space="0" w:color="auto"/>
          </w:divBdr>
        </w:div>
        <w:div w:id="1815559157">
          <w:marLeft w:val="640"/>
          <w:marRight w:val="0"/>
          <w:marTop w:val="0"/>
          <w:marBottom w:val="0"/>
          <w:divBdr>
            <w:top w:val="none" w:sz="0" w:space="0" w:color="auto"/>
            <w:left w:val="none" w:sz="0" w:space="0" w:color="auto"/>
            <w:bottom w:val="none" w:sz="0" w:space="0" w:color="auto"/>
            <w:right w:val="none" w:sz="0" w:space="0" w:color="auto"/>
          </w:divBdr>
        </w:div>
        <w:div w:id="901333882">
          <w:marLeft w:val="640"/>
          <w:marRight w:val="0"/>
          <w:marTop w:val="0"/>
          <w:marBottom w:val="0"/>
          <w:divBdr>
            <w:top w:val="none" w:sz="0" w:space="0" w:color="auto"/>
            <w:left w:val="none" w:sz="0" w:space="0" w:color="auto"/>
            <w:bottom w:val="none" w:sz="0" w:space="0" w:color="auto"/>
            <w:right w:val="none" w:sz="0" w:space="0" w:color="auto"/>
          </w:divBdr>
        </w:div>
        <w:div w:id="1073157461">
          <w:marLeft w:val="640"/>
          <w:marRight w:val="0"/>
          <w:marTop w:val="0"/>
          <w:marBottom w:val="0"/>
          <w:divBdr>
            <w:top w:val="none" w:sz="0" w:space="0" w:color="auto"/>
            <w:left w:val="none" w:sz="0" w:space="0" w:color="auto"/>
            <w:bottom w:val="none" w:sz="0" w:space="0" w:color="auto"/>
            <w:right w:val="none" w:sz="0" w:space="0" w:color="auto"/>
          </w:divBdr>
        </w:div>
        <w:div w:id="1615670009">
          <w:marLeft w:val="640"/>
          <w:marRight w:val="0"/>
          <w:marTop w:val="0"/>
          <w:marBottom w:val="0"/>
          <w:divBdr>
            <w:top w:val="none" w:sz="0" w:space="0" w:color="auto"/>
            <w:left w:val="none" w:sz="0" w:space="0" w:color="auto"/>
            <w:bottom w:val="none" w:sz="0" w:space="0" w:color="auto"/>
            <w:right w:val="none" w:sz="0" w:space="0" w:color="auto"/>
          </w:divBdr>
        </w:div>
        <w:div w:id="960377881">
          <w:marLeft w:val="640"/>
          <w:marRight w:val="0"/>
          <w:marTop w:val="0"/>
          <w:marBottom w:val="0"/>
          <w:divBdr>
            <w:top w:val="none" w:sz="0" w:space="0" w:color="auto"/>
            <w:left w:val="none" w:sz="0" w:space="0" w:color="auto"/>
            <w:bottom w:val="none" w:sz="0" w:space="0" w:color="auto"/>
            <w:right w:val="none" w:sz="0" w:space="0" w:color="auto"/>
          </w:divBdr>
        </w:div>
        <w:div w:id="1251307234">
          <w:marLeft w:val="640"/>
          <w:marRight w:val="0"/>
          <w:marTop w:val="0"/>
          <w:marBottom w:val="0"/>
          <w:divBdr>
            <w:top w:val="none" w:sz="0" w:space="0" w:color="auto"/>
            <w:left w:val="none" w:sz="0" w:space="0" w:color="auto"/>
            <w:bottom w:val="none" w:sz="0" w:space="0" w:color="auto"/>
            <w:right w:val="none" w:sz="0" w:space="0" w:color="auto"/>
          </w:divBdr>
        </w:div>
        <w:div w:id="1883708825">
          <w:marLeft w:val="640"/>
          <w:marRight w:val="0"/>
          <w:marTop w:val="0"/>
          <w:marBottom w:val="0"/>
          <w:divBdr>
            <w:top w:val="none" w:sz="0" w:space="0" w:color="auto"/>
            <w:left w:val="none" w:sz="0" w:space="0" w:color="auto"/>
            <w:bottom w:val="none" w:sz="0" w:space="0" w:color="auto"/>
            <w:right w:val="none" w:sz="0" w:space="0" w:color="auto"/>
          </w:divBdr>
        </w:div>
        <w:div w:id="85422383">
          <w:marLeft w:val="640"/>
          <w:marRight w:val="0"/>
          <w:marTop w:val="0"/>
          <w:marBottom w:val="0"/>
          <w:divBdr>
            <w:top w:val="none" w:sz="0" w:space="0" w:color="auto"/>
            <w:left w:val="none" w:sz="0" w:space="0" w:color="auto"/>
            <w:bottom w:val="none" w:sz="0" w:space="0" w:color="auto"/>
            <w:right w:val="none" w:sz="0" w:space="0" w:color="auto"/>
          </w:divBdr>
        </w:div>
        <w:div w:id="979311493">
          <w:marLeft w:val="640"/>
          <w:marRight w:val="0"/>
          <w:marTop w:val="0"/>
          <w:marBottom w:val="0"/>
          <w:divBdr>
            <w:top w:val="none" w:sz="0" w:space="0" w:color="auto"/>
            <w:left w:val="none" w:sz="0" w:space="0" w:color="auto"/>
            <w:bottom w:val="none" w:sz="0" w:space="0" w:color="auto"/>
            <w:right w:val="none" w:sz="0" w:space="0" w:color="auto"/>
          </w:divBdr>
        </w:div>
        <w:div w:id="1253586230">
          <w:marLeft w:val="640"/>
          <w:marRight w:val="0"/>
          <w:marTop w:val="0"/>
          <w:marBottom w:val="0"/>
          <w:divBdr>
            <w:top w:val="none" w:sz="0" w:space="0" w:color="auto"/>
            <w:left w:val="none" w:sz="0" w:space="0" w:color="auto"/>
            <w:bottom w:val="none" w:sz="0" w:space="0" w:color="auto"/>
            <w:right w:val="none" w:sz="0" w:space="0" w:color="auto"/>
          </w:divBdr>
        </w:div>
        <w:div w:id="1738892600">
          <w:marLeft w:val="640"/>
          <w:marRight w:val="0"/>
          <w:marTop w:val="0"/>
          <w:marBottom w:val="0"/>
          <w:divBdr>
            <w:top w:val="none" w:sz="0" w:space="0" w:color="auto"/>
            <w:left w:val="none" w:sz="0" w:space="0" w:color="auto"/>
            <w:bottom w:val="none" w:sz="0" w:space="0" w:color="auto"/>
            <w:right w:val="none" w:sz="0" w:space="0" w:color="auto"/>
          </w:divBdr>
        </w:div>
        <w:div w:id="1086419698">
          <w:marLeft w:val="640"/>
          <w:marRight w:val="0"/>
          <w:marTop w:val="0"/>
          <w:marBottom w:val="0"/>
          <w:divBdr>
            <w:top w:val="none" w:sz="0" w:space="0" w:color="auto"/>
            <w:left w:val="none" w:sz="0" w:space="0" w:color="auto"/>
            <w:bottom w:val="none" w:sz="0" w:space="0" w:color="auto"/>
            <w:right w:val="none" w:sz="0" w:space="0" w:color="auto"/>
          </w:divBdr>
        </w:div>
        <w:div w:id="1738742445">
          <w:marLeft w:val="640"/>
          <w:marRight w:val="0"/>
          <w:marTop w:val="0"/>
          <w:marBottom w:val="0"/>
          <w:divBdr>
            <w:top w:val="none" w:sz="0" w:space="0" w:color="auto"/>
            <w:left w:val="none" w:sz="0" w:space="0" w:color="auto"/>
            <w:bottom w:val="none" w:sz="0" w:space="0" w:color="auto"/>
            <w:right w:val="none" w:sz="0" w:space="0" w:color="auto"/>
          </w:divBdr>
        </w:div>
        <w:div w:id="1851749991">
          <w:marLeft w:val="640"/>
          <w:marRight w:val="0"/>
          <w:marTop w:val="0"/>
          <w:marBottom w:val="0"/>
          <w:divBdr>
            <w:top w:val="none" w:sz="0" w:space="0" w:color="auto"/>
            <w:left w:val="none" w:sz="0" w:space="0" w:color="auto"/>
            <w:bottom w:val="none" w:sz="0" w:space="0" w:color="auto"/>
            <w:right w:val="none" w:sz="0" w:space="0" w:color="auto"/>
          </w:divBdr>
        </w:div>
        <w:div w:id="1953853325">
          <w:marLeft w:val="640"/>
          <w:marRight w:val="0"/>
          <w:marTop w:val="0"/>
          <w:marBottom w:val="0"/>
          <w:divBdr>
            <w:top w:val="none" w:sz="0" w:space="0" w:color="auto"/>
            <w:left w:val="none" w:sz="0" w:space="0" w:color="auto"/>
            <w:bottom w:val="none" w:sz="0" w:space="0" w:color="auto"/>
            <w:right w:val="none" w:sz="0" w:space="0" w:color="auto"/>
          </w:divBdr>
        </w:div>
        <w:div w:id="567764404">
          <w:marLeft w:val="640"/>
          <w:marRight w:val="0"/>
          <w:marTop w:val="0"/>
          <w:marBottom w:val="0"/>
          <w:divBdr>
            <w:top w:val="none" w:sz="0" w:space="0" w:color="auto"/>
            <w:left w:val="none" w:sz="0" w:space="0" w:color="auto"/>
            <w:bottom w:val="none" w:sz="0" w:space="0" w:color="auto"/>
            <w:right w:val="none" w:sz="0" w:space="0" w:color="auto"/>
          </w:divBdr>
        </w:div>
        <w:div w:id="1639914948">
          <w:marLeft w:val="640"/>
          <w:marRight w:val="0"/>
          <w:marTop w:val="0"/>
          <w:marBottom w:val="0"/>
          <w:divBdr>
            <w:top w:val="none" w:sz="0" w:space="0" w:color="auto"/>
            <w:left w:val="none" w:sz="0" w:space="0" w:color="auto"/>
            <w:bottom w:val="none" w:sz="0" w:space="0" w:color="auto"/>
            <w:right w:val="none" w:sz="0" w:space="0" w:color="auto"/>
          </w:divBdr>
        </w:div>
        <w:div w:id="184177288">
          <w:marLeft w:val="640"/>
          <w:marRight w:val="0"/>
          <w:marTop w:val="0"/>
          <w:marBottom w:val="0"/>
          <w:divBdr>
            <w:top w:val="none" w:sz="0" w:space="0" w:color="auto"/>
            <w:left w:val="none" w:sz="0" w:space="0" w:color="auto"/>
            <w:bottom w:val="none" w:sz="0" w:space="0" w:color="auto"/>
            <w:right w:val="none" w:sz="0" w:space="0" w:color="auto"/>
          </w:divBdr>
        </w:div>
        <w:div w:id="1546061690">
          <w:marLeft w:val="640"/>
          <w:marRight w:val="0"/>
          <w:marTop w:val="0"/>
          <w:marBottom w:val="0"/>
          <w:divBdr>
            <w:top w:val="none" w:sz="0" w:space="0" w:color="auto"/>
            <w:left w:val="none" w:sz="0" w:space="0" w:color="auto"/>
            <w:bottom w:val="none" w:sz="0" w:space="0" w:color="auto"/>
            <w:right w:val="none" w:sz="0" w:space="0" w:color="auto"/>
          </w:divBdr>
        </w:div>
        <w:div w:id="1850825504">
          <w:marLeft w:val="640"/>
          <w:marRight w:val="0"/>
          <w:marTop w:val="0"/>
          <w:marBottom w:val="0"/>
          <w:divBdr>
            <w:top w:val="none" w:sz="0" w:space="0" w:color="auto"/>
            <w:left w:val="none" w:sz="0" w:space="0" w:color="auto"/>
            <w:bottom w:val="none" w:sz="0" w:space="0" w:color="auto"/>
            <w:right w:val="none" w:sz="0" w:space="0" w:color="auto"/>
          </w:divBdr>
        </w:div>
        <w:div w:id="2079089807">
          <w:marLeft w:val="640"/>
          <w:marRight w:val="0"/>
          <w:marTop w:val="0"/>
          <w:marBottom w:val="0"/>
          <w:divBdr>
            <w:top w:val="none" w:sz="0" w:space="0" w:color="auto"/>
            <w:left w:val="none" w:sz="0" w:space="0" w:color="auto"/>
            <w:bottom w:val="none" w:sz="0" w:space="0" w:color="auto"/>
            <w:right w:val="none" w:sz="0" w:space="0" w:color="auto"/>
          </w:divBdr>
        </w:div>
        <w:div w:id="2050645233">
          <w:marLeft w:val="640"/>
          <w:marRight w:val="0"/>
          <w:marTop w:val="0"/>
          <w:marBottom w:val="0"/>
          <w:divBdr>
            <w:top w:val="none" w:sz="0" w:space="0" w:color="auto"/>
            <w:left w:val="none" w:sz="0" w:space="0" w:color="auto"/>
            <w:bottom w:val="none" w:sz="0" w:space="0" w:color="auto"/>
            <w:right w:val="none" w:sz="0" w:space="0" w:color="auto"/>
          </w:divBdr>
        </w:div>
        <w:div w:id="864751086">
          <w:marLeft w:val="640"/>
          <w:marRight w:val="0"/>
          <w:marTop w:val="0"/>
          <w:marBottom w:val="0"/>
          <w:divBdr>
            <w:top w:val="none" w:sz="0" w:space="0" w:color="auto"/>
            <w:left w:val="none" w:sz="0" w:space="0" w:color="auto"/>
            <w:bottom w:val="none" w:sz="0" w:space="0" w:color="auto"/>
            <w:right w:val="none" w:sz="0" w:space="0" w:color="auto"/>
          </w:divBdr>
        </w:div>
        <w:div w:id="1883589423">
          <w:marLeft w:val="640"/>
          <w:marRight w:val="0"/>
          <w:marTop w:val="0"/>
          <w:marBottom w:val="0"/>
          <w:divBdr>
            <w:top w:val="none" w:sz="0" w:space="0" w:color="auto"/>
            <w:left w:val="none" w:sz="0" w:space="0" w:color="auto"/>
            <w:bottom w:val="none" w:sz="0" w:space="0" w:color="auto"/>
            <w:right w:val="none" w:sz="0" w:space="0" w:color="auto"/>
          </w:divBdr>
        </w:div>
        <w:div w:id="2014531314">
          <w:marLeft w:val="640"/>
          <w:marRight w:val="0"/>
          <w:marTop w:val="0"/>
          <w:marBottom w:val="0"/>
          <w:divBdr>
            <w:top w:val="none" w:sz="0" w:space="0" w:color="auto"/>
            <w:left w:val="none" w:sz="0" w:space="0" w:color="auto"/>
            <w:bottom w:val="none" w:sz="0" w:space="0" w:color="auto"/>
            <w:right w:val="none" w:sz="0" w:space="0" w:color="auto"/>
          </w:divBdr>
        </w:div>
        <w:div w:id="1078752436">
          <w:marLeft w:val="640"/>
          <w:marRight w:val="0"/>
          <w:marTop w:val="0"/>
          <w:marBottom w:val="0"/>
          <w:divBdr>
            <w:top w:val="none" w:sz="0" w:space="0" w:color="auto"/>
            <w:left w:val="none" w:sz="0" w:space="0" w:color="auto"/>
            <w:bottom w:val="none" w:sz="0" w:space="0" w:color="auto"/>
            <w:right w:val="none" w:sz="0" w:space="0" w:color="auto"/>
          </w:divBdr>
        </w:div>
        <w:div w:id="991329124">
          <w:marLeft w:val="640"/>
          <w:marRight w:val="0"/>
          <w:marTop w:val="0"/>
          <w:marBottom w:val="0"/>
          <w:divBdr>
            <w:top w:val="none" w:sz="0" w:space="0" w:color="auto"/>
            <w:left w:val="none" w:sz="0" w:space="0" w:color="auto"/>
            <w:bottom w:val="none" w:sz="0" w:space="0" w:color="auto"/>
            <w:right w:val="none" w:sz="0" w:space="0" w:color="auto"/>
          </w:divBdr>
        </w:div>
        <w:div w:id="1299146855">
          <w:marLeft w:val="640"/>
          <w:marRight w:val="0"/>
          <w:marTop w:val="0"/>
          <w:marBottom w:val="0"/>
          <w:divBdr>
            <w:top w:val="none" w:sz="0" w:space="0" w:color="auto"/>
            <w:left w:val="none" w:sz="0" w:space="0" w:color="auto"/>
            <w:bottom w:val="none" w:sz="0" w:space="0" w:color="auto"/>
            <w:right w:val="none" w:sz="0" w:space="0" w:color="auto"/>
          </w:divBdr>
        </w:div>
        <w:div w:id="1441149537">
          <w:marLeft w:val="640"/>
          <w:marRight w:val="0"/>
          <w:marTop w:val="0"/>
          <w:marBottom w:val="0"/>
          <w:divBdr>
            <w:top w:val="none" w:sz="0" w:space="0" w:color="auto"/>
            <w:left w:val="none" w:sz="0" w:space="0" w:color="auto"/>
            <w:bottom w:val="none" w:sz="0" w:space="0" w:color="auto"/>
            <w:right w:val="none" w:sz="0" w:space="0" w:color="auto"/>
          </w:divBdr>
        </w:div>
        <w:div w:id="1306885538">
          <w:marLeft w:val="640"/>
          <w:marRight w:val="0"/>
          <w:marTop w:val="0"/>
          <w:marBottom w:val="0"/>
          <w:divBdr>
            <w:top w:val="none" w:sz="0" w:space="0" w:color="auto"/>
            <w:left w:val="none" w:sz="0" w:space="0" w:color="auto"/>
            <w:bottom w:val="none" w:sz="0" w:space="0" w:color="auto"/>
            <w:right w:val="none" w:sz="0" w:space="0" w:color="auto"/>
          </w:divBdr>
        </w:div>
        <w:div w:id="1395592058">
          <w:marLeft w:val="640"/>
          <w:marRight w:val="0"/>
          <w:marTop w:val="0"/>
          <w:marBottom w:val="0"/>
          <w:divBdr>
            <w:top w:val="none" w:sz="0" w:space="0" w:color="auto"/>
            <w:left w:val="none" w:sz="0" w:space="0" w:color="auto"/>
            <w:bottom w:val="none" w:sz="0" w:space="0" w:color="auto"/>
            <w:right w:val="none" w:sz="0" w:space="0" w:color="auto"/>
          </w:divBdr>
        </w:div>
        <w:div w:id="1536506579">
          <w:marLeft w:val="640"/>
          <w:marRight w:val="0"/>
          <w:marTop w:val="0"/>
          <w:marBottom w:val="0"/>
          <w:divBdr>
            <w:top w:val="none" w:sz="0" w:space="0" w:color="auto"/>
            <w:left w:val="none" w:sz="0" w:space="0" w:color="auto"/>
            <w:bottom w:val="none" w:sz="0" w:space="0" w:color="auto"/>
            <w:right w:val="none" w:sz="0" w:space="0" w:color="auto"/>
          </w:divBdr>
        </w:div>
        <w:div w:id="1456212308">
          <w:marLeft w:val="640"/>
          <w:marRight w:val="0"/>
          <w:marTop w:val="0"/>
          <w:marBottom w:val="0"/>
          <w:divBdr>
            <w:top w:val="none" w:sz="0" w:space="0" w:color="auto"/>
            <w:left w:val="none" w:sz="0" w:space="0" w:color="auto"/>
            <w:bottom w:val="none" w:sz="0" w:space="0" w:color="auto"/>
            <w:right w:val="none" w:sz="0" w:space="0" w:color="auto"/>
          </w:divBdr>
        </w:div>
        <w:div w:id="1862937257">
          <w:marLeft w:val="640"/>
          <w:marRight w:val="0"/>
          <w:marTop w:val="0"/>
          <w:marBottom w:val="0"/>
          <w:divBdr>
            <w:top w:val="none" w:sz="0" w:space="0" w:color="auto"/>
            <w:left w:val="none" w:sz="0" w:space="0" w:color="auto"/>
            <w:bottom w:val="none" w:sz="0" w:space="0" w:color="auto"/>
            <w:right w:val="none" w:sz="0" w:space="0" w:color="auto"/>
          </w:divBdr>
        </w:div>
        <w:div w:id="804664714">
          <w:marLeft w:val="640"/>
          <w:marRight w:val="0"/>
          <w:marTop w:val="0"/>
          <w:marBottom w:val="0"/>
          <w:divBdr>
            <w:top w:val="none" w:sz="0" w:space="0" w:color="auto"/>
            <w:left w:val="none" w:sz="0" w:space="0" w:color="auto"/>
            <w:bottom w:val="none" w:sz="0" w:space="0" w:color="auto"/>
            <w:right w:val="none" w:sz="0" w:space="0" w:color="auto"/>
          </w:divBdr>
        </w:div>
        <w:div w:id="1990863554">
          <w:marLeft w:val="640"/>
          <w:marRight w:val="0"/>
          <w:marTop w:val="0"/>
          <w:marBottom w:val="0"/>
          <w:divBdr>
            <w:top w:val="none" w:sz="0" w:space="0" w:color="auto"/>
            <w:left w:val="none" w:sz="0" w:space="0" w:color="auto"/>
            <w:bottom w:val="none" w:sz="0" w:space="0" w:color="auto"/>
            <w:right w:val="none" w:sz="0" w:space="0" w:color="auto"/>
          </w:divBdr>
        </w:div>
        <w:div w:id="1481268693">
          <w:marLeft w:val="640"/>
          <w:marRight w:val="0"/>
          <w:marTop w:val="0"/>
          <w:marBottom w:val="0"/>
          <w:divBdr>
            <w:top w:val="none" w:sz="0" w:space="0" w:color="auto"/>
            <w:left w:val="none" w:sz="0" w:space="0" w:color="auto"/>
            <w:bottom w:val="none" w:sz="0" w:space="0" w:color="auto"/>
            <w:right w:val="none" w:sz="0" w:space="0" w:color="auto"/>
          </w:divBdr>
        </w:div>
        <w:div w:id="1476723680">
          <w:marLeft w:val="640"/>
          <w:marRight w:val="0"/>
          <w:marTop w:val="0"/>
          <w:marBottom w:val="0"/>
          <w:divBdr>
            <w:top w:val="none" w:sz="0" w:space="0" w:color="auto"/>
            <w:left w:val="none" w:sz="0" w:space="0" w:color="auto"/>
            <w:bottom w:val="none" w:sz="0" w:space="0" w:color="auto"/>
            <w:right w:val="none" w:sz="0" w:space="0" w:color="auto"/>
          </w:divBdr>
        </w:div>
        <w:div w:id="934440938">
          <w:marLeft w:val="640"/>
          <w:marRight w:val="0"/>
          <w:marTop w:val="0"/>
          <w:marBottom w:val="0"/>
          <w:divBdr>
            <w:top w:val="none" w:sz="0" w:space="0" w:color="auto"/>
            <w:left w:val="none" w:sz="0" w:space="0" w:color="auto"/>
            <w:bottom w:val="none" w:sz="0" w:space="0" w:color="auto"/>
            <w:right w:val="none" w:sz="0" w:space="0" w:color="auto"/>
          </w:divBdr>
        </w:div>
        <w:div w:id="140736694">
          <w:marLeft w:val="640"/>
          <w:marRight w:val="0"/>
          <w:marTop w:val="0"/>
          <w:marBottom w:val="0"/>
          <w:divBdr>
            <w:top w:val="none" w:sz="0" w:space="0" w:color="auto"/>
            <w:left w:val="none" w:sz="0" w:space="0" w:color="auto"/>
            <w:bottom w:val="none" w:sz="0" w:space="0" w:color="auto"/>
            <w:right w:val="none" w:sz="0" w:space="0" w:color="auto"/>
          </w:divBdr>
        </w:div>
        <w:div w:id="374694499">
          <w:marLeft w:val="640"/>
          <w:marRight w:val="0"/>
          <w:marTop w:val="0"/>
          <w:marBottom w:val="0"/>
          <w:divBdr>
            <w:top w:val="none" w:sz="0" w:space="0" w:color="auto"/>
            <w:left w:val="none" w:sz="0" w:space="0" w:color="auto"/>
            <w:bottom w:val="none" w:sz="0" w:space="0" w:color="auto"/>
            <w:right w:val="none" w:sz="0" w:space="0" w:color="auto"/>
          </w:divBdr>
        </w:div>
        <w:div w:id="278996200">
          <w:marLeft w:val="640"/>
          <w:marRight w:val="0"/>
          <w:marTop w:val="0"/>
          <w:marBottom w:val="0"/>
          <w:divBdr>
            <w:top w:val="none" w:sz="0" w:space="0" w:color="auto"/>
            <w:left w:val="none" w:sz="0" w:space="0" w:color="auto"/>
            <w:bottom w:val="none" w:sz="0" w:space="0" w:color="auto"/>
            <w:right w:val="none" w:sz="0" w:space="0" w:color="auto"/>
          </w:divBdr>
        </w:div>
        <w:div w:id="1511024648">
          <w:marLeft w:val="640"/>
          <w:marRight w:val="0"/>
          <w:marTop w:val="0"/>
          <w:marBottom w:val="0"/>
          <w:divBdr>
            <w:top w:val="none" w:sz="0" w:space="0" w:color="auto"/>
            <w:left w:val="none" w:sz="0" w:space="0" w:color="auto"/>
            <w:bottom w:val="none" w:sz="0" w:space="0" w:color="auto"/>
            <w:right w:val="none" w:sz="0" w:space="0" w:color="auto"/>
          </w:divBdr>
        </w:div>
        <w:div w:id="728385464">
          <w:marLeft w:val="640"/>
          <w:marRight w:val="0"/>
          <w:marTop w:val="0"/>
          <w:marBottom w:val="0"/>
          <w:divBdr>
            <w:top w:val="none" w:sz="0" w:space="0" w:color="auto"/>
            <w:left w:val="none" w:sz="0" w:space="0" w:color="auto"/>
            <w:bottom w:val="none" w:sz="0" w:space="0" w:color="auto"/>
            <w:right w:val="none" w:sz="0" w:space="0" w:color="auto"/>
          </w:divBdr>
        </w:div>
        <w:div w:id="140654635">
          <w:marLeft w:val="640"/>
          <w:marRight w:val="0"/>
          <w:marTop w:val="0"/>
          <w:marBottom w:val="0"/>
          <w:divBdr>
            <w:top w:val="none" w:sz="0" w:space="0" w:color="auto"/>
            <w:left w:val="none" w:sz="0" w:space="0" w:color="auto"/>
            <w:bottom w:val="none" w:sz="0" w:space="0" w:color="auto"/>
            <w:right w:val="none" w:sz="0" w:space="0" w:color="auto"/>
          </w:divBdr>
        </w:div>
        <w:div w:id="1797218607">
          <w:marLeft w:val="640"/>
          <w:marRight w:val="0"/>
          <w:marTop w:val="0"/>
          <w:marBottom w:val="0"/>
          <w:divBdr>
            <w:top w:val="none" w:sz="0" w:space="0" w:color="auto"/>
            <w:left w:val="none" w:sz="0" w:space="0" w:color="auto"/>
            <w:bottom w:val="none" w:sz="0" w:space="0" w:color="auto"/>
            <w:right w:val="none" w:sz="0" w:space="0" w:color="auto"/>
          </w:divBdr>
        </w:div>
        <w:div w:id="1763407717">
          <w:marLeft w:val="640"/>
          <w:marRight w:val="0"/>
          <w:marTop w:val="0"/>
          <w:marBottom w:val="0"/>
          <w:divBdr>
            <w:top w:val="none" w:sz="0" w:space="0" w:color="auto"/>
            <w:left w:val="none" w:sz="0" w:space="0" w:color="auto"/>
            <w:bottom w:val="none" w:sz="0" w:space="0" w:color="auto"/>
            <w:right w:val="none" w:sz="0" w:space="0" w:color="auto"/>
          </w:divBdr>
        </w:div>
        <w:div w:id="460811676">
          <w:marLeft w:val="640"/>
          <w:marRight w:val="0"/>
          <w:marTop w:val="0"/>
          <w:marBottom w:val="0"/>
          <w:divBdr>
            <w:top w:val="none" w:sz="0" w:space="0" w:color="auto"/>
            <w:left w:val="none" w:sz="0" w:space="0" w:color="auto"/>
            <w:bottom w:val="none" w:sz="0" w:space="0" w:color="auto"/>
            <w:right w:val="none" w:sz="0" w:space="0" w:color="auto"/>
          </w:divBdr>
        </w:div>
        <w:div w:id="770054324">
          <w:marLeft w:val="640"/>
          <w:marRight w:val="0"/>
          <w:marTop w:val="0"/>
          <w:marBottom w:val="0"/>
          <w:divBdr>
            <w:top w:val="none" w:sz="0" w:space="0" w:color="auto"/>
            <w:left w:val="none" w:sz="0" w:space="0" w:color="auto"/>
            <w:bottom w:val="none" w:sz="0" w:space="0" w:color="auto"/>
            <w:right w:val="none" w:sz="0" w:space="0" w:color="auto"/>
          </w:divBdr>
        </w:div>
        <w:div w:id="1391613737">
          <w:marLeft w:val="640"/>
          <w:marRight w:val="0"/>
          <w:marTop w:val="0"/>
          <w:marBottom w:val="0"/>
          <w:divBdr>
            <w:top w:val="none" w:sz="0" w:space="0" w:color="auto"/>
            <w:left w:val="none" w:sz="0" w:space="0" w:color="auto"/>
            <w:bottom w:val="none" w:sz="0" w:space="0" w:color="auto"/>
            <w:right w:val="none" w:sz="0" w:space="0" w:color="auto"/>
          </w:divBdr>
        </w:div>
        <w:div w:id="1446776481">
          <w:marLeft w:val="640"/>
          <w:marRight w:val="0"/>
          <w:marTop w:val="0"/>
          <w:marBottom w:val="0"/>
          <w:divBdr>
            <w:top w:val="none" w:sz="0" w:space="0" w:color="auto"/>
            <w:left w:val="none" w:sz="0" w:space="0" w:color="auto"/>
            <w:bottom w:val="none" w:sz="0" w:space="0" w:color="auto"/>
            <w:right w:val="none" w:sz="0" w:space="0" w:color="auto"/>
          </w:divBdr>
        </w:div>
        <w:div w:id="1064570557">
          <w:marLeft w:val="640"/>
          <w:marRight w:val="0"/>
          <w:marTop w:val="0"/>
          <w:marBottom w:val="0"/>
          <w:divBdr>
            <w:top w:val="none" w:sz="0" w:space="0" w:color="auto"/>
            <w:left w:val="none" w:sz="0" w:space="0" w:color="auto"/>
            <w:bottom w:val="none" w:sz="0" w:space="0" w:color="auto"/>
            <w:right w:val="none" w:sz="0" w:space="0" w:color="auto"/>
          </w:divBdr>
        </w:div>
        <w:div w:id="1889220039">
          <w:marLeft w:val="640"/>
          <w:marRight w:val="0"/>
          <w:marTop w:val="0"/>
          <w:marBottom w:val="0"/>
          <w:divBdr>
            <w:top w:val="none" w:sz="0" w:space="0" w:color="auto"/>
            <w:left w:val="none" w:sz="0" w:space="0" w:color="auto"/>
            <w:bottom w:val="none" w:sz="0" w:space="0" w:color="auto"/>
            <w:right w:val="none" w:sz="0" w:space="0" w:color="auto"/>
          </w:divBdr>
        </w:div>
        <w:div w:id="553932773">
          <w:marLeft w:val="640"/>
          <w:marRight w:val="0"/>
          <w:marTop w:val="0"/>
          <w:marBottom w:val="0"/>
          <w:divBdr>
            <w:top w:val="none" w:sz="0" w:space="0" w:color="auto"/>
            <w:left w:val="none" w:sz="0" w:space="0" w:color="auto"/>
            <w:bottom w:val="none" w:sz="0" w:space="0" w:color="auto"/>
            <w:right w:val="none" w:sz="0" w:space="0" w:color="auto"/>
          </w:divBdr>
        </w:div>
        <w:div w:id="109739616">
          <w:marLeft w:val="640"/>
          <w:marRight w:val="0"/>
          <w:marTop w:val="0"/>
          <w:marBottom w:val="0"/>
          <w:divBdr>
            <w:top w:val="none" w:sz="0" w:space="0" w:color="auto"/>
            <w:left w:val="none" w:sz="0" w:space="0" w:color="auto"/>
            <w:bottom w:val="none" w:sz="0" w:space="0" w:color="auto"/>
            <w:right w:val="none" w:sz="0" w:space="0" w:color="auto"/>
          </w:divBdr>
        </w:div>
        <w:div w:id="1601911401">
          <w:marLeft w:val="640"/>
          <w:marRight w:val="0"/>
          <w:marTop w:val="0"/>
          <w:marBottom w:val="0"/>
          <w:divBdr>
            <w:top w:val="none" w:sz="0" w:space="0" w:color="auto"/>
            <w:left w:val="none" w:sz="0" w:space="0" w:color="auto"/>
            <w:bottom w:val="none" w:sz="0" w:space="0" w:color="auto"/>
            <w:right w:val="none" w:sz="0" w:space="0" w:color="auto"/>
          </w:divBdr>
        </w:div>
        <w:div w:id="1692225600">
          <w:marLeft w:val="640"/>
          <w:marRight w:val="0"/>
          <w:marTop w:val="0"/>
          <w:marBottom w:val="0"/>
          <w:divBdr>
            <w:top w:val="none" w:sz="0" w:space="0" w:color="auto"/>
            <w:left w:val="none" w:sz="0" w:space="0" w:color="auto"/>
            <w:bottom w:val="none" w:sz="0" w:space="0" w:color="auto"/>
            <w:right w:val="none" w:sz="0" w:space="0" w:color="auto"/>
          </w:divBdr>
        </w:div>
        <w:div w:id="1341471903">
          <w:marLeft w:val="640"/>
          <w:marRight w:val="0"/>
          <w:marTop w:val="0"/>
          <w:marBottom w:val="0"/>
          <w:divBdr>
            <w:top w:val="none" w:sz="0" w:space="0" w:color="auto"/>
            <w:left w:val="none" w:sz="0" w:space="0" w:color="auto"/>
            <w:bottom w:val="none" w:sz="0" w:space="0" w:color="auto"/>
            <w:right w:val="none" w:sz="0" w:space="0" w:color="auto"/>
          </w:divBdr>
        </w:div>
        <w:div w:id="1249387469">
          <w:marLeft w:val="640"/>
          <w:marRight w:val="0"/>
          <w:marTop w:val="0"/>
          <w:marBottom w:val="0"/>
          <w:divBdr>
            <w:top w:val="none" w:sz="0" w:space="0" w:color="auto"/>
            <w:left w:val="none" w:sz="0" w:space="0" w:color="auto"/>
            <w:bottom w:val="none" w:sz="0" w:space="0" w:color="auto"/>
            <w:right w:val="none" w:sz="0" w:space="0" w:color="auto"/>
          </w:divBdr>
        </w:div>
        <w:div w:id="181021411">
          <w:marLeft w:val="640"/>
          <w:marRight w:val="0"/>
          <w:marTop w:val="0"/>
          <w:marBottom w:val="0"/>
          <w:divBdr>
            <w:top w:val="none" w:sz="0" w:space="0" w:color="auto"/>
            <w:left w:val="none" w:sz="0" w:space="0" w:color="auto"/>
            <w:bottom w:val="none" w:sz="0" w:space="0" w:color="auto"/>
            <w:right w:val="none" w:sz="0" w:space="0" w:color="auto"/>
          </w:divBdr>
        </w:div>
        <w:div w:id="1829133046">
          <w:marLeft w:val="640"/>
          <w:marRight w:val="0"/>
          <w:marTop w:val="0"/>
          <w:marBottom w:val="0"/>
          <w:divBdr>
            <w:top w:val="none" w:sz="0" w:space="0" w:color="auto"/>
            <w:left w:val="none" w:sz="0" w:space="0" w:color="auto"/>
            <w:bottom w:val="none" w:sz="0" w:space="0" w:color="auto"/>
            <w:right w:val="none" w:sz="0" w:space="0" w:color="auto"/>
          </w:divBdr>
        </w:div>
        <w:div w:id="1061291710">
          <w:marLeft w:val="640"/>
          <w:marRight w:val="0"/>
          <w:marTop w:val="0"/>
          <w:marBottom w:val="0"/>
          <w:divBdr>
            <w:top w:val="none" w:sz="0" w:space="0" w:color="auto"/>
            <w:left w:val="none" w:sz="0" w:space="0" w:color="auto"/>
            <w:bottom w:val="none" w:sz="0" w:space="0" w:color="auto"/>
            <w:right w:val="none" w:sz="0" w:space="0" w:color="auto"/>
          </w:divBdr>
        </w:div>
        <w:div w:id="1125270471">
          <w:marLeft w:val="640"/>
          <w:marRight w:val="0"/>
          <w:marTop w:val="0"/>
          <w:marBottom w:val="0"/>
          <w:divBdr>
            <w:top w:val="none" w:sz="0" w:space="0" w:color="auto"/>
            <w:left w:val="none" w:sz="0" w:space="0" w:color="auto"/>
            <w:bottom w:val="none" w:sz="0" w:space="0" w:color="auto"/>
            <w:right w:val="none" w:sz="0" w:space="0" w:color="auto"/>
          </w:divBdr>
        </w:div>
        <w:div w:id="1198659661">
          <w:marLeft w:val="640"/>
          <w:marRight w:val="0"/>
          <w:marTop w:val="0"/>
          <w:marBottom w:val="0"/>
          <w:divBdr>
            <w:top w:val="none" w:sz="0" w:space="0" w:color="auto"/>
            <w:left w:val="none" w:sz="0" w:space="0" w:color="auto"/>
            <w:bottom w:val="none" w:sz="0" w:space="0" w:color="auto"/>
            <w:right w:val="none" w:sz="0" w:space="0" w:color="auto"/>
          </w:divBdr>
        </w:div>
        <w:div w:id="1319460426">
          <w:marLeft w:val="640"/>
          <w:marRight w:val="0"/>
          <w:marTop w:val="0"/>
          <w:marBottom w:val="0"/>
          <w:divBdr>
            <w:top w:val="none" w:sz="0" w:space="0" w:color="auto"/>
            <w:left w:val="none" w:sz="0" w:space="0" w:color="auto"/>
            <w:bottom w:val="none" w:sz="0" w:space="0" w:color="auto"/>
            <w:right w:val="none" w:sz="0" w:space="0" w:color="auto"/>
          </w:divBdr>
        </w:div>
        <w:div w:id="1599874591">
          <w:marLeft w:val="640"/>
          <w:marRight w:val="0"/>
          <w:marTop w:val="0"/>
          <w:marBottom w:val="0"/>
          <w:divBdr>
            <w:top w:val="none" w:sz="0" w:space="0" w:color="auto"/>
            <w:left w:val="none" w:sz="0" w:space="0" w:color="auto"/>
            <w:bottom w:val="none" w:sz="0" w:space="0" w:color="auto"/>
            <w:right w:val="none" w:sz="0" w:space="0" w:color="auto"/>
          </w:divBdr>
        </w:div>
        <w:div w:id="193268795">
          <w:marLeft w:val="640"/>
          <w:marRight w:val="0"/>
          <w:marTop w:val="0"/>
          <w:marBottom w:val="0"/>
          <w:divBdr>
            <w:top w:val="none" w:sz="0" w:space="0" w:color="auto"/>
            <w:left w:val="none" w:sz="0" w:space="0" w:color="auto"/>
            <w:bottom w:val="none" w:sz="0" w:space="0" w:color="auto"/>
            <w:right w:val="none" w:sz="0" w:space="0" w:color="auto"/>
          </w:divBdr>
        </w:div>
        <w:div w:id="1011492377">
          <w:marLeft w:val="640"/>
          <w:marRight w:val="0"/>
          <w:marTop w:val="0"/>
          <w:marBottom w:val="0"/>
          <w:divBdr>
            <w:top w:val="none" w:sz="0" w:space="0" w:color="auto"/>
            <w:left w:val="none" w:sz="0" w:space="0" w:color="auto"/>
            <w:bottom w:val="none" w:sz="0" w:space="0" w:color="auto"/>
            <w:right w:val="none" w:sz="0" w:space="0" w:color="auto"/>
          </w:divBdr>
        </w:div>
        <w:div w:id="829058191">
          <w:marLeft w:val="640"/>
          <w:marRight w:val="0"/>
          <w:marTop w:val="0"/>
          <w:marBottom w:val="0"/>
          <w:divBdr>
            <w:top w:val="none" w:sz="0" w:space="0" w:color="auto"/>
            <w:left w:val="none" w:sz="0" w:space="0" w:color="auto"/>
            <w:bottom w:val="none" w:sz="0" w:space="0" w:color="auto"/>
            <w:right w:val="none" w:sz="0" w:space="0" w:color="auto"/>
          </w:divBdr>
        </w:div>
        <w:div w:id="1555434200">
          <w:marLeft w:val="640"/>
          <w:marRight w:val="0"/>
          <w:marTop w:val="0"/>
          <w:marBottom w:val="0"/>
          <w:divBdr>
            <w:top w:val="none" w:sz="0" w:space="0" w:color="auto"/>
            <w:left w:val="none" w:sz="0" w:space="0" w:color="auto"/>
            <w:bottom w:val="none" w:sz="0" w:space="0" w:color="auto"/>
            <w:right w:val="none" w:sz="0" w:space="0" w:color="auto"/>
          </w:divBdr>
        </w:div>
        <w:div w:id="9113507">
          <w:marLeft w:val="640"/>
          <w:marRight w:val="0"/>
          <w:marTop w:val="0"/>
          <w:marBottom w:val="0"/>
          <w:divBdr>
            <w:top w:val="none" w:sz="0" w:space="0" w:color="auto"/>
            <w:left w:val="none" w:sz="0" w:space="0" w:color="auto"/>
            <w:bottom w:val="none" w:sz="0" w:space="0" w:color="auto"/>
            <w:right w:val="none" w:sz="0" w:space="0" w:color="auto"/>
          </w:divBdr>
        </w:div>
        <w:div w:id="1596788539">
          <w:marLeft w:val="640"/>
          <w:marRight w:val="0"/>
          <w:marTop w:val="0"/>
          <w:marBottom w:val="0"/>
          <w:divBdr>
            <w:top w:val="none" w:sz="0" w:space="0" w:color="auto"/>
            <w:left w:val="none" w:sz="0" w:space="0" w:color="auto"/>
            <w:bottom w:val="none" w:sz="0" w:space="0" w:color="auto"/>
            <w:right w:val="none" w:sz="0" w:space="0" w:color="auto"/>
          </w:divBdr>
        </w:div>
        <w:div w:id="1141506220">
          <w:marLeft w:val="640"/>
          <w:marRight w:val="0"/>
          <w:marTop w:val="0"/>
          <w:marBottom w:val="0"/>
          <w:divBdr>
            <w:top w:val="none" w:sz="0" w:space="0" w:color="auto"/>
            <w:left w:val="none" w:sz="0" w:space="0" w:color="auto"/>
            <w:bottom w:val="none" w:sz="0" w:space="0" w:color="auto"/>
            <w:right w:val="none" w:sz="0" w:space="0" w:color="auto"/>
          </w:divBdr>
        </w:div>
        <w:div w:id="1450199556">
          <w:marLeft w:val="640"/>
          <w:marRight w:val="0"/>
          <w:marTop w:val="0"/>
          <w:marBottom w:val="0"/>
          <w:divBdr>
            <w:top w:val="none" w:sz="0" w:space="0" w:color="auto"/>
            <w:left w:val="none" w:sz="0" w:space="0" w:color="auto"/>
            <w:bottom w:val="none" w:sz="0" w:space="0" w:color="auto"/>
            <w:right w:val="none" w:sz="0" w:space="0" w:color="auto"/>
          </w:divBdr>
        </w:div>
        <w:div w:id="685441490">
          <w:marLeft w:val="640"/>
          <w:marRight w:val="0"/>
          <w:marTop w:val="0"/>
          <w:marBottom w:val="0"/>
          <w:divBdr>
            <w:top w:val="none" w:sz="0" w:space="0" w:color="auto"/>
            <w:left w:val="none" w:sz="0" w:space="0" w:color="auto"/>
            <w:bottom w:val="none" w:sz="0" w:space="0" w:color="auto"/>
            <w:right w:val="none" w:sz="0" w:space="0" w:color="auto"/>
          </w:divBdr>
        </w:div>
        <w:div w:id="1268542852">
          <w:marLeft w:val="640"/>
          <w:marRight w:val="0"/>
          <w:marTop w:val="0"/>
          <w:marBottom w:val="0"/>
          <w:divBdr>
            <w:top w:val="none" w:sz="0" w:space="0" w:color="auto"/>
            <w:left w:val="none" w:sz="0" w:space="0" w:color="auto"/>
            <w:bottom w:val="none" w:sz="0" w:space="0" w:color="auto"/>
            <w:right w:val="none" w:sz="0" w:space="0" w:color="auto"/>
          </w:divBdr>
        </w:div>
        <w:div w:id="165704895">
          <w:marLeft w:val="640"/>
          <w:marRight w:val="0"/>
          <w:marTop w:val="0"/>
          <w:marBottom w:val="0"/>
          <w:divBdr>
            <w:top w:val="none" w:sz="0" w:space="0" w:color="auto"/>
            <w:left w:val="none" w:sz="0" w:space="0" w:color="auto"/>
            <w:bottom w:val="none" w:sz="0" w:space="0" w:color="auto"/>
            <w:right w:val="none" w:sz="0" w:space="0" w:color="auto"/>
          </w:divBdr>
        </w:div>
        <w:div w:id="1796169191">
          <w:marLeft w:val="640"/>
          <w:marRight w:val="0"/>
          <w:marTop w:val="0"/>
          <w:marBottom w:val="0"/>
          <w:divBdr>
            <w:top w:val="none" w:sz="0" w:space="0" w:color="auto"/>
            <w:left w:val="none" w:sz="0" w:space="0" w:color="auto"/>
            <w:bottom w:val="none" w:sz="0" w:space="0" w:color="auto"/>
            <w:right w:val="none" w:sz="0" w:space="0" w:color="auto"/>
          </w:divBdr>
        </w:div>
        <w:div w:id="2122414038">
          <w:marLeft w:val="640"/>
          <w:marRight w:val="0"/>
          <w:marTop w:val="0"/>
          <w:marBottom w:val="0"/>
          <w:divBdr>
            <w:top w:val="none" w:sz="0" w:space="0" w:color="auto"/>
            <w:left w:val="none" w:sz="0" w:space="0" w:color="auto"/>
            <w:bottom w:val="none" w:sz="0" w:space="0" w:color="auto"/>
            <w:right w:val="none" w:sz="0" w:space="0" w:color="auto"/>
          </w:divBdr>
        </w:div>
        <w:div w:id="2130541758">
          <w:marLeft w:val="640"/>
          <w:marRight w:val="0"/>
          <w:marTop w:val="0"/>
          <w:marBottom w:val="0"/>
          <w:divBdr>
            <w:top w:val="none" w:sz="0" w:space="0" w:color="auto"/>
            <w:left w:val="none" w:sz="0" w:space="0" w:color="auto"/>
            <w:bottom w:val="none" w:sz="0" w:space="0" w:color="auto"/>
            <w:right w:val="none" w:sz="0" w:space="0" w:color="auto"/>
          </w:divBdr>
        </w:div>
        <w:div w:id="1125809164">
          <w:marLeft w:val="640"/>
          <w:marRight w:val="0"/>
          <w:marTop w:val="0"/>
          <w:marBottom w:val="0"/>
          <w:divBdr>
            <w:top w:val="none" w:sz="0" w:space="0" w:color="auto"/>
            <w:left w:val="none" w:sz="0" w:space="0" w:color="auto"/>
            <w:bottom w:val="none" w:sz="0" w:space="0" w:color="auto"/>
            <w:right w:val="none" w:sz="0" w:space="0" w:color="auto"/>
          </w:divBdr>
        </w:div>
        <w:div w:id="90397583">
          <w:marLeft w:val="640"/>
          <w:marRight w:val="0"/>
          <w:marTop w:val="0"/>
          <w:marBottom w:val="0"/>
          <w:divBdr>
            <w:top w:val="none" w:sz="0" w:space="0" w:color="auto"/>
            <w:left w:val="none" w:sz="0" w:space="0" w:color="auto"/>
            <w:bottom w:val="none" w:sz="0" w:space="0" w:color="auto"/>
            <w:right w:val="none" w:sz="0" w:space="0" w:color="auto"/>
          </w:divBdr>
        </w:div>
        <w:div w:id="440493719">
          <w:marLeft w:val="640"/>
          <w:marRight w:val="0"/>
          <w:marTop w:val="0"/>
          <w:marBottom w:val="0"/>
          <w:divBdr>
            <w:top w:val="none" w:sz="0" w:space="0" w:color="auto"/>
            <w:left w:val="none" w:sz="0" w:space="0" w:color="auto"/>
            <w:bottom w:val="none" w:sz="0" w:space="0" w:color="auto"/>
            <w:right w:val="none" w:sz="0" w:space="0" w:color="auto"/>
          </w:divBdr>
        </w:div>
      </w:divsChild>
    </w:div>
    <w:div w:id="1626154579">
      <w:bodyDiv w:val="1"/>
      <w:marLeft w:val="0"/>
      <w:marRight w:val="0"/>
      <w:marTop w:val="0"/>
      <w:marBottom w:val="0"/>
      <w:divBdr>
        <w:top w:val="none" w:sz="0" w:space="0" w:color="auto"/>
        <w:left w:val="none" w:sz="0" w:space="0" w:color="auto"/>
        <w:bottom w:val="none" w:sz="0" w:space="0" w:color="auto"/>
        <w:right w:val="none" w:sz="0" w:space="0" w:color="auto"/>
      </w:divBdr>
      <w:divsChild>
        <w:div w:id="990405313">
          <w:marLeft w:val="640"/>
          <w:marRight w:val="0"/>
          <w:marTop w:val="0"/>
          <w:marBottom w:val="0"/>
          <w:divBdr>
            <w:top w:val="none" w:sz="0" w:space="0" w:color="auto"/>
            <w:left w:val="none" w:sz="0" w:space="0" w:color="auto"/>
            <w:bottom w:val="none" w:sz="0" w:space="0" w:color="auto"/>
            <w:right w:val="none" w:sz="0" w:space="0" w:color="auto"/>
          </w:divBdr>
        </w:div>
        <w:div w:id="577180302">
          <w:marLeft w:val="640"/>
          <w:marRight w:val="0"/>
          <w:marTop w:val="0"/>
          <w:marBottom w:val="0"/>
          <w:divBdr>
            <w:top w:val="none" w:sz="0" w:space="0" w:color="auto"/>
            <w:left w:val="none" w:sz="0" w:space="0" w:color="auto"/>
            <w:bottom w:val="none" w:sz="0" w:space="0" w:color="auto"/>
            <w:right w:val="none" w:sz="0" w:space="0" w:color="auto"/>
          </w:divBdr>
        </w:div>
        <w:div w:id="1757482316">
          <w:marLeft w:val="640"/>
          <w:marRight w:val="0"/>
          <w:marTop w:val="0"/>
          <w:marBottom w:val="0"/>
          <w:divBdr>
            <w:top w:val="none" w:sz="0" w:space="0" w:color="auto"/>
            <w:left w:val="none" w:sz="0" w:space="0" w:color="auto"/>
            <w:bottom w:val="none" w:sz="0" w:space="0" w:color="auto"/>
            <w:right w:val="none" w:sz="0" w:space="0" w:color="auto"/>
          </w:divBdr>
        </w:div>
        <w:div w:id="745080203">
          <w:marLeft w:val="640"/>
          <w:marRight w:val="0"/>
          <w:marTop w:val="0"/>
          <w:marBottom w:val="0"/>
          <w:divBdr>
            <w:top w:val="none" w:sz="0" w:space="0" w:color="auto"/>
            <w:left w:val="none" w:sz="0" w:space="0" w:color="auto"/>
            <w:bottom w:val="none" w:sz="0" w:space="0" w:color="auto"/>
            <w:right w:val="none" w:sz="0" w:space="0" w:color="auto"/>
          </w:divBdr>
        </w:div>
        <w:div w:id="577180685">
          <w:marLeft w:val="640"/>
          <w:marRight w:val="0"/>
          <w:marTop w:val="0"/>
          <w:marBottom w:val="0"/>
          <w:divBdr>
            <w:top w:val="none" w:sz="0" w:space="0" w:color="auto"/>
            <w:left w:val="none" w:sz="0" w:space="0" w:color="auto"/>
            <w:bottom w:val="none" w:sz="0" w:space="0" w:color="auto"/>
            <w:right w:val="none" w:sz="0" w:space="0" w:color="auto"/>
          </w:divBdr>
        </w:div>
        <w:div w:id="1196848080">
          <w:marLeft w:val="640"/>
          <w:marRight w:val="0"/>
          <w:marTop w:val="0"/>
          <w:marBottom w:val="0"/>
          <w:divBdr>
            <w:top w:val="none" w:sz="0" w:space="0" w:color="auto"/>
            <w:left w:val="none" w:sz="0" w:space="0" w:color="auto"/>
            <w:bottom w:val="none" w:sz="0" w:space="0" w:color="auto"/>
            <w:right w:val="none" w:sz="0" w:space="0" w:color="auto"/>
          </w:divBdr>
        </w:div>
        <w:div w:id="266616741">
          <w:marLeft w:val="640"/>
          <w:marRight w:val="0"/>
          <w:marTop w:val="0"/>
          <w:marBottom w:val="0"/>
          <w:divBdr>
            <w:top w:val="none" w:sz="0" w:space="0" w:color="auto"/>
            <w:left w:val="none" w:sz="0" w:space="0" w:color="auto"/>
            <w:bottom w:val="none" w:sz="0" w:space="0" w:color="auto"/>
            <w:right w:val="none" w:sz="0" w:space="0" w:color="auto"/>
          </w:divBdr>
        </w:div>
        <w:div w:id="1134643413">
          <w:marLeft w:val="640"/>
          <w:marRight w:val="0"/>
          <w:marTop w:val="0"/>
          <w:marBottom w:val="0"/>
          <w:divBdr>
            <w:top w:val="none" w:sz="0" w:space="0" w:color="auto"/>
            <w:left w:val="none" w:sz="0" w:space="0" w:color="auto"/>
            <w:bottom w:val="none" w:sz="0" w:space="0" w:color="auto"/>
            <w:right w:val="none" w:sz="0" w:space="0" w:color="auto"/>
          </w:divBdr>
        </w:div>
        <w:div w:id="653531629">
          <w:marLeft w:val="640"/>
          <w:marRight w:val="0"/>
          <w:marTop w:val="0"/>
          <w:marBottom w:val="0"/>
          <w:divBdr>
            <w:top w:val="none" w:sz="0" w:space="0" w:color="auto"/>
            <w:left w:val="none" w:sz="0" w:space="0" w:color="auto"/>
            <w:bottom w:val="none" w:sz="0" w:space="0" w:color="auto"/>
            <w:right w:val="none" w:sz="0" w:space="0" w:color="auto"/>
          </w:divBdr>
        </w:div>
        <w:div w:id="773599761">
          <w:marLeft w:val="640"/>
          <w:marRight w:val="0"/>
          <w:marTop w:val="0"/>
          <w:marBottom w:val="0"/>
          <w:divBdr>
            <w:top w:val="none" w:sz="0" w:space="0" w:color="auto"/>
            <w:left w:val="none" w:sz="0" w:space="0" w:color="auto"/>
            <w:bottom w:val="none" w:sz="0" w:space="0" w:color="auto"/>
            <w:right w:val="none" w:sz="0" w:space="0" w:color="auto"/>
          </w:divBdr>
        </w:div>
        <w:div w:id="1214151369">
          <w:marLeft w:val="640"/>
          <w:marRight w:val="0"/>
          <w:marTop w:val="0"/>
          <w:marBottom w:val="0"/>
          <w:divBdr>
            <w:top w:val="none" w:sz="0" w:space="0" w:color="auto"/>
            <w:left w:val="none" w:sz="0" w:space="0" w:color="auto"/>
            <w:bottom w:val="none" w:sz="0" w:space="0" w:color="auto"/>
            <w:right w:val="none" w:sz="0" w:space="0" w:color="auto"/>
          </w:divBdr>
        </w:div>
        <w:div w:id="385376379">
          <w:marLeft w:val="640"/>
          <w:marRight w:val="0"/>
          <w:marTop w:val="0"/>
          <w:marBottom w:val="0"/>
          <w:divBdr>
            <w:top w:val="none" w:sz="0" w:space="0" w:color="auto"/>
            <w:left w:val="none" w:sz="0" w:space="0" w:color="auto"/>
            <w:bottom w:val="none" w:sz="0" w:space="0" w:color="auto"/>
            <w:right w:val="none" w:sz="0" w:space="0" w:color="auto"/>
          </w:divBdr>
        </w:div>
        <w:div w:id="1864634936">
          <w:marLeft w:val="640"/>
          <w:marRight w:val="0"/>
          <w:marTop w:val="0"/>
          <w:marBottom w:val="0"/>
          <w:divBdr>
            <w:top w:val="none" w:sz="0" w:space="0" w:color="auto"/>
            <w:left w:val="none" w:sz="0" w:space="0" w:color="auto"/>
            <w:bottom w:val="none" w:sz="0" w:space="0" w:color="auto"/>
            <w:right w:val="none" w:sz="0" w:space="0" w:color="auto"/>
          </w:divBdr>
        </w:div>
        <w:div w:id="236021637">
          <w:marLeft w:val="640"/>
          <w:marRight w:val="0"/>
          <w:marTop w:val="0"/>
          <w:marBottom w:val="0"/>
          <w:divBdr>
            <w:top w:val="none" w:sz="0" w:space="0" w:color="auto"/>
            <w:left w:val="none" w:sz="0" w:space="0" w:color="auto"/>
            <w:bottom w:val="none" w:sz="0" w:space="0" w:color="auto"/>
            <w:right w:val="none" w:sz="0" w:space="0" w:color="auto"/>
          </w:divBdr>
        </w:div>
        <w:div w:id="2061437853">
          <w:marLeft w:val="640"/>
          <w:marRight w:val="0"/>
          <w:marTop w:val="0"/>
          <w:marBottom w:val="0"/>
          <w:divBdr>
            <w:top w:val="none" w:sz="0" w:space="0" w:color="auto"/>
            <w:left w:val="none" w:sz="0" w:space="0" w:color="auto"/>
            <w:bottom w:val="none" w:sz="0" w:space="0" w:color="auto"/>
            <w:right w:val="none" w:sz="0" w:space="0" w:color="auto"/>
          </w:divBdr>
        </w:div>
        <w:div w:id="562373497">
          <w:marLeft w:val="640"/>
          <w:marRight w:val="0"/>
          <w:marTop w:val="0"/>
          <w:marBottom w:val="0"/>
          <w:divBdr>
            <w:top w:val="none" w:sz="0" w:space="0" w:color="auto"/>
            <w:left w:val="none" w:sz="0" w:space="0" w:color="auto"/>
            <w:bottom w:val="none" w:sz="0" w:space="0" w:color="auto"/>
            <w:right w:val="none" w:sz="0" w:space="0" w:color="auto"/>
          </w:divBdr>
        </w:div>
        <w:div w:id="1764720200">
          <w:marLeft w:val="640"/>
          <w:marRight w:val="0"/>
          <w:marTop w:val="0"/>
          <w:marBottom w:val="0"/>
          <w:divBdr>
            <w:top w:val="none" w:sz="0" w:space="0" w:color="auto"/>
            <w:left w:val="none" w:sz="0" w:space="0" w:color="auto"/>
            <w:bottom w:val="none" w:sz="0" w:space="0" w:color="auto"/>
            <w:right w:val="none" w:sz="0" w:space="0" w:color="auto"/>
          </w:divBdr>
        </w:div>
        <w:div w:id="1236012090">
          <w:marLeft w:val="640"/>
          <w:marRight w:val="0"/>
          <w:marTop w:val="0"/>
          <w:marBottom w:val="0"/>
          <w:divBdr>
            <w:top w:val="none" w:sz="0" w:space="0" w:color="auto"/>
            <w:left w:val="none" w:sz="0" w:space="0" w:color="auto"/>
            <w:bottom w:val="none" w:sz="0" w:space="0" w:color="auto"/>
            <w:right w:val="none" w:sz="0" w:space="0" w:color="auto"/>
          </w:divBdr>
        </w:div>
        <w:div w:id="274097037">
          <w:marLeft w:val="640"/>
          <w:marRight w:val="0"/>
          <w:marTop w:val="0"/>
          <w:marBottom w:val="0"/>
          <w:divBdr>
            <w:top w:val="none" w:sz="0" w:space="0" w:color="auto"/>
            <w:left w:val="none" w:sz="0" w:space="0" w:color="auto"/>
            <w:bottom w:val="none" w:sz="0" w:space="0" w:color="auto"/>
            <w:right w:val="none" w:sz="0" w:space="0" w:color="auto"/>
          </w:divBdr>
        </w:div>
        <w:div w:id="774594181">
          <w:marLeft w:val="640"/>
          <w:marRight w:val="0"/>
          <w:marTop w:val="0"/>
          <w:marBottom w:val="0"/>
          <w:divBdr>
            <w:top w:val="none" w:sz="0" w:space="0" w:color="auto"/>
            <w:left w:val="none" w:sz="0" w:space="0" w:color="auto"/>
            <w:bottom w:val="none" w:sz="0" w:space="0" w:color="auto"/>
            <w:right w:val="none" w:sz="0" w:space="0" w:color="auto"/>
          </w:divBdr>
        </w:div>
        <w:div w:id="1187720184">
          <w:marLeft w:val="640"/>
          <w:marRight w:val="0"/>
          <w:marTop w:val="0"/>
          <w:marBottom w:val="0"/>
          <w:divBdr>
            <w:top w:val="none" w:sz="0" w:space="0" w:color="auto"/>
            <w:left w:val="none" w:sz="0" w:space="0" w:color="auto"/>
            <w:bottom w:val="none" w:sz="0" w:space="0" w:color="auto"/>
            <w:right w:val="none" w:sz="0" w:space="0" w:color="auto"/>
          </w:divBdr>
        </w:div>
        <w:div w:id="1333753389">
          <w:marLeft w:val="640"/>
          <w:marRight w:val="0"/>
          <w:marTop w:val="0"/>
          <w:marBottom w:val="0"/>
          <w:divBdr>
            <w:top w:val="none" w:sz="0" w:space="0" w:color="auto"/>
            <w:left w:val="none" w:sz="0" w:space="0" w:color="auto"/>
            <w:bottom w:val="none" w:sz="0" w:space="0" w:color="auto"/>
            <w:right w:val="none" w:sz="0" w:space="0" w:color="auto"/>
          </w:divBdr>
        </w:div>
        <w:div w:id="1354071197">
          <w:marLeft w:val="640"/>
          <w:marRight w:val="0"/>
          <w:marTop w:val="0"/>
          <w:marBottom w:val="0"/>
          <w:divBdr>
            <w:top w:val="none" w:sz="0" w:space="0" w:color="auto"/>
            <w:left w:val="none" w:sz="0" w:space="0" w:color="auto"/>
            <w:bottom w:val="none" w:sz="0" w:space="0" w:color="auto"/>
            <w:right w:val="none" w:sz="0" w:space="0" w:color="auto"/>
          </w:divBdr>
        </w:div>
        <w:div w:id="949429783">
          <w:marLeft w:val="640"/>
          <w:marRight w:val="0"/>
          <w:marTop w:val="0"/>
          <w:marBottom w:val="0"/>
          <w:divBdr>
            <w:top w:val="none" w:sz="0" w:space="0" w:color="auto"/>
            <w:left w:val="none" w:sz="0" w:space="0" w:color="auto"/>
            <w:bottom w:val="none" w:sz="0" w:space="0" w:color="auto"/>
            <w:right w:val="none" w:sz="0" w:space="0" w:color="auto"/>
          </w:divBdr>
        </w:div>
        <w:div w:id="1352612812">
          <w:marLeft w:val="640"/>
          <w:marRight w:val="0"/>
          <w:marTop w:val="0"/>
          <w:marBottom w:val="0"/>
          <w:divBdr>
            <w:top w:val="none" w:sz="0" w:space="0" w:color="auto"/>
            <w:left w:val="none" w:sz="0" w:space="0" w:color="auto"/>
            <w:bottom w:val="none" w:sz="0" w:space="0" w:color="auto"/>
            <w:right w:val="none" w:sz="0" w:space="0" w:color="auto"/>
          </w:divBdr>
        </w:div>
        <w:div w:id="451293670">
          <w:marLeft w:val="640"/>
          <w:marRight w:val="0"/>
          <w:marTop w:val="0"/>
          <w:marBottom w:val="0"/>
          <w:divBdr>
            <w:top w:val="none" w:sz="0" w:space="0" w:color="auto"/>
            <w:left w:val="none" w:sz="0" w:space="0" w:color="auto"/>
            <w:bottom w:val="none" w:sz="0" w:space="0" w:color="auto"/>
            <w:right w:val="none" w:sz="0" w:space="0" w:color="auto"/>
          </w:divBdr>
        </w:div>
        <w:div w:id="1247808545">
          <w:marLeft w:val="640"/>
          <w:marRight w:val="0"/>
          <w:marTop w:val="0"/>
          <w:marBottom w:val="0"/>
          <w:divBdr>
            <w:top w:val="none" w:sz="0" w:space="0" w:color="auto"/>
            <w:left w:val="none" w:sz="0" w:space="0" w:color="auto"/>
            <w:bottom w:val="none" w:sz="0" w:space="0" w:color="auto"/>
            <w:right w:val="none" w:sz="0" w:space="0" w:color="auto"/>
          </w:divBdr>
        </w:div>
        <w:div w:id="1462114792">
          <w:marLeft w:val="640"/>
          <w:marRight w:val="0"/>
          <w:marTop w:val="0"/>
          <w:marBottom w:val="0"/>
          <w:divBdr>
            <w:top w:val="none" w:sz="0" w:space="0" w:color="auto"/>
            <w:left w:val="none" w:sz="0" w:space="0" w:color="auto"/>
            <w:bottom w:val="none" w:sz="0" w:space="0" w:color="auto"/>
            <w:right w:val="none" w:sz="0" w:space="0" w:color="auto"/>
          </w:divBdr>
        </w:div>
        <w:div w:id="1497695873">
          <w:marLeft w:val="640"/>
          <w:marRight w:val="0"/>
          <w:marTop w:val="0"/>
          <w:marBottom w:val="0"/>
          <w:divBdr>
            <w:top w:val="none" w:sz="0" w:space="0" w:color="auto"/>
            <w:left w:val="none" w:sz="0" w:space="0" w:color="auto"/>
            <w:bottom w:val="none" w:sz="0" w:space="0" w:color="auto"/>
            <w:right w:val="none" w:sz="0" w:space="0" w:color="auto"/>
          </w:divBdr>
        </w:div>
        <w:div w:id="2058311038">
          <w:marLeft w:val="640"/>
          <w:marRight w:val="0"/>
          <w:marTop w:val="0"/>
          <w:marBottom w:val="0"/>
          <w:divBdr>
            <w:top w:val="none" w:sz="0" w:space="0" w:color="auto"/>
            <w:left w:val="none" w:sz="0" w:space="0" w:color="auto"/>
            <w:bottom w:val="none" w:sz="0" w:space="0" w:color="auto"/>
            <w:right w:val="none" w:sz="0" w:space="0" w:color="auto"/>
          </w:divBdr>
        </w:div>
        <w:div w:id="1980111365">
          <w:marLeft w:val="640"/>
          <w:marRight w:val="0"/>
          <w:marTop w:val="0"/>
          <w:marBottom w:val="0"/>
          <w:divBdr>
            <w:top w:val="none" w:sz="0" w:space="0" w:color="auto"/>
            <w:left w:val="none" w:sz="0" w:space="0" w:color="auto"/>
            <w:bottom w:val="none" w:sz="0" w:space="0" w:color="auto"/>
            <w:right w:val="none" w:sz="0" w:space="0" w:color="auto"/>
          </w:divBdr>
        </w:div>
        <w:div w:id="920796527">
          <w:marLeft w:val="640"/>
          <w:marRight w:val="0"/>
          <w:marTop w:val="0"/>
          <w:marBottom w:val="0"/>
          <w:divBdr>
            <w:top w:val="none" w:sz="0" w:space="0" w:color="auto"/>
            <w:left w:val="none" w:sz="0" w:space="0" w:color="auto"/>
            <w:bottom w:val="none" w:sz="0" w:space="0" w:color="auto"/>
            <w:right w:val="none" w:sz="0" w:space="0" w:color="auto"/>
          </w:divBdr>
        </w:div>
        <w:div w:id="1905528468">
          <w:marLeft w:val="640"/>
          <w:marRight w:val="0"/>
          <w:marTop w:val="0"/>
          <w:marBottom w:val="0"/>
          <w:divBdr>
            <w:top w:val="none" w:sz="0" w:space="0" w:color="auto"/>
            <w:left w:val="none" w:sz="0" w:space="0" w:color="auto"/>
            <w:bottom w:val="none" w:sz="0" w:space="0" w:color="auto"/>
            <w:right w:val="none" w:sz="0" w:space="0" w:color="auto"/>
          </w:divBdr>
        </w:div>
        <w:div w:id="1046678154">
          <w:marLeft w:val="640"/>
          <w:marRight w:val="0"/>
          <w:marTop w:val="0"/>
          <w:marBottom w:val="0"/>
          <w:divBdr>
            <w:top w:val="none" w:sz="0" w:space="0" w:color="auto"/>
            <w:left w:val="none" w:sz="0" w:space="0" w:color="auto"/>
            <w:bottom w:val="none" w:sz="0" w:space="0" w:color="auto"/>
            <w:right w:val="none" w:sz="0" w:space="0" w:color="auto"/>
          </w:divBdr>
        </w:div>
        <w:div w:id="1764456157">
          <w:marLeft w:val="640"/>
          <w:marRight w:val="0"/>
          <w:marTop w:val="0"/>
          <w:marBottom w:val="0"/>
          <w:divBdr>
            <w:top w:val="none" w:sz="0" w:space="0" w:color="auto"/>
            <w:left w:val="none" w:sz="0" w:space="0" w:color="auto"/>
            <w:bottom w:val="none" w:sz="0" w:space="0" w:color="auto"/>
            <w:right w:val="none" w:sz="0" w:space="0" w:color="auto"/>
          </w:divBdr>
        </w:div>
        <w:div w:id="947157339">
          <w:marLeft w:val="640"/>
          <w:marRight w:val="0"/>
          <w:marTop w:val="0"/>
          <w:marBottom w:val="0"/>
          <w:divBdr>
            <w:top w:val="none" w:sz="0" w:space="0" w:color="auto"/>
            <w:left w:val="none" w:sz="0" w:space="0" w:color="auto"/>
            <w:bottom w:val="none" w:sz="0" w:space="0" w:color="auto"/>
            <w:right w:val="none" w:sz="0" w:space="0" w:color="auto"/>
          </w:divBdr>
        </w:div>
        <w:div w:id="1177773748">
          <w:marLeft w:val="640"/>
          <w:marRight w:val="0"/>
          <w:marTop w:val="0"/>
          <w:marBottom w:val="0"/>
          <w:divBdr>
            <w:top w:val="none" w:sz="0" w:space="0" w:color="auto"/>
            <w:left w:val="none" w:sz="0" w:space="0" w:color="auto"/>
            <w:bottom w:val="none" w:sz="0" w:space="0" w:color="auto"/>
            <w:right w:val="none" w:sz="0" w:space="0" w:color="auto"/>
          </w:divBdr>
        </w:div>
        <w:div w:id="1047101358">
          <w:marLeft w:val="640"/>
          <w:marRight w:val="0"/>
          <w:marTop w:val="0"/>
          <w:marBottom w:val="0"/>
          <w:divBdr>
            <w:top w:val="none" w:sz="0" w:space="0" w:color="auto"/>
            <w:left w:val="none" w:sz="0" w:space="0" w:color="auto"/>
            <w:bottom w:val="none" w:sz="0" w:space="0" w:color="auto"/>
            <w:right w:val="none" w:sz="0" w:space="0" w:color="auto"/>
          </w:divBdr>
        </w:div>
        <w:div w:id="1401899471">
          <w:marLeft w:val="640"/>
          <w:marRight w:val="0"/>
          <w:marTop w:val="0"/>
          <w:marBottom w:val="0"/>
          <w:divBdr>
            <w:top w:val="none" w:sz="0" w:space="0" w:color="auto"/>
            <w:left w:val="none" w:sz="0" w:space="0" w:color="auto"/>
            <w:bottom w:val="none" w:sz="0" w:space="0" w:color="auto"/>
            <w:right w:val="none" w:sz="0" w:space="0" w:color="auto"/>
          </w:divBdr>
        </w:div>
        <w:div w:id="909003724">
          <w:marLeft w:val="640"/>
          <w:marRight w:val="0"/>
          <w:marTop w:val="0"/>
          <w:marBottom w:val="0"/>
          <w:divBdr>
            <w:top w:val="none" w:sz="0" w:space="0" w:color="auto"/>
            <w:left w:val="none" w:sz="0" w:space="0" w:color="auto"/>
            <w:bottom w:val="none" w:sz="0" w:space="0" w:color="auto"/>
            <w:right w:val="none" w:sz="0" w:space="0" w:color="auto"/>
          </w:divBdr>
        </w:div>
        <w:div w:id="1623458152">
          <w:marLeft w:val="640"/>
          <w:marRight w:val="0"/>
          <w:marTop w:val="0"/>
          <w:marBottom w:val="0"/>
          <w:divBdr>
            <w:top w:val="none" w:sz="0" w:space="0" w:color="auto"/>
            <w:left w:val="none" w:sz="0" w:space="0" w:color="auto"/>
            <w:bottom w:val="none" w:sz="0" w:space="0" w:color="auto"/>
            <w:right w:val="none" w:sz="0" w:space="0" w:color="auto"/>
          </w:divBdr>
        </w:div>
        <w:div w:id="202908796">
          <w:marLeft w:val="640"/>
          <w:marRight w:val="0"/>
          <w:marTop w:val="0"/>
          <w:marBottom w:val="0"/>
          <w:divBdr>
            <w:top w:val="none" w:sz="0" w:space="0" w:color="auto"/>
            <w:left w:val="none" w:sz="0" w:space="0" w:color="auto"/>
            <w:bottom w:val="none" w:sz="0" w:space="0" w:color="auto"/>
            <w:right w:val="none" w:sz="0" w:space="0" w:color="auto"/>
          </w:divBdr>
        </w:div>
        <w:div w:id="1061251236">
          <w:marLeft w:val="640"/>
          <w:marRight w:val="0"/>
          <w:marTop w:val="0"/>
          <w:marBottom w:val="0"/>
          <w:divBdr>
            <w:top w:val="none" w:sz="0" w:space="0" w:color="auto"/>
            <w:left w:val="none" w:sz="0" w:space="0" w:color="auto"/>
            <w:bottom w:val="none" w:sz="0" w:space="0" w:color="auto"/>
            <w:right w:val="none" w:sz="0" w:space="0" w:color="auto"/>
          </w:divBdr>
        </w:div>
        <w:div w:id="1997299132">
          <w:marLeft w:val="640"/>
          <w:marRight w:val="0"/>
          <w:marTop w:val="0"/>
          <w:marBottom w:val="0"/>
          <w:divBdr>
            <w:top w:val="none" w:sz="0" w:space="0" w:color="auto"/>
            <w:left w:val="none" w:sz="0" w:space="0" w:color="auto"/>
            <w:bottom w:val="none" w:sz="0" w:space="0" w:color="auto"/>
            <w:right w:val="none" w:sz="0" w:space="0" w:color="auto"/>
          </w:divBdr>
        </w:div>
        <w:div w:id="362634592">
          <w:marLeft w:val="640"/>
          <w:marRight w:val="0"/>
          <w:marTop w:val="0"/>
          <w:marBottom w:val="0"/>
          <w:divBdr>
            <w:top w:val="none" w:sz="0" w:space="0" w:color="auto"/>
            <w:left w:val="none" w:sz="0" w:space="0" w:color="auto"/>
            <w:bottom w:val="none" w:sz="0" w:space="0" w:color="auto"/>
            <w:right w:val="none" w:sz="0" w:space="0" w:color="auto"/>
          </w:divBdr>
        </w:div>
        <w:div w:id="1375501606">
          <w:marLeft w:val="640"/>
          <w:marRight w:val="0"/>
          <w:marTop w:val="0"/>
          <w:marBottom w:val="0"/>
          <w:divBdr>
            <w:top w:val="none" w:sz="0" w:space="0" w:color="auto"/>
            <w:left w:val="none" w:sz="0" w:space="0" w:color="auto"/>
            <w:bottom w:val="none" w:sz="0" w:space="0" w:color="auto"/>
            <w:right w:val="none" w:sz="0" w:space="0" w:color="auto"/>
          </w:divBdr>
        </w:div>
        <w:div w:id="1122841101">
          <w:marLeft w:val="640"/>
          <w:marRight w:val="0"/>
          <w:marTop w:val="0"/>
          <w:marBottom w:val="0"/>
          <w:divBdr>
            <w:top w:val="none" w:sz="0" w:space="0" w:color="auto"/>
            <w:left w:val="none" w:sz="0" w:space="0" w:color="auto"/>
            <w:bottom w:val="none" w:sz="0" w:space="0" w:color="auto"/>
            <w:right w:val="none" w:sz="0" w:space="0" w:color="auto"/>
          </w:divBdr>
        </w:div>
        <w:div w:id="1136726551">
          <w:marLeft w:val="640"/>
          <w:marRight w:val="0"/>
          <w:marTop w:val="0"/>
          <w:marBottom w:val="0"/>
          <w:divBdr>
            <w:top w:val="none" w:sz="0" w:space="0" w:color="auto"/>
            <w:left w:val="none" w:sz="0" w:space="0" w:color="auto"/>
            <w:bottom w:val="none" w:sz="0" w:space="0" w:color="auto"/>
            <w:right w:val="none" w:sz="0" w:space="0" w:color="auto"/>
          </w:divBdr>
        </w:div>
        <w:div w:id="247274142">
          <w:marLeft w:val="640"/>
          <w:marRight w:val="0"/>
          <w:marTop w:val="0"/>
          <w:marBottom w:val="0"/>
          <w:divBdr>
            <w:top w:val="none" w:sz="0" w:space="0" w:color="auto"/>
            <w:left w:val="none" w:sz="0" w:space="0" w:color="auto"/>
            <w:bottom w:val="none" w:sz="0" w:space="0" w:color="auto"/>
            <w:right w:val="none" w:sz="0" w:space="0" w:color="auto"/>
          </w:divBdr>
        </w:div>
        <w:div w:id="620838784">
          <w:marLeft w:val="640"/>
          <w:marRight w:val="0"/>
          <w:marTop w:val="0"/>
          <w:marBottom w:val="0"/>
          <w:divBdr>
            <w:top w:val="none" w:sz="0" w:space="0" w:color="auto"/>
            <w:left w:val="none" w:sz="0" w:space="0" w:color="auto"/>
            <w:bottom w:val="none" w:sz="0" w:space="0" w:color="auto"/>
            <w:right w:val="none" w:sz="0" w:space="0" w:color="auto"/>
          </w:divBdr>
        </w:div>
        <w:div w:id="981270900">
          <w:marLeft w:val="640"/>
          <w:marRight w:val="0"/>
          <w:marTop w:val="0"/>
          <w:marBottom w:val="0"/>
          <w:divBdr>
            <w:top w:val="none" w:sz="0" w:space="0" w:color="auto"/>
            <w:left w:val="none" w:sz="0" w:space="0" w:color="auto"/>
            <w:bottom w:val="none" w:sz="0" w:space="0" w:color="auto"/>
            <w:right w:val="none" w:sz="0" w:space="0" w:color="auto"/>
          </w:divBdr>
        </w:div>
        <w:div w:id="1199199780">
          <w:marLeft w:val="640"/>
          <w:marRight w:val="0"/>
          <w:marTop w:val="0"/>
          <w:marBottom w:val="0"/>
          <w:divBdr>
            <w:top w:val="none" w:sz="0" w:space="0" w:color="auto"/>
            <w:left w:val="none" w:sz="0" w:space="0" w:color="auto"/>
            <w:bottom w:val="none" w:sz="0" w:space="0" w:color="auto"/>
            <w:right w:val="none" w:sz="0" w:space="0" w:color="auto"/>
          </w:divBdr>
        </w:div>
        <w:div w:id="1165976295">
          <w:marLeft w:val="640"/>
          <w:marRight w:val="0"/>
          <w:marTop w:val="0"/>
          <w:marBottom w:val="0"/>
          <w:divBdr>
            <w:top w:val="none" w:sz="0" w:space="0" w:color="auto"/>
            <w:left w:val="none" w:sz="0" w:space="0" w:color="auto"/>
            <w:bottom w:val="none" w:sz="0" w:space="0" w:color="auto"/>
            <w:right w:val="none" w:sz="0" w:space="0" w:color="auto"/>
          </w:divBdr>
        </w:div>
        <w:div w:id="1413812976">
          <w:marLeft w:val="640"/>
          <w:marRight w:val="0"/>
          <w:marTop w:val="0"/>
          <w:marBottom w:val="0"/>
          <w:divBdr>
            <w:top w:val="none" w:sz="0" w:space="0" w:color="auto"/>
            <w:left w:val="none" w:sz="0" w:space="0" w:color="auto"/>
            <w:bottom w:val="none" w:sz="0" w:space="0" w:color="auto"/>
            <w:right w:val="none" w:sz="0" w:space="0" w:color="auto"/>
          </w:divBdr>
        </w:div>
        <w:div w:id="512256950">
          <w:marLeft w:val="640"/>
          <w:marRight w:val="0"/>
          <w:marTop w:val="0"/>
          <w:marBottom w:val="0"/>
          <w:divBdr>
            <w:top w:val="none" w:sz="0" w:space="0" w:color="auto"/>
            <w:left w:val="none" w:sz="0" w:space="0" w:color="auto"/>
            <w:bottom w:val="none" w:sz="0" w:space="0" w:color="auto"/>
            <w:right w:val="none" w:sz="0" w:space="0" w:color="auto"/>
          </w:divBdr>
        </w:div>
        <w:div w:id="1261375406">
          <w:marLeft w:val="640"/>
          <w:marRight w:val="0"/>
          <w:marTop w:val="0"/>
          <w:marBottom w:val="0"/>
          <w:divBdr>
            <w:top w:val="none" w:sz="0" w:space="0" w:color="auto"/>
            <w:left w:val="none" w:sz="0" w:space="0" w:color="auto"/>
            <w:bottom w:val="none" w:sz="0" w:space="0" w:color="auto"/>
            <w:right w:val="none" w:sz="0" w:space="0" w:color="auto"/>
          </w:divBdr>
        </w:div>
        <w:div w:id="166672224">
          <w:marLeft w:val="640"/>
          <w:marRight w:val="0"/>
          <w:marTop w:val="0"/>
          <w:marBottom w:val="0"/>
          <w:divBdr>
            <w:top w:val="none" w:sz="0" w:space="0" w:color="auto"/>
            <w:left w:val="none" w:sz="0" w:space="0" w:color="auto"/>
            <w:bottom w:val="none" w:sz="0" w:space="0" w:color="auto"/>
            <w:right w:val="none" w:sz="0" w:space="0" w:color="auto"/>
          </w:divBdr>
        </w:div>
        <w:div w:id="2086298402">
          <w:marLeft w:val="640"/>
          <w:marRight w:val="0"/>
          <w:marTop w:val="0"/>
          <w:marBottom w:val="0"/>
          <w:divBdr>
            <w:top w:val="none" w:sz="0" w:space="0" w:color="auto"/>
            <w:left w:val="none" w:sz="0" w:space="0" w:color="auto"/>
            <w:bottom w:val="none" w:sz="0" w:space="0" w:color="auto"/>
            <w:right w:val="none" w:sz="0" w:space="0" w:color="auto"/>
          </w:divBdr>
        </w:div>
        <w:div w:id="671569337">
          <w:marLeft w:val="640"/>
          <w:marRight w:val="0"/>
          <w:marTop w:val="0"/>
          <w:marBottom w:val="0"/>
          <w:divBdr>
            <w:top w:val="none" w:sz="0" w:space="0" w:color="auto"/>
            <w:left w:val="none" w:sz="0" w:space="0" w:color="auto"/>
            <w:bottom w:val="none" w:sz="0" w:space="0" w:color="auto"/>
            <w:right w:val="none" w:sz="0" w:space="0" w:color="auto"/>
          </w:divBdr>
        </w:div>
        <w:div w:id="766461468">
          <w:marLeft w:val="640"/>
          <w:marRight w:val="0"/>
          <w:marTop w:val="0"/>
          <w:marBottom w:val="0"/>
          <w:divBdr>
            <w:top w:val="none" w:sz="0" w:space="0" w:color="auto"/>
            <w:left w:val="none" w:sz="0" w:space="0" w:color="auto"/>
            <w:bottom w:val="none" w:sz="0" w:space="0" w:color="auto"/>
            <w:right w:val="none" w:sz="0" w:space="0" w:color="auto"/>
          </w:divBdr>
        </w:div>
        <w:div w:id="1293559145">
          <w:marLeft w:val="640"/>
          <w:marRight w:val="0"/>
          <w:marTop w:val="0"/>
          <w:marBottom w:val="0"/>
          <w:divBdr>
            <w:top w:val="none" w:sz="0" w:space="0" w:color="auto"/>
            <w:left w:val="none" w:sz="0" w:space="0" w:color="auto"/>
            <w:bottom w:val="none" w:sz="0" w:space="0" w:color="auto"/>
            <w:right w:val="none" w:sz="0" w:space="0" w:color="auto"/>
          </w:divBdr>
        </w:div>
        <w:div w:id="1054546352">
          <w:marLeft w:val="640"/>
          <w:marRight w:val="0"/>
          <w:marTop w:val="0"/>
          <w:marBottom w:val="0"/>
          <w:divBdr>
            <w:top w:val="none" w:sz="0" w:space="0" w:color="auto"/>
            <w:left w:val="none" w:sz="0" w:space="0" w:color="auto"/>
            <w:bottom w:val="none" w:sz="0" w:space="0" w:color="auto"/>
            <w:right w:val="none" w:sz="0" w:space="0" w:color="auto"/>
          </w:divBdr>
        </w:div>
        <w:div w:id="2067869814">
          <w:marLeft w:val="640"/>
          <w:marRight w:val="0"/>
          <w:marTop w:val="0"/>
          <w:marBottom w:val="0"/>
          <w:divBdr>
            <w:top w:val="none" w:sz="0" w:space="0" w:color="auto"/>
            <w:left w:val="none" w:sz="0" w:space="0" w:color="auto"/>
            <w:bottom w:val="none" w:sz="0" w:space="0" w:color="auto"/>
            <w:right w:val="none" w:sz="0" w:space="0" w:color="auto"/>
          </w:divBdr>
        </w:div>
        <w:div w:id="881939448">
          <w:marLeft w:val="640"/>
          <w:marRight w:val="0"/>
          <w:marTop w:val="0"/>
          <w:marBottom w:val="0"/>
          <w:divBdr>
            <w:top w:val="none" w:sz="0" w:space="0" w:color="auto"/>
            <w:left w:val="none" w:sz="0" w:space="0" w:color="auto"/>
            <w:bottom w:val="none" w:sz="0" w:space="0" w:color="auto"/>
            <w:right w:val="none" w:sz="0" w:space="0" w:color="auto"/>
          </w:divBdr>
        </w:div>
        <w:div w:id="1843810045">
          <w:marLeft w:val="640"/>
          <w:marRight w:val="0"/>
          <w:marTop w:val="0"/>
          <w:marBottom w:val="0"/>
          <w:divBdr>
            <w:top w:val="none" w:sz="0" w:space="0" w:color="auto"/>
            <w:left w:val="none" w:sz="0" w:space="0" w:color="auto"/>
            <w:bottom w:val="none" w:sz="0" w:space="0" w:color="auto"/>
            <w:right w:val="none" w:sz="0" w:space="0" w:color="auto"/>
          </w:divBdr>
        </w:div>
        <w:div w:id="1396705788">
          <w:marLeft w:val="640"/>
          <w:marRight w:val="0"/>
          <w:marTop w:val="0"/>
          <w:marBottom w:val="0"/>
          <w:divBdr>
            <w:top w:val="none" w:sz="0" w:space="0" w:color="auto"/>
            <w:left w:val="none" w:sz="0" w:space="0" w:color="auto"/>
            <w:bottom w:val="none" w:sz="0" w:space="0" w:color="auto"/>
            <w:right w:val="none" w:sz="0" w:space="0" w:color="auto"/>
          </w:divBdr>
        </w:div>
        <w:div w:id="621227872">
          <w:marLeft w:val="640"/>
          <w:marRight w:val="0"/>
          <w:marTop w:val="0"/>
          <w:marBottom w:val="0"/>
          <w:divBdr>
            <w:top w:val="none" w:sz="0" w:space="0" w:color="auto"/>
            <w:left w:val="none" w:sz="0" w:space="0" w:color="auto"/>
            <w:bottom w:val="none" w:sz="0" w:space="0" w:color="auto"/>
            <w:right w:val="none" w:sz="0" w:space="0" w:color="auto"/>
          </w:divBdr>
        </w:div>
        <w:div w:id="363554437">
          <w:marLeft w:val="640"/>
          <w:marRight w:val="0"/>
          <w:marTop w:val="0"/>
          <w:marBottom w:val="0"/>
          <w:divBdr>
            <w:top w:val="none" w:sz="0" w:space="0" w:color="auto"/>
            <w:left w:val="none" w:sz="0" w:space="0" w:color="auto"/>
            <w:bottom w:val="none" w:sz="0" w:space="0" w:color="auto"/>
            <w:right w:val="none" w:sz="0" w:space="0" w:color="auto"/>
          </w:divBdr>
        </w:div>
        <w:div w:id="899749877">
          <w:marLeft w:val="640"/>
          <w:marRight w:val="0"/>
          <w:marTop w:val="0"/>
          <w:marBottom w:val="0"/>
          <w:divBdr>
            <w:top w:val="none" w:sz="0" w:space="0" w:color="auto"/>
            <w:left w:val="none" w:sz="0" w:space="0" w:color="auto"/>
            <w:bottom w:val="none" w:sz="0" w:space="0" w:color="auto"/>
            <w:right w:val="none" w:sz="0" w:space="0" w:color="auto"/>
          </w:divBdr>
        </w:div>
        <w:div w:id="655258160">
          <w:marLeft w:val="640"/>
          <w:marRight w:val="0"/>
          <w:marTop w:val="0"/>
          <w:marBottom w:val="0"/>
          <w:divBdr>
            <w:top w:val="none" w:sz="0" w:space="0" w:color="auto"/>
            <w:left w:val="none" w:sz="0" w:space="0" w:color="auto"/>
            <w:bottom w:val="none" w:sz="0" w:space="0" w:color="auto"/>
            <w:right w:val="none" w:sz="0" w:space="0" w:color="auto"/>
          </w:divBdr>
        </w:div>
        <w:div w:id="1161584478">
          <w:marLeft w:val="640"/>
          <w:marRight w:val="0"/>
          <w:marTop w:val="0"/>
          <w:marBottom w:val="0"/>
          <w:divBdr>
            <w:top w:val="none" w:sz="0" w:space="0" w:color="auto"/>
            <w:left w:val="none" w:sz="0" w:space="0" w:color="auto"/>
            <w:bottom w:val="none" w:sz="0" w:space="0" w:color="auto"/>
            <w:right w:val="none" w:sz="0" w:space="0" w:color="auto"/>
          </w:divBdr>
        </w:div>
        <w:div w:id="761800902">
          <w:marLeft w:val="640"/>
          <w:marRight w:val="0"/>
          <w:marTop w:val="0"/>
          <w:marBottom w:val="0"/>
          <w:divBdr>
            <w:top w:val="none" w:sz="0" w:space="0" w:color="auto"/>
            <w:left w:val="none" w:sz="0" w:space="0" w:color="auto"/>
            <w:bottom w:val="none" w:sz="0" w:space="0" w:color="auto"/>
            <w:right w:val="none" w:sz="0" w:space="0" w:color="auto"/>
          </w:divBdr>
        </w:div>
        <w:div w:id="1390422373">
          <w:marLeft w:val="640"/>
          <w:marRight w:val="0"/>
          <w:marTop w:val="0"/>
          <w:marBottom w:val="0"/>
          <w:divBdr>
            <w:top w:val="none" w:sz="0" w:space="0" w:color="auto"/>
            <w:left w:val="none" w:sz="0" w:space="0" w:color="auto"/>
            <w:bottom w:val="none" w:sz="0" w:space="0" w:color="auto"/>
            <w:right w:val="none" w:sz="0" w:space="0" w:color="auto"/>
          </w:divBdr>
        </w:div>
        <w:div w:id="343094889">
          <w:marLeft w:val="640"/>
          <w:marRight w:val="0"/>
          <w:marTop w:val="0"/>
          <w:marBottom w:val="0"/>
          <w:divBdr>
            <w:top w:val="none" w:sz="0" w:space="0" w:color="auto"/>
            <w:left w:val="none" w:sz="0" w:space="0" w:color="auto"/>
            <w:bottom w:val="none" w:sz="0" w:space="0" w:color="auto"/>
            <w:right w:val="none" w:sz="0" w:space="0" w:color="auto"/>
          </w:divBdr>
        </w:div>
        <w:div w:id="1749838522">
          <w:marLeft w:val="640"/>
          <w:marRight w:val="0"/>
          <w:marTop w:val="0"/>
          <w:marBottom w:val="0"/>
          <w:divBdr>
            <w:top w:val="none" w:sz="0" w:space="0" w:color="auto"/>
            <w:left w:val="none" w:sz="0" w:space="0" w:color="auto"/>
            <w:bottom w:val="none" w:sz="0" w:space="0" w:color="auto"/>
            <w:right w:val="none" w:sz="0" w:space="0" w:color="auto"/>
          </w:divBdr>
        </w:div>
        <w:div w:id="1995332917">
          <w:marLeft w:val="640"/>
          <w:marRight w:val="0"/>
          <w:marTop w:val="0"/>
          <w:marBottom w:val="0"/>
          <w:divBdr>
            <w:top w:val="none" w:sz="0" w:space="0" w:color="auto"/>
            <w:left w:val="none" w:sz="0" w:space="0" w:color="auto"/>
            <w:bottom w:val="none" w:sz="0" w:space="0" w:color="auto"/>
            <w:right w:val="none" w:sz="0" w:space="0" w:color="auto"/>
          </w:divBdr>
        </w:div>
        <w:div w:id="1538809449">
          <w:marLeft w:val="640"/>
          <w:marRight w:val="0"/>
          <w:marTop w:val="0"/>
          <w:marBottom w:val="0"/>
          <w:divBdr>
            <w:top w:val="none" w:sz="0" w:space="0" w:color="auto"/>
            <w:left w:val="none" w:sz="0" w:space="0" w:color="auto"/>
            <w:bottom w:val="none" w:sz="0" w:space="0" w:color="auto"/>
            <w:right w:val="none" w:sz="0" w:space="0" w:color="auto"/>
          </w:divBdr>
        </w:div>
        <w:div w:id="2113696816">
          <w:marLeft w:val="640"/>
          <w:marRight w:val="0"/>
          <w:marTop w:val="0"/>
          <w:marBottom w:val="0"/>
          <w:divBdr>
            <w:top w:val="none" w:sz="0" w:space="0" w:color="auto"/>
            <w:left w:val="none" w:sz="0" w:space="0" w:color="auto"/>
            <w:bottom w:val="none" w:sz="0" w:space="0" w:color="auto"/>
            <w:right w:val="none" w:sz="0" w:space="0" w:color="auto"/>
          </w:divBdr>
        </w:div>
        <w:div w:id="193885722">
          <w:marLeft w:val="640"/>
          <w:marRight w:val="0"/>
          <w:marTop w:val="0"/>
          <w:marBottom w:val="0"/>
          <w:divBdr>
            <w:top w:val="none" w:sz="0" w:space="0" w:color="auto"/>
            <w:left w:val="none" w:sz="0" w:space="0" w:color="auto"/>
            <w:bottom w:val="none" w:sz="0" w:space="0" w:color="auto"/>
            <w:right w:val="none" w:sz="0" w:space="0" w:color="auto"/>
          </w:divBdr>
        </w:div>
        <w:div w:id="2081368906">
          <w:marLeft w:val="640"/>
          <w:marRight w:val="0"/>
          <w:marTop w:val="0"/>
          <w:marBottom w:val="0"/>
          <w:divBdr>
            <w:top w:val="none" w:sz="0" w:space="0" w:color="auto"/>
            <w:left w:val="none" w:sz="0" w:space="0" w:color="auto"/>
            <w:bottom w:val="none" w:sz="0" w:space="0" w:color="auto"/>
            <w:right w:val="none" w:sz="0" w:space="0" w:color="auto"/>
          </w:divBdr>
        </w:div>
        <w:div w:id="1236235011">
          <w:marLeft w:val="640"/>
          <w:marRight w:val="0"/>
          <w:marTop w:val="0"/>
          <w:marBottom w:val="0"/>
          <w:divBdr>
            <w:top w:val="none" w:sz="0" w:space="0" w:color="auto"/>
            <w:left w:val="none" w:sz="0" w:space="0" w:color="auto"/>
            <w:bottom w:val="none" w:sz="0" w:space="0" w:color="auto"/>
            <w:right w:val="none" w:sz="0" w:space="0" w:color="auto"/>
          </w:divBdr>
        </w:div>
        <w:div w:id="1375618022">
          <w:marLeft w:val="640"/>
          <w:marRight w:val="0"/>
          <w:marTop w:val="0"/>
          <w:marBottom w:val="0"/>
          <w:divBdr>
            <w:top w:val="none" w:sz="0" w:space="0" w:color="auto"/>
            <w:left w:val="none" w:sz="0" w:space="0" w:color="auto"/>
            <w:bottom w:val="none" w:sz="0" w:space="0" w:color="auto"/>
            <w:right w:val="none" w:sz="0" w:space="0" w:color="auto"/>
          </w:divBdr>
        </w:div>
        <w:div w:id="1485316274">
          <w:marLeft w:val="640"/>
          <w:marRight w:val="0"/>
          <w:marTop w:val="0"/>
          <w:marBottom w:val="0"/>
          <w:divBdr>
            <w:top w:val="none" w:sz="0" w:space="0" w:color="auto"/>
            <w:left w:val="none" w:sz="0" w:space="0" w:color="auto"/>
            <w:bottom w:val="none" w:sz="0" w:space="0" w:color="auto"/>
            <w:right w:val="none" w:sz="0" w:space="0" w:color="auto"/>
          </w:divBdr>
        </w:div>
      </w:divsChild>
    </w:div>
    <w:div w:id="1629584788">
      <w:bodyDiv w:val="1"/>
      <w:marLeft w:val="0"/>
      <w:marRight w:val="0"/>
      <w:marTop w:val="0"/>
      <w:marBottom w:val="0"/>
      <w:divBdr>
        <w:top w:val="none" w:sz="0" w:space="0" w:color="auto"/>
        <w:left w:val="none" w:sz="0" w:space="0" w:color="auto"/>
        <w:bottom w:val="none" w:sz="0" w:space="0" w:color="auto"/>
        <w:right w:val="none" w:sz="0" w:space="0" w:color="auto"/>
      </w:divBdr>
      <w:divsChild>
        <w:div w:id="1240747810">
          <w:marLeft w:val="640"/>
          <w:marRight w:val="0"/>
          <w:marTop w:val="0"/>
          <w:marBottom w:val="0"/>
          <w:divBdr>
            <w:top w:val="none" w:sz="0" w:space="0" w:color="auto"/>
            <w:left w:val="none" w:sz="0" w:space="0" w:color="auto"/>
            <w:bottom w:val="none" w:sz="0" w:space="0" w:color="auto"/>
            <w:right w:val="none" w:sz="0" w:space="0" w:color="auto"/>
          </w:divBdr>
        </w:div>
        <w:div w:id="1817643141">
          <w:marLeft w:val="640"/>
          <w:marRight w:val="0"/>
          <w:marTop w:val="0"/>
          <w:marBottom w:val="0"/>
          <w:divBdr>
            <w:top w:val="none" w:sz="0" w:space="0" w:color="auto"/>
            <w:left w:val="none" w:sz="0" w:space="0" w:color="auto"/>
            <w:bottom w:val="none" w:sz="0" w:space="0" w:color="auto"/>
            <w:right w:val="none" w:sz="0" w:space="0" w:color="auto"/>
          </w:divBdr>
        </w:div>
        <w:div w:id="1777405721">
          <w:marLeft w:val="640"/>
          <w:marRight w:val="0"/>
          <w:marTop w:val="0"/>
          <w:marBottom w:val="0"/>
          <w:divBdr>
            <w:top w:val="none" w:sz="0" w:space="0" w:color="auto"/>
            <w:left w:val="none" w:sz="0" w:space="0" w:color="auto"/>
            <w:bottom w:val="none" w:sz="0" w:space="0" w:color="auto"/>
            <w:right w:val="none" w:sz="0" w:space="0" w:color="auto"/>
          </w:divBdr>
        </w:div>
        <w:div w:id="974259786">
          <w:marLeft w:val="640"/>
          <w:marRight w:val="0"/>
          <w:marTop w:val="0"/>
          <w:marBottom w:val="0"/>
          <w:divBdr>
            <w:top w:val="none" w:sz="0" w:space="0" w:color="auto"/>
            <w:left w:val="none" w:sz="0" w:space="0" w:color="auto"/>
            <w:bottom w:val="none" w:sz="0" w:space="0" w:color="auto"/>
            <w:right w:val="none" w:sz="0" w:space="0" w:color="auto"/>
          </w:divBdr>
        </w:div>
        <w:div w:id="1274097481">
          <w:marLeft w:val="640"/>
          <w:marRight w:val="0"/>
          <w:marTop w:val="0"/>
          <w:marBottom w:val="0"/>
          <w:divBdr>
            <w:top w:val="none" w:sz="0" w:space="0" w:color="auto"/>
            <w:left w:val="none" w:sz="0" w:space="0" w:color="auto"/>
            <w:bottom w:val="none" w:sz="0" w:space="0" w:color="auto"/>
            <w:right w:val="none" w:sz="0" w:space="0" w:color="auto"/>
          </w:divBdr>
        </w:div>
        <w:div w:id="674772731">
          <w:marLeft w:val="640"/>
          <w:marRight w:val="0"/>
          <w:marTop w:val="0"/>
          <w:marBottom w:val="0"/>
          <w:divBdr>
            <w:top w:val="none" w:sz="0" w:space="0" w:color="auto"/>
            <w:left w:val="none" w:sz="0" w:space="0" w:color="auto"/>
            <w:bottom w:val="none" w:sz="0" w:space="0" w:color="auto"/>
            <w:right w:val="none" w:sz="0" w:space="0" w:color="auto"/>
          </w:divBdr>
        </w:div>
        <w:div w:id="1133642532">
          <w:marLeft w:val="640"/>
          <w:marRight w:val="0"/>
          <w:marTop w:val="0"/>
          <w:marBottom w:val="0"/>
          <w:divBdr>
            <w:top w:val="none" w:sz="0" w:space="0" w:color="auto"/>
            <w:left w:val="none" w:sz="0" w:space="0" w:color="auto"/>
            <w:bottom w:val="none" w:sz="0" w:space="0" w:color="auto"/>
            <w:right w:val="none" w:sz="0" w:space="0" w:color="auto"/>
          </w:divBdr>
        </w:div>
        <w:div w:id="2057116789">
          <w:marLeft w:val="640"/>
          <w:marRight w:val="0"/>
          <w:marTop w:val="0"/>
          <w:marBottom w:val="0"/>
          <w:divBdr>
            <w:top w:val="none" w:sz="0" w:space="0" w:color="auto"/>
            <w:left w:val="none" w:sz="0" w:space="0" w:color="auto"/>
            <w:bottom w:val="none" w:sz="0" w:space="0" w:color="auto"/>
            <w:right w:val="none" w:sz="0" w:space="0" w:color="auto"/>
          </w:divBdr>
        </w:div>
        <w:div w:id="892159159">
          <w:marLeft w:val="640"/>
          <w:marRight w:val="0"/>
          <w:marTop w:val="0"/>
          <w:marBottom w:val="0"/>
          <w:divBdr>
            <w:top w:val="none" w:sz="0" w:space="0" w:color="auto"/>
            <w:left w:val="none" w:sz="0" w:space="0" w:color="auto"/>
            <w:bottom w:val="none" w:sz="0" w:space="0" w:color="auto"/>
            <w:right w:val="none" w:sz="0" w:space="0" w:color="auto"/>
          </w:divBdr>
        </w:div>
        <w:div w:id="1227450402">
          <w:marLeft w:val="640"/>
          <w:marRight w:val="0"/>
          <w:marTop w:val="0"/>
          <w:marBottom w:val="0"/>
          <w:divBdr>
            <w:top w:val="none" w:sz="0" w:space="0" w:color="auto"/>
            <w:left w:val="none" w:sz="0" w:space="0" w:color="auto"/>
            <w:bottom w:val="none" w:sz="0" w:space="0" w:color="auto"/>
            <w:right w:val="none" w:sz="0" w:space="0" w:color="auto"/>
          </w:divBdr>
        </w:div>
        <w:div w:id="426121875">
          <w:marLeft w:val="640"/>
          <w:marRight w:val="0"/>
          <w:marTop w:val="0"/>
          <w:marBottom w:val="0"/>
          <w:divBdr>
            <w:top w:val="none" w:sz="0" w:space="0" w:color="auto"/>
            <w:left w:val="none" w:sz="0" w:space="0" w:color="auto"/>
            <w:bottom w:val="none" w:sz="0" w:space="0" w:color="auto"/>
            <w:right w:val="none" w:sz="0" w:space="0" w:color="auto"/>
          </w:divBdr>
        </w:div>
        <w:div w:id="143014923">
          <w:marLeft w:val="640"/>
          <w:marRight w:val="0"/>
          <w:marTop w:val="0"/>
          <w:marBottom w:val="0"/>
          <w:divBdr>
            <w:top w:val="none" w:sz="0" w:space="0" w:color="auto"/>
            <w:left w:val="none" w:sz="0" w:space="0" w:color="auto"/>
            <w:bottom w:val="none" w:sz="0" w:space="0" w:color="auto"/>
            <w:right w:val="none" w:sz="0" w:space="0" w:color="auto"/>
          </w:divBdr>
        </w:div>
        <w:div w:id="488405307">
          <w:marLeft w:val="640"/>
          <w:marRight w:val="0"/>
          <w:marTop w:val="0"/>
          <w:marBottom w:val="0"/>
          <w:divBdr>
            <w:top w:val="none" w:sz="0" w:space="0" w:color="auto"/>
            <w:left w:val="none" w:sz="0" w:space="0" w:color="auto"/>
            <w:bottom w:val="none" w:sz="0" w:space="0" w:color="auto"/>
            <w:right w:val="none" w:sz="0" w:space="0" w:color="auto"/>
          </w:divBdr>
        </w:div>
        <w:div w:id="68160305">
          <w:marLeft w:val="640"/>
          <w:marRight w:val="0"/>
          <w:marTop w:val="0"/>
          <w:marBottom w:val="0"/>
          <w:divBdr>
            <w:top w:val="none" w:sz="0" w:space="0" w:color="auto"/>
            <w:left w:val="none" w:sz="0" w:space="0" w:color="auto"/>
            <w:bottom w:val="none" w:sz="0" w:space="0" w:color="auto"/>
            <w:right w:val="none" w:sz="0" w:space="0" w:color="auto"/>
          </w:divBdr>
        </w:div>
        <w:div w:id="1895191331">
          <w:marLeft w:val="640"/>
          <w:marRight w:val="0"/>
          <w:marTop w:val="0"/>
          <w:marBottom w:val="0"/>
          <w:divBdr>
            <w:top w:val="none" w:sz="0" w:space="0" w:color="auto"/>
            <w:left w:val="none" w:sz="0" w:space="0" w:color="auto"/>
            <w:bottom w:val="none" w:sz="0" w:space="0" w:color="auto"/>
            <w:right w:val="none" w:sz="0" w:space="0" w:color="auto"/>
          </w:divBdr>
        </w:div>
        <w:div w:id="72557656">
          <w:marLeft w:val="640"/>
          <w:marRight w:val="0"/>
          <w:marTop w:val="0"/>
          <w:marBottom w:val="0"/>
          <w:divBdr>
            <w:top w:val="none" w:sz="0" w:space="0" w:color="auto"/>
            <w:left w:val="none" w:sz="0" w:space="0" w:color="auto"/>
            <w:bottom w:val="none" w:sz="0" w:space="0" w:color="auto"/>
            <w:right w:val="none" w:sz="0" w:space="0" w:color="auto"/>
          </w:divBdr>
        </w:div>
        <w:div w:id="1632856474">
          <w:marLeft w:val="640"/>
          <w:marRight w:val="0"/>
          <w:marTop w:val="0"/>
          <w:marBottom w:val="0"/>
          <w:divBdr>
            <w:top w:val="none" w:sz="0" w:space="0" w:color="auto"/>
            <w:left w:val="none" w:sz="0" w:space="0" w:color="auto"/>
            <w:bottom w:val="none" w:sz="0" w:space="0" w:color="auto"/>
            <w:right w:val="none" w:sz="0" w:space="0" w:color="auto"/>
          </w:divBdr>
        </w:div>
        <w:div w:id="1423990274">
          <w:marLeft w:val="640"/>
          <w:marRight w:val="0"/>
          <w:marTop w:val="0"/>
          <w:marBottom w:val="0"/>
          <w:divBdr>
            <w:top w:val="none" w:sz="0" w:space="0" w:color="auto"/>
            <w:left w:val="none" w:sz="0" w:space="0" w:color="auto"/>
            <w:bottom w:val="none" w:sz="0" w:space="0" w:color="auto"/>
            <w:right w:val="none" w:sz="0" w:space="0" w:color="auto"/>
          </w:divBdr>
        </w:div>
        <w:div w:id="368334218">
          <w:marLeft w:val="640"/>
          <w:marRight w:val="0"/>
          <w:marTop w:val="0"/>
          <w:marBottom w:val="0"/>
          <w:divBdr>
            <w:top w:val="none" w:sz="0" w:space="0" w:color="auto"/>
            <w:left w:val="none" w:sz="0" w:space="0" w:color="auto"/>
            <w:bottom w:val="none" w:sz="0" w:space="0" w:color="auto"/>
            <w:right w:val="none" w:sz="0" w:space="0" w:color="auto"/>
          </w:divBdr>
        </w:div>
        <w:div w:id="1001543217">
          <w:marLeft w:val="640"/>
          <w:marRight w:val="0"/>
          <w:marTop w:val="0"/>
          <w:marBottom w:val="0"/>
          <w:divBdr>
            <w:top w:val="none" w:sz="0" w:space="0" w:color="auto"/>
            <w:left w:val="none" w:sz="0" w:space="0" w:color="auto"/>
            <w:bottom w:val="none" w:sz="0" w:space="0" w:color="auto"/>
            <w:right w:val="none" w:sz="0" w:space="0" w:color="auto"/>
          </w:divBdr>
        </w:div>
        <w:div w:id="858004682">
          <w:marLeft w:val="640"/>
          <w:marRight w:val="0"/>
          <w:marTop w:val="0"/>
          <w:marBottom w:val="0"/>
          <w:divBdr>
            <w:top w:val="none" w:sz="0" w:space="0" w:color="auto"/>
            <w:left w:val="none" w:sz="0" w:space="0" w:color="auto"/>
            <w:bottom w:val="none" w:sz="0" w:space="0" w:color="auto"/>
            <w:right w:val="none" w:sz="0" w:space="0" w:color="auto"/>
          </w:divBdr>
        </w:div>
        <w:div w:id="2005357962">
          <w:marLeft w:val="640"/>
          <w:marRight w:val="0"/>
          <w:marTop w:val="0"/>
          <w:marBottom w:val="0"/>
          <w:divBdr>
            <w:top w:val="none" w:sz="0" w:space="0" w:color="auto"/>
            <w:left w:val="none" w:sz="0" w:space="0" w:color="auto"/>
            <w:bottom w:val="none" w:sz="0" w:space="0" w:color="auto"/>
            <w:right w:val="none" w:sz="0" w:space="0" w:color="auto"/>
          </w:divBdr>
        </w:div>
        <w:div w:id="746540780">
          <w:marLeft w:val="640"/>
          <w:marRight w:val="0"/>
          <w:marTop w:val="0"/>
          <w:marBottom w:val="0"/>
          <w:divBdr>
            <w:top w:val="none" w:sz="0" w:space="0" w:color="auto"/>
            <w:left w:val="none" w:sz="0" w:space="0" w:color="auto"/>
            <w:bottom w:val="none" w:sz="0" w:space="0" w:color="auto"/>
            <w:right w:val="none" w:sz="0" w:space="0" w:color="auto"/>
          </w:divBdr>
        </w:div>
        <w:div w:id="1435050345">
          <w:marLeft w:val="640"/>
          <w:marRight w:val="0"/>
          <w:marTop w:val="0"/>
          <w:marBottom w:val="0"/>
          <w:divBdr>
            <w:top w:val="none" w:sz="0" w:space="0" w:color="auto"/>
            <w:left w:val="none" w:sz="0" w:space="0" w:color="auto"/>
            <w:bottom w:val="none" w:sz="0" w:space="0" w:color="auto"/>
            <w:right w:val="none" w:sz="0" w:space="0" w:color="auto"/>
          </w:divBdr>
        </w:div>
        <w:div w:id="1420057352">
          <w:marLeft w:val="640"/>
          <w:marRight w:val="0"/>
          <w:marTop w:val="0"/>
          <w:marBottom w:val="0"/>
          <w:divBdr>
            <w:top w:val="none" w:sz="0" w:space="0" w:color="auto"/>
            <w:left w:val="none" w:sz="0" w:space="0" w:color="auto"/>
            <w:bottom w:val="none" w:sz="0" w:space="0" w:color="auto"/>
            <w:right w:val="none" w:sz="0" w:space="0" w:color="auto"/>
          </w:divBdr>
        </w:div>
        <w:div w:id="1579901243">
          <w:marLeft w:val="640"/>
          <w:marRight w:val="0"/>
          <w:marTop w:val="0"/>
          <w:marBottom w:val="0"/>
          <w:divBdr>
            <w:top w:val="none" w:sz="0" w:space="0" w:color="auto"/>
            <w:left w:val="none" w:sz="0" w:space="0" w:color="auto"/>
            <w:bottom w:val="none" w:sz="0" w:space="0" w:color="auto"/>
            <w:right w:val="none" w:sz="0" w:space="0" w:color="auto"/>
          </w:divBdr>
        </w:div>
        <w:div w:id="931544435">
          <w:marLeft w:val="640"/>
          <w:marRight w:val="0"/>
          <w:marTop w:val="0"/>
          <w:marBottom w:val="0"/>
          <w:divBdr>
            <w:top w:val="none" w:sz="0" w:space="0" w:color="auto"/>
            <w:left w:val="none" w:sz="0" w:space="0" w:color="auto"/>
            <w:bottom w:val="none" w:sz="0" w:space="0" w:color="auto"/>
            <w:right w:val="none" w:sz="0" w:space="0" w:color="auto"/>
          </w:divBdr>
        </w:div>
        <w:div w:id="108012494">
          <w:marLeft w:val="640"/>
          <w:marRight w:val="0"/>
          <w:marTop w:val="0"/>
          <w:marBottom w:val="0"/>
          <w:divBdr>
            <w:top w:val="none" w:sz="0" w:space="0" w:color="auto"/>
            <w:left w:val="none" w:sz="0" w:space="0" w:color="auto"/>
            <w:bottom w:val="none" w:sz="0" w:space="0" w:color="auto"/>
            <w:right w:val="none" w:sz="0" w:space="0" w:color="auto"/>
          </w:divBdr>
        </w:div>
        <w:div w:id="605230296">
          <w:marLeft w:val="640"/>
          <w:marRight w:val="0"/>
          <w:marTop w:val="0"/>
          <w:marBottom w:val="0"/>
          <w:divBdr>
            <w:top w:val="none" w:sz="0" w:space="0" w:color="auto"/>
            <w:left w:val="none" w:sz="0" w:space="0" w:color="auto"/>
            <w:bottom w:val="none" w:sz="0" w:space="0" w:color="auto"/>
            <w:right w:val="none" w:sz="0" w:space="0" w:color="auto"/>
          </w:divBdr>
        </w:div>
        <w:div w:id="580064764">
          <w:marLeft w:val="640"/>
          <w:marRight w:val="0"/>
          <w:marTop w:val="0"/>
          <w:marBottom w:val="0"/>
          <w:divBdr>
            <w:top w:val="none" w:sz="0" w:space="0" w:color="auto"/>
            <w:left w:val="none" w:sz="0" w:space="0" w:color="auto"/>
            <w:bottom w:val="none" w:sz="0" w:space="0" w:color="auto"/>
            <w:right w:val="none" w:sz="0" w:space="0" w:color="auto"/>
          </w:divBdr>
        </w:div>
        <w:div w:id="76830226">
          <w:marLeft w:val="640"/>
          <w:marRight w:val="0"/>
          <w:marTop w:val="0"/>
          <w:marBottom w:val="0"/>
          <w:divBdr>
            <w:top w:val="none" w:sz="0" w:space="0" w:color="auto"/>
            <w:left w:val="none" w:sz="0" w:space="0" w:color="auto"/>
            <w:bottom w:val="none" w:sz="0" w:space="0" w:color="auto"/>
            <w:right w:val="none" w:sz="0" w:space="0" w:color="auto"/>
          </w:divBdr>
        </w:div>
        <w:div w:id="408502415">
          <w:marLeft w:val="640"/>
          <w:marRight w:val="0"/>
          <w:marTop w:val="0"/>
          <w:marBottom w:val="0"/>
          <w:divBdr>
            <w:top w:val="none" w:sz="0" w:space="0" w:color="auto"/>
            <w:left w:val="none" w:sz="0" w:space="0" w:color="auto"/>
            <w:bottom w:val="none" w:sz="0" w:space="0" w:color="auto"/>
            <w:right w:val="none" w:sz="0" w:space="0" w:color="auto"/>
          </w:divBdr>
        </w:div>
        <w:div w:id="1044209108">
          <w:marLeft w:val="640"/>
          <w:marRight w:val="0"/>
          <w:marTop w:val="0"/>
          <w:marBottom w:val="0"/>
          <w:divBdr>
            <w:top w:val="none" w:sz="0" w:space="0" w:color="auto"/>
            <w:left w:val="none" w:sz="0" w:space="0" w:color="auto"/>
            <w:bottom w:val="none" w:sz="0" w:space="0" w:color="auto"/>
            <w:right w:val="none" w:sz="0" w:space="0" w:color="auto"/>
          </w:divBdr>
        </w:div>
        <w:div w:id="1089500761">
          <w:marLeft w:val="640"/>
          <w:marRight w:val="0"/>
          <w:marTop w:val="0"/>
          <w:marBottom w:val="0"/>
          <w:divBdr>
            <w:top w:val="none" w:sz="0" w:space="0" w:color="auto"/>
            <w:left w:val="none" w:sz="0" w:space="0" w:color="auto"/>
            <w:bottom w:val="none" w:sz="0" w:space="0" w:color="auto"/>
            <w:right w:val="none" w:sz="0" w:space="0" w:color="auto"/>
          </w:divBdr>
        </w:div>
        <w:div w:id="1448163558">
          <w:marLeft w:val="640"/>
          <w:marRight w:val="0"/>
          <w:marTop w:val="0"/>
          <w:marBottom w:val="0"/>
          <w:divBdr>
            <w:top w:val="none" w:sz="0" w:space="0" w:color="auto"/>
            <w:left w:val="none" w:sz="0" w:space="0" w:color="auto"/>
            <w:bottom w:val="none" w:sz="0" w:space="0" w:color="auto"/>
            <w:right w:val="none" w:sz="0" w:space="0" w:color="auto"/>
          </w:divBdr>
        </w:div>
      </w:divsChild>
    </w:div>
    <w:div w:id="1630820897">
      <w:bodyDiv w:val="1"/>
      <w:marLeft w:val="0"/>
      <w:marRight w:val="0"/>
      <w:marTop w:val="0"/>
      <w:marBottom w:val="0"/>
      <w:divBdr>
        <w:top w:val="none" w:sz="0" w:space="0" w:color="auto"/>
        <w:left w:val="none" w:sz="0" w:space="0" w:color="auto"/>
        <w:bottom w:val="none" w:sz="0" w:space="0" w:color="auto"/>
        <w:right w:val="none" w:sz="0" w:space="0" w:color="auto"/>
      </w:divBdr>
      <w:divsChild>
        <w:div w:id="128591865">
          <w:marLeft w:val="640"/>
          <w:marRight w:val="0"/>
          <w:marTop w:val="0"/>
          <w:marBottom w:val="0"/>
          <w:divBdr>
            <w:top w:val="none" w:sz="0" w:space="0" w:color="auto"/>
            <w:left w:val="none" w:sz="0" w:space="0" w:color="auto"/>
            <w:bottom w:val="none" w:sz="0" w:space="0" w:color="auto"/>
            <w:right w:val="none" w:sz="0" w:space="0" w:color="auto"/>
          </w:divBdr>
        </w:div>
        <w:div w:id="2099475608">
          <w:marLeft w:val="640"/>
          <w:marRight w:val="0"/>
          <w:marTop w:val="0"/>
          <w:marBottom w:val="0"/>
          <w:divBdr>
            <w:top w:val="none" w:sz="0" w:space="0" w:color="auto"/>
            <w:left w:val="none" w:sz="0" w:space="0" w:color="auto"/>
            <w:bottom w:val="none" w:sz="0" w:space="0" w:color="auto"/>
            <w:right w:val="none" w:sz="0" w:space="0" w:color="auto"/>
          </w:divBdr>
        </w:div>
        <w:div w:id="562453344">
          <w:marLeft w:val="640"/>
          <w:marRight w:val="0"/>
          <w:marTop w:val="0"/>
          <w:marBottom w:val="0"/>
          <w:divBdr>
            <w:top w:val="none" w:sz="0" w:space="0" w:color="auto"/>
            <w:left w:val="none" w:sz="0" w:space="0" w:color="auto"/>
            <w:bottom w:val="none" w:sz="0" w:space="0" w:color="auto"/>
            <w:right w:val="none" w:sz="0" w:space="0" w:color="auto"/>
          </w:divBdr>
        </w:div>
        <w:div w:id="52899423">
          <w:marLeft w:val="640"/>
          <w:marRight w:val="0"/>
          <w:marTop w:val="0"/>
          <w:marBottom w:val="0"/>
          <w:divBdr>
            <w:top w:val="none" w:sz="0" w:space="0" w:color="auto"/>
            <w:left w:val="none" w:sz="0" w:space="0" w:color="auto"/>
            <w:bottom w:val="none" w:sz="0" w:space="0" w:color="auto"/>
            <w:right w:val="none" w:sz="0" w:space="0" w:color="auto"/>
          </w:divBdr>
        </w:div>
        <w:div w:id="260794809">
          <w:marLeft w:val="640"/>
          <w:marRight w:val="0"/>
          <w:marTop w:val="0"/>
          <w:marBottom w:val="0"/>
          <w:divBdr>
            <w:top w:val="none" w:sz="0" w:space="0" w:color="auto"/>
            <w:left w:val="none" w:sz="0" w:space="0" w:color="auto"/>
            <w:bottom w:val="none" w:sz="0" w:space="0" w:color="auto"/>
            <w:right w:val="none" w:sz="0" w:space="0" w:color="auto"/>
          </w:divBdr>
        </w:div>
        <w:div w:id="321397720">
          <w:marLeft w:val="640"/>
          <w:marRight w:val="0"/>
          <w:marTop w:val="0"/>
          <w:marBottom w:val="0"/>
          <w:divBdr>
            <w:top w:val="none" w:sz="0" w:space="0" w:color="auto"/>
            <w:left w:val="none" w:sz="0" w:space="0" w:color="auto"/>
            <w:bottom w:val="none" w:sz="0" w:space="0" w:color="auto"/>
            <w:right w:val="none" w:sz="0" w:space="0" w:color="auto"/>
          </w:divBdr>
        </w:div>
        <w:div w:id="767314113">
          <w:marLeft w:val="640"/>
          <w:marRight w:val="0"/>
          <w:marTop w:val="0"/>
          <w:marBottom w:val="0"/>
          <w:divBdr>
            <w:top w:val="none" w:sz="0" w:space="0" w:color="auto"/>
            <w:left w:val="none" w:sz="0" w:space="0" w:color="auto"/>
            <w:bottom w:val="none" w:sz="0" w:space="0" w:color="auto"/>
            <w:right w:val="none" w:sz="0" w:space="0" w:color="auto"/>
          </w:divBdr>
        </w:div>
        <w:div w:id="1067724891">
          <w:marLeft w:val="640"/>
          <w:marRight w:val="0"/>
          <w:marTop w:val="0"/>
          <w:marBottom w:val="0"/>
          <w:divBdr>
            <w:top w:val="none" w:sz="0" w:space="0" w:color="auto"/>
            <w:left w:val="none" w:sz="0" w:space="0" w:color="auto"/>
            <w:bottom w:val="none" w:sz="0" w:space="0" w:color="auto"/>
            <w:right w:val="none" w:sz="0" w:space="0" w:color="auto"/>
          </w:divBdr>
        </w:div>
        <w:div w:id="601227614">
          <w:marLeft w:val="640"/>
          <w:marRight w:val="0"/>
          <w:marTop w:val="0"/>
          <w:marBottom w:val="0"/>
          <w:divBdr>
            <w:top w:val="none" w:sz="0" w:space="0" w:color="auto"/>
            <w:left w:val="none" w:sz="0" w:space="0" w:color="auto"/>
            <w:bottom w:val="none" w:sz="0" w:space="0" w:color="auto"/>
            <w:right w:val="none" w:sz="0" w:space="0" w:color="auto"/>
          </w:divBdr>
        </w:div>
        <w:div w:id="1838618087">
          <w:marLeft w:val="640"/>
          <w:marRight w:val="0"/>
          <w:marTop w:val="0"/>
          <w:marBottom w:val="0"/>
          <w:divBdr>
            <w:top w:val="none" w:sz="0" w:space="0" w:color="auto"/>
            <w:left w:val="none" w:sz="0" w:space="0" w:color="auto"/>
            <w:bottom w:val="none" w:sz="0" w:space="0" w:color="auto"/>
            <w:right w:val="none" w:sz="0" w:space="0" w:color="auto"/>
          </w:divBdr>
        </w:div>
        <w:div w:id="1218206825">
          <w:marLeft w:val="640"/>
          <w:marRight w:val="0"/>
          <w:marTop w:val="0"/>
          <w:marBottom w:val="0"/>
          <w:divBdr>
            <w:top w:val="none" w:sz="0" w:space="0" w:color="auto"/>
            <w:left w:val="none" w:sz="0" w:space="0" w:color="auto"/>
            <w:bottom w:val="none" w:sz="0" w:space="0" w:color="auto"/>
            <w:right w:val="none" w:sz="0" w:space="0" w:color="auto"/>
          </w:divBdr>
        </w:div>
        <w:div w:id="1214582865">
          <w:marLeft w:val="640"/>
          <w:marRight w:val="0"/>
          <w:marTop w:val="0"/>
          <w:marBottom w:val="0"/>
          <w:divBdr>
            <w:top w:val="none" w:sz="0" w:space="0" w:color="auto"/>
            <w:left w:val="none" w:sz="0" w:space="0" w:color="auto"/>
            <w:bottom w:val="none" w:sz="0" w:space="0" w:color="auto"/>
            <w:right w:val="none" w:sz="0" w:space="0" w:color="auto"/>
          </w:divBdr>
        </w:div>
        <w:div w:id="177039733">
          <w:marLeft w:val="640"/>
          <w:marRight w:val="0"/>
          <w:marTop w:val="0"/>
          <w:marBottom w:val="0"/>
          <w:divBdr>
            <w:top w:val="none" w:sz="0" w:space="0" w:color="auto"/>
            <w:left w:val="none" w:sz="0" w:space="0" w:color="auto"/>
            <w:bottom w:val="none" w:sz="0" w:space="0" w:color="auto"/>
            <w:right w:val="none" w:sz="0" w:space="0" w:color="auto"/>
          </w:divBdr>
        </w:div>
        <w:div w:id="1207567058">
          <w:marLeft w:val="640"/>
          <w:marRight w:val="0"/>
          <w:marTop w:val="0"/>
          <w:marBottom w:val="0"/>
          <w:divBdr>
            <w:top w:val="none" w:sz="0" w:space="0" w:color="auto"/>
            <w:left w:val="none" w:sz="0" w:space="0" w:color="auto"/>
            <w:bottom w:val="none" w:sz="0" w:space="0" w:color="auto"/>
            <w:right w:val="none" w:sz="0" w:space="0" w:color="auto"/>
          </w:divBdr>
        </w:div>
        <w:div w:id="881021671">
          <w:marLeft w:val="640"/>
          <w:marRight w:val="0"/>
          <w:marTop w:val="0"/>
          <w:marBottom w:val="0"/>
          <w:divBdr>
            <w:top w:val="none" w:sz="0" w:space="0" w:color="auto"/>
            <w:left w:val="none" w:sz="0" w:space="0" w:color="auto"/>
            <w:bottom w:val="none" w:sz="0" w:space="0" w:color="auto"/>
            <w:right w:val="none" w:sz="0" w:space="0" w:color="auto"/>
          </w:divBdr>
        </w:div>
        <w:div w:id="389426122">
          <w:marLeft w:val="640"/>
          <w:marRight w:val="0"/>
          <w:marTop w:val="0"/>
          <w:marBottom w:val="0"/>
          <w:divBdr>
            <w:top w:val="none" w:sz="0" w:space="0" w:color="auto"/>
            <w:left w:val="none" w:sz="0" w:space="0" w:color="auto"/>
            <w:bottom w:val="none" w:sz="0" w:space="0" w:color="auto"/>
            <w:right w:val="none" w:sz="0" w:space="0" w:color="auto"/>
          </w:divBdr>
        </w:div>
        <w:div w:id="167446114">
          <w:marLeft w:val="640"/>
          <w:marRight w:val="0"/>
          <w:marTop w:val="0"/>
          <w:marBottom w:val="0"/>
          <w:divBdr>
            <w:top w:val="none" w:sz="0" w:space="0" w:color="auto"/>
            <w:left w:val="none" w:sz="0" w:space="0" w:color="auto"/>
            <w:bottom w:val="none" w:sz="0" w:space="0" w:color="auto"/>
            <w:right w:val="none" w:sz="0" w:space="0" w:color="auto"/>
          </w:divBdr>
        </w:div>
        <w:div w:id="1952665462">
          <w:marLeft w:val="640"/>
          <w:marRight w:val="0"/>
          <w:marTop w:val="0"/>
          <w:marBottom w:val="0"/>
          <w:divBdr>
            <w:top w:val="none" w:sz="0" w:space="0" w:color="auto"/>
            <w:left w:val="none" w:sz="0" w:space="0" w:color="auto"/>
            <w:bottom w:val="none" w:sz="0" w:space="0" w:color="auto"/>
            <w:right w:val="none" w:sz="0" w:space="0" w:color="auto"/>
          </w:divBdr>
        </w:div>
        <w:div w:id="202638164">
          <w:marLeft w:val="640"/>
          <w:marRight w:val="0"/>
          <w:marTop w:val="0"/>
          <w:marBottom w:val="0"/>
          <w:divBdr>
            <w:top w:val="none" w:sz="0" w:space="0" w:color="auto"/>
            <w:left w:val="none" w:sz="0" w:space="0" w:color="auto"/>
            <w:bottom w:val="none" w:sz="0" w:space="0" w:color="auto"/>
            <w:right w:val="none" w:sz="0" w:space="0" w:color="auto"/>
          </w:divBdr>
        </w:div>
        <w:div w:id="1017730705">
          <w:marLeft w:val="640"/>
          <w:marRight w:val="0"/>
          <w:marTop w:val="0"/>
          <w:marBottom w:val="0"/>
          <w:divBdr>
            <w:top w:val="none" w:sz="0" w:space="0" w:color="auto"/>
            <w:left w:val="none" w:sz="0" w:space="0" w:color="auto"/>
            <w:bottom w:val="none" w:sz="0" w:space="0" w:color="auto"/>
            <w:right w:val="none" w:sz="0" w:space="0" w:color="auto"/>
          </w:divBdr>
        </w:div>
        <w:div w:id="447700137">
          <w:marLeft w:val="640"/>
          <w:marRight w:val="0"/>
          <w:marTop w:val="0"/>
          <w:marBottom w:val="0"/>
          <w:divBdr>
            <w:top w:val="none" w:sz="0" w:space="0" w:color="auto"/>
            <w:left w:val="none" w:sz="0" w:space="0" w:color="auto"/>
            <w:bottom w:val="none" w:sz="0" w:space="0" w:color="auto"/>
            <w:right w:val="none" w:sz="0" w:space="0" w:color="auto"/>
          </w:divBdr>
        </w:div>
        <w:div w:id="1516647385">
          <w:marLeft w:val="640"/>
          <w:marRight w:val="0"/>
          <w:marTop w:val="0"/>
          <w:marBottom w:val="0"/>
          <w:divBdr>
            <w:top w:val="none" w:sz="0" w:space="0" w:color="auto"/>
            <w:left w:val="none" w:sz="0" w:space="0" w:color="auto"/>
            <w:bottom w:val="none" w:sz="0" w:space="0" w:color="auto"/>
            <w:right w:val="none" w:sz="0" w:space="0" w:color="auto"/>
          </w:divBdr>
        </w:div>
        <w:div w:id="724183408">
          <w:marLeft w:val="640"/>
          <w:marRight w:val="0"/>
          <w:marTop w:val="0"/>
          <w:marBottom w:val="0"/>
          <w:divBdr>
            <w:top w:val="none" w:sz="0" w:space="0" w:color="auto"/>
            <w:left w:val="none" w:sz="0" w:space="0" w:color="auto"/>
            <w:bottom w:val="none" w:sz="0" w:space="0" w:color="auto"/>
            <w:right w:val="none" w:sz="0" w:space="0" w:color="auto"/>
          </w:divBdr>
        </w:div>
        <w:div w:id="1330644983">
          <w:marLeft w:val="640"/>
          <w:marRight w:val="0"/>
          <w:marTop w:val="0"/>
          <w:marBottom w:val="0"/>
          <w:divBdr>
            <w:top w:val="none" w:sz="0" w:space="0" w:color="auto"/>
            <w:left w:val="none" w:sz="0" w:space="0" w:color="auto"/>
            <w:bottom w:val="none" w:sz="0" w:space="0" w:color="auto"/>
            <w:right w:val="none" w:sz="0" w:space="0" w:color="auto"/>
          </w:divBdr>
        </w:div>
        <w:div w:id="475757032">
          <w:marLeft w:val="640"/>
          <w:marRight w:val="0"/>
          <w:marTop w:val="0"/>
          <w:marBottom w:val="0"/>
          <w:divBdr>
            <w:top w:val="none" w:sz="0" w:space="0" w:color="auto"/>
            <w:left w:val="none" w:sz="0" w:space="0" w:color="auto"/>
            <w:bottom w:val="none" w:sz="0" w:space="0" w:color="auto"/>
            <w:right w:val="none" w:sz="0" w:space="0" w:color="auto"/>
          </w:divBdr>
        </w:div>
        <w:div w:id="1751388335">
          <w:marLeft w:val="640"/>
          <w:marRight w:val="0"/>
          <w:marTop w:val="0"/>
          <w:marBottom w:val="0"/>
          <w:divBdr>
            <w:top w:val="none" w:sz="0" w:space="0" w:color="auto"/>
            <w:left w:val="none" w:sz="0" w:space="0" w:color="auto"/>
            <w:bottom w:val="none" w:sz="0" w:space="0" w:color="auto"/>
            <w:right w:val="none" w:sz="0" w:space="0" w:color="auto"/>
          </w:divBdr>
        </w:div>
        <w:div w:id="314726962">
          <w:marLeft w:val="640"/>
          <w:marRight w:val="0"/>
          <w:marTop w:val="0"/>
          <w:marBottom w:val="0"/>
          <w:divBdr>
            <w:top w:val="none" w:sz="0" w:space="0" w:color="auto"/>
            <w:left w:val="none" w:sz="0" w:space="0" w:color="auto"/>
            <w:bottom w:val="none" w:sz="0" w:space="0" w:color="auto"/>
            <w:right w:val="none" w:sz="0" w:space="0" w:color="auto"/>
          </w:divBdr>
        </w:div>
        <w:div w:id="1506825487">
          <w:marLeft w:val="640"/>
          <w:marRight w:val="0"/>
          <w:marTop w:val="0"/>
          <w:marBottom w:val="0"/>
          <w:divBdr>
            <w:top w:val="none" w:sz="0" w:space="0" w:color="auto"/>
            <w:left w:val="none" w:sz="0" w:space="0" w:color="auto"/>
            <w:bottom w:val="none" w:sz="0" w:space="0" w:color="auto"/>
            <w:right w:val="none" w:sz="0" w:space="0" w:color="auto"/>
          </w:divBdr>
        </w:div>
        <w:div w:id="1229148416">
          <w:marLeft w:val="640"/>
          <w:marRight w:val="0"/>
          <w:marTop w:val="0"/>
          <w:marBottom w:val="0"/>
          <w:divBdr>
            <w:top w:val="none" w:sz="0" w:space="0" w:color="auto"/>
            <w:left w:val="none" w:sz="0" w:space="0" w:color="auto"/>
            <w:bottom w:val="none" w:sz="0" w:space="0" w:color="auto"/>
            <w:right w:val="none" w:sz="0" w:space="0" w:color="auto"/>
          </w:divBdr>
        </w:div>
        <w:div w:id="340547759">
          <w:marLeft w:val="640"/>
          <w:marRight w:val="0"/>
          <w:marTop w:val="0"/>
          <w:marBottom w:val="0"/>
          <w:divBdr>
            <w:top w:val="none" w:sz="0" w:space="0" w:color="auto"/>
            <w:left w:val="none" w:sz="0" w:space="0" w:color="auto"/>
            <w:bottom w:val="none" w:sz="0" w:space="0" w:color="auto"/>
            <w:right w:val="none" w:sz="0" w:space="0" w:color="auto"/>
          </w:divBdr>
        </w:div>
        <w:div w:id="1608349993">
          <w:marLeft w:val="640"/>
          <w:marRight w:val="0"/>
          <w:marTop w:val="0"/>
          <w:marBottom w:val="0"/>
          <w:divBdr>
            <w:top w:val="none" w:sz="0" w:space="0" w:color="auto"/>
            <w:left w:val="none" w:sz="0" w:space="0" w:color="auto"/>
            <w:bottom w:val="none" w:sz="0" w:space="0" w:color="auto"/>
            <w:right w:val="none" w:sz="0" w:space="0" w:color="auto"/>
          </w:divBdr>
        </w:div>
        <w:div w:id="871768896">
          <w:marLeft w:val="640"/>
          <w:marRight w:val="0"/>
          <w:marTop w:val="0"/>
          <w:marBottom w:val="0"/>
          <w:divBdr>
            <w:top w:val="none" w:sz="0" w:space="0" w:color="auto"/>
            <w:left w:val="none" w:sz="0" w:space="0" w:color="auto"/>
            <w:bottom w:val="none" w:sz="0" w:space="0" w:color="auto"/>
            <w:right w:val="none" w:sz="0" w:space="0" w:color="auto"/>
          </w:divBdr>
        </w:div>
        <w:div w:id="1333290307">
          <w:marLeft w:val="640"/>
          <w:marRight w:val="0"/>
          <w:marTop w:val="0"/>
          <w:marBottom w:val="0"/>
          <w:divBdr>
            <w:top w:val="none" w:sz="0" w:space="0" w:color="auto"/>
            <w:left w:val="none" w:sz="0" w:space="0" w:color="auto"/>
            <w:bottom w:val="none" w:sz="0" w:space="0" w:color="auto"/>
            <w:right w:val="none" w:sz="0" w:space="0" w:color="auto"/>
          </w:divBdr>
        </w:div>
        <w:div w:id="1772624759">
          <w:marLeft w:val="640"/>
          <w:marRight w:val="0"/>
          <w:marTop w:val="0"/>
          <w:marBottom w:val="0"/>
          <w:divBdr>
            <w:top w:val="none" w:sz="0" w:space="0" w:color="auto"/>
            <w:left w:val="none" w:sz="0" w:space="0" w:color="auto"/>
            <w:bottom w:val="none" w:sz="0" w:space="0" w:color="auto"/>
            <w:right w:val="none" w:sz="0" w:space="0" w:color="auto"/>
          </w:divBdr>
        </w:div>
        <w:div w:id="927924238">
          <w:marLeft w:val="640"/>
          <w:marRight w:val="0"/>
          <w:marTop w:val="0"/>
          <w:marBottom w:val="0"/>
          <w:divBdr>
            <w:top w:val="none" w:sz="0" w:space="0" w:color="auto"/>
            <w:left w:val="none" w:sz="0" w:space="0" w:color="auto"/>
            <w:bottom w:val="none" w:sz="0" w:space="0" w:color="auto"/>
            <w:right w:val="none" w:sz="0" w:space="0" w:color="auto"/>
          </w:divBdr>
        </w:div>
        <w:div w:id="312106870">
          <w:marLeft w:val="640"/>
          <w:marRight w:val="0"/>
          <w:marTop w:val="0"/>
          <w:marBottom w:val="0"/>
          <w:divBdr>
            <w:top w:val="none" w:sz="0" w:space="0" w:color="auto"/>
            <w:left w:val="none" w:sz="0" w:space="0" w:color="auto"/>
            <w:bottom w:val="none" w:sz="0" w:space="0" w:color="auto"/>
            <w:right w:val="none" w:sz="0" w:space="0" w:color="auto"/>
          </w:divBdr>
        </w:div>
        <w:div w:id="1243492935">
          <w:marLeft w:val="640"/>
          <w:marRight w:val="0"/>
          <w:marTop w:val="0"/>
          <w:marBottom w:val="0"/>
          <w:divBdr>
            <w:top w:val="none" w:sz="0" w:space="0" w:color="auto"/>
            <w:left w:val="none" w:sz="0" w:space="0" w:color="auto"/>
            <w:bottom w:val="none" w:sz="0" w:space="0" w:color="auto"/>
            <w:right w:val="none" w:sz="0" w:space="0" w:color="auto"/>
          </w:divBdr>
        </w:div>
      </w:divsChild>
    </w:div>
    <w:div w:id="1631863535">
      <w:bodyDiv w:val="1"/>
      <w:marLeft w:val="0"/>
      <w:marRight w:val="0"/>
      <w:marTop w:val="0"/>
      <w:marBottom w:val="0"/>
      <w:divBdr>
        <w:top w:val="none" w:sz="0" w:space="0" w:color="auto"/>
        <w:left w:val="none" w:sz="0" w:space="0" w:color="auto"/>
        <w:bottom w:val="none" w:sz="0" w:space="0" w:color="auto"/>
        <w:right w:val="none" w:sz="0" w:space="0" w:color="auto"/>
      </w:divBdr>
      <w:divsChild>
        <w:div w:id="1520191781">
          <w:marLeft w:val="640"/>
          <w:marRight w:val="0"/>
          <w:marTop w:val="0"/>
          <w:marBottom w:val="0"/>
          <w:divBdr>
            <w:top w:val="none" w:sz="0" w:space="0" w:color="auto"/>
            <w:left w:val="none" w:sz="0" w:space="0" w:color="auto"/>
            <w:bottom w:val="none" w:sz="0" w:space="0" w:color="auto"/>
            <w:right w:val="none" w:sz="0" w:space="0" w:color="auto"/>
          </w:divBdr>
        </w:div>
        <w:div w:id="636034336">
          <w:marLeft w:val="640"/>
          <w:marRight w:val="0"/>
          <w:marTop w:val="0"/>
          <w:marBottom w:val="0"/>
          <w:divBdr>
            <w:top w:val="none" w:sz="0" w:space="0" w:color="auto"/>
            <w:left w:val="none" w:sz="0" w:space="0" w:color="auto"/>
            <w:bottom w:val="none" w:sz="0" w:space="0" w:color="auto"/>
            <w:right w:val="none" w:sz="0" w:space="0" w:color="auto"/>
          </w:divBdr>
        </w:div>
        <w:div w:id="1925799382">
          <w:marLeft w:val="640"/>
          <w:marRight w:val="0"/>
          <w:marTop w:val="0"/>
          <w:marBottom w:val="0"/>
          <w:divBdr>
            <w:top w:val="none" w:sz="0" w:space="0" w:color="auto"/>
            <w:left w:val="none" w:sz="0" w:space="0" w:color="auto"/>
            <w:bottom w:val="none" w:sz="0" w:space="0" w:color="auto"/>
            <w:right w:val="none" w:sz="0" w:space="0" w:color="auto"/>
          </w:divBdr>
        </w:div>
        <w:div w:id="228809237">
          <w:marLeft w:val="640"/>
          <w:marRight w:val="0"/>
          <w:marTop w:val="0"/>
          <w:marBottom w:val="0"/>
          <w:divBdr>
            <w:top w:val="none" w:sz="0" w:space="0" w:color="auto"/>
            <w:left w:val="none" w:sz="0" w:space="0" w:color="auto"/>
            <w:bottom w:val="none" w:sz="0" w:space="0" w:color="auto"/>
            <w:right w:val="none" w:sz="0" w:space="0" w:color="auto"/>
          </w:divBdr>
        </w:div>
        <w:div w:id="1937470799">
          <w:marLeft w:val="640"/>
          <w:marRight w:val="0"/>
          <w:marTop w:val="0"/>
          <w:marBottom w:val="0"/>
          <w:divBdr>
            <w:top w:val="none" w:sz="0" w:space="0" w:color="auto"/>
            <w:left w:val="none" w:sz="0" w:space="0" w:color="auto"/>
            <w:bottom w:val="none" w:sz="0" w:space="0" w:color="auto"/>
            <w:right w:val="none" w:sz="0" w:space="0" w:color="auto"/>
          </w:divBdr>
        </w:div>
        <w:div w:id="349338674">
          <w:marLeft w:val="640"/>
          <w:marRight w:val="0"/>
          <w:marTop w:val="0"/>
          <w:marBottom w:val="0"/>
          <w:divBdr>
            <w:top w:val="none" w:sz="0" w:space="0" w:color="auto"/>
            <w:left w:val="none" w:sz="0" w:space="0" w:color="auto"/>
            <w:bottom w:val="none" w:sz="0" w:space="0" w:color="auto"/>
            <w:right w:val="none" w:sz="0" w:space="0" w:color="auto"/>
          </w:divBdr>
        </w:div>
        <w:div w:id="832725074">
          <w:marLeft w:val="640"/>
          <w:marRight w:val="0"/>
          <w:marTop w:val="0"/>
          <w:marBottom w:val="0"/>
          <w:divBdr>
            <w:top w:val="none" w:sz="0" w:space="0" w:color="auto"/>
            <w:left w:val="none" w:sz="0" w:space="0" w:color="auto"/>
            <w:bottom w:val="none" w:sz="0" w:space="0" w:color="auto"/>
            <w:right w:val="none" w:sz="0" w:space="0" w:color="auto"/>
          </w:divBdr>
        </w:div>
        <w:div w:id="1203790357">
          <w:marLeft w:val="640"/>
          <w:marRight w:val="0"/>
          <w:marTop w:val="0"/>
          <w:marBottom w:val="0"/>
          <w:divBdr>
            <w:top w:val="none" w:sz="0" w:space="0" w:color="auto"/>
            <w:left w:val="none" w:sz="0" w:space="0" w:color="auto"/>
            <w:bottom w:val="none" w:sz="0" w:space="0" w:color="auto"/>
            <w:right w:val="none" w:sz="0" w:space="0" w:color="auto"/>
          </w:divBdr>
        </w:div>
        <w:div w:id="1797487014">
          <w:marLeft w:val="640"/>
          <w:marRight w:val="0"/>
          <w:marTop w:val="0"/>
          <w:marBottom w:val="0"/>
          <w:divBdr>
            <w:top w:val="none" w:sz="0" w:space="0" w:color="auto"/>
            <w:left w:val="none" w:sz="0" w:space="0" w:color="auto"/>
            <w:bottom w:val="none" w:sz="0" w:space="0" w:color="auto"/>
            <w:right w:val="none" w:sz="0" w:space="0" w:color="auto"/>
          </w:divBdr>
        </w:div>
        <w:div w:id="1853101657">
          <w:marLeft w:val="640"/>
          <w:marRight w:val="0"/>
          <w:marTop w:val="0"/>
          <w:marBottom w:val="0"/>
          <w:divBdr>
            <w:top w:val="none" w:sz="0" w:space="0" w:color="auto"/>
            <w:left w:val="none" w:sz="0" w:space="0" w:color="auto"/>
            <w:bottom w:val="none" w:sz="0" w:space="0" w:color="auto"/>
            <w:right w:val="none" w:sz="0" w:space="0" w:color="auto"/>
          </w:divBdr>
        </w:div>
        <w:div w:id="1927303140">
          <w:marLeft w:val="640"/>
          <w:marRight w:val="0"/>
          <w:marTop w:val="0"/>
          <w:marBottom w:val="0"/>
          <w:divBdr>
            <w:top w:val="none" w:sz="0" w:space="0" w:color="auto"/>
            <w:left w:val="none" w:sz="0" w:space="0" w:color="auto"/>
            <w:bottom w:val="none" w:sz="0" w:space="0" w:color="auto"/>
            <w:right w:val="none" w:sz="0" w:space="0" w:color="auto"/>
          </w:divBdr>
        </w:div>
        <w:div w:id="194317337">
          <w:marLeft w:val="640"/>
          <w:marRight w:val="0"/>
          <w:marTop w:val="0"/>
          <w:marBottom w:val="0"/>
          <w:divBdr>
            <w:top w:val="none" w:sz="0" w:space="0" w:color="auto"/>
            <w:left w:val="none" w:sz="0" w:space="0" w:color="auto"/>
            <w:bottom w:val="none" w:sz="0" w:space="0" w:color="auto"/>
            <w:right w:val="none" w:sz="0" w:space="0" w:color="auto"/>
          </w:divBdr>
        </w:div>
        <w:div w:id="394200718">
          <w:marLeft w:val="640"/>
          <w:marRight w:val="0"/>
          <w:marTop w:val="0"/>
          <w:marBottom w:val="0"/>
          <w:divBdr>
            <w:top w:val="none" w:sz="0" w:space="0" w:color="auto"/>
            <w:left w:val="none" w:sz="0" w:space="0" w:color="auto"/>
            <w:bottom w:val="none" w:sz="0" w:space="0" w:color="auto"/>
            <w:right w:val="none" w:sz="0" w:space="0" w:color="auto"/>
          </w:divBdr>
        </w:div>
        <w:div w:id="258299298">
          <w:marLeft w:val="640"/>
          <w:marRight w:val="0"/>
          <w:marTop w:val="0"/>
          <w:marBottom w:val="0"/>
          <w:divBdr>
            <w:top w:val="none" w:sz="0" w:space="0" w:color="auto"/>
            <w:left w:val="none" w:sz="0" w:space="0" w:color="auto"/>
            <w:bottom w:val="none" w:sz="0" w:space="0" w:color="auto"/>
            <w:right w:val="none" w:sz="0" w:space="0" w:color="auto"/>
          </w:divBdr>
        </w:div>
        <w:div w:id="1328092404">
          <w:marLeft w:val="640"/>
          <w:marRight w:val="0"/>
          <w:marTop w:val="0"/>
          <w:marBottom w:val="0"/>
          <w:divBdr>
            <w:top w:val="none" w:sz="0" w:space="0" w:color="auto"/>
            <w:left w:val="none" w:sz="0" w:space="0" w:color="auto"/>
            <w:bottom w:val="none" w:sz="0" w:space="0" w:color="auto"/>
            <w:right w:val="none" w:sz="0" w:space="0" w:color="auto"/>
          </w:divBdr>
        </w:div>
        <w:div w:id="1976450049">
          <w:marLeft w:val="640"/>
          <w:marRight w:val="0"/>
          <w:marTop w:val="0"/>
          <w:marBottom w:val="0"/>
          <w:divBdr>
            <w:top w:val="none" w:sz="0" w:space="0" w:color="auto"/>
            <w:left w:val="none" w:sz="0" w:space="0" w:color="auto"/>
            <w:bottom w:val="none" w:sz="0" w:space="0" w:color="auto"/>
            <w:right w:val="none" w:sz="0" w:space="0" w:color="auto"/>
          </w:divBdr>
        </w:div>
        <w:div w:id="2051033027">
          <w:marLeft w:val="640"/>
          <w:marRight w:val="0"/>
          <w:marTop w:val="0"/>
          <w:marBottom w:val="0"/>
          <w:divBdr>
            <w:top w:val="none" w:sz="0" w:space="0" w:color="auto"/>
            <w:left w:val="none" w:sz="0" w:space="0" w:color="auto"/>
            <w:bottom w:val="none" w:sz="0" w:space="0" w:color="auto"/>
            <w:right w:val="none" w:sz="0" w:space="0" w:color="auto"/>
          </w:divBdr>
        </w:div>
        <w:div w:id="396444091">
          <w:marLeft w:val="640"/>
          <w:marRight w:val="0"/>
          <w:marTop w:val="0"/>
          <w:marBottom w:val="0"/>
          <w:divBdr>
            <w:top w:val="none" w:sz="0" w:space="0" w:color="auto"/>
            <w:left w:val="none" w:sz="0" w:space="0" w:color="auto"/>
            <w:bottom w:val="none" w:sz="0" w:space="0" w:color="auto"/>
            <w:right w:val="none" w:sz="0" w:space="0" w:color="auto"/>
          </w:divBdr>
        </w:div>
        <w:div w:id="1229656821">
          <w:marLeft w:val="640"/>
          <w:marRight w:val="0"/>
          <w:marTop w:val="0"/>
          <w:marBottom w:val="0"/>
          <w:divBdr>
            <w:top w:val="none" w:sz="0" w:space="0" w:color="auto"/>
            <w:left w:val="none" w:sz="0" w:space="0" w:color="auto"/>
            <w:bottom w:val="none" w:sz="0" w:space="0" w:color="auto"/>
            <w:right w:val="none" w:sz="0" w:space="0" w:color="auto"/>
          </w:divBdr>
        </w:div>
        <w:div w:id="1024525653">
          <w:marLeft w:val="640"/>
          <w:marRight w:val="0"/>
          <w:marTop w:val="0"/>
          <w:marBottom w:val="0"/>
          <w:divBdr>
            <w:top w:val="none" w:sz="0" w:space="0" w:color="auto"/>
            <w:left w:val="none" w:sz="0" w:space="0" w:color="auto"/>
            <w:bottom w:val="none" w:sz="0" w:space="0" w:color="auto"/>
            <w:right w:val="none" w:sz="0" w:space="0" w:color="auto"/>
          </w:divBdr>
        </w:div>
        <w:div w:id="71779655">
          <w:marLeft w:val="640"/>
          <w:marRight w:val="0"/>
          <w:marTop w:val="0"/>
          <w:marBottom w:val="0"/>
          <w:divBdr>
            <w:top w:val="none" w:sz="0" w:space="0" w:color="auto"/>
            <w:left w:val="none" w:sz="0" w:space="0" w:color="auto"/>
            <w:bottom w:val="none" w:sz="0" w:space="0" w:color="auto"/>
            <w:right w:val="none" w:sz="0" w:space="0" w:color="auto"/>
          </w:divBdr>
        </w:div>
        <w:div w:id="1370110161">
          <w:marLeft w:val="640"/>
          <w:marRight w:val="0"/>
          <w:marTop w:val="0"/>
          <w:marBottom w:val="0"/>
          <w:divBdr>
            <w:top w:val="none" w:sz="0" w:space="0" w:color="auto"/>
            <w:left w:val="none" w:sz="0" w:space="0" w:color="auto"/>
            <w:bottom w:val="none" w:sz="0" w:space="0" w:color="auto"/>
            <w:right w:val="none" w:sz="0" w:space="0" w:color="auto"/>
          </w:divBdr>
        </w:div>
        <w:div w:id="1044062652">
          <w:marLeft w:val="640"/>
          <w:marRight w:val="0"/>
          <w:marTop w:val="0"/>
          <w:marBottom w:val="0"/>
          <w:divBdr>
            <w:top w:val="none" w:sz="0" w:space="0" w:color="auto"/>
            <w:left w:val="none" w:sz="0" w:space="0" w:color="auto"/>
            <w:bottom w:val="none" w:sz="0" w:space="0" w:color="auto"/>
            <w:right w:val="none" w:sz="0" w:space="0" w:color="auto"/>
          </w:divBdr>
        </w:div>
        <w:div w:id="696810415">
          <w:marLeft w:val="640"/>
          <w:marRight w:val="0"/>
          <w:marTop w:val="0"/>
          <w:marBottom w:val="0"/>
          <w:divBdr>
            <w:top w:val="none" w:sz="0" w:space="0" w:color="auto"/>
            <w:left w:val="none" w:sz="0" w:space="0" w:color="auto"/>
            <w:bottom w:val="none" w:sz="0" w:space="0" w:color="auto"/>
            <w:right w:val="none" w:sz="0" w:space="0" w:color="auto"/>
          </w:divBdr>
        </w:div>
        <w:div w:id="634024636">
          <w:marLeft w:val="640"/>
          <w:marRight w:val="0"/>
          <w:marTop w:val="0"/>
          <w:marBottom w:val="0"/>
          <w:divBdr>
            <w:top w:val="none" w:sz="0" w:space="0" w:color="auto"/>
            <w:left w:val="none" w:sz="0" w:space="0" w:color="auto"/>
            <w:bottom w:val="none" w:sz="0" w:space="0" w:color="auto"/>
            <w:right w:val="none" w:sz="0" w:space="0" w:color="auto"/>
          </w:divBdr>
        </w:div>
        <w:div w:id="1349060609">
          <w:marLeft w:val="640"/>
          <w:marRight w:val="0"/>
          <w:marTop w:val="0"/>
          <w:marBottom w:val="0"/>
          <w:divBdr>
            <w:top w:val="none" w:sz="0" w:space="0" w:color="auto"/>
            <w:left w:val="none" w:sz="0" w:space="0" w:color="auto"/>
            <w:bottom w:val="none" w:sz="0" w:space="0" w:color="auto"/>
            <w:right w:val="none" w:sz="0" w:space="0" w:color="auto"/>
          </w:divBdr>
        </w:div>
        <w:div w:id="306784633">
          <w:marLeft w:val="640"/>
          <w:marRight w:val="0"/>
          <w:marTop w:val="0"/>
          <w:marBottom w:val="0"/>
          <w:divBdr>
            <w:top w:val="none" w:sz="0" w:space="0" w:color="auto"/>
            <w:left w:val="none" w:sz="0" w:space="0" w:color="auto"/>
            <w:bottom w:val="none" w:sz="0" w:space="0" w:color="auto"/>
            <w:right w:val="none" w:sz="0" w:space="0" w:color="auto"/>
          </w:divBdr>
        </w:div>
        <w:div w:id="223493721">
          <w:marLeft w:val="640"/>
          <w:marRight w:val="0"/>
          <w:marTop w:val="0"/>
          <w:marBottom w:val="0"/>
          <w:divBdr>
            <w:top w:val="none" w:sz="0" w:space="0" w:color="auto"/>
            <w:left w:val="none" w:sz="0" w:space="0" w:color="auto"/>
            <w:bottom w:val="none" w:sz="0" w:space="0" w:color="auto"/>
            <w:right w:val="none" w:sz="0" w:space="0" w:color="auto"/>
          </w:divBdr>
        </w:div>
        <w:div w:id="1936279245">
          <w:marLeft w:val="640"/>
          <w:marRight w:val="0"/>
          <w:marTop w:val="0"/>
          <w:marBottom w:val="0"/>
          <w:divBdr>
            <w:top w:val="none" w:sz="0" w:space="0" w:color="auto"/>
            <w:left w:val="none" w:sz="0" w:space="0" w:color="auto"/>
            <w:bottom w:val="none" w:sz="0" w:space="0" w:color="auto"/>
            <w:right w:val="none" w:sz="0" w:space="0" w:color="auto"/>
          </w:divBdr>
        </w:div>
        <w:div w:id="937254304">
          <w:marLeft w:val="640"/>
          <w:marRight w:val="0"/>
          <w:marTop w:val="0"/>
          <w:marBottom w:val="0"/>
          <w:divBdr>
            <w:top w:val="none" w:sz="0" w:space="0" w:color="auto"/>
            <w:left w:val="none" w:sz="0" w:space="0" w:color="auto"/>
            <w:bottom w:val="none" w:sz="0" w:space="0" w:color="auto"/>
            <w:right w:val="none" w:sz="0" w:space="0" w:color="auto"/>
          </w:divBdr>
        </w:div>
        <w:div w:id="1832016427">
          <w:marLeft w:val="640"/>
          <w:marRight w:val="0"/>
          <w:marTop w:val="0"/>
          <w:marBottom w:val="0"/>
          <w:divBdr>
            <w:top w:val="none" w:sz="0" w:space="0" w:color="auto"/>
            <w:left w:val="none" w:sz="0" w:space="0" w:color="auto"/>
            <w:bottom w:val="none" w:sz="0" w:space="0" w:color="auto"/>
            <w:right w:val="none" w:sz="0" w:space="0" w:color="auto"/>
          </w:divBdr>
        </w:div>
        <w:div w:id="1285233859">
          <w:marLeft w:val="640"/>
          <w:marRight w:val="0"/>
          <w:marTop w:val="0"/>
          <w:marBottom w:val="0"/>
          <w:divBdr>
            <w:top w:val="none" w:sz="0" w:space="0" w:color="auto"/>
            <w:left w:val="none" w:sz="0" w:space="0" w:color="auto"/>
            <w:bottom w:val="none" w:sz="0" w:space="0" w:color="auto"/>
            <w:right w:val="none" w:sz="0" w:space="0" w:color="auto"/>
          </w:divBdr>
        </w:div>
        <w:div w:id="1846281223">
          <w:marLeft w:val="640"/>
          <w:marRight w:val="0"/>
          <w:marTop w:val="0"/>
          <w:marBottom w:val="0"/>
          <w:divBdr>
            <w:top w:val="none" w:sz="0" w:space="0" w:color="auto"/>
            <w:left w:val="none" w:sz="0" w:space="0" w:color="auto"/>
            <w:bottom w:val="none" w:sz="0" w:space="0" w:color="auto"/>
            <w:right w:val="none" w:sz="0" w:space="0" w:color="auto"/>
          </w:divBdr>
        </w:div>
        <w:div w:id="123231756">
          <w:marLeft w:val="640"/>
          <w:marRight w:val="0"/>
          <w:marTop w:val="0"/>
          <w:marBottom w:val="0"/>
          <w:divBdr>
            <w:top w:val="none" w:sz="0" w:space="0" w:color="auto"/>
            <w:left w:val="none" w:sz="0" w:space="0" w:color="auto"/>
            <w:bottom w:val="none" w:sz="0" w:space="0" w:color="auto"/>
            <w:right w:val="none" w:sz="0" w:space="0" w:color="auto"/>
          </w:divBdr>
        </w:div>
        <w:div w:id="103620624">
          <w:marLeft w:val="640"/>
          <w:marRight w:val="0"/>
          <w:marTop w:val="0"/>
          <w:marBottom w:val="0"/>
          <w:divBdr>
            <w:top w:val="none" w:sz="0" w:space="0" w:color="auto"/>
            <w:left w:val="none" w:sz="0" w:space="0" w:color="auto"/>
            <w:bottom w:val="none" w:sz="0" w:space="0" w:color="auto"/>
            <w:right w:val="none" w:sz="0" w:space="0" w:color="auto"/>
          </w:divBdr>
        </w:div>
        <w:div w:id="420445956">
          <w:marLeft w:val="640"/>
          <w:marRight w:val="0"/>
          <w:marTop w:val="0"/>
          <w:marBottom w:val="0"/>
          <w:divBdr>
            <w:top w:val="none" w:sz="0" w:space="0" w:color="auto"/>
            <w:left w:val="none" w:sz="0" w:space="0" w:color="auto"/>
            <w:bottom w:val="none" w:sz="0" w:space="0" w:color="auto"/>
            <w:right w:val="none" w:sz="0" w:space="0" w:color="auto"/>
          </w:divBdr>
        </w:div>
        <w:div w:id="2081558733">
          <w:marLeft w:val="640"/>
          <w:marRight w:val="0"/>
          <w:marTop w:val="0"/>
          <w:marBottom w:val="0"/>
          <w:divBdr>
            <w:top w:val="none" w:sz="0" w:space="0" w:color="auto"/>
            <w:left w:val="none" w:sz="0" w:space="0" w:color="auto"/>
            <w:bottom w:val="none" w:sz="0" w:space="0" w:color="auto"/>
            <w:right w:val="none" w:sz="0" w:space="0" w:color="auto"/>
          </w:divBdr>
        </w:div>
        <w:div w:id="169369823">
          <w:marLeft w:val="640"/>
          <w:marRight w:val="0"/>
          <w:marTop w:val="0"/>
          <w:marBottom w:val="0"/>
          <w:divBdr>
            <w:top w:val="none" w:sz="0" w:space="0" w:color="auto"/>
            <w:left w:val="none" w:sz="0" w:space="0" w:color="auto"/>
            <w:bottom w:val="none" w:sz="0" w:space="0" w:color="auto"/>
            <w:right w:val="none" w:sz="0" w:space="0" w:color="auto"/>
          </w:divBdr>
        </w:div>
        <w:div w:id="2093812998">
          <w:marLeft w:val="640"/>
          <w:marRight w:val="0"/>
          <w:marTop w:val="0"/>
          <w:marBottom w:val="0"/>
          <w:divBdr>
            <w:top w:val="none" w:sz="0" w:space="0" w:color="auto"/>
            <w:left w:val="none" w:sz="0" w:space="0" w:color="auto"/>
            <w:bottom w:val="none" w:sz="0" w:space="0" w:color="auto"/>
            <w:right w:val="none" w:sz="0" w:space="0" w:color="auto"/>
          </w:divBdr>
        </w:div>
        <w:div w:id="685444263">
          <w:marLeft w:val="640"/>
          <w:marRight w:val="0"/>
          <w:marTop w:val="0"/>
          <w:marBottom w:val="0"/>
          <w:divBdr>
            <w:top w:val="none" w:sz="0" w:space="0" w:color="auto"/>
            <w:left w:val="none" w:sz="0" w:space="0" w:color="auto"/>
            <w:bottom w:val="none" w:sz="0" w:space="0" w:color="auto"/>
            <w:right w:val="none" w:sz="0" w:space="0" w:color="auto"/>
          </w:divBdr>
        </w:div>
      </w:divsChild>
    </w:div>
    <w:div w:id="1650868202">
      <w:bodyDiv w:val="1"/>
      <w:marLeft w:val="0"/>
      <w:marRight w:val="0"/>
      <w:marTop w:val="0"/>
      <w:marBottom w:val="0"/>
      <w:divBdr>
        <w:top w:val="none" w:sz="0" w:space="0" w:color="auto"/>
        <w:left w:val="none" w:sz="0" w:space="0" w:color="auto"/>
        <w:bottom w:val="none" w:sz="0" w:space="0" w:color="auto"/>
        <w:right w:val="none" w:sz="0" w:space="0" w:color="auto"/>
      </w:divBdr>
      <w:divsChild>
        <w:div w:id="1550997075">
          <w:marLeft w:val="640"/>
          <w:marRight w:val="0"/>
          <w:marTop w:val="0"/>
          <w:marBottom w:val="0"/>
          <w:divBdr>
            <w:top w:val="none" w:sz="0" w:space="0" w:color="auto"/>
            <w:left w:val="none" w:sz="0" w:space="0" w:color="auto"/>
            <w:bottom w:val="none" w:sz="0" w:space="0" w:color="auto"/>
            <w:right w:val="none" w:sz="0" w:space="0" w:color="auto"/>
          </w:divBdr>
        </w:div>
        <w:div w:id="1050883434">
          <w:marLeft w:val="640"/>
          <w:marRight w:val="0"/>
          <w:marTop w:val="0"/>
          <w:marBottom w:val="0"/>
          <w:divBdr>
            <w:top w:val="none" w:sz="0" w:space="0" w:color="auto"/>
            <w:left w:val="none" w:sz="0" w:space="0" w:color="auto"/>
            <w:bottom w:val="none" w:sz="0" w:space="0" w:color="auto"/>
            <w:right w:val="none" w:sz="0" w:space="0" w:color="auto"/>
          </w:divBdr>
        </w:div>
        <w:div w:id="1158158675">
          <w:marLeft w:val="640"/>
          <w:marRight w:val="0"/>
          <w:marTop w:val="0"/>
          <w:marBottom w:val="0"/>
          <w:divBdr>
            <w:top w:val="none" w:sz="0" w:space="0" w:color="auto"/>
            <w:left w:val="none" w:sz="0" w:space="0" w:color="auto"/>
            <w:bottom w:val="none" w:sz="0" w:space="0" w:color="auto"/>
            <w:right w:val="none" w:sz="0" w:space="0" w:color="auto"/>
          </w:divBdr>
        </w:div>
        <w:div w:id="65736043">
          <w:marLeft w:val="640"/>
          <w:marRight w:val="0"/>
          <w:marTop w:val="0"/>
          <w:marBottom w:val="0"/>
          <w:divBdr>
            <w:top w:val="none" w:sz="0" w:space="0" w:color="auto"/>
            <w:left w:val="none" w:sz="0" w:space="0" w:color="auto"/>
            <w:bottom w:val="none" w:sz="0" w:space="0" w:color="auto"/>
            <w:right w:val="none" w:sz="0" w:space="0" w:color="auto"/>
          </w:divBdr>
        </w:div>
        <w:div w:id="1510948640">
          <w:marLeft w:val="640"/>
          <w:marRight w:val="0"/>
          <w:marTop w:val="0"/>
          <w:marBottom w:val="0"/>
          <w:divBdr>
            <w:top w:val="none" w:sz="0" w:space="0" w:color="auto"/>
            <w:left w:val="none" w:sz="0" w:space="0" w:color="auto"/>
            <w:bottom w:val="none" w:sz="0" w:space="0" w:color="auto"/>
            <w:right w:val="none" w:sz="0" w:space="0" w:color="auto"/>
          </w:divBdr>
        </w:div>
        <w:div w:id="1390373363">
          <w:marLeft w:val="640"/>
          <w:marRight w:val="0"/>
          <w:marTop w:val="0"/>
          <w:marBottom w:val="0"/>
          <w:divBdr>
            <w:top w:val="none" w:sz="0" w:space="0" w:color="auto"/>
            <w:left w:val="none" w:sz="0" w:space="0" w:color="auto"/>
            <w:bottom w:val="none" w:sz="0" w:space="0" w:color="auto"/>
            <w:right w:val="none" w:sz="0" w:space="0" w:color="auto"/>
          </w:divBdr>
        </w:div>
        <w:div w:id="681319535">
          <w:marLeft w:val="640"/>
          <w:marRight w:val="0"/>
          <w:marTop w:val="0"/>
          <w:marBottom w:val="0"/>
          <w:divBdr>
            <w:top w:val="none" w:sz="0" w:space="0" w:color="auto"/>
            <w:left w:val="none" w:sz="0" w:space="0" w:color="auto"/>
            <w:bottom w:val="none" w:sz="0" w:space="0" w:color="auto"/>
            <w:right w:val="none" w:sz="0" w:space="0" w:color="auto"/>
          </w:divBdr>
        </w:div>
        <w:div w:id="1889491185">
          <w:marLeft w:val="640"/>
          <w:marRight w:val="0"/>
          <w:marTop w:val="0"/>
          <w:marBottom w:val="0"/>
          <w:divBdr>
            <w:top w:val="none" w:sz="0" w:space="0" w:color="auto"/>
            <w:left w:val="none" w:sz="0" w:space="0" w:color="auto"/>
            <w:bottom w:val="none" w:sz="0" w:space="0" w:color="auto"/>
            <w:right w:val="none" w:sz="0" w:space="0" w:color="auto"/>
          </w:divBdr>
        </w:div>
        <w:div w:id="993146681">
          <w:marLeft w:val="640"/>
          <w:marRight w:val="0"/>
          <w:marTop w:val="0"/>
          <w:marBottom w:val="0"/>
          <w:divBdr>
            <w:top w:val="none" w:sz="0" w:space="0" w:color="auto"/>
            <w:left w:val="none" w:sz="0" w:space="0" w:color="auto"/>
            <w:bottom w:val="none" w:sz="0" w:space="0" w:color="auto"/>
            <w:right w:val="none" w:sz="0" w:space="0" w:color="auto"/>
          </w:divBdr>
        </w:div>
        <w:div w:id="613024063">
          <w:marLeft w:val="640"/>
          <w:marRight w:val="0"/>
          <w:marTop w:val="0"/>
          <w:marBottom w:val="0"/>
          <w:divBdr>
            <w:top w:val="none" w:sz="0" w:space="0" w:color="auto"/>
            <w:left w:val="none" w:sz="0" w:space="0" w:color="auto"/>
            <w:bottom w:val="none" w:sz="0" w:space="0" w:color="auto"/>
            <w:right w:val="none" w:sz="0" w:space="0" w:color="auto"/>
          </w:divBdr>
        </w:div>
        <w:div w:id="1423913086">
          <w:marLeft w:val="640"/>
          <w:marRight w:val="0"/>
          <w:marTop w:val="0"/>
          <w:marBottom w:val="0"/>
          <w:divBdr>
            <w:top w:val="none" w:sz="0" w:space="0" w:color="auto"/>
            <w:left w:val="none" w:sz="0" w:space="0" w:color="auto"/>
            <w:bottom w:val="none" w:sz="0" w:space="0" w:color="auto"/>
            <w:right w:val="none" w:sz="0" w:space="0" w:color="auto"/>
          </w:divBdr>
        </w:div>
        <w:div w:id="2032799861">
          <w:marLeft w:val="640"/>
          <w:marRight w:val="0"/>
          <w:marTop w:val="0"/>
          <w:marBottom w:val="0"/>
          <w:divBdr>
            <w:top w:val="none" w:sz="0" w:space="0" w:color="auto"/>
            <w:left w:val="none" w:sz="0" w:space="0" w:color="auto"/>
            <w:bottom w:val="none" w:sz="0" w:space="0" w:color="auto"/>
            <w:right w:val="none" w:sz="0" w:space="0" w:color="auto"/>
          </w:divBdr>
        </w:div>
        <w:div w:id="1570192608">
          <w:marLeft w:val="640"/>
          <w:marRight w:val="0"/>
          <w:marTop w:val="0"/>
          <w:marBottom w:val="0"/>
          <w:divBdr>
            <w:top w:val="none" w:sz="0" w:space="0" w:color="auto"/>
            <w:left w:val="none" w:sz="0" w:space="0" w:color="auto"/>
            <w:bottom w:val="none" w:sz="0" w:space="0" w:color="auto"/>
            <w:right w:val="none" w:sz="0" w:space="0" w:color="auto"/>
          </w:divBdr>
        </w:div>
        <w:div w:id="1773547505">
          <w:marLeft w:val="640"/>
          <w:marRight w:val="0"/>
          <w:marTop w:val="0"/>
          <w:marBottom w:val="0"/>
          <w:divBdr>
            <w:top w:val="none" w:sz="0" w:space="0" w:color="auto"/>
            <w:left w:val="none" w:sz="0" w:space="0" w:color="auto"/>
            <w:bottom w:val="none" w:sz="0" w:space="0" w:color="auto"/>
            <w:right w:val="none" w:sz="0" w:space="0" w:color="auto"/>
          </w:divBdr>
        </w:div>
        <w:div w:id="983779474">
          <w:marLeft w:val="640"/>
          <w:marRight w:val="0"/>
          <w:marTop w:val="0"/>
          <w:marBottom w:val="0"/>
          <w:divBdr>
            <w:top w:val="none" w:sz="0" w:space="0" w:color="auto"/>
            <w:left w:val="none" w:sz="0" w:space="0" w:color="auto"/>
            <w:bottom w:val="none" w:sz="0" w:space="0" w:color="auto"/>
            <w:right w:val="none" w:sz="0" w:space="0" w:color="auto"/>
          </w:divBdr>
        </w:div>
        <w:div w:id="783884231">
          <w:marLeft w:val="640"/>
          <w:marRight w:val="0"/>
          <w:marTop w:val="0"/>
          <w:marBottom w:val="0"/>
          <w:divBdr>
            <w:top w:val="none" w:sz="0" w:space="0" w:color="auto"/>
            <w:left w:val="none" w:sz="0" w:space="0" w:color="auto"/>
            <w:bottom w:val="none" w:sz="0" w:space="0" w:color="auto"/>
            <w:right w:val="none" w:sz="0" w:space="0" w:color="auto"/>
          </w:divBdr>
        </w:div>
        <w:div w:id="801658584">
          <w:marLeft w:val="640"/>
          <w:marRight w:val="0"/>
          <w:marTop w:val="0"/>
          <w:marBottom w:val="0"/>
          <w:divBdr>
            <w:top w:val="none" w:sz="0" w:space="0" w:color="auto"/>
            <w:left w:val="none" w:sz="0" w:space="0" w:color="auto"/>
            <w:bottom w:val="none" w:sz="0" w:space="0" w:color="auto"/>
            <w:right w:val="none" w:sz="0" w:space="0" w:color="auto"/>
          </w:divBdr>
        </w:div>
        <w:div w:id="1086221399">
          <w:marLeft w:val="640"/>
          <w:marRight w:val="0"/>
          <w:marTop w:val="0"/>
          <w:marBottom w:val="0"/>
          <w:divBdr>
            <w:top w:val="none" w:sz="0" w:space="0" w:color="auto"/>
            <w:left w:val="none" w:sz="0" w:space="0" w:color="auto"/>
            <w:bottom w:val="none" w:sz="0" w:space="0" w:color="auto"/>
            <w:right w:val="none" w:sz="0" w:space="0" w:color="auto"/>
          </w:divBdr>
        </w:div>
        <w:div w:id="1908687887">
          <w:marLeft w:val="640"/>
          <w:marRight w:val="0"/>
          <w:marTop w:val="0"/>
          <w:marBottom w:val="0"/>
          <w:divBdr>
            <w:top w:val="none" w:sz="0" w:space="0" w:color="auto"/>
            <w:left w:val="none" w:sz="0" w:space="0" w:color="auto"/>
            <w:bottom w:val="none" w:sz="0" w:space="0" w:color="auto"/>
            <w:right w:val="none" w:sz="0" w:space="0" w:color="auto"/>
          </w:divBdr>
        </w:div>
        <w:div w:id="93982752">
          <w:marLeft w:val="640"/>
          <w:marRight w:val="0"/>
          <w:marTop w:val="0"/>
          <w:marBottom w:val="0"/>
          <w:divBdr>
            <w:top w:val="none" w:sz="0" w:space="0" w:color="auto"/>
            <w:left w:val="none" w:sz="0" w:space="0" w:color="auto"/>
            <w:bottom w:val="none" w:sz="0" w:space="0" w:color="auto"/>
            <w:right w:val="none" w:sz="0" w:space="0" w:color="auto"/>
          </w:divBdr>
        </w:div>
        <w:div w:id="566300534">
          <w:marLeft w:val="640"/>
          <w:marRight w:val="0"/>
          <w:marTop w:val="0"/>
          <w:marBottom w:val="0"/>
          <w:divBdr>
            <w:top w:val="none" w:sz="0" w:space="0" w:color="auto"/>
            <w:left w:val="none" w:sz="0" w:space="0" w:color="auto"/>
            <w:bottom w:val="none" w:sz="0" w:space="0" w:color="auto"/>
            <w:right w:val="none" w:sz="0" w:space="0" w:color="auto"/>
          </w:divBdr>
        </w:div>
        <w:div w:id="1044868856">
          <w:marLeft w:val="640"/>
          <w:marRight w:val="0"/>
          <w:marTop w:val="0"/>
          <w:marBottom w:val="0"/>
          <w:divBdr>
            <w:top w:val="none" w:sz="0" w:space="0" w:color="auto"/>
            <w:left w:val="none" w:sz="0" w:space="0" w:color="auto"/>
            <w:bottom w:val="none" w:sz="0" w:space="0" w:color="auto"/>
            <w:right w:val="none" w:sz="0" w:space="0" w:color="auto"/>
          </w:divBdr>
        </w:div>
        <w:div w:id="1199004152">
          <w:marLeft w:val="640"/>
          <w:marRight w:val="0"/>
          <w:marTop w:val="0"/>
          <w:marBottom w:val="0"/>
          <w:divBdr>
            <w:top w:val="none" w:sz="0" w:space="0" w:color="auto"/>
            <w:left w:val="none" w:sz="0" w:space="0" w:color="auto"/>
            <w:bottom w:val="none" w:sz="0" w:space="0" w:color="auto"/>
            <w:right w:val="none" w:sz="0" w:space="0" w:color="auto"/>
          </w:divBdr>
        </w:div>
        <w:div w:id="723872030">
          <w:marLeft w:val="640"/>
          <w:marRight w:val="0"/>
          <w:marTop w:val="0"/>
          <w:marBottom w:val="0"/>
          <w:divBdr>
            <w:top w:val="none" w:sz="0" w:space="0" w:color="auto"/>
            <w:left w:val="none" w:sz="0" w:space="0" w:color="auto"/>
            <w:bottom w:val="none" w:sz="0" w:space="0" w:color="auto"/>
            <w:right w:val="none" w:sz="0" w:space="0" w:color="auto"/>
          </w:divBdr>
        </w:div>
        <w:div w:id="1444417106">
          <w:marLeft w:val="640"/>
          <w:marRight w:val="0"/>
          <w:marTop w:val="0"/>
          <w:marBottom w:val="0"/>
          <w:divBdr>
            <w:top w:val="none" w:sz="0" w:space="0" w:color="auto"/>
            <w:left w:val="none" w:sz="0" w:space="0" w:color="auto"/>
            <w:bottom w:val="none" w:sz="0" w:space="0" w:color="auto"/>
            <w:right w:val="none" w:sz="0" w:space="0" w:color="auto"/>
          </w:divBdr>
        </w:div>
        <w:div w:id="1855614075">
          <w:marLeft w:val="640"/>
          <w:marRight w:val="0"/>
          <w:marTop w:val="0"/>
          <w:marBottom w:val="0"/>
          <w:divBdr>
            <w:top w:val="none" w:sz="0" w:space="0" w:color="auto"/>
            <w:left w:val="none" w:sz="0" w:space="0" w:color="auto"/>
            <w:bottom w:val="none" w:sz="0" w:space="0" w:color="auto"/>
            <w:right w:val="none" w:sz="0" w:space="0" w:color="auto"/>
          </w:divBdr>
        </w:div>
        <w:div w:id="1533499822">
          <w:marLeft w:val="640"/>
          <w:marRight w:val="0"/>
          <w:marTop w:val="0"/>
          <w:marBottom w:val="0"/>
          <w:divBdr>
            <w:top w:val="none" w:sz="0" w:space="0" w:color="auto"/>
            <w:left w:val="none" w:sz="0" w:space="0" w:color="auto"/>
            <w:bottom w:val="none" w:sz="0" w:space="0" w:color="auto"/>
            <w:right w:val="none" w:sz="0" w:space="0" w:color="auto"/>
          </w:divBdr>
        </w:div>
        <w:div w:id="2123766605">
          <w:marLeft w:val="640"/>
          <w:marRight w:val="0"/>
          <w:marTop w:val="0"/>
          <w:marBottom w:val="0"/>
          <w:divBdr>
            <w:top w:val="none" w:sz="0" w:space="0" w:color="auto"/>
            <w:left w:val="none" w:sz="0" w:space="0" w:color="auto"/>
            <w:bottom w:val="none" w:sz="0" w:space="0" w:color="auto"/>
            <w:right w:val="none" w:sz="0" w:space="0" w:color="auto"/>
          </w:divBdr>
        </w:div>
        <w:div w:id="2033872516">
          <w:marLeft w:val="640"/>
          <w:marRight w:val="0"/>
          <w:marTop w:val="0"/>
          <w:marBottom w:val="0"/>
          <w:divBdr>
            <w:top w:val="none" w:sz="0" w:space="0" w:color="auto"/>
            <w:left w:val="none" w:sz="0" w:space="0" w:color="auto"/>
            <w:bottom w:val="none" w:sz="0" w:space="0" w:color="auto"/>
            <w:right w:val="none" w:sz="0" w:space="0" w:color="auto"/>
          </w:divBdr>
        </w:div>
        <w:div w:id="1843740428">
          <w:marLeft w:val="640"/>
          <w:marRight w:val="0"/>
          <w:marTop w:val="0"/>
          <w:marBottom w:val="0"/>
          <w:divBdr>
            <w:top w:val="none" w:sz="0" w:space="0" w:color="auto"/>
            <w:left w:val="none" w:sz="0" w:space="0" w:color="auto"/>
            <w:bottom w:val="none" w:sz="0" w:space="0" w:color="auto"/>
            <w:right w:val="none" w:sz="0" w:space="0" w:color="auto"/>
          </w:divBdr>
        </w:div>
        <w:div w:id="1177236782">
          <w:marLeft w:val="640"/>
          <w:marRight w:val="0"/>
          <w:marTop w:val="0"/>
          <w:marBottom w:val="0"/>
          <w:divBdr>
            <w:top w:val="none" w:sz="0" w:space="0" w:color="auto"/>
            <w:left w:val="none" w:sz="0" w:space="0" w:color="auto"/>
            <w:bottom w:val="none" w:sz="0" w:space="0" w:color="auto"/>
            <w:right w:val="none" w:sz="0" w:space="0" w:color="auto"/>
          </w:divBdr>
        </w:div>
        <w:div w:id="1029527455">
          <w:marLeft w:val="640"/>
          <w:marRight w:val="0"/>
          <w:marTop w:val="0"/>
          <w:marBottom w:val="0"/>
          <w:divBdr>
            <w:top w:val="none" w:sz="0" w:space="0" w:color="auto"/>
            <w:left w:val="none" w:sz="0" w:space="0" w:color="auto"/>
            <w:bottom w:val="none" w:sz="0" w:space="0" w:color="auto"/>
            <w:right w:val="none" w:sz="0" w:space="0" w:color="auto"/>
          </w:divBdr>
        </w:div>
        <w:div w:id="80151236">
          <w:marLeft w:val="640"/>
          <w:marRight w:val="0"/>
          <w:marTop w:val="0"/>
          <w:marBottom w:val="0"/>
          <w:divBdr>
            <w:top w:val="none" w:sz="0" w:space="0" w:color="auto"/>
            <w:left w:val="none" w:sz="0" w:space="0" w:color="auto"/>
            <w:bottom w:val="none" w:sz="0" w:space="0" w:color="auto"/>
            <w:right w:val="none" w:sz="0" w:space="0" w:color="auto"/>
          </w:divBdr>
        </w:div>
        <w:div w:id="823352908">
          <w:marLeft w:val="640"/>
          <w:marRight w:val="0"/>
          <w:marTop w:val="0"/>
          <w:marBottom w:val="0"/>
          <w:divBdr>
            <w:top w:val="none" w:sz="0" w:space="0" w:color="auto"/>
            <w:left w:val="none" w:sz="0" w:space="0" w:color="auto"/>
            <w:bottom w:val="none" w:sz="0" w:space="0" w:color="auto"/>
            <w:right w:val="none" w:sz="0" w:space="0" w:color="auto"/>
          </w:divBdr>
        </w:div>
        <w:div w:id="616907727">
          <w:marLeft w:val="640"/>
          <w:marRight w:val="0"/>
          <w:marTop w:val="0"/>
          <w:marBottom w:val="0"/>
          <w:divBdr>
            <w:top w:val="none" w:sz="0" w:space="0" w:color="auto"/>
            <w:left w:val="none" w:sz="0" w:space="0" w:color="auto"/>
            <w:bottom w:val="none" w:sz="0" w:space="0" w:color="auto"/>
            <w:right w:val="none" w:sz="0" w:space="0" w:color="auto"/>
          </w:divBdr>
        </w:div>
        <w:div w:id="1824656781">
          <w:marLeft w:val="640"/>
          <w:marRight w:val="0"/>
          <w:marTop w:val="0"/>
          <w:marBottom w:val="0"/>
          <w:divBdr>
            <w:top w:val="none" w:sz="0" w:space="0" w:color="auto"/>
            <w:left w:val="none" w:sz="0" w:space="0" w:color="auto"/>
            <w:bottom w:val="none" w:sz="0" w:space="0" w:color="auto"/>
            <w:right w:val="none" w:sz="0" w:space="0" w:color="auto"/>
          </w:divBdr>
        </w:div>
        <w:div w:id="1897011912">
          <w:marLeft w:val="640"/>
          <w:marRight w:val="0"/>
          <w:marTop w:val="0"/>
          <w:marBottom w:val="0"/>
          <w:divBdr>
            <w:top w:val="none" w:sz="0" w:space="0" w:color="auto"/>
            <w:left w:val="none" w:sz="0" w:space="0" w:color="auto"/>
            <w:bottom w:val="none" w:sz="0" w:space="0" w:color="auto"/>
            <w:right w:val="none" w:sz="0" w:space="0" w:color="auto"/>
          </w:divBdr>
        </w:div>
        <w:div w:id="1854342565">
          <w:marLeft w:val="640"/>
          <w:marRight w:val="0"/>
          <w:marTop w:val="0"/>
          <w:marBottom w:val="0"/>
          <w:divBdr>
            <w:top w:val="none" w:sz="0" w:space="0" w:color="auto"/>
            <w:left w:val="none" w:sz="0" w:space="0" w:color="auto"/>
            <w:bottom w:val="none" w:sz="0" w:space="0" w:color="auto"/>
            <w:right w:val="none" w:sz="0" w:space="0" w:color="auto"/>
          </w:divBdr>
        </w:div>
        <w:div w:id="45227521">
          <w:marLeft w:val="640"/>
          <w:marRight w:val="0"/>
          <w:marTop w:val="0"/>
          <w:marBottom w:val="0"/>
          <w:divBdr>
            <w:top w:val="none" w:sz="0" w:space="0" w:color="auto"/>
            <w:left w:val="none" w:sz="0" w:space="0" w:color="auto"/>
            <w:bottom w:val="none" w:sz="0" w:space="0" w:color="auto"/>
            <w:right w:val="none" w:sz="0" w:space="0" w:color="auto"/>
          </w:divBdr>
        </w:div>
        <w:div w:id="618612702">
          <w:marLeft w:val="640"/>
          <w:marRight w:val="0"/>
          <w:marTop w:val="0"/>
          <w:marBottom w:val="0"/>
          <w:divBdr>
            <w:top w:val="none" w:sz="0" w:space="0" w:color="auto"/>
            <w:left w:val="none" w:sz="0" w:space="0" w:color="auto"/>
            <w:bottom w:val="none" w:sz="0" w:space="0" w:color="auto"/>
            <w:right w:val="none" w:sz="0" w:space="0" w:color="auto"/>
          </w:divBdr>
        </w:div>
        <w:div w:id="1047684255">
          <w:marLeft w:val="640"/>
          <w:marRight w:val="0"/>
          <w:marTop w:val="0"/>
          <w:marBottom w:val="0"/>
          <w:divBdr>
            <w:top w:val="none" w:sz="0" w:space="0" w:color="auto"/>
            <w:left w:val="none" w:sz="0" w:space="0" w:color="auto"/>
            <w:bottom w:val="none" w:sz="0" w:space="0" w:color="auto"/>
            <w:right w:val="none" w:sz="0" w:space="0" w:color="auto"/>
          </w:divBdr>
        </w:div>
        <w:div w:id="1606691653">
          <w:marLeft w:val="640"/>
          <w:marRight w:val="0"/>
          <w:marTop w:val="0"/>
          <w:marBottom w:val="0"/>
          <w:divBdr>
            <w:top w:val="none" w:sz="0" w:space="0" w:color="auto"/>
            <w:left w:val="none" w:sz="0" w:space="0" w:color="auto"/>
            <w:bottom w:val="none" w:sz="0" w:space="0" w:color="auto"/>
            <w:right w:val="none" w:sz="0" w:space="0" w:color="auto"/>
          </w:divBdr>
        </w:div>
        <w:div w:id="2010060240">
          <w:marLeft w:val="640"/>
          <w:marRight w:val="0"/>
          <w:marTop w:val="0"/>
          <w:marBottom w:val="0"/>
          <w:divBdr>
            <w:top w:val="none" w:sz="0" w:space="0" w:color="auto"/>
            <w:left w:val="none" w:sz="0" w:space="0" w:color="auto"/>
            <w:bottom w:val="none" w:sz="0" w:space="0" w:color="auto"/>
            <w:right w:val="none" w:sz="0" w:space="0" w:color="auto"/>
          </w:divBdr>
        </w:div>
        <w:div w:id="1305045222">
          <w:marLeft w:val="640"/>
          <w:marRight w:val="0"/>
          <w:marTop w:val="0"/>
          <w:marBottom w:val="0"/>
          <w:divBdr>
            <w:top w:val="none" w:sz="0" w:space="0" w:color="auto"/>
            <w:left w:val="none" w:sz="0" w:space="0" w:color="auto"/>
            <w:bottom w:val="none" w:sz="0" w:space="0" w:color="auto"/>
            <w:right w:val="none" w:sz="0" w:space="0" w:color="auto"/>
          </w:divBdr>
        </w:div>
        <w:div w:id="1984768613">
          <w:marLeft w:val="640"/>
          <w:marRight w:val="0"/>
          <w:marTop w:val="0"/>
          <w:marBottom w:val="0"/>
          <w:divBdr>
            <w:top w:val="none" w:sz="0" w:space="0" w:color="auto"/>
            <w:left w:val="none" w:sz="0" w:space="0" w:color="auto"/>
            <w:bottom w:val="none" w:sz="0" w:space="0" w:color="auto"/>
            <w:right w:val="none" w:sz="0" w:space="0" w:color="auto"/>
          </w:divBdr>
        </w:div>
        <w:div w:id="1843667308">
          <w:marLeft w:val="640"/>
          <w:marRight w:val="0"/>
          <w:marTop w:val="0"/>
          <w:marBottom w:val="0"/>
          <w:divBdr>
            <w:top w:val="none" w:sz="0" w:space="0" w:color="auto"/>
            <w:left w:val="none" w:sz="0" w:space="0" w:color="auto"/>
            <w:bottom w:val="none" w:sz="0" w:space="0" w:color="auto"/>
            <w:right w:val="none" w:sz="0" w:space="0" w:color="auto"/>
          </w:divBdr>
        </w:div>
        <w:div w:id="1142960074">
          <w:marLeft w:val="640"/>
          <w:marRight w:val="0"/>
          <w:marTop w:val="0"/>
          <w:marBottom w:val="0"/>
          <w:divBdr>
            <w:top w:val="none" w:sz="0" w:space="0" w:color="auto"/>
            <w:left w:val="none" w:sz="0" w:space="0" w:color="auto"/>
            <w:bottom w:val="none" w:sz="0" w:space="0" w:color="auto"/>
            <w:right w:val="none" w:sz="0" w:space="0" w:color="auto"/>
          </w:divBdr>
        </w:div>
        <w:div w:id="1932198767">
          <w:marLeft w:val="640"/>
          <w:marRight w:val="0"/>
          <w:marTop w:val="0"/>
          <w:marBottom w:val="0"/>
          <w:divBdr>
            <w:top w:val="none" w:sz="0" w:space="0" w:color="auto"/>
            <w:left w:val="none" w:sz="0" w:space="0" w:color="auto"/>
            <w:bottom w:val="none" w:sz="0" w:space="0" w:color="auto"/>
            <w:right w:val="none" w:sz="0" w:space="0" w:color="auto"/>
          </w:divBdr>
        </w:div>
        <w:div w:id="1146358422">
          <w:marLeft w:val="640"/>
          <w:marRight w:val="0"/>
          <w:marTop w:val="0"/>
          <w:marBottom w:val="0"/>
          <w:divBdr>
            <w:top w:val="none" w:sz="0" w:space="0" w:color="auto"/>
            <w:left w:val="none" w:sz="0" w:space="0" w:color="auto"/>
            <w:bottom w:val="none" w:sz="0" w:space="0" w:color="auto"/>
            <w:right w:val="none" w:sz="0" w:space="0" w:color="auto"/>
          </w:divBdr>
        </w:div>
        <w:div w:id="826360560">
          <w:marLeft w:val="640"/>
          <w:marRight w:val="0"/>
          <w:marTop w:val="0"/>
          <w:marBottom w:val="0"/>
          <w:divBdr>
            <w:top w:val="none" w:sz="0" w:space="0" w:color="auto"/>
            <w:left w:val="none" w:sz="0" w:space="0" w:color="auto"/>
            <w:bottom w:val="none" w:sz="0" w:space="0" w:color="auto"/>
            <w:right w:val="none" w:sz="0" w:space="0" w:color="auto"/>
          </w:divBdr>
        </w:div>
        <w:div w:id="461584731">
          <w:marLeft w:val="640"/>
          <w:marRight w:val="0"/>
          <w:marTop w:val="0"/>
          <w:marBottom w:val="0"/>
          <w:divBdr>
            <w:top w:val="none" w:sz="0" w:space="0" w:color="auto"/>
            <w:left w:val="none" w:sz="0" w:space="0" w:color="auto"/>
            <w:bottom w:val="none" w:sz="0" w:space="0" w:color="auto"/>
            <w:right w:val="none" w:sz="0" w:space="0" w:color="auto"/>
          </w:divBdr>
        </w:div>
        <w:div w:id="1876112757">
          <w:marLeft w:val="640"/>
          <w:marRight w:val="0"/>
          <w:marTop w:val="0"/>
          <w:marBottom w:val="0"/>
          <w:divBdr>
            <w:top w:val="none" w:sz="0" w:space="0" w:color="auto"/>
            <w:left w:val="none" w:sz="0" w:space="0" w:color="auto"/>
            <w:bottom w:val="none" w:sz="0" w:space="0" w:color="auto"/>
            <w:right w:val="none" w:sz="0" w:space="0" w:color="auto"/>
          </w:divBdr>
        </w:div>
        <w:div w:id="1745761917">
          <w:marLeft w:val="640"/>
          <w:marRight w:val="0"/>
          <w:marTop w:val="0"/>
          <w:marBottom w:val="0"/>
          <w:divBdr>
            <w:top w:val="none" w:sz="0" w:space="0" w:color="auto"/>
            <w:left w:val="none" w:sz="0" w:space="0" w:color="auto"/>
            <w:bottom w:val="none" w:sz="0" w:space="0" w:color="auto"/>
            <w:right w:val="none" w:sz="0" w:space="0" w:color="auto"/>
          </w:divBdr>
        </w:div>
        <w:div w:id="1951089252">
          <w:marLeft w:val="640"/>
          <w:marRight w:val="0"/>
          <w:marTop w:val="0"/>
          <w:marBottom w:val="0"/>
          <w:divBdr>
            <w:top w:val="none" w:sz="0" w:space="0" w:color="auto"/>
            <w:left w:val="none" w:sz="0" w:space="0" w:color="auto"/>
            <w:bottom w:val="none" w:sz="0" w:space="0" w:color="auto"/>
            <w:right w:val="none" w:sz="0" w:space="0" w:color="auto"/>
          </w:divBdr>
        </w:div>
        <w:div w:id="244650688">
          <w:marLeft w:val="640"/>
          <w:marRight w:val="0"/>
          <w:marTop w:val="0"/>
          <w:marBottom w:val="0"/>
          <w:divBdr>
            <w:top w:val="none" w:sz="0" w:space="0" w:color="auto"/>
            <w:left w:val="none" w:sz="0" w:space="0" w:color="auto"/>
            <w:bottom w:val="none" w:sz="0" w:space="0" w:color="auto"/>
            <w:right w:val="none" w:sz="0" w:space="0" w:color="auto"/>
          </w:divBdr>
        </w:div>
        <w:div w:id="1672682671">
          <w:marLeft w:val="640"/>
          <w:marRight w:val="0"/>
          <w:marTop w:val="0"/>
          <w:marBottom w:val="0"/>
          <w:divBdr>
            <w:top w:val="none" w:sz="0" w:space="0" w:color="auto"/>
            <w:left w:val="none" w:sz="0" w:space="0" w:color="auto"/>
            <w:bottom w:val="none" w:sz="0" w:space="0" w:color="auto"/>
            <w:right w:val="none" w:sz="0" w:space="0" w:color="auto"/>
          </w:divBdr>
        </w:div>
        <w:div w:id="1978139618">
          <w:marLeft w:val="640"/>
          <w:marRight w:val="0"/>
          <w:marTop w:val="0"/>
          <w:marBottom w:val="0"/>
          <w:divBdr>
            <w:top w:val="none" w:sz="0" w:space="0" w:color="auto"/>
            <w:left w:val="none" w:sz="0" w:space="0" w:color="auto"/>
            <w:bottom w:val="none" w:sz="0" w:space="0" w:color="auto"/>
            <w:right w:val="none" w:sz="0" w:space="0" w:color="auto"/>
          </w:divBdr>
        </w:div>
        <w:div w:id="42288638">
          <w:marLeft w:val="640"/>
          <w:marRight w:val="0"/>
          <w:marTop w:val="0"/>
          <w:marBottom w:val="0"/>
          <w:divBdr>
            <w:top w:val="none" w:sz="0" w:space="0" w:color="auto"/>
            <w:left w:val="none" w:sz="0" w:space="0" w:color="auto"/>
            <w:bottom w:val="none" w:sz="0" w:space="0" w:color="auto"/>
            <w:right w:val="none" w:sz="0" w:space="0" w:color="auto"/>
          </w:divBdr>
        </w:div>
        <w:div w:id="1152600099">
          <w:marLeft w:val="640"/>
          <w:marRight w:val="0"/>
          <w:marTop w:val="0"/>
          <w:marBottom w:val="0"/>
          <w:divBdr>
            <w:top w:val="none" w:sz="0" w:space="0" w:color="auto"/>
            <w:left w:val="none" w:sz="0" w:space="0" w:color="auto"/>
            <w:bottom w:val="none" w:sz="0" w:space="0" w:color="auto"/>
            <w:right w:val="none" w:sz="0" w:space="0" w:color="auto"/>
          </w:divBdr>
        </w:div>
        <w:div w:id="162478987">
          <w:marLeft w:val="640"/>
          <w:marRight w:val="0"/>
          <w:marTop w:val="0"/>
          <w:marBottom w:val="0"/>
          <w:divBdr>
            <w:top w:val="none" w:sz="0" w:space="0" w:color="auto"/>
            <w:left w:val="none" w:sz="0" w:space="0" w:color="auto"/>
            <w:bottom w:val="none" w:sz="0" w:space="0" w:color="auto"/>
            <w:right w:val="none" w:sz="0" w:space="0" w:color="auto"/>
          </w:divBdr>
        </w:div>
        <w:div w:id="1663003315">
          <w:marLeft w:val="640"/>
          <w:marRight w:val="0"/>
          <w:marTop w:val="0"/>
          <w:marBottom w:val="0"/>
          <w:divBdr>
            <w:top w:val="none" w:sz="0" w:space="0" w:color="auto"/>
            <w:left w:val="none" w:sz="0" w:space="0" w:color="auto"/>
            <w:bottom w:val="none" w:sz="0" w:space="0" w:color="auto"/>
            <w:right w:val="none" w:sz="0" w:space="0" w:color="auto"/>
          </w:divBdr>
        </w:div>
        <w:div w:id="77410746">
          <w:marLeft w:val="640"/>
          <w:marRight w:val="0"/>
          <w:marTop w:val="0"/>
          <w:marBottom w:val="0"/>
          <w:divBdr>
            <w:top w:val="none" w:sz="0" w:space="0" w:color="auto"/>
            <w:left w:val="none" w:sz="0" w:space="0" w:color="auto"/>
            <w:bottom w:val="none" w:sz="0" w:space="0" w:color="auto"/>
            <w:right w:val="none" w:sz="0" w:space="0" w:color="auto"/>
          </w:divBdr>
        </w:div>
        <w:div w:id="1160999008">
          <w:marLeft w:val="640"/>
          <w:marRight w:val="0"/>
          <w:marTop w:val="0"/>
          <w:marBottom w:val="0"/>
          <w:divBdr>
            <w:top w:val="none" w:sz="0" w:space="0" w:color="auto"/>
            <w:left w:val="none" w:sz="0" w:space="0" w:color="auto"/>
            <w:bottom w:val="none" w:sz="0" w:space="0" w:color="auto"/>
            <w:right w:val="none" w:sz="0" w:space="0" w:color="auto"/>
          </w:divBdr>
        </w:div>
        <w:div w:id="882712915">
          <w:marLeft w:val="640"/>
          <w:marRight w:val="0"/>
          <w:marTop w:val="0"/>
          <w:marBottom w:val="0"/>
          <w:divBdr>
            <w:top w:val="none" w:sz="0" w:space="0" w:color="auto"/>
            <w:left w:val="none" w:sz="0" w:space="0" w:color="auto"/>
            <w:bottom w:val="none" w:sz="0" w:space="0" w:color="auto"/>
            <w:right w:val="none" w:sz="0" w:space="0" w:color="auto"/>
          </w:divBdr>
        </w:div>
        <w:div w:id="207764509">
          <w:marLeft w:val="640"/>
          <w:marRight w:val="0"/>
          <w:marTop w:val="0"/>
          <w:marBottom w:val="0"/>
          <w:divBdr>
            <w:top w:val="none" w:sz="0" w:space="0" w:color="auto"/>
            <w:left w:val="none" w:sz="0" w:space="0" w:color="auto"/>
            <w:bottom w:val="none" w:sz="0" w:space="0" w:color="auto"/>
            <w:right w:val="none" w:sz="0" w:space="0" w:color="auto"/>
          </w:divBdr>
        </w:div>
        <w:div w:id="1039284873">
          <w:marLeft w:val="640"/>
          <w:marRight w:val="0"/>
          <w:marTop w:val="0"/>
          <w:marBottom w:val="0"/>
          <w:divBdr>
            <w:top w:val="none" w:sz="0" w:space="0" w:color="auto"/>
            <w:left w:val="none" w:sz="0" w:space="0" w:color="auto"/>
            <w:bottom w:val="none" w:sz="0" w:space="0" w:color="auto"/>
            <w:right w:val="none" w:sz="0" w:space="0" w:color="auto"/>
          </w:divBdr>
        </w:div>
        <w:div w:id="970282097">
          <w:marLeft w:val="640"/>
          <w:marRight w:val="0"/>
          <w:marTop w:val="0"/>
          <w:marBottom w:val="0"/>
          <w:divBdr>
            <w:top w:val="none" w:sz="0" w:space="0" w:color="auto"/>
            <w:left w:val="none" w:sz="0" w:space="0" w:color="auto"/>
            <w:bottom w:val="none" w:sz="0" w:space="0" w:color="auto"/>
            <w:right w:val="none" w:sz="0" w:space="0" w:color="auto"/>
          </w:divBdr>
        </w:div>
        <w:div w:id="18165004">
          <w:marLeft w:val="640"/>
          <w:marRight w:val="0"/>
          <w:marTop w:val="0"/>
          <w:marBottom w:val="0"/>
          <w:divBdr>
            <w:top w:val="none" w:sz="0" w:space="0" w:color="auto"/>
            <w:left w:val="none" w:sz="0" w:space="0" w:color="auto"/>
            <w:bottom w:val="none" w:sz="0" w:space="0" w:color="auto"/>
            <w:right w:val="none" w:sz="0" w:space="0" w:color="auto"/>
          </w:divBdr>
        </w:div>
        <w:div w:id="1105614133">
          <w:marLeft w:val="640"/>
          <w:marRight w:val="0"/>
          <w:marTop w:val="0"/>
          <w:marBottom w:val="0"/>
          <w:divBdr>
            <w:top w:val="none" w:sz="0" w:space="0" w:color="auto"/>
            <w:left w:val="none" w:sz="0" w:space="0" w:color="auto"/>
            <w:bottom w:val="none" w:sz="0" w:space="0" w:color="auto"/>
            <w:right w:val="none" w:sz="0" w:space="0" w:color="auto"/>
          </w:divBdr>
        </w:div>
        <w:div w:id="2147047313">
          <w:marLeft w:val="640"/>
          <w:marRight w:val="0"/>
          <w:marTop w:val="0"/>
          <w:marBottom w:val="0"/>
          <w:divBdr>
            <w:top w:val="none" w:sz="0" w:space="0" w:color="auto"/>
            <w:left w:val="none" w:sz="0" w:space="0" w:color="auto"/>
            <w:bottom w:val="none" w:sz="0" w:space="0" w:color="auto"/>
            <w:right w:val="none" w:sz="0" w:space="0" w:color="auto"/>
          </w:divBdr>
        </w:div>
        <w:div w:id="2000113344">
          <w:marLeft w:val="640"/>
          <w:marRight w:val="0"/>
          <w:marTop w:val="0"/>
          <w:marBottom w:val="0"/>
          <w:divBdr>
            <w:top w:val="none" w:sz="0" w:space="0" w:color="auto"/>
            <w:left w:val="none" w:sz="0" w:space="0" w:color="auto"/>
            <w:bottom w:val="none" w:sz="0" w:space="0" w:color="auto"/>
            <w:right w:val="none" w:sz="0" w:space="0" w:color="auto"/>
          </w:divBdr>
        </w:div>
        <w:div w:id="979114403">
          <w:marLeft w:val="640"/>
          <w:marRight w:val="0"/>
          <w:marTop w:val="0"/>
          <w:marBottom w:val="0"/>
          <w:divBdr>
            <w:top w:val="none" w:sz="0" w:space="0" w:color="auto"/>
            <w:left w:val="none" w:sz="0" w:space="0" w:color="auto"/>
            <w:bottom w:val="none" w:sz="0" w:space="0" w:color="auto"/>
            <w:right w:val="none" w:sz="0" w:space="0" w:color="auto"/>
          </w:divBdr>
        </w:div>
        <w:div w:id="586890064">
          <w:marLeft w:val="640"/>
          <w:marRight w:val="0"/>
          <w:marTop w:val="0"/>
          <w:marBottom w:val="0"/>
          <w:divBdr>
            <w:top w:val="none" w:sz="0" w:space="0" w:color="auto"/>
            <w:left w:val="none" w:sz="0" w:space="0" w:color="auto"/>
            <w:bottom w:val="none" w:sz="0" w:space="0" w:color="auto"/>
            <w:right w:val="none" w:sz="0" w:space="0" w:color="auto"/>
          </w:divBdr>
        </w:div>
        <w:div w:id="44448265">
          <w:marLeft w:val="640"/>
          <w:marRight w:val="0"/>
          <w:marTop w:val="0"/>
          <w:marBottom w:val="0"/>
          <w:divBdr>
            <w:top w:val="none" w:sz="0" w:space="0" w:color="auto"/>
            <w:left w:val="none" w:sz="0" w:space="0" w:color="auto"/>
            <w:bottom w:val="none" w:sz="0" w:space="0" w:color="auto"/>
            <w:right w:val="none" w:sz="0" w:space="0" w:color="auto"/>
          </w:divBdr>
        </w:div>
        <w:div w:id="244412544">
          <w:marLeft w:val="640"/>
          <w:marRight w:val="0"/>
          <w:marTop w:val="0"/>
          <w:marBottom w:val="0"/>
          <w:divBdr>
            <w:top w:val="none" w:sz="0" w:space="0" w:color="auto"/>
            <w:left w:val="none" w:sz="0" w:space="0" w:color="auto"/>
            <w:bottom w:val="none" w:sz="0" w:space="0" w:color="auto"/>
            <w:right w:val="none" w:sz="0" w:space="0" w:color="auto"/>
          </w:divBdr>
        </w:div>
        <w:div w:id="317728747">
          <w:marLeft w:val="640"/>
          <w:marRight w:val="0"/>
          <w:marTop w:val="0"/>
          <w:marBottom w:val="0"/>
          <w:divBdr>
            <w:top w:val="none" w:sz="0" w:space="0" w:color="auto"/>
            <w:left w:val="none" w:sz="0" w:space="0" w:color="auto"/>
            <w:bottom w:val="none" w:sz="0" w:space="0" w:color="auto"/>
            <w:right w:val="none" w:sz="0" w:space="0" w:color="auto"/>
          </w:divBdr>
        </w:div>
        <w:div w:id="1762754097">
          <w:marLeft w:val="640"/>
          <w:marRight w:val="0"/>
          <w:marTop w:val="0"/>
          <w:marBottom w:val="0"/>
          <w:divBdr>
            <w:top w:val="none" w:sz="0" w:space="0" w:color="auto"/>
            <w:left w:val="none" w:sz="0" w:space="0" w:color="auto"/>
            <w:bottom w:val="none" w:sz="0" w:space="0" w:color="auto"/>
            <w:right w:val="none" w:sz="0" w:space="0" w:color="auto"/>
          </w:divBdr>
        </w:div>
        <w:div w:id="1373000853">
          <w:marLeft w:val="640"/>
          <w:marRight w:val="0"/>
          <w:marTop w:val="0"/>
          <w:marBottom w:val="0"/>
          <w:divBdr>
            <w:top w:val="none" w:sz="0" w:space="0" w:color="auto"/>
            <w:left w:val="none" w:sz="0" w:space="0" w:color="auto"/>
            <w:bottom w:val="none" w:sz="0" w:space="0" w:color="auto"/>
            <w:right w:val="none" w:sz="0" w:space="0" w:color="auto"/>
          </w:divBdr>
        </w:div>
        <w:div w:id="27417350">
          <w:marLeft w:val="640"/>
          <w:marRight w:val="0"/>
          <w:marTop w:val="0"/>
          <w:marBottom w:val="0"/>
          <w:divBdr>
            <w:top w:val="none" w:sz="0" w:space="0" w:color="auto"/>
            <w:left w:val="none" w:sz="0" w:space="0" w:color="auto"/>
            <w:bottom w:val="none" w:sz="0" w:space="0" w:color="auto"/>
            <w:right w:val="none" w:sz="0" w:space="0" w:color="auto"/>
          </w:divBdr>
        </w:div>
        <w:div w:id="137186388">
          <w:marLeft w:val="640"/>
          <w:marRight w:val="0"/>
          <w:marTop w:val="0"/>
          <w:marBottom w:val="0"/>
          <w:divBdr>
            <w:top w:val="none" w:sz="0" w:space="0" w:color="auto"/>
            <w:left w:val="none" w:sz="0" w:space="0" w:color="auto"/>
            <w:bottom w:val="none" w:sz="0" w:space="0" w:color="auto"/>
            <w:right w:val="none" w:sz="0" w:space="0" w:color="auto"/>
          </w:divBdr>
        </w:div>
      </w:divsChild>
    </w:div>
    <w:div w:id="1694840707">
      <w:bodyDiv w:val="1"/>
      <w:marLeft w:val="0"/>
      <w:marRight w:val="0"/>
      <w:marTop w:val="0"/>
      <w:marBottom w:val="0"/>
      <w:divBdr>
        <w:top w:val="none" w:sz="0" w:space="0" w:color="auto"/>
        <w:left w:val="none" w:sz="0" w:space="0" w:color="auto"/>
        <w:bottom w:val="none" w:sz="0" w:space="0" w:color="auto"/>
        <w:right w:val="none" w:sz="0" w:space="0" w:color="auto"/>
      </w:divBdr>
      <w:divsChild>
        <w:div w:id="755441285">
          <w:marLeft w:val="640"/>
          <w:marRight w:val="0"/>
          <w:marTop w:val="0"/>
          <w:marBottom w:val="0"/>
          <w:divBdr>
            <w:top w:val="none" w:sz="0" w:space="0" w:color="auto"/>
            <w:left w:val="none" w:sz="0" w:space="0" w:color="auto"/>
            <w:bottom w:val="none" w:sz="0" w:space="0" w:color="auto"/>
            <w:right w:val="none" w:sz="0" w:space="0" w:color="auto"/>
          </w:divBdr>
        </w:div>
        <w:div w:id="1554197773">
          <w:marLeft w:val="640"/>
          <w:marRight w:val="0"/>
          <w:marTop w:val="0"/>
          <w:marBottom w:val="0"/>
          <w:divBdr>
            <w:top w:val="none" w:sz="0" w:space="0" w:color="auto"/>
            <w:left w:val="none" w:sz="0" w:space="0" w:color="auto"/>
            <w:bottom w:val="none" w:sz="0" w:space="0" w:color="auto"/>
            <w:right w:val="none" w:sz="0" w:space="0" w:color="auto"/>
          </w:divBdr>
        </w:div>
        <w:div w:id="1856530397">
          <w:marLeft w:val="640"/>
          <w:marRight w:val="0"/>
          <w:marTop w:val="0"/>
          <w:marBottom w:val="0"/>
          <w:divBdr>
            <w:top w:val="none" w:sz="0" w:space="0" w:color="auto"/>
            <w:left w:val="none" w:sz="0" w:space="0" w:color="auto"/>
            <w:bottom w:val="none" w:sz="0" w:space="0" w:color="auto"/>
            <w:right w:val="none" w:sz="0" w:space="0" w:color="auto"/>
          </w:divBdr>
        </w:div>
        <w:div w:id="882791211">
          <w:marLeft w:val="640"/>
          <w:marRight w:val="0"/>
          <w:marTop w:val="0"/>
          <w:marBottom w:val="0"/>
          <w:divBdr>
            <w:top w:val="none" w:sz="0" w:space="0" w:color="auto"/>
            <w:left w:val="none" w:sz="0" w:space="0" w:color="auto"/>
            <w:bottom w:val="none" w:sz="0" w:space="0" w:color="auto"/>
            <w:right w:val="none" w:sz="0" w:space="0" w:color="auto"/>
          </w:divBdr>
        </w:div>
        <w:div w:id="1138688321">
          <w:marLeft w:val="640"/>
          <w:marRight w:val="0"/>
          <w:marTop w:val="0"/>
          <w:marBottom w:val="0"/>
          <w:divBdr>
            <w:top w:val="none" w:sz="0" w:space="0" w:color="auto"/>
            <w:left w:val="none" w:sz="0" w:space="0" w:color="auto"/>
            <w:bottom w:val="none" w:sz="0" w:space="0" w:color="auto"/>
            <w:right w:val="none" w:sz="0" w:space="0" w:color="auto"/>
          </w:divBdr>
        </w:div>
        <w:div w:id="599145618">
          <w:marLeft w:val="640"/>
          <w:marRight w:val="0"/>
          <w:marTop w:val="0"/>
          <w:marBottom w:val="0"/>
          <w:divBdr>
            <w:top w:val="none" w:sz="0" w:space="0" w:color="auto"/>
            <w:left w:val="none" w:sz="0" w:space="0" w:color="auto"/>
            <w:bottom w:val="none" w:sz="0" w:space="0" w:color="auto"/>
            <w:right w:val="none" w:sz="0" w:space="0" w:color="auto"/>
          </w:divBdr>
        </w:div>
        <w:div w:id="983898699">
          <w:marLeft w:val="640"/>
          <w:marRight w:val="0"/>
          <w:marTop w:val="0"/>
          <w:marBottom w:val="0"/>
          <w:divBdr>
            <w:top w:val="none" w:sz="0" w:space="0" w:color="auto"/>
            <w:left w:val="none" w:sz="0" w:space="0" w:color="auto"/>
            <w:bottom w:val="none" w:sz="0" w:space="0" w:color="auto"/>
            <w:right w:val="none" w:sz="0" w:space="0" w:color="auto"/>
          </w:divBdr>
        </w:div>
        <w:div w:id="759528673">
          <w:marLeft w:val="640"/>
          <w:marRight w:val="0"/>
          <w:marTop w:val="0"/>
          <w:marBottom w:val="0"/>
          <w:divBdr>
            <w:top w:val="none" w:sz="0" w:space="0" w:color="auto"/>
            <w:left w:val="none" w:sz="0" w:space="0" w:color="auto"/>
            <w:bottom w:val="none" w:sz="0" w:space="0" w:color="auto"/>
            <w:right w:val="none" w:sz="0" w:space="0" w:color="auto"/>
          </w:divBdr>
        </w:div>
        <w:div w:id="1748070153">
          <w:marLeft w:val="640"/>
          <w:marRight w:val="0"/>
          <w:marTop w:val="0"/>
          <w:marBottom w:val="0"/>
          <w:divBdr>
            <w:top w:val="none" w:sz="0" w:space="0" w:color="auto"/>
            <w:left w:val="none" w:sz="0" w:space="0" w:color="auto"/>
            <w:bottom w:val="none" w:sz="0" w:space="0" w:color="auto"/>
            <w:right w:val="none" w:sz="0" w:space="0" w:color="auto"/>
          </w:divBdr>
        </w:div>
        <w:div w:id="1546988583">
          <w:marLeft w:val="640"/>
          <w:marRight w:val="0"/>
          <w:marTop w:val="0"/>
          <w:marBottom w:val="0"/>
          <w:divBdr>
            <w:top w:val="none" w:sz="0" w:space="0" w:color="auto"/>
            <w:left w:val="none" w:sz="0" w:space="0" w:color="auto"/>
            <w:bottom w:val="none" w:sz="0" w:space="0" w:color="auto"/>
            <w:right w:val="none" w:sz="0" w:space="0" w:color="auto"/>
          </w:divBdr>
        </w:div>
        <w:div w:id="2032098529">
          <w:marLeft w:val="640"/>
          <w:marRight w:val="0"/>
          <w:marTop w:val="0"/>
          <w:marBottom w:val="0"/>
          <w:divBdr>
            <w:top w:val="none" w:sz="0" w:space="0" w:color="auto"/>
            <w:left w:val="none" w:sz="0" w:space="0" w:color="auto"/>
            <w:bottom w:val="none" w:sz="0" w:space="0" w:color="auto"/>
            <w:right w:val="none" w:sz="0" w:space="0" w:color="auto"/>
          </w:divBdr>
        </w:div>
        <w:div w:id="1091774984">
          <w:marLeft w:val="640"/>
          <w:marRight w:val="0"/>
          <w:marTop w:val="0"/>
          <w:marBottom w:val="0"/>
          <w:divBdr>
            <w:top w:val="none" w:sz="0" w:space="0" w:color="auto"/>
            <w:left w:val="none" w:sz="0" w:space="0" w:color="auto"/>
            <w:bottom w:val="none" w:sz="0" w:space="0" w:color="auto"/>
            <w:right w:val="none" w:sz="0" w:space="0" w:color="auto"/>
          </w:divBdr>
        </w:div>
        <w:div w:id="285279116">
          <w:marLeft w:val="640"/>
          <w:marRight w:val="0"/>
          <w:marTop w:val="0"/>
          <w:marBottom w:val="0"/>
          <w:divBdr>
            <w:top w:val="none" w:sz="0" w:space="0" w:color="auto"/>
            <w:left w:val="none" w:sz="0" w:space="0" w:color="auto"/>
            <w:bottom w:val="none" w:sz="0" w:space="0" w:color="auto"/>
            <w:right w:val="none" w:sz="0" w:space="0" w:color="auto"/>
          </w:divBdr>
        </w:div>
        <w:div w:id="171334393">
          <w:marLeft w:val="640"/>
          <w:marRight w:val="0"/>
          <w:marTop w:val="0"/>
          <w:marBottom w:val="0"/>
          <w:divBdr>
            <w:top w:val="none" w:sz="0" w:space="0" w:color="auto"/>
            <w:left w:val="none" w:sz="0" w:space="0" w:color="auto"/>
            <w:bottom w:val="none" w:sz="0" w:space="0" w:color="auto"/>
            <w:right w:val="none" w:sz="0" w:space="0" w:color="auto"/>
          </w:divBdr>
        </w:div>
        <w:div w:id="556554482">
          <w:marLeft w:val="640"/>
          <w:marRight w:val="0"/>
          <w:marTop w:val="0"/>
          <w:marBottom w:val="0"/>
          <w:divBdr>
            <w:top w:val="none" w:sz="0" w:space="0" w:color="auto"/>
            <w:left w:val="none" w:sz="0" w:space="0" w:color="auto"/>
            <w:bottom w:val="none" w:sz="0" w:space="0" w:color="auto"/>
            <w:right w:val="none" w:sz="0" w:space="0" w:color="auto"/>
          </w:divBdr>
        </w:div>
        <w:div w:id="1644769406">
          <w:marLeft w:val="640"/>
          <w:marRight w:val="0"/>
          <w:marTop w:val="0"/>
          <w:marBottom w:val="0"/>
          <w:divBdr>
            <w:top w:val="none" w:sz="0" w:space="0" w:color="auto"/>
            <w:left w:val="none" w:sz="0" w:space="0" w:color="auto"/>
            <w:bottom w:val="none" w:sz="0" w:space="0" w:color="auto"/>
            <w:right w:val="none" w:sz="0" w:space="0" w:color="auto"/>
          </w:divBdr>
        </w:div>
        <w:div w:id="1732196701">
          <w:marLeft w:val="640"/>
          <w:marRight w:val="0"/>
          <w:marTop w:val="0"/>
          <w:marBottom w:val="0"/>
          <w:divBdr>
            <w:top w:val="none" w:sz="0" w:space="0" w:color="auto"/>
            <w:left w:val="none" w:sz="0" w:space="0" w:color="auto"/>
            <w:bottom w:val="none" w:sz="0" w:space="0" w:color="auto"/>
            <w:right w:val="none" w:sz="0" w:space="0" w:color="auto"/>
          </w:divBdr>
        </w:div>
        <w:div w:id="1293365315">
          <w:marLeft w:val="640"/>
          <w:marRight w:val="0"/>
          <w:marTop w:val="0"/>
          <w:marBottom w:val="0"/>
          <w:divBdr>
            <w:top w:val="none" w:sz="0" w:space="0" w:color="auto"/>
            <w:left w:val="none" w:sz="0" w:space="0" w:color="auto"/>
            <w:bottom w:val="none" w:sz="0" w:space="0" w:color="auto"/>
            <w:right w:val="none" w:sz="0" w:space="0" w:color="auto"/>
          </w:divBdr>
        </w:div>
        <w:div w:id="473180813">
          <w:marLeft w:val="640"/>
          <w:marRight w:val="0"/>
          <w:marTop w:val="0"/>
          <w:marBottom w:val="0"/>
          <w:divBdr>
            <w:top w:val="none" w:sz="0" w:space="0" w:color="auto"/>
            <w:left w:val="none" w:sz="0" w:space="0" w:color="auto"/>
            <w:bottom w:val="none" w:sz="0" w:space="0" w:color="auto"/>
            <w:right w:val="none" w:sz="0" w:space="0" w:color="auto"/>
          </w:divBdr>
        </w:div>
        <w:div w:id="2034721170">
          <w:marLeft w:val="640"/>
          <w:marRight w:val="0"/>
          <w:marTop w:val="0"/>
          <w:marBottom w:val="0"/>
          <w:divBdr>
            <w:top w:val="none" w:sz="0" w:space="0" w:color="auto"/>
            <w:left w:val="none" w:sz="0" w:space="0" w:color="auto"/>
            <w:bottom w:val="none" w:sz="0" w:space="0" w:color="auto"/>
            <w:right w:val="none" w:sz="0" w:space="0" w:color="auto"/>
          </w:divBdr>
        </w:div>
        <w:div w:id="1185291818">
          <w:marLeft w:val="640"/>
          <w:marRight w:val="0"/>
          <w:marTop w:val="0"/>
          <w:marBottom w:val="0"/>
          <w:divBdr>
            <w:top w:val="none" w:sz="0" w:space="0" w:color="auto"/>
            <w:left w:val="none" w:sz="0" w:space="0" w:color="auto"/>
            <w:bottom w:val="none" w:sz="0" w:space="0" w:color="auto"/>
            <w:right w:val="none" w:sz="0" w:space="0" w:color="auto"/>
          </w:divBdr>
        </w:div>
        <w:div w:id="834416462">
          <w:marLeft w:val="640"/>
          <w:marRight w:val="0"/>
          <w:marTop w:val="0"/>
          <w:marBottom w:val="0"/>
          <w:divBdr>
            <w:top w:val="none" w:sz="0" w:space="0" w:color="auto"/>
            <w:left w:val="none" w:sz="0" w:space="0" w:color="auto"/>
            <w:bottom w:val="none" w:sz="0" w:space="0" w:color="auto"/>
            <w:right w:val="none" w:sz="0" w:space="0" w:color="auto"/>
          </w:divBdr>
        </w:div>
        <w:div w:id="1645357540">
          <w:marLeft w:val="640"/>
          <w:marRight w:val="0"/>
          <w:marTop w:val="0"/>
          <w:marBottom w:val="0"/>
          <w:divBdr>
            <w:top w:val="none" w:sz="0" w:space="0" w:color="auto"/>
            <w:left w:val="none" w:sz="0" w:space="0" w:color="auto"/>
            <w:bottom w:val="none" w:sz="0" w:space="0" w:color="auto"/>
            <w:right w:val="none" w:sz="0" w:space="0" w:color="auto"/>
          </w:divBdr>
        </w:div>
        <w:div w:id="408187727">
          <w:marLeft w:val="640"/>
          <w:marRight w:val="0"/>
          <w:marTop w:val="0"/>
          <w:marBottom w:val="0"/>
          <w:divBdr>
            <w:top w:val="none" w:sz="0" w:space="0" w:color="auto"/>
            <w:left w:val="none" w:sz="0" w:space="0" w:color="auto"/>
            <w:bottom w:val="none" w:sz="0" w:space="0" w:color="auto"/>
            <w:right w:val="none" w:sz="0" w:space="0" w:color="auto"/>
          </w:divBdr>
        </w:div>
        <w:div w:id="1065563338">
          <w:marLeft w:val="640"/>
          <w:marRight w:val="0"/>
          <w:marTop w:val="0"/>
          <w:marBottom w:val="0"/>
          <w:divBdr>
            <w:top w:val="none" w:sz="0" w:space="0" w:color="auto"/>
            <w:left w:val="none" w:sz="0" w:space="0" w:color="auto"/>
            <w:bottom w:val="none" w:sz="0" w:space="0" w:color="auto"/>
            <w:right w:val="none" w:sz="0" w:space="0" w:color="auto"/>
          </w:divBdr>
        </w:div>
        <w:div w:id="1124806777">
          <w:marLeft w:val="640"/>
          <w:marRight w:val="0"/>
          <w:marTop w:val="0"/>
          <w:marBottom w:val="0"/>
          <w:divBdr>
            <w:top w:val="none" w:sz="0" w:space="0" w:color="auto"/>
            <w:left w:val="none" w:sz="0" w:space="0" w:color="auto"/>
            <w:bottom w:val="none" w:sz="0" w:space="0" w:color="auto"/>
            <w:right w:val="none" w:sz="0" w:space="0" w:color="auto"/>
          </w:divBdr>
        </w:div>
        <w:div w:id="815073174">
          <w:marLeft w:val="640"/>
          <w:marRight w:val="0"/>
          <w:marTop w:val="0"/>
          <w:marBottom w:val="0"/>
          <w:divBdr>
            <w:top w:val="none" w:sz="0" w:space="0" w:color="auto"/>
            <w:left w:val="none" w:sz="0" w:space="0" w:color="auto"/>
            <w:bottom w:val="none" w:sz="0" w:space="0" w:color="auto"/>
            <w:right w:val="none" w:sz="0" w:space="0" w:color="auto"/>
          </w:divBdr>
        </w:div>
        <w:div w:id="149685857">
          <w:marLeft w:val="640"/>
          <w:marRight w:val="0"/>
          <w:marTop w:val="0"/>
          <w:marBottom w:val="0"/>
          <w:divBdr>
            <w:top w:val="none" w:sz="0" w:space="0" w:color="auto"/>
            <w:left w:val="none" w:sz="0" w:space="0" w:color="auto"/>
            <w:bottom w:val="none" w:sz="0" w:space="0" w:color="auto"/>
            <w:right w:val="none" w:sz="0" w:space="0" w:color="auto"/>
          </w:divBdr>
        </w:div>
        <w:div w:id="1148979878">
          <w:marLeft w:val="640"/>
          <w:marRight w:val="0"/>
          <w:marTop w:val="0"/>
          <w:marBottom w:val="0"/>
          <w:divBdr>
            <w:top w:val="none" w:sz="0" w:space="0" w:color="auto"/>
            <w:left w:val="none" w:sz="0" w:space="0" w:color="auto"/>
            <w:bottom w:val="none" w:sz="0" w:space="0" w:color="auto"/>
            <w:right w:val="none" w:sz="0" w:space="0" w:color="auto"/>
          </w:divBdr>
        </w:div>
        <w:div w:id="441607743">
          <w:marLeft w:val="640"/>
          <w:marRight w:val="0"/>
          <w:marTop w:val="0"/>
          <w:marBottom w:val="0"/>
          <w:divBdr>
            <w:top w:val="none" w:sz="0" w:space="0" w:color="auto"/>
            <w:left w:val="none" w:sz="0" w:space="0" w:color="auto"/>
            <w:bottom w:val="none" w:sz="0" w:space="0" w:color="auto"/>
            <w:right w:val="none" w:sz="0" w:space="0" w:color="auto"/>
          </w:divBdr>
        </w:div>
        <w:div w:id="527253194">
          <w:marLeft w:val="640"/>
          <w:marRight w:val="0"/>
          <w:marTop w:val="0"/>
          <w:marBottom w:val="0"/>
          <w:divBdr>
            <w:top w:val="none" w:sz="0" w:space="0" w:color="auto"/>
            <w:left w:val="none" w:sz="0" w:space="0" w:color="auto"/>
            <w:bottom w:val="none" w:sz="0" w:space="0" w:color="auto"/>
            <w:right w:val="none" w:sz="0" w:space="0" w:color="auto"/>
          </w:divBdr>
        </w:div>
      </w:divsChild>
    </w:div>
    <w:div w:id="1726877164">
      <w:bodyDiv w:val="1"/>
      <w:marLeft w:val="0"/>
      <w:marRight w:val="0"/>
      <w:marTop w:val="0"/>
      <w:marBottom w:val="0"/>
      <w:divBdr>
        <w:top w:val="none" w:sz="0" w:space="0" w:color="auto"/>
        <w:left w:val="none" w:sz="0" w:space="0" w:color="auto"/>
        <w:bottom w:val="none" w:sz="0" w:space="0" w:color="auto"/>
        <w:right w:val="none" w:sz="0" w:space="0" w:color="auto"/>
      </w:divBdr>
      <w:divsChild>
        <w:div w:id="315573807">
          <w:marLeft w:val="640"/>
          <w:marRight w:val="0"/>
          <w:marTop w:val="0"/>
          <w:marBottom w:val="0"/>
          <w:divBdr>
            <w:top w:val="none" w:sz="0" w:space="0" w:color="auto"/>
            <w:left w:val="none" w:sz="0" w:space="0" w:color="auto"/>
            <w:bottom w:val="none" w:sz="0" w:space="0" w:color="auto"/>
            <w:right w:val="none" w:sz="0" w:space="0" w:color="auto"/>
          </w:divBdr>
        </w:div>
        <w:div w:id="310600238">
          <w:marLeft w:val="640"/>
          <w:marRight w:val="0"/>
          <w:marTop w:val="0"/>
          <w:marBottom w:val="0"/>
          <w:divBdr>
            <w:top w:val="none" w:sz="0" w:space="0" w:color="auto"/>
            <w:left w:val="none" w:sz="0" w:space="0" w:color="auto"/>
            <w:bottom w:val="none" w:sz="0" w:space="0" w:color="auto"/>
            <w:right w:val="none" w:sz="0" w:space="0" w:color="auto"/>
          </w:divBdr>
        </w:div>
        <w:div w:id="406420496">
          <w:marLeft w:val="640"/>
          <w:marRight w:val="0"/>
          <w:marTop w:val="0"/>
          <w:marBottom w:val="0"/>
          <w:divBdr>
            <w:top w:val="none" w:sz="0" w:space="0" w:color="auto"/>
            <w:left w:val="none" w:sz="0" w:space="0" w:color="auto"/>
            <w:bottom w:val="none" w:sz="0" w:space="0" w:color="auto"/>
            <w:right w:val="none" w:sz="0" w:space="0" w:color="auto"/>
          </w:divBdr>
        </w:div>
        <w:div w:id="725184246">
          <w:marLeft w:val="640"/>
          <w:marRight w:val="0"/>
          <w:marTop w:val="0"/>
          <w:marBottom w:val="0"/>
          <w:divBdr>
            <w:top w:val="none" w:sz="0" w:space="0" w:color="auto"/>
            <w:left w:val="none" w:sz="0" w:space="0" w:color="auto"/>
            <w:bottom w:val="none" w:sz="0" w:space="0" w:color="auto"/>
            <w:right w:val="none" w:sz="0" w:space="0" w:color="auto"/>
          </w:divBdr>
        </w:div>
        <w:div w:id="45303462">
          <w:marLeft w:val="640"/>
          <w:marRight w:val="0"/>
          <w:marTop w:val="0"/>
          <w:marBottom w:val="0"/>
          <w:divBdr>
            <w:top w:val="none" w:sz="0" w:space="0" w:color="auto"/>
            <w:left w:val="none" w:sz="0" w:space="0" w:color="auto"/>
            <w:bottom w:val="none" w:sz="0" w:space="0" w:color="auto"/>
            <w:right w:val="none" w:sz="0" w:space="0" w:color="auto"/>
          </w:divBdr>
        </w:div>
        <w:div w:id="1925064294">
          <w:marLeft w:val="640"/>
          <w:marRight w:val="0"/>
          <w:marTop w:val="0"/>
          <w:marBottom w:val="0"/>
          <w:divBdr>
            <w:top w:val="none" w:sz="0" w:space="0" w:color="auto"/>
            <w:left w:val="none" w:sz="0" w:space="0" w:color="auto"/>
            <w:bottom w:val="none" w:sz="0" w:space="0" w:color="auto"/>
            <w:right w:val="none" w:sz="0" w:space="0" w:color="auto"/>
          </w:divBdr>
        </w:div>
        <w:div w:id="484592446">
          <w:marLeft w:val="640"/>
          <w:marRight w:val="0"/>
          <w:marTop w:val="0"/>
          <w:marBottom w:val="0"/>
          <w:divBdr>
            <w:top w:val="none" w:sz="0" w:space="0" w:color="auto"/>
            <w:left w:val="none" w:sz="0" w:space="0" w:color="auto"/>
            <w:bottom w:val="none" w:sz="0" w:space="0" w:color="auto"/>
            <w:right w:val="none" w:sz="0" w:space="0" w:color="auto"/>
          </w:divBdr>
        </w:div>
        <w:div w:id="762723366">
          <w:marLeft w:val="640"/>
          <w:marRight w:val="0"/>
          <w:marTop w:val="0"/>
          <w:marBottom w:val="0"/>
          <w:divBdr>
            <w:top w:val="none" w:sz="0" w:space="0" w:color="auto"/>
            <w:left w:val="none" w:sz="0" w:space="0" w:color="auto"/>
            <w:bottom w:val="none" w:sz="0" w:space="0" w:color="auto"/>
            <w:right w:val="none" w:sz="0" w:space="0" w:color="auto"/>
          </w:divBdr>
        </w:div>
        <w:div w:id="152141617">
          <w:marLeft w:val="640"/>
          <w:marRight w:val="0"/>
          <w:marTop w:val="0"/>
          <w:marBottom w:val="0"/>
          <w:divBdr>
            <w:top w:val="none" w:sz="0" w:space="0" w:color="auto"/>
            <w:left w:val="none" w:sz="0" w:space="0" w:color="auto"/>
            <w:bottom w:val="none" w:sz="0" w:space="0" w:color="auto"/>
            <w:right w:val="none" w:sz="0" w:space="0" w:color="auto"/>
          </w:divBdr>
        </w:div>
        <w:div w:id="838080022">
          <w:marLeft w:val="640"/>
          <w:marRight w:val="0"/>
          <w:marTop w:val="0"/>
          <w:marBottom w:val="0"/>
          <w:divBdr>
            <w:top w:val="none" w:sz="0" w:space="0" w:color="auto"/>
            <w:left w:val="none" w:sz="0" w:space="0" w:color="auto"/>
            <w:bottom w:val="none" w:sz="0" w:space="0" w:color="auto"/>
            <w:right w:val="none" w:sz="0" w:space="0" w:color="auto"/>
          </w:divBdr>
        </w:div>
        <w:div w:id="1521695602">
          <w:marLeft w:val="640"/>
          <w:marRight w:val="0"/>
          <w:marTop w:val="0"/>
          <w:marBottom w:val="0"/>
          <w:divBdr>
            <w:top w:val="none" w:sz="0" w:space="0" w:color="auto"/>
            <w:left w:val="none" w:sz="0" w:space="0" w:color="auto"/>
            <w:bottom w:val="none" w:sz="0" w:space="0" w:color="auto"/>
            <w:right w:val="none" w:sz="0" w:space="0" w:color="auto"/>
          </w:divBdr>
        </w:div>
        <w:div w:id="651562077">
          <w:marLeft w:val="640"/>
          <w:marRight w:val="0"/>
          <w:marTop w:val="0"/>
          <w:marBottom w:val="0"/>
          <w:divBdr>
            <w:top w:val="none" w:sz="0" w:space="0" w:color="auto"/>
            <w:left w:val="none" w:sz="0" w:space="0" w:color="auto"/>
            <w:bottom w:val="none" w:sz="0" w:space="0" w:color="auto"/>
            <w:right w:val="none" w:sz="0" w:space="0" w:color="auto"/>
          </w:divBdr>
        </w:div>
        <w:div w:id="1721515355">
          <w:marLeft w:val="640"/>
          <w:marRight w:val="0"/>
          <w:marTop w:val="0"/>
          <w:marBottom w:val="0"/>
          <w:divBdr>
            <w:top w:val="none" w:sz="0" w:space="0" w:color="auto"/>
            <w:left w:val="none" w:sz="0" w:space="0" w:color="auto"/>
            <w:bottom w:val="none" w:sz="0" w:space="0" w:color="auto"/>
            <w:right w:val="none" w:sz="0" w:space="0" w:color="auto"/>
          </w:divBdr>
        </w:div>
        <w:div w:id="1905287241">
          <w:marLeft w:val="640"/>
          <w:marRight w:val="0"/>
          <w:marTop w:val="0"/>
          <w:marBottom w:val="0"/>
          <w:divBdr>
            <w:top w:val="none" w:sz="0" w:space="0" w:color="auto"/>
            <w:left w:val="none" w:sz="0" w:space="0" w:color="auto"/>
            <w:bottom w:val="none" w:sz="0" w:space="0" w:color="auto"/>
            <w:right w:val="none" w:sz="0" w:space="0" w:color="auto"/>
          </w:divBdr>
        </w:div>
        <w:div w:id="1713458948">
          <w:marLeft w:val="640"/>
          <w:marRight w:val="0"/>
          <w:marTop w:val="0"/>
          <w:marBottom w:val="0"/>
          <w:divBdr>
            <w:top w:val="none" w:sz="0" w:space="0" w:color="auto"/>
            <w:left w:val="none" w:sz="0" w:space="0" w:color="auto"/>
            <w:bottom w:val="none" w:sz="0" w:space="0" w:color="auto"/>
            <w:right w:val="none" w:sz="0" w:space="0" w:color="auto"/>
          </w:divBdr>
        </w:div>
        <w:div w:id="1630823242">
          <w:marLeft w:val="640"/>
          <w:marRight w:val="0"/>
          <w:marTop w:val="0"/>
          <w:marBottom w:val="0"/>
          <w:divBdr>
            <w:top w:val="none" w:sz="0" w:space="0" w:color="auto"/>
            <w:left w:val="none" w:sz="0" w:space="0" w:color="auto"/>
            <w:bottom w:val="none" w:sz="0" w:space="0" w:color="auto"/>
            <w:right w:val="none" w:sz="0" w:space="0" w:color="auto"/>
          </w:divBdr>
        </w:div>
        <w:div w:id="1168247529">
          <w:marLeft w:val="640"/>
          <w:marRight w:val="0"/>
          <w:marTop w:val="0"/>
          <w:marBottom w:val="0"/>
          <w:divBdr>
            <w:top w:val="none" w:sz="0" w:space="0" w:color="auto"/>
            <w:left w:val="none" w:sz="0" w:space="0" w:color="auto"/>
            <w:bottom w:val="none" w:sz="0" w:space="0" w:color="auto"/>
            <w:right w:val="none" w:sz="0" w:space="0" w:color="auto"/>
          </w:divBdr>
        </w:div>
        <w:div w:id="276723112">
          <w:marLeft w:val="640"/>
          <w:marRight w:val="0"/>
          <w:marTop w:val="0"/>
          <w:marBottom w:val="0"/>
          <w:divBdr>
            <w:top w:val="none" w:sz="0" w:space="0" w:color="auto"/>
            <w:left w:val="none" w:sz="0" w:space="0" w:color="auto"/>
            <w:bottom w:val="none" w:sz="0" w:space="0" w:color="auto"/>
            <w:right w:val="none" w:sz="0" w:space="0" w:color="auto"/>
          </w:divBdr>
        </w:div>
        <w:div w:id="1668753748">
          <w:marLeft w:val="640"/>
          <w:marRight w:val="0"/>
          <w:marTop w:val="0"/>
          <w:marBottom w:val="0"/>
          <w:divBdr>
            <w:top w:val="none" w:sz="0" w:space="0" w:color="auto"/>
            <w:left w:val="none" w:sz="0" w:space="0" w:color="auto"/>
            <w:bottom w:val="none" w:sz="0" w:space="0" w:color="auto"/>
            <w:right w:val="none" w:sz="0" w:space="0" w:color="auto"/>
          </w:divBdr>
        </w:div>
        <w:div w:id="69272443">
          <w:marLeft w:val="640"/>
          <w:marRight w:val="0"/>
          <w:marTop w:val="0"/>
          <w:marBottom w:val="0"/>
          <w:divBdr>
            <w:top w:val="none" w:sz="0" w:space="0" w:color="auto"/>
            <w:left w:val="none" w:sz="0" w:space="0" w:color="auto"/>
            <w:bottom w:val="none" w:sz="0" w:space="0" w:color="auto"/>
            <w:right w:val="none" w:sz="0" w:space="0" w:color="auto"/>
          </w:divBdr>
        </w:div>
        <w:div w:id="276261475">
          <w:marLeft w:val="640"/>
          <w:marRight w:val="0"/>
          <w:marTop w:val="0"/>
          <w:marBottom w:val="0"/>
          <w:divBdr>
            <w:top w:val="none" w:sz="0" w:space="0" w:color="auto"/>
            <w:left w:val="none" w:sz="0" w:space="0" w:color="auto"/>
            <w:bottom w:val="none" w:sz="0" w:space="0" w:color="auto"/>
            <w:right w:val="none" w:sz="0" w:space="0" w:color="auto"/>
          </w:divBdr>
        </w:div>
        <w:div w:id="177275706">
          <w:marLeft w:val="640"/>
          <w:marRight w:val="0"/>
          <w:marTop w:val="0"/>
          <w:marBottom w:val="0"/>
          <w:divBdr>
            <w:top w:val="none" w:sz="0" w:space="0" w:color="auto"/>
            <w:left w:val="none" w:sz="0" w:space="0" w:color="auto"/>
            <w:bottom w:val="none" w:sz="0" w:space="0" w:color="auto"/>
            <w:right w:val="none" w:sz="0" w:space="0" w:color="auto"/>
          </w:divBdr>
        </w:div>
        <w:div w:id="1627350669">
          <w:marLeft w:val="640"/>
          <w:marRight w:val="0"/>
          <w:marTop w:val="0"/>
          <w:marBottom w:val="0"/>
          <w:divBdr>
            <w:top w:val="none" w:sz="0" w:space="0" w:color="auto"/>
            <w:left w:val="none" w:sz="0" w:space="0" w:color="auto"/>
            <w:bottom w:val="none" w:sz="0" w:space="0" w:color="auto"/>
            <w:right w:val="none" w:sz="0" w:space="0" w:color="auto"/>
          </w:divBdr>
        </w:div>
        <w:div w:id="1761484912">
          <w:marLeft w:val="640"/>
          <w:marRight w:val="0"/>
          <w:marTop w:val="0"/>
          <w:marBottom w:val="0"/>
          <w:divBdr>
            <w:top w:val="none" w:sz="0" w:space="0" w:color="auto"/>
            <w:left w:val="none" w:sz="0" w:space="0" w:color="auto"/>
            <w:bottom w:val="none" w:sz="0" w:space="0" w:color="auto"/>
            <w:right w:val="none" w:sz="0" w:space="0" w:color="auto"/>
          </w:divBdr>
        </w:div>
        <w:div w:id="1795715874">
          <w:marLeft w:val="640"/>
          <w:marRight w:val="0"/>
          <w:marTop w:val="0"/>
          <w:marBottom w:val="0"/>
          <w:divBdr>
            <w:top w:val="none" w:sz="0" w:space="0" w:color="auto"/>
            <w:left w:val="none" w:sz="0" w:space="0" w:color="auto"/>
            <w:bottom w:val="none" w:sz="0" w:space="0" w:color="auto"/>
            <w:right w:val="none" w:sz="0" w:space="0" w:color="auto"/>
          </w:divBdr>
        </w:div>
        <w:div w:id="2134590976">
          <w:marLeft w:val="640"/>
          <w:marRight w:val="0"/>
          <w:marTop w:val="0"/>
          <w:marBottom w:val="0"/>
          <w:divBdr>
            <w:top w:val="none" w:sz="0" w:space="0" w:color="auto"/>
            <w:left w:val="none" w:sz="0" w:space="0" w:color="auto"/>
            <w:bottom w:val="none" w:sz="0" w:space="0" w:color="auto"/>
            <w:right w:val="none" w:sz="0" w:space="0" w:color="auto"/>
          </w:divBdr>
        </w:div>
        <w:div w:id="2041974134">
          <w:marLeft w:val="640"/>
          <w:marRight w:val="0"/>
          <w:marTop w:val="0"/>
          <w:marBottom w:val="0"/>
          <w:divBdr>
            <w:top w:val="none" w:sz="0" w:space="0" w:color="auto"/>
            <w:left w:val="none" w:sz="0" w:space="0" w:color="auto"/>
            <w:bottom w:val="none" w:sz="0" w:space="0" w:color="auto"/>
            <w:right w:val="none" w:sz="0" w:space="0" w:color="auto"/>
          </w:divBdr>
        </w:div>
        <w:div w:id="1944678690">
          <w:marLeft w:val="640"/>
          <w:marRight w:val="0"/>
          <w:marTop w:val="0"/>
          <w:marBottom w:val="0"/>
          <w:divBdr>
            <w:top w:val="none" w:sz="0" w:space="0" w:color="auto"/>
            <w:left w:val="none" w:sz="0" w:space="0" w:color="auto"/>
            <w:bottom w:val="none" w:sz="0" w:space="0" w:color="auto"/>
            <w:right w:val="none" w:sz="0" w:space="0" w:color="auto"/>
          </w:divBdr>
        </w:div>
        <w:div w:id="1239747874">
          <w:marLeft w:val="640"/>
          <w:marRight w:val="0"/>
          <w:marTop w:val="0"/>
          <w:marBottom w:val="0"/>
          <w:divBdr>
            <w:top w:val="none" w:sz="0" w:space="0" w:color="auto"/>
            <w:left w:val="none" w:sz="0" w:space="0" w:color="auto"/>
            <w:bottom w:val="none" w:sz="0" w:space="0" w:color="auto"/>
            <w:right w:val="none" w:sz="0" w:space="0" w:color="auto"/>
          </w:divBdr>
        </w:div>
        <w:div w:id="1618951765">
          <w:marLeft w:val="640"/>
          <w:marRight w:val="0"/>
          <w:marTop w:val="0"/>
          <w:marBottom w:val="0"/>
          <w:divBdr>
            <w:top w:val="none" w:sz="0" w:space="0" w:color="auto"/>
            <w:left w:val="none" w:sz="0" w:space="0" w:color="auto"/>
            <w:bottom w:val="none" w:sz="0" w:space="0" w:color="auto"/>
            <w:right w:val="none" w:sz="0" w:space="0" w:color="auto"/>
          </w:divBdr>
        </w:div>
        <w:div w:id="1840076042">
          <w:marLeft w:val="640"/>
          <w:marRight w:val="0"/>
          <w:marTop w:val="0"/>
          <w:marBottom w:val="0"/>
          <w:divBdr>
            <w:top w:val="none" w:sz="0" w:space="0" w:color="auto"/>
            <w:left w:val="none" w:sz="0" w:space="0" w:color="auto"/>
            <w:bottom w:val="none" w:sz="0" w:space="0" w:color="auto"/>
            <w:right w:val="none" w:sz="0" w:space="0" w:color="auto"/>
          </w:divBdr>
        </w:div>
        <w:div w:id="27294761">
          <w:marLeft w:val="640"/>
          <w:marRight w:val="0"/>
          <w:marTop w:val="0"/>
          <w:marBottom w:val="0"/>
          <w:divBdr>
            <w:top w:val="none" w:sz="0" w:space="0" w:color="auto"/>
            <w:left w:val="none" w:sz="0" w:space="0" w:color="auto"/>
            <w:bottom w:val="none" w:sz="0" w:space="0" w:color="auto"/>
            <w:right w:val="none" w:sz="0" w:space="0" w:color="auto"/>
          </w:divBdr>
        </w:div>
        <w:div w:id="1869248215">
          <w:marLeft w:val="640"/>
          <w:marRight w:val="0"/>
          <w:marTop w:val="0"/>
          <w:marBottom w:val="0"/>
          <w:divBdr>
            <w:top w:val="none" w:sz="0" w:space="0" w:color="auto"/>
            <w:left w:val="none" w:sz="0" w:space="0" w:color="auto"/>
            <w:bottom w:val="none" w:sz="0" w:space="0" w:color="auto"/>
            <w:right w:val="none" w:sz="0" w:space="0" w:color="auto"/>
          </w:divBdr>
        </w:div>
        <w:div w:id="1241982460">
          <w:marLeft w:val="640"/>
          <w:marRight w:val="0"/>
          <w:marTop w:val="0"/>
          <w:marBottom w:val="0"/>
          <w:divBdr>
            <w:top w:val="none" w:sz="0" w:space="0" w:color="auto"/>
            <w:left w:val="none" w:sz="0" w:space="0" w:color="auto"/>
            <w:bottom w:val="none" w:sz="0" w:space="0" w:color="auto"/>
            <w:right w:val="none" w:sz="0" w:space="0" w:color="auto"/>
          </w:divBdr>
        </w:div>
        <w:div w:id="964506789">
          <w:marLeft w:val="640"/>
          <w:marRight w:val="0"/>
          <w:marTop w:val="0"/>
          <w:marBottom w:val="0"/>
          <w:divBdr>
            <w:top w:val="none" w:sz="0" w:space="0" w:color="auto"/>
            <w:left w:val="none" w:sz="0" w:space="0" w:color="auto"/>
            <w:bottom w:val="none" w:sz="0" w:space="0" w:color="auto"/>
            <w:right w:val="none" w:sz="0" w:space="0" w:color="auto"/>
          </w:divBdr>
        </w:div>
        <w:div w:id="646282930">
          <w:marLeft w:val="640"/>
          <w:marRight w:val="0"/>
          <w:marTop w:val="0"/>
          <w:marBottom w:val="0"/>
          <w:divBdr>
            <w:top w:val="none" w:sz="0" w:space="0" w:color="auto"/>
            <w:left w:val="none" w:sz="0" w:space="0" w:color="auto"/>
            <w:bottom w:val="none" w:sz="0" w:space="0" w:color="auto"/>
            <w:right w:val="none" w:sz="0" w:space="0" w:color="auto"/>
          </w:divBdr>
        </w:div>
        <w:div w:id="519859080">
          <w:marLeft w:val="640"/>
          <w:marRight w:val="0"/>
          <w:marTop w:val="0"/>
          <w:marBottom w:val="0"/>
          <w:divBdr>
            <w:top w:val="none" w:sz="0" w:space="0" w:color="auto"/>
            <w:left w:val="none" w:sz="0" w:space="0" w:color="auto"/>
            <w:bottom w:val="none" w:sz="0" w:space="0" w:color="auto"/>
            <w:right w:val="none" w:sz="0" w:space="0" w:color="auto"/>
          </w:divBdr>
        </w:div>
        <w:div w:id="1766993910">
          <w:marLeft w:val="640"/>
          <w:marRight w:val="0"/>
          <w:marTop w:val="0"/>
          <w:marBottom w:val="0"/>
          <w:divBdr>
            <w:top w:val="none" w:sz="0" w:space="0" w:color="auto"/>
            <w:left w:val="none" w:sz="0" w:space="0" w:color="auto"/>
            <w:bottom w:val="none" w:sz="0" w:space="0" w:color="auto"/>
            <w:right w:val="none" w:sz="0" w:space="0" w:color="auto"/>
          </w:divBdr>
        </w:div>
        <w:div w:id="169680030">
          <w:marLeft w:val="640"/>
          <w:marRight w:val="0"/>
          <w:marTop w:val="0"/>
          <w:marBottom w:val="0"/>
          <w:divBdr>
            <w:top w:val="none" w:sz="0" w:space="0" w:color="auto"/>
            <w:left w:val="none" w:sz="0" w:space="0" w:color="auto"/>
            <w:bottom w:val="none" w:sz="0" w:space="0" w:color="auto"/>
            <w:right w:val="none" w:sz="0" w:space="0" w:color="auto"/>
          </w:divBdr>
        </w:div>
        <w:div w:id="1891840857">
          <w:marLeft w:val="640"/>
          <w:marRight w:val="0"/>
          <w:marTop w:val="0"/>
          <w:marBottom w:val="0"/>
          <w:divBdr>
            <w:top w:val="none" w:sz="0" w:space="0" w:color="auto"/>
            <w:left w:val="none" w:sz="0" w:space="0" w:color="auto"/>
            <w:bottom w:val="none" w:sz="0" w:space="0" w:color="auto"/>
            <w:right w:val="none" w:sz="0" w:space="0" w:color="auto"/>
          </w:divBdr>
        </w:div>
        <w:div w:id="1821649975">
          <w:marLeft w:val="640"/>
          <w:marRight w:val="0"/>
          <w:marTop w:val="0"/>
          <w:marBottom w:val="0"/>
          <w:divBdr>
            <w:top w:val="none" w:sz="0" w:space="0" w:color="auto"/>
            <w:left w:val="none" w:sz="0" w:space="0" w:color="auto"/>
            <w:bottom w:val="none" w:sz="0" w:space="0" w:color="auto"/>
            <w:right w:val="none" w:sz="0" w:space="0" w:color="auto"/>
          </w:divBdr>
        </w:div>
        <w:div w:id="1618440274">
          <w:marLeft w:val="640"/>
          <w:marRight w:val="0"/>
          <w:marTop w:val="0"/>
          <w:marBottom w:val="0"/>
          <w:divBdr>
            <w:top w:val="none" w:sz="0" w:space="0" w:color="auto"/>
            <w:left w:val="none" w:sz="0" w:space="0" w:color="auto"/>
            <w:bottom w:val="none" w:sz="0" w:space="0" w:color="auto"/>
            <w:right w:val="none" w:sz="0" w:space="0" w:color="auto"/>
          </w:divBdr>
        </w:div>
        <w:div w:id="467473450">
          <w:marLeft w:val="640"/>
          <w:marRight w:val="0"/>
          <w:marTop w:val="0"/>
          <w:marBottom w:val="0"/>
          <w:divBdr>
            <w:top w:val="none" w:sz="0" w:space="0" w:color="auto"/>
            <w:left w:val="none" w:sz="0" w:space="0" w:color="auto"/>
            <w:bottom w:val="none" w:sz="0" w:space="0" w:color="auto"/>
            <w:right w:val="none" w:sz="0" w:space="0" w:color="auto"/>
          </w:divBdr>
        </w:div>
        <w:div w:id="382558692">
          <w:marLeft w:val="640"/>
          <w:marRight w:val="0"/>
          <w:marTop w:val="0"/>
          <w:marBottom w:val="0"/>
          <w:divBdr>
            <w:top w:val="none" w:sz="0" w:space="0" w:color="auto"/>
            <w:left w:val="none" w:sz="0" w:space="0" w:color="auto"/>
            <w:bottom w:val="none" w:sz="0" w:space="0" w:color="auto"/>
            <w:right w:val="none" w:sz="0" w:space="0" w:color="auto"/>
          </w:divBdr>
        </w:div>
        <w:div w:id="287711783">
          <w:marLeft w:val="640"/>
          <w:marRight w:val="0"/>
          <w:marTop w:val="0"/>
          <w:marBottom w:val="0"/>
          <w:divBdr>
            <w:top w:val="none" w:sz="0" w:space="0" w:color="auto"/>
            <w:left w:val="none" w:sz="0" w:space="0" w:color="auto"/>
            <w:bottom w:val="none" w:sz="0" w:space="0" w:color="auto"/>
            <w:right w:val="none" w:sz="0" w:space="0" w:color="auto"/>
          </w:divBdr>
        </w:div>
        <w:div w:id="886186307">
          <w:marLeft w:val="640"/>
          <w:marRight w:val="0"/>
          <w:marTop w:val="0"/>
          <w:marBottom w:val="0"/>
          <w:divBdr>
            <w:top w:val="none" w:sz="0" w:space="0" w:color="auto"/>
            <w:left w:val="none" w:sz="0" w:space="0" w:color="auto"/>
            <w:bottom w:val="none" w:sz="0" w:space="0" w:color="auto"/>
            <w:right w:val="none" w:sz="0" w:space="0" w:color="auto"/>
          </w:divBdr>
        </w:div>
        <w:div w:id="363672711">
          <w:marLeft w:val="640"/>
          <w:marRight w:val="0"/>
          <w:marTop w:val="0"/>
          <w:marBottom w:val="0"/>
          <w:divBdr>
            <w:top w:val="none" w:sz="0" w:space="0" w:color="auto"/>
            <w:left w:val="none" w:sz="0" w:space="0" w:color="auto"/>
            <w:bottom w:val="none" w:sz="0" w:space="0" w:color="auto"/>
            <w:right w:val="none" w:sz="0" w:space="0" w:color="auto"/>
          </w:divBdr>
        </w:div>
        <w:div w:id="1186598714">
          <w:marLeft w:val="640"/>
          <w:marRight w:val="0"/>
          <w:marTop w:val="0"/>
          <w:marBottom w:val="0"/>
          <w:divBdr>
            <w:top w:val="none" w:sz="0" w:space="0" w:color="auto"/>
            <w:left w:val="none" w:sz="0" w:space="0" w:color="auto"/>
            <w:bottom w:val="none" w:sz="0" w:space="0" w:color="auto"/>
            <w:right w:val="none" w:sz="0" w:space="0" w:color="auto"/>
          </w:divBdr>
        </w:div>
        <w:div w:id="983120256">
          <w:marLeft w:val="640"/>
          <w:marRight w:val="0"/>
          <w:marTop w:val="0"/>
          <w:marBottom w:val="0"/>
          <w:divBdr>
            <w:top w:val="none" w:sz="0" w:space="0" w:color="auto"/>
            <w:left w:val="none" w:sz="0" w:space="0" w:color="auto"/>
            <w:bottom w:val="none" w:sz="0" w:space="0" w:color="auto"/>
            <w:right w:val="none" w:sz="0" w:space="0" w:color="auto"/>
          </w:divBdr>
        </w:div>
        <w:div w:id="1834640241">
          <w:marLeft w:val="640"/>
          <w:marRight w:val="0"/>
          <w:marTop w:val="0"/>
          <w:marBottom w:val="0"/>
          <w:divBdr>
            <w:top w:val="none" w:sz="0" w:space="0" w:color="auto"/>
            <w:left w:val="none" w:sz="0" w:space="0" w:color="auto"/>
            <w:bottom w:val="none" w:sz="0" w:space="0" w:color="auto"/>
            <w:right w:val="none" w:sz="0" w:space="0" w:color="auto"/>
          </w:divBdr>
        </w:div>
        <w:div w:id="188645127">
          <w:marLeft w:val="640"/>
          <w:marRight w:val="0"/>
          <w:marTop w:val="0"/>
          <w:marBottom w:val="0"/>
          <w:divBdr>
            <w:top w:val="none" w:sz="0" w:space="0" w:color="auto"/>
            <w:left w:val="none" w:sz="0" w:space="0" w:color="auto"/>
            <w:bottom w:val="none" w:sz="0" w:space="0" w:color="auto"/>
            <w:right w:val="none" w:sz="0" w:space="0" w:color="auto"/>
          </w:divBdr>
        </w:div>
      </w:divsChild>
    </w:div>
    <w:div w:id="1730379244">
      <w:bodyDiv w:val="1"/>
      <w:marLeft w:val="0"/>
      <w:marRight w:val="0"/>
      <w:marTop w:val="0"/>
      <w:marBottom w:val="0"/>
      <w:divBdr>
        <w:top w:val="none" w:sz="0" w:space="0" w:color="auto"/>
        <w:left w:val="none" w:sz="0" w:space="0" w:color="auto"/>
        <w:bottom w:val="none" w:sz="0" w:space="0" w:color="auto"/>
        <w:right w:val="none" w:sz="0" w:space="0" w:color="auto"/>
      </w:divBdr>
      <w:divsChild>
        <w:div w:id="1622685377">
          <w:marLeft w:val="640"/>
          <w:marRight w:val="0"/>
          <w:marTop w:val="0"/>
          <w:marBottom w:val="0"/>
          <w:divBdr>
            <w:top w:val="none" w:sz="0" w:space="0" w:color="auto"/>
            <w:left w:val="none" w:sz="0" w:space="0" w:color="auto"/>
            <w:bottom w:val="none" w:sz="0" w:space="0" w:color="auto"/>
            <w:right w:val="none" w:sz="0" w:space="0" w:color="auto"/>
          </w:divBdr>
        </w:div>
        <w:div w:id="806044361">
          <w:marLeft w:val="640"/>
          <w:marRight w:val="0"/>
          <w:marTop w:val="0"/>
          <w:marBottom w:val="0"/>
          <w:divBdr>
            <w:top w:val="none" w:sz="0" w:space="0" w:color="auto"/>
            <w:left w:val="none" w:sz="0" w:space="0" w:color="auto"/>
            <w:bottom w:val="none" w:sz="0" w:space="0" w:color="auto"/>
            <w:right w:val="none" w:sz="0" w:space="0" w:color="auto"/>
          </w:divBdr>
        </w:div>
        <w:div w:id="740256596">
          <w:marLeft w:val="640"/>
          <w:marRight w:val="0"/>
          <w:marTop w:val="0"/>
          <w:marBottom w:val="0"/>
          <w:divBdr>
            <w:top w:val="none" w:sz="0" w:space="0" w:color="auto"/>
            <w:left w:val="none" w:sz="0" w:space="0" w:color="auto"/>
            <w:bottom w:val="none" w:sz="0" w:space="0" w:color="auto"/>
            <w:right w:val="none" w:sz="0" w:space="0" w:color="auto"/>
          </w:divBdr>
        </w:div>
        <w:div w:id="614555171">
          <w:marLeft w:val="640"/>
          <w:marRight w:val="0"/>
          <w:marTop w:val="0"/>
          <w:marBottom w:val="0"/>
          <w:divBdr>
            <w:top w:val="none" w:sz="0" w:space="0" w:color="auto"/>
            <w:left w:val="none" w:sz="0" w:space="0" w:color="auto"/>
            <w:bottom w:val="none" w:sz="0" w:space="0" w:color="auto"/>
            <w:right w:val="none" w:sz="0" w:space="0" w:color="auto"/>
          </w:divBdr>
        </w:div>
        <w:div w:id="394477056">
          <w:marLeft w:val="640"/>
          <w:marRight w:val="0"/>
          <w:marTop w:val="0"/>
          <w:marBottom w:val="0"/>
          <w:divBdr>
            <w:top w:val="none" w:sz="0" w:space="0" w:color="auto"/>
            <w:left w:val="none" w:sz="0" w:space="0" w:color="auto"/>
            <w:bottom w:val="none" w:sz="0" w:space="0" w:color="auto"/>
            <w:right w:val="none" w:sz="0" w:space="0" w:color="auto"/>
          </w:divBdr>
        </w:div>
        <w:div w:id="352734611">
          <w:marLeft w:val="640"/>
          <w:marRight w:val="0"/>
          <w:marTop w:val="0"/>
          <w:marBottom w:val="0"/>
          <w:divBdr>
            <w:top w:val="none" w:sz="0" w:space="0" w:color="auto"/>
            <w:left w:val="none" w:sz="0" w:space="0" w:color="auto"/>
            <w:bottom w:val="none" w:sz="0" w:space="0" w:color="auto"/>
            <w:right w:val="none" w:sz="0" w:space="0" w:color="auto"/>
          </w:divBdr>
        </w:div>
        <w:div w:id="381707705">
          <w:marLeft w:val="640"/>
          <w:marRight w:val="0"/>
          <w:marTop w:val="0"/>
          <w:marBottom w:val="0"/>
          <w:divBdr>
            <w:top w:val="none" w:sz="0" w:space="0" w:color="auto"/>
            <w:left w:val="none" w:sz="0" w:space="0" w:color="auto"/>
            <w:bottom w:val="none" w:sz="0" w:space="0" w:color="auto"/>
            <w:right w:val="none" w:sz="0" w:space="0" w:color="auto"/>
          </w:divBdr>
        </w:div>
        <w:div w:id="104160040">
          <w:marLeft w:val="640"/>
          <w:marRight w:val="0"/>
          <w:marTop w:val="0"/>
          <w:marBottom w:val="0"/>
          <w:divBdr>
            <w:top w:val="none" w:sz="0" w:space="0" w:color="auto"/>
            <w:left w:val="none" w:sz="0" w:space="0" w:color="auto"/>
            <w:bottom w:val="none" w:sz="0" w:space="0" w:color="auto"/>
            <w:right w:val="none" w:sz="0" w:space="0" w:color="auto"/>
          </w:divBdr>
        </w:div>
        <w:div w:id="740644245">
          <w:marLeft w:val="640"/>
          <w:marRight w:val="0"/>
          <w:marTop w:val="0"/>
          <w:marBottom w:val="0"/>
          <w:divBdr>
            <w:top w:val="none" w:sz="0" w:space="0" w:color="auto"/>
            <w:left w:val="none" w:sz="0" w:space="0" w:color="auto"/>
            <w:bottom w:val="none" w:sz="0" w:space="0" w:color="auto"/>
            <w:right w:val="none" w:sz="0" w:space="0" w:color="auto"/>
          </w:divBdr>
        </w:div>
        <w:div w:id="1558544006">
          <w:marLeft w:val="640"/>
          <w:marRight w:val="0"/>
          <w:marTop w:val="0"/>
          <w:marBottom w:val="0"/>
          <w:divBdr>
            <w:top w:val="none" w:sz="0" w:space="0" w:color="auto"/>
            <w:left w:val="none" w:sz="0" w:space="0" w:color="auto"/>
            <w:bottom w:val="none" w:sz="0" w:space="0" w:color="auto"/>
            <w:right w:val="none" w:sz="0" w:space="0" w:color="auto"/>
          </w:divBdr>
        </w:div>
        <w:div w:id="246502291">
          <w:marLeft w:val="640"/>
          <w:marRight w:val="0"/>
          <w:marTop w:val="0"/>
          <w:marBottom w:val="0"/>
          <w:divBdr>
            <w:top w:val="none" w:sz="0" w:space="0" w:color="auto"/>
            <w:left w:val="none" w:sz="0" w:space="0" w:color="auto"/>
            <w:bottom w:val="none" w:sz="0" w:space="0" w:color="auto"/>
            <w:right w:val="none" w:sz="0" w:space="0" w:color="auto"/>
          </w:divBdr>
        </w:div>
        <w:div w:id="1141310341">
          <w:marLeft w:val="640"/>
          <w:marRight w:val="0"/>
          <w:marTop w:val="0"/>
          <w:marBottom w:val="0"/>
          <w:divBdr>
            <w:top w:val="none" w:sz="0" w:space="0" w:color="auto"/>
            <w:left w:val="none" w:sz="0" w:space="0" w:color="auto"/>
            <w:bottom w:val="none" w:sz="0" w:space="0" w:color="auto"/>
            <w:right w:val="none" w:sz="0" w:space="0" w:color="auto"/>
          </w:divBdr>
        </w:div>
        <w:div w:id="124126634">
          <w:marLeft w:val="640"/>
          <w:marRight w:val="0"/>
          <w:marTop w:val="0"/>
          <w:marBottom w:val="0"/>
          <w:divBdr>
            <w:top w:val="none" w:sz="0" w:space="0" w:color="auto"/>
            <w:left w:val="none" w:sz="0" w:space="0" w:color="auto"/>
            <w:bottom w:val="none" w:sz="0" w:space="0" w:color="auto"/>
            <w:right w:val="none" w:sz="0" w:space="0" w:color="auto"/>
          </w:divBdr>
        </w:div>
        <w:div w:id="1730567043">
          <w:marLeft w:val="640"/>
          <w:marRight w:val="0"/>
          <w:marTop w:val="0"/>
          <w:marBottom w:val="0"/>
          <w:divBdr>
            <w:top w:val="none" w:sz="0" w:space="0" w:color="auto"/>
            <w:left w:val="none" w:sz="0" w:space="0" w:color="auto"/>
            <w:bottom w:val="none" w:sz="0" w:space="0" w:color="auto"/>
            <w:right w:val="none" w:sz="0" w:space="0" w:color="auto"/>
          </w:divBdr>
        </w:div>
        <w:div w:id="1666205004">
          <w:marLeft w:val="640"/>
          <w:marRight w:val="0"/>
          <w:marTop w:val="0"/>
          <w:marBottom w:val="0"/>
          <w:divBdr>
            <w:top w:val="none" w:sz="0" w:space="0" w:color="auto"/>
            <w:left w:val="none" w:sz="0" w:space="0" w:color="auto"/>
            <w:bottom w:val="none" w:sz="0" w:space="0" w:color="auto"/>
            <w:right w:val="none" w:sz="0" w:space="0" w:color="auto"/>
          </w:divBdr>
        </w:div>
        <w:div w:id="274604003">
          <w:marLeft w:val="640"/>
          <w:marRight w:val="0"/>
          <w:marTop w:val="0"/>
          <w:marBottom w:val="0"/>
          <w:divBdr>
            <w:top w:val="none" w:sz="0" w:space="0" w:color="auto"/>
            <w:left w:val="none" w:sz="0" w:space="0" w:color="auto"/>
            <w:bottom w:val="none" w:sz="0" w:space="0" w:color="auto"/>
            <w:right w:val="none" w:sz="0" w:space="0" w:color="auto"/>
          </w:divBdr>
        </w:div>
        <w:div w:id="1621916695">
          <w:marLeft w:val="640"/>
          <w:marRight w:val="0"/>
          <w:marTop w:val="0"/>
          <w:marBottom w:val="0"/>
          <w:divBdr>
            <w:top w:val="none" w:sz="0" w:space="0" w:color="auto"/>
            <w:left w:val="none" w:sz="0" w:space="0" w:color="auto"/>
            <w:bottom w:val="none" w:sz="0" w:space="0" w:color="auto"/>
            <w:right w:val="none" w:sz="0" w:space="0" w:color="auto"/>
          </w:divBdr>
        </w:div>
        <w:div w:id="762920425">
          <w:marLeft w:val="640"/>
          <w:marRight w:val="0"/>
          <w:marTop w:val="0"/>
          <w:marBottom w:val="0"/>
          <w:divBdr>
            <w:top w:val="none" w:sz="0" w:space="0" w:color="auto"/>
            <w:left w:val="none" w:sz="0" w:space="0" w:color="auto"/>
            <w:bottom w:val="none" w:sz="0" w:space="0" w:color="auto"/>
            <w:right w:val="none" w:sz="0" w:space="0" w:color="auto"/>
          </w:divBdr>
        </w:div>
        <w:div w:id="786778872">
          <w:marLeft w:val="640"/>
          <w:marRight w:val="0"/>
          <w:marTop w:val="0"/>
          <w:marBottom w:val="0"/>
          <w:divBdr>
            <w:top w:val="none" w:sz="0" w:space="0" w:color="auto"/>
            <w:left w:val="none" w:sz="0" w:space="0" w:color="auto"/>
            <w:bottom w:val="none" w:sz="0" w:space="0" w:color="auto"/>
            <w:right w:val="none" w:sz="0" w:space="0" w:color="auto"/>
          </w:divBdr>
        </w:div>
        <w:div w:id="579368653">
          <w:marLeft w:val="640"/>
          <w:marRight w:val="0"/>
          <w:marTop w:val="0"/>
          <w:marBottom w:val="0"/>
          <w:divBdr>
            <w:top w:val="none" w:sz="0" w:space="0" w:color="auto"/>
            <w:left w:val="none" w:sz="0" w:space="0" w:color="auto"/>
            <w:bottom w:val="none" w:sz="0" w:space="0" w:color="auto"/>
            <w:right w:val="none" w:sz="0" w:space="0" w:color="auto"/>
          </w:divBdr>
        </w:div>
        <w:div w:id="1109617589">
          <w:marLeft w:val="640"/>
          <w:marRight w:val="0"/>
          <w:marTop w:val="0"/>
          <w:marBottom w:val="0"/>
          <w:divBdr>
            <w:top w:val="none" w:sz="0" w:space="0" w:color="auto"/>
            <w:left w:val="none" w:sz="0" w:space="0" w:color="auto"/>
            <w:bottom w:val="none" w:sz="0" w:space="0" w:color="auto"/>
            <w:right w:val="none" w:sz="0" w:space="0" w:color="auto"/>
          </w:divBdr>
        </w:div>
        <w:div w:id="756750237">
          <w:marLeft w:val="640"/>
          <w:marRight w:val="0"/>
          <w:marTop w:val="0"/>
          <w:marBottom w:val="0"/>
          <w:divBdr>
            <w:top w:val="none" w:sz="0" w:space="0" w:color="auto"/>
            <w:left w:val="none" w:sz="0" w:space="0" w:color="auto"/>
            <w:bottom w:val="none" w:sz="0" w:space="0" w:color="auto"/>
            <w:right w:val="none" w:sz="0" w:space="0" w:color="auto"/>
          </w:divBdr>
        </w:div>
        <w:div w:id="1794059582">
          <w:marLeft w:val="640"/>
          <w:marRight w:val="0"/>
          <w:marTop w:val="0"/>
          <w:marBottom w:val="0"/>
          <w:divBdr>
            <w:top w:val="none" w:sz="0" w:space="0" w:color="auto"/>
            <w:left w:val="none" w:sz="0" w:space="0" w:color="auto"/>
            <w:bottom w:val="none" w:sz="0" w:space="0" w:color="auto"/>
            <w:right w:val="none" w:sz="0" w:space="0" w:color="auto"/>
          </w:divBdr>
        </w:div>
        <w:div w:id="1105884134">
          <w:marLeft w:val="640"/>
          <w:marRight w:val="0"/>
          <w:marTop w:val="0"/>
          <w:marBottom w:val="0"/>
          <w:divBdr>
            <w:top w:val="none" w:sz="0" w:space="0" w:color="auto"/>
            <w:left w:val="none" w:sz="0" w:space="0" w:color="auto"/>
            <w:bottom w:val="none" w:sz="0" w:space="0" w:color="auto"/>
            <w:right w:val="none" w:sz="0" w:space="0" w:color="auto"/>
          </w:divBdr>
        </w:div>
        <w:div w:id="1638101206">
          <w:marLeft w:val="640"/>
          <w:marRight w:val="0"/>
          <w:marTop w:val="0"/>
          <w:marBottom w:val="0"/>
          <w:divBdr>
            <w:top w:val="none" w:sz="0" w:space="0" w:color="auto"/>
            <w:left w:val="none" w:sz="0" w:space="0" w:color="auto"/>
            <w:bottom w:val="none" w:sz="0" w:space="0" w:color="auto"/>
            <w:right w:val="none" w:sz="0" w:space="0" w:color="auto"/>
          </w:divBdr>
        </w:div>
        <w:div w:id="1560942456">
          <w:marLeft w:val="640"/>
          <w:marRight w:val="0"/>
          <w:marTop w:val="0"/>
          <w:marBottom w:val="0"/>
          <w:divBdr>
            <w:top w:val="none" w:sz="0" w:space="0" w:color="auto"/>
            <w:left w:val="none" w:sz="0" w:space="0" w:color="auto"/>
            <w:bottom w:val="none" w:sz="0" w:space="0" w:color="auto"/>
            <w:right w:val="none" w:sz="0" w:space="0" w:color="auto"/>
          </w:divBdr>
        </w:div>
        <w:div w:id="1694770489">
          <w:marLeft w:val="640"/>
          <w:marRight w:val="0"/>
          <w:marTop w:val="0"/>
          <w:marBottom w:val="0"/>
          <w:divBdr>
            <w:top w:val="none" w:sz="0" w:space="0" w:color="auto"/>
            <w:left w:val="none" w:sz="0" w:space="0" w:color="auto"/>
            <w:bottom w:val="none" w:sz="0" w:space="0" w:color="auto"/>
            <w:right w:val="none" w:sz="0" w:space="0" w:color="auto"/>
          </w:divBdr>
        </w:div>
        <w:div w:id="69010681">
          <w:marLeft w:val="640"/>
          <w:marRight w:val="0"/>
          <w:marTop w:val="0"/>
          <w:marBottom w:val="0"/>
          <w:divBdr>
            <w:top w:val="none" w:sz="0" w:space="0" w:color="auto"/>
            <w:left w:val="none" w:sz="0" w:space="0" w:color="auto"/>
            <w:bottom w:val="none" w:sz="0" w:space="0" w:color="auto"/>
            <w:right w:val="none" w:sz="0" w:space="0" w:color="auto"/>
          </w:divBdr>
        </w:div>
        <w:div w:id="1500265230">
          <w:marLeft w:val="640"/>
          <w:marRight w:val="0"/>
          <w:marTop w:val="0"/>
          <w:marBottom w:val="0"/>
          <w:divBdr>
            <w:top w:val="none" w:sz="0" w:space="0" w:color="auto"/>
            <w:left w:val="none" w:sz="0" w:space="0" w:color="auto"/>
            <w:bottom w:val="none" w:sz="0" w:space="0" w:color="auto"/>
            <w:right w:val="none" w:sz="0" w:space="0" w:color="auto"/>
          </w:divBdr>
        </w:div>
        <w:div w:id="325131613">
          <w:marLeft w:val="640"/>
          <w:marRight w:val="0"/>
          <w:marTop w:val="0"/>
          <w:marBottom w:val="0"/>
          <w:divBdr>
            <w:top w:val="none" w:sz="0" w:space="0" w:color="auto"/>
            <w:left w:val="none" w:sz="0" w:space="0" w:color="auto"/>
            <w:bottom w:val="none" w:sz="0" w:space="0" w:color="auto"/>
            <w:right w:val="none" w:sz="0" w:space="0" w:color="auto"/>
          </w:divBdr>
        </w:div>
        <w:div w:id="2055349396">
          <w:marLeft w:val="640"/>
          <w:marRight w:val="0"/>
          <w:marTop w:val="0"/>
          <w:marBottom w:val="0"/>
          <w:divBdr>
            <w:top w:val="none" w:sz="0" w:space="0" w:color="auto"/>
            <w:left w:val="none" w:sz="0" w:space="0" w:color="auto"/>
            <w:bottom w:val="none" w:sz="0" w:space="0" w:color="auto"/>
            <w:right w:val="none" w:sz="0" w:space="0" w:color="auto"/>
          </w:divBdr>
        </w:div>
        <w:div w:id="1478959176">
          <w:marLeft w:val="640"/>
          <w:marRight w:val="0"/>
          <w:marTop w:val="0"/>
          <w:marBottom w:val="0"/>
          <w:divBdr>
            <w:top w:val="none" w:sz="0" w:space="0" w:color="auto"/>
            <w:left w:val="none" w:sz="0" w:space="0" w:color="auto"/>
            <w:bottom w:val="none" w:sz="0" w:space="0" w:color="auto"/>
            <w:right w:val="none" w:sz="0" w:space="0" w:color="auto"/>
          </w:divBdr>
        </w:div>
        <w:div w:id="1793287348">
          <w:marLeft w:val="640"/>
          <w:marRight w:val="0"/>
          <w:marTop w:val="0"/>
          <w:marBottom w:val="0"/>
          <w:divBdr>
            <w:top w:val="none" w:sz="0" w:space="0" w:color="auto"/>
            <w:left w:val="none" w:sz="0" w:space="0" w:color="auto"/>
            <w:bottom w:val="none" w:sz="0" w:space="0" w:color="auto"/>
            <w:right w:val="none" w:sz="0" w:space="0" w:color="auto"/>
          </w:divBdr>
        </w:div>
        <w:div w:id="1975137785">
          <w:marLeft w:val="640"/>
          <w:marRight w:val="0"/>
          <w:marTop w:val="0"/>
          <w:marBottom w:val="0"/>
          <w:divBdr>
            <w:top w:val="none" w:sz="0" w:space="0" w:color="auto"/>
            <w:left w:val="none" w:sz="0" w:space="0" w:color="auto"/>
            <w:bottom w:val="none" w:sz="0" w:space="0" w:color="auto"/>
            <w:right w:val="none" w:sz="0" w:space="0" w:color="auto"/>
          </w:divBdr>
        </w:div>
        <w:div w:id="989601137">
          <w:marLeft w:val="640"/>
          <w:marRight w:val="0"/>
          <w:marTop w:val="0"/>
          <w:marBottom w:val="0"/>
          <w:divBdr>
            <w:top w:val="none" w:sz="0" w:space="0" w:color="auto"/>
            <w:left w:val="none" w:sz="0" w:space="0" w:color="auto"/>
            <w:bottom w:val="none" w:sz="0" w:space="0" w:color="auto"/>
            <w:right w:val="none" w:sz="0" w:space="0" w:color="auto"/>
          </w:divBdr>
        </w:div>
        <w:div w:id="356930781">
          <w:marLeft w:val="640"/>
          <w:marRight w:val="0"/>
          <w:marTop w:val="0"/>
          <w:marBottom w:val="0"/>
          <w:divBdr>
            <w:top w:val="none" w:sz="0" w:space="0" w:color="auto"/>
            <w:left w:val="none" w:sz="0" w:space="0" w:color="auto"/>
            <w:bottom w:val="none" w:sz="0" w:space="0" w:color="auto"/>
            <w:right w:val="none" w:sz="0" w:space="0" w:color="auto"/>
          </w:divBdr>
        </w:div>
        <w:div w:id="1336300106">
          <w:marLeft w:val="640"/>
          <w:marRight w:val="0"/>
          <w:marTop w:val="0"/>
          <w:marBottom w:val="0"/>
          <w:divBdr>
            <w:top w:val="none" w:sz="0" w:space="0" w:color="auto"/>
            <w:left w:val="none" w:sz="0" w:space="0" w:color="auto"/>
            <w:bottom w:val="none" w:sz="0" w:space="0" w:color="auto"/>
            <w:right w:val="none" w:sz="0" w:space="0" w:color="auto"/>
          </w:divBdr>
        </w:div>
        <w:div w:id="2098593840">
          <w:marLeft w:val="640"/>
          <w:marRight w:val="0"/>
          <w:marTop w:val="0"/>
          <w:marBottom w:val="0"/>
          <w:divBdr>
            <w:top w:val="none" w:sz="0" w:space="0" w:color="auto"/>
            <w:left w:val="none" w:sz="0" w:space="0" w:color="auto"/>
            <w:bottom w:val="none" w:sz="0" w:space="0" w:color="auto"/>
            <w:right w:val="none" w:sz="0" w:space="0" w:color="auto"/>
          </w:divBdr>
        </w:div>
        <w:div w:id="979581209">
          <w:marLeft w:val="640"/>
          <w:marRight w:val="0"/>
          <w:marTop w:val="0"/>
          <w:marBottom w:val="0"/>
          <w:divBdr>
            <w:top w:val="none" w:sz="0" w:space="0" w:color="auto"/>
            <w:left w:val="none" w:sz="0" w:space="0" w:color="auto"/>
            <w:bottom w:val="none" w:sz="0" w:space="0" w:color="auto"/>
            <w:right w:val="none" w:sz="0" w:space="0" w:color="auto"/>
          </w:divBdr>
        </w:div>
        <w:div w:id="538250211">
          <w:marLeft w:val="640"/>
          <w:marRight w:val="0"/>
          <w:marTop w:val="0"/>
          <w:marBottom w:val="0"/>
          <w:divBdr>
            <w:top w:val="none" w:sz="0" w:space="0" w:color="auto"/>
            <w:left w:val="none" w:sz="0" w:space="0" w:color="auto"/>
            <w:bottom w:val="none" w:sz="0" w:space="0" w:color="auto"/>
            <w:right w:val="none" w:sz="0" w:space="0" w:color="auto"/>
          </w:divBdr>
        </w:div>
        <w:div w:id="77756703">
          <w:marLeft w:val="640"/>
          <w:marRight w:val="0"/>
          <w:marTop w:val="0"/>
          <w:marBottom w:val="0"/>
          <w:divBdr>
            <w:top w:val="none" w:sz="0" w:space="0" w:color="auto"/>
            <w:left w:val="none" w:sz="0" w:space="0" w:color="auto"/>
            <w:bottom w:val="none" w:sz="0" w:space="0" w:color="auto"/>
            <w:right w:val="none" w:sz="0" w:space="0" w:color="auto"/>
          </w:divBdr>
        </w:div>
        <w:div w:id="877207039">
          <w:marLeft w:val="640"/>
          <w:marRight w:val="0"/>
          <w:marTop w:val="0"/>
          <w:marBottom w:val="0"/>
          <w:divBdr>
            <w:top w:val="none" w:sz="0" w:space="0" w:color="auto"/>
            <w:left w:val="none" w:sz="0" w:space="0" w:color="auto"/>
            <w:bottom w:val="none" w:sz="0" w:space="0" w:color="auto"/>
            <w:right w:val="none" w:sz="0" w:space="0" w:color="auto"/>
          </w:divBdr>
        </w:div>
        <w:div w:id="1335574101">
          <w:marLeft w:val="640"/>
          <w:marRight w:val="0"/>
          <w:marTop w:val="0"/>
          <w:marBottom w:val="0"/>
          <w:divBdr>
            <w:top w:val="none" w:sz="0" w:space="0" w:color="auto"/>
            <w:left w:val="none" w:sz="0" w:space="0" w:color="auto"/>
            <w:bottom w:val="none" w:sz="0" w:space="0" w:color="auto"/>
            <w:right w:val="none" w:sz="0" w:space="0" w:color="auto"/>
          </w:divBdr>
        </w:div>
        <w:div w:id="1709841756">
          <w:marLeft w:val="640"/>
          <w:marRight w:val="0"/>
          <w:marTop w:val="0"/>
          <w:marBottom w:val="0"/>
          <w:divBdr>
            <w:top w:val="none" w:sz="0" w:space="0" w:color="auto"/>
            <w:left w:val="none" w:sz="0" w:space="0" w:color="auto"/>
            <w:bottom w:val="none" w:sz="0" w:space="0" w:color="auto"/>
            <w:right w:val="none" w:sz="0" w:space="0" w:color="auto"/>
          </w:divBdr>
        </w:div>
        <w:div w:id="1778986074">
          <w:marLeft w:val="640"/>
          <w:marRight w:val="0"/>
          <w:marTop w:val="0"/>
          <w:marBottom w:val="0"/>
          <w:divBdr>
            <w:top w:val="none" w:sz="0" w:space="0" w:color="auto"/>
            <w:left w:val="none" w:sz="0" w:space="0" w:color="auto"/>
            <w:bottom w:val="none" w:sz="0" w:space="0" w:color="auto"/>
            <w:right w:val="none" w:sz="0" w:space="0" w:color="auto"/>
          </w:divBdr>
        </w:div>
        <w:div w:id="288052963">
          <w:marLeft w:val="640"/>
          <w:marRight w:val="0"/>
          <w:marTop w:val="0"/>
          <w:marBottom w:val="0"/>
          <w:divBdr>
            <w:top w:val="none" w:sz="0" w:space="0" w:color="auto"/>
            <w:left w:val="none" w:sz="0" w:space="0" w:color="auto"/>
            <w:bottom w:val="none" w:sz="0" w:space="0" w:color="auto"/>
            <w:right w:val="none" w:sz="0" w:space="0" w:color="auto"/>
          </w:divBdr>
        </w:div>
        <w:div w:id="1620605955">
          <w:marLeft w:val="640"/>
          <w:marRight w:val="0"/>
          <w:marTop w:val="0"/>
          <w:marBottom w:val="0"/>
          <w:divBdr>
            <w:top w:val="none" w:sz="0" w:space="0" w:color="auto"/>
            <w:left w:val="none" w:sz="0" w:space="0" w:color="auto"/>
            <w:bottom w:val="none" w:sz="0" w:space="0" w:color="auto"/>
            <w:right w:val="none" w:sz="0" w:space="0" w:color="auto"/>
          </w:divBdr>
        </w:div>
        <w:div w:id="635260346">
          <w:marLeft w:val="640"/>
          <w:marRight w:val="0"/>
          <w:marTop w:val="0"/>
          <w:marBottom w:val="0"/>
          <w:divBdr>
            <w:top w:val="none" w:sz="0" w:space="0" w:color="auto"/>
            <w:left w:val="none" w:sz="0" w:space="0" w:color="auto"/>
            <w:bottom w:val="none" w:sz="0" w:space="0" w:color="auto"/>
            <w:right w:val="none" w:sz="0" w:space="0" w:color="auto"/>
          </w:divBdr>
        </w:div>
        <w:div w:id="71778333">
          <w:marLeft w:val="640"/>
          <w:marRight w:val="0"/>
          <w:marTop w:val="0"/>
          <w:marBottom w:val="0"/>
          <w:divBdr>
            <w:top w:val="none" w:sz="0" w:space="0" w:color="auto"/>
            <w:left w:val="none" w:sz="0" w:space="0" w:color="auto"/>
            <w:bottom w:val="none" w:sz="0" w:space="0" w:color="auto"/>
            <w:right w:val="none" w:sz="0" w:space="0" w:color="auto"/>
          </w:divBdr>
        </w:div>
        <w:div w:id="863403393">
          <w:marLeft w:val="640"/>
          <w:marRight w:val="0"/>
          <w:marTop w:val="0"/>
          <w:marBottom w:val="0"/>
          <w:divBdr>
            <w:top w:val="none" w:sz="0" w:space="0" w:color="auto"/>
            <w:left w:val="none" w:sz="0" w:space="0" w:color="auto"/>
            <w:bottom w:val="none" w:sz="0" w:space="0" w:color="auto"/>
            <w:right w:val="none" w:sz="0" w:space="0" w:color="auto"/>
          </w:divBdr>
        </w:div>
        <w:div w:id="1629239691">
          <w:marLeft w:val="640"/>
          <w:marRight w:val="0"/>
          <w:marTop w:val="0"/>
          <w:marBottom w:val="0"/>
          <w:divBdr>
            <w:top w:val="none" w:sz="0" w:space="0" w:color="auto"/>
            <w:left w:val="none" w:sz="0" w:space="0" w:color="auto"/>
            <w:bottom w:val="none" w:sz="0" w:space="0" w:color="auto"/>
            <w:right w:val="none" w:sz="0" w:space="0" w:color="auto"/>
          </w:divBdr>
        </w:div>
        <w:div w:id="272907042">
          <w:marLeft w:val="640"/>
          <w:marRight w:val="0"/>
          <w:marTop w:val="0"/>
          <w:marBottom w:val="0"/>
          <w:divBdr>
            <w:top w:val="none" w:sz="0" w:space="0" w:color="auto"/>
            <w:left w:val="none" w:sz="0" w:space="0" w:color="auto"/>
            <w:bottom w:val="none" w:sz="0" w:space="0" w:color="auto"/>
            <w:right w:val="none" w:sz="0" w:space="0" w:color="auto"/>
          </w:divBdr>
        </w:div>
        <w:div w:id="701830641">
          <w:marLeft w:val="640"/>
          <w:marRight w:val="0"/>
          <w:marTop w:val="0"/>
          <w:marBottom w:val="0"/>
          <w:divBdr>
            <w:top w:val="none" w:sz="0" w:space="0" w:color="auto"/>
            <w:left w:val="none" w:sz="0" w:space="0" w:color="auto"/>
            <w:bottom w:val="none" w:sz="0" w:space="0" w:color="auto"/>
            <w:right w:val="none" w:sz="0" w:space="0" w:color="auto"/>
          </w:divBdr>
        </w:div>
        <w:div w:id="1009068387">
          <w:marLeft w:val="640"/>
          <w:marRight w:val="0"/>
          <w:marTop w:val="0"/>
          <w:marBottom w:val="0"/>
          <w:divBdr>
            <w:top w:val="none" w:sz="0" w:space="0" w:color="auto"/>
            <w:left w:val="none" w:sz="0" w:space="0" w:color="auto"/>
            <w:bottom w:val="none" w:sz="0" w:space="0" w:color="auto"/>
            <w:right w:val="none" w:sz="0" w:space="0" w:color="auto"/>
          </w:divBdr>
        </w:div>
        <w:div w:id="1442264963">
          <w:marLeft w:val="640"/>
          <w:marRight w:val="0"/>
          <w:marTop w:val="0"/>
          <w:marBottom w:val="0"/>
          <w:divBdr>
            <w:top w:val="none" w:sz="0" w:space="0" w:color="auto"/>
            <w:left w:val="none" w:sz="0" w:space="0" w:color="auto"/>
            <w:bottom w:val="none" w:sz="0" w:space="0" w:color="auto"/>
            <w:right w:val="none" w:sz="0" w:space="0" w:color="auto"/>
          </w:divBdr>
        </w:div>
        <w:div w:id="1202745545">
          <w:marLeft w:val="640"/>
          <w:marRight w:val="0"/>
          <w:marTop w:val="0"/>
          <w:marBottom w:val="0"/>
          <w:divBdr>
            <w:top w:val="none" w:sz="0" w:space="0" w:color="auto"/>
            <w:left w:val="none" w:sz="0" w:space="0" w:color="auto"/>
            <w:bottom w:val="none" w:sz="0" w:space="0" w:color="auto"/>
            <w:right w:val="none" w:sz="0" w:space="0" w:color="auto"/>
          </w:divBdr>
        </w:div>
      </w:divsChild>
    </w:div>
    <w:div w:id="1734691701">
      <w:bodyDiv w:val="1"/>
      <w:marLeft w:val="0"/>
      <w:marRight w:val="0"/>
      <w:marTop w:val="0"/>
      <w:marBottom w:val="0"/>
      <w:divBdr>
        <w:top w:val="none" w:sz="0" w:space="0" w:color="auto"/>
        <w:left w:val="none" w:sz="0" w:space="0" w:color="auto"/>
        <w:bottom w:val="none" w:sz="0" w:space="0" w:color="auto"/>
        <w:right w:val="none" w:sz="0" w:space="0" w:color="auto"/>
      </w:divBdr>
      <w:divsChild>
        <w:div w:id="1551960232">
          <w:marLeft w:val="640"/>
          <w:marRight w:val="0"/>
          <w:marTop w:val="0"/>
          <w:marBottom w:val="0"/>
          <w:divBdr>
            <w:top w:val="none" w:sz="0" w:space="0" w:color="auto"/>
            <w:left w:val="none" w:sz="0" w:space="0" w:color="auto"/>
            <w:bottom w:val="none" w:sz="0" w:space="0" w:color="auto"/>
            <w:right w:val="none" w:sz="0" w:space="0" w:color="auto"/>
          </w:divBdr>
        </w:div>
        <w:div w:id="675226588">
          <w:marLeft w:val="640"/>
          <w:marRight w:val="0"/>
          <w:marTop w:val="0"/>
          <w:marBottom w:val="0"/>
          <w:divBdr>
            <w:top w:val="none" w:sz="0" w:space="0" w:color="auto"/>
            <w:left w:val="none" w:sz="0" w:space="0" w:color="auto"/>
            <w:bottom w:val="none" w:sz="0" w:space="0" w:color="auto"/>
            <w:right w:val="none" w:sz="0" w:space="0" w:color="auto"/>
          </w:divBdr>
        </w:div>
        <w:div w:id="1156149424">
          <w:marLeft w:val="640"/>
          <w:marRight w:val="0"/>
          <w:marTop w:val="0"/>
          <w:marBottom w:val="0"/>
          <w:divBdr>
            <w:top w:val="none" w:sz="0" w:space="0" w:color="auto"/>
            <w:left w:val="none" w:sz="0" w:space="0" w:color="auto"/>
            <w:bottom w:val="none" w:sz="0" w:space="0" w:color="auto"/>
            <w:right w:val="none" w:sz="0" w:space="0" w:color="auto"/>
          </w:divBdr>
        </w:div>
        <w:div w:id="980961642">
          <w:marLeft w:val="640"/>
          <w:marRight w:val="0"/>
          <w:marTop w:val="0"/>
          <w:marBottom w:val="0"/>
          <w:divBdr>
            <w:top w:val="none" w:sz="0" w:space="0" w:color="auto"/>
            <w:left w:val="none" w:sz="0" w:space="0" w:color="auto"/>
            <w:bottom w:val="none" w:sz="0" w:space="0" w:color="auto"/>
            <w:right w:val="none" w:sz="0" w:space="0" w:color="auto"/>
          </w:divBdr>
        </w:div>
        <w:div w:id="136000712">
          <w:marLeft w:val="640"/>
          <w:marRight w:val="0"/>
          <w:marTop w:val="0"/>
          <w:marBottom w:val="0"/>
          <w:divBdr>
            <w:top w:val="none" w:sz="0" w:space="0" w:color="auto"/>
            <w:left w:val="none" w:sz="0" w:space="0" w:color="auto"/>
            <w:bottom w:val="none" w:sz="0" w:space="0" w:color="auto"/>
            <w:right w:val="none" w:sz="0" w:space="0" w:color="auto"/>
          </w:divBdr>
        </w:div>
        <w:div w:id="1762751705">
          <w:marLeft w:val="640"/>
          <w:marRight w:val="0"/>
          <w:marTop w:val="0"/>
          <w:marBottom w:val="0"/>
          <w:divBdr>
            <w:top w:val="none" w:sz="0" w:space="0" w:color="auto"/>
            <w:left w:val="none" w:sz="0" w:space="0" w:color="auto"/>
            <w:bottom w:val="none" w:sz="0" w:space="0" w:color="auto"/>
            <w:right w:val="none" w:sz="0" w:space="0" w:color="auto"/>
          </w:divBdr>
        </w:div>
        <w:div w:id="1261569192">
          <w:marLeft w:val="640"/>
          <w:marRight w:val="0"/>
          <w:marTop w:val="0"/>
          <w:marBottom w:val="0"/>
          <w:divBdr>
            <w:top w:val="none" w:sz="0" w:space="0" w:color="auto"/>
            <w:left w:val="none" w:sz="0" w:space="0" w:color="auto"/>
            <w:bottom w:val="none" w:sz="0" w:space="0" w:color="auto"/>
            <w:right w:val="none" w:sz="0" w:space="0" w:color="auto"/>
          </w:divBdr>
        </w:div>
        <w:div w:id="799374356">
          <w:marLeft w:val="640"/>
          <w:marRight w:val="0"/>
          <w:marTop w:val="0"/>
          <w:marBottom w:val="0"/>
          <w:divBdr>
            <w:top w:val="none" w:sz="0" w:space="0" w:color="auto"/>
            <w:left w:val="none" w:sz="0" w:space="0" w:color="auto"/>
            <w:bottom w:val="none" w:sz="0" w:space="0" w:color="auto"/>
            <w:right w:val="none" w:sz="0" w:space="0" w:color="auto"/>
          </w:divBdr>
        </w:div>
        <w:div w:id="1224096937">
          <w:marLeft w:val="640"/>
          <w:marRight w:val="0"/>
          <w:marTop w:val="0"/>
          <w:marBottom w:val="0"/>
          <w:divBdr>
            <w:top w:val="none" w:sz="0" w:space="0" w:color="auto"/>
            <w:left w:val="none" w:sz="0" w:space="0" w:color="auto"/>
            <w:bottom w:val="none" w:sz="0" w:space="0" w:color="auto"/>
            <w:right w:val="none" w:sz="0" w:space="0" w:color="auto"/>
          </w:divBdr>
        </w:div>
        <w:div w:id="893472608">
          <w:marLeft w:val="640"/>
          <w:marRight w:val="0"/>
          <w:marTop w:val="0"/>
          <w:marBottom w:val="0"/>
          <w:divBdr>
            <w:top w:val="none" w:sz="0" w:space="0" w:color="auto"/>
            <w:left w:val="none" w:sz="0" w:space="0" w:color="auto"/>
            <w:bottom w:val="none" w:sz="0" w:space="0" w:color="auto"/>
            <w:right w:val="none" w:sz="0" w:space="0" w:color="auto"/>
          </w:divBdr>
        </w:div>
        <w:div w:id="929660352">
          <w:marLeft w:val="640"/>
          <w:marRight w:val="0"/>
          <w:marTop w:val="0"/>
          <w:marBottom w:val="0"/>
          <w:divBdr>
            <w:top w:val="none" w:sz="0" w:space="0" w:color="auto"/>
            <w:left w:val="none" w:sz="0" w:space="0" w:color="auto"/>
            <w:bottom w:val="none" w:sz="0" w:space="0" w:color="auto"/>
            <w:right w:val="none" w:sz="0" w:space="0" w:color="auto"/>
          </w:divBdr>
        </w:div>
        <w:div w:id="1480149139">
          <w:marLeft w:val="640"/>
          <w:marRight w:val="0"/>
          <w:marTop w:val="0"/>
          <w:marBottom w:val="0"/>
          <w:divBdr>
            <w:top w:val="none" w:sz="0" w:space="0" w:color="auto"/>
            <w:left w:val="none" w:sz="0" w:space="0" w:color="auto"/>
            <w:bottom w:val="none" w:sz="0" w:space="0" w:color="auto"/>
            <w:right w:val="none" w:sz="0" w:space="0" w:color="auto"/>
          </w:divBdr>
        </w:div>
        <w:div w:id="1208831043">
          <w:marLeft w:val="640"/>
          <w:marRight w:val="0"/>
          <w:marTop w:val="0"/>
          <w:marBottom w:val="0"/>
          <w:divBdr>
            <w:top w:val="none" w:sz="0" w:space="0" w:color="auto"/>
            <w:left w:val="none" w:sz="0" w:space="0" w:color="auto"/>
            <w:bottom w:val="none" w:sz="0" w:space="0" w:color="auto"/>
            <w:right w:val="none" w:sz="0" w:space="0" w:color="auto"/>
          </w:divBdr>
        </w:div>
        <w:div w:id="1234271944">
          <w:marLeft w:val="640"/>
          <w:marRight w:val="0"/>
          <w:marTop w:val="0"/>
          <w:marBottom w:val="0"/>
          <w:divBdr>
            <w:top w:val="none" w:sz="0" w:space="0" w:color="auto"/>
            <w:left w:val="none" w:sz="0" w:space="0" w:color="auto"/>
            <w:bottom w:val="none" w:sz="0" w:space="0" w:color="auto"/>
            <w:right w:val="none" w:sz="0" w:space="0" w:color="auto"/>
          </w:divBdr>
        </w:div>
        <w:div w:id="1735079821">
          <w:marLeft w:val="640"/>
          <w:marRight w:val="0"/>
          <w:marTop w:val="0"/>
          <w:marBottom w:val="0"/>
          <w:divBdr>
            <w:top w:val="none" w:sz="0" w:space="0" w:color="auto"/>
            <w:left w:val="none" w:sz="0" w:space="0" w:color="auto"/>
            <w:bottom w:val="none" w:sz="0" w:space="0" w:color="auto"/>
            <w:right w:val="none" w:sz="0" w:space="0" w:color="auto"/>
          </w:divBdr>
        </w:div>
        <w:div w:id="1034767762">
          <w:marLeft w:val="640"/>
          <w:marRight w:val="0"/>
          <w:marTop w:val="0"/>
          <w:marBottom w:val="0"/>
          <w:divBdr>
            <w:top w:val="none" w:sz="0" w:space="0" w:color="auto"/>
            <w:left w:val="none" w:sz="0" w:space="0" w:color="auto"/>
            <w:bottom w:val="none" w:sz="0" w:space="0" w:color="auto"/>
            <w:right w:val="none" w:sz="0" w:space="0" w:color="auto"/>
          </w:divBdr>
        </w:div>
        <w:div w:id="165479179">
          <w:marLeft w:val="640"/>
          <w:marRight w:val="0"/>
          <w:marTop w:val="0"/>
          <w:marBottom w:val="0"/>
          <w:divBdr>
            <w:top w:val="none" w:sz="0" w:space="0" w:color="auto"/>
            <w:left w:val="none" w:sz="0" w:space="0" w:color="auto"/>
            <w:bottom w:val="none" w:sz="0" w:space="0" w:color="auto"/>
            <w:right w:val="none" w:sz="0" w:space="0" w:color="auto"/>
          </w:divBdr>
        </w:div>
        <w:div w:id="1112282646">
          <w:marLeft w:val="640"/>
          <w:marRight w:val="0"/>
          <w:marTop w:val="0"/>
          <w:marBottom w:val="0"/>
          <w:divBdr>
            <w:top w:val="none" w:sz="0" w:space="0" w:color="auto"/>
            <w:left w:val="none" w:sz="0" w:space="0" w:color="auto"/>
            <w:bottom w:val="none" w:sz="0" w:space="0" w:color="auto"/>
            <w:right w:val="none" w:sz="0" w:space="0" w:color="auto"/>
          </w:divBdr>
        </w:div>
        <w:div w:id="1216352456">
          <w:marLeft w:val="640"/>
          <w:marRight w:val="0"/>
          <w:marTop w:val="0"/>
          <w:marBottom w:val="0"/>
          <w:divBdr>
            <w:top w:val="none" w:sz="0" w:space="0" w:color="auto"/>
            <w:left w:val="none" w:sz="0" w:space="0" w:color="auto"/>
            <w:bottom w:val="none" w:sz="0" w:space="0" w:color="auto"/>
            <w:right w:val="none" w:sz="0" w:space="0" w:color="auto"/>
          </w:divBdr>
        </w:div>
        <w:div w:id="1708555480">
          <w:marLeft w:val="640"/>
          <w:marRight w:val="0"/>
          <w:marTop w:val="0"/>
          <w:marBottom w:val="0"/>
          <w:divBdr>
            <w:top w:val="none" w:sz="0" w:space="0" w:color="auto"/>
            <w:left w:val="none" w:sz="0" w:space="0" w:color="auto"/>
            <w:bottom w:val="none" w:sz="0" w:space="0" w:color="auto"/>
            <w:right w:val="none" w:sz="0" w:space="0" w:color="auto"/>
          </w:divBdr>
        </w:div>
        <w:div w:id="284623705">
          <w:marLeft w:val="640"/>
          <w:marRight w:val="0"/>
          <w:marTop w:val="0"/>
          <w:marBottom w:val="0"/>
          <w:divBdr>
            <w:top w:val="none" w:sz="0" w:space="0" w:color="auto"/>
            <w:left w:val="none" w:sz="0" w:space="0" w:color="auto"/>
            <w:bottom w:val="none" w:sz="0" w:space="0" w:color="auto"/>
            <w:right w:val="none" w:sz="0" w:space="0" w:color="auto"/>
          </w:divBdr>
        </w:div>
        <w:div w:id="154566587">
          <w:marLeft w:val="640"/>
          <w:marRight w:val="0"/>
          <w:marTop w:val="0"/>
          <w:marBottom w:val="0"/>
          <w:divBdr>
            <w:top w:val="none" w:sz="0" w:space="0" w:color="auto"/>
            <w:left w:val="none" w:sz="0" w:space="0" w:color="auto"/>
            <w:bottom w:val="none" w:sz="0" w:space="0" w:color="auto"/>
            <w:right w:val="none" w:sz="0" w:space="0" w:color="auto"/>
          </w:divBdr>
        </w:div>
        <w:div w:id="1760981035">
          <w:marLeft w:val="640"/>
          <w:marRight w:val="0"/>
          <w:marTop w:val="0"/>
          <w:marBottom w:val="0"/>
          <w:divBdr>
            <w:top w:val="none" w:sz="0" w:space="0" w:color="auto"/>
            <w:left w:val="none" w:sz="0" w:space="0" w:color="auto"/>
            <w:bottom w:val="none" w:sz="0" w:space="0" w:color="auto"/>
            <w:right w:val="none" w:sz="0" w:space="0" w:color="auto"/>
          </w:divBdr>
        </w:div>
        <w:div w:id="1383292136">
          <w:marLeft w:val="640"/>
          <w:marRight w:val="0"/>
          <w:marTop w:val="0"/>
          <w:marBottom w:val="0"/>
          <w:divBdr>
            <w:top w:val="none" w:sz="0" w:space="0" w:color="auto"/>
            <w:left w:val="none" w:sz="0" w:space="0" w:color="auto"/>
            <w:bottom w:val="none" w:sz="0" w:space="0" w:color="auto"/>
            <w:right w:val="none" w:sz="0" w:space="0" w:color="auto"/>
          </w:divBdr>
        </w:div>
        <w:div w:id="1657345840">
          <w:marLeft w:val="640"/>
          <w:marRight w:val="0"/>
          <w:marTop w:val="0"/>
          <w:marBottom w:val="0"/>
          <w:divBdr>
            <w:top w:val="none" w:sz="0" w:space="0" w:color="auto"/>
            <w:left w:val="none" w:sz="0" w:space="0" w:color="auto"/>
            <w:bottom w:val="none" w:sz="0" w:space="0" w:color="auto"/>
            <w:right w:val="none" w:sz="0" w:space="0" w:color="auto"/>
          </w:divBdr>
        </w:div>
        <w:div w:id="239291523">
          <w:marLeft w:val="640"/>
          <w:marRight w:val="0"/>
          <w:marTop w:val="0"/>
          <w:marBottom w:val="0"/>
          <w:divBdr>
            <w:top w:val="none" w:sz="0" w:space="0" w:color="auto"/>
            <w:left w:val="none" w:sz="0" w:space="0" w:color="auto"/>
            <w:bottom w:val="none" w:sz="0" w:space="0" w:color="auto"/>
            <w:right w:val="none" w:sz="0" w:space="0" w:color="auto"/>
          </w:divBdr>
        </w:div>
        <w:div w:id="1291017921">
          <w:marLeft w:val="640"/>
          <w:marRight w:val="0"/>
          <w:marTop w:val="0"/>
          <w:marBottom w:val="0"/>
          <w:divBdr>
            <w:top w:val="none" w:sz="0" w:space="0" w:color="auto"/>
            <w:left w:val="none" w:sz="0" w:space="0" w:color="auto"/>
            <w:bottom w:val="none" w:sz="0" w:space="0" w:color="auto"/>
            <w:right w:val="none" w:sz="0" w:space="0" w:color="auto"/>
          </w:divBdr>
        </w:div>
        <w:div w:id="679355235">
          <w:marLeft w:val="640"/>
          <w:marRight w:val="0"/>
          <w:marTop w:val="0"/>
          <w:marBottom w:val="0"/>
          <w:divBdr>
            <w:top w:val="none" w:sz="0" w:space="0" w:color="auto"/>
            <w:left w:val="none" w:sz="0" w:space="0" w:color="auto"/>
            <w:bottom w:val="none" w:sz="0" w:space="0" w:color="auto"/>
            <w:right w:val="none" w:sz="0" w:space="0" w:color="auto"/>
          </w:divBdr>
        </w:div>
        <w:div w:id="287319333">
          <w:marLeft w:val="640"/>
          <w:marRight w:val="0"/>
          <w:marTop w:val="0"/>
          <w:marBottom w:val="0"/>
          <w:divBdr>
            <w:top w:val="none" w:sz="0" w:space="0" w:color="auto"/>
            <w:left w:val="none" w:sz="0" w:space="0" w:color="auto"/>
            <w:bottom w:val="none" w:sz="0" w:space="0" w:color="auto"/>
            <w:right w:val="none" w:sz="0" w:space="0" w:color="auto"/>
          </w:divBdr>
        </w:div>
        <w:div w:id="255410773">
          <w:marLeft w:val="640"/>
          <w:marRight w:val="0"/>
          <w:marTop w:val="0"/>
          <w:marBottom w:val="0"/>
          <w:divBdr>
            <w:top w:val="none" w:sz="0" w:space="0" w:color="auto"/>
            <w:left w:val="none" w:sz="0" w:space="0" w:color="auto"/>
            <w:bottom w:val="none" w:sz="0" w:space="0" w:color="auto"/>
            <w:right w:val="none" w:sz="0" w:space="0" w:color="auto"/>
          </w:divBdr>
        </w:div>
        <w:div w:id="1406341380">
          <w:marLeft w:val="640"/>
          <w:marRight w:val="0"/>
          <w:marTop w:val="0"/>
          <w:marBottom w:val="0"/>
          <w:divBdr>
            <w:top w:val="none" w:sz="0" w:space="0" w:color="auto"/>
            <w:left w:val="none" w:sz="0" w:space="0" w:color="auto"/>
            <w:bottom w:val="none" w:sz="0" w:space="0" w:color="auto"/>
            <w:right w:val="none" w:sz="0" w:space="0" w:color="auto"/>
          </w:divBdr>
        </w:div>
        <w:div w:id="1286110867">
          <w:marLeft w:val="640"/>
          <w:marRight w:val="0"/>
          <w:marTop w:val="0"/>
          <w:marBottom w:val="0"/>
          <w:divBdr>
            <w:top w:val="none" w:sz="0" w:space="0" w:color="auto"/>
            <w:left w:val="none" w:sz="0" w:space="0" w:color="auto"/>
            <w:bottom w:val="none" w:sz="0" w:space="0" w:color="auto"/>
            <w:right w:val="none" w:sz="0" w:space="0" w:color="auto"/>
          </w:divBdr>
        </w:div>
        <w:div w:id="205334226">
          <w:marLeft w:val="640"/>
          <w:marRight w:val="0"/>
          <w:marTop w:val="0"/>
          <w:marBottom w:val="0"/>
          <w:divBdr>
            <w:top w:val="none" w:sz="0" w:space="0" w:color="auto"/>
            <w:left w:val="none" w:sz="0" w:space="0" w:color="auto"/>
            <w:bottom w:val="none" w:sz="0" w:space="0" w:color="auto"/>
            <w:right w:val="none" w:sz="0" w:space="0" w:color="auto"/>
          </w:divBdr>
        </w:div>
        <w:div w:id="1551309951">
          <w:marLeft w:val="640"/>
          <w:marRight w:val="0"/>
          <w:marTop w:val="0"/>
          <w:marBottom w:val="0"/>
          <w:divBdr>
            <w:top w:val="none" w:sz="0" w:space="0" w:color="auto"/>
            <w:left w:val="none" w:sz="0" w:space="0" w:color="auto"/>
            <w:bottom w:val="none" w:sz="0" w:space="0" w:color="auto"/>
            <w:right w:val="none" w:sz="0" w:space="0" w:color="auto"/>
          </w:divBdr>
        </w:div>
        <w:div w:id="1258295373">
          <w:marLeft w:val="640"/>
          <w:marRight w:val="0"/>
          <w:marTop w:val="0"/>
          <w:marBottom w:val="0"/>
          <w:divBdr>
            <w:top w:val="none" w:sz="0" w:space="0" w:color="auto"/>
            <w:left w:val="none" w:sz="0" w:space="0" w:color="auto"/>
            <w:bottom w:val="none" w:sz="0" w:space="0" w:color="auto"/>
            <w:right w:val="none" w:sz="0" w:space="0" w:color="auto"/>
          </w:divBdr>
        </w:div>
        <w:div w:id="1521893425">
          <w:marLeft w:val="640"/>
          <w:marRight w:val="0"/>
          <w:marTop w:val="0"/>
          <w:marBottom w:val="0"/>
          <w:divBdr>
            <w:top w:val="none" w:sz="0" w:space="0" w:color="auto"/>
            <w:left w:val="none" w:sz="0" w:space="0" w:color="auto"/>
            <w:bottom w:val="none" w:sz="0" w:space="0" w:color="auto"/>
            <w:right w:val="none" w:sz="0" w:space="0" w:color="auto"/>
          </w:divBdr>
        </w:div>
        <w:div w:id="542131839">
          <w:marLeft w:val="640"/>
          <w:marRight w:val="0"/>
          <w:marTop w:val="0"/>
          <w:marBottom w:val="0"/>
          <w:divBdr>
            <w:top w:val="none" w:sz="0" w:space="0" w:color="auto"/>
            <w:left w:val="none" w:sz="0" w:space="0" w:color="auto"/>
            <w:bottom w:val="none" w:sz="0" w:space="0" w:color="auto"/>
            <w:right w:val="none" w:sz="0" w:space="0" w:color="auto"/>
          </w:divBdr>
        </w:div>
        <w:div w:id="233391176">
          <w:marLeft w:val="640"/>
          <w:marRight w:val="0"/>
          <w:marTop w:val="0"/>
          <w:marBottom w:val="0"/>
          <w:divBdr>
            <w:top w:val="none" w:sz="0" w:space="0" w:color="auto"/>
            <w:left w:val="none" w:sz="0" w:space="0" w:color="auto"/>
            <w:bottom w:val="none" w:sz="0" w:space="0" w:color="auto"/>
            <w:right w:val="none" w:sz="0" w:space="0" w:color="auto"/>
          </w:divBdr>
        </w:div>
        <w:div w:id="163322661">
          <w:marLeft w:val="640"/>
          <w:marRight w:val="0"/>
          <w:marTop w:val="0"/>
          <w:marBottom w:val="0"/>
          <w:divBdr>
            <w:top w:val="none" w:sz="0" w:space="0" w:color="auto"/>
            <w:left w:val="none" w:sz="0" w:space="0" w:color="auto"/>
            <w:bottom w:val="none" w:sz="0" w:space="0" w:color="auto"/>
            <w:right w:val="none" w:sz="0" w:space="0" w:color="auto"/>
          </w:divBdr>
        </w:div>
        <w:div w:id="1642690893">
          <w:marLeft w:val="640"/>
          <w:marRight w:val="0"/>
          <w:marTop w:val="0"/>
          <w:marBottom w:val="0"/>
          <w:divBdr>
            <w:top w:val="none" w:sz="0" w:space="0" w:color="auto"/>
            <w:left w:val="none" w:sz="0" w:space="0" w:color="auto"/>
            <w:bottom w:val="none" w:sz="0" w:space="0" w:color="auto"/>
            <w:right w:val="none" w:sz="0" w:space="0" w:color="auto"/>
          </w:divBdr>
        </w:div>
        <w:div w:id="562520067">
          <w:marLeft w:val="640"/>
          <w:marRight w:val="0"/>
          <w:marTop w:val="0"/>
          <w:marBottom w:val="0"/>
          <w:divBdr>
            <w:top w:val="none" w:sz="0" w:space="0" w:color="auto"/>
            <w:left w:val="none" w:sz="0" w:space="0" w:color="auto"/>
            <w:bottom w:val="none" w:sz="0" w:space="0" w:color="auto"/>
            <w:right w:val="none" w:sz="0" w:space="0" w:color="auto"/>
          </w:divBdr>
        </w:div>
        <w:div w:id="1699550486">
          <w:marLeft w:val="640"/>
          <w:marRight w:val="0"/>
          <w:marTop w:val="0"/>
          <w:marBottom w:val="0"/>
          <w:divBdr>
            <w:top w:val="none" w:sz="0" w:space="0" w:color="auto"/>
            <w:left w:val="none" w:sz="0" w:space="0" w:color="auto"/>
            <w:bottom w:val="none" w:sz="0" w:space="0" w:color="auto"/>
            <w:right w:val="none" w:sz="0" w:space="0" w:color="auto"/>
          </w:divBdr>
        </w:div>
        <w:div w:id="24258556">
          <w:marLeft w:val="640"/>
          <w:marRight w:val="0"/>
          <w:marTop w:val="0"/>
          <w:marBottom w:val="0"/>
          <w:divBdr>
            <w:top w:val="none" w:sz="0" w:space="0" w:color="auto"/>
            <w:left w:val="none" w:sz="0" w:space="0" w:color="auto"/>
            <w:bottom w:val="none" w:sz="0" w:space="0" w:color="auto"/>
            <w:right w:val="none" w:sz="0" w:space="0" w:color="auto"/>
          </w:divBdr>
        </w:div>
        <w:div w:id="1987202913">
          <w:marLeft w:val="640"/>
          <w:marRight w:val="0"/>
          <w:marTop w:val="0"/>
          <w:marBottom w:val="0"/>
          <w:divBdr>
            <w:top w:val="none" w:sz="0" w:space="0" w:color="auto"/>
            <w:left w:val="none" w:sz="0" w:space="0" w:color="auto"/>
            <w:bottom w:val="none" w:sz="0" w:space="0" w:color="auto"/>
            <w:right w:val="none" w:sz="0" w:space="0" w:color="auto"/>
          </w:divBdr>
        </w:div>
        <w:div w:id="1411196598">
          <w:marLeft w:val="640"/>
          <w:marRight w:val="0"/>
          <w:marTop w:val="0"/>
          <w:marBottom w:val="0"/>
          <w:divBdr>
            <w:top w:val="none" w:sz="0" w:space="0" w:color="auto"/>
            <w:left w:val="none" w:sz="0" w:space="0" w:color="auto"/>
            <w:bottom w:val="none" w:sz="0" w:space="0" w:color="auto"/>
            <w:right w:val="none" w:sz="0" w:space="0" w:color="auto"/>
          </w:divBdr>
        </w:div>
        <w:div w:id="454713863">
          <w:marLeft w:val="640"/>
          <w:marRight w:val="0"/>
          <w:marTop w:val="0"/>
          <w:marBottom w:val="0"/>
          <w:divBdr>
            <w:top w:val="none" w:sz="0" w:space="0" w:color="auto"/>
            <w:left w:val="none" w:sz="0" w:space="0" w:color="auto"/>
            <w:bottom w:val="none" w:sz="0" w:space="0" w:color="auto"/>
            <w:right w:val="none" w:sz="0" w:space="0" w:color="auto"/>
          </w:divBdr>
        </w:div>
        <w:div w:id="1561866665">
          <w:marLeft w:val="640"/>
          <w:marRight w:val="0"/>
          <w:marTop w:val="0"/>
          <w:marBottom w:val="0"/>
          <w:divBdr>
            <w:top w:val="none" w:sz="0" w:space="0" w:color="auto"/>
            <w:left w:val="none" w:sz="0" w:space="0" w:color="auto"/>
            <w:bottom w:val="none" w:sz="0" w:space="0" w:color="auto"/>
            <w:right w:val="none" w:sz="0" w:space="0" w:color="auto"/>
          </w:divBdr>
        </w:div>
        <w:div w:id="660306184">
          <w:marLeft w:val="640"/>
          <w:marRight w:val="0"/>
          <w:marTop w:val="0"/>
          <w:marBottom w:val="0"/>
          <w:divBdr>
            <w:top w:val="none" w:sz="0" w:space="0" w:color="auto"/>
            <w:left w:val="none" w:sz="0" w:space="0" w:color="auto"/>
            <w:bottom w:val="none" w:sz="0" w:space="0" w:color="auto"/>
            <w:right w:val="none" w:sz="0" w:space="0" w:color="auto"/>
          </w:divBdr>
        </w:div>
        <w:div w:id="1567641308">
          <w:marLeft w:val="640"/>
          <w:marRight w:val="0"/>
          <w:marTop w:val="0"/>
          <w:marBottom w:val="0"/>
          <w:divBdr>
            <w:top w:val="none" w:sz="0" w:space="0" w:color="auto"/>
            <w:left w:val="none" w:sz="0" w:space="0" w:color="auto"/>
            <w:bottom w:val="none" w:sz="0" w:space="0" w:color="auto"/>
            <w:right w:val="none" w:sz="0" w:space="0" w:color="auto"/>
          </w:divBdr>
        </w:div>
        <w:div w:id="1957834616">
          <w:marLeft w:val="640"/>
          <w:marRight w:val="0"/>
          <w:marTop w:val="0"/>
          <w:marBottom w:val="0"/>
          <w:divBdr>
            <w:top w:val="none" w:sz="0" w:space="0" w:color="auto"/>
            <w:left w:val="none" w:sz="0" w:space="0" w:color="auto"/>
            <w:bottom w:val="none" w:sz="0" w:space="0" w:color="auto"/>
            <w:right w:val="none" w:sz="0" w:space="0" w:color="auto"/>
          </w:divBdr>
        </w:div>
        <w:div w:id="523400923">
          <w:marLeft w:val="640"/>
          <w:marRight w:val="0"/>
          <w:marTop w:val="0"/>
          <w:marBottom w:val="0"/>
          <w:divBdr>
            <w:top w:val="none" w:sz="0" w:space="0" w:color="auto"/>
            <w:left w:val="none" w:sz="0" w:space="0" w:color="auto"/>
            <w:bottom w:val="none" w:sz="0" w:space="0" w:color="auto"/>
            <w:right w:val="none" w:sz="0" w:space="0" w:color="auto"/>
          </w:divBdr>
        </w:div>
        <w:div w:id="1220635130">
          <w:marLeft w:val="640"/>
          <w:marRight w:val="0"/>
          <w:marTop w:val="0"/>
          <w:marBottom w:val="0"/>
          <w:divBdr>
            <w:top w:val="none" w:sz="0" w:space="0" w:color="auto"/>
            <w:left w:val="none" w:sz="0" w:space="0" w:color="auto"/>
            <w:bottom w:val="none" w:sz="0" w:space="0" w:color="auto"/>
            <w:right w:val="none" w:sz="0" w:space="0" w:color="auto"/>
          </w:divBdr>
        </w:div>
        <w:div w:id="962343679">
          <w:marLeft w:val="640"/>
          <w:marRight w:val="0"/>
          <w:marTop w:val="0"/>
          <w:marBottom w:val="0"/>
          <w:divBdr>
            <w:top w:val="none" w:sz="0" w:space="0" w:color="auto"/>
            <w:left w:val="none" w:sz="0" w:space="0" w:color="auto"/>
            <w:bottom w:val="none" w:sz="0" w:space="0" w:color="auto"/>
            <w:right w:val="none" w:sz="0" w:space="0" w:color="auto"/>
          </w:divBdr>
        </w:div>
        <w:div w:id="172500481">
          <w:marLeft w:val="640"/>
          <w:marRight w:val="0"/>
          <w:marTop w:val="0"/>
          <w:marBottom w:val="0"/>
          <w:divBdr>
            <w:top w:val="none" w:sz="0" w:space="0" w:color="auto"/>
            <w:left w:val="none" w:sz="0" w:space="0" w:color="auto"/>
            <w:bottom w:val="none" w:sz="0" w:space="0" w:color="auto"/>
            <w:right w:val="none" w:sz="0" w:space="0" w:color="auto"/>
          </w:divBdr>
        </w:div>
        <w:div w:id="280310623">
          <w:marLeft w:val="640"/>
          <w:marRight w:val="0"/>
          <w:marTop w:val="0"/>
          <w:marBottom w:val="0"/>
          <w:divBdr>
            <w:top w:val="none" w:sz="0" w:space="0" w:color="auto"/>
            <w:left w:val="none" w:sz="0" w:space="0" w:color="auto"/>
            <w:bottom w:val="none" w:sz="0" w:space="0" w:color="auto"/>
            <w:right w:val="none" w:sz="0" w:space="0" w:color="auto"/>
          </w:divBdr>
        </w:div>
        <w:div w:id="1816992728">
          <w:marLeft w:val="640"/>
          <w:marRight w:val="0"/>
          <w:marTop w:val="0"/>
          <w:marBottom w:val="0"/>
          <w:divBdr>
            <w:top w:val="none" w:sz="0" w:space="0" w:color="auto"/>
            <w:left w:val="none" w:sz="0" w:space="0" w:color="auto"/>
            <w:bottom w:val="none" w:sz="0" w:space="0" w:color="auto"/>
            <w:right w:val="none" w:sz="0" w:space="0" w:color="auto"/>
          </w:divBdr>
        </w:div>
        <w:div w:id="744299920">
          <w:marLeft w:val="640"/>
          <w:marRight w:val="0"/>
          <w:marTop w:val="0"/>
          <w:marBottom w:val="0"/>
          <w:divBdr>
            <w:top w:val="none" w:sz="0" w:space="0" w:color="auto"/>
            <w:left w:val="none" w:sz="0" w:space="0" w:color="auto"/>
            <w:bottom w:val="none" w:sz="0" w:space="0" w:color="auto"/>
            <w:right w:val="none" w:sz="0" w:space="0" w:color="auto"/>
          </w:divBdr>
        </w:div>
        <w:div w:id="826287206">
          <w:marLeft w:val="640"/>
          <w:marRight w:val="0"/>
          <w:marTop w:val="0"/>
          <w:marBottom w:val="0"/>
          <w:divBdr>
            <w:top w:val="none" w:sz="0" w:space="0" w:color="auto"/>
            <w:left w:val="none" w:sz="0" w:space="0" w:color="auto"/>
            <w:bottom w:val="none" w:sz="0" w:space="0" w:color="auto"/>
            <w:right w:val="none" w:sz="0" w:space="0" w:color="auto"/>
          </w:divBdr>
        </w:div>
        <w:div w:id="2002927338">
          <w:marLeft w:val="640"/>
          <w:marRight w:val="0"/>
          <w:marTop w:val="0"/>
          <w:marBottom w:val="0"/>
          <w:divBdr>
            <w:top w:val="none" w:sz="0" w:space="0" w:color="auto"/>
            <w:left w:val="none" w:sz="0" w:space="0" w:color="auto"/>
            <w:bottom w:val="none" w:sz="0" w:space="0" w:color="auto"/>
            <w:right w:val="none" w:sz="0" w:space="0" w:color="auto"/>
          </w:divBdr>
        </w:div>
        <w:div w:id="901477254">
          <w:marLeft w:val="640"/>
          <w:marRight w:val="0"/>
          <w:marTop w:val="0"/>
          <w:marBottom w:val="0"/>
          <w:divBdr>
            <w:top w:val="none" w:sz="0" w:space="0" w:color="auto"/>
            <w:left w:val="none" w:sz="0" w:space="0" w:color="auto"/>
            <w:bottom w:val="none" w:sz="0" w:space="0" w:color="auto"/>
            <w:right w:val="none" w:sz="0" w:space="0" w:color="auto"/>
          </w:divBdr>
        </w:div>
        <w:div w:id="416053199">
          <w:marLeft w:val="640"/>
          <w:marRight w:val="0"/>
          <w:marTop w:val="0"/>
          <w:marBottom w:val="0"/>
          <w:divBdr>
            <w:top w:val="none" w:sz="0" w:space="0" w:color="auto"/>
            <w:left w:val="none" w:sz="0" w:space="0" w:color="auto"/>
            <w:bottom w:val="none" w:sz="0" w:space="0" w:color="auto"/>
            <w:right w:val="none" w:sz="0" w:space="0" w:color="auto"/>
          </w:divBdr>
        </w:div>
        <w:div w:id="1929192551">
          <w:marLeft w:val="640"/>
          <w:marRight w:val="0"/>
          <w:marTop w:val="0"/>
          <w:marBottom w:val="0"/>
          <w:divBdr>
            <w:top w:val="none" w:sz="0" w:space="0" w:color="auto"/>
            <w:left w:val="none" w:sz="0" w:space="0" w:color="auto"/>
            <w:bottom w:val="none" w:sz="0" w:space="0" w:color="auto"/>
            <w:right w:val="none" w:sz="0" w:space="0" w:color="auto"/>
          </w:divBdr>
        </w:div>
        <w:div w:id="324549746">
          <w:marLeft w:val="640"/>
          <w:marRight w:val="0"/>
          <w:marTop w:val="0"/>
          <w:marBottom w:val="0"/>
          <w:divBdr>
            <w:top w:val="none" w:sz="0" w:space="0" w:color="auto"/>
            <w:left w:val="none" w:sz="0" w:space="0" w:color="auto"/>
            <w:bottom w:val="none" w:sz="0" w:space="0" w:color="auto"/>
            <w:right w:val="none" w:sz="0" w:space="0" w:color="auto"/>
          </w:divBdr>
        </w:div>
        <w:div w:id="1945569739">
          <w:marLeft w:val="640"/>
          <w:marRight w:val="0"/>
          <w:marTop w:val="0"/>
          <w:marBottom w:val="0"/>
          <w:divBdr>
            <w:top w:val="none" w:sz="0" w:space="0" w:color="auto"/>
            <w:left w:val="none" w:sz="0" w:space="0" w:color="auto"/>
            <w:bottom w:val="none" w:sz="0" w:space="0" w:color="auto"/>
            <w:right w:val="none" w:sz="0" w:space="0" w:color="auto"/>
          </w:divBdr>
        </w:div>
        <w:div w:id="955331216">
          <w:marLeft w:val="640"/>
          <w:marRight w:val="0"/>
          <w:marTop w:val="0"/>
          <w:marBottom w:val="0"/>
          <w:divBdr>
            <w:top w:val="none" w:sz="0" w:space="0" w:color="auto"/>
            <w:left w:val="none" w:sz="0" w:space="0" w:color="auto"/>
            <w:bottom w:val="none" w:sz="0" w:space="0" w:color="auto"/>
            <w:right w:val="none" w:sz="0" w:space="0" w:color="auto"/>
          </w:divBdr>
        </w:div>
        <w:div w:id="1476291722">
          <w:marLeft w:val="640"/>
          <w:marRight w:val="0"/>
          <w:marTop w:val="0"/>
          <w:marBottom w:val="0"/>
          <w:divBdr>
            <w:top w:val="none" w:sz="0" w:space="0" w:color="auto"/>
            <w:left w:val="none" w:sz="0" w:space="0" w:color="auto"/>
            <w:bottom w:val="none" w:sz="0" w:space="0" w:color="auto"/>
            <w:right w:val="none" w:sz="0" w:space="0" w:color="auto"/>
          </w:divBdr>
        </w:div>
        <w:div w:id="66340792">
          <w:marLeft w:val="640"/>
          <w:marRight w:val="0"/>
          <w:marTop w:val="0"/>
          <w:marBottom w:val="0"/>
          <w:divBdr>
            <w:top w:val="none" w:sz="0" w:space="0" w:color="auto"/>
            <w:left w:val="none" w:sz="0" w:space="0" w:color="auto"/>
            <w:bottom w:val="none" w:sz="0" w:space="0" w:color="auto"/>
            <w:right w:val="none" w:sz="0" w:space="0" w:color="auto"/>
          </w:divBdr>
        </w:div>
        <w:div w:id="2076780409">
          <w:marLeft w:val="640"/>
          <w:marRight w:val="0"/>
          <w:marTop w:val="0"/>
          <w:marBottom w:val="0"/>
          <w:divBdr>
            <w:top w:val="none" w:sz="0" w:space="0" w:color="auto"/>
            <w:left w:val="none" w:sz="0" w:space="0" w:color="auto"/>
            <w:bottom w:val="none" w:sz="0" w:space="0" w:color="auto"/>
            <w:right w:val="none" w:sz="0" w:space="0" w:color="auto"/>
          </w:divBdr>
        </w:div>
        <w:div w:id="1547839754">
          <w:marLeft w:val="640"/>
          <w:marRight w:val="0"/>
          <w:marTop w:val="0"/>
          <w:marBottom w:val="0"/>
          <w:divBdr>
            <w:top w:val="none" w:sz="0" w:space="0" w:color="auto"/>
            <w:left w:val="none" w:sz="0" w:space="0" w:color="auto"/>
            <w:bottom w:val="none" w:sz="0" w:space="0" w:color="auto"/>
            <w:right w:val="none" w:sz="0" w:space="0" w:color="auto"/>
          </w:divBdr>
        </w:div>
      </w:divsChild>
    </w:div>
    <w:div w:id="1740470552">
      <w:bodyDiv w:val="1"/>
      <w:marLeft w:val="0"/>
      <w:marRight w:val="0"/>
      <w:marTop w:val="0"/>
      <w:marBottom w:val="0"/>
      <w:divBdr>
        <w:top w:val="none" w:sz="0" w:space="0" w:color="auto"/>
        <w:left w:val="none" w:sz="0" w:space="0" w:color="auto"/>
        <w:bottom w:val="none" w:sz="0" w:space="0" w:color="auto"/>
        <w:right w:val="none" w:sz="0" w:space="0" w:color="auto"/>
      </w:divBdr>
      <w:divsChild>
        <w:div w:id="1394742267">
          <w:marLeft w:val="640"/>
          <w:marRight w:val="0"/>
          <w:marTop w:val="0"/>
          <w:marBottom w:val="0"/>
          <w:divBdr>
            <w:top w:val="none" w:sz="0" w:space="0" w:color="auto"/>
            <w:left w:val="none" w:sz="0" w:space="0" w:color="auto"/>
            <w:bottom w:val="none" w:sz="0" w:space="0" w:color="auto"/>
            <w:right w:val="none" w:sz="0" w:space="0" w:color="auto"/>
          </w:divBdr>
        </w:div>
        <w:div w:id="536704096">
          <w:marLeft w:val="640"/>
          <w:marRight w:val="0"/>
          <w:marTop w:val="0"/>
          <w:marBottom w:val="0"/>
          <w:divBdr>
            <w:top w:val="none" w:sz="0" w:space="0" w:color="auto"/>
            <w:left w:val="none" w:sz="0" w:space="0" w:color="auto"/>
            <w:bottom w:val="none" w:sz="0" w:space="0" w:color="auto"/>
            <w:right w:val="none" w:sz="0" w:space="0" w:color="auto"/>
          </w:divBdr>
        </w:div>
        <w:div w:id="1130632779">
          <w:marLeft w:val="640"/>
          <w:marRight w:val="0"/>
          <w:marTop w:val="0"/>
          <w:marBottom w:val="0"/>
          <w:divBdr>
            <w:top w:val="none" w:sz="0" w:space="0" w:color="auto"/>
            <w:left w:val="none" w:sz="0" w:space="0" w:color="auto"/>
            <w:bottom w:val="none" w:sz="0" w:space="0" w:color="auto"/>
            <w:right w:val="none" w:sz="0" w:space="0" w:color="auto"/>
          </w:divBdr>
        </w:div>
        <w:div w:id="1023626108">
          <w:marLeft w:val="640"/>
          <w:marRight w:val="0"/>
          <w:marTop w:val="0"/>
          <w:marBottom w:val="0"/>
          <w:divBdr>
            <w:top w:val="none" w:sz="0" w:space="0" w:color="auto"/>
            <w:left w:val="none" w:sz="0" w:space="0" w:color="auto"/>
            <w:bottom w:val="none" w:sz="0" w:space="0" w:color="auto"/>
            <w:right w:val="none" w:sz="0" w:space="0" w:color="auto"/>
          </w:divBdr>
        </w:div>
        <w:div w:id="1664578325">
          <w:marLeft w:val="640"/>
          <w:marRight w:val="0"/>
          <w:marTop w:val="0"/>
          <w:marBottom w:val="0"/>
          <w:divBdr>
            <w:top w:val="none" w:sz="0" w:space="0" w:color="auto"/>
            <w:left w:val="none" w:sz="0" w:space="0" w:color="auto"/>
            <w:bottom w:val="none" w:sz="0" w:space="0" w:color="auto"/>
            <w:right w:val="none" w:sz="0" w:space="0" w:color="auto"/>
          </w:divBdr>
        </w:div>
        <w:div w:id="700671954">
          <w:marLeft w:val="640"/>
          <w:marRight w:val="0"/>
          <w:marTop w:val="0"/>
          <w:marBottom w:val="0"/>
          <w:divBdr>
            <w:top w:val="none" w:sz="0" w:space="0" w:color="auto"/>
            <w:left w:val="none" w:sz="0" w:space="0" w:color="auto"/>
            <w:bottom w:val="none" w:sz="0" w:space="0" w:color="auto"/>
            <w:right w:val="none" w:sz="0" w:space="0" w:color="auto"/>
          </w:divBdr>
        </w:div>
        <w:div w:id="176702247">
          <w:marLeft w:val="640"/>
          <w:marRight w:val="0"/>
          <w:marTop w:val="0"/>
          <w:marBottom w:val="0"/>
          <w:divBdr>
            <w:top w:val="none" w:sz="0" w:space="0" w:color="auto"/>
            <w:left w:val="none" w:sz="0" w:space="0" w:color="auto"/>
            <w:bottom w:val="none" w:sz="0" w:space="0" w:color="auto"/>
            <w:right w:val="none" w:sz="0" w:space="0" w:color="auto"/>
          </w:divBdr>
        </w:div>
        <w:div w:id="1087844675">
          <w:marLeft w:val="640"/>
          <w:marRight w:val="0"/>
          <w:marTop w:val="0"/>
          <w:marBottom w:val="0"/>
          <w:divBdr>
            <w:top w:val="none" w:sz="0" w:space="0" w:color="auto"/>
            <w:left w:val="none" w:sz="0" w:space="0" w:color="auto"/>
            <w:bottom w:val="none" w:sz="0" w:space="0" w:color="auto"/>
            <w:right w:val="none" w:sz="0" w:space="0" w:color="auto"/>
          </w:divBdr>
        </w:div>
        <w:div w:id="1757049997">
          <w:marLeft w:val="640"/>
          <w:marRight w:val="0"/>
          <w:marTop w:val="0"/>
          <w:marBottom w:val="0"/>
          <w:divBdr>
            <w:top w:val="none" w:sz="0" w:space="0" w:color="auto"/>
            <w:left w:val="none" w:sz="0" w:space="0" w:color="auto"/>
            <w:bottom w:val="none" w:sz="0" w:space="0" w:color="auto"/>
            <w:right w:val="none" w:sz="0" w:space="0" w:color="auto"/>
          </w:divBdr>
        </w:div>
        <w:div w:id="2003772528">
          <w:marLeft w:val="640"/>
          <w:marRight w:val="0"/>
          <w:marTop w:val="0"/>
          <w:marBottom w:val="0"/>
          <w:divBdr>
            <w:top w:val="none" w:sz="0" w:space="0" w:color="auto"/>
            <w:left w:val="none" w:sz="0" w:space="0" w:color="auto"/>
            <w:bottom w:val="none" w:sz="0" w:space="0" w:color="auto"/>
            <w:right w:val="none" w:sz="0" w:space="0" w:color="auto"/>
          </w:divBdr>
        </w:div>
        <w:div w:id="2059815144">
          <w:marLeft w:val="640"/>
          <w:marRight w:val="0"/>
          <w:marTop w:val="0"/>
          <w:marBottom w:val="0"/>
          <w:divBdr>
            <w:top w:val="none" w:sz="0" w:space="0" w:color="auto"/>
            <w:left w:val="none" w:sz="0" w:space="0" w:color="auto"/>
            <w:bottom w:val="none" w:sz="0" w:space="0" w:color="auto"/>
            <w:right w:val="none" w:sz="0" w:space="0" w:color="auto"/>
          </w:divBdr>
        </w:div>
        <w:div w:id="31811041">
          <w:marLeft w:val="640"/>
          <w:marRight w:val="0"/>
          <w:marTop w:val="0"/>
          <w:marBottom w:val="0"/>
          <w:divBdr>
            <w:top w:val="none" w:sz="0" w:space="0" w:color="auto"/>
            <w:left w:val="none" w:sz="0" w:space="0" w:color="auto"/>
            <w:bottom w:val="none" w:sz="0" w:space="0" w:color="auto"/>
            <w:right w:val="none" w:sz="0" w:space="0" w:color="auto"/>
          </w:divBdr>
        </w:div>
        <w:div w:id="5636853">
          <w:marLeft w:val="640"/>
          <w:marRight w:val="0"/>
          <w:marTop w:val="0"/>
          <w:marBottom w:val="0"/>
          <w:divBdr>
            <w:top w:val="none" w:sz="0" w:space="0" w:color="auto"/>
            <w:left w:val="none" w:sz="0" w:space="0" w:color="auto"/>
            <w:bottom w:val="none" w:sz="0" w:space="0" w:color="auto"/>
            <w:right w:val="none" w:sz="0" w:space="0" w:color="auto"/>
          </w:divBdr>
        </w:div>
        <w:div w:id="216864602">
          <w:marLeft w:val="640"/>
          <w:marRight w:val="0"/>
          <w:marTop w:val="0"/>
          <w:marBottom w:val="0"/>
          <w:divBdr>
            <w:top w:val="none" w:sz="0" w:space="0" w:color="auto"/>
            <w:left w:val="none" w:sz="0" w:space="0" w:color="auto"/>
            <w:bottom w:val="none" w:sz="0" w:space="0" w:color="auto"/>
            <w:right w:val="none" w:sz="0" w:space="0" w:color="auto"/>
          </w:divBdr>
        </w:div>
        <w:div w:id="2007584780">
          <w:marLeft w:val="640"/>
          <w:marRight w:val="0"/>
          <w:marTop w:val="0"/>
          <w:marBottom w:val="0"/>
          <w:divBdr>
            <w:top w:val="none" w:sz="0" w:space="0" w:color="auto"/>
            <w:left w:val="none" w:sz="0" w:space="0" w:color="auto"/>
            <w:bottom w:val="none" w:sz="0" w:space="0" w:color="auto"/>
            <w:right w:val="none" w:sz="0" w:space="0" w:color="auto"/>
          </w:divBdr>
        </w:div>
        <w:div w:id="24213486">
          <w:marLeft w:val="640"/>
          <w:marRight w:val="0"/>
          <w:marTop w:val="0"/>
          <w:marBottom w:val="0"/>
          <w:divBdr>
            <w:top w:val="none" w:sz="0" w:space="0" w:color="auto"/>
            <w:left w:val="none" w:sz="0" w:space="0" w:color="auto"/>
            <w:bottom w:val="none" w:sz="0" w:space="0" w:color="auto"/>
            <w:right w:val="none" w:sz="0" w:space="0" w:color="auto"/>
          </w:divBdr>
        </w:div>
        <w:div w:id="491065951">
          <w:marLeft w:val="640"/>
          <w:marRight w:val="0"/>
          <w:marTop w:val="0"/>
          <w:marBottom w:val="0"/>
          <w:divBdr>
            <w:top w:val="none" w:sz="0" w:space="0" w:color="auto"/>
            <w:left w:val="none" w:sz="0" w:space="0" w:color="auto"/>
            <w:bottom w:val="none" w:sz="0" w:space="0" w:color="auto"/>
            <w:right w:val="none" w:sz="0" w:space="0" w:color="auto"/>
          </w:divBdr>
        </w:div>
        <w:div w:id="1530295161">
          <w:marLeft w:val="640"/>
          <w:marRight w:val="0"/>
          <w:marTop w:val="0"/>
          <w:marBottom w:val="0"/>
          <w:divBdr>
            <w:top w:val="none" w:sz="0" w:space="0" w:color="auto"/>
            <w:left w:val="none" w:sz="0" w:space="0" w:color="auto"/>
            <w:bottom w:val="none" w:sz="0" w:space="0" w:color="auto"/>
            <w:right w:val="none" w:sz="0" w:space="0" w:color="auto"/>
          </w:divBdr>
        </w:div>
        <w:div w:id="527646159">
          <w:marLeft w:val="640"/>
          <w:marRight w:val="0"/>
          <w:marTop w:val="0"/>
          <w:marBottom w:val="0"/>
          <w:divBdr>
            <w:top w:val="none" w:sz="0" w:space="0" w:color="auto"/>
            <w:left w:val="none" w:sz="0" w:space="0" w:color="auto"/>
            <w:bottom w:val="none" w:sz="0" w:space="0" w:color="auto"/>
            <w:right w:val="none" w:sz="0" w:space="0" w:color="auto"/>
          </w:divBdr>
        </w:div>
        <w:div w:id="908806772">
          <w:marLeft w:val="640"/>
          <w:marRight w:val="0"/>
          <w:marTop w:val="0"/>
          <w:marBottom w:val="0"/>
          <w:divBdr>
            <w:top w:val="none" w:sz="0" w:space="0" w:color="auto"/>
            <w:left w:val="none" w:sz="0" w:space="0" w:color="auto"/>
            <w:bottom w:val="none" w:sz="0" w:space="0" w:color="auto"/>
            <w:right w:val="none" w:sz="0" w:space="0" w:color="auto"/>
          </w:divBdr>
        </w:div>
        <w:div w:id="1465124563">
          <w:marLeft w:val="640"/>
          <w:marRight w:val="0"/>
          <w:marTop w:val="0"/>
          <w:marBottom w:val="0"/>
          <w:divBdr>
            <w:top w:val="none" w:sz="0" w:space="0" w:color="auto"/>
            <w:left w:val="none" w:sz="0" w:space="0" w:color="auto"/>
            <w:bottom w:val="none" w:sz="0" w:space="0" w:color="auto"/>
            <w:right w:val="none" w:sz="0" w:space="0" w:color="auto"/>
          </w:divBdr>
        </w:div>
        <w:div w:id="1286353085">
          <w:marLeft w:val="640"/>
          <w:marRight w:val="0"/>
          <w:marTop w:val="0"/>
          <w:marBottom w:val="0"/>
          <w:divBdr>
            <w:top w:val="none" w:sz="0" w:space="0" w:color="auto"/>
            <w:left w:val="none" w:sz="0" w:space="0" w:color="auto"/>
            <w:bottom w:val="none" w:sz="0" w:space="0" w:color="auto"/>
            <w:right w:val="none" w:sz="0" w:space="0" w:color="auto"/>
          </w:divBdr>
        </w:div>
        <w:div w:id="1457485528">
          <w:marLeft w:val="640"/>
          <w:marRight w:val="0"/>
          <w:marTop w:val="0"/>
          <w:marBottom w:val="0"/>
          <w:divBdr>
            <w:top w:val="none" w:sz="0" w:space="0" w:color="auto"/>
            <w:left w:val="none" w:sz="0" w:space="0" w:color="auto"/>
            <w:bottom w:val="none" w:sz="0" w:space="0" w:color="auto"/>
            <w:right w:val="none" w:sz="0" w:space="0" w:color="auto"/>
          </w:divBdr>
        </w:div>
        <w:div w:id="2060935664">
          <w:marLeft w:val="640"/>
          <w:marRight w:val="0"/>
          <w:marTop w:val="0"/>
          <w:marBottom w:val="0"/>
          <w:divBdr>
            <w:top w:val="none" w:sz="0" w:space="0" w:color="auto"/>
            <w:left w:val="none" w:sz="0" w:space="0" w:color="auto"/>
            <w:bottom w:val="none" w:sz="0" w:space="0" w:color="auto"/>
            <w:right w:val="none" w:sz="0" w:space="0" w:color="auto"/>
          </w:divBdr>
        </w:div>
        <w:div w:id="1686011313">
          <w:marLeft w:val="640"/>
          <w:marRight w:val="0"/>
          <w:marTop w:val="0"/>
          <w:marBottom w:val="0"/>
          <w:divBdr>
            <w:top w:val="none" w:sz="0" w:space="0" w:color="auto"/>
            <w:left w:val="none" w:sz="0" w:space="0" w:color="auto"/>
            <w:bottom w:val="none" w:sz="0" w:space="0" w:color="auto"/>
            <w:right w:val="none" w:sz="0" w:space="0" w:color="auto"/>
          </w:divBdr>
        </w:div>
        <w:div w:id="787361219">
          <w:marLeft w:val="640"/>
          <w:marRight w:val="0"/>
          <w:marTop w:val="0"/>
          <w:marBottom w:val="0"/>
          <w:divBdr>
            <w:top w:val="none" w:sz="0" w:space="0" w:color="auto"/>
            <w:left w:val="none" w:sz="0" w:space="0" w:color="auto"/>
            <w:bottom w:val="none" w:sz="0" w:space="0" w:color="auto"/>
            <w:right w:val="none" w:sz="0" w:space="0" w:color="auto"/>
          </w:divBdr>
        </w:div>
        <w:div w:id="355615450">
          <w:marLeft w:val="640"/>
          <w:marRight w:val="0"/>
          <w:marTop w:val="0"/>
          <w:marBottom w:val="0"/>
          <w:divBdr>
            <w:top w:val="none" w:sz="0" w:space="0" w:color="auto"/>
            <w:left w:val="none" w:sz="0" w:space="0" w:color="auto"/>
            <w:bottom w:val="none" w:sz="0" w:space="0" w:color="auto"/>
            <w:right w:val="none" w:sz="0" w:space="0" w:color="auto"/>
          </w:divBdr>
        </w:div>
        <w:div w:id="1391150722">
          <w:marLeft w:val="640"/>
          <w:marRight w:val="0"/>
          <w:marTop w:val="0"/>
          <w:marBottom w:val="0"/>
          <w:divBdr>
            <w:top w:val="none" w:sz="0" w:space="0" w:color="auto"/>
            <w:left w:val="none" w:sz="0" w:space="0" w:color="auto"/>
            <w:bottom w:val="none" w:sz="0" w:space="0" w:color="auto"/>
            <w:right w:val="none" w:sz="0" w:space="0" w:color="auto"/>
          </w:divBdr>
        </w:div>
        <w:div w:id="1953247128">
          <w:marLeft w:val="640"/>
          <w:marRight w:val="0"/>
          <w:marTop w:val="0"/>
          <w:marBottom w:val="0"/>
          <w:divBdr>
            <w:top w:val="none" w:sz="0" w:space="0" w:color="auto"/>
            <w:left w:val="none" w:sz="0" w:space="0" w:color="auto"/>
            <w:bottom w:val="none" w:sz="0" w:space="0" w:color="auto"/>
            <w:right w:val="none" w:sz="0" w:space="0" w:color="auto"/>
          </w:divBdr>
        </w:div>
        <w:div w:id="54620745">
          <w:marLeft w:val="640"/>
          <w:marRight w:val="0"/>
          <w:marTop w:val="0"/>
          <w:marBottom w:val="0"/>
          <w:divBdr>
            <w:top w:val="none" w:sz="0" w:space="0" w:color="auto"/>
            <w:left w:val="none" w:sz="0" w:space="0" w:color="auto"/>
            <w:bottom w:val="none" w:sz="0" w:space="0" w:color="auto"/>
            <w:right w:val="none" w:sz="0" w:space="0" w:color="auto"/>
          </w:divBdr>
        </w:div>
        <w:div w:id="1928465069">
          <w:marLeft w:val="640"/>
          <w:marRight w:val="0"/>
          <w:marTop w:val="0"/>
          <w:marBottom w:val="0"/>
          <w:divBdr>
            <w:top w:val="none" w:sz="0" w:space="0" w:color="auto"/>
            <w:left w:val="none" w:sz="0" w:space="0" w:color="auto"/>
            <w:bottom w:val="none" w:sz="0" w:space="0" w:color="auto"/>
            <w:right w:val="none" w:sz="0" w:space="0" w:color="auto"/>
          </w:divBdr>
        </w:div>
        <w:div w:id="616179624">
          <w:marLeft w:val="640"/>
          <w:marRight w:val="0"/>
          <w:marTop w:val="0"/>
          <w:marBottom w:val="0"/>
          <w:divBdr>
            <w:top w:val="none" w:sz="0" w:space="0" w:color="auto"/>
            <w:left w:val="none" w:sz="0" w:space="0" w:color="auto"/>
            <w:bottom w:val="none" w:sz="0" w:space="0" w:color="auto"/>
            <w:right w:val="none" w:sz="0" w:space="0" w:color="auto"/>
          </w:divBdr>
        </w:div>
      </w:divsChild>
    </w:div>
    <w:div w:id="1753239335">
      <w:bodyDiv w:val="1"/>
      <w:marLeft w:val="0"/>
      <w:marRight w:val="0"/>
      <w:marTop w:val="0"/>
      <w:marBottom w:val="0"/>
      <w:divBdr>
        <w:top w:val="none" w:sz="0" w:space="0" w:color="auto"/>
        <w:left w:val="none" w:sz="0" w:space="0" w:color="auto"/>
        <w:bottom w:val="none" w:sz="0" w:space="0" w:color="auto"/>
        <w:right w:val="none" w:sz="0" w:space="0" w:color="auto"/>
      </w:divBdr>
      <w:divsChild>
        <w:div w:id="1636372199">
          <w:marLeft w:val="640"/>
          <w:marRight w:val="0"/>
          <w:marTop w:val="0"/>
          <w:marBottom w:val="0"/>
          <w:divBdr>
            <w:top w:val="none" w:sz="0" w:space="0" w:color="auto"/>
            <w:left w:val="none" w:sz="0" w:space="0" w:color="auto"/>
            <w:bottom w:val="none" w:sz="0" w:space="0" w:color="auto"/>
            <w:right w:val="none" w:sz="0" w:space="0" w:color="auto"/>
          </w:divBdr>
        </w:div>
        <w:div w:id="909995434">
          <w:marLeft w:val="640"/>
          <w:marRight w:val="0"/>
          <w:marTop w:val="0"/>
          <w:marBottom w:val="0"/>
          <w:divBdr>
            <w:top w:val="none" w:sz="0" w:space="0" w:color="auto"/>
            <w:left w:val="none" w:sz="0" w:space="0" w:color="auto"/>
            <w:bottom w:val="none" w:sz="0" w:space="0" w:color="auto"/>
            <w:right w:val="none" w:sz="0" w:space="0" w:color="auto"/>
          </w:divBdr>
        </w:div>
        <w:div w:id="1025251590">
          <w:marLeft w:val="640"/>
          <w:marRight w:val="0"/>
          <w:marTop w:val="0"/>
          <w:marBottom w:val="0"/>
          <w:divBdr>
            <w:top w:val="none" w:sz="0" w:space="0" w:color="auto"/>
            <w:left w:val="none" w:sz="0" w:space="0" w:color="auto"/>
            <w:bottom w:val="none" w:sz="0" w:space="0" w:color="auto"/>
            <w:right w:val="none" w:sz="0" w:space="0" w:color="auto"/>
          </w:divBdr>
        </w:div>
        <w:div w:id="2085253929">
          <w:marLeft w:val="640"/>
          <w:marRight w:val="0"/>
          <w:marTop w:val="0"/>
          <w:marBottom w:val="0"/>
          <w:divBdr>
            <w:top w:val="none" w:sz="0" w:space="0" w:color="auto"/>
            <w:left w:val="none" w:sz="0" w:space="0" w:color="auto"/>
            <w:bottom w:val="none" w:sz="0" w:space="0" w:color="auto"/>
            <w:right w:val="none" w:sz="0" w:space="0" w:color="auto"/>
          </w:divBdr>
        </w:div>
        <w:div w:id="552883831">
          <w:marLeft w:val="640"/>
          <w:marRight w:val="0"/>
          <w:marTop w:val="0"/>
          <w:marBottom w:val="0"/>
          <w:divBdr>
            <w:top w:val="none" w:sz="0" w:space="0" w:color="auto"/>
            <w:left w:val="none" w:sz="0" w:space="0" w:color="auto"/>
            <w:bottom w:val="none" w:sz="0" w:space="0" w:color="auto"/>
            <w:right w:val="none" w:sz="0" w:space="0" w:color="auto"/>
          </w:divBdr>
        </w:div>
        <w:div w:id="906189551">
          <w:marLeft w:val="640"/>
          <w:marRight w:val="0"/>
          <w:marTop w:val="0"/>
          <w:marBottom w:val="0"/>
          <w:divBdr>
            <w:top w:val="none" w:sz="0" w:space="0" w:color="auto"/>
            <w:left w:val="none" w:sz="0" w:space="0" w:color="auto"/>
            <w:bottom w:val="none" w:sz="0" w:space="0" w:color="auto"/>
            <w:right w:val="none" w:sz="0" w:space="0" w:color="auto"/>
          </w:divBdr>
        </w:div>
        <w:div w:id="911696356">
          <w:marLeft w:val="640"/>
          <w:marRight w:val="0"/>
          <w:marTop w:val="0"/>
          <w:marBottom w:val="0"/>
          <w:divBdr>
            <w:top w:val="none" w:sz="0" w:space="0" w:color="auto"/>
            <w:left w:val="none" w:sz="0" w:space="0" w:color="auto"/>
            <w:bottom w:val="none" w:sz="0" w:space="0" w:color="auto"/>
            <w:right w:val="none" w:sz="0" w:space="0" w:color="auto"/>
          </w:divBdr>
        </w:div>
        <w:div w:id="2146774049">
          <w:marLeft w:val="640"/>
          <w:marRight w:val="0"/>
          <w:marTop w:val="0"/>
          <w:marBottom w:val="0"/>
          <w:divBdr>
            <w:top w:val="none" w:sz="0" w:space="0" w:color="auto"/>
            <w:left w:val="none" w:sz="0" w:space="0" w:color="auto"/>
            <w:bottom w:val="none" w:sz="0" w:space="0" w:color="auto"/>
            <w:right w:val="none" w:sz="0" w:space="0" w:color="auto"/>
          </w:divBdr>
        </w:div>
        <w:div w:id="2012440967">
          <w:marLeft w:val="640"/>
          <w:marRight w:val="0"/>
          <w:marTop w:val="0"/>
          <w:marBottom w:val="0"/>
          <w:divBdr>
            <w:top w:val="none" w:sz="0" w:space="0" w:color="auto"/>
            <w:left w:val="none" w:sz="0" w:space="0" w:color="auto"/>
            <w:bottom w:val="none" w:sz="0" w:space="0" w:color="auto"/>
            <w:right w:val="none" w:sz="0" w:space="0" w:color="auto"/>
          </w:divBdr>
        </w:div>
        <w:div w:id="2057924073">
          <w:marLeft w:val="640"/>
          <w:marRight w:val="0"/>
          <w:marTop w:val="0"/>
          <w:marBottom w:val="0"/>
          <w:divBdr>
            <w:top w:val="none" w:sz="0" w:space="0" w:color="auto"/>
            <w:left w:val="none" w:sz="0" w:space="0" w:color="auto"/>
            <w:bottom w:val="none" w:sz="0" w:space="0" w:color="auto"/>
            <w:right w:val="none" w:sz="0" w:space="0" w:color="auto"/>
          </w:divBdr>
        </w:div>
        <w:div w:id="935092021">
          <w:marLeft w:val="640"/>
          <w:marRight w:val="0"/>
          <w:marTop w:val="0"/>
          <w:marBottom w:val="0"/>
          <w:divBdr>
            <w:top w:val="none" w:sz="0" w:space="0" w:color="auto"/>
            <w:left w:val="none" w:sz="0" w:space="0" w:color="auto"/>
            <w:bottom w:val="none" w:sz="0" w:space="0" w:color="auto"/>
            <w:right w:val="none" w:sz="0" w:space="0" w:color="auto"/>
          </w:divBdr>
        </w:div>
        <w:div w:id="697396158">
          <w:marLeft w:val="640"/>
          <w:marRight w:val="0"/>
          <w:marTop w:val="0"/>
          <w:marBottom w:val="0"/>
          <w:divBdr>
            <w:top w:val="none" w:sz="0" w:space="0" w:color="auto"/>
            <w:left w:val="none" w:sz="0" w:space="0" w:color="auto"/>
            <w:bottom w:val="none" w:sz="0" w:space="0" w:color="auto"/>
            <w:right w:val="none" w:sz="0" w:space="0" w:color="auto"/>
          </w:divBdr>
        </w:div>
        <w:div w:id="211775044">
          <w:marLeft w:val="640"/>
          <w:marRight w:val="0"/>
          <w:marTop w:val="0"/>
          <w:marBottom w:val="0"/>
          <w:divBdr>
            <w:top w:val="none" w:sz="0" w:space="0" w:color="auto"/>
            <w:left w:val="none" w:sz="0" w:space="0" w:color="auto"/>
            <w:bottom w:val="none" w:sz="0" w:space="0" w:color="auto"/>
            <w:right w:val="none" w:sz="0" w:space="0" w:color="auto"/>
          </w:divBdr>
        </w:div>
        <w:div w:id="1028139089">
          <w:marLeft w:val="640"/>
          <w:marRight w:val="0"/>
          <w:marTop w:val="0"/>
          <w:marBottom w:val="0"/>
          <w:divBdr>
            <w:top w:val="none" w:sz="0" w:space="0" w:color="auto"/>
            <w:left w:val="none" w:sz="0" w:space="0" w:color="auto"/>
            <w:bottom w:val="none" w:sz="0" w:space="0" w:color="auto"/>
            <w:right w:val="none" w:sz="0" w:space="0" w:color="auto"/>
          </w:divBdr>
        </w:div>
        <w:div w:id="750198559">
          <w:marLeft w:val="640"/>
          <w:marRight w:val="0"/>
          <w:marTop w:val="0"/>
          <w:marBottom w:val="0"/>
          <w:divBdr>
            <w:top w:val="none" w:sz="0" w:space="0" w:color="auto"/>
            <w:left w:val="none" w:sz="0" w:space="0" w:color="auto"/>
            <w:bottom w:val="none" w:sz="0" w:space="0" w:color="auto"/>
            <w:right w:val="none" w:sz="0" w:space="0" w:color="auto"/>
          </w:divBdr>
        </w:div>
        <w:div w:id="1839880506">
          <w:marLeft w:val="640"/>
          <w:marRight w:val="0"/>
          <w:marTop w:val="0"/>
          <w:marBottom w:val="0"/>
          <w:divBdr>
            <w:top w:val="none" w:sz="0" w:space="0" w:color="auto"/>
            <w:left w:val="none" w:sz="0" w:space="0" w:color="auto"/>
            <w:bottom w:val="none" w:sz="0" w:space="0" w:color="auto"/>
            <w:right w:val="none" w:sz="0" w:space="0" w:color="auto"/>
          </w:divBdr>
        </w:div>
        <w:div w:id="555942866">
          <w:marLeft w:val="640"/>
          <w:marRight w:val="0"/>
          <w:marTop w:val="0"/>
          <w:marBottom w:val="0"/>
          <w:divBdr>
            <w:top w:val="none" w:sz="0" w:space="0" w:color="auto"/>
            <w:left w:val="none" w:sz="0" w:space="0" w:color="auto"/>
            <w:bottom w:val="none" w:sz="0" w:space="0" w:color="auto"/>
            <w:right w:val="none" w:sz="0" w:space="0" w:color="auto"/>
          </w:divBdr>
        </w:div>
        <w:div w:id="183830527">
          <w:marLeft w:val="640"/>
          <w:marRight w:val="0"/>
          <w:marTop w:val="0"/>
          <w:marBottom w:val="0"/>
          <w:divBdr>
            <w:top w:val="none" w:sz="0" w:space="0" w:color="auto"/>
            <w:left w:val="none" w:sz="0" w:space="0" w:color="auto"/>
            <w:bottom w:val="none" w:sz="0" w:space="0" w:color="auto"/>
            <w:right w:val="none" w:sz="0" w:space="0" w:color="auto"/>
          </w:divBdr>
        </w:div>
        <w:div w:id="1305352033">
          <w:marLeft w:val="640"/>
          <w:marRight w:val="0"/>
          <w:marTop w:val="0"/>
          <w:marBottom w:val="0"/>
          <w:divBdr>
            <w:top w:val="none" w:sz="0" w:space="0" w:color="auto"/>
            <w:left w:val="none" w:sz="0" w:space="0" w:color="auto"/>
            <w:bottom w:val="none" w:sz="0" w:space="0" w:color="auto"/>
            <w:right w:val="none" w:sz="0" w:space="0" w:color="auto"/>
          </w:divBdr>
        </w:div>
        <w:div w:id="2143964899">
          <w:marLeft w:val="640"/>
          <w:marRight w:val="0"/>
          <w:marTop w:val="0"/>
          <w:marBottom w:val="0"/>
          <w:divBdr>
            <w:top w:val="none" w:sz="0" w:space="0" w:color="auto"/>
            <w:left w:val="none" w:sz="0" w:space="0" w:color="auto"/>
            <w:bottom w:val="none" w:sz="0" w:space="0" w:color="auto"/>
            <w:right w:val="none" w:sz="0" w:space="0" w:color="auto"/>
          </w:divBdr>
        </w:div>
        <w:div w:id="1997761542">
          <w:marLeft w:val="640"/>
          <w:marRight w:val="0"/>
          <w:marTop w:val="0"/>
          <w:marBottom w:val="0"/>
          <w:divBdr>
            <w:top w:val="none" w:sz="0" w:space="0" w:color="auto"/>
            <w:left w:val="none" w:sz="0" w:space="0" w:color="auto"/>
            <w:bottom w:val="none" w:sz="0" w:space="0" w:color="auto"/>
            <w:right w:val="none" w:sz="0" w:space="0" w:color="auto"/>
          </w:divBdr>
        </w:div>
        <w:div w:id="1473254578">
          <w:marLeft w:val="640"/>
          <w:marRight w:val="0"/>
          <w:marTop w:val="0"/>
          <w:marBottom w:val="0"/>
          <w:divBdr>
            <w:top w:val="none" w:sz="0" w:space="0" w:color="auto"/>
            <w:left w:val="none" w:sz="0" w:space="0" w:color="auto"/>
            <w:bottom w:val="none" w:sz="0" w:space="0" w:color="auto"/>
            <w:right w:val="none" w:sz="0" w:space="0" w:color="auto"/>
          </w:divBdr>
        </w:div>
        <w:div w:id="143009709">
          <w:marLeft w:val="640"/>
          <w:marRight w:val="0"/>
          <w:marTop w:val="0"/>
          <w:marBottom w:val="0"/>
          <w:divBdr>
            <w:top w:val="none" w:sz="0" w:space="0" w:color="auto"/>
            <w:left w:val="none" w:sz="0" w:space="0" w:color="auto"/>
            <w:bottom w:val="none" w:sz="0" w:space="0" w:color="auto"/>
            <w:right w:val="none" w:sz="0" w:space="0" w:color="auto"/>
          </w:divBdr>
        </w:div>
        <w:div w:id="955988357">
          <w:marLeft w:val="640"/>
          <w:marRight w:val="0"/>
          <w:marTop w:val="0"/>
          <w:marBottom w:val="0"/>
          <w:divBdr>
            <w:top w:val="none" w:sz="0" w:space="0" w:color="auto"/>
            <w:left w:val="none" w:sz="0" w:space="0" w:color="auto"/>
            <w:bottom w:val="none" w:sz="0" w:space="0" w:color="auto"/>
            <w:right w:val="none" w:sz="0" w:space="0" w:color="auto"/>
          </w:divBdr>
        </w:div>
        <w:div w:id="1210844742">
          <w:marLeft w:val="640"/>
          <w:marRight w:val="0"/>
          <w:marTop w:val="0"/>
          <w:marBottom w:val="0"/>
          <w:divBdr>
            <w:top w:val="none" w:sz="0" w:space="0" w:color="auto"/>
            <w:left w:val="none" w:sz="0" w:space="0" w:color="auto"/>
            <w:bottom w:val="none" w:sz="0" w:space="0" w:color="auto"/>
            <w:right w:val="none" w:sz="0" w:space="0" w:color="auto"/>
          </w:divBdr>
        </w:div>
        <w:div w:id="1210921250">
          <w:marLeft w:val="640"/>
          <w:marRight w:val="0"/>
          <w:marTop w:val="0"/>
          <w:marBottom w:val="0"/>
          <w:divBdr>
            <w:top w:val="none" w:sz="0" w:space="0" w:color="auto"/>
            <w:left w:val="none" w:sz="0" w:space="0" w:color="auto"/>
            <w:bottom w:val="none" w:sz="0" w:space="0" w:color="auto"/>
            <w:right w:val="none" w:sz="0" w:space="0" w:color="auto"/>
          </w:divBdr>
        </w:div>
        <w:div w:id="1998612814">
          <w:marLeft w:val="640"/>
          <w:marRight w:val="0"/>
          <w:marTop w:val="0"/>
          <w:marBottom w:val="0"/>
          <w:divBdr>
            <w:top w:val="none" w:sz="0" w:space="0" w:color="auto"/>
            <w:left w:val="none" w:sz="0" w:space="0" w:color="auto"/>
            <w:bottom w:val="none" w:sz="0" w:space="0" w:color="auto"/>
            <w:right w:val="none" w:sz="0" w:space="0" w:color="auto"/>
          </w:divBdr>
        </w:div>
        <w:div w:id="223301776">
          <w:marLeft w:val="640"/>
          <w:marRight w:val="0"/>
          <w:marTop w:val="0"/>
          <w:marBottom w:val="0"/>
          <w:divBdr>
            <w:top w:val="none" w:sz="0" w:space="0" w:color="auto"/>
            <w:left w:val="none" w:sz="0" w:space="0" w:color="auto"/>
            <w:bottom w:val="none" w:sz="0" w:space="0" w:color="auto"/>
            <w:right w:val="none" w:sz="0" w:space="0" w:color="auto"/>
          </w:divBdr>
        </w:div>
        <w:div w:id="1315522338">
          <w:marLeft w:val="640"/>
          <w:marRight w:val="0"/>
          <w:marTop w:val="0"/>
          <w:marBottom w:val="0"/>
          <w:divBdr>
            <w:top w:val="none" w:sz="0" w:space="0" w:color="auto"/>
            <w:left w:val="none" w:sz="0" w:space="0" w:color="auto"/>
            <w:bottom w:val="none" w:sz="0" w:space="0" w:color="auto"/>
            <w:right w:val="none" w:sz="0" w:space="0" w:color="auto"/>
          </w:divBdr>
        </w:div>
        <w:div w:id="238291963">
          <w:marLeft w:val="640"/>
          <w:marRight w:val="0"/>
          <w:marTop w:val="0"/>
          <w:marBottom w:val="0"/>
          <w:divBdr>
            <w:top w:val="none" w:sz="0" w:space="0" w:color="auto"/>
            <w:left w:val="none" w:sz="0" w:space="0" w:color="auto"/>
            <w:bottom w:val="none" w:sz="0" w:space="0" w:color="auto"/>
            <w:right w:val="none" w:sz="0" w:space="0" w:color="auto"/>
          </w:divBdr>
        </w:div>
        <w:div w:id="598635978">
          <w:marLeft w:val="640"/>
          <w:marRight w:val="0"/>
          <w:marTop w:val="0"/>
          <w:marBottom w:val="0"/>
          <w:divBdr>
            <w:top w:val="none" w:sz="0" w:space="0" w:color="auto"/>
            <w:left w:val="none" w:sz="0" w:space="0" w:color="auto"/>
            <w:bottom w:val="none" w:sz="0" w:space="0" w:color="auto"/>
            <w:right w:val="none" w:sz="0" w:space="0" w:color="auto"/>
          </w:divBdr>
        </w:div>
        <w:div w:id="1764492852">
          <w:marLeft w:val="640"/>
          <w:marRight w:val="0"/>
          <w:marTop w:val="0"/>
          <w:marBottom w:val="0"/>
          <w:divBdr>
            <w:top w:val="none" w:sz="0" w:space="0" w:color="auto"/>
            <w:left w:val="none" w:sz="0" w:space="0" w:color="auto"/>
            <w:bottom w:val="none" w:sz="0" w:space="0" w:color="auto"/>
            <w:right w:val="none" w:sz="0" w:space="0" w:color="auto"/>
          </w:divBdr>
        </w:div>
        <w:div w:id="1895962405">
          <w:marLeft w:val="640"/>
          <w:marRight w:val="0"/>
          <w:marTop w:val="0"/>
          <w:marBottom w:val="0"/>
          <w:divBdr>
            <w:top w:val="none" w:sz="0" w:space="0" w:color="auto"/>
            <w:left w:val="none" w:sz="0" w:space="0" w:color="auto"/>
            <w:bottom w:val="none" w:sz="0" w:space="0" w:color="auto"/>
            <w:right w:val="none" w:sz="0" w:space="0" w:color="auto"/>
          </w:divBdr>
        </w:div>
        <w:div w:id="1862159616">
          <w:marLeft w:val="640"/>
          <w:marRight w:val="0"/>
          <w:marTop w:val="0"/>
          <w:marBottom w:val="0"/>
          <w:divBdr>
            <w:top w:val="none" w:sz="0" w:space="0" w:color="auto"/>
            <w:left w:val="none" w:sz="0" w:space="0" w:color="auto"/>
            <w:bottom w:val="none" w:sz="0" w:space="0" w:color="auto"/>
            <w:right w:val="none" w:sz="0" w:space="0" w:color="auto"/>
          </w:divBdr>
        </w:div>
        <w:div w:id="633484567">
          <w:marLeft w:val="640"/>
          <w:marRight w:val="0"/>
          <w:marTop w:val="0"/>
          <w:marBottom w:val="0"/>
          <w:divBdr>
            <w:top w:val="none" w:sz="0" w:space="0" w:color="auto"/>
            <w:left w:val="none" w:sz="0" w:space="0" w:color="auto"/>
            <w:bottom w:val="none" w:sz="0" w:space="0" w:color="auto"/>
            <w:right w:val="none" w:sz="0" w:space="0" w:color="auto"/>
          </w:divBdr>
        </w:div>
        <w:div w:id="1097218470">
          <w:marLeft w:val="640"/>
          <w:marRight w:val="0"/>
          <w:marTop w:val="0"/>
          <w:marBottom w:val="0"/>
          <w:divBdr>
            <w:top w:val="none" w:sz="0" w:space="0" w:color="auto"/>
            <w:left w:val="none" w:sz="0" w:space="0" w:color="auto"/>
            <w:bottom w:val="none" w:sz="0" w:space="0" w:color="auto"/>
            <w:right w:val="none" w:sz="0" w:space="0" w:color="auto"/>
          </w:divBdr>
        </w:div>
        <w:div w:id="1057968735">
          <w:marLeft w:val="640"/>
          <w:marRight w:val="0"/>
          <w:marTop w:val="0"/>
          <w:marBottom w:val="0"/>
          <w:divBdr>
            <w:top w:val="none" w:sz="0" w:space="0" w:color="auto"/>
            <w:left w:val="none" w:sz="0" w:space="0" w:color="auto"/>
            <w:bottom w:val="none" w:sz="0" w:space="0" w:color="auto"/>
            <w:right w:val="none" w:sz="0" w:space="0" w:color="auto"/>
          </w:divBdr>
        </w:div>
        <w:div w:id="902522832">
          <w:marLeft w:val="640"/>
          <w:marRight w:val="0"/>
          <w:marTop w:val="0"/>
          <w:marBottom w:val="0"/>
          <w:divBdr>
            <w:top w:val="none" w:sz="0" w:space="0" w:color="auto"/>
            <w:left w:val="none" w:sz="0" w:space="0" w:color="auto"/>
            <w:bottom w:val="none" w:sz="0" w:space="0" w:color="auto"/>
            <w:right w:val="none" w:sz="0" w:space="0" w:color="auto"/>
          </w:divBdr>
        </w:div>
        <w:div w:id="1149402935">
          <w:marLeft w:val="640"/>
          <w:marRight w:val="0"/>
          <w:marTop w:val="0"/>
          <w:marBottom w:val="0"/>
          <w:divBdr>
            <w:top w:val="none" w:sz="0" w:space="0" w:color="auto"/>
            <w:left w:val="none" w:sz="0" w:space="0" w:color="auto"/>
            <w:bottom w:val="none" w:sz="0" w:space="0" w:color="auto"/>
            <w:right w:val="none" w:sz="0" w:space="0" w:color="auto"/>
          </w:divBdr>
        </w:div>
        <w:div w:id="314261310">
          <w:marLeft w:val="640"/>
          <w:marRight w:val="0"/>
          <w:marTop w:val="0"/>
          <w:marBottom w:val="0"/>
          <w:divBdr>
            <w:top w:val="none" w:sz="0" w:space="0" w:color="auto"/>
            <w:left w:val="none" w:sz="0" w:space="0" w:color="auto"/>
            <w:bottom w:val="none" w:sz="0" w:space="0" w:color="auto"/>
            <w:right w:val="none" w:sz="0" w:space="0" w:color="auto"/>
          </w:divBdr>
        </w:div>
        <w:div w:id="1019938759">
          <w:marLeft w:val="640"/>
          <w:marRight w:val="0"/>
          <w:marTop w:val="0"/>
          <w:marBottom w:val="0"/>
          <w:divBdr>
            <w:top w:val="none" w:sz="0" w:space="0" w:color="auto"/>
            <w:left w:val="none" w:sz="0" w:space="0" w:color="auto"/>
            <w:bottom w:val="none" w:sz="0" w:space="0" w:color="auto"/>
            <w:right w:val="none" w:sz="0" w:space="0" w:color="auto"/>
          </w:divBdr>
        </w:div>
        <w:div w:id="1829861294">
          <w:marLeft w:val="640"/>
          <w:marRight w:val="0"/>
          <w:marTop w:val="0"/>
          <w:marBottom w:val="0"/>
          <w:divBdr>
            <w:top w:val="none" w:sz="0" w:space="0" w:color="auto"/>
            <w:left w:val="none" w:sz="0" w:space="0" w:color="auto"/>
            <w:bottom w:val="none" w:sz="0" w:space="0" w:color="auto"/>
            <w:right w:val="none" w:sz="0" w:space="0" w:color="auto"/>
          </w:divBdr>
        </w:div>
        <w:div w:id="63459016">
          <w:marLeft w:val="640"/>
          <w:marRight w:val="0"/>
          <w:marTop w:val="0"/>
          <w:marBottom w:val="0"/>
          <w:divBdr>
            <w:top w:val="none" w:sz="0" w:space="0" w:color="auto"/>
            <w:left w:val="none" w:sz="0" w:space="0" w:color="auto"/>
            <w:bottom w:val="none" w:sz="0" w:space="0" w:color="auto"/>
            <w:right w:val="none" w:sz="0" w:space="0" w:color="auto"/>
          </w:divBdr>
        </w:div>
        <w:div w:id="2068137908">
          <w:marLeft w:val="640"/>
          <w:marRight w:val="0"/>
          <w:marTop w:val="0"/>
          <w:marBottom w:val="0"/>
          <w:divBdr>
            <w:top w:val="none" w:sz="0" w:space="0" w:color="auto"/>
            <w:left w:val="none" w:sz="0" w:space="0" w:color="auto"/>
            <w:bottom w:val="none" w:sz="0" w:space="0" w:color="auto"/>
            <w:right w:val="none" w:sz="0" w:space="0" w:color="auto"/>
          </w:divBdr>
        </w:div>
        <w:div w:id="1715038839">
          <w:marLeft w:val="640"/>
          <w:marRight w:val="0"/>
          <w:marTop w:val="0"/>
          <w:marBottom w:val="0"/>
          <w:divBdr>
            <w:top w:val="none" w:sz="0" w:space="0" w:color="auto"/>
            <w:left w:val="none" w:sz="0" w:space="0" w:color="auto"/>
            <w:bottom w:val="none" w:sz="0" w:space="0" w:color="auto"/>
            <w:right w:val="none" w:sz="0" w:space="0" w:color="auto"/>
          </w:divBdr>
        </w:div>
        <w:div w:id="299918104">
          <w:marLeft w:val="640"/>
          <w:marRight w:val="0"/>
          <w:marTop w:val="0"/>
          <w:marBottom w:val="0"/>
          <w:divBdr>
            <w:top w:val="none" w:sz="0" w:space="0" w:color="auto"/>
            <w:left w:val="none" w:sz="0" w:space="0" w:color="auto"/>
            <w:bottom w:val="none" w:sz="0" w:space="0" w:color="auto"/>
            <w:right w:val="none" w:sz="0" w:space="0" w:color="auto"/>
          </w:divBdr>
        </w:div>
        <w:div w:id="767582399">
          <w:marLeft w:val="640"/>
          <w:marRight w:val="0"/>
          <w:marTop w:val="0"/>
          <w:marBottom w:val="0"/>
          <w:divBdr>
            <w:top w:val="none" w:sz="0" w:space="0" w:color="auto"/>
            <w:left w:val="none" w:sz="0" w:space="0" w:color="auto"/>
            <w:bottom w:val="none" w:sz="0" w:space="0" w:color="auto"/>
            <w:right w:val="none" w:sz="0" w:space="0" w:color="auto"/>
          </w:divBdr>
        </w:div>
        <w:div w:id="717822943">
          <w:marLeft w:val="640"/>
          <w:marRight w:val="0"/>
          <w:marTop w:val="0"/>
          <w:marBottom w:val="0"/>
          <w:divBdr>
            <w:top w:val="none" w:sz="0" w:space="0" w:color="auto"/>
            <w:left w:val="none" w:sz="0" w:space="0" w:color="auto"/>
            <w:bottom w:val="none" w:sz="0" w:space="0" w:color="auto"/>
            <w:right w:val="none" w:sz="0" w:space="0" w:color="auto"/>
          </w:divBdr>
        </w:div>
        <w:div w:id="1518303310">
          <w:marLeft w:val="640"/>
          <w:marRight w:val="0"/>
          <w:marTop w:val="0"/>
          <w:marBottom w:val="0"/>
          <w:divBdr>
            <w:top w:val="none" w:sz="0" w:space="0" w:color="auto"/>
            <w:left w:val="none" w:sz="0" w:space="0" w:color="auto"/>
            <w:bottom w:val="none" w:sz="0" w:space="0" w:color="auto"/>
            <w:right w:val="none" w:sz="0" w:space="0" w:color="auto"/>
          </w:divBdr>
        </w:div>
        <w:div w:id="1778984427">
          <w:marLeft w:val="640"/>
          <w:marRight w:val="0"/>
          <w:marTop w:val="0"/>
          <w:marBottom w:val="0"/>
          <w:divBdr>
            <w:top w:val="none" w:sz="0" w:space="0" w:color="auto"/>
            <w:left w:val="none" w:sz="0" w:space="0" w:color="auto"/>
            <w:bottom w:val="none" w:sz="0" w:space="0" w:color="auto"/>
            <w:right w:val="none" w:sz="0" w:space="0" w:color="auto"/>
          </w:divBdr>
        </w:div>
        <w:div w:id="859322817">
          <w:marLeft w:val="640"/>
          <w:marRight w:val="0"/>
          <w:marTop w:val="0"/>
          <w:marBottom w:val="0"/>
          <w:divBdr>
            <w:top w:val="none" w:sz="0" w:space="0" w:color="auto"/>
            <w:left w:val="none" w:sz="0" w:space="0" w:color="auto"/>
            <w:bottom w:val="none" w:sz="0" w:space="0" w:color="auto"/>
            <w:right w:val="none" w:sz="0" w:space="0" w:color="auto"/>
          </w:divBdr>
        </w:div>
        <w:div w:id="755635833">
          <w:marLeft w:val="640"/>
          <w:marRight w:val="0"/>
          <w:marTop w:val="0"/>
          <w:marBottom w:val="0"/>
          <w:divBdr>
            <w:top w:val="none" w:sz="0" w:space="0" w:color="auto"/>
            <w:left w:val="none" w:sz="0" w:space="0" w:color="auto"/>
            <w:bottom w:val="none" w:sz="0" w:space="0" w:color="auto"/>
            <w:right w:val="none" w:sz="0" w:space="0" w:color="auto"/>
          </w:divBdr>
        </w:div>
        <w:div w:id="813989373">
          <w:marLeft w:val="640"/>
          <w:marRight w:val="0"/>
          <w:marTop w:val="0"/>
          <w:marBottom w:val="0"/>
          <w:divBdr>
            <w:top w:val="none" w:sz="0" w:space="0" w:color="auto"/>
            <w:left w:val="none" w:sz="0" w:space="0" w:color="auto"/>
            <w:bottom w:val="none" w:sz="0" w:space="0" w:color="auto"/>
            <w:right w:val="none" w:sz="0" w:space="0" w:color="auto"/>
          </w:divBdr>
        </w:div>
        <w:div w:id="1894611552">
          <w:marLeft w:val="640"/>
          <w:marRight w:val="0"/>
          <w:marTop w:val="0"/>
          <w:marBottom w:val="0"/>
          <w:divBdr>
            <w:top w:val="none" w:sz="0" w:space="0" w:color="auto"/>
            <w:left w:val="none" w:sz="0" w:space="0" w:color="auto"/>
            <w:bottom w:val="none" w:sz="0" w:space="0" w:color="auto"/>
            <w:right w:val="none" w:sz="0" w:space="0" w:color="auto"/>
          </w:divBdr>
        </w:div>
        <w:div w:id="1832020261">
          <w:marLeft w:val="640"/>
          <w:marRight w:val="0"/>
          <w:marTop w:val="0"/>
          <w:marBottom w:val="0"/>
          <w:divBdr>
            <w:top w:val="none" w:sz="0" w:space="0" w:color="auto"/>
            <w:left w:val="none" w:sz="0" w:space="0" w:color="auto"/>
            <w:bottom w:val="none" w:sz="0" w:space="0" w:color="auto"/>
            <w:right w:val="none" w:sz="0" w:space="0" w:color="auto"/>
          </w:divBdr>
        </w:div>
        <w:div w:id="1754858677">
          <w:marLeft w:val="640"/>
          <w:marRight w:val="0"/>
          <w:marTop w:val="0"/>
          <w:marBottom w:val="0"/>
          <w:divBdr>
            <w:top w:val="none" w:sz="0" w:space="0" w:color="auto"/>
            <w:left w:val="none" w:sz="0" w:space="0" w:color="auto"/>
            <w:bottom w:val="none" w:sz="0" w:space="0" w:color="auto"/>
            <w:right w:val="none" w:sz="0" w:space="0" w:color="auto"/>
          </w:divBdr>
        </w:div>
        <w:div w:id="385567732">
          <w:marLeft w:val="640"/>
          <w:marRight w:val="0"/>
          <w:marTop w:val="0"/>
          <w:marBottom w:val="0"/>
          <w:divBdr>
            <w:top w:val="none" w:sz="0" w:space="0" w:color="auto"/>
            <w:left w:val="none" w:sz="0" w:space="0" w:color="auto"/>
            <w:bottom w:val="none" w:sz="0" w:space="0" w:color="auto"/>
            <w:right w:val="none" w:sz="0" w:space="0" w:color="auto"/>
          </w:divBdr>
        </w:div>
        <w:div w:id="1616909394">
          <w:marLeft w:val="640"/>
          <w:marRight w:val="0"/>
          <w:marTop w:val="0"/>
          <w:marBottom w:val="0"/>
          <w:divBdr>
            <w:top w:val="none" w:sz="0" w:space="0" w:color="auto"/>
            <w:left w:val="none" w:sz="0" w:space="0" w:color="auto"/>
            <w:bottom w:val="none" w:sz="0" w:space="0" w:color="auto"/>
            <w:right w:val="none" w:sz="0" w:space="0" w:color="auto"/>
          </w:divBdr>
        </w:div>
        <w:div w:id="375814261">
          <w:marLeft w:val="640"/>
          <w:marRight w:val="0"/>
          <w:marTop w:val="0"/>
          <w:marBottom w:val="0"/>
          <w:divBdr>
            <w:top w:val="none" w:sz="0" w:space="0" w:color="auto"/>
            <w:left w:val="none" w:sz="0" w:space="0" w:color="auto"/>
            <w:bottom w:val="none" w:sz="0" w:space="0" w:color="auto"/>
            <w:right w:val="none" w:sz="0" w:space="0" w:color="auto"/>
          </w:divBdr>
        </w:div>
        <w:div w:id="1501776635">
          <w:marLeft w:val="640"/>
          <w:marRight w:val="0"/>
          <w:marTop w:val="0"/>
          <w:marBottom w:val="0"/>
          <w:divBdr>
            <w:top w:val="none" w:sz="0" w:space="0" w:color="auto"/>
            <w:left w:val="none" w:sz="0" w:space="0" w:color="auto"/>
            <w:bottom w:val="none" w:sz="0" w:space="0" w:color="auto"/>
            <w:right w:val="none" w:sz="0" w:space="0" w:color="auto"/>
          </w:divBdr>
        </w:div>
        <w:div w:id="359865343">
          <w:marLeft w:val="640"/>
          <w:marRight w:val="0"/>
          <w:marTop w:val="0"/>
          <w:marBottom w:val="0"/>
          <w:divBdr>
            <w:top w:val="none" w:sz="0" w:space="0" w:color="auto"/>
            <w:left w:val="none" w:sz="0" w:space="0" w:color="auto"/>
            <w:bottom w:val="none" w:sz="0" w:space="0" w:color="auto"/>
            <w:right w:val="none" w:sz="0" w:space="0" w:color="auto"/>
          </w:divBdr>
        </w:div>
        <w:div w:id="519391570">
          <w:marLeft w:val="640"/>
          <w:marRight w:val="0"/>
          <w:marTop w:val="0"/>
          <w:marBottom w:val="0"/>
          <w:divBdr>
            <w:top w:val="none" w:sz="0" w:space="0" w:color="auto"/>
            <w:left w:val="none" w:sz="0" w:space="0" w:color="auto"/>
            <w:bottom w:val="none" w:sz="0" w:space="0" w:color="auto"/>
            <w:right w:val="none" w:sz="0" w:space="0" w:color="auto"/>
          </w:divBdr>
        </w:div>
        <w:div w:id="1664315542">
          <w:marLeft w:val="640"/>
          <w:marRight w:val="0"/>
          <w:marTop w:val="0"/>
          <w:marBottom w:val="0"/>
          <w:divBdr>
            <w:top w:val="none" w:sz="0" w:space="0" w:color="auto"/>
            <w:left w:val="none" w:sz="0" w:space="0" w:color="auto"/>
            <w:bottom w:val="none" w:sz="0" w:space="0" w:color="auto"/>
            <w:right w:val="none" w:sz="0" w:space="0" w:color="auto"/>
          </w:divBdr>
        </w:div>
        <w:div w:id="1372654358">
          <w:marLeft w:val="640"/>
          <w:marRight w:val="0"/>
          <w:marTop w:val="0"/>
          <w:marBottom w:val="0"/>
          <w:divBdr>
            <w:top w:val="none" w:sz="0" w:space="0" w:color="auto"/>
            <w:left w:val="none" w:sz="0" w:space="0" w:color="auto"/>
            <w:bottom w:val="none" w:sz="0" w:space="0" w:color="auto"/>
            <w:right w:val="none" w:sz="0" w:space="0" w:color="auto"/>
          </w:divBdr>
        </w:div>
        <w:div w:id="1197886711">
          <w:marLeft w:val="640"/>
          <w:marRight w:val="0"/>
          <w:marTop w:val="0"/>
          <w:marBottom w:val="0"/>
          <w:divBdr>
            <w:top w:val="none" w:sz="0" w:space="0" w:color="auto"/>
            <w:left w:val="none" w:sz="0" w:space="0" w:color="auto"/>
            <w:bottom w:val="none" w:sz="0" w:space="0" w:color="auto"/>
            <w:right w:val="none" w:sz="0" w:space="0" w:color="auto"/>
          </w:divBdr>
        </w:div>
        <w:div w:id="1197043158">
          <w:marLeft w:val="640"/>
          <w:marRight w:val="0"/>
          <w:marTop w:val="0"/>
          <w:marBottom w:val="0"/>
          <w:divBdr>
            <w:top w:val="none" w:sz="0" w:space="0" w:color="auto"/>
            <w:left w:val="none" w:sz="0" w:space="0" w:color="auto"/>
            <w:bottom w:val="none" w:sz="0" w:space="0" w:color="auto"/>
            <w:right w:val="none" w:sz="0" w:space="0" w:color="auto"/>
          </w:divBdr>
        </w:div>
        <w:div w:id="1322739385">
          <w:marLeft w:val="640"/>
          <w:marRight w:val="0"/>
          <w:marTop w:val="0"/>
          <w:marBottom w:val="0"/>
          <w:divBdr>
            <w:top w:val="none" w:sz="0" w:space="0" w:color="auto"/>
            <w:left w:val="none" w:sz="0" w:space="0" w:color="auto"/>
            <w:bottom w:val="none" w:sz="0" w:space="0" w:color="auto"/>
            <w:right w:val="none" w:sz="0" w:space="0" w:color="auto"/>
          </w:divBdr>
        </w:div>
        <w:div w:id="2010981239">
          <w:marLeft w:val="640"/>
          <w:marRight w:val="0"/>
          <w:marTop w:val="0"/>
          <w:marBottom w:val="0"/>
          <w:divBdr>
            <w:top w:val="none" w:sz="0" w:space="0" w:color="auto"/>
            <w:left w:val="none" w:sz="0" w:space="0" w:color="auto"/>
            <w:bottom w:val="none" w:sz="0" w:space="0" w:color="auto"/>
            <w:right w:val="none" w:sz="0" w:space="0" w:color="auto"/>
          </w:divBdr>
        </w:div>
        <w:div w:id="425659745">
          <w:marLeft w:val="640"/>
          <w:marRight w:val="0"/>
          <w:marTop w:val="0"/>
          <w:marBottom w:val="0"/>
          <w:divBdr>
            <w:top w:val="none" w:sz="0" w:space="0" w:color="auto"/>
            <w:left w:val="none" w:sz="0" w:space="0" w:color="auto"/>
            <w:bottom w:val="none" w:sz="0" w:space="0" w:color="auto"/>
            <w:right w:val="none" w:sz="0" w:space="0" w:color="auto"/>
          </w:divBdr>
        </w:div>
        <w:div w:id="1343583964">
          <w:marLeft w:val="640"/>
          <w:marRight w:val="0"/>
          <w:marTop w:val="0"/>
          <w:marBottom w:val="0"/>
          <w:divBdr>
            <w:top w:val="none" w:sz="0" w:space="0" w:color="auto"/>
            <w:left w:val="none" w:sz="0" w:space="0" w:color="auto"/>
            <w:bottom w:val="none" w:sz="0" w:space="0" w:color="auto"/>
            <w:right w:val="none" w:sz="0" w:space="0" w:color="auto"/>
          </w:divBdr>
        </w:div>
        <w:div w:id="60178579">
          <w:marLeft w:val="640"/>
          <w:marRight w:val="0"/>
          <w:marTop w:val="0"/>
          <w:marBottom w:val="0"/>
          <w:divBdr>
            <w:top w:val="none" w:sz="0" w:space="0" w:color="auto"/>
            <w:left w:val="none" w:sz="0" w:space="0" w:color="auto"/>
            <w:bottom w:val="none" w:sz="0" w:space="0" w:color="auto"/>
            <w:right w:val="none" w:sz="0" w:space="0" w:color="auto"/>
          </w:divBdr>
        </w:div>
        <w:div w:id="1712346053">
          <w:marLeft w:val="640"/>
          <w:marRight w:val="0"/>
          <w:marTop w:val="0"/>
          <w:marBottom w:val="0"/>
          <w:divBdr>
            <w:top w:val="none" w:sz="0" w:space="0" w:color="auto"/>
            <w:left w:val="none" w:sz="0" w:space="0" w:color="auto"/>
            <w:bottom w:val="none" w:sz="0" w:space="0" w:color="auto"/>
            <w:right w:val="none" w:sz="0" w:space="0" w:color="auto"/>
          </w:divBdr>
        </w:div>
        <w:div w:id="1567063223">
          <w:marLeft w:val="640"/>
          <w:marRight w:val="0"/>
          <w:marTop w:val="0"/>
          <w:marBottom w:val="0"/>
          <w:divBdr>
            <w:top w:val="none" w:sz="0" w:space="0" w:color="auto"/>
            <w:left w:val="none" w:sz="0" w:space="0" w:color="auto"/>
            <w:bottom w:val="none" w:sz="0" w:space="0" w:color="auto"/>
            <w:right w:val="none" w:sz="0" w:space="0" w:color="auto"/>
          </w:divBdr>
        </w:div>
        <w:div w:id="653487707">
          <w:marLeft w:val="640"/>
          <w:marRight w:val="0"/>
          <w:marTop w:val="0"/>
          <w:marBottom w:val="0"/>
          <w:divBdr>
            <w:top w:val="none" w:sz="0" w:space="0" w:color="auto"/>
            <w:left w:val="none" w:sz="0" w:space="0" w:color="auto"/>
            <w:bottom w:val="none" w:sz="0" w:space="0" w:color="auto"/>
            <w:right w:val="none" w:sz="0" w:space="0" w:color="auto"/>
          </w:divBdr>
        </w:div>
        <w:div w:id="1420641511">
          <w:marLeft w:val="640"/>
          <w:marRight w:val="0"/>
          <w:marTop w:val="0"/>
          <w:marBottom w:val="0"/>
          <w:divBdr>
            <w:top w:val="none" w:sz="0" w:space="0" w:color="auto"/>
            <w:left w:val="none" w:sz="0" w:space="0" w:color="auto"/>
            <w:bottom w:val="none" w:sz="0" w:space="0" w:color="auto"/>
            <w:right w:val="none" w:sz="0" w:space="0" w:color="auto"/>
          </w:divBdr>
        </w:div>
        <w:div w:id="1539121333">
          <w:marLeft w:val="640"/>
          <w:marRight w:val="0"/>
          <w:marTop w:val="0"/>
          <w:marBottom w:val="0"/>
          <w:divBdr>
            <w:top w:val="none" w:sz="0" w:space="0" w:color="auto"/>
            <w:left w:val="none" w:sz="0" w:space="0" w:color="auto"/>
            <w:bottom w:val="none" w:sz="0" w:space="0" w:color="auto"/>
            <w:right w:val="none" w:sz="0" w:space="0" w:color="auto"/>
          </w:divBdr>
        </w:div>
        <w:div w:id="1512914679">
          <w:marLeft w:val="640"/>
          <w:marRight w:val="0"/>
          <w:marTop w:val="0"/>
          <w:marBottom w:val="0"/>
          <w:divBdr>
            <w:top w:val="none" w:sz="0" w:space="0" w:color="auto"/>
            <w:left w:val="none" w:sz="0" w:space="0" w:color="auto"/>
            <w:bottom w:val="none" w:sz="0" w:space="0" w:color="auto"/>
            <w:right w:val="none" w:sz="0" w:space="0" w:color="auto"/>
          </w:divBdr>
        </w:div>
        <w:div w:id="329455205">
          <w:marLeft w:val="640"/>
          <w:marRight w:val="0"/>
          <w:marTop w:val="0"/>
          <w:marBottom w:val="0"/>
          <w:divBdr>
            <w:top w:val="none" w:sz="0" w:space="0" w:color="auto"/>
            <w:left w:val="none" w:sz="0" w:space="0" w:color="auto"/>
            <w:bottom w:val="none" w:sz="0" w:space="0" w:color="auto"/>
            <w:right w:val="none" w:sz="0" w:space="0" w:color="auto"/>
          </w:divBdr>
        </w:div>
        <w:div w:id="597445578">
          <w:marLeft w:val="640"/>
          <w:marRight w:val="0"/>
          <w:marTop w:val="0"/>
          <w:marBottom w:val="0"/>
          <w:divBdr>
            <w:top w:val="none" w:sz="0" w:space="0" w:color="auto"/>
            <w:left w:val="none" w:sz="0" w:space="0" w:color="auto"/>
            <w:bottom w:val="none" w:sz="0" w:space="0" w:color="auto"/>
            <w:right w:val="none" w:sz="0" w:space="0" w:color="auto"/>
          </w:divBdr>
        </w:div>
        <w:div w:id="887184050">
          <w:marLeft w:val="640"/>
          <w:marRight w:val="0"/>
          <w:marTop w:val="0"/>
          <w:marBottom w:val="0"/>
          <w:divBdr>
            <w:top w:val="none" w:sz="0" w:space="0" w:color="auto"/>
            <w:left w:val="none" w:sz="0" w:space="0" w:color="auto"/>
            <w:bottom w:val="none" w:sz="0" w:space="0" w:color="auto"/>
            <w:right w:val="none" w:sz="0" w:space="0" w:color="auto"/>
          </w:divBdr>
        </w:div>
        <w:div w:id="1982879607">
          <w:marLeft w:val="640"/>
          <w:marRight w:val="0"/>
          <w:marTop w:val="0"/>
          <w:marBottom w:val="0"/>
          <w:divBdr>
            <w:top w:val="none" w:sz="0" w:space="0" w:color="auto"/>
            <w:left w:val="none" w:sz="0" w:space="0" w:color="auto"/>
            <w:bottom w:val="none" w:sz="0" w:space="0" w:color="auto"/>
            <w:right w:val="none" w:sz="0" w:space="0" w:color="auto"/>
          </w:divBdr>
        </w:div>
        <w:div w:id="535510692">
          <w:marLeft w:val="640"/>
          <w:marRight w:val="0"/>
          <w:marTop w:val="0"/>
          <w:marBottom w:val="0"/>
          <w:divBdr>
            <w:top w:val="none" w:sz="0" w:space="0" w:color="auto"/>
            <w:left w:val="none" w:sz="0" w:space="0" w:color="auto"/>
            <w:bottom w:val="none" w:sz="0" w:space="0" w:color="auto"/>
            <w:right w:val="none" w:sz="0" w:space="0" w:color="auto"/>
          </w:divBdr>
        </w:div>
        <w:div w:id="1092164738">
          <w:marLeft w:val="640"/>
          <w:marRight w:val="0"/>
          <w:marTop w:val="0"/>
          <w:marBottom w:val="0"/>
          <w:divBdr>
            <w:top w:val="none" w:sz="0" w:space="0" w:color="auto"/>
            <w:left w:val="none" w:sz="0" w:space="0" w:color="auto"/>
            <w:bottom w:val="none" w:sz="0" w:space="0" w:color="auto"/>
            <w:right w:val="none" w:sz="0" w:space="0" w:color="auto"/>
          </w:divBdr>
        </w:div>
        <w:div w:id="664209434">
          <w:marLeft w:val="640"/>
          <w:marRight w:val="0"/>
          <w:marTop w:val="0"/>
          <w:marBottom w:val="0"/>
          <w:divBdr>
            <w:top w:val="none" w:sz="0" w:space="0" w:color="auto"/>
            <w:left w:val="none" w:sz="0" w:space="0" w:color="auto"/>
            <w:bottom w:val="none" w:sz="0" w:space="0" w:color="auto"/>
            <w:right w:val="none" w:sz="0" w:space="0" w:color="auto"/>
          </w:divBdr>
        </w:div>
        <w:div w:id="1508205376">
          <w:marLeft w:val="640"/>
          <w:marRight w:val="0"/>
          <w:marTop w:val="0"/>
          <w:marBottom w:val="0"/>
          <w:divBdr>
            <w:top w:val="none" w:sz="0" w:space="0" w:color="auto"/>
            <w:left w:val="none" w:sz="0" w:space="0" w:color="auto"/>
            <w:bottom w:val="none" w:sz="0" w:space="0" w:color="auto"/>
            <w:right w:val="none" w:sz="0" w:space="0" w:color="auto"/>
          </w:divBdr>
        </w:div>
        <w:div w:id="759373021">
          <w:marLeft w:val="640"/>
          <w:marRight w:val="0"/>
          <w:marTop w:val="0"/>
          <w:marBottom w:val="0"/>
          <w:divBdr>
            <w:top w:val="none" w:sz="0" w:space="0" w:color="auto"/>
            <w:left w:val="none" w:sz="0" w:space="0" w:color="auto"/>
            <w:bottom w:val="none" w:sz="0" w:space="0" w:color="auto"/>
            <w:right w:val="none" w:sz="0" w:space="0" w:color="auto"/>
          </w:divBdr>
        </w:div>
      </w:divsChild>
    </w:div>
    <w:div w:id="1812215430">
      <w:bodyDiv w:val="1"/>
      <w:marLeft w:val="0"/>
      <w:marRight w:val="0"/>
      <w:marTop w:val="0"/>
      <w:marBottom w:val="0"/>
      <w:divBdr>
        <w:top w:val="none" w:sz="0" w:space="0" w:color="auto"/>
        <w:left w:val="none" w:sz="0" w:space="0" w:color="auto"/>
        <w:bottom w:val="none" w:sz="0" w:space="0" w:color="auto"/>
        <w:right w:val="none" w:sz="0" w:space="0" w:color="auto"/>
      </w:divBdr>
      <w:divsChild>
        <w:div w:id="1570533488">
          <w:marLeft w:val="640"/>
          <w:marRight w:val="0"/>
          <w:marTop w:val="0"/>
          <w:marBottom w:val="0"/>
          <w:divBdr>
            <w:top w:val="none" w:sz="0" w:space="0" w:color="auto"/>
            <w:left w:val="none" w:sz="0" w:space="0" w:color="auto"/>
            <w:bottom w:val="none" w:sz="0" w:space="0" w:color="auto"/>
            <w:right w:val="none" w:sz="0" w:space="0" w:color="auto"/>
          </w:divBdr>
        </w:div>
        <w:div w:id="782917489">
          <w:marLeft w:val="640"/>
          <w:marRight w:val="0"/>
          <w:marTop w:val="0"/>
          <w:marBottom w:val="0"/>
          <w:divBdr>
            <w:top w:val="none" w:sz="0" w:space="0" w:color="auto"/>
            <w:left w:val="none" w:sz="0" w:space="0" w:color="auto"/>
            <w:bottom w:val="none" w:sz="0" w:space="0" w:color="auto"/>
            <w:right w:val="none" w:sz="0" w:space="0" w:color="auto"/>
          </w:divBdr>
        </w:div>
        <w:div w:id="74253102">
          <w:marLeft w:val="640"/>
          <w:marRight w:val="0"/>
          <w:marTop w:val="0"/>
          <w:marBottom w:val="0"/>
          <w:divBdr>
            <w:top w:val="none" w:sz="0" w:space="0" w:color="auto"/>
            <w:left w:val="none" w:sz="0" w:space="0" w:color="auto"/>
            <w:bottom w:val="none" w:sz="0" w:space="0" w:color="auto"/>
            <w:right w:val="none" w:sz="0" w:space="0" w:color="auto"/>
          </w:divBdr>
        </w:div>
        <w:div w:id="253055866">
          <w:marLeft w:val="640"/>
          <w:marRight w:val="0"/>
          <w:marTop w:val="0"/>
          <w:marBottom w:val="0"/>
          <w:divBdr>
            <w:top w:val="none" w:sz="0" w:space="0" w:color="auto"/>
            <w:left w:val="none" w:sz="0" w:space="0" w:color="auto"/>
            <w:bottom w:val="none" w:sz="0" w:space="0" w:color="auto"/>
            <w:right w:val="none" w:sz="0" w:space="0" w:color="auto"/>
          </w:divBdr>
        </w:div>
        <w:div w:id="408307820">
          <w:marLeft w:val="640"/>
          <w:marRight w:val="0"/>
          <w:marTop w:val="0"/>
          <w:marBottom w:val="0"/>
          <w:divBdr>
            <w:top w:val="none" w:sz="0" w:space="0" w:color="auto"/>
            <w:left w:val="none" w:sz="0" w:space="0" w:color="auto"/>
            <w:bottom w:val="none" w:sz="0" w:space="0" w:color="auto"/>
            <w:right w:val="none" w:sz="0" w:space="0" w:color="auto"/>
          </w:divBdr>
        </w:div>
        <w:div w:id="1668970863">
          <w:marLeft w:val="640"/>
          <w:marRight w:val="0"/>
          <w:marTop w:val="0"/>
          <w:marBottom w:val="0"/>
          <w:divBdr>
            <w:top w:val="none" w:sz="0" w:space="0" w:color="auto"/>
            <w:left w:val="none" w:sz="0" w:space="0" w:color="auto"/>
            <w:bottom w:val="none" w:sz="0" w:space="0" w:color="auto"/>
            <w:right w:val="none" w:sz="0" w:space="0" w:color="auto"/>
          </w:divBdr>
        </w:div>
        <w:div w:id="1143429626">
          <w:marLeft w:val="640"/>
          <w:marRight w:val="0"/>
          <w:marTop w:val="0"/>
          <w:marBottom w:val="0"/>
          <w:divBdr>
            <w:top w:val="none" w:sz="0" w:space="0" w:color="auto"/>
            <w:left w:val="none" w:sz="0" w:space="0" w:color="auto"/>
            <w:bottom w:val="none" w:sz="0" w:space="0" w:color="auto"/>
            <w:right w:val="none" w:sz="0" w:space="0" w:color="auto"/>
          </w:divBdr>
        </w:div>
        <w:div w:id="1774010074">
          <w:marLeft w:val="640"/>
          <w:marRight w:val="0"/>
          <w:marTop w:val="0"/>
          <w:marBottom w:val="0"/>
          <w:divBdr>
            <w:top w:val="none" w:sz="0" w:space="0" w:color="auto"/>
            <w:left w:val="none" w:sz="0" w:space="0" w:color="auto"/>
            <w:bottom w:val="none" w:sz="0" w:space="0" w:color="auto"/>
            <w:right w:val="none" w:sz="0" w:space="0" w:color="auto"/>
          </w:divBdr>
        </w:div>
        <w:div w:id="1035538733">
          <w:marLeft w:val="640"/>
          <w:marRight w:val="0"/>
          <w:marTop w:val="0"/>
          <w:marBottom w:val="0"/>
          <w:divBdr>
            <w:top w:val="none" w:sz="0" w:space="0" w:color="auto"/>
            <w:left w:val="none" w:sz="0" w:space="0" w:color="auto"/>
            <w:bottom w:val="none" w:sz="0" w:space="0" w:color="auto"/>
            <w:right w:val="none" w:sz="0" w:space="0" w:color="auto"/>
          </w:divBdr>
        </w:div>
        <w:div w:id="1992440368">
          <w:marLeft w:val="640"/>
          <w:marRight w:val="0"/>
          <w:marTop w:val="0"/>
          <w:marBottom w:val="0"/>
          <w:divBdr>
            <w:top w:val="none" w:sz="0" w:space="0" w:color="auto"/>
            <w:left w:val="none" w:sz="0" w:space="0" w:color="auto"/>
            <w:bottom w:val="none" w:sz="0" w:space="0" w:color="auto"/>
            <w:right w:val="none" w:sz="0" w:space="0" w:color="auto"/>
          </w:divBdr>
        </w:div>
        <w:div w:id="1439644259">
          <w:marLeft w:val="640"/>
          <w:marRight w:val="0"/>
          <w:marTop w:val="0"/>
          <w:marBottom w:val="0"/>
          <w:divBdr>
            <w:top w:val="none" w:sz="0" w:space="0" w:color="auto"/>
            <w:left w:val="none" w:sz="0" w:space="0" w:color="auto"/>
            <w:bottom w:val="none" w:sz="0" w:space="0" w:color="auto"/>
            <w:right w:val="none" w:sz="0" w:space="0" w:color="auto"/>
          </w:divBdr>
        </w:div>
        <w:div w:id="181749069">
          <w:marLeft w:val="640"/>
          <w:marRight w:val="0"/>
          <w:marTop w:val="0"/>
          <w:marBottom w:val="0"/>
          <w:divBdr>
            <w:top w:val="none" w:sz="0" w:space="0" w:color="auto"/>
            <w:left w:val="none" w:sz="0" w:space="0" w:color="auto"/>
            <w:bottom w:val="none" w:sz="0" w:space="0" w:color="auto"/>
            <w:right w:val="none" w:sz="0" w:space="0" w:color="auto"/>
          </w:divBdr>
        </w:div>
        <w:div w:id="1129854821">
          <w:marLeft w:val="640"/>
          <w:marRight w:val="0"/>
          <w:marTop w:val="0"/>
          <w:marBottom w:val="0"/>
          <w:divBdr>
            <w:top w:val="none" w:sz="0" w:space="0" w:color="auto"/>
            <w:left w:val="none" w:sz="0" w:space="0" w:color="auto"/>
            <w:bottom w:val="none" w:sz="0" w:space="0" w:color="auto"/>
            <w:right w:val="none" w:sz="0" w:space="0" w:color="auto"/>
          </w:divBdr>
        </w:div>
        <w:div w:id="634798574">
          <w:marLeft w:val="640"/>
          <w:marRight w:val="0"/>
          <w:marTop w:val="0"/>
          <w:marBottom w:val="0"/>
          <w:divBdr>
            <w:top w:val="none" w:sz="0" w:space="0" w:color="auto"/>
            <w:left w:val="none" w:sz="0" w:space="0" w:color="auto"/>
            <w:bottom w:val="none" w:sz="0" w:space="0" w:color="auto"/>
            <w:right w:val="none" w:sz="0" w:space="0" w:color="auto"/>
          </w:divBdr>
        </w:div>
        <w:div w:id="1687708861">
          <w:marLeft w:val="640"/>
          <w:marRight w:val="0"/>
          <w:marTop w:val="0"/>
          <w:marBottom w:val="0"/>
          <w:divBdr>
            <w:top w:val="none" w:sz="0" w:space="0" w:color="auto"/>
            <w:left w:val="none" w:sz="0" w:space="0" w:color="auto"/>
            <w:bottom w:val="none" w:sz="0" w:space="0" w:color="auto"/>
            <w:right w:val="none" w:sz="0" w:space="0" w:color="auto"/>
          </w:divBdr>
        </w:div>
        <w:div w:id="1467116264">
          <w:marLeft w:val="640"/>
          <w:marRight w:val="0"/>
          <w:marTop w:val="0"/>
          <w:marBottom w:val="0"/>
          <w:divBdr>
            <w:top w:val="none" w:sz="0" w:space="0" w:color="auto"/>
            <w:left w:val="none" w:sz="0" w:space="0" w:color="auto"/>
            <w:bottom w:val="none" w:sz="0" w:space="0" w:color="auto"/>
            <w:right w:val="none" w:sz="0" w:space="0" w:color="auto"/>
          </w:divBdr>
        </w:div>
        <w:div w:id="1961302331">
          <w:marLeft w:val="640"/>
          <w:marRight w:val="0"/>
          <w:marTop w:val="0"/>
          <w:marBottom w:val="0"/>
          <w:divBdr>
            <w:top w:val="none" w:sz="0" w:space="0" w:color="auto"/>
            <w:left w:val="none" w:sz="0" w:space="0" w:color="auto"/>
            <w:bottom w:val="none" w:sz="0" w:space="0" w:color="auto"/>
            <w:right w:val="none" w:sz="0" w:space="0" w:color="auto"/>
          </w:divBdr>
        </w:div>
        <w:div w:id="232007766">
          <w:marLeft w:val="640"/>
          <w:marRight w:val="0"/>
          <w:marTop w:val="0"/>
          <w:marBottom w:val="0"/>
          <w:divBdr>
            <w:top w:val="none" w:sz="0" w:space="0" w:color="auto"/>
            <w:left w:val="none" w:sz="0" w:space="0" w:color="auto"/>
            <w:bottom w:val="none" w:sz="0" w:space="0" w:color="auto"/>
            <w:right w:val="none" w:sz="0" w:space="0" w:color="auto"/>
          </w:divBdr>
        </w:div>
        <w:div w:id="1872962023">
          <w:marLeft w:val="640"/>
          <w:marRight w:val="0"/>
          <w:marTop w:val="0"/>
          <w:marBottom w:val="0"/>
          <w:divBdr>
            <w:top w:val="none" w:sz="0" w:space="0" w:color="auto"/>
            <w:left w:val="none" w:sz="0" w:space="0" w:color="auto"/>
            <w:bottom w:val="none" w:sz="0" w:space="0" w:color="auto"/>
            <w:right w:val="none" w:sz="0" w:space="0" w:color="auto"/>
          </w:divBdr>
        </w:div>
        <w:div w:id="556405575">
          <w:marLeft w:val="640"/>
          <w:marRight w:val="0"/>
          <w:marTop w:val="0"/>
          <w:marBottom w:val="0"/>
          <w:divBdr>
            <w:top w:val="none" w:sz="0" w:space="0" w:color="auto"/>
            <w:left w:val="none" w:sz="0" w:space="0" w:color="auto"/>
            <w:bottom w:val="none" w:sz="0" w:space="0" w:color="auto"/>
            <w:right w:val="none" w:sz="0" w:space="0" w:color="auto"/>
          </w:divBdr>
        </w:div>
        <w:div w:id="702945167">
          <w:marLeft w:val="640"/>
          <w:marRight w:val="0"/>
          <w:marTop w:val="0"/>
          <w:marBottom w:val="0"/>
          <w:divBdr>
            <w:top w:val="none" w:sz="0" w:space="0" w:color="auto"/>
            <w:left w:val="none" w:sz="0" w:space="0" w:color="auto"/>
            <w:bottom w:val="none" w:sz="0" w:space="0" w:color="auto"/>
            <w:right w:val="none" w:sz="0" w:space="0" w:color="auto"/>
          </w:divBdr>
        </w:div>
        <w:div w:id="1254321849">
          <w:marLeft w:val="640"/>
          <w:marRight w:val="0"/>
          <w:marTop w:val="0"/>
          <w:marBottom w:val="0"/>
          <w:divBdr>
            <w:top w:val="none" w:sz="0" w:space="0" w:color="auto"/>
            <w:left w:val="none" w:sz="0" w:space="0" w:color="auto"/>
            <w:bottom w:val="none" w:sz="0" w:space="0" w:color="auto"/>
            <w:right w:val="none" w:sz="0" w:space="0" w:color="auto"/>
          </w:divBdr>
        </w:div>
        <w:div w:id="1382050092">
          <w:marLeft w:val="640"/>
          <w:marRight w:val="0"/>
          <w:marTop w:val="0"/>
          <w:marBottom w:val="0"/>
          <w:divBdr>
            <w:top w:val="none" w:sz="0" w:space="0" w:color="auto"/>
            <w:left w:val="none" w:sz="0" w:space="0" w:color="auto"/>
            <w:bottom w:val="none" w:sz="0" w:space="0" w:color="auto"/>
            <w:right w:val="none" w:sz="0" w:space="0" w:color="auto"/>
          </w:divBdr>
        </w:div>
        <w:div w:id="1959020895">
          <w:marLeft w:val="640"/>
          <w:marRight w:val="0"/>
          <w:marTop w:val="0"/>
          <w:marBottom w:val="0"/>
          <w:divBdr>
            <w:top w:val="none" w:sz="0" w:space="0" w:color="auto"/>
            <w:left w:val="none" w:sz="0" w:space="0" w:color="auto"/>
            <w:bottom w:val="none" w:sz="0" w:space="0" w:color="auto"/>
            <w:right w:val="none" w:sz="0" w:space="0" w:color="auto"/>
          </w:divBdr>
        </w:div>
        <w:div w:id="1779712378">
          <w:marLeft w:val="640"/>
          <w:marRight w:val="0"/>
          <w:marTop w:val="0"/>
          <w:marBottom w:val="0"/>
          <w:divBdr>
            <w:top w:val="none" w:sz="0" w:space="0" w:color="auto"/>
            <w:left w:val="none" w:sz="0" w:space="0" w:color="auto"/>
            <w:bottom w:val="none" w:sz="0" w:space="0" w:color="auto"/>
            <w:right w:val="none" w:sz="0" w:space="0" w:color="auto"/>
          </w:divBdr>
        </w:div>
        <w:div w:id="4408824">
          <w:marLeft w:val="640"/>
          <w:marRight w:val="0"/>
          <w:marTop w:val="0"/>
          <w:marBottom w:val="0"/>
          <w:divBdr>
            <w:top w:val="none" w:sz="0" w:space="0" w:color="auto"/>
            <w:left w:val="none" w:sz="0" w:space="0" w:color="auto"/>
            <w:bottom w:val="none" w:sz="0" w:space="0" w:color="auto"/>
            <w:right w:val="none" w:sz="0" w:space="0" w:color="auto"/>
          </w:divBdr>
        </w:div>
        <w:div w:id="1590037406">
          <w:marLeft w:val="640"/>
          <w:marRight w:val="0"/>
          <w:marTop w:val="0"/>
          <w:marBottom w:val="0"/>
          <w:divBdr>
            <w:top w:val="none" w:sz="0" w:space="0" w:color="auto"/>
            <w:left w:val="none" w:sz="0" w:space="0" w:color="auto"/>
            <w:bottom w:val="none" w:sz="0" w:space="0" w:color="auto"/>
            <w:right w:val="none" w:sz="0" w:space="0" w:color="auto"/>
          </w:divBdr>
        </w:div>
        <w:div w:id="1241863540">
          <w:marLeft w:val="640"/>
          <w:marRight w:val="0"/>
          <w:marTop w:val="0"/>
          <w:marBottom w:val="0"/>
          <w:divBdr>
            <w:top w:val="none" w:sz="0" w:space="0" w:color="auto"/>
            <w:left w:val="none" w:sz="0" w:space="0" w:color="auto"/>
            <w:bottom w:val="none" w:sz="0" w:space="0" w:color="auto"/>
            <w:right w:val="none" w:sz="0" w:space="0" w:color="auto"/>
          </w:divBdr>
        </w:div>
        <w:div w:id="1613586213">
          <w:marLeft w:val="640"/>
          <w:marRight w:val="0"/>
          <w:marTop w:val="0"/>
          <w:marBottom w:val="0"/>
          <w:divBdr>
            <w:top w:val="none" w:sz="0" w:space="0" w:color="auto"/>
            <w:left w:val="none" w:sz="0" w:space="0" w:color="auto"/>
            <w:bottom w:val="none" w:sz="0" w:space="0" w:color="auto"/>
            <w:right w:val="none" w:sz="0" w:space="0" w:color="auto"/>
          </w:divBdr>
        </w:div>
        <w:div w:id="766269331">
          <w:marLeft w:val="640"/>
          <w:marRight w:val="0"/>
          <w:marTop w:val="0"/>
          <w:marBottom w:val="0"/>
          <w:divBdr>
            <w:top w:val="none" w:sz="0" w:space="0" w:color="auto"/>
            <w:left w:val="none" w:sz="0" w:space="0" w:color="auto"/>
            <w:bottom w:val="none" w:sz="0" w:space="0" w:color="auto"/>
            <w:right w:val="none" w:sz="0" w:space="0" w:color="auto"/>
          </w:divBdr>
        </w:div>
        <w:div w:id="1186292530">
          <w:marLeft w:val="640"/>
          <w:marRight w:val="0"/>
          <w:marTop w:val="0"/>
          <w:marBottom w:val="0"/>
          <w:divBdr>
            <w:top w:val="none" w:sz="0" w:space="0" w:color="auto"/>
            <w:left w:val="none" w:sz="0" w:space="0" w:color="auto"/>
            <w:bottom w:val="none" w:sz="0" w:space="0" w:color="auto"/>
            <w:right w:val="none" w:sz="0" w:space="0" w:color="auto"/>
          </w:divBdr>
        </w:div>
        <w:div w:id="660038549">
          <w:marLeft w:val="640"/>
          <w:marRight w:val="0"/>
          <w:marTop w:val="0"/>
          <w:marBottom w:val="0"/>
          <w:divBdr>
            <w:top w:val="none" w:sz="0" w:space="0" w:color="auto"/>
            <w:left w:val="none" w:sz="0" w:space="0" w:color="auto"/>
            <w:bottom w:val="none" w:sz="0" w:space="0" w:color="auto"/>
            <w:right w:val="none" w:sz="0" w:space="0" w:color="auto"/>
          </w:divBdr>
        </w:div>
        <w:div w:id="1761945715">
          <w:marLeft w:val="640"/>
          <w:marRight w:val="0"/>
          <w:marTop w:val="0"/>
          <w:marBottom w:val="0"/>
          <w:divBdr>
            <w:top w:val="none" w:sz="0" w:space="0" w:color="auto"/>
            <w:left w:val="none" w:sz="0" w:space="0" w:color="auto"/>
            <w:bottom w:val="none" w:sz="0" w:space="0" w:color="auto"/>
            <w:right w:val="none" w:sz="0" w:space="0" w:color="auto"/>
          </w:divBdr>
        </w:div>
        <w:div w:id="1583485668">
          <w:marLeft w:val="640"/>
          <w:marRight w:val="0"/>
          <w:marTop w:val="0"/>
          <w:marBottom w:val="0"/>
          <w:divBdr>
            <w:top w:val="none" w:sz="0" w:space="0" w:color="auto"/>
            <w:left w:val="none" w:sz="0" w:space="0" w:color="auto"/>
            <w:bottom w:val="none" w:sz="0" w:space="0" w:color="auto"/>
            <w:right w:val="none" w:sz="0" w:space="0" w:color="auto"/>
          </w:divBdr>
        </w:div>
        <w:div w:id="1073627711">
          <w:marLeft w:val="640"/>
          <w:marRight w:val="0"/>
          <w:marTop w:val="0"/>
          <w:marBottom w:val="0"/>
          <w:divBdr>
            <w:top w:val="none" w:sz="0" w:space="0" w:color="auto"/>
            <w:left w:val="none" w:sz="0" w:space="0" w:color="auto"/>
            <w:bottom w:val="none" w:sz="0" w:space="0" w:color="auto"/>
            <w:right w:val="none" w:sz="0" w:space="0" w:color="auto"/>
          </w:divBdr>
        </w:div>
        <w:div w:id="356859395">
          <w:marLeft w:val="640"/>
          <w:marRight w:val="0"/>
          <w:marTop w:val="0"/>
          <w:marBottom w:val="0"/>
          <w:divBdr>
            <w:top w:val="none" w:sz="0" w:space="0" w:color="auto"/>
            <w:left w:val="none" w:sz="0" w:space="0" w:color="auto"/>
            <w:bottom w:val="none" w:sz="0" w:space="0" w:color="auto"/>
            <w:right w:val="none" w:sz="0" w:space="0" w:color="auto"/>
          </w:divBdr>
        </w:div>
        <w:div w:id="596210277">
          <w:marLeft w:val="640"/>
          <w:marRight w:val="0"/>
          <w:marTop w:val="0"/>
          <w:marBottom w:val="0"/>
          <w:divBdr>
            <w:top w:val="none" w:sz="0" w:space="0" w:color="auto"/>
            <w:left w:val="none" w:sz="0" w:space="0" w:color="auto"/>
            <w:bottom w:val="none" w:sz="0" w:space="0" w:color="auto"/>
            <w:right w:val="none" w:sz="0" w:space="0" w:color="auto"/>
          </w:divBdr>
        </w:div>
        <w:div w:id="898177225">
          <w:marLeft w:val="640"/>
          <w:marRight w:val="0"/>
          <w:marTop w:val="0"/>
          <w:marBottom w:val="0"/>
          <w:divBdr>
            <w:top w:val="none" w:sz="0" w:space="0" w:color="auto"/>
            <w:left w:val="none" w:sz="0" w:space="0" w:color="auto"/>
            <w:bottom w:val="none" w:sz="0" w:space="0" w:color="auto"/>
            <w:right w:val="none" w:sz="0" w:space="0" w:color="auto"/>
          </w:divBdr>
        </w:div>
        <w:div w:id="1586064915">
          <w:marLeft w:val="640"/>
          <w:marRight w:val="0"/>
          <w:marTop w:val="0"/>
          <w:marBottom w:val="0"/>
          <w:divBdr>
            <w:top w:val="none" w:sz="0" w:space="0" w:color="auto"/>
            <w:left w:val="none" w:sz="0" w:space="0" w:color="auto"/>
            <w:bottom w:val="none" w:sz="0" w:space="0" w:color="auto"/>
            <w:right w:val="none" w:sz="0" w:space="0" w:color="auto"/>
          </w:divBdr>
        </w:div>
        <w:div w:id="2108504599">
          <w:marLeft w:val="640"/>
          <w:marRight w:val="0"/>
          <w:marTop w:val="0"/>
          <w:marBottom w:val="0"/>
          <w:divBdr>
            <w:top w:val="none" w:sz="0" w:space="0" w:color="auto"/>
            <w:left w:val="none" w:sz="0" w:space="0" w:color="auto"/>
            <w:bottom w:val="none" w:sz="0" w:space="0" w:color="auto"/>
            <w:right w:val="none" w:sz="0" w:space="0" w:color="auto"/>
          </w:divBdr>
        </w:div>
        <w:div w:id="781219557">
          <w:marLeft w:val="640"/>
          <w:marRight w:val="0"/>
          <w:marTop w:val="0"/>
          <w:marBottom w:val="0"/>
          <w:divBdr>
            <w:top w:val="none" w:sz="0" w:space="0" w:color="auto"/>
            <w:left w:val="none" w:sz="0" w:space="0" w:color="auto"/>
            <w:bottom w:val="none" w:sz="0" w:space="0" w:color="auto"/>
            <w:right w:val="none" w:sz="0" w:space="0" w:color="auto"/>
          </w:divBdr>
        </w:div>
        <w:div w:id="1221285514">
          <w:marLeft w:val="640"/>
          <w:marRight w:val="0"/>
          <w:marTop w:val="0"/>
          <w:marBottom w:val="0"/>
          <w:divBdr>
            <w:top w:val="none" w:sz="0" w:space="0" w:color="auto"/>
            <w:left w:val="none" w:sz="0" w:space="0" w:color="auto"/>
            <w:bottom w:val="none" w:sz="0" w:space="0" w:color="auto"/>
            <w:right w:val="none" w:sz="0" w:space="0" w:color="auto"/>
          </w:divBdr>
        </w:div>
        <w:div w:id="68623678">
          <w:marLeft w:val="640"/>
          <w:marRight w:val="0"/>
          <w:marTop w:val="0"/>
          <w:marBottom w:val="0"/>
          <w:divBdr>
            <w:top w:val="none" w:sz="0" w:space="0" w:color="auto"/>
            <w:left w:val="none" w:sz="0" w:space="0" w:color="auto"/>
            <w:bottom w:val="none" w:sz="0" w:space="0" w:color="auto"/>
            <w:right w:val="none" w:sz="0" w:space="0" w:color="auto"/>
          </w:divBdr>
        </w:div>
        <w:div w:id="1999073960">
          <w:marLeft w:val="640"/>
          <w:marRight w:val="0"/>
          <w:marTop w:val="0"/>
          <w:marBottom w:val="0"/>
          <w:divBdr>
            <w:top w:val="none" w:sz="0" w:space="0" w:color="auto"/>
            <w:left w:val="none" w:sz="0" w:space="0" w:color="auto"/>
            <w:bottom w:val="none" w:sz="0" w:space="0" w:color="auto"/>
            <w:right w:val="none" w:sz="0" w:space="0" w:color="auto"/>
          </w:divBdr>
        </w:div>
        <w:div w:id="1402024741">
          <w:marLeft w:val="640"/>
          <w:marRight w:val="0"/>
          <w:marTop w:val="0"/>
          <w:marBottom w:val="0"/>
          <w:divBdr>
            <w:top w:val="none" w:sz="0" w:space="0" w:color="auto"/>
            <w:left w:val="none" w:sz="0" w:space="0" w:color="auto"/>
            <w:bottom w:val="none" w:sz="0" w:space="0" w:color="auto"/>
            <w:right w:val="none" w:sz="0" w:space="0" w:color="auto"/>
          </w:divBdr>
        </w:div>
        <w:div w:id="880945294">
          <w:marLeft w:val="640"/>
          <w:marRight w:val="0"/>
          <w:marTop w:val="0"/>
          <w:marBottom w:val="0"/>
          <w:divBdr>
            <w:top w:val="none" w:sz="0" w:space="0" w:color="auto"/>
            <w:left w:val="none" w:sz="0" w:space="0" w:color="auto"/>
            <w:bottom w:val="none" w:sz="0" w:space="0" w:color="auto"/>
            <w:right w:val="none" w:sz="0" w:space="0" w:color="auto"/>
          </w:divBdr>
        </w:div>
        <w:div w:id="1800758665">
          <w:marLeft w:val="640"/>
          <w:marRight w:val="0"/>
          <w:marTop w:val="0"/>
          <w:marBottom w:val="0"/>
          <w:divBdr>
            <w:top w:val="none" w:sz="0" w:space="0" w:color="auto"/>
            <w:left w:val="none" w:sz="0" w:space="0" w:color="auto"/>
            <w:bottom w:val="none" w:sz="0" w:space="0" w:color="auto"/>
            <w:right w:val="none" w:sz="0" w:space="0" w:color="auto"/>
          </w:divBdr>
        </w:div>
        <w:div w:id="1672563245">
          <w:marLeft w:val="640"/>
          <w:marRight w:val="0"/>
          <w:marTop w:val="0"/>
          <w:marBottom w:val="0"/>
          <w:divBdr>
            <w:top w:val="none" w:sz="0" w:space="0" w:color="auto"/>
            <w:left w:val="none" w:sz="0" w:space="0" w:color="auto"/>
            <w:bottom w:val="none" w:sz="0" w:space="0" w:color="auto"/>
            <w:right w:val="none" w:sz="0" w:space="0" w:color="auto"/>
          </w:divBdr>
        </w:div>
        <w:div w:id="1255361187">
          <w:marLeft w:val="640"/>
          <w:marRight w:val="0"/>
          <w:marTop w:val="0"/>
          <w:marBottom w:val="0"/>
          <w:divBdr>
            <w:top w:val="none" w:sz="0" w:space="0" w:color="auto"/>
            <w:left w:val="none" w:sz="0" w:space="0" w:color="auto"/>
            <w:bottom w:val="none" w:sz="0" w:space="0" w:color="auto"/>
            <w:right w:val="none" w:sz="0" w:space="0" w:color="auto"/>
          </w:divBdr>
        </w:div>
      </w:divsChild>
    </w:div>
    <w:div w:id="1816800363">
      <w:bodyDiv w:val="1"/>
      <w:marLeft w:val="0"/>
      <w:marRight w:val="0"/>
      <w:marTop w:val="0"/>
      <w:marBottom w:val="0"/>
      <w:divBdr>
        <w:top w:val="none" w:sz="0" w:space="0" w:color="auto"/>
        <w:left w:val="none" w:sz="0" w:space="0" w:color="auto"/>
        <w:bottom w:val="none" w:sz="0" w:space="0" w:color="auto"/>
        <w:right w:val="none" w:sz="0" w:space="0" w:color="auto"/>
      </w:divBdr>
      <w:divsChild>
        <w:div w:id="2087267443">
          <w:marLeft w:val="640"/>
          <w:marRight w:val="0"/>
          <w:marTop w:val="0"/>
          <w:marBottom w:val="0"/>
          <w:divBdr>
            <w:top w:val="none" w:sz="0" w:space="0" w:color="auto"/>
            <w:left w:val="none" w:sz="0" w:space="0" w:color="auto"/>
            <w:bottom w:val="none" w:sz="0" w:space="0" w:color="auto"/>
            <w:right w:val="none" w:sz="0" w:space="0" w:color="auto"/>
          </w:divBdr>
        </w:div>
        <w:div w:id="1222331663">
          <w:marLeft w:val="640"/>
          <w:marRight w:val="0"/>
          <w:marTop w:val="0"/>
          <w:marBottom w:val="0"/>
          <w:divBdr>
            <w:top w:val="none" w:sz="0" w:space="0" w:color="auto"/>
            <w:left w:val="none" w:sz="0" w:space="0" w:color="auto"/>
            <w:bottom w:val="none" w:sz="0" w:space="0" w:color="auto"/>
            <w:right w:val="none" w:sz="0" w:space="0" w:color="auto"/>
          </w:divBdr>
        </w:div>
        <w:div w:id="1426075233">
          <w:marLeft w:val="640"/>
          <w:marRight w:val="0"/>
          <w:marTop w:val="0"/>
          <w:marBottom w:val="0"/>
          <w:divBdr>
            <w:top w:val="none" w:sz="0" w:space="0" w:color="auto"/>
            <w:left w:val="none" w:sz="0" w:space="0" w:color="auto"/>
            <w:bottom w:val="none" w:sz="0" w:space="0" w:color="auto"/>
            <w:right w:val="none" w:sz="0" w:space="0" w:color="auto"/>
          </w:divBdr>
        </w:div>
        <w:div w:id="1396585997">
          <w:marLeft w:val="640"/>
          <w:marRight w:val="0"/>
          <w:marTop w:val="0"/>
          <w:marBottom w:val="0"/>
          <w:divBdr>
            <w:top w:val="none" w:sz="0" w:space="0" w:color="auto"/>
            <w:left w:val="none" w:sz="0" w:space="0" w:color="auto"/>
            <w:bottom w:val="none" w:sz="0" w:space="0" w:color="auto"/>
            <w:right w:val="none" w:sz="0" w:space="0" w:color="auto"/>
          </w:divBdr>
        </w:div>
        <w:div w:id="375545594">
          <w:marLeft w:val="640"/>
          <w:marRight w:val="0"/>
          <w:marTop w:val="0"/>
          <w:marBottom w:val="0"/>
          <w:divBdr>
            <w:top w:val="none" w:sz="0" w:space="0" w:color="auto"/>
            <w:left w:val="none" w:sz="0" w:space="0" w:color="auto"/>
            <w:bottom w:val="none" w:sz="0" w:space="0" w:color="auto"/>
            <w:right w:val="none" w:sz="0" w:space="0" w:color="auto"/>
          </w:divBdr>
        </w:div>
        <w:div w:id="878667025">
          <w:marLeft w:val="640"/>
          <w:marRight w:val="0"/>
          <w:marTop w:val="0"/>
          <w:marBottom w:val="0"/>
          <w:divBdr>
            <w:top w:val="none" w:sz="0" w:space="0" w:color="auto"/>
            <w:left w:val="none" w:sz="0" w:space="0" w:color="auto"/>
            <w:bottom w:val="none" w:sz="0" w:space="0" w:color="auto"/>
            <w:right w:val="none" w:sz="0" w:space="0" w:color="auto"/>
          </w:divBdr>
        </w:div>
        <w:div w:id="1954633633">
          <w:marLeft w:val="640"/>
          <w:marRight w:val="0"/>
          <w:marTop w:val="0"/>
          <w:marBottom w:val="0"/>
          <w:divBdr>
            <w:top w:val="none" w:sz="0" w:space="0" w:color="auto"/>
            <w:left w:val="none" w:sz="0" w:space="0" w:color="auto"/>
            <w:bottom w:val="none" w:sz="0" w:space="0" w:color="auto"/>
            <w:right w:val="none" w:sz="0" w:space="0" w:color="auto"/>
          </w:divBdr>
        </w:div>
        <w:div w:id="1668239937">
          <w:marLeft w:val="640"/>
          <w:marRight w:val="0"/>
          <w:marTop w:val="0"/>
          <w:marBottom w:val="0"/>
          <w:divBdr>
            <w:top w:val="none" w:sz="0" w:space="0" w:color="auto"/>
            <w:left w:val="none" w:sz="0" w:space="0" w:color="auto"/>
            <w:bottom w:val="none" w:sz="0" w:space="0" w:color="auto"/>
            <w:right w:val="none" w:sz="0" w:space="0" w:color="auto"/>
          </w:divBdr>
        </w:div>
        <w:div w:id="425882494">
          <w:marLeft w:val="640"/>
          <w:marRight w:val="0"/>
          <w:marTop w:val="0"/>
          <w:marBottom w:val="0"/>
          <w:divBdr>
            <w:top w:val="none" w:sz="0" w:space="0" w:color="auto"/>
            <w:left w:val="none" w:sz="0" w:space="0" w:color="auto"/>
            <w:bottom w:val="none" w:sz="0" w:space="0" w:color="auto"/>
            <w:right w:val="none" w:sz="0" w:space="0" w:color="auto"/>
          </w:divBdr>
        </w:div>
        <w:div w:id="1417896813">
          <w:marLeft w:val="640"/>
          <w:marRight w:val="0"/>
          <w:marTop w:val="0"/>
          <w:marBottom w:val="0"/>
          <w:divBdr>
            <w:top w:val="none" w:sz="0" w:space="0" w:color="auto"/>
            <w:left w:val="none" w:sz="0" w:space="0" w:color="auto"/>
            <w:bottom w:val="none" w:sz="0" w:space="0" w:color="auto"/>
            <w:right w:val="none" w:sz="0" w:space="0" w:color="auto"/>
          </w:divBdr>
        </w:div>
        <w:div w:id="1800761059">
          <w:marLeft w:val="640"/>
          <w:marRight w:val="0"/>
          <w:marTop w:val="0"/>
          <w:marBottom w:val="0"/>
          <w:divBdr>
            <w:top w:val="none" w:sz="0" w:space="0" w:color="auto"/>
            <w:left w:val="none" w:sz="0" w:space="0" w:color="auto"/>
            <w:bottom w:val="none" w:sz="0" w:space="0" w:color="auto"/>
            <w:right w:val="none" w:sz="0" w:space="0" w:color="auto"/>
          </w:divBdr>
        </w:div>
        <w:div w:id="429661205">
          <w:marLeft w:val="640"/>
          <w:marRight w:val="0"/>
          <w:marTop w:val="0"/>
          <w:marBottom w:val="0"/>
          <w:divBdr>
            <w:top w:val="none" w:sz="0" w:space="0" w:color="auto"/>
            <w:left w:val="none" w:sz="0" w:space="0" w:color="auto"/>
            <w:bottom w:val="none" w:sz="0" w:space="0" w:color="auto"/>
            <w:right w:val="none" w:sz="0" w:space="0" w:color="auto"/>
          </w:divBdr>
        </w:div>
        <w:div w:id="1507358077">
          <w:marLeft w:val="640"/>
          <w:marRight w:val="0"/>
          <w:marTop w:val="0"/>
          <w:marBottom w:val="0"/>
          <w:divBdr>
            <w:top w:val="none" w:sz="0" w:space="0" w:color="auto"/>
            <w:left w:val="none" w:sz="0" w:space="0" w:color="auto"/>
            <w:bottom w:val="none" w:sz="0" w:space="0" w:color="auto"/>
            <w:right w:val="none" w:sz="0" w:space="0" w:color="auto"/>
          </w:divBdr>
        </w:div>
        <w:div w:id="1457026387">
          <w:marLeft w:val="640"/>
          <w:marRight w:val="0"/>
          <w:marTop w:val="0"/>
          <w:marBottom w:val="0"/>
          <w:divBdr>
            <w:top w:val="none" w:sz="0" w:space="0" w:color="auto"/>
            <w:left w:val="none" w:sz="0" w:space="0" w:color="auto"/>
            <w:bottom w:val="none" w:sz="0" w:space="0" w:color="auto"/>
            <w:right w:val="none" w:sz="0" w:space="0" w:color="auto"/>
          </w:divBdr>
        </w:div>
        <w:div w:id="632713114">
          <w:marLeft w:val="640"/>
          <w:marRight w:val="0"/>
          <w:marTop w:val="0"/>
          <w:marBottom w:val="0"/>
          <w:divBdr>
            <w:top w:val="none" w:sz="0" w:space="0" w:color="auto"/>
            <w:left w:val="none" w:sz="0" w:space="0" w:color="auto"/>
            <w:bottom w:val="none" w:sz="0" w:space="0" w:color="auto"/>
            <w:right w:val="none" w:sz="0" w:space="0" w:color="auto"/>
          </w:divBdr>
        </w:div>
        <w:div w:id="139540450">
          <w:marLeft w:val="640"/>
          <w:marRight w:val="0"/>
          <w:marTop w:val="0"/>
          <w:marBottom w:val="0"/>
          <w:divBdr>
            <w:top w:val="none" w:sz="0" w:space="0" w:color="auto"/>
            <w:left w:val="none" w:sz="0" w:space="0" w:color="auto"/>
            <w:bottom w:val="none" w:sz="0" w:space="0" w:color="auto"/>
            <w:right w:val="none" w:sz="0" w:space="0" w:color="auto"/>
          </w:divBdr>
        </w:div>
        <w:div w:id="2138445292">
          <w:marLeft w:val="640"/>
          <w:marRight w:val="0"/>
          <w:marTop w:val="0"/>
          <w:marBottom w:val="0"/>
          <w:divBdr>
            <w:top w:val="none" w:sz="0" w:space="0" w:color="auto"/>
            <w:left w:val="none" w:sz="0" w:space="0" w:color="auto"/>
            <w:bottom w:val="none" w:sz="0" w:space="0" w:color="auto"/>
            <w:right w:val="none" w:sz="0" w:space="0" w:color="auto"/>
          </w:divBdr>
        </w:div>
        <w:div w:id="198780729">
          <w:marLeft w:val="640"/>
          <w:marRight w:val="0"/>
          <w:marTop w:val="0"/>
          <w:marBottom w:val="0"/>
          <w:divBdr>
            <w:top w:val="none" w:sz="0" w:space="0" w:color="auto"/>
            <w:left w:val="none" w:sz="0" w:space="0" w:color="auto"/>
            <w:bottom w:val="none" w:sz="0" w:space="0" w:color="auto"/>
            <w:right w:val="none" w:sz="0" w:space="0" w:color="auto"/>
          </w:divBdr>
        </w:div>
        <w:div w:id="1251231794">
          <w:marLeft w:val="640"/>
          <w:marRight w:val="0"/>
          <w:marTop w:val="0"/>
          <w:marBottom w:val="0"/>
          <w:divBdr>
            <w:top w:val="none" w:sz="0" w:space="0" w:color="auto"/>
            <w:left w:val="none" w:sz="0" w:space="0" w:color="auto"/>
            <w:bottom w:val="none" w:sz="0" w:space="0" w:color="auto"/>
            <w:right w:val="none" w:sz="0" w:space="0" w:color="auto"/>
          </w:divBdr>
        </w:div>
        <w:div w:id="975455676">
          <w:marLeft w:val="640"/>
          <w:marRight w:val="0"/>
          <w:marTop w:val="0"/>
          <w:marBottom w:val="0"/>
          <w:divBdr>
            <w:top w:val="none" w:sz="0" w:space="0" w:color="auto"/>
            <w:left w:val="none" w:sz="0" w:space="0" w:color="auto"/>
            <w:bottom w:val="none" w:sz="0" w:space="0" w:color="auto"/>
            <w:right w:val="none" w:sz="0" w:space="0" w:color="auto"/>
          </w:divBdr>
        </w:div>
        <w:div w:id="1365445417">
          <w:marLeft w:val="640"/>
          <w:marRight w:val="0"/>
          <w:marTop w:val="0"/>
          <w:marBottom w:val="0"/>
          <w:divBdr>
            <w:top w:val="none" w:sz="0" w:space="0" w:color="auto"/>
            <w:left w:val="none" w:sz="0" w:space="0" w:color="auto"/>
            <w:bottom w:val="none" w:sz="0" w:space="0" w:color="auto"/>
            <w:right w:val="none" w:sz="0" w:space="0" w:color="auto"/>
          </w:divBdr>
        </w:div>
        <w:div w:id="930816344">
          <w:marLeft w:val="640"/>
          <w:marRight w:val="0"/>
          <w:marTop w:val="0"/>
          <w:marBottom w:val="0"/>
          <w:divBdr>
            <w:top w:val="none" w:sz="0" w:space="0" w:color="auto"/>
            <w:left w:val="none" w:sz="0" w:space="0" w:color="auto"/>
            <w:bottom w:val="none" w:sz="0" w:space="0" w:color="auto"/>
            <w:right w:val="none" w:sz="0" w:space="0" w:color="auto"/>
          </w:divBdr>
        </w:div>
        <w:div w:id="1177815263">
          <w:marLeft w:val="640"/>
          <w:marRight w:val="0"/>
          <w:marTop w:val="0"/>
          <w:marBottom w:val="0"/>
          <w:divBdr>
            <w:top w:val="none" w:sz="0" w:space="0" w:color="auto"/>
            <w:left w:val="none" w:sz="0" w:space="0" w:color="auto"/>
            <w:bottom w:val="none" w:sz="0" w:space="0" w:color="auto"/>
            <w:right w:val="none" w:sz="0" w:space="0" w:color="auto"/>
          </w:divBdr>
        </w:div>
        <w:div w:id="1730226794">
          <w:marLeft w:val="640"/>
          <w:marRight w:val="0"/>
          <w:marTop w:val="0"/>
          <w:marBottom w:val="0"/>
          <w:divBdr>
            <w:top w:val="none" w:sz="0" w:space="0" w:color="auto"/>
            <w:left w:val="none" w:sz="0" w:space="0" w:color="auto"/>
            <w:bottom w:val="none" w:sz="0" w:space="0" w:color="auto"/>
            <w:right w:val="none" w:sz="0" w:space="0" w:color="auto"/>
          </w:divBdr>
        </w:div>
        <w:div w:id="897786922">
          <w:marLeft w:val="640"/>
          <w:marRight w:val="0"/>
          <w:marTop w:val="0"/>
          <w:marBottom w:val="0"/>
          <w:divBdr>
            <w:top w:val="none" w:sz="0" w:space="0" w:color="auto"/>
            <w:left w:val="none" w:sz="0" w:space="0" w:color="auto"/>
            <w:bottom w:val="none" w:sz="0" w:space="0" w:color="auto"/>
            <w:right w:val="none" w:sz="0" w:space="0" w:color="auto"/>
          </w:divBdr>
        </w:div>
        <w:div w:id="1820000995">
          <w:marLeft w:val="640"/>
          <w:marRight w:val="0"/>
          <w:marTop w:val="0"/>
          <w:marBottom w:val="0"/>
          <w:divBdr>
            <w:top w:val="none" w:sz="0" w:space="0" w:color="auto"/>
            <w:left w:val="none" w:sz="0" w:space="0" w:color="auto"/>
            <w:bottom w:val="none" w:sz="0" w:space="0" w:color="auto"/>
            <w:right w:val="none" w:sz="0" w:space="0" w:color="auto"/>
          </w:divBdr>
        </w:div>
        <w:div w:id="945187428">
          <w:marLeft w:val="640"/>
          <w:marRight w:val="0"/>
          <w:marTop w:val="0"/>
          <w:marBottom w:val="0"/>
          <w:divBdr>
            <w:top w:val="none" w:sz="0" w:space="0" w:color="auto"/>
            <w:left w:val="none" w:sz="0" w:space="0" w:color="auto"/>
            <w:bottom w:val="none" w:sz="0" w:space="0" w:color="auto"/>
            <w:right w:val="none" w:sz="0" w:space="0" w:color="auto"/>
          </w:divBdr>
        </w:div>
        <w:div w:id="627124756">
          <w:marLeft w:val="640"/>
          <w:marRight w:val="0"/>
          <w:marTop w:val="0"/>
          <w:marBottom w:val="0"/>
          <w:divBdr>
            <w:top w:val="none" w:sz="0" w:space="0" w:color="auto"/>
            <w:left w:val="none" w:sz="0" w:space="0" w:color="auto"/>
            <w:bottom w:val="none" w:sz="0" w:space="0" w:color="auto"/>
            <w:right w:val="none" w:sz="0" w:space="0" w:color="auto"/>
          </w:divBdr>
        </w:div>
        <w:div w:id="1416853103">
          <w:marLeft w:val="640"/>
          <w:marRight w:val="0"/>
          <w:marTop w:val="0"/>
          <w:marBottom w:val="0"/>
          <w:divBdr>
            <w:top w:val="none" w:sz="0" w:space="0" w:color="auto"/>
            <w:left w:val="none" w:sz="0" w:space="0" w:color="auto"/>
            <w:bottom w:val="none" w:sz="0" w:space="0" w:color="auto"/>
            <w:right w:val="none" w:sz="0" w:space="0" w:color="auto"/>
          </w:divBdr>
        </w:div>
        <w:div w:id="877818943">
          <w:marLeft w:val="640"/>
          <w:marRight w:val="0"/>
          <w:marTop w:val="0"/>
          <w:marBottom w:val="0"/>
          <w:divBdr>
            <w:top w:val="none" w:sz="0" w:space="0" w:color="auto"/>
            <w:left w:val="none" w:sz="0" w:space="0" w:color="auto"/>
            <w:bottom w:val="none" w:sz="0" w:space="0" w:color="auto"/>
            <w:right w:val="none" w:sz="0" w:space="0" w:color="auto"/>
          </w:divBdr>
        </w:div>
        <w:div w:id="1015883367">
          <w:marLeft w:val="640"/>
          <w:marRight w:val="0"/>
          <w:marTop w:val="0"/>
          <w:marBottom w:val="0"/>
          <w:divBdr>
            <w:top w:val="none" w:sz="0" w:space="0" w:color="auto"/>
            <w:left w:val="none" w:sz="0" w:space="0" w:color="auto"/>
            <w:bottom w:val="none" w:sz="0" w:space="0" w:color="auto"/>
            <w:right w:val="none" w:sz="0" w:space="0" w:color="auto"/>
          </w:divBdr>
        </w:div>
        <w:div w:id="1255166920">
          <w:marLeft w:val="640"/>
          <w:marRight w:val="0"/>
          <w:marTop w:val="0"/>
          <w:marBottom w:val="0"/>
          <w:divBdr>
            <w:top w:val="none" w:sz="0" w:space="0" w:color="auto"/>
            <w:left w:val="none" w:sz="0" w:space="0" w:color="auto"/>
            <w:bottom w:val="none" w:sz="0" w:space="0" w:color="auto"/>
            <w:right w:val="none" w:sz="0" w:space="0" w:color="auto"/>
          </w:divBdr>
        </w:div>
        <w:div w:id="904684577">
          <w:marLeft w:val="640"/>
          <w:marRight w:val="0"/>
          <w:marTop w:val="0"/>
          <w:marBottom w:val="0"/>
          <w:divBdr>
            <w:top w:val="none" w:sz="0" w:space="0" w:color="auto"/>
            <w:left w:val="none" w:sz="0" w:space="0" w:color="auto"/>
            <w:bottom w:val="none" w:sz="0" w:space="0" w:color="auto"/>
            <w:right w:val="none" w:sz="0" w:space="0" w:color="auto"/>
          </w:divBdr>
        </w:div>
        <w:div w:id="1581058468">
          <w:marLeft w:val="640"/>
          <w:marRight w:val="0"/>
          <w:marTop w:val="0"/>
          <w:marBottom w:val="0"/>
          <w:divBdr>
            <w:top w:val="none" w:sz="0" w:space="0" w:color="auto"/>
            <w:left w:val="none" w:sz="0" w:space="0" w:color="auto"/>
            <w:bottom w:val="none" w:sz="0" w:space="0" w:color="auto"/>
            <w:right w:val="none" w:sz="0" w:space="0" w:color="auto"/>
          </w:divBdr>
        </w:div>
        <w:div w:id="1384867919">
          <w:marLeft w:val="640"/>
          <w:marRight w:val="0"/>
          <w:marTop w:val="0"/>
          <w:marBottom w:val="0"/>
          <w:divBdr>
            <w:top w:val="none" w:sz="0" w:space="0" w:color="auto"/>
            <w:left w:val="none" w:sz="0" w:space="0" w:color="auto"/>
            <w:bottom w:val="none" w:sz="0" w:space="0" w:color="auto"/>
            <w:right w:val="none" w:sz="0" w:space="0" w:color="auto"/>
          </w:divBdr>
        </w:div>
        <w:div w:id="1010257840">
          <w:marLeft w:val="640"/>
          <w:marRight w:val="0"/>
          <w:marTop w:val="0"/>
          <w:marBottom w:val="0"/>
          <w:divBdr>
            <w:top w:val="none" w:sz="0" w:space="0" w:color="auto"/>
            <w:left w:val="none" w:sz="0" w:space="0" w:color="auto"/>
            <w:bottom w:val="none" w:sz="0" w:space="0" w:color="auto"/>
            <w:right w:val="none" w:sz="0" w:space="0" w:color="auto"/>
          </w:divBdr>
        </w:div>
        <w:div w:id="588581446">
          <w:marLeft w:val="640"/>
          <w:marRight w:val="0"/>
          <w:marTop w:val="0"/>
          <w:marBottom w:val="0"/>
          <w:divBdr>
            <w:top w:val="none" w:sz="0" w:space="0" w:color="auto"/>
            <w:left w:val="none" w:sz="0" w:space="0" w:color="auto"/>
            <w:bottom w:val="none" w:sz="0" w:space="0" w:color="auto"/>
            <w:right w:val="none" w:sz="0" w:space="0" w:color="auto"/>
          </w:divBdr>
        </w:div>
        <w:div w:id="743181914">
          <w:marLeft w:val="640"/>
          <w:marRight w:val="0"/>
          <w:marTop w:val="0"/>
          <w:marBottom w:val="0"/>
          <w:divBdr>
            <w:top w:val="none" w:sz="0" w:space="0" w:color="auto"/>
            <w:left w:val="none" w:sz="0" w:space="0" w:color="auto"/>
            <w:bottom w:val="none" w:sz="0" w:space="0" w:color="auto"/>
            <w:right w:val="none" w:sz="0" w:space="0" w:color="auto"/>
          </w:divBdr>
        </w:div>
        <w:div w:id="407729017">
          <w:marLeft w:val="640"/>
          <w:marRight w:val="0"/>
          <w:marTop w:val="0"/>
          <w:marBottom w:val="0"/>
          <w:divBdr>
            <w:top w:val="none" w:sz="0" w:space="0" w:color="auto"/>
            <w:left w:val="none" w:sz="0" w:space="0" w:color="auto"/>
            <w:bottom w:val="none" w:sz="0" w:space="0" w:color="auto"/>
            <w:right w:val="none" w:sz="0" w:space="0" w:color="auto"/>
          </w:divBdr>
        </w:div>
        <w:div w:id="512647309">
          <w:marLeft w:val="640"/>
          <w:marRight w:val="0"/>
          <w:marTop w:val="0"/>
          <w:marBottom w:val="0"/>
          <w:divBdr>
            <w:top w:val="none" w:sz="0" w:space="0" w:color="auto"/>
            <w:left w:val="none" w:sz="0" w:space="0" w:color="auto"/>
            <w:bottom w:val="none" w:sz="0" w:space="0" w:color="auto"/>
            <w:right w:val="none" w:sz="0" w:space="0" w:color="auto"/>
          </w:divBdr>
        </w:div>
        <w:div w:id="344595763">
          <w:marLeft w:val="640"/>
          <w:marRight w:val="0"/>
          <w:marTop w:val="0"/>
          <w:marBottom w:val="0"/>
          <w:divBdr>
            <w:top w:val="none" w:sz="0" w:space="0" w:color="auto"/>
            <w:left w:val="none" w:sz="0" w:space="0" w:color="auto"/>
            <w:bottom w:val="none" w:sz="0" w:space="0" w:color="auto"/>
            <w:right w:val="none" w:sz="0" w:space="0" w:color="auto"/>
          </w:divBdr>
        </w:div>
        <w:div w:id="1209950398">
          <w:marLeft w:val="640"/>
          <w:marRight w:val="0"/>
          <w:marTop w:val="0"/>
          <w:marBottom w:val="0"/>
          <w:divBdr>
            <w:top w:val="none" w:sz="0" w:space="0" w:color="auto"/>
            <w:left w:val="none" w:sz="0" w:space="0" w:color="auto"/>
            <w:bottom w:val="none" w:sz="0" w:space="0" w:color="auto"/>
            <w:right w:val="none" w:sz="0" w:space="0" w:color="auto"/>
          </w:divBdr>
        </w:div>
        <w:div w:id="2121027242">
          <w:marLeft w:val="640"/>
          <w:marRight w:val="0"/>
          <w:marTop w:val="0"/>
          <w:marBottom w:val="0"/>
          <w:divBdr>
            <w:top w:val="none" w:sz="0" w:space="0" w:color="auto"/>
            <w:left w:val="none" w:sz="0" w:space="0" w:color="auto"/>
            <w:bottom w:val="none" w:sz="0" w:space="0" w:color="auto"/>
            <w:right w:val="none" w:sz="0" w:space="0" w:color="auto"/>
          </w:divBdr>
        </w:div>
        <w:div w:id="1643802404">
          <w:marLeft w:val="640"/>
          <w:marRight w:val="0"/>
          <w:marTop w:val="0"/>
          <w:marBottom w:val="0"/>
          <w:divBdr>
            <w:top w:val="none" w:sz="0" w:space="0" w:color="auto"/>
            <w:left w:val="none" w:sz="0" w:space="0" w:color="auto"/>
            <w:bottom w:val="none" w:sz="0" w:space="0" w:color="auto"/>
            <w:right w:val="none" w:sz="0" w:space="0" w:color="auto"/>
          </w:divBdr>
        </w:div>
        <w:div w:id="1643340760">
          <w:marLeft w:val="640"/>
          <w:marRight w:val="0"/>
          <w:marTop w:val="0"/>
          <w:marBottom w:val="0"/>
          <w:divBdr>
            <w:top w:val="none" w:sz="0" w:space="0" w:color="auto"/>
            <w:left w:val="none" w:sz="0" w:space="0" w:color="auto"/>
            <w:bottom w:val="none" w:sz="0" w:space="0" w:color="auto"/>
            <w:right w:val="none" w:sz="0" w:space="0" w:color="auto"/>
          </w:divBdr>
        </w:div>
        <w:div w:id="2002925094">
          <w:marLeft w:val="640"/>
          <w:marRight w:val="0"/>
          <w:marTop w:val="0"/>
          <w:marBottom w:val="0"/>
          <w:divBdr>
            <w:top w:val="none" w:sz="0" w:space="0" w:color="auto"/>
            <w:left w:val="none" w:sz="0" w:space="0" w:color="auto"/>
            <w:bottom w:val="none" w:sz="0" w:space="0" w:color="auto"/>
            <w:right w:val="none" w:sz="0" w:space="0" w:color="auto"/>
          </w:divBdr>
        </w:div>
        <w:div w:id="1459490980">
          <w:marLeft w:val="640"/>
          <w:marRight w:val="0"/>
          <w:marTop w:val="0"/>
          <w:marBottom w:val="0"/>
          <w:divBdr>
            <w:top w:val="none" w:sz="0" w:space="0" w:color="auto"/>
            <w:left w:val="none" w:sz="0" w:space="0" w:color="auto"/>
            <w:bottom w:val="none" w:sz="0" w:space="0" w:color="auto"/>
            <w:right w:val="none" w:sz="0" w:space="0" w:color="auto"/>
          </w:divBdr>
        </w:div>
        <w:div w:id="1982927617">
          <w:marLeft w:val="640"/>
          <w:marRight w:val="0"/>
          <w:marTop w:val="0"/>
          <w:marBottom w:val="0"/>
          <w:divBdr>
            <w:top w:val="none" w:sz="0" w:space="0" w:color="auto"/>
            <w:left w:val="none" w:sz="0" w:space="0" w:color="auto"/>
            <w:bottom w:val="none" w:sz="0" w:space="0" w:color="auto"/>
            <w:right w:val="none" w:sz="0" w:space="0" w:color="auto"/>
          </w:divBdr>
        </w:div>
        <w:div w:id="540632927">
          <w:marLeft w:val="640"/>
          <w:marRight w:val="0"/>
          <w:marTop w:val="0"/>
          <w:marBottom w:val="0"/>
          <w:divBdr>
            <w:top w:val="none" w:sz="0" w:space="0" w:color="auto"/>
            <w:left w:val="none" w:sz="0" w:space="0" w:color="auto"/>
            <w:bottom w:val="none" w:sz="0" w:space="0" w:color="auto"/>
            <w:right w:val="none" w:sz="0" w:space="0" w:color="auto"/>
          </w:divBdr>
        </w:div>
        <w:div w:id="1124956405">
          <w:marLeft w:val="640"/>
          <w:marRight w:val="0"/>
          <w:marTop w:val="0"/>
          <w:marBottom w:val="0"/>
          <w:divBdr>
            <w:top w:val="none" w:sz="0" w:space="0" w:color="auto"/>
            <w:left w:val="none" w:sz="0" w:space="0" w:color="auto"/>
            <w:bottom w:val="none" w:sz="0" w:space="0" w:color="auto"/>
            <w:right w:val="none" w:sz="0" w:space="0" w:color="auto"/>
          </w:divBdr>
        </w:div>
        <w:div w:id="1911453091">
          <w:marLeft w:val="640"/>
          <w:marRight w:val="0"/>
          <w:marTop w:val="0"/>
          <w:marBottom w:val="0"/>
          <w:divBdr>
            <w:top w:val="none" w:sz="0" w:space="0" w:color="auto"/>
            <w:left w:val="none" w:sz="0" w:space="0" w:color="auto"/>
            <w:bottom w:val="none" w:sz="0" w:space="0" w:color="auto"/>
            <w:right w:val="none" w:sz="0" w:space="0" w:color="auto"/>
          </w:divBdr>
        </w:div>
        <w:div w:id="429811246">
          <w:marLeft w:val="640"/>
          <w:marRight w:val="0"/>
          <w:marTop w:val="0"/>
          <w:marBottom w:val="0"/>
          <w:divBdr>
            <w:top w:val="none" w:sz="0" w:space="0" w:color="auto"/>
            <w:left w:val="none" w:sz="0" w:space="0" w:color="auto"/>
            <w:bottom w:val="none" w:sz="0" w:space="0" w:color="auto"/>
            <w:right w:val="none" w:sz="0" w:space="0" w:color="auto"/>
          </w:divBdr>
        </w:div>
        <w:div w:id="362101947">
          <w:marLeft w:val="640"/>
          <w:marRight w:val="0"/>
          <w:marTop w:val="0"/>
          <w:marBottom w:val="0"/>
          <w:divBdr>
            <w:top w:val="none" w:sz="0" w:space="0" w:color="auto"/>
            <w:left w:val="none" w:sz="0" w:space="0" w:color="auto"/>
            <w:bottom w:val="none" w:sz="0" w:space="0" w:color="auto"/>
            <w:right w:val="none" w:sz="0" w:space="0" w:color="auto"/>
          </w:divBdr>
        </w:div>
        <w:div w:id="2015569632">
          <w:marLeft w:val="640"/>
          <w:marRight w:val="0"/>
          <w:marTop w:val="0"/>
          <w:marBottom w:val="0"/>
          <w:divBdr>
            <w:top w:val="none" w:sz="0" w:space="0" w:color="auto"/>
            <w:left w:val="none" w:sz="0" w:space="0" w:color="auto"/>
            <w:bottom w:val="none" w:sz="0" w:space="0" w:color="auto"/>
            <w:right w:val="none" w:sz="0" w:space="0" w:color="auto"/>
          </w:divBdr>
        </w:div>
        <w:div w:id="1656103772">
          <w:marLeft w:val="640"/>
          <w:marRight w:val="0"/>
          <w:marTop w:val="0"/>
          <w:marBottom w:val="0"/>
          <w:divBdr>
            <w:top w:val="none" w:sz="0" w:space="0" w:color="auto"/>
            <w:left w:val="none" w:sz="0" w:space="0" w:color="auto"/>
            <w:bottom w:val="none" w:sz="0" w:space="0" w:color="auto"/>
            <w:right w:val="none" w:sz="0" w:space="0" w:color="auto"/>
          </w:divBdr>
        </w:div>
        <w:div w:id="346517611">
          <w:marLeft w:val="640"/>
          <w:marRight w:val="0"/>
          <w:marTop w:val="0"/>
          <w:marBottom w:val="0"/>
          <w:divBdr>
            <w:top w:val="none" w:sz="0" w:space="0" w:color="auto"/>
            <w:left w:val="none" w:sz="0" w:space="0" w:color="auto"/>
            <w:bottom w:val="none" w:sz="0" w:space="0" w:color="auto"/>
            <w:right w:val="none" w:sz="0" w:space="0" w:color="auto"/>
          </w:divBdr>
        </w:div>
        <w:div w:id="1388185078">
          <w:marLeft w:val="640"/>
          <w:marRight w:val="0"/>
          <w:marTop w:val="0"/>
          <w:marBottom w:val="0"/>
          <w:divBdr>
            <w:top w:val="none" w:sz="0" w:space="0" w:color="auto"/>
            <w:left w:val="none" w:sz="0" w:space="0" w:color="auto"/>
            <w:bottom w:val="none" w:sz="0" w:space="0" w:color="auto"/>
            <w:right w:val="none" w:sz="0" w:space="0" w:color="auto"/>
          </w:divBdr>
        </w:div>
        <w:div w:id="632753874">
          <w:marLeft w:val="640"/>
          <w:marRight w:val="0"/>
          <w:marTop w:val="0"/>
          <w:marBottom w:val="0"/>
          <w:divBdr>
            <w:top w:val="none" w:sz="0" w:space="0" w:color="auto"/>
            <w:left w:val="none" w:sz="0" w:space="0" w:color="auto"/>
            <w:bottom w:val="none" w:sz="0" w:space="0" w:color="auto"/>
            <w:right w:val="none" w:sz="0" w:space="0" w:color="auto"/>
          </w:divBdr>
        </w:div>
        <w:div w:id="263848003">
          <w:marLeft w:val="640"/>
          <w:marRight w:val="0"/>
          <w:marTop w:val="0"/>
          <w:marBottom w:val="0"/>
          <w:divBdr>
            <w:top w:val="none" w:sz="0" w:space="0" w:color="auto"/>
            <w:left w:val="none" w:sz="0" w:space="0" w:color="auto"/>
            <w:bottom w:val="none" w:sz="0" w:space="0" w:color="auto"/>
            <w:right w:val="none" w:sz="0" w:space="0" w:color="auto"/>
          </w:divBdr>
        </w:div>
        <w:div w:id="627592812">
          <w:marLeft w:val="640"/>
          <w:marRight w:val="0"/>
          <w:marTop w:val="0"/>
          <w:marBottom w:val="0"/>
          <w:divBdr>
            <w:top w:val="none" w:sz="0" w:space="0" w:color="auto"/>
            <w:left w:val="none" w:sz="0" w:space="0" w:color="auto"/>
            <w:bottom w:val="none" w:sz="0" w:space="0" w:color="auto"/>
            <w:right w:val="none" w:sz="0" w:space="0" w:color="auto"/>
          </w:divBdr>
        </w:div>
        <w:div w:id="752549959">
          <w:marLeft w:val="640"/>
          <w:marRight w:val="0"/>
          <w:marTop w:val="0"/>
          <w:marBottom w:val="0"/>
          <w:divBdr>
            <w:top w:val="none" w:sz="0" w:space="0" w:color="auto"/>
            <w:left w:val="none" w:sz="0" w:space="0" w:color="auto"/>
            <w:bottom w:val="none" w:sz="0" w:space="0" w:color="auto"/>
            <w:right w:val="none" w:sz="0" w:space="0" w:color="auto"/>
          </w:divBdr>
        </w:div>
        <w:div w:id="842012702">
          <w:marLeft w:val="640"/>
          <w:marRight w:val="0"/>
          <w:marTop w:val="0"/>
          <w:marBottom w:val="0"/>
          <w:divBdr>
            <w:top w:val="none" w:sz="0" w:space="0" w:color="auto"/>
            <w:left w:val="none" w:sz="0" w:space="0" w:color="auto"/>
            <w:bottom w:val="none" w:sz="0" w:space="0" w:color="auto"/>
            <w:right w:val="none" w:sz="0" w:space="0" w:color="auto"/>
          </w:divBdr>
        </w:div>
        <w:div w:id="1020738787">
          <w:marLeft w:val="640"/>
          <w:marRight w:val="0"/>
          <w:marTop w:val="0"/>
          <w:marBottom w:val="0"/>
          <w:divBdr>
            <w:top w:val="none" w:sz="0" w:space="0" w:color="auto"/>
            <w:left w:val="none" w:sz="0" w:space="0" w:color="auto"/>
            <w:bottom w:val="none" w:sz="0" w:space="0" w:color="auto"/>
            <w:right w:val="none" w:sz="0" w:space="0" w:color="auto"/>
          </w:divBdr>
        </w:div>
        <w:div w:id="2079785090">
          <w:marLeft w:val="640"/>
          <w:marRight w:val="0"/>
          <w:marTop w:val="0"/>
          <w:marBottom w:val="0"/>
          <w:divBdr>
            <w:top w:val="none" w:sz="0" w:space="0" w:color="auto"/>
            <w:left w:val="none" w:sz="0" w:space="0" w:color="auto"/>
            <w:bottom w:val="none" w:sz="0" w:space="0" w:color="auto"/>
            <w:right w:val="none" w:sz="0" w:space="0" w:color="auto"/>
          </w:divBdr>
        </w:div>
        <w:div w:id="238179255">
          <w:marLeft w:val="640"/>
          <w:marRight w:val="0"/>
          <w:marTop w:val="0"/>
          <w:marBottom w:val="0"/>
          <w:divBdr>
            <w:top w:val="none" w:sz="0" w:space="0" w:color="auto"/>
            <w:left w:val="none" w:sz="0" w:space="0" w:color="auto"/>
            <w:bottom w:val="none" w:sz="0" w:space="0" w:color="auto"/>
            <w:right w:val="none" w:sz="0" w:space="0" w:color="auto"/>
          </w:divBdr>
        </w:div>
        <w:div w:id="976883771">
          <w:marLeft w:val="640"/>
          <w:marRight w:val="0"/>
          <w:marTop w:val="0"/>
          <w:marBottom w:val="0"/>
          <w:divBdr>
            <w:top w:val="none" w:sz="0" w:space="0" w:color="auto"/>
            <w:left w:val="none" w:sz="0" w:space="0" w:color="auto"/>
            <w:bottom w:val="none" w:sz="0" w:space="0" w:color="auto"/>
            <w:right w:val="none" w:sz="0" w:space="0" w:color="auto"/>
          </w:divBdr>
        </w:div>
        <w:div w:id="1141843323">
          <w:marLeft w:val="640"/>
          <w:marRight w:val="0"/>
          <w:marTop w:val="0"/>
          <w:marBottom w:val="0"/>
          <w:divBdr>
            <w:top w:val="none" w:sz="0" w:space="0" w:color="auto"/>
            <w:left w:val="none" w:sz="0" w:space="0" w:color="auto"/>
            <w:bottom w:val="none" w:sz="0" w:space="0" w:color="auto"/>
            <w:right w:val="none" w:sz="0" w:space="0" w:color="auto"/>
          </w:divBdr>
        </w:div>
        <w:div w:id="74330671">
          <w:marLeft w:val="640"/>
          <w:marRight w:val="0"/>
          <w:marTop w:val="0"/>
          <w:marBottom w:val="0"/>
          <w:divBdr>
            <w:top w:val="none" w:sz="0" w:space="0" w:color="auto"/>
            <w:left w:val="none" w:sz="0" w:space="0" w:color="auto"/>
            <w:bottom w:val="none" w:sz="0" w:space="0" w:color="auto"/>
            <w:right w:val="none" w:sz="0" w:space="0" w:color="auto"/>
          </w:divBdr>
        </w:div>
        <w:div w:id="1299262575">
          <w:marLeft w:val="640"/>
          <w:marRight w:val="0"/>
          <w:marTop w:val="0"/>
          <w:marBottom w:val="0"/>
          <w:divBdr>
            <w:top w:val="none" w:sz="0" w:space="0" w:color="auto"/>
            <w:left w:val="none" w:sz="0" w:space="0" w:color="auto"/>
            <w:bottom w:val="none" w:sz="0" w:space="0" w:color="auto"/>
            <w:right w:val="none" w:sz="0" w:space="0" w:color="auto"/>
          </w:divBdr>
        </w:div>
        <w:div w:id="1131242889">
          <w:marLeft w:val="640"/>
          <w:marRight w:val="0"/>
          <w:marTop w:val="0"/>
          <w:marBottom w:val="0"/>
          <w:divBdr>
            <w:top w:val="none" w:sz="0" w:space="0" w:color="auto"/>
            <w:left w:val="none" w:sz="0" w:space="0" w:color="auto"/>
            <w:bottom w:val="none" w:sz="0" w:space="0" w:color="auto"/>
            <w:right w:val="none" w:sz="0" w:space="0" w:color="auto"/>
          </w:divBdr>
        </w:div>
        <w:div w:id="1909613902">
          <w:marLeft w:val="640"/>
          <w:marRight w:val="0"/>
          <w:marTop w:val="0"/>
          <w:marBottom w:val="0"/>
          <w:divBdr>
            <w:top w:val="none" w:sz="0" w:space="0" w:color="auto"/>
            <w:left w:val="none" w:sz="0" w:space="0" w:color="auto"/>
            <w:bottom w:val="none" w:sz="0" w:space="0" w:color="auto"/>
            <w:right w:val="none" w:sz="0" w:space="0" w:color="auto"/>
          </w:divBdr>
        </w:div>
        <w:div w:id="14044423">
          <w:marLeft w:val="640"/>
          <w:marRight w:val="0"/>
          <w:marTop w:val="0"/>
          <w:marBottom w:val="0"/>
          <w:divBdr>
            <w:top w:val="none" w:sz="0" w:space="0" w:color="auto"/>
            <w:left w:val="none" w:sz="0" w:space="0" w:color="auto"/>
            <w:bottom w:val="none" w:sz="0" w:space="0" w:color="auto"/>
            <w:right w:val="none" w:sz="0" w:space="0" w:color="auto"/>
          </w:divBdr>
        </w:div>
        <w:div w:id="710228974">
          <w:marLeft w:val="640"/>
          <w:marRight w:val="0"/>
          <w:marTop w:val="0"/>
          <w:marBottom w:val="0"/>
          <w:divBdr>
            <w:top w:val="none" w:sz="0" w:space="0" w:color="auto"/>
            <w:left w:val="none" w:sz="0" w:space="0" w:color="auto"/>
            <w:bottom w:val="none" w:sz="0" w:space="0" w:color="auto"/>
            <w:right w:val="none" w:sz="0" w:space="0" w:color="auto"/>
          </w:divBdr>
        </w:div>
        <w:div w:id="862745046">
          <w:marLeft w:val="640"/>
          <w:marRight w:val="0"/>
          <w:marTop w:val="0"/>
          <w:marBottom w:val="0"/>
          <w:divBdr>
            <w:top w:val="none" w:sz="0" w:space="0" w:color="auto"/>
            <w:left w:val="none" w:sz="0" w:space="0" w:color="auto"/>
            <w:bottom w:val="none" w:sz="0" w:space="0" w:color="auto"/>
            <w:right w:val="none" w:sz="0" w:space="0" w:color="auto"/>
          </w:divBdr>
        </w:div>
        <w:div w:id="1340306696">
          <w:marLeft w:val="640"/>
          <w:marRight w:val="0"/>
          <w:marTop w:val="0"/>
          <w:marBottom w:val="0"/>
          <w:divBdr>
            <w:top w:val="none" w:sz="0" w:space="0" w:color="auto"/>
            <w:left w:val="none" w:sz="0" w:space="0" w:color="auto"/>
            <w:bottom w:val="none" w:sz="0" w:space="0" w:color="auto"/>
            <w:right w:val="none" w:sz="0" w:space="0" w:color="auto"/>
          </w:divBdr>
        </w:div>
        <w:div w:id="1618102111">
          <w:marLeft w:val="640"/>
          <w:marRight w:val="0"/>
          <w:marTop w:val="0"/>
          <w:marBottom w:val="0"/>
          <w:divBdr>
            <w:top w:val="none" w:sz="0" w:space="0" w:color="auto"/>
            <w:left w:val="none" w:sz="0" w:space="0" w:color="auto"/>
            <w:bottom w:val="none" w:sz="0" w:space="0" w:color="auto"/>
            <w:right w:val="none" w:sz="0" w:space="0" w:color="auto"/>
          </w:divBdr>
        </w:div>
        <w:div w:id="571550032">
          <w:marLeft w:val="640"/>
          <w:marRight w:val="0"/>
          <w:marTop w:val="0"/>
          <w:marBottom w:val="0"/>
          <w:divBdr>
            <w:top w:val="none" w:sz="0" w:space="0" w:color="auto"/>
            <w:left w:val="none" w:sz="0" w:space="0" w:color="auto"/>
            <w:bottom w:val="none" w:sz="0" w:space="0" w:color="auto"/>
            <w:right w:val="none" w:sz="0" w:space="0" w:color="auto"/>
          </w:divBdr>
        </w:div>
        <w:div w:id="1864594143">
          <w:marLeft w:val="640"/>
          <w:marRight w:val="0"/>
          <w:marTop w:val="0"/>
          <w:marBottom w:val="0"/>
          <w:divBdr>
            <w:top w:val="none" w:sz="0" w:space="0" w:color="auto"/>
            <w:left w:val="none" w:sz="0" w:space="0" w:color="auto"/>
            <w:bottom w:val="none" w:sz="0" w:space="0" w:color="auto"/>
            <w:right w:val="none" w:sz="0" w:space="0" w:color="auto"/>
          </w:divBdr>
        </w:div>
        <w:div w:id="18943193">
          <w:marLeft w:val="640"/>
          <w:marRight w:val="0"/>
          <w:marTop w:val="0"/>
          <w:marBottom w:val="0"/>
          <w:divBdr>
            <w:top w:val="none" w:sz="0" w:space="0" w:color="auto"/>
            <w:left w:val="none" w:sz="0" w:space="0" w:color="auto"/>
            <w:bottom w:val="none" w:sz="0" w:space="0" w:color="auto"/>
            <w:right w:val="none" w:sz="0" w:space="0" w:color="auto"/>
          </w:divBdr>
        </w:div>
        <w:div w:id="1546525081">
          <w:marLeft w:val="640"/>
          <w:marRight w:val="0"/>
          <w:marTop w:val="0"/>
          <w:marBottom w:val="0"/>
          <w:divBdr>
            <w:top w:val="none" w:sz="0" w:space="0" w:color="auto"/>
            <w:left w:val="none" w:sz="0" w:space="0" w:color="auto"/>
            <w:bottom w:val="none" w:sz="0" w:space="0" w:color="auto"/>
            <w:right w:val="none" w:sz="0" w:space="0" w:color="auto"/>
          </w:divBdr>
        </w:div>
        <w:div w:id="431897876">
          <w:marLeft w:val="640"/>
          <w:marRight w:val="0"/>
          <w:marTop w:val="0"/>
          <w:marBottom w:val="0"/>
          <w:divBdr>
            <w:top w:val="none" w:sz="0" w:space="0" w:color="auto"/>
            <w:left w:val="none" w:sz="0" w:space="0" w:color="auto"/>
            <w:bottom w:val="none" w:sz="0" w:space="0" w:color="auto"/>
            <w:right w:val="none" w:sz="0" w:space="0" w:color="auto"/>
          </w:divBdr>
        </w:div>
        <w:div w:id="1244681253">
          <w:marLeft w:val="640"/>
          <w:marRight w:val="0"/>
          <w:marTop w:val="0"/>
          <w:marBottom w:val="0"/>
          <w:divBdr>
            <w:top w:val="none" w:sz="0" w:space="0" w:color="auto"/>
            <w:left w:val="none" w:sz="0" w:space="0" w:color="auto"/>
            <w:bottom w:val="none" w:sz="0" w:space="0" w:color="auto"/>
            <w:right w:val="none" w:sz="0" w:space="0" w:color="auto"/>
          </w:divBdr>
        </w:div>
        <w:div w:id="724379611">
          <w:marLeft w:val="640"/>
          <w:marRight w:val="0"/>
          <w:marTop w:val="0"/>
          <w:marBottom w:val="0"/>
          <w:divBdr>
            <w:top w:val="none" w:sz="0" w:space="0" w:color="auto"/>
            <w:left w:val="none" w:sz="0" w:space="0" w:color="auto"/>
            <w:bottom w:val="none" w:sz="0" w:space="0" w:color="auto"/>
            <w:right w:val="none" w:sz="0" w:space="0" w:color="auto"/>
          </w:divBdr>
        </w:div>
        <w:div w:id="591400598">
          <w:marLeft w:val="640"/>
          <w:marRight w:val="0"/>
          <w:marTop w:val="0"/>
          <w:marBottom w:val="0"/>
          <w:divBdr>
            <w:top w:val="none" w:sz="0" w:space="0" w:color="auto"/>
            <w:left w:val="none" w:sz="0" w:space="0" w:color="auto"/>
            <w:bottom w:val="none" w:sz="0" w:space="0" w:color="auto"/>
            <w:right w:val="none" w:sz="0" w:space="0" w:color="auto"/>
          </w:divBdr>
        </w:div>
        <w:div w:id="791243006">
          <w:marLeft w:val="640"/>
          <w:marRight w:val="0"/>
          <w:marTop w:val="0"/>
          <w:marBottom w:val="0"/>
          <w:divBdr>
            <w:top w:val="none" w:sz="0" w:space="0" w:color="auto"/>
            <w:left w:val="none" w:sz="0" w:space="0" w:color="auto"/>
            <w:bottom w:val="none" w:sz="0" w:space="0" w:color="auto"/>
            <w:right w:val="none" w:sz="0" w:space="0" w:color="auto"/>
          </w:divBdr>
        </w:div>
        <w:div w:id="253437724">
          <w:marLeft w:val="640"/>
          <w:marRight w:val="0"/>
          <w:marTop w:val="0"/>
          <w:marBottom w:val="0"/>
          <w:divBdr>
            <w:top w:val="none" w:sz="0" w:space="0" w:color="auto"/>
            <w:left w:val="none" w:sz="0" w:space="0" w:color="auto"/>
            <w:bottom w:val="none" w:sz="0" w:space="0" w:color="auto"/>
            <w:right w:val="none" w:sz="0" w:space="0" w:color="auto"/>
          </w:divBdr>
        </w:div>
        <w:div w:id="1928807222">
          <w:marLeft w:val="640"/>
          <w:marRight w:val="0"/>
          <w:marTop w:val="0"/>
          <w:marBottom w:val="0"/>
          <w:divBdr>
            <w:top w:val="none" w:sz="0" w:space="0" w:color="auto"/>
            <w:left w:val="none" w:sz="0" w:space="0" w:color="auto"/>
            <w:bottom w:val="none" w:sz="0" w:space="0" w:color="auto"/>
            <w:right w:val="none" w:sz="0" w:space="0" w:color="auto"/>
          </w:divBdr>
        </w:div>
        <w:div w:id="193612717">
          <w:marLeft w:val="640"/>
          <w:marRight w:val="0"/>
          <w:marTop w:val="0"/>
          <w:marBottom w:val="0"/>
          <w:divBdr>
            <w:top w:val="none" w:sz="0" w:space="0" w:color="auto"/>
            <w:left w:val="none" w:sz="0" w:space="0" w:color="auto"/>
            <w:bottom w:val="none" w:sz="0" w:space="0" w:color="auto"/>
            <w:right w:val="none" w:sz="0" w:space="0" w:color="auto"/>
          </w:divBdr>
        </w:div>
        <w:div w:id="1320695688">
          <w:marLeft w:val="640"/>
          <w:marRight w:val="0"/>
          <w:marTop w:val="0"/>
          <w:marBottom w:val="0"/>
          <w:divBdr>
            <w:top w:val="none" w:sz="0" w:space="0" w:color="auto"/>
            <w:left w:val="none" w:sz="0" w:space="0" w:color="auto"/>
            <w:bottom w:val="none" w:sz="0" w:space="0" w:color="auto"/>
            <w:right w:val="none" w:sz="0" w:space="0" w:color="auto"/>
          </w:divBdr>
        </w:div>
        <w:div w:id="2066562472">
          <w:marLeft w:val="640"/>
          <w:marRight w:val="0"/>
          <w:marTop w:val="0"/>
          <w:marBottom w:val="0"/>
          <w:divBdr>
            <w:top w:val="none" w:sz="0" w:space="0" w:color="auto"/>
            <w:left w:val="none" w:sz="0" w:space="0" w:color="auto"/>
            <w:bottom w:val="none" w:sz="0" w:space="0" w:color="auto"/>
            <w:right w:val="none" w:sz="0" w:space="0" w:color="auto"/>
          </w:divBdr>
        </w:div>
        <w:div w:id="1941647573">
          <w:marLeft w:val="640"/>
          <w:marRight w:val="0"/>
          <w:marTop w:val="0"/>
          <w:marBottom w:val="0"/>
          <w:divBdr>
            <w:top w:val="none" w:sz="0" w:space="0" w:color="auto"/>
            <w:left w:val="none" w:sz="0" w:space="0" w:color="auto"/>
            <w:bottom w:val="none" w:sz="0" w:space="0" w:color="auto"/>
            <w:right w:val="none" w:sz="0" w:space="0" w:color="auto"/>
          </w:divBdr>
        </w:div>
        <w:div w:id="1736275007">
          <w:marLeft w:val="640"/>
          <w:marRight w:val="0"/>
          <w:marTop w:val="0"/>
          <w:marBottom w:val="0"/>
          <w:divBdr>
            <w:top w:val="none" w:sz="0" w:space="0" w:color="auto"/>
            <w:left w:val="none" w:sz="0" w:space="0" w:color="auto"/>
            <w:bottom w:val="none" w:sz="0" w:space="0" w:color="auto"/>
            <w:right w:val="none" w:sz="0" w:space="0" w:color="auto"/>
          </w:divBdr>
        </w:div>
        <w:div w:id="971597264">
          <w:marLeft w:val="640"/>
          <w:marRight w:val="0"/>
          <w:marTop w:val="0"/>
          <w:marBottom w:val="0"/>
          <w:divBdr>
            <w:top w:val="none" w:sz="0" w:space="0" w:color="auto"/>
            <w:left w:val="none" w:sz="0" w:space="0" w:color="auto"/>
            <w:bottom w:val="none" w:sz="0" w:space="0" w:color="auto"/>
            <w:right w:val="none" w:sz="0" w:space="0" w:color="auto"/>
          </w:divBdr>
        </w:div>
        <w:div w:id="1979218909">
          <w:marLeft w:val="640"/>
          <w:marRight w:val="0"/>
          <w:marTop w:val="0"/>
          <w:marBottom w:val="0"/>
          <w:divBdr>
            <w:top w:val="none" w:sz="0" w:space="0" w:color="auto"/>
            <w:left w:val="none" w:sz="0" w:space="0" w:color="auto"/>
            <w:bottom w:val="none" w:sz="0" w:space="0" w:color="auto"/>
            <w:right w:val="none" w:sz="0" w:space="0" w:color="auto"/>
          </w:divBdr>
        </w:div>
        <w:div w:id="63143360">
          <w:marLeft w:val="640"/>
          <w:marRight w:val="0"/>
          <w:marTop w:val="0"/>
          <w:marBottom w:val="0"/>
          <w:divBdr>
            <w:top w:val="none" w:sz="0" w:space="0" w:color="auto"/>
            <w:left w:val="none" w:sz="0" w:space="0" w:color="auto"/>
            <w:bottom w:val="none" w:sz="0" w:space="0" w:color="auto"/>
            <w:right w:val="none" w:sz="0" w:space="0" w:color="auto"/>
          </w:divBdr>
        </w:div>
        <w:div w:id="1271282790">
          <w:marLeft w:val="640"/>
          <w:marRight w:val="0"/>
          <w:marTop w:val="0"/>
          <w:marBottom w:val="0"/>
          <w:divBdr>
            <w:top w:val="none" w:sz="0" w:space="0" w:color="auto"/>
            <w:left w:val="none" w:sz="0" w:space="0" w:color="auto"/>
            <w:bottom w:val="none" w:sz="0" w:space="0" w:color="auto"/>
            <w:right w:val="none" w:sz="0" w:space="0" w:color="auto"/>
          </w:divBdr>
        </w:div>
        <w:div w:id="911622742">
          <w:marLeft w:val="640"/>
          <w:marRight w:val="0"/>
          <w:marTop w:val="0"/>
          <w:marBottom w:val="0"/>
          <w:divBdr>
            <w:top w:val="none" w:sz="0" w:space="0" w:color="auto"/>
            <w:left w:val="none" w:sz="0" w:space="0" w:color="auto"/>
            <w:bottom w:val="none" w:sz="0" w:space="0" w:color="auto"/>
            <w:right w:val="none" w:sz="0" w:space="0" w:color="auto"/>
          </w:divBdr>
        </w:div>
        <w:div w:id="2059160223">
          <w:marLeft w:val="640"/>
          <w:marRight w:val="0"/>
          <w:marTop w:val="0"/>
          <w:marBottom w:val="0"/>
          <w:divBdr>
            <w:top w:val="none" w:sz="0" w:space="0" w:color="auto"/>
            <w:left w:val="none" w:sz="0" w:space="0" w:color="auto"/>
            <w:bottom w:val="none" w:sz="0" w:space="0" w:color="auto"/>
            <w:right w:val="none" w:sz="0" w:space="0" w:color="auto"/>
          </w:divBdr>
        </w:div>
        <w:div w:id="1692948954">
          <w:marLeft w:val="640"/>
          <w:marRight w:val="0"/>
          <w:marTop w:val="0"/>
          <w:marBottom w:val="0"/>
          <w:divBdr>
            <w:top w:val="none" w:sz="0" w:space="0" w:color="auto"/>
            <w:left w:val="none" w:sz="0" w:space="0" w:color="auto"/>
            <w:bottom w:val="none" w:sz="0" w:space="0" w:color="auto"/>
            <w:right w:val="none" w:sz="0" w:space="0" w:color="auto"/>
          </w:divBdr>
        </w:div>
        <w:div w:id="366955293">
          <w:marLeft w:val="640"/>
          <w:marRight w:val="0"/>
          <w:marTop w:val="0"/>
          <w:marBottom w:val="0"/>
          <w:divBdr>
            <w:top w:val="none" w:sz="0" w:space="0" w:color="auto"/>
            <w:left w:val="none" w:sz="0" w:space="0" w:color="auto"/>
            <w:bottom w:val="none" w:sz="0" w:space="0" w:color="auto"/>
            <w:right w:val="none" w:sz="0" w:space="0" w:color="auto"/>
          </w:divBdr>
        </w:div>
        <w:div w:id="984120612">
          <w:marLeft w:val="640"/>
          <w:marRight w:val="0"/>
          <w:marTop w:val="0"/>
          <w:marBottom w:val="0"/>
          <w:divBdr>
            <w:top w:val="none" w:sz="0" w:space="0" w:color="auto"/>
            <w:left w:val="none" w:sz="0" w:space="0" w:color="auto"/>
            <w:bottom w:val="none" w:sz="0" w:space="0" w:color="auto"/>
            <w:right w:val="none" w:sz="0" w:space="0" w:color="auto"/>
          </w:divBdr>
        </w:div>
        <w:div w:id="1846895866">
          <w:marLeft w:val="640"/>
          <w:marRight w:val="0"/>
          <w:marTop w:val="0"/>
          <w:marBottom w:val="0"/>
          <w:divBdr>
            <w:top w:val="none" w:sz="0" w:space="0" w:color="auto"/>
            <w:left w:val="none" w:sz="0" w:space="0" w:color="auto"/>
            <w:bottom w:val="none" w:sz="0" w:space="0" w:color="auto"/>
            <w:right w:val="none" w:sz="0" w:space="0" w:color="auto"/>
          </w:divBdr>
        </w:div>
        <w:div w:id="23791055">
          <w:marLeft w:val="640"/>
          <w:marRight w:val="0"/>
          <w:marTop w:val="0"/>
          <w:marBottom w:val="0"/>
          <w:divBdr>
            <w:top w:val="none" w:sz="0" w:space="0" w:color="auto"/>
            <w:left w:val="none" w:sz="0" w:space="0" w:color="auto"/>
            <w:bottom w:val="none" w:sz="0" w:space="0" w:color="auto"/>
            <w:right w:val="none" w:sz="0" w:space="0" w:color="auto"/>
          </w:divBdr>
        </w:div>
        <w:div w:id="1529365965">
          <w:marLeft w:val="640"/>
          <w:marRight w:val="0"/>
          <w:marTop w:val="0"/>
          <w:marBottom w:val="0"/>
          <w:divBdr>
            <w:top w:val="none" w:sz="0" w:space="0" w:color="auto"/>
            <w:left w:val="none" w:sz="0" w:space="0" w:color="auto"/>
            <w:bottom w:val="none" w:sz="0" w:space="0" w:color="auto"/>
            <w:right w:val="none" w:sz="0" w:space="0" w:color="auto"/>
          </w:divBdr>
        </w:div>
        <w:div w:id="1733234339">
          <w:marLeft w:val="640"/>
          <w:marRight w:val="0"/>
          <w:marTop w:val="0"/>
          <w:marBottom w:val="0"/>
          <w:divBdr>
            <w:top w:val="none" w:sz="0" w:space="0" w:color="auto"/>
            <w:left w:val="none" w:sz="0" w:space="0" w:color="auto"/>
            <w:bottom w:val="none" w:sz="0" w:space="0" w:color="auto"/>
            <w:right w:val="none" w:sz="0" w:space="0" w:color="auto"/>
          </w:divBdr>
        </w:div>
        <w:div w:id="14695110">
          <w:marLeft w:val="640"/>
          <w:marRight w:val="0"/>
          <w:marTop w:val="0"/>
          <w:marBottom w:val="0"/>
          <w:divBdr>
            <w:top w:val="none" w:sz="0" w:space="0" w:color="auto"/>
            <w:left w:val="none" w:sz="0" w:space="0" w:color="auto"/>
            <w:bottom w:val="none" w:sz="0" w:space="0" w:color="auto"/>
            <w:right w:val="none" w:sz="0" w:space="0" w:color="auto"/>
          </w:divBdr>
        </w:div>
        <w:div w:id="1239359891">
          <w:marLeft w:val="640"/>
          <w:marRight w:val="0"/>
          <w:marTop w:val="0"/>
          <w:marBottom w:val="0"/>
          <w:divBdr>
            <w:top w:val="none" w:sz="0" w:space="0" w:color="auto"/>
            <w:left w:val="none" w:sz="0" w:space="0" w:color="auto"/>
            <w:bottom w:val="none" w:sz="0" w:space="0" w:color="auto"/>
            <w:right w:val="none" w:sz="0" w:space="0" w:color="auto"/>
          </w:divBdr>
        </w:div>
        <w:div w:id="395589926">
          <w:marLeft w:val="640"/>
          <w:marRight w:val="0"/>
          <w:marTop w:val="0"/>
          <w:marBottom w:val="0"/>
          <w:divBdr>
            <w:top w:val="none" w:sz="0" w:space="0" w:color="auto"/>
            <w:left w:val="none" w:sz="0" w:space="0" w:color="auto"/>
            <w:bottom w:val="none" w:sz="0" w:space="0" w:color="auto"/>
            <w:right w:val="none" w:sz="0" w:space="0" w:color="auto"/>
          </w:divBdr>
        </w:div>
        <w:div w:id="278683746">
          <w:marLeft w:val="640"/>
          <w:marRight w:val="0"/>
          <w:marTop w:val="0"/>
          <w:marBottom w:val="0"/>
          <w:divBdr>
            <w:top w:val="none" w:sz="0" w:space="0" w:color="auto"/>
            <w:left w:val="none" w:sz="0" w:space="0" w:color="auto"/>
            <w:bottom w:val="none" w:sz="0" w:space="0" w:color="auto"/>
            <w:right w:val="none" w:sz="0" w:space="0" w:color="auto"/>
          </w:divBdr>
        </w:div>
        <w:div w:id="1020623105">
          <w:marLeft w:val="640"/>
          <w:marRight w:val="0"/>
          <w:marTop w:val="0"/>
          <w:marBottom w:val="0"/>
          <w:divBdr>
            <w:top w:val="none" w:sz="0" w:space="0" w:color="auto"/>
            <w:left w:val="none" w:sz="0" w:space="0" w:color="auto"/>
            <w:bottom w:val="none" w:sz="0" w:space="0" w:color="auto"/>
            <w:right w:val="none" w:sz="0" w:space="0" w:color="auto"/>
          </w:divBdr>
        </w:div>
        <w:div w:id="1376346489">
          <w:marLeft w:val="640"/>
          <w:marRight w:val="0"/>
          <w:marTop w:val="0"/>
          <w:marBottom w:val="0"/>
          <w:divBdr>
            <w:top w:val="none" w:sz="0" w:space="0" w:color="auto"/>
            <w:left w:val="none" w:sz="0" w:space="0" w:color="auto"/>
            <w:bottom w:val="none" w:sz="0" w:space="0" w:color="auto"/>
            <w:right w:val="none" w:sz="0" w:space="0" w:color="auto"/>
          </w:divBdr>
        </w:div>
        <w:div w:id="1978367046">
          <w:marLeft w:val="640"/>
          <w:marRight w:val="0"/>
          <w:marTop w:val="0"/>
          <w:marBottom w:val="0"/>
          <w:divBdr>
            <w:top w:val="none" w:sz="0" w:space="0" w:color="auto"/>
            <w:left w:val="none" w:sz="0" w:space="0" w:color="auto"/>
            <w:bottom w:val="none" w:sz="0" w:space="0" w:color="auto"/>
            <w:right w:val="none" w:sz="0" w:space="0" w:color="auto"/>
          </w:divBdr>
        </w:div>
        <w:div w:id="622998216">
          <w:marLeft w:val="640"/>
          <w:marRight w:val="0"/>
          <w:marTop w:val="0"/>
          <w:marBottom w:val="0"/>
          <w:divBdr>
            <w:top w:val="none" w:sz="0" w:space="0" w:color="auto"/>
            <w:left w:val="none" w:sz="0" w:space="0" w:color="auto"/>
            <w:bottom w:val="none" w:sz="0" w:space="0" w:color="auto"/>
            <w:right w:val="none" w:sz="0" w:space="0" w:color="auto"/>
          </w:divBdr>
        </w:div>
        <w:div w:id="697462699">
          <w:marLeft w:val="640"/>
          <w:marRight w:val="0"/>
          <w:marTop w:val="0"/>
          <w:marBottom w:val="0"/>
          <w:divBdr>
            <w:top w:val="none" w:sz="0" w:space="0" w:color="auto"/>
            <w:left w:val="none" w:sz="0" w:space="0" w:color="auto"/>
            <w:bottom w:val="none" w:sz="0" w:space="0" w:color="auto"/>
            <w:right w:val="none" w:sz="0" w:space="0" w:color="auto"/>
          </w:divBdr>
        </w:div>
        <w:div w:id="455177125">
          <w:marLeft w:val="640"/>
          <w:marRight w:val="0"/>
          <w:marTop w:val="0"/>
          <w:marBottom w:val="0"/>
          <w:divBdr>
            <w:top w:val="none" w:sz="0" w:space="0" w:color="auto"/>
            <w:left w:val="none" w:sz="0" w:space="0" w:color="auto"/>
            <w:bottom w:val="none" w:sz="0" w:space="0" w:color="auto"/>
            <w:right w:val="none" w:sz="0" w:space="0" w:color="auto"/>
          </w:divBdr>
        </w:div>
        <w:div w:id="501745777">
          <w:marLeft w:val="640"/>
          <w:marRight w:val="0"/>
          <w:marTop w:val="0"/>
          <w:marBottom w:val="0"/>
          <w:divBdr>
            <w:top w:val="none" w:sz="0" w:space="0" w:color="auto"/>
            <w:left w:val="none" w:sz="0" w:space="0" w:color="auto"/>
            <w:bottom w:val="none" w:sz="0" w:space="0" w:color="auto"/>
            <w:right w:val="none" w:sz="0" w:space="0" w:color="auto"/>
          </w:divBdr>
        </w:div>
        <w:div w:id="1628588981">
          <w:marLeft w:val="640"/>
          <w:marRight w:val="0"/>
          <w:marTop w:val="0"/>
          <w:marBottom w:val="0"/>
          <w:divBdr>
            <w:top w:val="none" w:sz="0" w:space="0" w:color="auto"/>
            <w:left w:val="none" w:sz="0" w:space="0" w:color="auto"/>
            <w:bottom w:val="none" w:sz="0" w:space="0" w:color="auto"/>
            <w:right w:val="none" w:sz="0" w:space="0" w:color="auto"/>
          </w:divBdr>
        </w:div>
      </w:divsChild>
    </w:div>
    <w:div w:id="1828933074">
      <w:bodyDiv w:val="1"/>
      <w:marLeft w:val="0"/>
      <w:marRight w:val="0"/>
      <w:marTop w:val="0"/>
      <w:marBottom w:val="0"/>
      <w:divBdr>
        <w:top w:val="none" w:sz="0" w:space="0" w:color="auto"/>
        <w:left w:val="none" w:sz="0" w:space="0" w:color="auto"/>
        <w:bottom w:val="none" w:sz="0" w:space="0" w:color="auto"/>
        <w:right w:val="none" w:sz="0" w:space="0" w:color="auto"/>
      </w:divBdr>
      <w:divsChild>
        <w:div w:id="1678773872">
          <w:marLeft w:val="640"/>
          <w:marRight w:val="0"/>
          <w:marTop w:val="0"/>
          <w:marBottom w:val="0"/>
          <w:divBdr>
            <w:top w:val="none" w:sz="0" w:space="0" w:color="auto"/>
            <w:left w:val="none" w:sz="0" w:space="0" w:color="auto"/>
            <w:bottom w:val="none" w:sz="0" w:space="0" w:color="auto"/>
            <w:right w:val="none" w:sz="0" w:space="0" w:color="auto"/>
          </w:divBdr>
        </w:div>
        <w:div w:id="1504391473">
          <w:marLeft w:val="640"/>
          <w:marRight w:val="0"/>
          <w:marTop w:val="0"/>
          <w:marBottom w:val="0"/>
          <w:divBdr>
            <w:top w:val="none" w:sz="0" w:space="0" w:color="auto"/>
            <w:left w:val="none" w:sz="0" w:space="0" w:color="auto"/>
            <w:bottom w:val="none" w:sz="0" w:space="0" w:color="auto"/>
            <w:right w:val="none" w:sz="0" w:space="0" w:color="auto"/>
          </w:divBdr>
        </w:div>
        <w:div w:id="700474186">
          <w:marLeft w:val="640"/>
          <w:marRight w:val="0"/>
          <w:marTop w:val="0"/>
          <w:marBottom w:val="0"/>
          <w:divBdr>
            <w:top w:val="none" w:sz="0" w:space="0" w:color="auto"/>
            <w:left w:val="none" w:sz="0" w:space="0" w:color="auto"/>
            <w:bottom w:val="none" w:sz="0" w:space="0" w:color="auto"/>
            <w:right w:val="none" w:sz="0" w:space="0" w:color="auto"/>
          </w:divBdr>
        </w:div>
        <w:div w:id="1068111502">
          <w:marLeft w:val="640"/>
          <w:marRight w:val="0"/>
          <w:marTop w:val="0"/>
          <w:marBottom w:val="0"/>
          <w:divBdr>
            <w:top w:val="none" w:sz="0" w:space="0" w:color="auto"/>
            <w:left w:val="none" w:sz="0" w:space="0" w:color="auto"/>
            <w:bottom w:val="none" w:sz="0" w:space="0" w:color="auto"/>
            <w:right w:val="none" w:sz="0" w:space="0" w:color="auto"/>
          </w:divBdr>
        </w:div>
        <w:div w:id="1645550943">
          <w:marLeft w:val="640"/>
          <w:marRight w:val="0"/>
          <w:marTop w:val="0"/>
          <w:marBottom w:val="0"/>
          <w:divBdr>
            <w:top w:val="none" w:sz="0" w:space="0" w:color="auto"/>
            <w:left w:val="none" w:sz="0" w:space="0" w:color="auto"/>
            <w:bottom w:val="none" w:sz="0" w:space="0" w:color="auto"/>
            <w:right w:val="none" w:sz="0" w:space="0" w:color="auto"/>
          </w:divBdr>
        </w:div>
        <w:div w:id="1696619110">
          <w:marLeft w:val="640"/>
          <w:marRight w:val="0"/>
          <w:marTop w:val="0"/>
          <w:marBottom w:val="0"/>
          <w:divBdr>
            <w:top w:val="none" w:sz="0" w:space="0" w:color="auto"/>
            <w:left w:val="none" w:sz="0" w:space="0" w:color="auto"/>
            <w:bottom w:val="none" w:sz="0" w:space="0" w:color="auto"/>
            <w:right w:val="none" w:sz="0" w:space="0" w:color="auto"/>
          </w:divBdr>
        </w:div>
        <w:div w:id="707684222">
          <w:marLeft w:val="640"/>
          <w:marRight w:val="0"/>
          <w:marTop w:val="0"/>
          <w:marBottom w:val="0"/>
          <w:divBdr>
            <w:top w:val="none" w:sz="0" w:space="0" w:color="auto"/>
            <w:left w:val="none" w:sz="0" w:space="0" w:color="auto"/>
            <w:bottom w:val="none" w:sz="0" w:space="0" w:color="auto"/>
            <w:right w:val="none" w:sz="0" w:space="0" w:color="auto"/>
          </w:divBdr>
        </w:div>
        <w:div w:id="12927306">
          <w:marLeft w:val="640"/>
          <w:marRight w:val="0"/>
          <w:marTop w:val="0"/>
          <w:marBottom w:val="0"/>
          <w:divBdr>
            <w:top w:val="none" w:sz="0" w:space="0" w:color="auto"/>
            <w:left w:val="none" w:sz="0" w:space="0" w:color="auto"/>
            <w:bottom w:val="none" w:sz="0" w:space="0" w:color="auto"/>
            <w:right w:val="none" w:sz="0" w:space="0" w:color="auto"/>
          </w:divBdr>
        </w:div>
        <w:div w:id="1524902826">
          <w:marLeft w:val="640"/>
          <w:marRight w:val="0"/>
          <w:marTop w:val="0"/>
          <w:marBottom w:val="0"/>
          <w:divBdr>
            <w:top w:val="none" w:sz="0" w:space="0" w:color="auto"/>
            <w:left w:val="none" w:sz="0" w:space="0" w:color="auto"/>
            <w:bottom w:val="none" w:sz="0" w:space="0" w:color="auto"/>
            <w:right w:val="none" w:sz="0" w:space="0" w:color="auto"/>
          </w:divBdr>
        </w:div>
        <w:div w:id="985742310">
          <w:marLeft w:val="640"/>
          <w:marRight w:val="0"/>
          <w:marTop w:val="0"/>
          <w:marBottom w:val="0"/>
          <w:divBdr>
            <w:top w:val="none" w:sz="0" w:space="0" w:color="auto"/>
            <w:left w:val="none" w:sz="0" w:space="0" w:color="auto"/>
            <w:bottom w:val="none" w:sz="0" w:space="0" w:color="auto"/>
            <w:right w:val="none" w:sz="0" w:space="0" w:color="auto"/>
          </w:divBdr>
        </w:div>
        <w:div w:id="1840005349">
          <w:marLeft w:val="640"/>
          <w:marRight w:val="0"/>
          <w:marTop w:val="0"/>
          <w:marBottom w:val="0"/>
          <w:divBdr>
            <w:top w:val="none" w:sz="0" w:space="0" w:color="auto"/>
            <w:left w:val="none" w:sz="0" w:space="0" w:color="auto"/>
            <w:bottom w:val="none" w:sz="0" w:space="0" w:color="auto"/>
            <w:right w:val="none" w:sz="0" w:space="0" w:color="auto"/>
          </w:divBdr>
        </w:div>
        <w:div w:id="871847485">
          <w:marLeft w:val="640"/>
          <w:marRight w:val="0"/>
          <w:marTop w:val="0"/>
          <w:marBottom w:val="0"/>
          <w:divBdr>
            <w:top w:val="none" w:sz="0" w:space="0" w:color="auto"/>
            <w:left w:val="none" w:sz="0" w:space="0" w:color="auto"/>
            <w:bottom w:val="none" w:sz="0" w:space="0" w:color="auto"/>
            <w:right w:val="none" w:sz="0" w:space="0" w:color="auto"/>
          </w:divBdr>
        </w:div>
        <w:div w:id="365062119">
          <w:marLeft w:val="640"/>
          <w:marRight w:val="0"/>
          <w:marTop w:val="0"/>
          <w:marBottom w:val="0"/>
          <w:divBdr>
            <w:top w:val="none" w:sz="0" w:space="0" w:color="auto"/>
            <w:left w:val="none" w:sz="0" w:space="0" w:color="auto"/>
            <w:bottom w:val="none" w:sz="0" w:space="0" w:color="auto"/>
            <w:right w:val="none" w:sz="0" w:space="0" w:color="auto"/>
          </w:divBdr>
        </w:div>
        <w:div w:id="968055421">
          <w:marLeft w:val="640"/>
          <w:marRight w:val="0"/>
          <w:marTop w:val="0"/>
          <w:marBottom w:val="0"/>
          <w:divBdr>
            <w:top w:val="none" w:sz="0" w:space="0" w:color="auto"/>
            <w:left w:val="none" w:sz="0" w:space="0" w:color="auto"/>
            <w:bottom w:val="none" w:sz="0" w:space="0" w:color="auto"/>
            <w:right w:val="none" w:sz="0" w:space="0" w:color="auto"/>
          </w:divBdr>
        </w:div>
        <w:div w:id="404492380">
          <w:marLeft w:val="640"/>
          <w:marRight w:val="0"/>
          <w:marTop w:val="0"/>
          <w:marBottom w:val="0"/>
          <w:divBdr>
            <w:top w:val="none" w:sz="0" w:space="0" w:color="auto"/>
            <w:left w:val="none" w:sz="0" w:space="0" w:color="auto"/>
            <w:bottom w:val="none" w:sz="0" w:space="0" w:color="auto"/>
            <w:right w:val="none" w:sz="0" w:space="0" w:color="auto"/>
          </w:divBdr>
        </w:div>
        <w:div w:id="574363915">
          <w:marLeft w:val="640"/>
          <w:marRight w:val="0"/>
          <w:marTop w:val="0"/>
          <w:marBottom w:val="0"/>
          <w:divBdr>
            <w:top w:val="none" w:sz="0" w:space="0" w:color="auto"/>
            <w:left w:val="none" w:sz="0" w:space="0" w:color="auto"/>
            <w:bottom w:val="none" w:sz="0" w:space="0" w:color="auto"/>
            <w:right w:val="none" w:sz="0" w:space="0" w:color="auto"/>
          </w:divBdr>
        </w:div>
        <w:div w:id="1486430436">
          <w:marLeft w:val="640"/>
          <w:marRight w:val="0"/>
          <w:marTop w:val="0"/>
          <w:marBottom w:val="0"/>
          <w:divBdr>
            <w:top w:val="none" w:sz="0" w:space="0" w:color="auto"/>
            <w:left w:val="none" w:sz="0" w:space="0" w:color="auto"/>
            <w:bottom w:val="none" w:sz="0" w:space="0" w:color="auto"/>
            <w:right w:val="none" w:sz="0" w:space="0" w:color="auto"/>
          </w:divBdr>
        </w:div>
        <w:div w:id="1282303824">
          <w:marLeft w:val="640"/>
          <w:marRight w:val="0"/>
          <w:marTop w:val="0"/>
          <w:marBottom w:val="0"/>
          <w:divBdr>
            <w:top w:val="none" w:sz="0" w:space="0" w:color="auto"/>
            <w:left w:val="none" w:sz="0" w:space="0" w:color="auto"/>
            <w:bottom w:val="none" w:sz="0" w:space="0" w:color="auto"/>
            <w:right w:val="none" w:sz="0" w:space="0" w:color="auto"/>
          </w:divBdr>
        </w:div>
        <w:div w:id="128983066">
          <w:marLeft w:val="640"/>
          <w:marRight w:val="0"/>
          <w:marTop w:val="0"/>
          <w:marBottom w:val="0"/>
          <w:divBdr>
            <w:top w:val="none" w:sz="0" w:space="0" w:color="auto"/>
            <w:left w:val="none" w:sz="0" w:space="0" w:color="auto"/>
            <w:bottom w:val="none" w:sz="0" w:space="0" w:color="auto"/>
            <w:right w:val="none" w:sz="0" w:space="0" w:color="auto"/>
          </w:divBdr>
        </w:div>
        <w:div w:id="575746186">
          <w:marLeft w:val="640"/>
          <w:marRight w:val="0"/>
          <w:marTop w:val="0"/>
          <w:marBottom w:val="0"/>
          <w:divBdr>
            <w:top w:val="none" w:sz="0" w:space="0" w:color="auto"/>
            <w:left w:val="none" w:sz="0" w:space="0" w:color="auto"/>
            <w:bottom w:val="none" w:sz="0" w:space="0" w:color="auto"/>
            <w:right w:val="none" w:sz="0" w:space="0" w:color="auto"/>
          </w:divBdr>
        </w:div>
        <w:div w:id="776874863">
          <w:marLeft w:val="640"/>
          <w:marRight w:val="0"/>
          <w:marTop w:val="0"/>
          <w:marBottom w:val="0"/>
          <w:divBdr>
            <w:top w:val="none" w:sz="0" w:space="0" w:color="auto"/>
            <w:left w:val="none" w:sz="0" w:space="0" w:color="auto"/>
            <w:bottom w:val="none" w:sz="0" w:space="0" w:color="auto"/>
            <w:right w:val="none" w:sz="0" w:space="0" w:color="auto"/>
          </w:divBdr>
        </w:div>
        <w:div w:id="1464884578">
          <w:marLeft w:val="640"/>
          <w:marRight w:val="0"/>
          <w:marTop w:val="0"/>
          <w:marBottom w:val="0"/>
          <w:divBdr>
            <w:top w:val="none" w:sz="0" w:space="0" w:color="auto"/>
            <w:left w:val="none" w:sz="0" w:space="0" w:color="auto"/>
            <w:bottom w:val="none" w:sz="0" w:space="0" w:color="auto"/>
            <w:right w:val="none" w:sz="0" w:space="0" w:color="auto"/>
          </w:divBdr>
        </w:div>
        <w:div w:id="716440751">
          <w:marLeft w:val="640"/>
          <w:marRight w:val="0"/>
          <w:marTop w:val="0"/>
          <w:marBottom w:val="0"/>
          <w:divBdr>
            <w:top w:val="none" w:sz="0" w:space="0" w:color="auto"/>
            <w:left w:val="none" w:sz="0" w:space="0" w:color="auto"/>
            <w:bottom w:val="none" w:sz="0" w:space="0" w:color="auto"/>
            <w:right w:val="none" w:sz="0" w:space="0" w:color="auto"/>
          </w:divBdr>
        </w:div>
        <w:div w:id="693311744">
          <w:marLeft w:val="640"/>
          <w:marRight w:val="0"/>
          <w:marTop w:val="0"/>
          <w:marBottom w:val="0"/>
          <w:divBdr>
            <w:top w:val="none" w:sz="0" w:space="0" w:color="auto"/>
            <w:left w:val="none" w:sz="0" w:space="0" w:color="auto"/>
            <w:bottom w:val="none" w:sz="0" w:space="0" w:color="auto"/>
            <w:right w:val="none" w:sz="0" w:space="0" w:color="auto"/>
          </w:divBdr>
        </w:div>
        <w:div w:id="598834858">
          <w:marLeft w:val="640"/>
          <w:marRight w:val="0"/>
          <w:marTop w:val="0"/>
          <w:marBottom w:val="0"/>
          <w:divBdr>
            <w:top w:val="none" w:sz="0" w:space="0" w:color="auto"/>
            <w:left w:val="none" w:sz="0" w:space="0" w:color="auto"/>
            <w:bottom w:val="none" w:sz="0" w:space="0" w:color="auto"/>
            <w:right w:val="none" w:sz="0" w:space="0" w:color="auto"/>
          </w:divBdr>
        </w:div>
        <w:div w:id="1644658433">
          <w:marLeft w:val="640"/>
          <w:marRight w:val="0"/>
          <w:marTop w:val="0"/>
          <w:marBottom w:val="0"/>
          <w:divBdr>
            <w:top w:val="none" w:sz="0" w:space="0" w:color="auto"/>
            <w:left w:val="none" w:sz="0" w:space="0" w:color="auto"/>
            <w:bottom w:val="none" w:sz="0" w:space="0" w:color="auto"/>
            <w:right w:val="none" w:sz="0" w:space="0" w:color="auto"/>
          </w:divBdr>
        </w:div>
        <w:div w:id="1820342876">
          <w:marLeft w:val="640"/>
          <w:marRight w:val="0"/>
          <w:marTop w:val="0"/>
          <w:marBottom w:val="0"/>
          <w:divBdr>
            <w:top w:val="none" w:sz="0" w:space="0" w:color="auto"/>
            <w:left w:val="none" w:sz="0" w:space="0" w:color="auto"/>
            <w:bottom w:val="none" w:sz="0" w:space="0" w:color="auto"/>
            <w:right w:val="none" w:sz="0" w:space="0" w:color="auto"/>
          </w:divBdr>
        </w:div>
        <w:div w:id="1699432651">
          <w:marLeft w:val="640"/>
          <w:marRight w:val="0"/>
          <w:marTop w:val="0"/>
          <w:marBottom w:val="0"/>
          <w:divBdr>
            <w:top w:val="none" w:sz="0" w:space="0" w:color="auto"/>
            <w:left w:val="none" w:sz="0" w:space="0" w:color="auto"/>
            <w:bottom w:val="none" w:sz="0" w:space="0" w:color="auto"/>
            <w:right w:val="none" w:sz="0" w:space="0" w:color="auto"/>
          </w:divBdr>
        </w:div>
        <w:div w:id="903183330">
          <w:marLeft w:val="640"/>
          <w:marRight w:val="0"/>
          <w:marTop w:val="0"/>
          <w:marBottom w:val="0"/>
          <w:divBdr>
            <w:top w:val="none" w:sz="0" w:space="0" w:color="auto"/>
            <w:left w:val="none" w:sz="0" w:space="0" w:color="auto"/>
            <w:bottom w:val="none" w:sz="0" w:space="0" w:color="auto"/>
            <w:right w:val="none" w:sz="0" w:space="0" w:color="auto"/>
          </w:divBdr>
        </w:div>
        <w:div w:id="664209264">
          <w:marLeft w:val="640"/>
          <w:marRight w:val="0"/>
          <w:marTop w:val="0"/>
          <w:marBottom w:val="0"/>
          <w:divBdr>
            <w:top w:val="none" w:sz="0" w:space="0" w:color="auto"/>
            <w:left w:val="none" w:sz="0" w:space="0" w:color="auto"/>
            <w:bottom w:val="none" w:sz="0" w:space="0" w:color="auto"/>
            <w:right w:val="none" w:sz="0" w:space="0" w:color="auto"/>
          </w:divBdr>
        </w:div>
        <w:div w:id="1660158286">
          <w:marLeft w:val="640"/>
          <w:marRight w:val="0"/>
          <w:marTop w:val="0"/>
          <w:marBottom w:val="0"/>
          <w:divBdr>
            <w:top w:val="none" w:sz="0" w:space="0" w:color="auto"/>
            <w:left w:val="none" w:sz="0" w:space="0" w:color="auto"/>
            <w:bottom w:val="none" w:sz="0" w:space="0" w:color="auto"/>
            <w:right w:val="none" w:sz="0" w:space="0" w:color="auto"/>
          </w:divBdr>
        </w:div>
        <w:div w:id="280960532">
          <w:marLeft w:val="640"/>
          <w:marRight w:val="0"/>
          <w:marTop w:val="0"/>
          <w:marBottom w:val="0"/>
          <w:divBdr>
            <w:top w:val="none" w:sz="0" w:space="0" w:color="auto"/>
            <w:left w:val="none" w:sz="0" w:space="0" w:color="auto"/>
            <w:bottom w:val="none" w:sz="0" w:space="0" w:color="auto"/>
            <w:right w:val="none" w:sz="0" w:space="0" w:color="auto"/>
          </w:divBdr>
        </w:div>
        <w:div w:id="1720206466">
          <w:marLeft w:val="640"/>
          <w:marRight w:val="0"/>
          <w:marTop w:val="0"/>
          <w:marBottom w:val="0"/>
          <w:divBdr>
            <w:top w:val="none" w:sz="0" w:space="0" w:color="auto"/>
            <w:left w:val="none" w:sz="0" w:space="0" w:color="auto"/>
            <w:bottom w:val="none" w:sz="0" w:space="0" w:color="auto"/>
            <w:right w:val="none" w:sz="0" w:space="0" w:color="auto"/>
          </w:divBdr>
        </w:div>
        <w:div w:id="1396509900">
          <w:marLeft w:val="640"/>
          <w:marRight w:val="0"/>
          <w:marTop w:val="0"/>
          <w:marBottom w:val="0"/>
          <w:divBdr>
            <w:top w:val="none" w:sz="0" w:space="0" w:color="auto"/>
            <w:left w:val="none" w:sz="0" w:space="0" w:color="auto"/>
            <w:bottom w:val="none" w:sz="0" w:space="0" w:color="auto"/>
            <w:right w:val="none" w:sz="0" w:space="0" w:color="auto"/>
          </w:divBdr>
        </w:div>
        <w:div w:id="197787784">
          <w:marLeft w:val="640"/>
          <w:marRight w:val="0"/>
          <w:marTop w:val="0"/>
          <w:marBottom w:val="0"/>
          <w:divBdr>
            <w:top w:val="none" w:sz="0" w:space="0" w:color="auto"/>
            <w:left w:val="none" w:sz="0" w:space="0" w:color="auto"/>
            <w:bottom w:val="none" w:sz="0" w:space="0" w:color="auto"/>
            <w:right w:val="none" w:sz="0" w:space="0" w:color="auto"/>
          </w:divBdr>
        </w:div>
        <w:div w:id="2026134508">
          <w:marLeft w:val="640"/>
          <w:marRight w:val="0"/>
          <w:marTop w:val="0"/>
          <w:marBottom w:val="0"/>
          <w:divBdr>
            <w:top w:val="none" w:sz="0" w:space="0" w:color="auto"/>
            <w:left w:val="none" w:sz="0" w:space="0" w:color="auto"/>
            <w:bottom w:val="none" w:sz="0" w:space="0" w:color="auto"/>
            <w:right w:val="none" w:sz="0" w:space="0" w:color="auto"/>
          </w:divBdr>
        </w:div>
        <w:div w:id="445347185">
          <w:marLeft w:val="640"/>
          <w:marRight w:val="0"/>
          <w:marTop w:val="0"/>
          <w:marBottom w:val="0"/>
          <w:divBdr>
            <w:top w:val="none" w:sz="0" w:space="0" w:color="auto"/>
            <w:left w:val="none" w:sz="0" w:space="0" w:color="auto"/>
            <w:bottom w:val="none" w:sz="0" w:space="0" w:color="auto"/>
            <w:right w:val="none" w:sz="0" w:space="0" w:color="auto"/>
          </w:divBdr>
        </w:div>
        <w:div w:id="178736600">
          <w:marLeft w:val="640"/>
          <w:marRight w:val="0"/>
          <w:marTop w:val="0"/>
          <w:marBottom w:val="0"/>
          <w:divBdr>
            <w:top w:val="none" w:sz="0" w:space="0" w:color="auto"/>
            <w:left w:val="none" w:sz="0" w:space="0" w:color="auto"/>
            <w:bottom w:val="none" w:sz="0" w:space="0" w:color="auto"/>
            <w:right w:val="none" w:sz="0" w:space="0" w:color="auto"/>
          </w:divBdr>
        </w:div>
        <w:div w:id="1855000389">
          <w:marLeft w:val="640"/>
          <w:marRight w:val="0"/>
          <w:marTop w:val="0"/>
          <w:marBottom w:val="0"/>
          <w:divBdr>
            <w:top w:val="none" w:sz="0" w:space="0" w:color="auto"/>
            <w:left w:val="none" w:sz="0" w:space="0" w:color="auto"/>
            <w:bottom w:val="none" w:sz="0" w:space="0" w:color="auto"/>
            <w:right w:val="none" w:sz="0" w:space="0" w:color="auto"/>
          </w:divBdr>
        </w:div>
        <w:div w:id="1475222239">
          <w:marLeft w:val="640"/>
          <w:marRight w:val="0"/>
          <w:marTop w:val="0"/>
          <w:marBottom w:val="0"/>
          <w:divBdr>
            <w:top w:val="none" w:sz="0" w:space="0" w:color="auto"/>
            <w:left w:val="none" w:sz="0" w:space="0" w:color="auto"/>
            <w:bottom w:val="none" w:sz="0" w:space="0" w:color="auto"/>
            <w:right w:val="none" w:sz="0" w:space="0" w:color="auto"/>
          </w:divBdr>
        </w:div>
        <w:div w:id="1980449746">
          <w:marLeft w:val="640"/>
          <w:marRight w:val="0"/>
          <w:marTop w:val="0"/>
          <w:marBottom w:val="0"/>
          <w:divBdr>
            <w:top w:val="none" w:sz="0" w:space="0" w:color="auto"/>
            <w:left w:val="none" w:sz="0" w:space="0" w:color="auto"/>
            <w:bottom w:val="none" w:sz="0" w:space="0" w:color="auto"/>
            <w:right w:val="none" w:sz="0" w:space="0" w:color="auto"/>
          </w:divBdr>
        </w:div>
        <w:div w:id="1814907529">
          <w:marLeft w:val="640"/>
          <w:marRight w:val="0"/>
          <w:marTop w:val="0"/>
          <w:marBottom w:val="0"/>
          <w:divBdr>
            <w:top w:val="none" w:sz="0" w:space="0" w:color="auto"/>
            <w:left w:val="none" w:sz="0" w:space="0" w:color="auto"/>
            <w:bottom w:val="none" w:sz="0" w:space="0" w:color="auto"/>
            <w:right w:val="none" w:sz="0" w:space="0" w:color="auto"/>
          </w:divBdr>
        </w:div>
        <w:div w:id="405424785">
          <w:marLeft w:val="640"/>
          <w:marRight w:val="0"/>
          <w:marTop w:val="0"/>
          <w:marBottom w:val="0"/>
          <w:divBdr>
            <w:top w:val="none" w:sz="0" w:space="0" w:color="auto"/>
            <w:left w:val="none" w:sz="0" w:space="0" w:color="auto"/>
            <w:bottom w:val="none" w:sz="0" w:space="0" w:color="auto"/>
            <w:right w:val="none" w:sz="0" w:space="0" w:color="auto"/>
          </w:divBdr>
        </w:div>
        <w:div w:id="1252081292">
          <w:marLeft w:val="640"/>
          <w:marRight w:val="0"/>
          <w:marTop w:val="0"/>
          <w:marBottom w:val="0"/>
          <w:divBdr>
            <w:top w:val="none" w:sz="0" w:space="0" w:color="auto"/>
            <w:left w:val="none" w:sz="0" w:space="0" w:color="auto"/>
            <w:bottom w:val="none" w:sz="0" w:space="0" w:color="auto"/>
            <w:right w:val="none" w:sz="0" w:space="0" w:color="auto"/>
          </w:divBdr>
        </w:div>
        <w:div w:id="330837911">
          <w:marLeft w:val="640"/>
          <w:marRight w:val="0"/>
          <w:marTop w:val="0"/>
          <w:marBottom w:val="0"/>
          <w:divBdr>
            <w:top w:val="none" w:sz="0" w:space="0" w:color="auto"/>
            <w:left w:val="none" w:sz="0" w:space="0" w:color="auto"/>
            <w:bottom w:val="none" w:sz="0" w:space="0" w:color="auto"/>
            <w:right w:val="none" w:sz="0" w:space="0" w:color="auto"/>
          </w:divBdr>
        </w:div>
        <w:div w:id="1532297936">
          <w:marLeft w:val="640"/>
          <w:marRight w:val="0"/>
          <w:marTop w:val="0"/>
          <w:marBottom w:val="0"/>
          <w:divBdr>
            <w:top w:val="none" w:sz="0" w:space="0" w:color="auto"/>
            <w:left w:val="none" w:sz="0" w:space="0" w:color="auto"/>
            <w:bottom w:val="none" w:sz="0" w:space="0" w:color="auto"/>
            <w:right w:val="none" w:sz="0" w:space="0" w:color="auto"/>
          </w:divBdr>
        </w:div>
        <w:div w:id="1654026277">
          <w:marLeft w:val="640"/>
          <w:marRight w:val="0"/>
          <w:marTop w:val="0"/>
          <w:marBottom w:val="0"/>
          <w:divBdr>
            <w:top w:val="none" w:sz="0" w:space="0" w:color="auto"/>
            <w:left w:val="none" w:sz="0" w:space="0" w:color="auto"/>
            <w:bottom w:val="none" w:sz="0" w:space="0" w:color="auto"/>
            <w:right w:val="none" w:sz="0" w:space="0" w:color="auto"/>
          </w:divBdr>
        </w:div>
        <w:div w:id="1729300491">
          <w:marLeft w:val="640"/>
          <w:marRight w:val="0"/>
          <w:marTop w:val="0"/>
          <w:marBottom w:val="0"/>
          <w:divBdr>
            <w:top w:val="none" w:sz="0" w:space="0" w:color="auto"/>
            <w:left w:val="none" w:sz="0" w:space="0" w:color="auto"/>
            <w:bottom w:val="none" w:sz="0" w:space="0" w:color="auto"/>
            <w:right w:val="none" w:sz="0" w:space="0" w:color="auto"/>
          </w:divBdr>
        </w:div>
        <w:div w:id="231161131">
          <w:marLeft w:val="640"/>
          <w:marRight w:val="0"/>
          <w:marTop w:val="0"/>
          <w:marBottom w:val="0"/>
          <w:divBdr>
            <w:top w:val="none" w:sz="0" w:space="0" w:color="auto"/>
            <w:left w:val="none" w:sz="0" w:space="0" w:color="auto"/>
            <w:bottom w:val="none" w:sz="0" w:space="0" w:color="auto"/>
            <w:right w:val="none" w:sz="0" w:space="0" w:color="auto"/>
          </w:divBdr>
        </w:div>
        <w:div w:id="825976987">
          <w:marLeft w:val="640"/>
          <w:marRight w:val="0"/>
          <w:marTop w:val="0"/>
          <w:marBottom w:val="0"/>
          <w:divBdr>
            <w:top w:val="none" w:sz="0" w:space="0" w:color="auto"/>
            <w:left w:val="none" w:sz="0" w:space="0" w:color="auto"/>
            <w:bottom w:val="none" w:sz="0" w:space="0" w:color="auto"/>
            <w:right w:val="none" w:sz="0" w:space="0" w:color="auto"/>
          </w:divBdr>
        </w:div>
        <w:div w:id="553351846">
          <w:marLeft w:val="640"/>
          <w:marRight w:val="0"/>
          <w:marTop w:val="0"/>
          <w:marBottom w:val="0"/>
          <w:divBdr>
            <w:top w:val="none" w:sz="0" w:space="0" w:color="auto"/>
            <w:left w:val="none" w:sz="0" w:space="0" w:color="auto"/>
            <w:bottom w:val="none" w:sz="0" w:space="0" w:color="auto"/>
            <w:right w:val="none" w:sz="0" w:space="0" w:color="auto"/>
          </w:divBdr>
        </w:div>
        <w:div w:id="1743019264">
          <w:marLeft w:val="640"/>
          <w:marRight w:val="0"/>
          <w:marTop w:val="0"/>
          <w:marBottom w:val="0"/>
          <w:divBdr>
            <w:top w:val="none" w:sz="0" w:space="0" w:color="auto"/>
            <w:left w:val="none" w:sz="0" w:space="0" w:color="auto"/>
            <w:bottom w:val="none" w:sz="0" w:space="0" w:color="auto"/>
            <w:right w:val="none" w:sz="0" w:space="0" w:color="auto"/>
          </w:divBdr>
        </w:div>
        <w:div w:id="1882282612">
          <w:marLeft w:val="640"/>
          <w:marRight w:val="0"/>
          <w:marTop w:val="0"/>
          <w:marBottom w:val="0"/>
          <w:divBdr>
            <w:top w:val="none" w:sz="0" w:space="0" w:color="auto"/>
            <w:left w:val="none" w:sz="0" w:space="0" w:color="auto"/>
            <w:bottom w:val="none" w:sz="0" w:space="0" w:color="auto"/>
            <w:right w:val="none" w:sz="0" w:space="0" w:color="auto"/>
          </w:divBdr>
        </w:div>
        <w:div w:id="690575224">
          <w:marLeft w:val="640"/>
          <w:marRight w:val="0"/>
          <w:marTop w:val="0"/>
          <w:marBottom w:val="0"/>
          <w:divBdr>
            <w:top w:val="none" w:sz="0" w:space="0" w:color="auto"/>
            <w:left w:val="none" w:sz="0" w:space="0" w:color="auto"/>
            <w:bottom w:val="none" w:sz="0" w:space="0" w:color="auto"/>
            <w:right w:val="none" w:sz="0" w:space="0" w:color="auto"/>
          </w:divBdr>
        </w:div>
        <w:div w:id="849951664">
          <w:marLeft w:val="640"/>
          <w:marRight w:val="0"/>
          <w:marTop w:val="0"/>
          <w:marBottom w:val="0"/>
          <w:divBdr>
            <w:top w:val="none" w:sz="0" w:space="0" w:color="auto"/>
            <w:left w:val="none" w:sz="0" w:space="0" w:color="auto"/>
            <w:bottom w:val="none" w:sz="0" w:space="0" w:color="auto"/>
            <w:right w:val="none" w:sz="0" w:space="0" w:color="auto"/>
          </w:divBdr>
        </w:div>
        <w:div w:id="1629164080">
          <w:marLeft w:val="640"/>
          <w:marRight w:val="0"/>
          <w:marTop w:val="0"/>
          <w:marBottom w:val="0"/>
          <w:divBdr>
            <w:top w:val="none" w:sz="0" w:space="0" w:color="auto"/>
            <w:left w:val="none" w:sz="0" w:space="0" w:color="auto"/>
            <w:bottom w:val="none" w:sz="0" w:space="0" w:color="auto"/>
            <w:right w:val="none" w:sz="0" w:space="0" w:color="auto"/>
          </w:divBdr>
        </w:div>
        <w:div w:id="1252735131">
          <w:marLeft w:val="640"/>
          <w:marRight w:val="0"/>
          <w:marTop w:val="0"/>
          <w:marBottom w:val="0"/>
          <w:divBdr>
            <w:top w:val="none" w:sz="0" w:space="0" w:color="auto"/>
            <w:left w:val="none" w:sz="0" w:space="0" w:color="auto"/>
            <w:bottom w:val="none" w:sz="0" w:space="0" w:color="auto"/>
            <w:right w:val="none" w:sz="0" w:space="0" w:color="auto"/>
          </w:divBdr>
        </w:div>
        <w:div w:id="915673916">
          <w:marLeft w:val="640"/>
          <w:marRight w:val="0"/>
          <w:marTop w:val="0"/>
          <w:marBottom w:val="0"/>
          <w:divBdr>
            <w:top w:val="none" w:sz="0" w:space="0" w:color="auto"/>
            <w:left w:val="none" w:sz="0" w:space="0" w:color="auto"/>
            <w:bottom w:val="none" w:sz="0" w:space="0" w:color="auto"/>
            <w:right w:val="none" w:sz="0" w:space="0" w:color="auto"/>
          </w:divBdr>
        </w:div>
        <w:div w:id="7414718">
          <w:marLeft w:val="640"/>
          <w:marRight w:val="0"/>
          <w:marTop w:val="0"/>
          <w:marBottom w:val="0"/>
          <w:divBdr>
            <w:top w:val="none" w:sz="0" w:space="0" w:color="auto"/>
            <w:left w:val="none" w:sz="0" w:space="0" w:color="auto"/>
            <w:bottom w:val="none" w:sz="0" w:space="0" w:color="auto"/>
            <w:right w:val="none" w:sz="0" w:space="0" w:color="auto"/>
          </w:divBdr>
        </w:div>
        <w:div w:id="1007248885">
          <w:marLeft w:val="640"/>
          <w:marRight w:val="0"/>
          <w:marTop w:val="0"/>
          <w:marBottom w:val="0"/>
          <w:divBdr>
            <w:top w:val="none" w:sz="0" w:space="0" w:color="auto"/>
            <w:left w:val="none" w:sz="0" w:space="0" w:color="auto"/>
            <w:bottom w:val="none" w:sz="0" w:space="0" w:color="auto"/>
            <w:right w:val="none" w:sz="0" w:space="0" w:color="auto"/>
          </w:divBdr>
        </w:div>
        <w:div w:id="242029330">
          <w:marLeft w:val="640"/>
          <w:marRight w:val="0"/>
          <w:marTop w:val="0"/>
          <w:marBottom w:val="0"/>
          <w:divBdr>
            <w:top w:val="none" w:sz="0" w:space="0" w:color="auto"/>
            <w:left w:val="none" w:sz="0" w:space="0" w:color="auto"/>
            <w:bottom w:val="none" w:sz="0" w:space="0" w:color="auto"/>
            <w:right w:val="none" w:sz="0" w:space="0" w:color="auto"/>
          </w:divBdr>
        </w:div>
        <w:div w:id="436101793">
          <w:marLeft w:val="640"/>
          <w:marRight w:val="0"/>
          <w:marTop w:val="0"/>
          <w:marBottom w:val="0"/>
          <w:divBdr>
            <w:top w:val="none" w:sz="0" w:space="0" w:color="auto"/>
            <w:left w:val="none" w:sz="0" w:space="0" w:color="auto"/>
            <w:bottom w:val="none" w:sz="0" w:space="0" w:color="auto"/>
            <w:right w:val="none" w:sz="0" w:space="0" w:color="auto"/>
          </w:divBdr>
        </w:div>
        <w:div w:id="1915504774">
          <w:marLeft w:val="640"/>
          <w:marRight w:val="0"/>
          <w:marTop w:val="0"/>
          <w:marBottom w:val="0"/>
          <w:divBdr>
            <w:top w:val="none" w:sz="0" w:space="0" w:color="auto"/>
            <w:left w:val="none" w:sz="0" w:space="0" w:color="auto"/>
            <w:bottom w:val="none" w:sz="0" w:space="0" w:color="auto"/>
            <w:right w:val="none" w:sz="0" w:space="0" w:color="auto"/>
          </w:divBdr>
        </w:div>
        <w:div w:id="1623490233">
          <w:marLeft w:val="640"/>
          <w:marRight w:val="0"/>
          <w:marTop w:val="0"/>
          <w:marBottom w:val="0"/>
          <w:divBdr>
            <w:top w:val="none" w:sz="0" w:space="0" w:color="auto"/>
            <w:left w:val="none" w:sz="0" w:space="0" w:color="auto"/>
            <w:bottom w:val="none" w:sz="0" w:space="0" w:color="auto"/>
            <w:right w:val="none" w:sz="0" w:space="0" w:color="auto"/>
          </w:divBdr>
        </w:div>
        <w:div w:id="758990806">
          <w:marLeft w:val="640"/>
          <w:marRight w:val="0"/>
          <w:marTop w:val="0"/>
          <w:marBottom w:val="0"/>
          <w:divBdr>
            <w:top w:val="none" w:sz="0" w:space="0" w:color="auto"/>
            <w:left w:val="none" w:sz="0" w:space="0" w:color="auto"/>
            <w:bottom w:val="none" w:sz="0" w:space="0" w:color="auto"/>
            <w:right w:val="none" w:sz="0" w:space="0" w:color="auto"/>
          </w:divBdr>
        </w:div>
        <w:div w:id="93480533">
          <w:marLeft w:val="640"/>
          <w:marRight w:val="0"/>
          <w:marTop w:val="0"/>
          <w:marBottom w:val="0"/>
          <w:divBdr>
            <w:top w:val="none" w:sz="0" w:space="0" w:color="auto"/>
            <w:left w:val="none" w:sz="0" w:space="0" w:color="auto"/>
            <w:bottom w:val="none" w:sz="0" w:space="0" w:color="auto"/>
            <w:right w:val="none" w:sz="0" w:space="0" w:color="auto"/>
          </w:divBdr>
        </w:div>
        <w:div w:id="2042583355">
          <w:marLeft w:val="640"/>
          <w:marRight w:val="0"/>
          <w:marTop w:val="0"/>
          <w:marBottom w:val="0"/>
          <w:divBdr>
            <w:top w:val="none" w:sz="0" w:space="0" w:color="auto"/>
            <w:left w:val="none" w:sz="0" w:space="0" w:color="auto"/>
            <w:bottom w:val="none" w:sz="0" w:space="0" w:color="auto"/>
            <w:right w:val="none" w:sz="0" w:space="0" w:color="auto"/>
          </w:divBdr>
        </w:div>
        <w:div w:id="1285043776">
          <w:marLeft w:val="640"/>
          <w:marRight w:val="0"/>
          <w:marTop w:val="0"/>
          <w:marBottom w:val="0"/>
          <w:divBdr>
            <w:top w:val="none" w:sz="0" w:space="0" w:color="auto"/>
            <w:left w:val="none" w:sz="0" w:space="0" w:color="auto"/>
            <w:bottom w:val="none" w:sz="0" w:space="0" w:color="auto"/>
            <w:right w:val="none" w:sz="0" w:space="0" w:color="auto"/>
          </w:divBdr>
        </w:div>
        <w:div w:id="1020546466">
          <w:marLeft w:val="640"/>
          <w:marRight w:val="0"/>
          <w:marTop w:val="0"/>
          <w:marBottom w:val="0"/>
          <w:divBdr>
            <w:top w:val="none" w:sz="0" w:space="0" w:color="auto"/>
            <w:left w:val="none" w:sz="0" w:space="0" w:color="auto"/>
            <w:bottom w:val="none" w:sz="0" w:space="0" w:color="auto"/>
            <w:right w:val="none" w:sz="0" w:space="0" w:color="auto"/>
          </w:divBdr>
        </w:div>
        <w:div w:id="1485976074">
          <w:marLeft w:val="640"/>
          <w:marRight w:val="0"/>
          <w:marTop w:val="0"/>
          <w:marBottom w:val="0"/>
          <w:divBdr>
            <w:top w:val="none" w:sz="0" w:space="0" w:color="auto"/>
            <w:left w:val="none" w:sz="0" w:space="0" w:color="auto"/>
            <w:bottom w:val="none" w:sz="0" w:space="0" w:color="auto"/>
            <w:right w:val="none" w:sz="0" w:space="0" w:color="auto"/>
          </w:divBdr>
        </w:div>
        <w:div w:id="988167251">
          <w:marLeft w:val="640"/>
          <w:marRight w:val="0"/>
          <w:marTop w:val="0"/>
          <w:marBottom w:val="0"/>
          <w:divBdr>
            <w:top w:val="none" w:sz="0" w:space="0" w:color="auto"/>
            <w:left w:val="none" w:sz="0" w:space="0" w:color="auto"/>
            <w:bottom w:val="none" w:sz="0" w:space="0" w:color="auto"/>
            <w:right w:val="none" w:sz="0" w:space="0" w:color="auto"/>
          </w:divBdr>
        </w:div>
        <w:div w:id="1729380354">
          <w:marLeft w:val="640"/>
          <w:marRight w:val="0"/>
          <w:marTop w:val="0"/>
          <w:marBottom w:val="0"/>
          <w:divBdr>
            <w:top w:val="none" w:sz="0" w:space="0" w:color="auto"/>
            <w:left w:val="none" w:sz="0" w:space="0" w:color="auto"/>
            <w:bottom w:val="none" w:sz="0" w:space="0" w:color="auto"/>
            <w:right w:val="none" w:sz="0" w:space="0" w:color="auto"/>
          </w:divBdr>
        </w:div>
        <w:div w:id="363141979">
          <w:marLeft w:val="640"/>
          <w:marRight w:val="0"/>
          <w:marTop w:val="0"/>
          <w:marBottom w:val="0"/>
          <w:divBdr>
            <w:top w:val="none" w:sz="0" w:space="0" w:color="auto"/>
            <w:left w:val="none" w:sz="0" w:space="0" w:color="auto"/>
            <w:bottom w:val="none" w:sz="0" w:space="0" w:color="auto"/>
            <w:right w:val="none" w:sz="0" w:space="0" w:color="auto"/>
          </w:divBdr>
        </w:div>
        <w:div w:id="60444767">
          <w:marLeft w:val="640"/>
          <w:marRight w:val="0"/>
          <w:marTop w:val="0"/>
          <w:marBottom w:val="0"/>
          <w:divBdr>
            <w:top w:val="none" w:sz="0" w:space="0" w:color="auto"/>
            <w:left w:val="none" w:sz="0" w:space="0" w:color="auto"/>
            <w:bottom w:val="none" w:sz="0" w:space="0" w:color="auto"/>
            <w:right w:val="none" w:sz="0" w:space="0" w:color="auto"/>
          </w:divBdr>
        </w:div>
        <w:div w:id="1556427316">
          <w:marLeft w:val="640"/>
          <w:marRight w:val="0"/>
          <w:marTop w:val="0"/>
          <w:marBottom w:val="0"/>
          <w:divBdr>
            <w:top w:val="none" w:sz="0" w:space="0" w:color="auto"/>
            <w:left w:val="none" w:sz="0" w:space="0" w:color="auto"/>
            <w:bottom w:val="none" w:sz="0" w:space="0" w:color="auto"/>
            <w:right w:val="none" w:sz="0" w:space="0" w:color="auto"/>
          </w:divBdr>
        </w:div>
        <w:div w:id="329797000">
          <w:marLeft w:val="640"/>
          <w:marRight w:val="0"/>
          <w:marTop w:val="0"/>
          <w:marBottom w:val="0"/>
          <w:divBdr>
            <w:top w:val="none" w:sz="0" w:space="0" w:color="auto"/>
            <w:left w:val="none" w:sz="0" w:space="0" w:color="auto"/>
            <w:bottom w:val="none" w:sz="0" w:space="0" w:color="auto"/>
            <w:right w:val="none" w:sz="0" w:space="0" w:color="auto"/>
          </w:divBdr>
        </w:div>
        <w:div w:id="1855609648">
          <w:marLeft w:val="640"/>
          <w:marRight w:val="0"/>
          <w:marTop w:val="0"/>
          <w:marBottom w:val="0"/>
          <w:divBdr>
            <w:top w:val="none" w:sz="0" w:space="0" w:color="auto"/>
            <w:left w:val="none" w:sz="0" w:space="0" w:color="auto"/>
            <w:bottom w:val="none" w:sz="0" w:space="0" w:color="auto"/>
            <w:right w:val="none" w:sz="0" w:space="0" w:color="auto"/>
          </w:divBdr>
        </w:div>
        <w:div w:id="1564829741">
          <w:marLeft w:val="640"/>
          <w:marRight w:val="0"/>
          <w:marTop w:val="0"/>
          <w:marBottom w:val="0"/>
          <w:divBdr>
            <w:top w:val="none" w:sz="0" w:space="0" w:color="auto"/>
            <w:left w:val="none" w:sz="0" w:space="0" w:color="auto"/>
            <w:bottom w:val="none" w:sz="0" w:space="0" w:color="auto"/>
            <w:right w:val="none" w:sz="0" w:space="0" w:color="auto"/>
          </w:divBdr>
        </w:div>
        <w:div w:id="580792063">
          <w:marLeft w:val="640"/>
          <w:marRight w:val="0"/>
          <w:marTop w:val="0"/>
          <w:marBottom w:val="0"/>
          <w:divBdr>
            <w:top w:val="none" w:sz="0" w:space="0" w:color="auto"/>
            <w:left w:val="none" w:sz="0" w:space="0" w:color="auto"/>
            <w:bottom w:val="none" w:sz="0" w:space="0" w:color="auto"/>
            <w:right w:val="none" w:sz="0" w:space="0" w:color="auto"/>
          </w:divBdr>
        </w:div>
        <w:div w:id="2139839904">
          <w:marLeft w:val="640"/>
          <w:marRight w:val="0"/>
          <w:marTop w:val="0"/>
          <w:marBottom w:val="0"/>
          <w:divBdr>
            <w:top w:val="none" w:sz="0" w:space="0" w:color="auto"/>
            <w:left w:val="none" w:sz="0" w:space="0" w:color="auto"/>
            <w:bottom w:val="none" w:sz="0" w:space="0" w:color="auto"/>
            <w:right w:val="none" w:sz="0" w:space="0" w:color="auto"/>
          </w:divBdr>
        </w:div>
        <w:div w:id="1538345979">
          <w:marLeft w:val="640"/>
          <w:marRight w:val="0"/>
          <w:marTop w:val="0"/>
          <w:marBottom w:val="0"/>
          <w:divBdr>
            <w:top w:val="none" w:sz="0" w:space="0" w:color="auto"/>
            <w:left w:val="none" w:sz="0" w:space="0" w:color="auto"/>
            <w:bottom w:val="none" w:sz="0" w:space="0" w:color="auto"/>
            <w:right w:val="none" w:sz="0" w:space="0" w:color="auto"/>
          </w:divBdr>
        </w:div>
        <w:div w:id="1744794786">
          <w:marLeft w:val="640"/>
          <w:marRight w:val="0"/>
          <w:marTop w:val="0"/>
          <w:marBottom w:val="0"/>
          <w:divBdr>
            <w:top w:val="none" w:sz="0" w:space="0" w:color="auto"/>
            <w:left w:val="none" w:sz="0" w:space="0" w:color="auto"/>
            <w:bottom w:val="none" w:sz="0" w:space="0" w:color="auto"/>
            <w:right w:val="none" w:sz="0" w:space="0" w:color="auto"/>
          </w:divBdr>
        </w:div>
        <w:div w:id="390856713">
          <w:marLeft w:val="640"/>
          <w:marRight w:val="0"/>
          <w:marTop w:val="0"/>
          <w:marBottom w:val="0"/>
          <w:divBdr>
            <w:top w:val="none" w:sz="0" w:space="0" w:color="auto"/>
            <w:left w:val="none" w:sz="0" w:space="0" w:color="auto"/>
            <w:bottom w:val="none" w:sz="0" w:space="0" w:color="auto"/>
            <w:right w:val="none" w:sz="0" w:space="0" w:color="auto"/>
          </w:divBdr>
        </w:div>
        <w:div w:id="1326939688">
          <w:marLeft w:val="640"/>
          <w:marRight w:val="0"/>
          <w:marTop w:val="0"/>
          <w:marBottom w:val="0"/>
          <w:divBdr>
            <w:top w:val="none" w:sz="0" w:space="0" w:color="auto"/>
            <w:left w:val="none" w:sz="0" w:space="0" w:color="auto"/>
            <w:bottom w:val="none" w:sz="0" w:space="0" w:color="auto"/>
            <w:right w:val="none" w:sz="0" w:space="0" w:color="auto"/>
          </w:divBdr>
        </w:div>
        <w:div w:id="1874464035">
          <w:marLeft w:val="640"/>
          <w:marRight w:val="0"/>
          <w:marTop w:val="0"/>
          <w:marBottom w:val="0"/>
          <w:divBdr>
            <w:top w:val="none" w:sz="0" w:space="0" w:color="auto"/>
            <w:left w:val="none" w:sz="0" w:space="0" w:color="auto"/>
            <w:bottom w:val="none" w:sz="0" w:space="0" w:color="auto"/>
            <w:right w:val="none" w:sz="0" w:space="0" w:color="auto"/>
          </w:divBdr>
        </w:div>
        <w:div w:id="2038962763">
          <w:marLeft w:val="640"/>
          <w:marRight w:val="0"/>
          <w:marTop w:val="0"/>
          <w:marBottom w:val="0"/>
          <w:divBdr>
            <w:top w:val="none" w:sz="0" w:space="0" w:color="auto"/>
            <w:left w:val="none" w:sz="0" w:space="0" w:color="auto"/>
            <w:bottom w:val="none" w:sz="0" w:space="0" w:color="auto"/>
            <w:right w:val="none" w:sz="0" w:space="0" w:color="auto"/>
          </w:divBdr>
        </w:div>
        <w:div w:id="1378622679">
          <w:marLeft w:val="640"/>
          <w:marRight w:val="0"/>
          <w:marTop w:val="0"/>
          <w:marBottom w:val="0"/>
          <w:divBdr>
            <w:top w:val="none" w:sz="0" w:space="0" w:color="auto"/>
            <w:left w:val="none" w:sz="0" w:space="0" w:color="auto"/>
            <w:bottom w:val="none" w:sz="0" w:space="0" w:color="auto"/>
            <w:right w:val="none" w:sz="0" w:space="0" w:color="auto"/>
          </w:divBdr>
        </w:div>
        <w:div w:id="1860073694">
          <w:marLeft w:val="640"/>
          <w:marRight w:val="0"/>
          <w:marTop w:val="0"/>
          <w:marBottom w:val="0"/>
          <w:divBdr>
            <w:top w:val="none" w:sz="0" w:space="0" w:color="auto"/>
            <w:left w:val="none" w:sz="0" w:space="0" w:color="auto"/>
            <w:bottom w:val="none" w:sz="0" w:space="0" w:color="auto"/>
            <w:right w:val="none" w:sz="0" w:space="0" w:color="auto"/>
          </w:divBdr>
        </w:div>
        <w:div w:id="2124689328">
          <w:marLeft w:val="640"/>
          <w:marRight w:val="0"/>
          <w:marTop w:val="0"/>
          <w:marBottom w:val="0"/>
          <w:divBdr>
            <w:top w:val="none" w:sz="0" w:space="0" w:color="auto"/>
            <w:left w:val="none" w:sz="0" w:space="0" w:color="auto"/>
            <w:bottom w:val="none" w:sz="0" w:space="0" w:color="auto"/>
            <w:right w:val="none" w:sz="0" w:space="0" w:color="auto"/>
          </w:divBdr>
        </w:div>
        <w:div w:id="467863555">
          <w:marLeft w:val="640"/>
          <w:marRight w:val="0"/>
          <w:marTop w:val="0"/>
          <w:marBottom w:val="0"/>
          <w:divBdr>
            <w:top w:val="none" w:sz="0" w:space="0" w:color="auto"/>
            <w:left w:val="none" w:sz="0" w:space="0" w:color="auto"/>
            <w:bottom w:val="none" w:sz="0" w:space="0" w:color="auto"/>
            <w:right w:val="none" w:sz="0" w:space="0" w:color="auto"/>
          </w:divBdr>
        </w:div>
        <w:div w:id="1901209319">
          <w:marLeft w:val="640"/>
          <w:marRight w:val="0"/>
          <w:marTop w:val="0"/>
          <w:marBottom w:val="0"/>
          <w:divBdr>
            <w:top w:val="none" w:sz="0" w:space="0" w:color="auto"/>
            <w:left w:val="none" w:sz="0" w:space="0" w:color="auto"/>
            <w:bottom w:val="none" w:sz="0" w:space="0" w:color="auto"/>
            <w:right w:val="none" w:sz="0" w:space="0" w:color="auto"/>
          </w:divBdr>
        </w:div>
        <w:div w:id="1848446964">
          <w:marLeft w:val="640"/>
          <w:marRight w:val="0"/>
          <w:marTop w:val="0"/>
          <w:marBottom w:val="0"/>
          <w:divBdr>
            <w:top w:val="none" w:sz="0" w:space="0" w:color="auto"/>
            <w:left w:val="none" w:sz="0" w:space="0" w:color="auto"/>
            <w:bottom w:val="none" w:sz="0" w:space="0" w:color="auto"/>
            <w:right w:val="none" w:sz="0" w:space="0" w:color="auto"/>
          </w:divBdr>
        </w:div>
        <w:div w:id="258022459">
          <w:marLeft w:val="640"/>
          <w:marRight w:val="0"/>
          <w:marTop w:val="0"/>
          <w:marBottom w:val="0"/>
          <w:divBdr>
            <w:top w:val="none" w:sz="0" w:space="0" w:color="auto"/>
            <w:left w:val="none" w:sz="0" w:space="0" w:color="auto"/>
            <w:bottom w:val="none" w:sz="0" w:space="0" w:color="auto"/>
            <w:right w:val="none" w:sz="0" w:space="0" w:color="auto"/>
          </w:divBdr>
        </w:div>
        <w:div w:id="377705976">
          <w:marLeft w:val="640"/>
          <w:marRight w:val="0"/>
          <w:marTop w:val="0"/>
          <w:marBottom w:val="0"/>
          <w:divBdr>
            <w:top w:val="none" w:sz="0" w:space="0" w:color="auto"/>
            <w:left w:val="none" w:sz="0" w:space="0" w:color="auto"/>
            <w:bottom w:val="none" w:sz="0" w:space="0" w:color="auto"/>
            <w:right w:val="none" w:sz="0" w:space="0" w:color="auto"/>
          </w:divBdr>
        </w:div>
        <w:div w:id="890769822">
          <w:marLeft w:val="640"/>
          <w:marRight w:val="0"/>
          <w:marTop w:val="0"/>
          <w:marBottom w:val="0"/>
          <w:divBdr>
            <w:top w:val="none" w:sz="0" w:space="0" w:color="auto"/>
            <w:left w:val="none" w:sz="0" w:space="0" w:color="auto"/>
            <w:bottom w:val="none" w:sz="0" w:space="0" w:color="auto"/>
            <w:right w:val="none" w:sz="0" w:space="0" w:color="auto"/>
          </w:divBdr>
        </w:div>
        <w:div w:id="1925921020">
          <w:marLeft w:val="640"/>
          <w:marRight w:val="0"/>
          <w:marTop w:val="0"/>
          <w:marBottom w:val="0"/>
          <w:divBdr>
            <w:top w:val="none" w:sz="0" w:space="0" w:color="auto"/>
            <w:left w:val="none" w:sz="0" w:space="0" w:color="auto"/>
            <w:bottom w:val="none" w:sz="0" w:space="0" w:color="auto"/>
            <w:right w:val="none" w:sz="0" w:space="0" w:color="auto"/>
          </w:divBdr>
        </w:div>
        <w:div w:id="782073002">
          <w:marLeft w:val="640"/>
          <w:marRight w:val="0"/>
          <w:marTop w:val="0"/>
          <w:marBottom w:val="0"/>
          <w:divBdr>
            <w:top w:val="none" w:sz="0" w:space="0" w:color="auto"/>
            <w:left w:val="none" w:sz="0" w:space="0" w:color="auto"/>
            <w:bottom w:val="none" w:sz="0" w:space="0" w:color="auto"/>
            <w:right w:val="none" w:sz="0" w:space="0" w:color="auto"/>
          </w:divBdr>
        </w:div>
        <w:div w:id="808862286">
          <w:marLeft w:val="640"/>
          <w:marRight w:val="0"/>
          <w:marTop w:val="0"/>
          <w:marBottom w:val="0"/>
          <w:divBdr>
            <w:top w:val="none" w:sz="0" w:space="0" w:color="auto"/>
            <w:left w:val="none" w:sz="0" w:space="0" w:color="auto"/>
            <w:bottom w:val="none" w:sz="0" w:space="0" w:color="auto"/>
            <w:right w:val="none" w:sz="0" w:space="0" w:color="auto"/>
          </w:divBdr>
        </w:div>
        <w:div w:id="1061290192">
          <w:marLeft w:val="640"/>
          <w:marRight w:val="0"/>
          <w:marTop w:val="0"/>
          <w:marBottom w:val="0"/>
          <w:divBdr>
            <w:top w:val="none" w:sz="0" w:space="0" w:color="auto"/>
            <w:left w:val="none" w:sz="0" w:space="0" w:color="auto"/>
            <w:bottom w:val="none" w:sz="0" w:space="0" w:color="auto"/>
            <w:right w:val="none" w:sz="0" w:space="0" w:color="auto"/>
          </w:divBdr>
        </w:div>
        <w:div w:id="984820095">
          <w:marLeft w:val="640"/>
          <w:marRight w:val="0"/>
          <w:marTop w:val="0"/>
          <w:marBottom w:val="0"/>
          <w:divBdr>
            <w:top w:val="none" w:sz="0" w:space="0" w:color="auto"/>
            <w:left w:val="none" w:sz="0" w:space="0" w:color="auto"/>
            <w:bottom w:val="none" w:sz="0" w:space="0" w:color="auto"/>
            <w:right w:val="none" w:sz="0" w:space="0" w:color="auto"/>
          </w:divBdr>
        </w:div>
        <w:div w:id="240413236">
          <w:marLeft w:val="640"/>
          <w:marRight w:val="0"/>
          <w:marTop w:val="0"/>
          <w:marBottom w:val="0"/>
          <w:divBdr>
            <w:top w:val="none" w:sz="0" w:space="0" w:color="auto"/>
            <w:left w:val="none" w:sz="0" w:space="0" w:color="auto"/>
            <w:bottom w:val="none" w:sz="0" w:space="0" w:color="auto"/>
            <w:right w:val="none" w:sz="0" w:space="0" w:color="auto"/>
          </w:divBdr>
        </w:div>
        <w:div w:id="2091196547">
          <w:marLeft w:val="640"/>
          <w:marRight w:val="0"/>
          <w:marTop w:val="0"/>
          <w:marBottom w:val="0"/>
          <w:divBdr>
            <w:top w:val="none" w:sz="0" w:space="0" w:color="auto"/>
            <w:left w:val="none" w:sz="0" w:space="0" w:color="auto"/>
            <w:bottom w:val="none" w:sz="0" w:space="0" w:color="auto"/>
            <w:right w:val="none" w:sz="0" w:space="0" w:color="auto"/>
          </w:divBdr>
        </w:div>
        <w:div w:id="1219514887">
          <w:marLeft w:val="640"/>
          <w:marRight w:val="0"/>
          <w:marTop w:val="0"/>
          <w:marBottom w:val="0"/>
          <w:divBdr>
            <w:top w:val="none" w:sz="0" w:space="0" w:color="auto"/>
            <w:left w:val="none" w:sz="0" w:space="0" w:color="auto"/>
            <w:bottom w:val="none" w:sz="0" w:space="0" w:color="auto"/>
            <w:right w:val="none" w:sz="0" w:space="0" w:color="auto"/>
          </w:divBdr>
        </w:div>
      </w:divsChild>
    </w:div>
    <w:div w:id="1829982939">
      <w:bodyDiv w:val="1"/>
      <w:marLeft w:val="0"/>
      <w:marRight w:val="0"/>
      <w:marTop w:val="0"/>
      <w:marBottom w:val="0"/>
      <w:divBdr>
        <w:top w:val="none" w:sz="0" w:space="0" w:color="auto"/>
        <w:left w:val="none" w:sz="0" w:space="0" w:color="auto"/>
        <w:bottom w:val="none" w:sz="0" w:space="0" w:color="auto"/>
        <w:right w:val="none" w:sz="0" w:space="0" w:color="auto"/>
      </w:divBdr>
      <w:divsChild>
        <w:div w:id="597181232">
          <w:marLeft w:val="640"/>
          <w:marRight w:val="0"/>
          <w:marTop w:val="0"/>
          <w:marBottom w:val="0"/>
          <w:divBdr>
            <w:top w:val="none" w:sz="0" w:space="0" w:color="auto"/>
            <w:left w:val="none" w:sz="0" w:space="0" w:color="auto"/>
            <w:bottom w:val="none" w:sz="0" w:space="0" w:color="auto"/>
            <w:right w:val="none" w:sz="0" w:space="0" w:color="auto"/>
          </w:divBdr>
        </w:div>
        <w:div w:id="345061025">
          <w:marLeft w:val="640"/>
          <w:marRight w:val="0"/>
          <w:marTop w:val="0"/>
          <w:marBottom w:val="0"/>
          <w:divBdr>
            <w:top w:val="none" w:sz="0" w:space="0" w:color="auto"/>
            <w:left w:val="none" w:sz="0" w:space="0" w:color="auto"/>
            <w:bottom w:val="none" w:sz="0" w:space="0" w:color="auto"/>
            <w:right w:val="none" w:sz="0" w:space="0" w:color="auto"/>
          </w:divBdr>
        </w:div>
        <w:div w:id="1415084168">
          <w:marLeft w:val="640"/>
          <w:marRight w:val="0"/>
          <w:marTop w:val="0"/>
          <w:marBottom w:val="0"/>
          <w:divBdr>
            <w:top w:val="none" w:sz="0" w:space="0" w:color="auto"/>
            <w:left w:val="none" w:sz="0" w:space="0" w:color="auto"/>
            <w:bottom w:val="none" w:sz="0" w:space="0" w:color="auto"/>
            <w:right w:val="none" w:sz="0" w:space="0" w:color="auto"/>
          </w:divBdr>
        </w:div>
        <w:div w:id="548492769">
          <w:marLeft w:val="640"/>
          <w:marRight w:val="0"/>
          <w:marTop w:val="0"/>
          <w:marBottom w:val="0"/>
          <w:divBdr>
            <w:top w:val="none" w:sz="0" w:space="0" w:color="auto"/>
            <w:left w:val="none" w:sz="0" w:space="0" w:color="auto"/>
            <w:bottom w:val="none" w:sz="0" w:space="0" w:color="auto"/>
            <w:right w:val="none" w:sz="0" w:space="0" w:color="auto"/>
          </w:divBdr>
        </w:div>
        <w:div w:id="1269309775">
          <w:marLeft w:val="640"/>
          <w:marRight w:val="0"/>
          <w:marTop w:val="0"/>
          <w:marBottom w:val="0"/>
          <w:divBdr>
            <w:top w:val="none" w:sz="0" w:space="0" w:color="auto"/>
            <w:left w:val="none" w:sz="0" w:space="0" w:color="auto"/>
            <w:bottom w:val="none" w:sz="0" w:space="0" w:color="auto"/>
            <w:right w:val="none" w:sz="0" w:space="0" w:color="auto"/>
          </w:divBdr>
        </w:div>
        <w:div w:id="1521162901">
          <w:marLeft w:val="640"/>
          <w:marRight w:val="0"/>
          <w:marTop w:val="0"/>
          <w:marBottom w:val="0"/>
          <w:divBdr>
            <w:top w:val="none" w:sz="0" w:space="0" w:color="auto"/>
            <w:left w:val="none" w:sz="0" w:space="0" w:color="auto"/>
            <w:bottom w:val="none" w:sz="0" w:space="0" w:color="auto"/>
            <w:right w:val="none" w:sz="0" w:space="0" w:color="auto"/>
          </w:divBdr>
        </w:div>
        <w:div w:id="1332223002">
          <w:marLeft w:val="640"/>
          <w:marRight w:val="0"/>
          <w:marTop w:val="0"/>
          <w:marBottom w:val="0"/>
          <w:divBdr>
            <w:top w:val="none" w:sz="0" w:space="0" w:color="auto"/>
            <w:left w:val="none" w:sz="0" w:space="0" w:color="auto"/>
            <w:bottom w:val="none" w:sz="0" w:space="0" w:color="auto"/>
            <w:right w:val="none" w:sz="0" w:space="0" w:color="auto"/>
          </w:divBdr>
        </w:div>
        <w:div w:id="575939298">
          <w:marLeft w:val="640"/>
          <w:marRight w:val="0"/>
          <w:marTop w:val="0"/>
          <w:marBottom w:val="0"/>
          <w:divBdr>
            <w:top w:val="none" w:sz="0" w:space="0" w:color="auto"/>
            <w:left w:val="none" w:sz="0" w:space="0" w:color="auto"/>
            <w:bottom w:val="none" w:sz="0" w:space="0" w:color="auto"/>
            <w:right w:val="none" w:sz="0" w:space="0" w:color="auto"/>
          </w:divBdr>
        </w:div>
        <w:div w:id="1044065232">
          <w:marLeft w:val="640"/>
          <w:marRight w:val="0"/>
          <w:marTop w:val="0"/>
          <w:marBottom w:val="0"/>
          <w:divBdr>
            <w:top w:val="none" w:sz="0" w:space="0" w:color="auto"/>
            <w:left w:val="none" w:sz="0" w:space="0" w:color="auto"/>
            <w:bottom w:val="none" w:sz="0" w:space="0" w:color="auto"/>
            <w:right w:val="none" w:sz="0" w:space="0" w:color="auto"/>
          </w:divBdr>
        </w:div>
        <w:div w:id="1453472531">
          <w:marLeft w:val="640"/>
          <w:marRight w:val="0"/>
          <w:marTop w:val="0"/>
          <w:marBottom w:val="0"/>
          <w:divBdr>
            <w:top w:val="none" w:sz="0" w:space="0" w:color="auto"/>
            <w:left w:val="none" w:sz="0" w:space="0" w:color="auto"/>
            <w:bottom w:val="none" w:sz="0" w:space="0" w:color="auto"/>
            <w:right w:val="none" w:sz="0" w:space="0" w:color="auto"/>
          </w:divBdr>
        </w:div>
        <w:div w:id="1793591037">
          <w:marLeft w:val="640"/>
          <w:marRight w:val="0"/>
          <w:marTop w:val="0"/>
          <w:marBottom w:val="0"/>
          <w:divBdr>
            <w:top w:val="none" w:sz="0" w:space="0" w:color="auto"/>
            <w:left w:val="none" w:sz="0" w:space="0" w:color="auto"/>
            <w:bottom w:val="none" w:sz="0" w:space="0" w:color="auto"/>
            <w:right w:val="none" w:sz="0" w:space="0" w:color="auto"/>
          </w:divBdr>
        </w:div>
        <w:div w:id="319045672">
          <w:marLeft w:val="640"/>
          <w:marRight w:val="0"/>
          <w:marTop w:val="0"/>
          <w:marBottom w:val="0"/>
          <w:divBdr>
            <w:top w:val="none" w:sz="0" w:space="0" w:color="auto"/>
            <w:left w:val="none" w:sz="0" w:space="0" w:color="auto"/>
            <w:bottom w:val="none" w:sz="0" w:space="0" w:color="auto"/>
            <w:right w:val="none" w:sz="0" w:space="0" w:color="auto"/>
          </w:divBdr>
        </w:div>
        <w:div w:id="1601715822">
          <w:marLeft w:val="640"/>
          <w:marRight w:val="0"/>
          <w:marTop w:val="0"/>
          <w:marBottom w:val="0"/>
          <w:divBdr>
            <w:top w:val="none" w:sz="0" w:space="0" w:color="auto"/>
            <w:left w:val="none" w:sz="0" w:space="0" w:color="auto"/>
            <w:bottom w:val="none" w:sz="0" w:space="0" w:color="auto"/>
            <w:right w:val="none" w:sz="0" w:space="0" w:color="auto"/>
          </w:divBdr>
        </w:div>
        <w:div w:id="250511087">
          <w:marLeft w:val="640"/>
          <w:marRight w:val="0"/>
          <w:marTop w:val="0"/>
          <w:marBottom w:val="0"/>
          <w:divBdr>
            <w:top w:val="none" w:sz="0" w:space="0" w:color="auto"/>
            <w:left w:val="none" w:sz="0" w:space="0" w:color="auto"/>
            <w:bottom w:val="none" w:sz="0" w:space="0" w:color="auto"/>
            <w:right w:val="none" w:sz="0" w:space="0" w:color="auto"/>
          </w:divBdr>
        </w:div>
        <w:div w:id="1307975035">
          <w:marLeft w:val="640"/>
          <w:marRight w:val="0"/>
          <w:marTop w:val="0"/>
          <w:marBottom w:val="0"/>
          <w:divBdr>
            <w:top w:val="none" w:sz="0" w:space="0" w:color="auto"/>
            <w:left w:val="none" w:sz="0" w:space="0" w:color="auto"/>
            <w:bottom w:val="none" w:sz="0" w:space="0" w:color="auto"/>
            <w:right w:val="none" w:sz="0" w:space="0" w:color="auto"/>
          </w:divBdr>
        </w:div>
        <w:div w:id="297876240">
          <w:marLeft w:val="640"/>
          <w:marRight w:val="0"/>
          <w:marTop w:val="0"/>
          <w:marBottom w:val="0"/>
          <w:divBdr>
            <w:top w:val="none" w:sz="0" w:space="0" w:color="auto"/>
            <w:left w:val="none" w:sz="0" w:space="0" w:color="auto"/>
            <w:bottom w:val="none" w:sz="0" w:space="0" w:color="auto"/>
            <w:right w:val="none" w:sz="0" w:space="0" w:color="auto"/>
          </w:divBdr>
        </w:div>
        <w:div w:id="1813863580">
          <w:marLeft w:val="640"/>
          <w:marRight w:val="0"/>
          <w:marTop w:val="0"/>
          <w:marBottom w:val="0"/>
          <w:divBdr>
            <w:top w:val="none" w:sz="0" w:space="0" w:color="auto"/>
            <w:left w:val="none" w:sz="0" w:space="0" w:color="auto"/>
            <w:bottom w:val="none" w:sz="0" w:space="0" w:color="auto"/>
            <w:right w:val="none" w:sz="0" w:space="0" w:color="auto"/>
          </w:divBdr>
        </w:div>
        <w:div w:id="22370055">
          <w:marLeft w:val="640"/>
          <w:marRight w:val="0"/>
          <w:marTop w:val="0"/>
          <w:marBottom w:val="0"/>
          <w:divBdr>
            <w:top w:val="none" w:sz="0" w:space="0" w:color="auto"/>
            <w:left w:val="none" w:sz="0" w:space="0" w:color="auto"/>
            <w:bottom w:val="none" w:sz="0" w:space="0" w:color="auto"/>
            <w:right w:val="none" w:sz="0" w:space="0" w:color="auto"/>
          </w:divBdr>
        </w:div>
        <w:div w:id="1248155227">
          <w:marLeft w:val="640"/>
          <w:marRight w:val="0"/>
          <w:marTop w:val="0"/>
          <w:marBottom w:val="0"/>
          <w:divBdr>
            <w:top w:val="none" w:sz="0" w:space="0" w:color="auto"/>
            <w:left w:val="none" w:sz="0" w:space="0" w:color="auto"/>
            <w:bottom w:val="none" w:sz="0" w:space="0" w:color="auto"/>
            <w:right w:val="none" w:sz="0" w:space="0" w:color="auto"/>
          </w:divBdr>
        </w:div>
        <w:div w:id="2010019018">
          <w:marLeft w:val="640"/>
          <w:marRight w:val="0"/>
          <w:marTop w:val="0"/>
          <w:marBottom w:val="0"/>
          <w:divBdr>
            <w:top w:val="none" w:sz="0" w:space="0" w:color="auto"/>
            <w:left w:val="none" w:sz="0" w:space="0" w:color="auto"/>
            <w:bottom w:val="none" w:sz="0" w:space="0" w:color="auto"/>
            <w:right w:val="none" w:sz="0" w:space="0" w:color="auto"/>
          </w:divBdr>
        </w:div>
        <w:div w:id="337974437">
          <w:marLeft w:val="640"/>
          <w:marRight w:val="0"/>
          <w:marTop w:val="0"/>
          <w:marBottom w:val="0"/>
          <w:divBdr>
            <w:top w:val="none" w:sz="0" w:space="0" w:color="auto"/>
            <w:left w:val="none" w:sz="0" w:space="0" w:color="auto"/>
            <w:bottom w:val="none" w:sz="0" w:space="0" w:color="auto"/>
            <w:right w:val="none" w:sz="0" w:space="0" w:color="auto"/>
          </w:divBdr>
        </w:div>
        <w:div w:id="427972198">
          <w:marLeft w:val="640"/>
          <w:marRight w:val="0"/>
          <w:marTop w:val="0"/>
          <w:marBottom w:val="0"/>
          <w:divBdr>
            <w:top w:val="none" w:sz="0" w:space="0" w:color="auto"/>
            <w:left w:val="none" w:sz="0" w:space="0" w:color="auto"/>
            <w:bottom w:val="none" w:sz="0" w:space="0" w:color="auto"/>
            <w:right w:val="none" w:sz="0" w:space="0" w:color="auto"/>
          </w:divBdr>
        </w:div>
        <w:div w:id="711460131">
          <w:marLeft w:val="640"/>
          <w:marRight w:val="0"/>
          <w:marTop w:val="0"/>
          <w:marBottom w:val="0"/>
          <w:divBdr>
            <w:top w:val="none" w:sz="0" w:space="0" w:color="auto"/>
            <w:left w:val="none" w:sz="0" w:space="0" w:color="auto"/>
            <w:bottom w:val="none" w:sz="0" w:space="0" w:color="auto"/>
            <w:right w:val="none" w:sz="0" w:space="0" w:color="auto"/>
          </w:divBdr>
        </w:div>
        <w:div w:id="186137925">
          <w:marLeft w:val="640"/>
          <w:marRight w:val="0"/>
          <w:marTop w:val="0"/>
          <w:marBottom w:val="0"/>
          <w:divBdr>
            <w:top w:val="none" w:sz="0" w:space="0" w:color="auto"/>
            <w:left w:val="none" w:sz="0" w:space="0" w:color="auto"/>
            <w:bottom w:val="none" w:sz="0" w:space="0" w:color="auto"/>
            <w:right w:val="none" w:sz="0" w:space="0" w:color="auto"/>
          </w:divBdr>
        </w:div>
        <w:div w:id="703016982">
          <w:marLeft w:val="640"/>
          <w:marRight w:val="0"/>
          <w:marTop w:val="0"/>
          <w:marBottom w:val="0"/>
          <w:divBdr>
            <w:top w:val="none" w:sz="0" w:space="0" w:color="auto"/>
            <w:left w:val="none" w:sz="0" w:space="0" w:color="auto"/>
            <w:bottom w:val="none" w:sz="0" w:space="0" w:color="auto"/>
            <w:right w:val="none" w:sz="0" w:space="0" w:color="auto"/>
          </w:divBdr>
        </w:div>
        <w:div w:id="1158153621">
          <w:marLeft w:val="640"/>
          <w:marRight w:val="0"/>
          <w:marTop w:val="0"/>
          <w:marBottom w:val="0"/>
          <w:divBdr>
            <w:top w:val="none" w:sz="0" w:space="0" w:color="auto"/>
            <w:left w:val="none" w:sz="0" w:space="0" w:color="auto"/>
            <w:bottom w:val="none" w:sz="0" w:space="0" w:color="auto"/>
            <w:right w:val="none" w:sz="0" w:space="0" w:color="auto"/>
          </w:divBdr>
        </w:div>
        <w:div w:id="957371448">
          <w:marLeft w:val="640"/>
          <w:marRight w:val="0"/>
          <w:marTop w:val="0"/>
          <w:marBottom w:val="0"/>
          <w:divBdr>
            <w:top w:val="none" w:sz="0" w:space="0" w:color="auto"/>
            <w:left w:val="none" w:sz="0" w:space="0" w:color="auto"/>
            <w:bottom w:val="none" w:sz="0" w:space="0" w:color="auto"/>
            <w:right w:val="none" w:sz="0" w:space="0" w:color="auto"/>
          </w:divBdr>
        </w:div>
        <w:div w:id="144207240">
          <w:marLeft w:val="640"/>
          <w:marRight w:val="0"/>
          <w:marTop w:val="0"/>
          <w:marBottom w:val="0"/>
          <w:divBdr>
            <w:top w:val="none" w:sz="0" w:space="0" w:color="auto"/>
            <w:left w:val="none" w:sz="0" w:space="0" w:color="auto"/>
            <w:bottom w:val="none" w:sz="0" w:space="0" w:color="auto"/>
            <w:right w:val="none" w:sz="0" w:space="0" w:color="auto"/>
          </w:divBdr>
        </w:div>
        <w:div w:id="747118436">
          <w:marLeft w:val="640"/>
          <w:marRight w:val="0"/>
          <w:marTop w:val="0"/>
          <w:marBottom w:val="0"/>
          <w:divBdr>
            <w:top w:val="none" w:sz="0" w:space="0" w:color="auto"/>
            <w:left w:val="none" w:sz="0" w:space="0" w:color="auto"/>
            <w:bottom w:val="none" w:sz="0" w:space="0" w:color="auto"/>
            <w:right w:val="none" w:sz="0" w:space="0" w:color="auto"/>
          </w:divBdr>
        </w:div>
        <w:div w:id="1537156745">
          <w:marLeft w:val="640"/>
          <w:marRight w:val="0"/>
          <w:marTop w:val="0"/>
          <w:marBottom w:val="0"/>
          <w:divBdr>
            <w:top w:val="none" w:sz="0" w:space="0" w:color="auto"/>
            <w:left w:val="none" w:sz="0" w:space="0" w:color="auto"/>
            <w:bottom w:val="none" w:sz="0" w:space="0" w:color="auto"/>
            <w:right w:val="none" w:sz="0" w:space="0" w:color="auto"/>
          </w:divBdr>
        </w:div>
        <w:div w:id="1917976700">
          <w:marLeft w:val="640"/>
          <w:marRight w:val="0"/>
          <w:marTop w:val="0"/>
          <w:marBottom w:val="0"/>
          <w:divBdr>
            <w:top w:val="none" w:sz="0" w:space="0" w:color="auto"/>
            <w:left w:val="none" w:sz="0" w:space="0" w:color="auto"/>
            <w:bottom w:val="none" w:sz="0" w:space="0" w:color="auto"/>
            <w:right w:val="none" w:sz="0" w:space="0" w:color="auto"/>
          </w:divBdr>
        </w:div>
        <w:div w:id="467210107">
          <w:marLeft w:val="640"/>
          <w:marRight w:val="0"/>
          <w:marTop w:val="0"/>
          <w:marBottom w:val="0"/>
          <w:divBdr>
            <w:top w:val="none" w:sz="0" w:space="0" w:color="auto"/>
            <w:left w:val="none" w:sz="0" w:space="0" w:color="auto"/>
            <w:bottom w:val="none" w:sz="0" w:space="0" w:color="auto"/>
            <w:right w:val="none" w:sz="0" w:space="0" w:color="auto"/>
          </w:divBdr>
        </w:div>
        <w:div w:id="1581645964">
          <w:marLeft w:val="640"/>
          <w:marRight w:val="0"/>
          <w:marTop w:val="0"/>
          <w:marBottom w:val="0"/>
          <w:divBdr>
            <w:top w:val="none" w:sz="0" w:space="0" w:color="auto"/>
            <w:left w:val="none" w:sz="0" w:space="0" w:color="auto"/>
            <w:bottom w:val="none" w:sz="0" w:space="0" w:color="auto"/>
            <w:right w:val="none" w:sz="0" w:space="0" w:color="auto"/>
          </w:divBdr>
        </w:div>
        <w:div w:id="55130806">
          <w:marLeft w:val="640"/>
          <w:marRight w:val="0"/>
          <w:marTop w:val="0"/>
          <w:marBottom w:val="0"/>
          <w:divBdr>
            <w:top w:val="none" w:sz="0" w:space="0" w:color="auto"/>
            <w:left w:val="none" w:sz="0" w:space="0" w:color="auto"/>
            <w:bottom w:val="none" w:sz="0" w:space="0" w:color="auto"/>
            <w:right w:val="none" w:sz="0" w:space="0" w:color="auto"/>
          </w:divBdr>
        </w:div>
        <w:div w:id="72630719">
          <w:marLeft w:val="640"/>
          <w:marRight w:val="0"/>
          <w:marTop w:val="0"/>
          <w:marBottom w:val="0"/>
          <w:divBdr>
            <w:top w:val="none" w:sz="0" w:space="0" w:color="auto"/>
            <w:left w:val="none" w:sz="0" w:space="0" w:color="auto"/>
            <w:bottom w:val="none" w:sz="0" w:space="0" w:color="auto"/>
            <w:right w:val="none" w:sz="0" w:space="0" w:color="auto"/>
          </w:divBdr>
        </w:div>
        <w:div w:id="1721325778">
          <w:marLeft w:val="640"/>
          <w:marRight w:val="0"/>
          <w:marTop w:val="0"/>
          <w:marBottom w:val="0"/>
          <w:divBdr>
            <w:top w:val="none" w:sz="0" w:space="0" w:color="auto"/>
            <w:left w:val="none" w:sz="0" w:space="0" w:color="auto"/>
            <w:bottom w:val="none" w:sz="0" w:space="0" w:color="auto"/>
            <w:right w:val="none" w:sz="0" w:space="0" w:color="auto"/>
          </w:divBdr>
        </w:div>
        <w:div w:id="381486838">
          <w:marLeft w:val="640"/>
          <w:marRight w:val="0"/>
          <w:marTop w:val="0"/>
          <w:marBottom w:val="0"/>
          <w:divBdr>
            <w:top w:val="none" w:sz="0" w:space="0" w:color="auto"/>
            <w:left w:val="none" w:sz="0" w:space="0" w:color="auto"/>
            <w:bottom w:val="none" w:sz="0" w:space="0" w:color="auto"/>
            <w:right w:val="none" w:sz="0" w:space="0" w:color="auto"/>
          </w:divBdr>
        </w:div>
        <w:div w:id="601110061">
          <w:marLeft w:val="640"/>
          <w:marRight w:val="0"/>
          <w:marTop w:val="0"/>
          <w:marBottom w:val="0"/>
          <w:divBdr>
            <w:top w:val="none" w:sz="0" w:space="0" w:color="auto"/>
            <w:left w:val="none" w:sz="0" w:space="0" w:color="auto"/>
            <w:bottom w:val="none" w:sz="0" w:space="0" w:color="auto"/>
            <w:right w:val="none" w:sz="0" w:space="0" w:color="auto"/>
          </w:divBdr>
        </w:div>
        <w:div w:id="47536445">
          <w:marLeft w:val="640"/>
          <w:marRight w:val="0"/>
          <w:marTop w:val="0"/>
          <w:marBottom w:val="0"/>
          <w:divBdr>
            <w:top w:val="none" w:sz="0" w:space="0" w:color="auto"/>
            <w:left w:val="none" w:sz="0" w:space="0" w:color="auto"/>
            <w:bottom w:val="none" w:sz="0" w:space="0" w:color="auto"/>
            <w:right w:val="none" w:sz="0" w:space="0" w:color="auto"/>
          </w:divBdr>
        </w:div>
        <w:div w:id="344482822">
          <w:marLeft w:val="640"/>
          <w:marRight w:val="0"/>
          <w:marTop w:val="0"/>
          <w:marBottom w:val="0"/>
          <w:divBdr>
            <w:top w:val="none" w:sz="0" w:space="0" w:color="auto"/>
            <w:left w:val="none" w:sz="0" w:space="0" w:color="auto"/>
            <w:bottom w:val="none" w:sz="0" w:space="0" w:color="auto"/>
            <w:right w:val="none" w:sz="0" w:space="0" w:color="auto"/>
          </w:divBdr>
        </w:div>
        <w:div w:id="1314679252">
          <w:marLeft w:val="640"/>
          <w:marRight w:val="0"/>
          <w:marTop w:val="0"/>
          <w:marBottom w:val="0"/>
          <w:divBdr>
            <w:top w:val="none" w:sz="0" w:space="0" w:color="auto"/>
            <w:left w:val="none" w:sz="0" w:space="0" w:color="auto"/>
            <w:bottom w:val="none" w:sz="0" w:space="0" w:color="auto"/>
            <w:right w:val="none" w:sz="0" w:space="0" w:color="auto"/>
          </w:divBdr>
        </w:div>
        <w:div w:id="492375727">
          <w:marLeft w:val="640"/>
          <w:marRight w:val="0"/>
          <w:marTop w:val="0"/>
          <w:marBottom w:val="0"/>
          <w:divBdr>
            <w:top w:val="none" w:sz="0" w:space="0" w:color="auto"/>
            <w:left w:val="none" w:sz="0" w:space="0" w:color="auto"/>
            <w:bottom w:val="none" w:sz="0" w:space="0" w:color="auto"/>
            <w:right w:val="none" w:sz="0" w:space="0" w:color="auto"/>
          </w:divBdr>
        </w:div>
        <w:div w:id="1652171528">
          <w:marLeft w:val="640"/>
          <w:marRight w:val="0"/>
          <w:marTop w:val="0"/>
          <w:marBottom w:val="0"/>
          <w:divBdr>
            <w:top w:val="none" w:sz="0" w:space="0" w:color="auto"/>
            <w:left w:val="none" w:sz="0" w:space="0" w:color="auto"/>
            <w:bottom w:val="none" w:sz="0" w:space="0" w:color="auto"/>
            <w:right w:val="none" w:sz="0" w:space="0" w:color="auto"/>
          </w:divBdr>
        </w:div>
        <w:div w:id="63719366">
          <w:marLeft w:val="640"/>
          <w:marRight w:val="0"/>
          <w:marTop w:val="0"/>
          <w:marBottom w:val="0"/>
          <w:divBdr>
            <w:top w:val="none" w:sz="0" w:space="0" w:color="auto"/>
            <w:left w:val="none" w:sz="0" w:space="0" w:color="auto"/>
            <w:bottom w:val="none" w:sz="0" w:space="0" w:color="auto"/>
            <w:right w:val="none" w:sz="0" w:space="0" w:color="auto"/>
          </w:divBdr>
        </w:div>
        <w:div w:id="588584520">
          <w:marLeft w:val="640"/>
          <w:marRight w:val="0"/>
          <w:marTop w:val="0"/>
          <w:marBottom w:val="0"/>
          <w:divBdr>
            <w:top w:val="none" w:sz="0" w:space="0" w:color="auto"/>
            <w:left w:val="none" w:sz="0" w:space="0" w:color="auto"/>
            <w:bottom w:val="none" w:sz="0" w:space="0" w:color="auto"/>
            <w:right w:val="none" w:sz="0" w:space="0" w:color="auto"/>
          </w:divBdr>
        </w:div>
        <w:div w:id="1634484394">
          <w:marLeft w:val="640"/>
          <w:marRight w:val="0"/>
          <w:marTop w:val="0"/>
          <w:marBottom w:val="0"/>
          <w:divBdr>
            <w:top w:val="none" w:sz="0" w:space="0" w:color="auto"/>
            <w:left w:val="none" w:sz="0" w:space="0" w:color="auto"/>
            <w:bottom w:val="none" w:sz="0" w:space="0" w:color="auto"/>
            <w:right w:val="none" w:sz="0" w:space="0" w:color="auto"/>
          </w:divBdr>
        </w:div>
        <w:div w:id="1220898645">
          <w:marLeft w:val="640"/>
          <w:marRight w:val="0"/>
          <w:marTop w:val="0"/>
          <w:marBottom w:val="0"/>
          <w:divBdr>
            <w:top w:val="none" w:sz="0" w:space="0" w:color="auto"/>
            <w:left w:val="none" w:sz="0" w:space="0" w:color="auto"/>
            <w:bottom w:val="none" w:sz="0" w:space="0" w:color="auto"/>
            <w:right w:val="none" w:sz="0" w:space="0" w:color="auto"/>
          </w:divBdr>
        </w:div>
        <w:div w:id="728964143">
          <w:marLeft w:val="640"/>
          <w:marRight w:val="0"/>
          <w:marTop w:val="0"/>
          <w:marBottom w:val="0"/>
          <w:divBdr>
            <w:top w:val="none" w:sz="0" w:space="0" w:color="auto"/>
            <w:left w:val="none" w:sz="0" w:space="0" w:color="auto"/>
            <w:bottom w:val="none" w:sz="0" w:space="0" w:color="auto"/>
            <w:right w:val="none" w:sz="0" w:space="0" w:color="auto"/>
          </w:divBdr>
        </w:div>
        <w:div w:id="1187867323">
          <w:marLeft w:val="640"/>
          <w:marRight w:val="0"/>
          <w:marTop w:val="0"/>
          <w:marBottom w:val="0"/>
          <w:divBdr>
            <w:top w:val="none" w:sz="0" w:space="0" w:color="auto"/>
            <w:left w:val="none" w:sz="0" w:space="0" w:color="auto"/>
            <w:bottom w:val="none" w:sz="0" w:space="0" w:color="auto"/>
            <w:right w:val="none" w:sz="0" w:space="0" w:color="auto"/>
          </w:divBdr>
        </w:div>
        <w:div w:id="937182115">
          <w:marLeft w:val="640"/>
          <w:marRight w:val="0"/>
          <w:marTop w:val="0"/>
          <w:marBottom w:val="0"/>
          <w:divBdr>
            <w:top w:val="none" w:sz="0" w:space="0" w:color="auto"/>
            <w:left w:val="none" w:sz="0" w:space="0" w:color="auto"/>
            <w:bottom w:val="none" w:sz="0" w:space="0" w:color="auto"/>
            <w:right w:val="none" w:sz="0" w:space="0" w:color="auto"/>
          </w:divBdr>
        </w:div>
        <w:div w:id="1826390010">
          <w:marLeft w:val="640"/>
          <w:marRight w:val="0"/>
          <w:marTop w:val="0"/>
          <w:marBottom w:val="0"/>
          <w:divBdr>
            <w:top w:val="none" w:sz="0" w:space="0" w:color="auto"/>
            <w:left w:val="none" w:sz="0" w:space="0" w:color="auto"/>
            <w:bottom w:val="none" w:sz="0" w:space="0" w:color="auto"/>
            <w:right w:val="none" w:sz="0" w:space="0" w:color="auto"/>
          </w:divBdr>
        </w:div>
        <w:div w:id="1253466285">
          <w:marLeft w:val="640"/>
          <w:marRight w:val="0"/>
          <w:marTop w:val="0"/>
          <w:marBottom w:val="0"/>
          <w:divBdr>
            <w:top w:val="none" w:sz="0" w:space="0" w:color="auto"/>
            <w:left w:val="none" w:sz="0" w:space="0" w:color="auto"/>
            <w:bottom w:val="none" w:sz="0" w:space="0" w:color="auto"/>
            <w:right w:val="none" w:sz="0" w:space="0" w:color="auto"/>
          </w:divBdr>
        </w:div>
        <w:div w:id="2062093070">
          <w:marLeft w:val="640"/>
          <w:marRight w:val="0"/>
          <w:marTop w:val="0"/>
          <w:marBottom w:val="0"/>
          <w:divBdr>
            <w:top w:val="none" w:sz="0" w:space="0" w:color="auto"/>
            <w:left w:val="none" w:sz="0" w:space="0" w:color="auto"/>
            <w:bottom w:val="none" w:sz="0" w:space="0" w:color="auto"/>
            <w:right w:val="none" w:sz="0" w:space="0" w:color="auto"/>
          </w:divBdr>
        </w:div>
        <w:div w:id="380372526">
          <w:marLeft w:val="640"/>
          <w:marRight w:val="0"/>
          <w:marTop w:val="0"/>
          <w:marBottom w:val="0"/>
          <w:divBdr>
            <w:top w:val="none" w:sz="0" w:space="0" w:color="auto"/>
            <w:left w:val="none" w:sz="0" w:space="0" w:color="auto"/>
            <w:bottom w:val="none" w:sz="0" w:space="0" w:color="auto"/>
            <w:right w:val="none" w:sz="0" w:space="0" w:color="auto"/>
          </w:divBdr>
        </w:div>
        <w:div w:id="254286271">
          <w:marLeft w:val="640"/>
          <w:marRight w:val="0"/>
          <w:marTop w:val="0"/>
          <w:marBottom w:val="0"/>
          <w:divBdr>
            <w:top w:val="none" w:sz="0" w:space="0" w:color="auto"/>
            <w:left w:val="none" w:sz="0" w:space="0" w:color="auto"/>
            <w:bottom w:val="none" w:sz="0" w:space="0" w:color="auto"/>
            <w:right w:val="none" w:sz="0" w:space="0" w:color="auto"/>
          </w:divBdr>
        </w:div>
        <w:div w:id="1296570113">
          <w:marLeft w:val="640"/>
          <w:marRight w:val="0"/>
          <w:marTop w:val="0"/>
          <w:marBottom w:val="0"/>
          <w:divBdr>
            <w:top w:val="none" w:sz="0" w:space="0" w:color="auto"/>
            <w:left w:val="none" w:sz="0" w:space="0" w:color="auto"/>
            <w:bottom w:val="none" w:sz="0" w:space="0" w:color="auto"/>
            <w:right w:val="none" w:sz="0" w:space="0" w:color="auto"/>
          </w:divBdr>
        </w:div>
        <w:div w:id="30695928">
          <w:marLeft w:val="640"/>
          <w:marRight w:val="0"/>
          <w:marTop w:val="0"/>
          <w:marBottom w:val="0"/>
          <w:divBdr>
            <w:top w:val="none" w:sz="0" w:space="0" w:color="auto"/>
            <w:left w:val="none" w:sz="0" w:space="0" w:color="auto"/>
            <w:bottom w:val="none" w:sz="0" w:space="0" w:color="auto"/>
            <w:right w:val="none" w:sz="0" w:space="0" w:color="auto"/>
          </w:divBdr>
        </w:div>
        <w:div w:id="246230789">
          <w:marLeft w:val="640"/>
          <w:marRight w:val="0"/>
          <w:marTop w:val="0"/>
          <w:marBottom w:val="0"/>
          <w:divBdr>
            <w:top w:val="none" w:sz="0" w:space="0" w:color="auto"/>
            <w:left w:val="none" w:sz="0" w:space="0" w:color="auto"/>
            <w:bottom w:val="none" w:sz="0" w:space="0" w:color="auto"/>
            <w:right w:val="none" w:sz="0" w:space="0" w:color="auto"/>
          </w:divBdr>
        </w:div>
        <w:div w:id="1804300855">
          <w:marLeft w:val="640"/>
          <w:marRight w:val="0"/>
          <w:marTop w:val="0"/>
          <w:marBottom w:val="0"/>
          <w:divBdr>
            <w:top w:val="none" w:sz="0" w:space="0" w:color="auto"/>
            <w:left w:val="none" w:sz="0" w:space="0" w:color="auto"/>
            <w:bottom w:val="none" w:sz="0" w:space="0" w:color="auto"/>
            <w:right w:val="none" w:sz="0" w:space="0" w:color="auto"/>
          </w:divBdr>
        </w:div>
        <w:div w:id="1671787908">
          <w:marLeft w:val="640"/>
          <w:marRight w:val="0"/>
          <w:marTop w:val="0"/>
          <w:marBottom w:val="0"/>
          <w:divBdr>
            <w:top w:val="none" w:sz="0" w:space="0" w:color="auto"/>
            <w:left w:val="none" w:sz="0" w:space="0" w:color="auto"/>
            <w:bottom w:val="none" w:sz="0" w:space="0" w:color="auto"/>
            <w:right w:val="none" w:sz="0" w:space="0" w:color="auto"/>
          </w:divBdr>
        </w:div>
        <w:div w:id="115953411">
          <w:marLeft w:val="640"/>
          <w:marRight w:val="0"/>
          <w:marTop w:val="0"/>
          <w:marBottom w:val="0"/>
          <w:divBdr>
            <w:top w:val="none" w:sz="0" w:space="0" w:color="auto"/>
            <w:left w:val="none" w:sz="0" w:space="0" w:color="auto"/>
            <w:bottom w:val="none" w:sz="0" w:space="0" w:color="auto"/>
            <w:right w:val="none" w:sz="0" w:space="0" w:color="auto"/>
          </w:divBdr>
        </w:div>
        <w:div w:id="1424453711">
          <w:marLeft w:val="640"/>
          <w:marRight w:val="0"/>
          <w:marTop w:val="0"/>
          <w:marBottom w:val="0"/>
          <w:divBdr>
            <w:top w:val="none" w:sz="0" w:space="0" w:color="auto"/>
            <w:left w:val="none" w:sz="0" w:space="0" w:color="auto"/>
            <w:bottom w:val="none" w:sz="0" w:space="0" w:color="auto"/>
            <w:right w:val="none" w:sz="0" w:space="0" w:color="auto"/>
          </w:divBdr>
        </w:div>
        <w:div w:id="963733251">
          <w:marLeft w:val="640"/>
          <w:marRight w:val="0"/>
          <w:marTop w:val="0"/>
          <w:marBottom w:val="0"/>
          <w:divBdr>
            <w:top w:val="none" w:sz="0" w:space="0" w:color="auto"/>
            <w:left w:val="none" w:sz="0" w:space="0" w:color="auto"/>
            <w:bottom w:val="none" w:sz="0" w:space="0" w:color="auto"/>
            <w:right w:val="none" w:sz="0" w:space="0" w:color="auto"/>
          </w:divBdr>
        </w:div>
        <w:div w:id="226452472">
          <w:marLeft w:val="640"/>
          <w:marRight w:val="0"/>
          <w:marTop w:val="0"/>
          <w:marBottom w:val="0"/>
          <w:divBdr>
            <w:top w:val="none" w:sz="0" w:space="0" w:color="auto"/>
            <w:left w:val="none" w:sz="0" w:space="0" w:color="auto"/>
            <w:bottom w:val="none" w:sz="0" w:space="0" w:color="auto"/>
            <w:right w:val="none" w:sz="0" w:space="0" w:color="auto"/>
          </w:divBdr>
        </w:div>
        <w:div w:id="1476333632">
          <w:marLeft w:val="640"/>
          <w:marRight w:val="0"/>
          <w:marTop w:val="0"/>
          <w:marBottom w:val="0"/>
          <w:divBdr>
            <w:top w:val="none" w:sz="0" w:space="0" w:color="auto"/>
            <w:left w:val="none" w:sz="0" w:space="0" w:color="auto"/>
            <w:bottom w:val="none" w:sz="0" w:space="0" w:color="auto"/>
            <w:right w:val="none" w:sz="0" w:space="0" w:color="auto"/>
          </w:divBdr>
        </w:div>
        <w:div w:id="65152618">
          <w:marLeft w:val="640"/>
          <w:marRight w:val="0"/>
          <w:marTop w:val="0"/>
          <w:marBottom w:val="0"/>
          <w:divBdr>
            <w:top w:val="none" w:sz="0" w:space="0" w:color="auto"/>
            <w:left w:val="none" w:sz="0" w:space="0" w:color="auto"/>
            <w:bottom w:val="none" w:sz="0" w:space="0" w:color="auto"/>
            <w:right w:val="none" w:sz="0" w:space="0" w:color="auto"/>
          </w:divBdr>
        </w:div>
        <w:div w:id="1079864856">
          <w:marLeft w:val="640"/>
          <w:marRight w:val="0"/>
          <w:marTop w:val="0"/>
          <w:marBottom w:val="0"/>
          <w:divBdr>
            <w:top w:val="none" w:sz="0" w:space="0" w:color="auto"/>
            <w:left w:val="none" w:sz="0" w:space="0" w:color="auto"/>
            <w:bottom w:val="none" w:sz="0" w:space="0" w:color="auto"/>
            <w:right w:val="none" w:sz="0" w:space="0" w:color="auto"/>
          </w:divBdr>
        </w:div>
        <w:div w:id="1089541340">
          <w:marLeft w:val="640"/>
          <w:marRight w:val="0"/>
          <w:marTop w:val="0"/>
          <w:marBottom w:val="0"/>
          <w:divBdr>
            <w:top w:val="none" w:sz="0" w:space="0" w:color="auto"/>
            <w:left w:val="none" w:sz="0" w:space="0" w:color="auto"/>
            <w:bottom w:val="none" w:sz="0" w:space="0" w:color="auto"/>
            <w:right w:val="none" w:sz="0" w:space="0" w:color="auto"/>
          </w:divBdr>
        </w:div>
        <w:div w:id="1049114295">
          <w:marLeft w:val="640"/>
          <w:marRight w:val="0"/>
          <w:marTop w:val="0"/>
          <w:marBottom w:val="0"/>
          <w:divBdr>
            <w:top w:val="none" w:sz="0" w:space="0" w:color="auto"/>
            <w:left w:val="none" w:sz="0" w:space="0" w:color="auto"/>
            <w:bottom w:val="none" w:sz="0" w:space="0" w:color="auto"/>
            <w:right w:val="none" w:sz="0" w:space="0" w:color="auto"/>
          </w:divBdr>
        </w:div>
        <w:div w:id="590699110">
          <w:marLeft w:val="640"/>
          <w:marRight w:val="0"/>
          <w:marTop w:val="0"/>
          <w:marBottom w:val="0"/>
          <w:divBdr>
            <w:top w:val="none" w:sz="0" w:space="0" w:color="auto"/>
            <w:left w:val="none" w:sz="0" w:space="0" w:color="auto"/>
            <w:bottom w:val="none" w:sz="0" w:space="0" w:color="auto"/>
            <w:right w:val="none" w:sz="0" w:space="0" w:color="auto"/>
          </w:divBdr>
        </w:div>
        <w:div w:id="638610933">
          <w:marLeft w:val="640"/>
          <w:marRight w:val="0"/>
          <w:marTop w:val="0"/>
          <w:marBottom w:val="0"/>
          <w:divBdr>
            <w:top w:val="none" w:sz="0" w:space="0" w:color="auto"/>
            <w:left w:val="none" w:sz="0" w:space="0" w:color="auto"/>
            <w:bottom w:val="none" w:sz="0" w:space="0" w:color="auto"/>
            <w:right w:val="none" w:sz="0" w:space="0" w:color="auto"/>
          </w:divBdr>
        </w:div>
        <w:div w:id="1891335790">
          <w:marLeft w:val="640"/>
          <w:marRight w:val="0"/>
          <w:marTop w:val="0"/>
          <w:marBottom w:val="0"/>
          <w:divBdr>
            <w:top w:val="none" w:sz="0" w:space="0" w:color="auto"/>
            <w:left w:val="none" w:sz="0" w:space="0" w:color="auto"/>
            <w:bottom w:val="none" w:sz="0" w:space="0" w:color="auto"/>
            <w:right w:val="none" w:sz="0" w:space="0" w:color="auto"/>
          </w:divBdr>
        </w:div>
        <w:div w:id="1606838044">
          <w:marLeft w:val="640"/>
          <w:marRight w:val="0"/>
          <w:marTop w:val="0"/>
          <w:marBottom w:val="0"/>
          <w:divBdr>
            <w:top w:val="none" w:sz="0" w:space="0" w:color="auto"/>
            <w:left w:val="none" w:sz="0" w:space="0" w:color="auto"/>
            <w:bottom w:val="none" w:sz="0" w:space="0" w:color="auto"/>
            <w:right w:val="none" w:sz="0" w:space="0" w:color="auto"/>
          </w:divBdr>
        </w:div>
        <w:div w:id="958611860">
          <w:marLeft w:val="640"/>
          <w:marRight w:val="0"/>
          <w:marTop w:val="0"/>
          <w:marBottom w:val="0"/>
          <w:divBdr>
            <w:top w:val="none" w:sz="0" w:space="0" w:color="auto"/>
            <w:left w:val="none" w:sz="0" w:space="0" w:color="auto"/>
            <w:bottom w:val="none" w:sz="0" w:space="0" w:color="auto"/>
            <w:right w:val="none" w:sz="0" w:space="0" w:color="auto"/>
          </w:divBdr>
        </w:div>
        <w:div w:id="1430733012">
          <w:marLeft w:val="640"/>
          <w:marRight w:val="0"/>
          <w:marTop w:val="0"/>
          <w:marBottom w:val="0"/>
          <w:divBdr>
            <w:top w:val="none" w:sz="0" w:space="0" w:color="auto"/>
            <w:left w:val="none" w:sz="0" w:space="0" w:color="auto"/>
            <w:bottom w:val="none" w:sz="0" w:space="0" w:color="auto"/>
            <w:right w:val="none" w:sz="0" w:space="0" w:color="auto"/>
          </w:divBdr>
        </w:div>
        <w:div w:id="453059835">
          <w:marLeft w:val="640"/>
          <w:marRight w:val="0"/>
          <w:marTop w:val="0"/>
          <w:marBottom w:val="0"/>
          <w:divBdr>
            <w:top w:val="none" w:sz="0" w:space="0" w:color="auto"/>
            <w:left w:val="none" w:sz="0" w:space="0" w:color="auto"/>
            <w:bottom w:val="none" w:sz="0" w:space="0" w:color="auto"/>
            <w:right w:val="none" w:sz="0" w:space="0" w:color="auto"/>
          </w:divBdr>
        </w:div>
        <w:div w:id="1409234922">
          <w:marLeft w:val="640"/>
          <w:marRight w:val="0"/>
          <w:marTop w:val="0"/>
          <w:marBottom w:val="0"/>
          <w:divBdr>
            <w:top w:val="none" w:sz="0" w:space="0" w:color="auto"/>
            <w:left w:val="none" w:sz="0" w:space="0" w:color="auto"/>
            <w:bottom w:val="none" w:sz="0" w:space="0" w:color="auto"/>
            <w:right w:val="none" w:sz="0" w:space="0" w:color="auto"/>
          </w:divBdr>
        </w:div>
        <w:div w:id="391779254">
          <w:marLeft w:val="640"/>
          <w:marRight w:val="0"/>
          <w:marTop w:val="0"/>
          <w:marBottom w:val="0"/>
          <w:divBdr>
            <w:top w:val="none" w:sz="0" w:space="0" w:color="auto"/>
            <w:left w:val="none" w:sz="0" w:space="0" w:color="auto"/>
            <w:bottom w:val="none" w:sz="0" w:space="0" w:color="auto"/>
            <w:right w:val="none" w:sz="0" w:space="0" w:color="auto"/>
          </w:divBdr>
        </w:div>
        <w:div w:id="877356498">
          <w:marLeft w:val="640"/>
          <w:marRight w:val="0"/>
          <w:marTop w:val="0"/>
          <w:marBottom w:val="0"/>
          <w:divBdr>
            <w:top w:val="none" w:sz="0" w:space="0" w:color="auto"/>
            <w:left w:val="none" w:sz="0" w:space="0" w:color="auto"/>
            <w:bottom w:val="none" w:sz="0" w:space="0" w:color="auto"/>
            <w:right w:val="none" w:sz="0" w:space="0" w:color="auto"/>
          </w:divBdr>
        </w:div>
        <w:div w:id="1457873351">
          <w:marLeft w:val="640"/>
          <w:marRight w:val="0"/>
          <w:marTop w:val="0"/>
          <w:marBottom w:val="0"/>
          <w:divBdr>
            <w:top w:val="none" w:sz="0" w:space="0" w:color="auto"/>
            <w:left w:val="none" w:sz="0" w:space="0" w:color="auto"/>
            <w:bottom w:val="none" w:sz="0" w:space="0" w:color="auto"/>
            <w:right w:val="none" w:sz="0" w:space="0" w:color="auto"/>
          </w:divBdr>
        </w:div>
        <w:div w:id="878736039">
          <w:marLeft w:val="640"/>
          <w:marRight w:val="0"/>
          <w:marTop w:val="0"/>
          <w:marBottom w:val="0"/>
          <w:divBdr>
            <w:top w:val="none" w:sz="0" w:space="0" w:color="auto"/>
            <w:left w:val="none" w:sz="0" w:space="0" w:color="auto"/>
            <w:bottom w:val="none" w:sz="0" w:space="0" w:color="auto"/>
            <w:right w:val="none" w:sz="0" w:space="0" w:color="auto"/>
          </w:divBdr>
        </w:div>
        <w:div w:id="762456923">
          <w:marLeft w:val="640"/>
          <w:marRight w:val="0"/>
          <w:marTop w:val="0"/>
          <w:marBottom w:val="0"/>
          <w:divBdr>
            <w:top w:val="none" w:sz="0" w:space="0" w:color="auto"/>
            <w:left w:val="none" w:sz="0" w:space="0" w:color="auto"/>
            <w:bottom w:val="none" w:sz="0" w:space="0" w:color="auto"/>
            <w:right w:val="none" w:sz="0" w:space="0" w:color="auto"/>
          </w:divBdr>
        </w:div>
        <w:div w:id="1542859535">
          <w:marLeft w:val="640"/>
          <w:marRight w:val="0"/>
          <w:marTop w:val="0"/>
          <w:marBottom w:val="0"/>
          <w:divBdr>
            <w:top w:val="none" w:sz="0" w:space="0" w:color="auto"/>
            <w:left w:val="none" w:sz="0" w:space="0" w:color="auto"/>
            <w:bottom w:val="none" w:sz="0" w:space="0" w:color="auto"/>
            <w:right w:val="none" w:sz="0" w:space="0" w:color="auto"/>
          </w:divBdr>
        </w:div>
        <w:div w:id="2087916220">
          <w:marLeft w:val="640"/>
          <w:marRight w:val="0"/>
          <w:marTop w:val="0"/>
          <w:marBottom w:val="0"/>
          <w:divBdr>
            <w:top w:val="none" w:sz="0" w:space="0" w:color="auto"/>
            <w:left w:val="none" w:sz="0" w:space="0" w:color="auto"/>
            <w:bottom w:val="none" w:sz="0" w:space="0" w:color="auto"/>
            <w:right w:val="none" w:sz="0" w:space="0" w:color="auto"/>
          </w:divBdr>
        </w:div>
        <w:div w:id="1175609980">
          <w:marLeft w:val="640"/>
          <w:marRight w:val="0"/>
          <w:marTop w:val="0"/>
          <w:marBottom w:val="0"/>
          <w:divBdr>
            <w:top w:val="none" w:sz="0" w:space="0" w:color="auto"/>
            <w:left w:val="none" w:sz="0" w:space="0" w:color="auto"/>
            <w:bottom w:val="none" w:sz="0" w:space="0" w:color="auto"/>
            <w:right w:val="none" w:sz="0" w:space="0" w:color="auto"/>
          </w:divBdr>
        </w:div>
        <w:div w:id="1121800984">
          <w:marLeft w:val="640"/>
          <w:marRight w:val="0"/>
          <w:marTop w:val="0"/>
          <w:marBottom w:val="0"/>
          <w:divBdr>
            <w:top w:val="none" w:sz="0" w:space="0" w:color="auto"/>
            <w:left w:val="none" w:sz="0" w:space="0" w:color="auto"/>
            <w:bottom w:val="none" w:sz="0" w:space="0" w:color="auto"/>
            <w:right w:val="none" w:sz="0" w:space="0" w:color="auto"/>
          </w:divBdr>
        </w:div>
      </w:divsChild>
    </w:div>
    <w:div w:id="1842550323">
      <w:bodyDiv w:val="1"/>
      <w:marLeft w:val="0"/>
      <w:marRight w:val="0"/>
      <w:marTop w:val="0"/>
      <w:marBottom w:val="0"/>
      <w:divBdr>
        <w:top w:val="none" w:sz="0" w:space="0" w:color="auto"/>
        <w:left w:val="none" w:sz="0" w:space="0" w:color="auto"/>
        <w:bottom w:val="none" w:sz="0" w:space="0" w:color="auto"/>
        <w:right w:val="none" w:sz="0" w:space="0" w:color="auto"/>
      </w:divBdr>
      <w:divsChild>
        <w:div w:id="1483741799">
          <w:marLeft w:val="640"/>
          <w:marRight w:val="0"/>
          <w:marTop w:val="0"/>
          <w:marBottom w:val="0"/>
          <w:divBdr>
            <w:top w:val="none" w:sz="0" w:space="0" w:color="auto"/>
            <w:left w:val="none" w:sz="0" w:space="0" w:color="auto"/>
            <w:bottom w:val="none" w:sz="0" w:space="0" w:color="auto"/>
            <w:right w:val="none" w:sz="0" w:space="0" w:color="auto"/>
          </w:divBdr>
        </w:div>
        <w:div w:id="2048406259">
          <w:marLeft w:val="640"/>
          <w:marRight w:val="0"/>
          <w:marTop w:val="0"/>
          <w:marBottom w:val="0"/>
          <w:divBdr>
            <w:top w:val="none" w:sz="0" w:space="0" w:color="auto"/>
            <w:left w:val="none" w:sz="0" w:space="0" w:color="auto"/>
            <w:bottom w:val="none" w:sz="0" w:space="0" w:color="auto"/>
            <w:right w:val="none" w:sz="0" w:space="0" w:color="auto"/>
          </w:divBdr>
        </w:div>
        <w:div w:id="784613292">
          <w:marLeft w:val="640"/>
          <w:marRight w:val="0"/>
          <w:marTop w:val="0"/>
          <w:marBottom w:val="0"/>
          <w:divBdr>
            <w:top w:val="none" w:sz="0" w:space="0" w:color="auto"/>
            <w:left w:val="none" w:sz="0" w:space="0" w:color="auto"/>
            <w:bottom w:val="none" w:sz="0" w:space="0" w:color="auto"/>
            <w:right w:val="none" w:sz="0" w:space="0" w:color="auto"/>
          </w:divBdr>
        </w:div>
        <w:div w:id="1125661851">
          <w:marLeft w:val="640"/>
          <w:marRight w:val="0"/>
          <w:marTop w:val="0"/>
          <w:marBottom w:val="0"/>
          <w:divBdr>
            <w:top w:val="none" w:sz="0" w:space="0" w:color="auto"/>
            <w:left w:val="none" w:sz="0" w:space="0" w:color="auto"/>
            <w:bottom w:val="none" w:sz="0" w:space="0" w:color="auto"/>
            <w:right w:val="none" w:sz="0" w:space="0" w:color="auto"/>
          </w:divBdr>
        </w:div>
        <w:div w:id="246237013">
          <w:marLeft w:val="640"/>
          <w:marRight w:val="0"/>
          <w:marTop w:val="0"/>
          <w:marBottom w:val="0"/>
          <w:divBdr>
            <w:top w:val="none" w:sz="0" w:space="0" w:color="auto"/>
            <w:left w:val="none" w:sz="0" w:space="0" w:color="auto"/>
            <w:bottom w:val="none" w:sz="0" w:space="0" w:color="auto"/>
            <w:right w:val="none" w:sz="0" w:space="0" w:color="auto"/>
          </w:divBdr>
        </w:div>
        <w:div w:id="704604180">
          <w:marLeft w:val="640"/>
          <w:marRight w:val="0"/>
          <w:marTop w:val="0"/>
          <w:marBottom w:val="0"/>
          <w:divBdr>
            <w:top w:val="none" w:sz="0" w:space="0" w:color="auto"/>
            <w:left w:val="none" w:sz="0" w:space="0" w:color="auto"/>
            <w:bottom w:val="none" w:sz="0" w:space="0" w:color="auto"/>
            <w:right w:val="none" w:sz="0" w:space="0" w:color="auto"/>
          </w:divBdr>
        </w:div>
        <w:div w:id="1530559143">
          <w:marLeft w:val="640"/>
          <w:marRight w:val="0"/>
          <w:marTop w:val="0"/>
          <w:marBottom w:val="0"/>
          <w:divBdr>
            <w:top w:val="none" w:sz="0" w:space="0" w:color="auto"/>
            <w:left w:val="none" w:sz="0" w:space="0" w:color="auto"/>
            <w:bottom w:val="none" w:sz="0" w:space="0" w:color="auto"/>
            <w:right w:val="none" w:sz="0" w:space="0" w:color="auto"/>
          </w:divBdr>
        </w:div>
        <w:div w:id="35743705">
          <w:marLeft w:val="640"/>
          <w:marRight w:val="0"/>
          <w:marTop w:val="0"/>
          <w:marBottom w:val="0"/>
          <w:divBdr>
            <w:top w:val="none" w:sz="0" w:space="0" w:color="auto"/>
            <w:left w:val="none" w:sz="0" w:space="0" w:color="auto"/>
            <w:bottom w:val="none" w:sz="0" w:space="0" w:color="auto"/>
            <w:right w:val="none" w:sz="0" w:space="0" w:color="auto"/>
          </w:divBdr>
        </w:div>
        <w:div w:id="305086326">
          <w:marLeft w:val="640"/>
          <w:marRight w:val="0"/>
          <w:marTop w:val="0"/>
          <w:marBottom w:val="0"/>
          <w:divBdr>
            <w:top w:val="none" w:sz="0" w:space="0" w:color="auto"/>
            <w:left w:val="none" w:sz="0" w:space="0" w:color="auto"/>
            <w:bottom w:val="none" w:sz="0" w:space="0" w:color="auto"/>
            <w:right w:val="none" w:sz="0" w:space="0" w:color="auto"/>
          </w:divBdr>
        </w:div>
        <w:div w:id="433475274">
          <w:marLeft w:val="640"/>
          <w:marRight w:val="0"/>
          <w:marTop w:val="0"/>
          <w:marBottom w:val="0"/>
          <w:divBdr>
            <w:top w:val="none" w:sz="0" w:space="0" w:color="auto"/>
            <w:left w:val="none" w:sz="0" w:space="0" w:color="auto"/>
            <w:bottom w:val="none" w:sz="0" w:space="0" w:color="auto"/>
            <w:right w:val="none" w:sz="0" w:space="0" w:color="auto"/>
          </w:divBdr>
        </w:div>
        <w:div w:id="762184562">
          <w:marLeft w:val="640"/>
          <w:marRight w:val="0"/>
          <w:marTop w:val="0"/>
          <w:marBottom w:val="0"/>
          <w:divBdr>
            <w:top w:val="none" w:sz="0" w:space="0" w:color="auto"/>
            <w:left w:val="none" w:sz="0" w:space="0" w:color="auto"/>
            <w:bottom w:val="none" w:sz="0" w:space="0" w:color="auto"/>
            <w:right w:val="none" w:sz="0" w:space="0" w:color="auto"/>
          </w:divBdr>
        </w:div>
        <w:div w:id="656958912">
          <w:marLeft w:val="640"/>
          <w:marRight w:val="0"/>
          <w:marTop w:val="0"/>
          <w:marBottom w:val="0"/>
          <w:divBdr>
            <w:top w:val="none" w:sz="0" w:space="0" w:color="auto"/>
            <w:left w:val="none" w:sz="0" w:space="0" w:color="auto"/>
            <w:bottom w:val="none" w:sz="0" w:space="0" w:color="auto"/>
            <w:right w:val="none" w:sz="0" w:space="0" w:color="auto"/>
          </w:divBdr>
        </w:div>
        <w:div w:id="670523247">
          <w:marLeft w:val="640"/>
          <w:marRight w:val="0"/>
          <w:marTop w:val="0"/>
          <w:marBottom w:val="0"/>
          <w:divBdr>
            <w:top w:val="none" w:sz="0" w:space="0" w:color="auto"/>
            <w:left w:val="none" w:sz="0" w:space="0" w:color="auto"/>
            <w:bottom w:val="none" w:sz="0" w:space="0" w:color="auto"/>
            <w:right w:val="none" w:sz="0" w:space="0" w:color="auto"/>
          </w:divBdr>
        </w:div>
        <w:div w:id="977878276">
          <w:marLeft w:val="640"/>
          <w:marRight w:val="0"/>
          <w:marTop w:val="0"/>
          <w:marBottom w:val="0"/>
          <w:divBdr>
            <w:top w:val="none" w:sz="0" w:space="0" w:color="auto"/>
            <w:left w:val="none" w:sz="0" w:space="0" w:color="auto"/>
            <w:bottom w:val="none" w:sz="0" w:space="0" w:color="auto"/>
            <w:right w:val="none" w:sz="0" w:space="0" w:color="auto"/>
          </w:divBdr>
        </w:div>
        <w:div w:id="1745495519">
          <w:marLeft w:val="640"/>
          <w:marRight w:val="0"/>
          <w:marTop w:val="0"/>
          <w:marBottom w:val="0"/>
          <w:divBdr>
            <w:top w:val="none" w:sz="0" w:space="0" w:color="auto"/>
            <w:left w:val="none" w:sz="0" w:space="0" w:color="auto"/>
            <w:bottom w:val="none" w:sz="0" w:space="0" w:color="auto"/>
            <w:right w:val="none" w:sz="0" w:space="0" w:color="auto"/>
          </w:divBdr>
        </w:div>
        <w:div w:id="1727676461">
          <w:marLeft w:val="640"/>
          <w:marRight w:val="0"/>
          <w:marTop w:val="0"/>
          <w:marBottom w:val="0"/>
          <w:divBdr>
            <w:top w:val="none" w:sz="0" w:space="0" w:color="auto"/>
            <w:left w:val="none" w:sz="0" w:space="0" w:color="auto"/>
            <w:bottom w:val="none" w:sz="0" w:space="0" w:color="auto"/>
            <w:right w:val="none" w:sz="0" w:space="0" w:color="auto"/>
          </w:divBdr>
        </w:div>
        <w:div w:id="141778005">
          <w:marLeft w:val="640"/>
          <w:marRight w:val="0"/>
          <w:marTop w:val="0"/>
          <w:marBottom w:val="0"/>
          <w:divBdr>
            <w:top w:val="none" w:sz="0" w:space="0" w:color="auto"/>
            <w:left w:val="none" w:sz="0" w:space="0" w:color="auto"/>
            <w:bottom w:val="none" w:sz="0" w:space="0" w:color="auto"/>
            <w:right w:val="none" w:sz="0" w:space="0" w:color="auto"/>
          </w:divBdr>
        </w:div>
        <w:div w:id="1061899936">
          <w:marLeft w:val="640"/>
          <w:marRight w:val="0"/>
          <w:marTop w:val="0"/>
          <w:marBottom w:val="0"/>
          <w:divBdr>
            <w:top w:val="none" w:sz="0" w:space="0" w:color="auto"/>
            <w:left w:val="none" w:sz="0" w:space="0" w:color="auto"/>
            <w:bottom w:val="none" w:sz="0" w:space="0" w:color="auto"/>
            <w:right w:val="none" w:sz="0" w:space="0" w:color="auto"/>
          </w:divBdr>
        </w:div>
        <w:div w:id="1636989468">
          <w:marLeft w:val="640"/>
          <w:marRight w:val="0"/>
          <w:marTop w:val="0"/>
          <w:marBottom w:val="0"/>
          <w:divBdr>
            <w:top w:val="none" w:sz="0" w:space="0" w:color="auto"/>
            <w:left w:val="none" w:sz="0" w:space="0" w:color="auto"/>
            <w:bottom w:val="none" w:sz="0" w:space="0" w:color="auto"/>
            <w:right w:val="none" w:sz="0" w:space="0" w:color="auto"/>
          </w:divBdr>
        </w:div>
        <w:div w:id="1109399878">
          <w:marLeft w:val="640"/>
          <w:marRight w:val="0"/>
          <w:marTop w:val="0"/>
          <w:marBottom w:val="0"/>
          <w:divBdr>
            <w:top w:val="none" w:sz="0" w:space="0" w:color="auto"/>
            <w:left w:val="none" w:sz="0" w:space="0" w:color="auto"/>
            <w:bottom w:val="none" w:sz="0" w:space="0" w:color="auto"/>
            <w:right w:val="none" w:sz="0" w:space="0" w:color="auto"/>
          </w:divBdr>
        </w:div>
        <w:div w:id="794328567">
          <w:marLeft w:val="640"/>
          <w:marRight w:val="0"/>
          <w:marTop w:val="0"/>
          <w:marBottom w:val="0"/>
          <w:divBdr>
            <w:top w:val="none" w:sz="0" w:space="0" w:color="auto"/>
            <w:left w:val="none" w:sz="0" w:space="0" w:color="auto"/>
            <w:bottom w:val="none" w:sz="0" w:space="0" w:color="auto"/>
            <w:right w:val="none" w:sz="0" w:space="0" w:color="auto"/>
          </w:divBdr>
        </w:div>
        <w:div w:id="613681170">
          <w:marLeft w:val="640"/>
          <w:marRight w:val="0"/>
          <w:marTop w:val="0"/>
          <w:marBottom w:val="0"/>
          <w:divBdr>
            <w:top w:val="none" w:sz="0" w:space="0" w:color="auto"/>
            <w:left w:val="none" w:sz="0" w:space="0" w:color="auto"/>
            <w:bottom w:val="none" w:sz="0" w:space="0" w:color="auto"/>
            <w:right w:val="none" w:sz="0" w:space="0" w:color="auto"/>
          </w:divBdr>
        </w:div>
        <w:div w:id="419640447">
          <w:marLeft w:val="640"/>
          <w:marRight w:val="0"/>
          <w:marTop w:val="0"/>
          <w:marBottom w:val="0"/>
          <w:divBdr>
            <w:top w:val="none" w:sz="0" w:space="0" w:color="auto"/>
            <w:left w:val="none" w:sz="0" w:space="0" w:color="auto"/>
            <w:bottom w:val="none" w:sz="0" w:space="0" w:color="auto"/>
            <w:right w:val="none" w:sz="0" w:space="0" w:color="auto"/>
          </w:divBdr>
        </w:div>
        <w:div w:id="338583011">
          <w:marLeft w:val="640"/>
          <w:marRight w:val="0"/>
          <w:marTop w:val="0"/>
          <w:marBottom w:val="0"/>
          <w:divBdr>
            <w:top w:val="none" w:sz="0" w:space="0" w:color="auto"/>
            <w:left w:val="none" w:sz="0" w:space="0" w:color="auto"/>
            <w:bottom w:val="none" w:sz="0" w:space="0" w:color="auto"/>
            <w:right w:val="none" w:sz="0" w:space="0" w:color="auto"/>
          </w:divBdr>
        </w:div>
        <w:div w:id="25637960">
          <w:marLeft w:val="640"/>
          <w:marRight w:val="0"/>
          <w:marTop w:val="0"/>
          <w:marBottom w:val="0"/>
          <w:divBdr>
            <w:top w:val="none" w:sz="0" w:space="0" w:color="auto"/>
            <w:left w:val="none" w:sz="0" w:space="0" w:color="auto"/>
            <w:bottom w:val="none" w:sz="0" w:space="0" w:color="auto"/>
            <w:right w:val="none" w:sz="0" w:space="0" w:color="auto"/>
          </w:divBdr>
        </w:div>
        <w:div w:id="994189166">
          <w:marLeft w:val="640"/>
          <w:marRight w:val="0"/>
          <w:marTop w:val="0"/>
          <w:marBottom w:val="0"/>
          <w:divBdr>
            <w:top w:val="none" w:sz="0" w:space="0" w:color="auto"/>
            <w:left w:val="none" w:sz="0" w:space="0" w:color="auto"/>
            <w:bottom w:val="none" w:sz="0" w:space="0" w:color="auto"/>
            <w:right w:val="none" w:sz="0" w:space="0" w:color="auto"/>
          </w:divBdr>
        </w:div>
        <w:div w:id="1085031466">
          <w:marLeft w:val="640"/>
          <w:marRight w:val="0"/>
          <w:marTop w:val="0"/>
          <w:marBottom w:val="0"/>
          <w:divBdr>
            <w:top w:val="none" w:sz="0" w:space="0" w:color="auto"/>
            <w:left w:val="none" w:sz="0" w:space="0" w:color="auto"/>
            <w:bottom w:val="none" w:sz="0" w:space="0" w:color="auto"/>
            <w:right w:val="none" w:sz="0" w:space="0" w:color="auto"/>
          </w:divBdr>
        </w:div>
        <w:div w:id="577447470">
          <w:marLeft w:val="640"/>
          <w:marRight w:val="0"/>
          <w:marTop w:val="0"/>
          <w:marBottom w:val="0"/>
          <w:divBdr>
            <w:top w:val="none" w:sz="0" w:space="0" w:color="auto"/>
            <w:left w:val="none" w:sz="0" w:space="0" w:color="auto"/>
            <w:bottom w:val="none" w:sz="0" w:space="0" w:color="auto"/>
            <w:right w:val="none" w:sz="0" w:space="0" w:color="auto"/>
          </w:divBdr>
        </w:div>
        <w:div w:id="1311249781">
          <w:marLeft w:val="640"/>
          <w:marRight w:val="0"/>
          <w:marTop w:val="0"/>
          <w:marBottom w:val="0"/>
          <w:divBdr>
            <w:top w:val="none" w:sz="0" w:space="0" w:color="auto"/>
            <w:left w:val="none" w:sz="0" w:space="0" w:color="auto"/>
            <w:bottom w:val="none" w:sz="0" w:space="0" w:color="auto"/>
            <w:right w:val="none" w:sz="0" w:space="0" w:color="auto"/>
          </w:divBdr>
        </w:div>
        <w:div w:id="962423458">
          <w:marLeft w:val="640"/>
          <w:marRight w:val="0"/>
          <w:marTop w:val="0"/>
          <w:marBottom w:val="0"/>
          <w:divBdr>
            <w:top w:val="none" w:sz="0" w:space="0" w:color="auto"/>
            <w:left w:val="none" w:sz="0" w:space="0" w:color="auto"/>
            <w:bottom w:val="none" w:sz="0" w:space="0" w:color="auto"/>
            <w:right w:val="none" w:sz="0" w:space="0" w:color="auto"/>
          </w:divBdr>
        </w:div>
        <w:div w:id="2022855799">
          <w:marLeft w:val="640"/>
          <w:marRight w:val="0"/>
          <w:marTop w:val="0"/>
          <w:marBottom w:val="0"/>
          <w:divBdr>
            <w:top w:val="none" w:sz="0" w:space="0" w:color="auto"/>
            <w:left w:val="none" w:sz="0" w:space="0" w:color="auto"/>
            <w:bottom w:val="none" w:sz="0" w:space="0" w:color="auto"/>
            <w:right w:val="none" w:sz="0" w:space="0" w:color="auto"/>
          </w:divBdr>
        </w:div>
        <w:div w:id="2015380284">
          <w:marLeft w:val="640"/>
          <w:marRight w:val="0"/>
          <w:marTop w:val="0"/>
          <w:marBottom w:val="0"/>
          <w:divBdr>
            <w:top w:val="none" w:sz="0" w:space="0" w:color="auto"/>
            <w:left w:val="none" w:sz="0" w:space="0" w:color="auto"/>
            <w:bottom w:val="none" w:sz="0" w:space="0" w:color="auto"/>
            <w:right w:val="none" w:sz="0" w:space="0" w:color="auto"/>
          </w:divBdr>
        </w:div>
        <w:div w:id="2133135534">
          <w:marLeft w:val="640"/>
          <w:marRight w:val="0"/>
          <w:marTop w:val="0"/>
          <w:marBottom w:val="0"/>
          <w:divBdr>
            <w:top w:val="none" w:sz="0" w:space="0" w:color="auto"/>
            <w:left w:val="none" w:sz="0" w:space="0" w:color="auto"/>
            <w:bottom w:val="none" w:sz="0" w:space="0" w:color="auto"/>
            <w:right w:val="none" w:sz="0" w:space="0" w:color="auto"/>
          </w:divBdr>
        </w:div>
        <w:div w:id="1740135076">
          <w:marLeft w:val="640"/>
          <w:marRight w:val="0"/>
          <w:marTop w:val="0"/>
          <w:marBottom w:val="0"/>
          <w:divBdr>
            <w:top w:val="none" w:sz="0" w:space="0" w:color="auto"/>
            <w:left w:val="none" w:sz="0" w:space="0" w:color="auto"/>
            <w:bottom w:val="none" w:sz="0" w:space="0" w:color="auto"/>
            <w:right w:val="none" w:sz="0" w:space="0" w:color="auto"/>
          </w:divBdr>
        </w:div>
        <w:div w:id="1539967841">
          <w:marLeft w:val="640"/>
          <w:marRight w:val="0"/>
          <w:marTop w:val="0"/>
          <w:marBottom w:val="0"/>
          <w:divBdr>
            <w:top w:val="none" w:sz="0" w:space="0" w:color="auto"/>
            <w:left w:val="none" w:sz="0" w:space="0" w:color="auto"/>
            <w:bottom w:val="none" w:sz="0" w:space="0" w:color="auto"/>
            <w:right w:val="none" w:sz="0" w:space="0" w:color="auto"/>
          </w:divBdr>
        </w:div>
        <w:div w:id="21783840">
          <w:marLeft w:val="640"/>
          <w:marRight w:val="0"/>
          <w:marTop w:val="0"/>
          <w:marBottom w:val="0"/>
          <w:divBdr>
            <w:top w:val="none" w:sz="0" w:space="0" w:color="auto"/>
            <w:left w:val="none" w:sz="0" w:space="0" w:color="auto"/>
            <w:bottom w:val="none" w:sz="0" w:space="0" w:color="auto"/>
            <w:right w:val="none" w:sz="0" w:space="0" w:color="auto"/>
          </w:divBdr>
        </w:div>
        <w:div w:id="267393125">
          <w:marLeft w:val="640"/>
          <w:marRight w:val="0"/>
          <w:marTop w:val="0"/>
          <w:marBottom w:val="0"/>
          <w:divBdr>
            <w:top w:val="none" w:sz="0" w:space="0" w:color="auto"/>
            <w:left w:val="none" w:sz="0" w:space="0" w:color="auto"/>
            <w:bottom w:val="none" w:sz="0" w:space="0" w:color="auto"/>
            <w:right w:val="none" w:sz="0" w:space="0" w:color="auto"/>
          </w:divBdr>
        </w:div>
        <w:div w:id="1809661876">
          <w:marLeft w:val="640"/>
          <w:marRight w:val="0"/>
          <w:marTop w:val="0"/>
          <w:marBottom w:val="0"/>
          <w:divBdr>
            <w:top w:val="none" w:sz="0" w:space="0" w:color="auto"/>
            <w:left w:val="none" w:sz="0" w:space="0" w:color="auto"/>
            <w:bottom w:val="none" w:sz="0" w:space="0" w:color="auto"/>
            <w:right w:val="none" w:sz="0" w:space="0" w:color="auto"/>
          </w:divBdr>
        </w:div>
        <w:div w:id="1848670734">
          <w:marLeft w:val="640"/>
          <w:marRight w:val="0"/>
          <w:marTop w:val="0"/>
          <w:marBottom w:val="0"/>
          <w:divBdr>
            <w:top w:val="none" w:sz="0" w:space="0" w:color="auto"/>
            <w:left w:val="none" w:sz="0" w:space="0" w:color="auto"/>
            <w:bottom w:val="none" w:sz="0" w:space="0" w:color="auto"/>
            <w:right w:val="none" w:sz="0" w:space="0" w:color="auto"/>
          </w:divBdr>
        </w:div>
        <w:div w:id="421994296">
          <w:marLeft w:val="640"/>
          <w:marRight w:val="0"/>
          <w:marTop w:val="0"/>
          <w:marBottom w:val="0"/>
          <w:divBdr>
            <w:top w:val="none" w:sz="0" w:space="0" w:color="auto"/>
            <w:left w:val="none" w:sz="0" w:space="0" w:color="auto"/>
            <w:bottom w:val="none" w:sz="0" w:space="0" w:color="auto"/>
            <w:right w:val="none" w:sz="0" w:space="0" w:color="auto"/>
          </w:divBdr>
        </w:div>
        <w:div w:id="749153853">
          <w:marLeft w:val="640"/>
          <w:marRight w:val="0"/>
          <w:marTop w:val="0"/>
          <w:marBottom w:val="0"/>
          <w:divBdr>
            <w:top w:val="none" w:sz="0" w:space="0" w:color="auto"/>
            <w:left w:val="none" w:sz="0" w:space="0" w:color="auto"/>
            <w:bottom w:val="none" w:sz="0" w:space="0" w:color="auto"/>
            <w:right w:val="none" w:sz="0" w:space="0" w:color="auto"/>
          </w:divBdr>
        </w:div>
        <w:div w:id="1892115319">
          <w:marLeft w:val="640"/>
          <w:marRight w:val="0"/>
          <w:marTop w:val="0"/>
          <w:marBottom w:val="0"/>
          <w:divBdr>
            <w:top w:val="none" w:sz="0" w:space="0" w:color="auto"/>
            <w:left w:val="none" w:sz="0" w:space="0" w:color="auto"/>
            <w:bottom w:val="none" w:sz="0" w:space="0" w:color="auto"/>
            <w:right w:val="none" w:sz="0" w:space="0" w:color="auto"/>
          </w:divBdr>
        </w:div>
        <w:div w:id="1950046017">
          <w:marLeft w:val="640"/>
          <w:marRight w:val="0"/>
          <w:marTop w:val="0"/>
          <w:marBottom w:val="0"/>
          <w:divBdr>
            <w:top w:val="none" w:sz="0" w:space="0" w:color="auto"/>
            <w:left w:val="none" w:sz="0" w:space="0" w:color="auto"/>
            <w:bottom w:val="none" w:sz="0" w:space="0" w:color="auto"/>
            <w:right w:val="none" w:sz="0" w:space="0" w:color="auto"/>
          </w:divBdr>
        </w:div>
        <w:div w:id="130514017">
          <w:marLeft w:val="640"/>
          <w:marRight w:val="0"/>
          <w:marTop w:val="0"/>
          <w:marBottom w:val="0"/>
          <w:divBdr>
            <w:top w:val="none" w:sz="0" w:space="0" w:color="auto"/>
            <w:left w:val="none" w:sz="0" w:space="0" w:color="auto"/>
            <w:bottom w:val="none" w:sz="0" w:space="0" w:color="auto"/>
            <w:right w:val="none" w:sz="0" w:space="0" w:color="auto"/>
          </w:divBdr>
        </w:div>
        <w:div w:id="991252053">
          <w:marLeft w:val="640"/>
          <w:marRight w:val="0"/>
          <w:marTop w:val="0"/>
          <w:marBottom w:val="0"/>
          <w:divBdr>
            <w:top w:val="none" w:sz="0" w:space="0" w:color="auto"/>
            <w:left w:val="none" w:sz="0" w:space="0" w:color="auto"/>
            <w:bottom w:val="none" w:sz="0" w:space="0" w:color="auto"/>
            <w:right w:val="none" w:sz="0" w:space="0" w:color="auto"/>
          </w:divBdr>
        </w:div>
        <w:div w:id="808518771">
          <w:marLeft w:val="640"/>
          <w:marRight w:val="0"/>
          <w:marTop w:val="0"/>
          <w:marBottom w:val="0"/>
          <w:divBdr>
            <w:top w:val="none" w:sz="0" w:space="0" w:color="auto"/>
            <w:left w:val="none" w:sz="0" w:space="0" w:color="auto"/>
            <w:bottom w:val="none" w:sz="0" w:space="0" w:color="auto"/>
            <w:right w:val="none" w:sz="0" w:space="0" w:color="auto"/>
          </w:divBdr>
        </w:div>
        <w:div w:id="1014070138">
          <w:marLeft w:val="640"/>
          <w:marRight w:val="0"/>
          <w:marTop w:val="0"/>
          <w:marBottom w:val="0"/>
          <w:divBdr>
            <w:top w:val="none" w:sz="0" w:space="0" w:color="auto"/>
            <w:left w:val="none" w:sz="0" w:space="0" w:color="auto"/>
            <w:bottom w:val="none" w:sz="0" w:space="0" w:color="auto"/>
            <w:right w:val="none" w:sz="0" w:space="0" w:color="auto"/>
          </w:divBdr>
        </w:div>
        <w:div w:id="563755416">
          <w:marLeft w:val="640"/>
          <w:marRight w:val="0"/>
          <w:marTop w:val="0"/>
          <w:marBottom w:val="0"/>
          <w:divBdr>
            <w:top w:val="none" w:sz="0" w:space="0" w:color="auto"/>
            <w:left w:val="none" w:sz="0" w:space="0" w:color="auto"/>
            <w:bottom w:val="none" w:sz="0" w:space="0" w:color="auto"/>
            <w:right w:val="none" w:sz="0" w:space="0" w:color="auto"/>
          </w:divBdr>
        </w:div>
        <w:div w:id="210459420">
          <w:marLeft w:val="640"/>
          <w:marRight w:val="0"/>
          <w:marTop w:val="0"/>
          <w:marBottom w:val="0"/>
          <w:divBdr>
            <w:top w:val="none" w:sz="0" w:space="0" w:color="auto"/>
            <w:left w:val="none" w:sz="0" w:space="0" w:color="auto"/>
            <w:bottom w:val="none" w:sz="0" w:space="0" w:color="auto"/>
            <w:right w:val="none" w:sz="0" w:space="0" w:color="auto"/>
          </w:divBdr>
        </w:div>
        <w:div w:id="1946691755">
          <w:marLeft w:val="640"/>
          <w:marRight w:val="0"/>
          <w:marTop w:val="0"/>
          <w:marBottom w:val="0"/>
          <w:divBdr>
            <w:top w:val="none" w:sz="0" w:space="0" w:color="auto"/>
            <w:left w:val="none" w:sz="0" w:space="0" w:color="auto"/>
            <w:bottom w:val="none" w:sz="0" w:space="0" w:color="auto"/>
            <w:right w:val="none" w:sz="0" w:space="0" w:color="auto"/>
          </w:divBdr>
        </w:div>
        <w:div w:id="1181551558">
          <w:marLeft w:val="640"/>
          <w:marRight w:val="0"/>
          <w:marTop w:val="0"/>
          <w:marBottom w:val="0"/>
          <w:divBdr>
            <w:top w:val="none" w:sz="0" w:space="0" w:color="auto"/>
            <w:left w:val="none" w:sz="0" w:space="0" w:color="auto"/>
            <w:bottom w:val="none" w:sz="0" w:space="0" w:color="auto"/>
            <w:right w:val="none" w:sz="0" w:space="0" w:color="auto"/>
          </w:divBdr>
        </w:div>
        <w:div w:id="741953470">
          <w:marLeft w:val="640"/>
          <w:marRight w:val="0"/>
          <w:marTop w:val="0"/>
          <w:marBottom w:val="0"/>
          <w:divBdr>
            <w:top w:val="none" w:sz="0" w:space="0" w:color="auto"/>
            <w:left w:val="none" w:sz="0" w:space="0" w:color="auto"/>
            <w:bottom w:val="none" w:sz="0" w:space="0" w:color="auto"/>
            <w:right w:val="none" w:sz="0" w:space="0" w:color="auto"/>
          </w:divBdr>
        </w:div>
        <w:div w:id="1196965539">
          <w:marLeft w:val="640"/>
          <w:marRight w:val="0"/>
          <w:marTop w:val="0"/>
          <w:marBottom w:val="0"/>
          <w:divBdr>
            <w:top w:val="none" w:sz="0" w:space="0" w:color="auto"/>
            <w:left w:val="none" w:sz="0" w:space="0" w:color="auto"/>
            <w:bottom w:val="none" w:sz="0" w:space="0" w:color="auto"/>
            <w:right w:val="none" w:sz="0" w:space="0" w:color="auto"/>
          </w:divBdr>
        </w:div>
        <w:div w:id="40985982">
          <w:marLeft w:val="640"/>
          <w:marRight w:val="0"/>
          <w:marTop w:val="0"/>
          <w:marBottom w:val="0"/>
          <w:divBdr>
            <w:top w:val="none" w:sz="0" w:space="0" w:color="auto"/>
            <w:left w:val="none" w:sz="0" w:space="0" w:color="auto"/>
            <w:bottom w:val="none" w:sz="0" w:space="0" w:color="auto"/>
            <w:right w:val="none" w:sz="0" w:space="0" w:color="auto"/>
          </w:divBdr>
        </w:div>
        <w:div w:id="1057321935">
          <w:marLeft w:val="640"/>
          <w:marRight w:val="0"/>
          <w:marTop w:val="0"/>
          <w:marBottom w:val="0"/>
          <w:divBdr>
            <w:top w:val="none" w:sz="0" w:space="0" w:color="auto"/>
            <w:left w:val="none" w:sz="0" w:space="0" w:color="auto"/>
            <w:bottom w:val="none" w:sz="0" w:space="0" w:color="auto"/>
            <w:right w:val="none" w:sz="0" w:space="0" w:color="auto"/>
          </w:divBdr>
        </w:div>
        <w:div w:id="1696495763">
          <w:marLeft w:val="640"/>
          <w:marRight w:val="0"/>
          <w:marTop w:val="0"/>
          <w:marBottom w:val="0"/>
          <w:divBdr>
            <w:top w:val="none" w:sz="0" w:space="0" w:color="auto"/>
            <w:left w:val="none" w:sz="0" w:space="0" w:color="auto"/>
            <w:bottom w:val="none" w:sz="0" w:space="0" w:color="auto"/>
            <w:right w:val="none" w:sz="0" w:space="0" w:color="auto"/>
          </w:divBdr>
        </w:div>
        <w:div w:id="1192108659">
          <w:marLeft w:val="640"/>
          <w:marRight w:val="0"/>
          <w:marTop w:val="0"/>
          <w:marBottom w:val="0"/>
          <w:divBdr>
            <w:top w:val="none" w:sz="0" w:space="0" w:color="auto"/>
            <w:left w:val="none" w:sz="0" w:space="0" w:color="auto"/>
            <w:bottom w:val="none" w:sz="0" w:space="0" w:color="auto"/>
            <w:right w:val="none" w:sz="0" w:space="0" w:color="auto"/>
          </w:divBdr>
        </w:div>
        <w:div w:id="876351122">
          <w:marLeft w:val="640"/>
          <w:marRight w:val="0"/>
          <w:marTop w:val="0"/>
          <w:marBottom w:val="0"/>
          <w:divBdr>
            <w:top w:val="none" w:sz="0" w:space="0" w:color="auto"/>
            <w:left w:val="none" w:sz="0" w:space="0" w:color="auto"/>
            <w:bottom w:val="none" w:sz="0" w:space="0" w:color="auto"/>
            <w:right w:val="none" w:sz="0" w:space="0" w:color="auto"/>
          </w:divBdr>
        </w:div>
        <w:div w:id="2047175278">
          <w:marLeft w:val="640"/>
          <w:marRight w:val="0"/>
          <w:marTop w:val="0"/>
          <w:marBottom w:val="0"/>
          <w:divBdr>
            <w:top w:val="none" w:sz="0" w:space="0" w:color="auto"/>
            <w:left w:val="none" w:sz="0" w:space="0" w:color="auto"/>
            <w:bottom w:val="none" w:sz="0" w:space="0" w:color="auto"/>
            <w:right w:val="none" w:sz="0" w:space="0" w:color="auto"/>
          </w:divBdr>
        </w:div>
        <w:div w:id="935212834">
          <w:marLeft w:val="640"/>
          <w:marRight w:val="0"/>
          <w:marTop w:val="0"/>
          <w:marBottom w:val="0"/>
          <w:divBdr>
            <w:top w:val="none" w:sz="0" w:space="0" w:color="auto"/>
            <w:left w:val="none" w:sz="0" w:space="0" w:color="auto"/>
            <w:bottom w:val="none" w:sz="0" w:space="0" w:color="auto"/>
            <w:right w:val="none" w:sz="0" w:space="0" w:color="auto"/>
          </w:divBdr>
        </w:div>
        <w:div w:id="1039361585">
          <w:marLeft w:val="640"/>
          <w:marRight w:val="0"/>
          <w:marTop w:val="0"/>
          <w:marBottom w:val="0"/>
          <w:divBdr>
            <w:top w:val="none" w:sz="0" w:space="0" w:color="auto"/>
            <w:left w:val="none" w:sz="0" w:space="0" w:color="auto"/>
            <w:bottom w:val="none" w:sz="0" w:space="0" w:color="auto"/>
            <w:right w:val="none" w:sz="0" w:space="0" w:color="auto"/>
          </w:divBdr>
        </w:div>
        <w:div w:id="264044970">
          <w:marLeft w:val="640"/>
          <w:marRight w:val="0"/>
          <w:marTop w:val="0"/>
          <w:marBottom w:val="0"/>
          <w:divBdr>
            <w:top w:val="none" w:sz="0" w:space="0" w:color="auto"/>
            <w:left w:val="none" w:sz="0" w:space="0" w:color="auto"/>
            <w:bottom w:val="none" w:sz="0" w:space="0" w:color="auto"/>
            <w:right w:val="none" w:sz="0" w:space="0" w:color="auto"/>
          </w:divBdr>
        </w:div>
        <w:div w:id="1820612545">
          <w:marLeft w:val="640"/>
          <w:marRight w:val="0"/>
          <w:marTop w:val="0"/>
          <w:marBottom w:val="0"/>
          <w:divBdr>
            <w:top w:val="none" w:sz="0" w:space="0" w:color="auto"/>
            <w:left w:val="none" w:sz="0" w:space="0" w:color="auto"/>
            <w:bottom w:val="none" w:sz="0" w:space="0" w:color="auto"/>
            <w:right w:val="none" w:sz="0" w:space="0" w:color="auto"/>
          </w:divBdr>
        </w:div>
        <w:div w:id="594561375">
          <w:marLeft w:val="640"/>
          <w:marRight w:val="0"/>
          <w:marTop w:val="0"/>
          <w:marBottom w:val="0"/>
          <w:divBdr>
            <w:top w:val="none" w:sz="0" w:space="0" w:color="auto"/>
            <w:left w:val="none" w:sz="0" w:space="0" w:color="auto"/>
            <w:bottom w:val="none" w:sz="0" w:space="0" w:color="auto"/>
            <w:right w:val="none" w:sz="0" w:space="0" w:color="auto"/>
          </w:divBdr>
        </w:div>
        <w:div w:id="1289312548">
          <w:marLeft w:val="640"/>
          <w:marRight w:val="0"/>
          <w:marTop w:val="0"/>
          <w:marBottom w:val="0"/>
          <w:divBdr>
            <w:top w:val="none" w:sz="0" w:space="0" w:color="auto"/>
            <w:left w:val="none" w:sz="0" w:space="0" w:color="auto"/>
            <w:bottom w:val="none" w:sz="0" w:space="0" w:color="auto"/>
            <w:right w:val="none" w:sz="0" w:space="0" w:color="auto"/>
          </w:divBdr>
        </w:div>
        <w:div w:id="1734308111">
          <w:marLeft w:val="640"/>
          <w:marRight w:val="0"/>
          <w:marTop w:val="0"/>
          <w:marBottom w:val="0"/>
          <w:divBdr>
            <w:top w:val="none" w:sz="0" w:space="0" w:color="auto"/>
            <w:left w:val="none" w:sz="0" w:space="0" w:color="auto"/>
            <w:bottom w:val="none" w:sz="0" w:space="0" w:color="auto"/>
            <w:right w:val="none" w:sz="0" w:space="0" w:color="auto"/>
          </w:divBdr>
        </w:div>
        <w:div w:id="1976328418">
          <w:marLeft w:val="640"/>
          <w:marRight w:val="0"/>
          <w:marTop w:val="0"/>
          <w:marBottom w:val="0"/>
          <w:divBdr>
            <w:top w:val="none" w:sz="0" w:space="0" w:color="auto"/>
            <w:left w:val="none" w:sz="0" w:space="0" w:color="auto"/>
            <w:bottom w:val="none" w:sz="0" w:space="0" w:color="auto"/>
            <w:right w:val="none" w:sz="0" w:space="0" w:color="auto"/>
          </w:divBdr>
        </w:div>
        <w:div w:id="1616794603">
          <w:marLeft w:val="640"/>
          <w:marRight w:val="0"/>
          <w:marTop w:val="0"/>
          <w:marBottom w:val="0"/>
          <w:divBdr>
            <w:top w:val="none" w:sz="0" w:space="0" w:color="auto"/>
            <w:left w:val="none" w:sz="0" w:space="0" w:color="auto"/>
            <w:bottom w:val="none" w:sz="0" w:space="0" w:color="auto"/>
            <w:right w:val="none" w:sz="0" w:space="0" w:color="auto"/>
          </w:divBdr>
        </w:div>
      </w:divsChild>
    </w:div>
    <w:div w:id="1886673834">
      <w:bodyDiv w:val="1"/>
      <w:marLeft w:val="0"/>
      <w:marRight w:val="0"/>
      <w:marTop w:val="0"/>
      <w:marBottom w:val="0"/>
      <w:divBdr>
        <w:top w:val="none" w:sz="0" w:space="0" w:color="auto"/>
        <w:left w:val="none" w:sz="0" w:space="0" w:color="auto"/>
        <w:bottom w:val="none" w:sz="0" w:space="0" w:color="auto"/>
        <w:right w:val="none" w:sz="0" w:space="0" w:color="auto"/>
      </w:divBdr>
      <w:divsChild>
        <w:div w:id="339358285">
          <w:marLeft w:val="640"/>
          <w:marRight w:val="0"/>
          <w:marTop w:val="0"/>
          <w:marBottom w:val="0"/>
          <w:divBdr>
            <w:top w:val="none" w:sz="0" w:space="0" w:color="auto"/>
            <w:left w:val="none" w:sz="0" w:space="0" w:color="auto"/>
            <w:bottom w:val="none" w:sz="0" w:space="0" w:color="auto"/>
            <w:right w:val="none" w:sz="0" w:space="0" w:color="auto"/>
          </w:divBdr>
        </w:div>
        <w:div w:id="1425111914">
          <w:marLeft w:val="640"/>
          <w:marRight w:val="0"/>
          <w:marTop w:val="0"/>
          <w:marBottom w:val="0"/>
          <w:divBdr>
            <w:top w:val="none" w:sz="0" w:space="0" w:color="auto"/>
            <w:left w:val="none" w:sz="0" w:space="0" w:color="auto"/>
            <w:bottom w:val="none" w:sz="0" w:space="0" w:color="auto"/>
            <w:right w:val="none" w:sz="0" w:space="0" w:color="auto"/>
          </w:divBdr>
        </w:div>
        <w:div w:id="927076883">
          <w:marLeft w:val="640"/>
          <w:marRight w:val="0"/>
          <w:marTop w:val="0"/>
          <w:marBottom w:val="0"/>
          <w:divBdr>
            <w:top w:val="none" w:sz="0" w:space="0" w:color="auto"/>
            <w:left w:val="none" w:sz="0" w:space="0" w:color="auto"/>
            <w:bottom w:val="none" w:sz="0" w:space="0" w:color="auto"/>
            <w:right w:val="none" w:sz="0" w:space="0" w:color="auto"/>
          </w:divBdr>
        </w:div>
        <w:div w:id="1569606652">
          <w:marLeft w:val="640"/>
          <w:marRight w:val="0"/>
          <w:marTop w:val="0"/>
          <w:marBottom w:val="0"/>
          <w:divBdr>
            <w:top w:val="none" w:sz="0" w:space="0" w:color="auto"/>
            <w:left w:val="none" w:sz="0" w:space="0" w:color="auto"/>
            <w:bottom w:val="none" w:sz="0" w:space="0" w:color="auto"/>
            <w:right w:val="none" w:sz="0" w:space="0" w:color="auto"/>
          </w:divBdr>
        </w:div>
        <w:div w:id="617300970">
          <w:marLeft w:val="640"/>
          <w:marRight w:val="0"/>
          <w:marTop w:val="0"/>
          <w:marBottom w:val="0"/>
          <w:divBdr>
            <w:top w:val="none" w:sz="0" w:space="0" w:color="auto"/>
            <w:left w:val="none" w:sz="0" w:space="0" w:color="auto"/>
            <w:bottom w:val="none" w:sz="0" w:space="0" w:color="auto"/>
            <w:right w:val="none" w:sz="0" w:space="0" w:color="auto"/>
          </w:divBdr>
        </w:div>
        <w:div w:id="2105149271">
          <w:marLeft w:val="640"/>
          <w:marRight w:val="0"/>
          <w:marTop w:val="0"/>
          <w:marBottom w:val="0"/>
          <w:divBdr>
            <w:top w:val="none" w:sz="0" w:space="0" w:color="auto"/>
            <w:left w:val="none" w:sz="0" w:space="0" w:color="auto"/>
            <w:bottom w:val="none" w:sz="0" w:space="0" w:color="auto"/>
            <w:right w:val="none" w:sz="0" w:space="0" w:color="auto"/>
          </w:divBdr>
        </w:div>
        <w:div w:id="498428903">
          <w:marLeft w:val="640"/>
          <w:marRight w:val="0"/>
          <w:marTop w:val="0"/>
          <w:marBottom w:val="0"/>
          <w:divBdr>
            <w:top w:val="none" w:sz="0" w:space="0" w:color="auto"/>
            <w:left w:val="none" w:sz="0" w:space="0" w:color="auto"/>
            <w:bottom w:val="none" w:sz="0" w:space="0" w:color="auto"/>
            <w:right w:val="none" w:sz="0" w:space="0" w:color="auto"/>
          </w:divBdr>
        </w:div>
        <w:div w:id="728575285">
          <w:marLeft w:val="640"/>
          <w:marRight w:val="0"/>
          <w:marTop w:val="0"/>
          <w:marBottom w:val="0"/>
          <w:divBdr>
            <w:top w:val="none" w:sz="0" w:space="0" w:color="auto"/>
            <w:left w:val="none" w:sz="0" w:space="0" w:color="auto"/>
            <w:bottom w:val="none" w:sz="0" w:space="0" w:color="auto"/>
            <w:right w:val="none" w:sz="0" w:space="0" w:color="auto"/>
          </w:divBdr>
        </w:div>
        <w:div w:id="1442601543">
          <w:marLeft w:val="640"/>
          <w:marRight w:val="0"/>
          <w:marTop w:val="0"/>
          <w:marBottom w:val="0"/>
          <w:divBdr>
            <w:top w:val="none" w:sz="0" w:space="0" w:color="auto"/>
            <w:left w:val="none" w:sz="0" w:space="0" w:color="auto"/>
            <w:bottom w:val="none" w:sz="0" w:space="0" w:color="auto"/>
            <w:right w:val="none" w:sz="0" w:space="0" w:color="auto"/>
          </w:divBdr>
        </w:div>
        <w:div w:id="2144880703">
          <w:marLeft w:val="640"/>
          <w:marRight w:val="0"/>
          <w:marTop w:val="0"/>
          <w:marBottom w:val="0"/>
          <w:divBdr>
            <w:top w:val="none" w:sz="0" w:space="0" w:color="auto"/>
            <w:left w:val="none" w:sz="0" w:space="0" w:color="auto"/>
            <w:bottom w:val="none" w:sz="0" w:space="0" w:color="auto"/>
            <w:right w:val="none" w:sz="0" w:space="0" w:color="auto"/>
          </w:divBdr>
        </w:div>
        <w:div w:id="999117012">
          <w:marLeft w:val="640"/>
          <w:marRight w:val="0"/>
          <w:marTop w:val="0"/>
          <w:marBottom w:val="0"/>
          <w:divBdr>
            <w:top w:val="none" w:sz="0" w:space="0" w:color="auto"/>
            <w:left w:val="none" w:sz="0" w:space="0" w:color="auto"/>
            <w:bottom w:val="none" w:sz="0" w:space="0" w:color="auto"/>
            <w:right w:val="none" w:sz="0" w:space="0" w:color="auto"/>
          </w:divBdr>
        </w:div>
        <w:div w:id="1853301582">
          <w:marLeft w:val="640"/>
          <w:marRight w:val="0"/>
          <w:marTop w:val="0"/>
          <w:marBottom w:val="0"/>
          <w:divBdr>
            <w:top w:val="none" w:sz="0" w:space="0" w:color="auto"/>
            <w:left w:val="none" w:sz="0" w:space="0" w:color="auto"/>
            <w:bottom w:val="none" w:sz="0" w:space="0" w:color="auto"/>
            <w:right w:val="none" w:sz="0" w:space="0" w:color="auto"/>
          </w:divBdr>
        </w:div>
        <w:div w:id="217253944">
          <w:marLeft w:val="640"/>
          <w:marRight w:val="0"/>
          <w:marTop w:val="0"/>
          <w:marBottom w:val="0"/>
          <w:divBdr>
            <w:top w:val="none" w:sz="0" w:space="0" w:color="auto"/>
            <w:left w:val="none" w:sz="0" w:space="0" w:color="auto"/>
            <w:bottom w:val="none" w:sz="0" w:space="0" w:color="auto"/>
            <w:right w:val="none" w:sz="0" w:space="0" w:color="auto"/>
          </w:divBdr>
        </w:div>
        <w:div w:id="1266036406">
          <w:marLeft w:val="640"/>
          <w:marRight w:val="0"/>
          <w:marTop w:val="0"/>
          <w:marBottom w:val="0"/>
          <w:divBdr>
            <w:top w:val="none" w:sz="0" w:space="0" w:color="auto"/>
            <w:left w:val="none" w:sz="0" w:space="0" w:color="auto"/>
            <w:bottom w:val="none" w:sz="0" w:space="0" w:color="auto"/>
            <w:right w:val="none" w:sz="0" w:space="0" w:color="auto"/>
          </w:divBdr>
        </w:div>
        <w:div w:id="231046238">
          <w:marLeft w:val="640"/>
          <w:marRight w:val="0"/>
          <w:marTop w:val="0"/>
          <w:marBottom w:val="0"/>
          <w:divBdr>
            <w:top w:val="none" w:sz="0" w:space="0" w:color="auto"/>
            <w:left w:val="none" w:sz="0" w:space="0" w:color="auto"/>
            <w:bottom w:val="none" w:sz="0" w:space="0" w:color="auto"/>
            <w:right w:val="none" w:sz="0" w:space="0" w:color="auto"/>
          </w:divBdr>
        </w:div>
        <w:div w:id="1537740107">
          <w:marLeft w:val="640"/>
          <w:marRight w:val="0"/>
          <w:marTop w:val="0"/>
          <w:marBottom w:val="0"/>
          <w:divBdr>
            <w:top w:val="none" w:sz="0" w:space="0" w:color="auto"/>
            <w:left w:val="none" w:sz="0" w:space="0" w:color="auto"/>
            <w:bottom w:val="none" w:sz="0" w:space="0" w:color="auto"/>
            <w:right w:val="none" w:sz="0" w:space="0" w:color="auto"/>
          </w:divBdr>
        </w:div>
        <w:div w:id="2012027163">
          <w:marLeft w:val="640"/>
          <w:marRight w:val="0"/>
          <w:marTop w:val="0"/>
          <w:marBottom w:val="0"/>
          <w:divBdr>
            <w:top w:val="none" w:sz="0" w:space="0" w:color="auto"/>
            <w:left w:val="none" w:sz="0" w:space="0" w:color="auto"/>
            <w:bottom w:val="none" w:sz="0" w:space="0" w:color="auto"/>
            <w:right w:val="none" w:sz="0" w:space="0" w:color="auto"/>
          </w:divBdr>
        </w:div>
        <w:div w:id="1001005257">
          <w:marLeft w:val="640"/>
          <w:marRight w:val="0"/>
          <w:marTop w:val="0"/>
          <w:marBottom w:val="0"/>
          <w:divBdr>
            <w:top w:val="none" w:sz="0" w:space="0" w:color="auto"/>
            <w:left w:val="none" w:sz="0" w:space="0" w:color="auto"/>
            <w:bottom w:val="none" w:sz="0" w:space="0" w:color="auto"/>
            <w:right w:val="none" w:sz="0" w:space="0" w:color="auto"/>
          </w:divBdr>
        </w:div>
        <w:div w:id="1581210822">
          <w:marLeft w:val="640"/>
          <w:marRight w:val="0"/>
          <w:marTop w:val="0"/>
          <w:marBottom w:val="0"/>
          <w:divBdr>
            <w:top w:val="none" w:sz="0" w:space="0" w:color="auto"/>
            <w:left w:val="none" w:sz="0" w:space="0" w:color="auto"/>
            <w:bottom w:val="none" w:sz="0" w:space="0" w:color="auto"/>
            <w:right w:val="none" w:sz="0" w:space="0" w:color="auto"/>
          </w:divBdr>
        </w:div>
        <w:div w:id="756631001">
          <w:marLeft w:val="640"/>
          <w:marRight w:val="0"/>
          <w:marTop w:val="0"/>
          <w:marBottom w:val="0"/>
          <w:divBdr>
            <w:top w:val="none" w:sz="0" w:space="0" w:color="auto"/>
            <w:left w:val="none" w:sz="0" w:space="0" w:color="auto"/>
            <w:bottom w:val="none" w:sz="0" w:space="0" w:color="auto"/>
            <w:right w:val="none" w:sz="0" w:space="0" w:color="auto"/>
          </w:divBdr>
        </w:div>
        <w:div w:id="897204885">
          <w:marLeft w:val="640"/>
          <w:marRight w:val="0"/>
          <w:marTop w:val="0"/>
          <w:marBottom w:val="0"/>
          <w:divBdr>
            <w:top w:val="none" w:sz="0" w:space="0" w:color="auto"/>
            <w:left w:val="none" w:sz="0" w:space="0" w:color="auto"/>
            <w:bottom w:val="none" w:sz="0" w:space="0" w:color="auto"/>
            <w:right w:val="none" w:sz="0" w:space="0" w:color="auto"/>
          </w:divBdr>
        </w:div>
        <w:div w:id="1914586781">
          <w:marLeft w:val="640"/>
          <w:marRight w:val="0"/>
          <w:marTop w:val="0"/>
          <w:marBottom w:val="0"/>
          <w:divBdr>
            <w:top w:val="none" w:sz="0" w:space="0" w:color="auto"/>
            <w:left w:val="none" w:sz="0" w:space="0" w:color="auto"/>
            <w:bottom w:val="none" w:sz="0" w:space="0" w:color="auto"/>
            <w:right w:val="none" w:sz="0" w:space="0" w:color="auto"/>
          </w:divBdr>
        </w:div>
        <w:div w:id="293220502">
          <w:marLeft w:val="640"/>
          <w:marRight w:val="0"/>
          <w:marTop w:val="0"/>
          <w:marBottom w:val="0"/>
          <w:divBdr>
            <w:top w:val="none" w:sz="0" w:space="0" w:color="auto"/>
            <w:left w:val="none" w:sz="0" w:space="0" w:color="auto"/>
            <w:bottom w:val="none" w:sz="0" w:space="0" w:color="auto"/>
            <w:right w:val="none" w:sz="0" w:space="0" w:color="auto"/>
          </w:divBdr>
        </w:div>
        <w:div w:id="2053264518">
          <w:marLeft w:val="640"/>
          <w:marRight w:val="0"/>
          <w:marTop w:val="0"/>
          <w:marBottom w:val="0"/>
          <w:divBdr>
            <w:top w:val="none" w:sz="0" w:space="0" w:color="auto"/>
            <w:left w:val="none" w:sz="0" w:space="0" w:color="auto"/>
            <w:bottom w:val="none" w:sz="0" w:space="0" w:color="auto"/>
            <w:right w:val="none" w:sz="0" w:space="0" w:color="auto"/>
          </w:divBdr>
        </w:div>
        <w:div w:id="879321940">
          <w:marLeft w:val="640"/>
          <w:marRight w:val="0"/>
          <w:marTop w:val="0"/>
          <w:marBottom w:val="0"/>
          <w:divBdr>
            <w:top w:val="none" w:sz="0" w:space="0" w:color="auto"/>
            <w:left w:val="none" w:sz="0" w:space="0" w:color="auto"/>
            <w:bottom w:val="none" w:sz="0" w:space="0" w:color="auto"/>
            <w:right w:val="none" w:sz="0" w:space="0" w:color="auto"/>
          </w:divBdr>
        </w:div>
        <w:div w:id="670333136">
          <w:marLeft w:val="640"/>
          <w:marRight w:val="0"/>
          <w:marTop w:val="0"/>
          <w:marBottom w:val="0"/>
          <w:divBdr>
            <w:top w:val="none" w:sz="0" w:space="0" w:color="auto"/>
            <w:left w:val="none" w:sz="0" w:space="0" w:color="auto"/>
            <w:bottom w:val="none" w:sz="0" w:space="0" w:color="auto"/>
            <w:right w:val="none" w:sz="0" w:space="0" w:color="auto"/>
          </w:divBdr>
        </w:div>
        <w:div w:id="1786118419">
          <w:marLeft w:val="640"/>
          <w:marRight w:val="0"/>
          <w:marTop w:val="0"/>
          <w:marBottom w:val="0"/>
          <w:divBdr>
            <w:top w:val="none" w:sz="0" w:space="0" w:color="auto"/>
            <w:left w:val="none" w:sz="0" w:space="0" w:color="auto"/>
            <w:bottom w:val="none" w:sz="0" w:space="0" w:color="auto"/>
            <w:right w:val="none" w:sz="0" w:space="0" w:color="auto"/>
          </w:divBdr>
        </w:div>
        <w:div w:id="893393468">
          <w:marLeft w:val="640"/>
          <w:marRight w:val="0"/>
          <w:marTop w:val="0"/>
          <w:marBottom w:val="0"/>
          <w:divBdr>
            <w:top w:val="none" w:sz="0" w:space="0" w:color="auto"/>
            <w:left w:val="none" w:sz="0" w:space="0" w:color="auto"/>
            <w:bottom w:val="none" w:sz="0" w:space="0" w:color="auto"/>
            <w:right w:val="none" w:sz="0" w:space="0" w:color="auto"/>
          </w:divBdr>
        </w:div>
        <w:div w:id="17895872">
          <w:marLeft w:val="640"/>
          <w:marRight w:val="0"/>
          <w:marTop w:val="0"/>
          <w:marBottom w:val="0"/>
          <w:divBdr>
            <w:top w:val="none" w:sz="0" w:space="0" w:color="auto"/>
            <w:left w:val="none" w:sz="0" w:space="0" w:color="auto"/>
            <w:bottom w:val="none" w:sz="0" w:space="0" w:color="auto"/>
            <w:right w:val="none" w:sz="0" w:space="0" w:color="auto"/>
          </w:divBdr>
        </w:div>
        <w:div w:id="285736988">
          <w:marLeft w:val="640"/>
          <w:marRight w:val="0"/>
          <w:marTop w:val="0"/>
          <w:marBottom w:val="0"/>
          <w:divBdr>
            <w:top w:val="none" w:sz="0" w:space="0" w:color="auto"/>
            <w:left w:val="none" w:sz="0" w:space="0" w:color="auto"/>
            <w:bottom w:val="none" w:sz="0" w:space="0" w:color="auto"/>
            <w:right w:val="none" w:sz="0" w:space="0" w:color="auto"/>
          </w:divBdr>
        </w:div>
        <w:div w:id="951547263">
          <w:marLeft w:val="640"/>
          <w:marRight w:val="0"/>
          <w:marTop w:val="0"/>
          <w:marBottom w:val="0"/>
          <w:divBdr>
            <w:top w:val="none" w:sz="0" w:space="0" w:color="auto"/>
            <w:left w:val="none" w:sz="0" w:space="0" w:color="auto"/>
            <w:bottom w:val="none" w:sz="0" w:space="0" w:color="auto"/>
            <w:right w:val="none" w:sz="0" w:space="0" w:color="auto"/>
          </w:divBdr>
        </w:div>
        <w:div w:id="1154107012">
          <w:marLeft w:val="640"/>
          <w:marRight w:val="0"/>
          <w:marTop w:val="0"/>
          <w:marBottom w:val="0"/>
          <w:divBdr>
            <w:top w:val="none" w:sz="0" w:space="0" w:color="auto"/>
            <w:left w:val="none" w:sz="0" w:space="0" w:color="auto"/>
            <w:bottom w:val="none" w:sz="0" w:space="0" w:color="auto"/>
            <w:right w:val="none" w:sz="0" w:space="0" w:color="auto"/>
          </w:divBdr>
        </w:div>
        <w:div w:id="1167865967">
          <w:marLeft w:val="640"/>
          <w:marRight w:val="0"/>
          <w:marTop w:val="0"/>
          <w:marBottom w:val="0"/>
          <w:divBdr>
            <w:top w:val="none" w:sz="0" w:space="0" w:color="auto"/>
            <w:left w:val="none" w:sz="0" w:space="0" w:color="auto"/>
            <w:bottom w:val="none" w:sz="0" w:space="0" w:color="auto"/>
            <w:right w:val="none" w:sz="0" w:space="0" w:color="auto"/>
          </w:divBdr>
        </w:div>
        <w:div w:id="358356923">
          <w:marLeft w:val="640"/>
          <w:marRight w:val="0"/>
          <w:marTop w:val="0"/>
          <w:marBottom w:val="0"/>
          <w:divBdr>
            <w:top w:val="none" w:sz="0" w:space="0" w:color="auto"/>
            <w:left w:val="none" w:sz="0" w:space="0" w:color="auto"/>
            <w:bottom w:val="none" w:sz="0" w:space="0" w:color="auto"/>
            <w:right w:val="none" w:sz="0" w:space="0" w:color="auto"/>
          </w:divBdr>
        </w:div>
        <w:div w:id="2125346065">
          <w:marLeft w:val="640"/>
          <w:marRight w:val="0"/>
          <w:marTop w:val="0"/>
          <w:marBottom w:val="0"/>
          <w:divBdr>
            <w:top w:val="none" w:sz="0" w:space="0" w:color="auto"/>
            <w:left w:val="none" w:sz="0" w:space="0" w:color="auto"/>
            <w:bottom w:val="none" w:sz="0" w:space="0" w:color="auto"/>
            <w:right w:val="none" w:sz="0" w:space="0" w:color="auto"/>
          </w:divBdr>
        </w:div>
        <w:div w:id="1674910736">
          <w:marLeft w:val="640"/>
          <w:marRight w:val="0"/>
          <w:marTop w:val="0"/>
          <w:marBottom w:val="0"/>
          <w:divBdr>
            <w:top w:val="none" w:sz="0" w:space="0" w:color="auto"/>
            <w:left w:val="none" w:sz="0" w:space="0" w:color="auto"/>
            <w:bottom w:val="none" w:sz="0" w:space="0" w:color="auto"/>
            <w:right w:val="none" w:sz="0" w:space="0" w:color="auto"/>
          </w:divBdr>
        </w:div>
        <w:div w:id="578490817">
          <w:marLeft w:val="640"/>
          <w:marRight w:val="0"/>
          <w:marTop w:val="0"/>
          <w:marBottom w:val="0"/>
          <w:divBdr>
            <w:top w:val="none" w:sz="0" w:space="0" w:color="auto"/>
            <w:left w:val="none" w:sz="0" w:space="0" w:color="auto"/>
            <w:bottom w:val="none" w:sz="0" w:space="0" w:color="auto"/>
            <w:right w:val="none" w:sz="0" w:space="0" w:color="auto"/>
          </w:divBdr>
        </w:div>
        <w:div w:id="706494147">
          <w:marLeft w:val="640"/>
          <w:marRight w:val="0"/>
          <w:marTop w:val="0"/>
          <w:marBottom w:val="0"/>
          <w:divBdr>
            <w:top w:val="none" w:sz="0" w:space="0" w:color="auto"/>
            <w:left w:val="none" w:sz="0" w:space="0" w:color="auto"/>
            <w:bottom w:val="none" w:sz="0" w:space="0" w:color="auto"/>
            <w:right w:val="none" w:sz="0" w:space="0" w:color="auto"/>
          </w:divBdr>
        </w:div>
        <w:div w:id="1788621408">
          <w:marLeft w:val="640"/>
          <w:marRight w:val="0"/>
          <w:marTop w:val="0"/>
          <w:marBottom w:val="0"/>
          <w:divBdr>
            <w:top w:val="none" w:sz="0" w:space="0" w:color="auto"/>
            <w:left w:val="none" w:sz="0" w:space="0" w:color="auto"/>
            <w:bottom w:val="none" w:sz="0" w:space="0" w:color="auto"/>
            <w:right w:val="none" w:sz="0" w:space="0" w:color="auto"/>
          </w:divBdr>
        </w:div>
        <w:div w:id="659577127">
          <w:marLeft w:val="640"/>
          <w:marRight w:val="0"/>
          <w:marTop w:val="0"/>
          <w:marBottom w:val="0"/>
          <w:divBdr>
            <w:top w:val="none" w:sz="0" w:space="0" w:color="auto"/>
            <w:left w:val="none" w:sz="0" w:space="0" w:color="auto"/>
            <w:bottom w:val="none" w:sz="0" w:space="0" w:color="auto"/>
            <w:right w:val="none" w:sz="0" w:space="0" w:color="auto"/>
          </w:divBdr>
        </w:div>
        <w:div w:id="1438449950">
          <w:marLeft w:val="640"/>
          <w:marRight w:val="0"/>
          <w:marTop w:val="0"/>
          <w:marBottom w:val="0"/>
          <w:divBdr>
            <w:top w:val="none" w:sz="0" w:space="0" w:color="auto"/>
            <w:left w:val="none" w:sz="0" w:space="0" w:color="auto"/>
            <w:bottom w:val="none" w:sz="0" w:space="0" w:color="auto"/>
            <w:right w:val="none" w:sz="0" w:space="0" w:color="auto"/>
          </w:divBdr>
        </w:div>
        <w:div w:id="1464882768">
          <w:marLeft w:val="640"/>
          <w:marRight w:val="0"/>
          <w:marTop w:val="0"/>
          <w:marBottom w:val="0"/>
          <w:divBdr>
            <w:top w:val="none" w:sz="0" w:space="0" w:color="auto"/>
            <w:left w:val="none" w:sz="0" w:space="0" w:color="auto"/>
            <w:bottom w:val="none" w:sz="0" w:space="0" w:color="auto"/>
            <w:right w:val="none" w:sz="0" w:space="0" w:color="auto"/>
          </w:divBdr>
        </w:div>
        <w:div w:id="1518887879">
          <w:marLeft w:val="640"/>
          <w:marRight w:val="0"/>
          <w:marTop w:val="0"/>
          <w:marBottom w:val="0"/>
          <w:divBdr>
            <w:top w:val="none" w:sz="0" w:space="0" w:color="auto"/>
            <w:left w:val="none" w:sz="0" w:space="0" w:color="auto"/>
            <w:bottom w:val="none" w:sz="0" w:space="0" w:color="auto"/>
            <w:right w:val="none" w:sz="0" w:space="0" w:color="auto"/>
          </w:divBdr>
        </w:div>
        <w:div w:id="1675910005">
          <w:marLeft w:val="640"/>
          <w:marRight w:val="0"/>
          <w:marTop w:val="0"/>
          <w:marBottom w:val="0"/>
          <w:divBdr>
            <w:top w:val="none" w:sz="0" w:space="0" w:color="auto"/>
            <w:left w:val="none" w:sz="0" w:space="0" w:color="auto"/>
            <w:bottom w:val="none" w:sz="0" w:space="0" w:color="auto"/>
            <w:right w:val="none" w:sz="0" w:space="0" w:color="auto"/>
          </w:divBdr>
        </w:div>
        <w:div w:id="898056893">
          <w:marLeft w:val="640"/>
          <w:marRight w:val="0"/>
          <w:marTop w:val="0"/>
          <w:marBottom w:val="0"/>
          <w:divBdr>
            <w:top w:val="none" w:sz="0" w:space="0" w:color="auto"/>
            <w:left w:val="none" w:sz="0" w:space="0" w:color="auto"/>
            <w:bottom w:val="none" w:sz="0" w:space="0" w:color="auto"/>
            <w:right w:val="none" w:sz="0" w:space="0" w:color="auto"/>
          </w:divBdr>
        </w:div>
        <w:div w:id="1445078399">
          <w:marLeft w:val="640"/>
          <w:marRight w:val="0"/>
          <w:marTop w:val="0"/>
          <w:marBottom w:val="0"/>
          <w:divBdr>
            <w:top w:val="none" w:sz="0" w:space="0" w:color="auto"/>
            <w:left w:val="none" w:sz="0" w:space="0" w:color="auto"/>
            <w:bottom w:val="none" w:sz="0" w:space="0" w:color="auto"/>
            <w:right w:val="none" w:sz="0" w:space="0" w:color="auto"/>
          </w:divBdr>
        </w:div>
        <w:div w:id="2082672349">
          <w:marLeft w:val="640"/>
          <w:marRight w:val="0"/>
          <w:marTop w:val="0"/>
          <w:marBottom w:val="0"/>
          <w:divBdr>
            <w:top w:val="none" w:sz="0" w:space="0" w:color="auto"/>
            <w:left w:val="none" w:sz="0" w:space="0" w:color="auto"/>
            <w:bottom w:val="none" w:sz="0" w:space="0" w:color="auto"/>
            <w:right w:val="none" w:sz="0" w:space="0" w:color="auto"/>
          </w:divBdr>
        </w:div>
        <w:div w:id="1068458652">
          <w:marLeft w:val="640"/>
          <w:marRight w:val="0"/>
          <w:marTop w:val="0"/>
          <w:marBottom w:val="0"/>
          <w:divBdr>
            <w:top w:val="none" w:sz="0" w:space="0" w:color="auto"/>
            <w:left w:val="none" w:sz="0" w:space="0" w:color="auto"/>
            <w:bottom w:val="none" w:sz="0" w:space="0" w:color="auto"/>
            <w:right w:val="none" w:sz="0" w:space="0" w:color="auto"/>
          </w:divBdr>
        </w:div>
        <w:div w:id="520315666">
          <w:marLeft w:val="640"/>
          <w:marRight w:val="0"/>
          <w:marTop w:val="0"/>
          <w:marBottom w:val="0"/>
          <w:divBdr>
            <w:top w:val="none" w:sz="0" w:space="0" w:color="auto"/>
            <w:left w:val="none" w:sz="0" w:space="0" w:color="auto"/>
            <w:bottom w:val="none" w:sz="0" w:space="0" w:color="auto"/>
            <w:right w:val="none" w:sz="0" w:space="0" w:color="auto"/>
          </w:divBdr>
        </w:div>
        <w:div w:id="1562132255">
          <w:marLeft w:val="640"/>
          <w:marRight w:val="0"/>
          <w:marTop w:val="0"/>
          <w:marBottom w:val="0"/>
          <w:divBdr>
            <w:top w:val="none" w:sz="0" w:space="0" w:color="auto"/>
            <w:left w:val="none" w:sz="0" w:space="0" w:color="auto"/>
            <w:bottom w:val="none" w:sz="0" w:space="0" w:color="auto"/>
            <w:right w:val="none" w:sz="0" w:space="0" w:color="auto"/>
          </w:divBdr>
        </w:div>
        <w:div w:id="399521799">
          <w:marLeft w:val="640"/>
          <w:marRight w:val="0"/>
          <w:marTop w:val="0"/>
          <w:marBottom w:val="0"/>
          <w:divBdr>
            <w:top w:val="none" w:sz="0" w:space="0" w:color="auto"/>
            <w:left w:val="none" w:sz="0" w:space="0" w:color="auto"/>
            <w:bottom w:val="none" w:sz="0" w:space="0" w:color="auto"/>
            <w:right w:val="none" w:sz="0" w:space="0" w:color="auto"/>
          </w:divBdr>
        </w:div>
        <w:div w:id="1937639364">
          <w:marLeft w:val="640"/>
          <w:marRight w:val="0"/>
          <w:marTop w:val="0"/>
          <w:marBottom w:val="0"/>
          <w:divBdr>
            <w:top w:val="none" w:sz="0" w:space="0" w:color="auto"/>
            <w:left w:val="none" w:sz="0" w:space="0" w:color="auto"/>
            <w:bottom w:val="none" w:sz="0" w:space="0" w:color="auto"/>
            <w:right w:val="none" w:sz="0" w:space="0" w:color="auto"/>
          </w:divBdr>
        </w:div>
        <w:div w:id="1714109751">
          <w:marLeft w:val="640"/>
          <w:marRight w:val="0"/>
          <w:marTop w:val="0"/>
          <w:marBottom w:val="0"/>
          <w:divBdr>
            <w:top w:val="none" w:sz="0" w:space="0" w:color="auto"/>
            <w:left w:val="none" w:sz="0" w:space="0" w:color="auto"/>
            <w:bottom w:val="none" w:sz="0" w:space="0" w:color="auto"/>
            <w:right w:val="none" w:sz="0" w:space="0" w:color="auto"/>
          </w:divBdr>
        </w:div>
        <w:div w:id="1878733928">
          <w:marLeft w:val="640"/>
          <w:marRight w:val="0"/>
          <w:marTop w:val="0"/>
          <w:marBottom w:val="0"/>
          <w:divBdr>
            <w:top w:val="none" w:sz="0" w:space="0" w:color="auto"/>
            <w:left w:val="none" w:sz="0" w:space="0" w:color="auto"/>
            <w:bottom w:val="none" w:sz="0" w:space="0" w:color="auto"/>
            <w:right w:val="none" w:sz="0" w:space="0" w:color="auto"/>
          </w:divBdr>
        </w:div>
        <w:div w:id="564991229">
          <w:marLeft w:val="640"/>
          <w:marRight w:val="0"/>
          <w:marTop w:val="0"/>
          <w:marBottom w:val="0"/>
          <w:divBdr>
            <w:top w:val="none" w:sz="0" w:space="0" w:color="auto"/>
            <w:left w:val="none" w:sz="0" w:space="0" w:color="auto"/>
            <w:bottom w:val="none" w:sz="0" w:space="0" w:color="auto"/>
            <w:right w:val="none" w:sz="0" w:space="0" w:color="auto"/>
          </w:divBdr>
        </w:div>
        <w:div w:id="784152714">
          <w:marLeft w:val="640"/>
          <w:marRight w:val="0"/>
          <w:marTop w:val="0"/>
          <w:marBottom w:val="0"/>
          <w:divBdr>
            <w:top w:val="none" w:sz="0" w:space="0" w:color="auto"/>
            <w:left w:val="none" w:sz="0" w:space="0" w:color="auto"/>
            <w:bottom w:val="none" w:sz="0" w:space="0" w:color="auto"/>
            <w:right w:val="none" w:sz="0" w:space="0" w:color="auto"/>
          </w:divBdr>
        </w:div>
        <w:div w:id="255789563">
          <w:marLeft w:val="640"/>
          <w:marRight w:val="0"/>
          <w:marTop w:val="0"/>
          <w:marBottom w:val="0"/>
          <w:divBdr>
            <w:top w:val="none" w:sz="0" w:space="0" w:color="auto"/>
            <w:left w:val="none" w:sz="0" w:space="0" w:color="auto"/>
            <w:bottom w:val="none" w:sz="0" w:space="0" w:color="auto"/>
            <w:right w:val="none" w:sz="0" w:space="0" w:color="auto"/>
          </w:divBdr>
        </w:div>
        <w:div w:id="2028016352">
          <w:marLeft w:val="640"/>
          <w:marRight w:val="0"/>
          <w:marTop w:val="0"/>
          <w:marBottom w:val="0"/>
          <w:divBdr>
            <w:top w:val="none" w:sz="0" w:space="0" w:color="auto"/>
            <w:left w:val="none" w:sz="0" w:space="0" w:color="auto"/>
            <w:bottom w:val="none" w:sz="0" w:space="0" w:color="auto"/>
            <w:right w:val="none" w:sz="0" w:space="0" w:color="auto"/>
          </w:divBdr>
        </w:div>
        <w:div w:id="941493923">
          <w:marLeft w:val="640"/>
          <w:marRight w:val="0"/>
          <w:marTop w:val="0"/>
          <w:marBottom w:val="0"/>
          <w:divBdr>
            <w:top w:val="none" w:sz="0" w:space="0" w:color="auto"/>
            <w:left w:val="none" w:sz="0" w:space="0" w:color="auto"/>
            <w:bottom w:val="none" w:sz="0" w:space="0" w:color="auto"/>
            <w:right w:val="none" w:sz="0" w:space="0" w:color="auto"/>
          </w:divBdr>
        </w:div>
        <w:div w:id="164252123">
          <w:marLeft w:val="640"/>
          <w:marRight w:val="0"/>
          <w:marTop w:val="0"/>
          <w:marBottom w:val="0"/>
          <w:divBdr>
            <w:top w:val="none" w:sz="0" w:space="0" w:color="auto"/>
            <w:left w:val="none" w:sz="0" w:space="0" w:color="auto"/>
            <w:bottom w:val="none" w:sz="0" w:space="0" w:color="auto"/>
            <w:right w:val="none" w:sz="0" w:space="0" w:color="auto"/>
          </w:divBdr>
        </w:div>
        <w:div w:id="1836263721">
          <w:marLeft w:val="640"/>
          <w:marRight w:val="0"/>
          <w:marTop w:val="0"/>
          <w:marBottom w:val="0"/>
          <w:divBdr>
            <w:top w:val="none" w:sz="0" w:space="0" w:color="auto"/>
            <w:left w:val="none" w:sz="0" w:space="0" w:color="auto"/>
            <w:bottom w:val="none" w:sz="0" w:space="0" w:color="auto"/>
            <w:right w:val="none" w:sz="0" w:space="0" w:color="auto"/>
          </w:divBdr>
        </w:div>
        <w:div w:id="760444065">
          <w:marLeft w:val="640"/>
          <w:marRight w:val="0"/>
          <w:marTop w:val="0"/>
          <w:marBottom w:val="0"/>
          <w:divBdr>
            <w:top w:val="none" w:sz="0" w:space="0" w:color="auto"/>
            <w:left w:val="none" w:sz="0" w:space="0" w:color="auto"/>
            <w:bottom w:val="none" w:sz="0" w:space="0" w:color="auto"/>
            <w:right w:val="none" w:sz="0" w:space="0" w:color="auto"/>
          </w:divBdr>
        </w:div>
        <w:div w:id="1676112480">
          <w:marLeft w:val="640"/>
          <w:marRight w:val="0"/>
          <w:marTop w:val="0"/>
          <w:marBottom w:val="0"/>
          <w:divBdr>
            <w:top w:val="none" w:sz="0" w:space="0" w:color="auto"/>
            <w:left w:val="none" w:sz="0" w:space="0" w:color="auto"/>
            <w:bottom w:val="none" w:sz="0" w:space="0" w:color="auto"/>
            <w:right w:val="none" w:sz="0" w:space="0" w:color="auto"/>
          </w:divBdr>
        </w:div>
        <w:div w:id="1704093820">
          <w:marLeft w:val="640"/>
          <w:marRight w:val="0"/>
          <w:marTop w:val="0"/>
          <w:marBottom w:val="0"/>
          <w:divBdr>
            <w:top w:val="none" w:sz="0" w:space="0" w:color="auto"/>
            <w:left w:val="none" w:sz="0" w:space="0" w:color="auto"/>
            <w:bottom w:val="none" w:sz="0" w:space="0" w:color="auto"/>
            <w:right w:val="none" w:sz="0" w:space="0" w:color="auto"/>
          </w:divBdr>
        </w:div>
        <w:div w:id="2073306560">
          <w:marLeft w:val="640"/>
          <w:marRight w:val="0"/>
          <w:marTop w:val="0"/>
          <w:marBottom w:val="0"/>
          <w:divBdr>
            <w:top w:val="none" w:sz="0" w:space="0" w:color="auto"/>
            <w:left w:val="none" w:sz="0" w:space="0" w:color="auto"/>
            <w:bottom w:val="none" w:sz="0" w:space="0" w:color="auto"/>
            <w:right w:val="none" w:sz="0" w:space="0" w:color="auto"/>
          </w:divBdr>
        </w:div>
        <w:div w:id="1249732351">
          <w:marLeft w:val="640"/>
          <w:marRight w:val="0"/>
          <w:marTop w:val="0"/>
          <w:marBottom w:val="0"/>
          <w:divBdr>
            <w:top w:val="none" w:sz="0" w:space="0" w:color="auto"/>
            <w:left w:val="none" w:sz="0" w:space="0" w:color="auto"/>
            <w:bottom w:val="none" w:sz="0" w:space="0" w:color="auto"/>
            <w:right w:val="none" w:sz="0" w:space="0" w:color="auto"/>
          </w:divBdr>
        </w:div>
        <w:div w:id="1819228155">
          <w:marLeft w:val="640"/>
          <w:marRight w:val="0"/>
          <w:marTop w:val="0"/>
          <w:marBottom w:val="0"/>
          <w:divBdr>
            <w:top w:val="none" w:sz="0" w:space="0" w:color="auto"/>
            <w:left w:val="none" w:sz="0" w:space="0" w:color="auto"/>
            <w:bottom w:val="none" w:sz="0" w:space="0" w:color="auto"/>
            <w:right w:val="none" w:sz="0" w:space="0" w:color="auto"/>
          </w:divBdr>
        </w:div>
        <w:div w:id="1099905984">
          <w:marLeft w:val="640"/>
          <w:marRight w:val="0"/>
          <w:marTop w:val="0"/>
          <w:marBottom w:val="0"/>
          <w:divBdr>
            <w:top w:val="none" w:sz="0" w:space="0" w:color="auto"/>
            <w:left w:val="none" w:sz="0" w:space="0" w:color="auto"/>
            <w:bottom w:val="none" w:sz="0" w:space="0" w:color="auto"/>
            <w:right w:val="none" w:sz="0" w:space="0" w:color="auto"/>
          </w:divBdr>
        </w:div>
        <w:div w:id="1602297994">
          <w:marLeft w:val="640"/>
          <w:marRight w:val="0"/>
          <w:marTop w:val="0"/>
          <w:marBottom w:val="0"/>
          <w:divBdr>
            <w:top w:val="none" w:sz="0" w:space="0" w:color="auto"/>
            <w:left w:val="none" w:sz="0" w:space="0" w:color="auto"/>
            <w:bottom w:val="none" w:sz="0" w:space="0" w:color="auto"/>
            <w:right w:val="none" w:sz="0" w:space="0" w:color="auto"/>
          </w:divBdr>
        </w:div>
        <w:div w:id="1641694250">
          <w:marLeft w:val="640"/>
          <w:marRight w:val="0"/>
          <w:marTop w:val="0"/>
          <w:marBottom w:val="0"/>
          <w:divBdr>
            <w:top w:val="none" w:sz="0" w:space="0" w:color="auto"/>
            <w:left w:val="none" w:sz="0" w:space="0" w:color="auto"/>
            <w:bottom w:val="none" w:sz="0" w:space="0" w:color="auto"/>
            <w:right w:val="none" w:sz="0" w:space="0" w:color="auto"/>
          </w:divBdr>
        </w:div>
        <w:div w:id="367607414">
          <w:marLeft w:val="640"/>
          <w:marRight w:val="0"/>
          <w:marTop w:val="0"/>
          <w:marBottom w:val="0"/>
          <w:divBdr>
            <w:top w:val="none" w:sz="0" w:space="0" w:color="auto"/>
            <w:left w:val="none" w:sz="0" w:space="0" w:color="auto"/>
            <w:bottom w:val="none" w:sz="0" w:space="0" w:color="auto"/>
            <w:right w:val="none" w:sz="0" w:space="0" w:color="auto"/>
          </w:divBdr>
        </w:div>
        <w:div w:id="1510870892">
          <w:marLeft w:val="640"/>
          <w:marRight w:val="0"/>
          <w:marTop w:val="0"/>
          <w:marBottom w:val="0"/>
          <w:divBdr>
            <w:top w:val="none" w:sz="0" w:space="0" w:color="auto"/>
            <w:left w:val="none" w:sz="0" w:space="0" w:color="auto"/>
            <w:bottom w:val="none" w:sz="0" w:space="0" w:color="auto"/>
            <w:right w:val="none" w:sz="0" w:space="0" w:color="auto"/>
          </w:divBdr>
        </w:div>
        <w:div w:id="897933103">
          <w:marLeft w:val="640"/>
          <w:marRight w:val="0"/>
          <w:marTop w:val="0"/>
          <w:marBottom w:val="0"/>
          <w:divBdr>
            <w:top w:val="none" w:sz="0" w:space="0" w:color="auto"/>
            <w:left w:val="none" w:sz="0" w:space="0" w:color="auto"/>
            <w:bottom w:val="none" w:sz="0" w:space="0" w:color="auto"/>
            <w:right w:val="none" w:sz="0" w:space="0" w:color="auto"/>
          </w:divBdr>
        </w:div>
        <w:div w:id="1143619188">
          <w:marLeft w:val="640"/>
          <w:marRight w:val="0"/>
          <w:marTop w:val="0"/>
          <w:marBottom w:val="0"/>
          <w:divBdr>
            <w:top w:val="none" w:sz="0" w:space="0" w:color="auto"/>
            <w:left w:val="none" w:sz="0" w:space="0" w:color="auto"/>
            <w:bottom w:val="none" w:sz="0" w:space="0" w:color="auto"/>
            <w:right w:val="none" w:sz="0" w:space="0" w:color="auto"/>
          </w:divBdr>
        </w:div>
        <w:div w:id="148180739">
          <w:marLeft w:val="640"/>
          <w:marRight w:val="0"/>
          <w:marTop w:val="0"/>
          <w:marBottom w:val="0"/>
          <w:divBdr>
            <w:top w:val="none" w:sz="0" w:space="0" w:color="auto"/>
            <w:left w:val="none" w:sz="0" w:space="0" w:color="auto"/>
            <w:bottom w:val="none" w:sz="0" w:space="0" w:color="auto"/>
            <w:right w:val="none" w:sz="0" w:space="0" w:color="auto"/>
          </w:divBdr>
        </w:div>
        <w:div w:id="57560812">
          <w:marLeft w:val="640"/>
          <w:marRight w:val="0"/>
          <w:marTop w:val="0"/>
          <w:marBottom w:val="0"/>
          <w:divBdr>
            <w:top w:val="none" w:sz="0" w:space="0" w:color="auto"/>
            <w:left w:val="none" w:sz="0" w:space="0" w:color="auto"/>
            <w:bottom w:val="none" w:sz="0" w:space="0" w:color="auto"/>
            <w:right w:val="none" w:sz="0" w:space="0" w:color="auto"/>
          </w:divBdr>
        </w:div>
        <w:div w:id="1128013742">
          <w:marLeft w:val="640"/>
          <w:marRight w:val="0"/>
          <w:marTop w:val="0"/>
          <w:marBottom w:val="0"/>
          <w:divBdr>
            <w:top w:val="none" w:sz="0" w:space="0" w:color="auto"/>
            <w:left w:val="none" w:sz="0" w:space="0" w:color="auto"/>
            <w:bottom w:val="none" w:sz="0" w:space="0" w:color="auto"/>
            <w:right w:val="none" w:sz="0" w:space="0" w:color="auto"/>
          </w:divBdr>
        </w:div>
      </w:divsChild>
    </w:div>
    <w:div w:id="1887140963">
      <w:bodyDiv w:val="1"/>
      <w:marLeft w:val="0"/>
      <w:marRight w:val="0"/>
      <w:marTop w:val="0"/>
      <w:marBottom w:val="0"/>
      <w:divBdr>
        <w:top w:val="none" w:sz="0" w:space="0" w:color="auto"/>
        <w:left w:val="none" w:sz="0" w:space="0" w:color="auto"/>
        <w:bottom w:val="none" w:sz="0" w:space="0" w:color="auto"/>
        <w:right w:val="none" w:sz="0" w:space="0" w:color="auto"/>
      </w:divBdr>
      <w:divsChild>
        <w:div w:id="1422867920">
          <w:marLeft w:val="640"/>
          <w:marRight w:val="0"/>
          <w:marTop w:val="0"/>
          <w:marBottom w:val="0"/>
          <w:divBdr>
            <w:top w:val="none" w:sz="0" w:space="0" w:color="auto"/>
            <w:left w:val="none" w:sz="0" w:space="0" w:color="auto"/>
            <w:bottom w:val="none" w:sz="0" w:space="0" w:color="auto"/>
            <w:right w:val="none" w:sz="0" w:space="0" w:color="auto"/>
          </w:divBdr>
        </w:div>
        <w:div w:id="1938437995">
          <w:marLeft w:val="640"/>
          <w:marRight w:val="0"/>
          <w:marTop w:val="0"/>
          <w:marBottom w:val="0"/>
          <w:divBdr>
            <w:top w:val="none" w:sz="0" w:space="0" w:color="auto"/>
            <w:left w:val="none" w:sz="0" w:space="0" w:color="auto"/>
            <w:bottom w:val="none" w:sz="0" w:space="0" w:color="auto"/>
            <w:right w:val="none" w:sz="0" w:space="0" w:color="auto"/>
          </w:divBdr>
        </w:div>
        <w:div w:id="742331906">
          <w:marLeft w:val="640"/>
          <w:marRight w:val="0"/>
          <w:marTop w:val="0"/>
          <w:marBottom w:val="0"/>
          <w:divBdr>
            <w:top w:val="none" w:sz="0" w:space="0" w:color="auto"/>
            <w:left w:val="none" w:sz="0" w:space="0" w:color="auto"/>
            <w:bottom w:val="none" w:sz="0" w:space="0" w:color="auto"/>
            <w:right w:val="none" w:sz="0" w:space="0" w:color="auto"/>
          </w:divBdr>
        </w:div>
        <w:div w:id="1295524087">
          <w:marLeft w:val="640"/>
          <w:marRight w:val="0"/>
          <w:marTop w:val="0"/>
          <w:marBottom w:val="0"/>
          <w:divBdr>
            <w:top w:val="none" w:sz="0" w:space="0" w:color="auto"/>
            <w:left w:val="none" w:sz="0" w:space="0" w:color="auto"/>
            <w:bottom w:val="none" w:sz="0" w:space="0" w:color="auto"/>
            <w:right w:val="none" w:sz="0" w:space="0" w:color="auto"/>
          </w:divBdr>
        </w:div>
        <w:div w:id="808790675">
          <w:marLeft w:val="640"/>
          <w:marRight w:val="0"/>
          <w:marTop w:val="0"/>
          <w:marBottom w:val="0"/>
          <w:divBdr>
            <w:top w:val="none" w:sz="0" w:space="0" w:color="auto"/>
            <w:left w:val="none" w:sz="0" w:space="0" w:color="auto"/>
            <w:bottom w:val="none" w:sz="0" w:space="0" w:color="auto"/>
            <w:right w:val="none" w:sz="0" w:space="0" w:color="auto"/>
          </w:divBdr>
        </w:div>
        <w:div w:id="1344013093">
          <w:marLeft w:val="640"/>
          <w:marRight w:val="0"/>
          <w:marTop w:val="0"/>
          <w:marBottom w:val="0"/>
          <w:divBdr>
            <w:top w:val="none" w:sz="0" w:space="0" w:color="auto"/>
            <w:left w:val="none" w:sz="0" w:space="0" w:color="auto"/>
            <w:bottom w:val="none" w:sz="0" w:space="0" w:color="auto"/>
            <w:right w:val="none" w:sz="0" w:space="0" w:color="auto"/>
          </w:divBdr>
        </w:div>
        <w:div w:id="961106532">
          <w:marLeft w:val="640"/>
          <w:marRight w:val="0"/>
          <w:marTop w:val="0"/>
          <w:marBottom w:val="0"/>
          <w:divBdr>
            <w:top w:val="none" w:sz="0" w:space="0" w:color="auto"/>
            <w:left w:val="none" w:sz="0" w:space="0" w:color="auto"/>
            <w:bottom w:val="none" w:sz="0" w:space="0" w:color="auto"/>
            <w:right w:val="none" w:sz="0" w:space="0" w:color="auto"/>
          </w:divBdr>
        </w:div>
        <w:div w:id="1928493748">
          <w:marLeft w:val="640"/>
          <w:marRight w:val="0"/>
          <w:marTop w:val="0"/>
          <w:marBottom w:val="0"/>
          <w:divBdr>
            <w:top w:val="none" w:sz="0" w:space="0" w:color="auto"/>
            <w:left w:val="none" w:sz="0" w:space="0" w:color="auto"/>
            <w:bottom w:val="none" w:sz="0" w:space="0" w:color="auto"/>
            <w:right w:val="none" w:sz="0" w:space="0" w:color="auto"/>
          </w:divBdr>
        </w:div>
        <w:div w:id="21131633">
          <w:marLeft w:val="640"/>
          <w:marRight w:val="0"/>
          <w:marTop w:val="0"/>
          <w:marBottom w:val="0"/>
          <w:divBdr>
            <w:top w:val="none" w:sz="0" w:space="0" w:color="auto"/>
            <w:left w:val="none" w:sz="0" w:space="0" w:color="auto"/>
            <w:bottom w:val="none" w:sz="0" w:space="0" w:color="auto"/>
            <w:right w:val="none" w:sz="0" w:space="0" w:color="auto"/>
          </w:divBdr>
        </w:div>
        <w:div w:id="671882551">
          <w:marLeft w:val="640"/>
          <w:marRight w:val="0"/>
          <w:marTop w:val="0"/>
          <w:marBottom w:val="0"/>
          <w:divBdr>
            <w:top w:val="none" w:sz="0" w:space="0" w:color="auto"/>
            <w:left w:val="none" w:sz="0" w:space="0" w:color="auto"/>
            <w:bottom w:val="none" w:sz="0" w:space="0" w:color="auto"/>
            <w:right w:val="none" w:sz="0" w:space="0" w:color="auto"/>
          </w:divBdr>
        </w:div>
        <w:div w:id="1711877857">
          <w:marLeft w:val="640"/>
          <w:marRight w:val="0"/>
          <w:marTop w:val="0"/>
          <w:marBottom w:val="0"/>
          <w:divBdr>
            <w:top w:val="none" w:sz="0" w:space="0" w:color="auto"/>
            <w:left w:val="none" w:sz="0" w:space="0" w:color="auto"/>
            <w:bottom w:val="none" w:sz="0" w:space="0" w:color="auto"/>
            <w:right w:val="none" w:sz="0" w:space="0" w:color="auto"/>
          </w:divBdr>
        </w:div>
        <w:div w:id="43146002">
          <w:marLeft w:val="640"/>
          <w:marRight w:val="0"/>
          <w:marTop w:val="0"/>
          <w:marBottom w:val="0"/>
          <w:divBdr>
            <w:top w:val="none" w:sz="0" w:space="0" w:color="auto"/>
            <w:left w:val="none" w:sz="0" w:space="0" w:color="auto"/>
            <w:bottom w:val="none" w:sz="0" w:space="0" w:color="auto"/>
            <w:right w:val="none" w:sz="0" w:space="0" w:color="auto"/>
          </w:divBdr>
        </w:div>
        <w:div w:id="1462381532">
          <w:marLeft w:val="640"/>
          <w:marRight w:val="0"/>
          <w:marTop w:val="0"/>
          <w:marBottom w:val="0"/>
          <w:divBdr>
            <w:top w:val="none" w:sz="0" w:space="0" w:color="auto"/>
            <w:left w:val="none" w:sz="0" w:space="0" w:color="auto"/>
            <w:bottom w:val="none" w:sz="0" w:space="0" w:color="auto"/>
            <w:right w:val="none" w:sz="0" w:space="0" w:color="auto"/>
          </w:divBdr>
        </w:div>
        <w:div w:id="883982219">
          <w:marLeft w:val="640"/>
          <w:marRight w:val="0"/>
          <w:marTop w:val="0"/>
          <w:marBottom w:val="0"/>
          <w:divBdr>
            <w:top w:val="none" w:sz="0" w:space="0" w:color="auto"/>
            <w:left w:val="none" w:sz="0" w:space="0" w:color="auto"/>
            <w:bottom w:val="none" w:sz="0" w:space="0" w:color="auto"/>
            <w:right w:val="none" w:sz="0" w:space="0" w:color="auto"/>
          </w:divBdr>
        </w:div>
        <w:div w:id="524445510">
          <w:marLeft w:val="640"/>
          <w:marRight w:val="0"/>
          <w:marTop w:val="0"/>
          <w:marBottom w:val="0"/>
          <w:divBdr>
            <w:top w:val="none" w:sz="0" w:space="0" w:color="auto"/>
            <w:left w:val="none" w:sz="0" w:space="0" w:color="auto"/>
            <w:bottom w:val="none" w:sz="0" w:space="0" w:color="auto"/>
            <w:right w:val="none" w:sz="0" w:space="0" w:color="auto"/>
          </w:divBdr>
        </w:div>
        <w:div w:id="89737384">
          <w:marLeft w:val="640"/>
          <w:marRight w:val="0"/>
          <w:marTop w:val="0"/>
          <w:marBottom w:val="0"/>
          <w:divBdr>
            <w:top w:val="none" w:sz="0" w:space="0" w:color="auto"/>
            <w:left w:val="none" w:sz="0" w:space="0" w:color="auto"/>
            <w:bottom w:val="none" w:sz="0" w:space="0" w:color="auto"/>
            <w:right w:val="none" w:sz="0" w:space="0" w:color="auto"/>
          </w:divBdr>
        </w:div>
        <w:div w:id="1835222251">
          <w:marLeft w:val="640"/>
          <w:marRight w:val="0"/>
          <w:marTop w:val="0"/>
          <w:marBottom w:val="0"/>
          <w:divBdr>
            <w:top w:val="none" w:sz="0" w:space="0" w:color="auto"/>
            <w:left w:val="none" w:sz="0" w:space="0" w:color="auto"/>
            <w:bottom w:val="none" w:sz="0" w:space="0" w:color="auto"/>
            <w:right w:val="none" w:sz="0" w:space="0" w:color="auto"/>
          </w:divBdr>
        </w:div>
        <w:div w:id="284428633">
          <w:marLeft w:val="640"/>
          <w:marRight w:val="0"/>
          <w:marTop w:val="0"/>
          <w:marBottom w:val="0"/>
          <w:divBdr>
            <w:top w:val="none" w:sz="0" w:space="0" w:color="auto"/>
            <w:left w:val="none" w:sz="0" w:space="0" w:color="auto"/>
            <w:bottom w:val="none" w:sz="0" w:space="0" w:color="auto"/>
            <w:right w:val="none" w:sz="0" w:space="0" w:color="auto"/>
          </w:divBdr>
        </w:div>
        <w:div w:id="729036064">
          <w:marLeft w:val="640"/>
          <w:marRight w:val="0"/>
          <w:marTop w:val="0"/>
          <w:marBottom w:val="0"/>
          <w:divBdr>
            <w:top w:val="none" w:sz="0" w:space="0" w:color="auto"/>
            <w:left w:val="none" w:sz="0" w:space="0" w:color="auto"/>
            <w:bottom w:val="none" w:sz="0" w:space="0" w:color="auto"/>
            <w:right w:val="none" w:sz="0" w:space="0" w:color="auto"/>
          </w:divBdr>
        </w:div>
        <w:div w:id="392776889">
          <w:marLeft w:val="640"/>
          <w:marRight w:val="0"/>
          <w:marTop w:val="0"/>
          <w:marBottom w:val="0"/>
          <w:divBdr>
            <w:top w:val="none" w:sz="0" w:space="0" w:color="auto"/>
            <w:left w:val="none" w:sz="0" w:space="0" w:color="auto"/>
            <w:bottom w:val="none" w:sz="0" w:space="0" w:color="auto"/>
            <w:right w:val="none" w:sz="0" w:space="0" w:color="auto"/>
          </w:divBdr>
        </w:div>
        <w:div w:id="1860047303">
          <w:marLeft w:val="640"/>
          <w:marRight w:val="0"/>
          <w:marTop w:val="0"/>
          <w:marBottom w:val="0"/>
          <w:divBdr>
            <w:top w:val="none" w:sz="0" w:space="0" w:color="auto"/>
            <w:left w:val="none" w:sz="0" w:space="0" w:color="auto"/>
            <w:bottom w:val="none" w:sz="0" w:space="0" w:color="auto"/>
            <w:right w:val="none" w:sz="0" w:space="0" w:color="auto"/>
          </w:divBdr>
        </w:div>
        <w:div w:id="193733163">
          <w:marLeft w:val="640"/>
          <w:marRight w:val="0"/>
          <w:marTop w:val="0"/>
          <w:marBottom w:val="0"/>
          <w:divBdr>
            <w:top w:val="none" w:sz="0" w:space="0" w:color="auto"/>
            <w:left w:val="none" w:sz="0" w:space="0" w:color="auto"/>
            <w:bottom w:val="none" w:sz="0" w:space="0" w:color="auto"/>
            <w:right w:val="none" w:sz="0" w:space="0" w:color="auto"/>
          </w:divBdr>
        </w:div>
        <w:div w:id="1778284799">
          <w:marLeft w:val="640"/>
          <w:marRight w:val="0"/>
          <w:marTop w:val="0"/>
          <w:marBottom w:val="0"/>
          <w:divBdr>
            <w:top w:val="none" w:sz="0" w:space="0" w:color="auto"/>
            <w:left w:val="none" w:sz="0" w:space="0" w:color="auto"/>
            <w:bottom w:val="none" w:sz="0" w:space="0" w:color="auto"/>
            <w:right w:val="none" w:sz="0" w:space="0" w:color="auto"/>
          </w:divBdr>
        </w:div>
        <w:div w:id="2054303583">
          <w:marLeft w:val="640"/>
          <w:marRight w:val="0"/>
          <w:marTop w:val="0"/>
          <w:marBottom w:val="0"/>
          <w:divBdr>
            <w:top w:val="none" w:sz="0" w:space="0" w:color="auto"/>
            <w:left w:val="none" w:sz="0" w:space="0" w:color="auto"/>
            <w:bottom w:val="none" w:sz="0" w:space="0" w:color="auto"/>
            <w:right w:val="none" w:sz="0" w:space="0" w:color="auto"/>
          </w:divBdr>
        </w:div>
        <w:div w:id="1512914324">
          <w:marLeft w:val="640"/>
          <w:marRight w:val="0"/>
          <w:marTop w:val="0"/>
          <w:marBottom w:val="0"/>
          <w:divBdr>
            <w:top w:val="none" w:sz="0" w:space="0" w:color="auto"/>
            <w:left w:val="none" w:sz="0" w:space="0" w:color="auto"/>
            <w:bottom w:val="none" w:sz="0" w:space="0" w:color="auto"/>
            <w:right w:val="none" w:sz="0" w:space="0" w:color="auto"/>
          </w:divBdr>
        </w:div>
        <w:div w:id="23025451">
          <w:marLeft w:val="640"/>
          <w:marRight w:val="0"/>
          <w:marTop w:val="0"/>
          <w:marBottom w:val="0"/>
          <w:divBdr>
            <w:top w:val="none" w:sz="0" w:space="0" w:color="auto"/>
            <w:left w:val="none" w:sz="0" w:space="0" w:color="auto"/>
            <w:bottom w:val="none" w:sz="0" w:space="0" w:color="auto"/>
            <w:right w:val="none" w:sz="0" w:space="0" w:color="auto"/>
          </w:divBdr>
        </w:div>
        <w:div w:id="918177624">
          <w:marLeft w:val="640"/>
          <w:marRight w:val="0"/>
          <w:marTop w:val="0"/>
          <w:marBottom w:val="0"/>
          <w:divBdr>
            <w:top w:val="none" w:sz="0" w:space="0" w:color="auto"/>
            <w:left w:val="none" w:sz="0" w:space="0" w:color="auto"/>
            <w:bottom w:val="none" w:sz="0" w:space="0" w:color="auto"/>
            <w:right w:val="none" w:sz="0" w:space="0" w:color="auto"/>
          </w:divBdr>
        </w:div>
        <w:div w:id="92477004">
          <w:marLeft w:val="640"/>
          <w:marRight w:val="0"/>
          <w:marTop w:val="0"/>
          <w:marBottom w:val="0"/>
          <w:divBdr>
            <w:top w:val="none" w:sz="0" w:space="0" w:color="auto"/>
            <w:left w:val="none" w:sz="0" w:space="0" w:color="auto"/>
            <w:bottom w:val="none" w:sz="0" w:space="0" w:color="auto"/>
            <w:right w:val="none" w:sz="0" w:space="0" w:color="auto"/>
          </w:divBdr>
        </w:div>
        <w:div w:id="1708289523">
          <w:marLeft w:val="640"/>
          <w:marRight w:val="0"/>
          <w:marTop w:val="0"/>
          <w:marBottom w:val="0"/>
          <w:divBdr>
            <w:top w:val="none" w:sz="0" w:space="0" w:color="auto"/>
            <w:left w:val="none" w:sz="0" w:space="0" w:color="auto"/>
            <w:bottom w:val="none" w:sz="0" w:space="0" w:color="auto"/>
            <w:right w:val="none" w:sz="0" w:space="0" w:color="auto"/>
          </w:divBdr>
        </w:div>
        <w:div w:id="837303507">
          <w:marLeft w:val="640"/>
          <w:marRight w:val="0"/>
          <w:marTop w:val="0"/>
          <w:marBottom w:val="0"/>
          <w:divBdr>
            <w:top w:val="none" w:sz="0" w:space="0" w:color="auto"/>
            <w:left w:val="none" w:sz="0" w:space="0" w:color="auto"/>
            <w:bottom w:val="none" w:sz="0" w:space="0" w:color="auto"/>
            <w:right w:val="none" w:sz="0" w:space="0" w:color="auto"/>
          </w:divBdr>
        </w:div>
        <w:div w:id="2119520127">
          <w:marLeft w:val="640"/>
          <w:marRight w:val="0"/>
          <w:marTop w:val="0"/>
          <w:marBottom w:val="0"/>
          <w:divBdr>
            <w:top w:val="none" w:sz="0" w:space="0" w:color="auto"/>
            <w:left w:val="none" w:sz="0" w:space="0" w:color="auto"/>
            <w:bottom w:val="none" w:sz="0" w:space="0" w:color="auto"/>
            <w:right w:val="none" w:sz="0" w:space="0" w:color="auto"/>
          </w:divBdr>
        </w:div>
        <w:div w:id="1742630330">
          <w:marLeft w:val="640"/>
          <w:marRight w:val="0"/>
          <w:marTop w:val="0"/>
          <w:marBottom w:val="0"/>
          <w:divBdr>
            <w:top w:val="none" w:sz="0" w:space="0" w:color="auto"/>
            <w:left w:val="none" w:sz="0" w:space="0" w:color="auto"/>
            <w:bottom w:val="none" w:sz="0" w:space="0" w:color="auto"/>
            <w:right w:val="none" w:sz="0" w:space="0" w:color="auto"/>
          </w:divBdr>
        </w:div>
        <w:div w:id="285477861">
          <w:marLeft w:val="640"/>
          <w:marRight w:val="0"/>
          <w:marTop w:val="0"/>
          <w:marBottom w:val="0"/>
          <w:divBdr>
            <w:top w:val="none" w:sz="0" w:space="0" w:color="auto"/>
            <w:left w:val="none" w:sz="0" w:space="0" w:color="auto"/>
            <w:bottom w:val="none" w:sz="0" w:space="0" w:color="auto"/>
            <w:right w:val="none" w:sz="0" w:space="0" w:color="auto"/>
          </w:divBdr>
        </w:div>
        <w:div w:id="1441949952">
          <w:marLeft w:val="640"/>
          <w:marRight w:val="0"/>
          <w:marTop w:val="0"/>
          <w:marBottom w:val="0"/>
          <w:divBdr>
            <w:top w:val="none" w:sz="0" w:space="0" w:color="auto"/>
            <w:left w:val="none" w:sz="0" w:space="0" w:color="auto"/>
            <w:bottom w:val="none" w:sz="0" w:space="0" w:color="auto"/>
            <w:right w:val="none" w:sz="0" w:space="0" w:color="auto"/>
          </w:divBdr>
        </w:div>
        <w:div w:id="1407992281">
          <w:marLeft w:val="640"/>
          <w:marRight w:val="0"/>
          <w:marTop w:val="0"/>
          <w:marBottom w:val="0"/>
          <w:divBdr>
            <w:top w:val="none" w:sz="0" w:space="0" w:color="auto"/>
            <w:left w:val="none" w:sz="0" w:space="0" w:color="auto"/>
            <w:bottom w:val="none" w:sz="0" w:space="0" w:color="auto"/>
            <w:right w:val="none" w:sz="0" w:space="0" w:color="auto"/>
          </w:divBdr>
        </w:div>
        <w:div w:id="1225526890">
          <w:marLeft w:val="640"/>
          <w:marRight w:val="0"/>
          <w:marTop w:val="0"/>
          <w:marBottom w:val="0"/>
          <w:divBdr>
            <w:top w:val="none" w:sz="0" w:space="0" w:color="auto"/>
            <w:left w:val="none" w:sz="0" w:space="0" w:color="auto"/>
            <w:bottom w:val="none" w:sz="0" w:space="0" w:color="auto"/>
            <w:right w:val="none" w:sz="0" w:space="0" w:color="auto"/>
          </w:divBdr>
        </w:div>
        <w:div w:id="2127187226">
          <w:marLeft w:val="640"/>
          <w:marRight w:val="0"/>
          <w:marTop w:val="0"/>
          <w:marBottom w:val="0"/>
          <w:divBdr>
            <w:top w:val="none" w:sz="0" w:space="0" w:color="auto"/>
            <w:left w:val="none" w:sz="0" w:space="0" w:color="auto"/>
            <w:bottom w:val="none" w:sz="0" w:space="0" w:color="auto"/>
            <w:right w:val="none" w:sz="0" w:space="0" w:color="auto"/>
          </w:divBdr>
        </w:div>
        <w:div w:id="1951620590">
          <w:marLeft w:val="640"/>
          <w:marRight w:val="0"/>
          <w:marTop w:val="0"/>
          <w:marBottom w:val="0"/>
          <w:divBdr>
            <w:top w:val="none" w:sz="0" w:space="0" w:color="auto"/>
            <w:left w:val="none" w:sz="0" w:space="0" w:color="auto"/>
            <w:bottom w:val="none" w:sz="0" w:space="0" w:color="auto"/>
            <w:right w:val="none" w:sz="0" w:space="0" w:color="auto"/>
          </w:divBdr>
        </w:div>
        <w:div w:id="390427400">
          <w:marLeft w:val="640"/>
          <w:marRight w:val="0"/>
          <w:marTop w:val="0"/>
          <w:marBottom w:val="0"/>
          <w:divBdr>
            <w:top w:val="none" w:sz="0" w:space="0" w:color="auto"/>
            <w:left w:val="none" w:sz="0" w:space="0" w:color="auto"/>
            <w:bottom w:val="none" w:sz="0" w:space="0" w:color="auto"/>
            <w:right w:val="none" w:sz="0" w:space="0" w:color="auto"/>
          </w:divBdr>
        </w:div>
        <w:div w:id="496767409">
          <w:marLeft w:val="640"/>
          <w:marRight w:val="0"/>
          <w:marTop w:val="0"/>
          <w:marBottom w:val="0"/>
          <w:divBdr>
            <w:top w:val="none" w:sz="0" w:space="0" w:color="auto"/>
            <w:left w:val="none" w:sz="0" w:space="0" w:color="auto"/>
            <w:bottom w:val="none" w:sz="0" w:space="0" w:color="auto"/>
            <w:right w:val="none" w:sz="0" w:space="0" w:color="auto"/>
          </w:divBdr>
        </w:div>
        <w:div w:id="1121459405">
          <w:marLeft w:val="640"/>
          <w:marRight w:val="0"/>
          <w:marTop w:val="0"/>
          <w:marBottom w:val="0"/>
          <w:divBdr>
            <w:top w:val="none" w:sz="0" w:space="0" w:color="auto"/>
            <w:left w:val="none" w:sz="0" w:space="0" w:color="auto"/>
            <w:bottom w:val="none" w:sz="0" w:space="0" w:color="auto"/>
            <w:right w:val="none" w:sz="0" w:space="0" w:color="auto"/>
          </w:divBdr>
        </w:div>
        <w:div w:id="1761561563">
          <w:marLeft w:val="640"/>
          <w:marRight w:val="0"/>
          <w:marTop w:val="0"/>
          <w:marBottom w:val="0"/>
          <w:divBdr>
            <w:top w:val="none" w:sz="0" w:space="0" w:color="auto"/>
            <w:left w:val="none" w:sz="0" w:space="0" w:color="auto"/>
            <w:bottom w:val="none" w:sz="0" w:space="0" w:color="auto"/>
            <w:right w:val="none" w:sz="0" w:space="0" w:color="auto"/>
          </w:divBdr>
        </w:div>
        <w:div w:id="600185610">
          <w:marLeft w:val="640"/>
          <w:marRight w:val="0"/>
          <w:marTop w:val="0"/>
          <w:marBottom w:val="0"/>
          <w:divBdr>
            <w:top w:val="none" w:sz="0" w:space="0" w:color="auto"/>
            <w:left w:val="none" w:sz="0" w:space="0" w:color="auto"/>
            <w:bottom w:val="none" w:sz="0" w:space="0" w:color="auto"/>
            <w:right w:val="none" w:sz="0" w:space="0" w:color="auto"/>
          </w:divBdr>
        </w:div>
        <w:div w:id="1790469402">
          <w:marLeft w:val="640"/>
          <w:marRight w:val="0"/>
          <w:marTop w:val="0"/>
          <w:marBottom w:val="0"/>
          <w:divBdr>
            <w:top w:val="none" w:sz="0" w:space="0" w:color="auto"/>
            <w:left w:val="none" w:sz="0" w:space="0" w:color="auto"/>
            <w:bottom w:val="none" w:sz="0" w:space="0" w:color="auto"/>
            <w:right w:val="none" w:sz="0" w:space="0" w:color="auto"/>
          </w:divBdr>
        </w:div>
        <w:div w:id="801582275">
          <w:marLeft w:val="640"/>
          <w:marRight w:val="0"/>
          <w:marTop w:val="0"/>
          <w:marBottom w:val="0"/>
          <w:divBdr>
            <w:top w:val="none" w:sz="0" w:space="0" w:color="auto"/>
            <w:left w:val="none" w:sz="0" w:space="0" w:color="auto"/>
            <w:bottom w:val="none" w:sz="0" w:space="0" w:color="auto"/>
            <w:right w:val="none" w:sz="0" w:space="0" w:color="auto"/>
          </w:divBdr>
        </w:div>
        <w:div w:id="1293562098">
          <w:marLeft w:val="640"/>
          <w:marRight w:val="0"/>
          <w:marTop w:val="0"/>
          <w:marBottom w:val="0"/>
          <w:divBdr>
            <w:top w:val="none" w:sz="0" w:space="0" w:color="auto"/>
            <w:left w:val="none" w:sz="0" w:space="0" w:color="auto"/>
            <w:bottom w:val="none" w:sz="0" w:space="0" w:color="auto"/>
            <w:right w:val="none" w:sz="0" w:space="0" w:color="auto"/>
          </w:divBdr>
        </w:div>
        <w:div w:id="1391608591">
          <w:marLeft w:val="640"/>
          <w:marRight w:val="0"/>
          <w:marTop w:val="0"/>
          <w:marBottom w:val="0"/>
          <w:divBdr>
            <w:top w:val="none" w:sz="0" w:space="0" w:color="auto"/>
            <w:left w:val="none" w:sz="0" w:space="0" w:color="auto"/>
            <w:bottom w:val="none" w:sz="0" w:space="0" w:color="auto"/>
            <w:right w:val="none" w:sz="0" w:space="0" w:color="auto"/>
          </w:divBdr>
        </w:div>
        <w:div w:id="846359203">
          <w:marLeft w:val="640"/>
          <w:marRight w:val="0"/>
          <w:marTop w:val="0"/>
          <w:marBottom w:val="0"/>
          <w:divBdr>
            <w:top w:val="none" w:sz="0" w:space="0" w:color="auto"/>
            <w:left w:val="none" w:sz="0" w:space="0" w:color="auto"/>
            <w:bottom w:val="none" w:sz="0" w:space="0" w:color="auto"/>
            <w:right w:val="none" w:sz="0" w:space="0" w:color="auto"/>
          </w:divBdr>
        </w:div>
        <w:div w:id="377781123">
          <w:marLeft w:val="640"/>
          <w:marRight w:val="0"/>
          <w:marTop w:val="0"/>
          <w:marBottom w:val="0"/>
          <w:divBdr>
            <w:top w:val="none" w:sz="0" w:space="0" w:color="auto"/>
            <w:left w:val="none" w:sz="0" w:space="0" w:color="auto"/>
            <w:bottom w:val="none" w:sz="0" w:space="0" w:color="auto"/>
            <w:right w:val="none" w:sz="0" w:space="0" w:color="auto"/>
          </w:divBdr>
        </w:div>
        <w:div w:id="27796936">
          <w:marLeft w:val="640"/>
          <w:marRight w:val="0"/>
          <w:marTop w:val="0"/>
          <w:marBottom w:val="0"/>
          <w:divBdr>
            <w:top w:val="none" w:sz="0" w:space="0" w:color="auto"/>
            <w:left w:val="none" w:sz="0" w:space="0" w:color="auto"/>
            <w:bottom w:val="none" w:sz="0" w:space="0" w:color="auto"/>
            <w:right w:val="none" w:sz="0" w:space="0" w:color="auto"/>
          </w:divBdr>
        </w:div>
        <w:div w:id="1902978317">
          <w:marLeft w:val="640"/>
          <w:marRight w:val="0"/>
          <w:marTop w:val="0"/>
          <w:marBottom w:val="0"/>
          <w:divBdr>
            <w:top w:val="none" w:sz="0" w:space="0" w:color="auto"/>
            <w:left w:val="none" w:sz="0" w:space="0" w:color="auto"/>
            <w:bottom w:val="none" w:sz="0" w:space="0" w:color="auto"/>
            <w:right w:val="none" w:sz="0" w:space="0" w:color="auto"/>
          </w:divBdr>
        </w:div>
        <w:div w:id="1819876079">
          <w:marLeft w:val="640"/>
          <w:marRight w:val="0"/>
          <w:marTop w:val="0"/>
          <w:marBottom w:val="0"/>
          <w:divBdr>
            <w:top w:val="none" w:sz="0" w:space="0" w:color="auto"/>
            <w:left w:val="none" w:sz="0" w:space="0" w:color="auto"/>
            <w:bottom w:val="none" w:sz="0" w:space="0" w:color="auto"/>
            <w:right w:val="none" w:sz="0" w:space="0" w:color="auto"/>
          </w:divBdr>
        </w:div>
        <w:div w:id="1333334335">
          <w:marLeft w:val="640"/>
          <w:marRight w:val="0"/>
          <w:marTop w:val="0"/>
          <w:marBottom w:val="0"/>
          <w:divBdr>
            <w:top w:val="none" w:sz="0" w:space="0" w:color="auto"/>
            <w:left w:val="none" w:sz="0" w:space="0" w:color="auto"/>
            <w:bottom w:val="none" w:sz="0" w:space="0" w:color="auto"/>
            <w:right w:val="none" w:sz="0" w:space="0" w:color="auto"/>
          </w:divBdr>
        </w:div>
        <w:div w:id="866527235">
          <w:marLeft w:val="640"/>
          <w:marRight w:val="0"/>
          <w:marTop w:val="0"/>
          <w:marBottom w:val="0"/>
          <w:divBdr>
            <w:top w:val="none" w:sz="0" w:space="0" w:color="auto"/>
            <w:left w:val="none" w:sz="0" w:space="0" w:color="auto"/>
            <w:bottom w:val="none" w:sz="0" w:space="0" w:color="auto"/>
            <w:right w:val="none" w:sz="0" w:space="0" w:color="auto"/>
          </w:divBdr>
        </w:div>
        <w:div w:id="156700371">
          <w:marLeft w:val="640"/>
          <w:marRight w:val="0"/>
          <w:marTop w:val="0"/>
          <w:marBottom w:val="0"/>
          <w:divBdr>
            <w:top w:val="none" w:sz="0" w:space="0" w:color="auto"/>
            <w:left w:val="none" w:sz="0" w:space="0" w:color="auto"/>
            <w:bottom w:val="none" w:sz="0" w:space="0" w:color="auto"/>
            <w:right w:val="none" w:sz="0" w:space="0" w:color="auto"/>
          </w:divBdr>
        </w:div>
        <w:div w:id="1032994882">
          <w:marLeft w:val="640"/>
          <w:marRight w:val="0"/>
          <w:marTop w:val="0"/>
          <w:marBottom w:val="0"/>
          <w:divBdr>
            <w:top w:val="none" w:sz="0" w:space="0" w:color="auto"/>
            <w:left w:val="none" w:sz="0" w:space="0" w:color="auto"/>
            <w:bottom w:val="none" w:sz="0" w:space="0" w:color="auto"/>
            <w:right w:val="none" w:sz="0" w:space="0" w:color="auto"/>
          </w:divBdr>
        </w:div>
        <w:div w:id="871304532">
          <w:marLeft w:val="640"/>
          <w:marRight w:val="0"/>
          <w:marTop w:val="0"/>
          <w:marBottom w:val="0"/>
          <w:divBdr>
            <w:top w:val="none" w:sz="0" w:space="0" w:color="auto"/>
            <w:left w:val="none" w:sz="0" w:space="0" w:color="auto"/>
            <w:bottom w:val="none" w:sz="0" w:space="0" w:color="auto"/>
            <w:right w:val="none" w:sz="0" w:space="0" w:color="auto"/>
          </w:divBdr>
        </w:div>
        <w:div w:id="1304848871">
          <w:marLeft w:val="640"/>
          <w:marRight w:val="0"/>
          <w:marTop w:val="0"/>
          <w:marBottom w:val="0"/>
          <w:divBdr>
            <w:top w:val="none" w:sz="0" w:space="0" w:color="auto"/>
            <w:left w:val="none" w:sz="0" w:space="0" w:color="auto"/>
            <w:bottom w:val="none" w:sz="0" w:space="0" w:color="auto"/>
            <w:right w:val="none" w:sz="0" w:space="0" w:color="auto"/>
          </w:divBdr>
        </w:div>
        <w:div w:id="2083748703">
          <w:marLeft w:val="640"/>
          <w:marRight w:val="0"/>
          <w:marTop w:val="0"/>
          <w:marBottom w:val="0"/>
          <w:divBdr>
            <w:top w:val="none" w:sz="0" w:space="0" w:color="auto"/>
            <w:left w:val="none" w:sz="0" w:space="0" w:color="auto"/>
            <w:bottom w:val="none" w:sz="0" w:space="0" w:color="auto"/>
            <w:right w:val="none" w:sz="0" w:space="0" w:color="auto"/>
          </w:divBdr>
        </w:div>
        <w:div w:id="422142549">
          <w:marLeft w:val="640"/>
          <w:marRight w:val="0"/>
          <w:marTop w:val="0"/>
          <w:marBottom w:val="0"/>
          <w:divBdr>
            <w:top w:val="none" w:sz="0" w:space="0" w:color="auto"/>
            <w:left w:val="none" w:sz="0" w:space="0" w:color="auto"/>
            <w:bottom w:val="none" w:sz="0" w:space="0" w:color="auto"/>
            <w:right w:val="none" w:sz="0" w:space="0" w:color="auto"/>
          </w:divBdr>
        </w:div>
        <w:div w:id="116066158">
          <w:marLeft w:val="640"/>
          <w:marRight w:val="0"/>
          <w:marTop w:val="0"/>
          <w:marBottom w:val="0"/>
          <w:divBdr>
            <w:top w:val="none" w:sz="0" w:space="0" w:color="auto"/>
            <w:left w:val="none" w:sz="0" w:space="0" w:color="auto"/>
            <w:bottom w:val="none" w:sz="0" w:space="0" w:color="auto"/>
            <w:right w:val="none" w:sz="0" w:space="0" w:color="auto"/>
          </w:divBdr>
        </w:div>
        <w:div w:id="345181705">
          <w:marLeft w:val="640"/>
          <w:marRight w:val="0"/>
          <w:marTop w:val="0"/>
          <w:marBottom w:val="0"/>
          <w:divBdr>
            <w:top w:val="none" w:sz="0" w:space="0" w:color="auto"/>
            <w:left w:val="none" w:sz="0" w:space="0" w:color="auto"/>
            <w:bottom w:val="none" w:sz="0" w:space="0" w:color="auto"/>
            <w:right w:val="none" w:sz="0" w:space="0" w:color="auto"/>
          </w:divBdr>
        </w:div>
        <w:div w:id="1761295794">
          <w:marLeft w:val="640"/>
          <w:marRight w:val="0"/>
          <w:marTop w:val="0"/>
          <w:marBottom w:val="0"/>
          <w:divBdr>
            <w:top w:val="none" w:sz="0" w:space="0" w:color="auto"/>
            <w:left w:val="none" w:sz="0" w:space="0" w:color="auto"/>
            <w:bottom w:val="none" w:sz="0" w:space="0" w:color="auto"/>
            <w:right w:val="none" w:sz="0" w:space="0" w:color="auto"/>
          </w:divBdr>
        </w:div>
        <w:div w:id="1789743071">
          <w:marLeft w:val="640"/>
          <w:marRight w:val="0"/>
          <w:marTop w:val="0"/>
          <w:marBottom w:val="0"/>
          <w:divBdr>
            <w:top w:val="none" w:sz="0" w:space="0" w:color="auto"/>
            <w:left w:val="none" w:sz="0" w:space="0" w:color="auto"/>
            <w:bottom w:val="none" w:sz="0" w:space="0" w:color="auto"/>
            <w:right w:val="none" w:sz="0" w:space="0" w:color="auto"/>
          </w:divBdr>
        </w:div>
        <w:div w:id="1104378803">
          <w:marLeft w:val="640"/>
          <w:marRight w:val="0"/>
          <w:marTop w:val="0"/>
          <w:marBottom w:val="0"/>
          <w:divBdr>
            <w:top w:val="none" w:sz="0" w:space="0" w:color="auto"/>
            <w:left w:val="none" w:sz="0" w:space="0" w:color="auto"/>
            <w:bottom w:val="none" w:sz="0" w:space="0" w:color="auto"/>
            <w:right w:val="none" w:sz="0" w:space="0" w:color="auto"/>
          </w:divBdr>
        </w:div>
        <w:div w:id="916325787">
          <w:marLeft w:val="640"/>
          <w:marRight w:val="0"/>
          <w:marTop w:val="0"/>
          <w:marBottom w:val="0"/>
          <w:divBdr>
            <w:top w:val="none" w:sz="0" w:space="0" w:color="auto"/>
            <w:left w:val="none" w:sz="0" w:space="0" w:color="auto"/>
            <w:bottom w:val="none" w:sz="0" w:space="0" w:color="auto"/>
            <w:right w:val="none" w:sz="0" w:space="0" w:color="auto"/>
          </w:divBdr>
        </w:div>
        <w:div w:id="340282177">
          <w:marLeft w:val="640"/>
          <w:marRight w:val="0"/>
          <w:marTop w:val="0"/>
          <w:marBottom w:val="0"/>
          <w:divBdr>
            <w:top w:val="none" w:sz="0" w:space="0" w:color="auto"/>
            <w:left w:val="none" w:sz="0" w:space="0" w:color="auto"/>
            <w:bottom w:val="none" w:sz="0" w:space="0" w:color="auto"/>
            <w:right w:val="none" w:sz="0" w:space="0" w:color="auto"/>
          </w:divBdr>
        </w:div>
        <w:div w:id="147595009">
          <w:marLeft w:val="640"/>
          <w:marRight w:val="0"/>
          <w:marTop w:val="0"/>
          <w:marBottom w:val="0"/>
          <w:divBdr>
            <w:top w:val="none" w:sz="0" w:space="0" w:color="auto"/>
            <w:left w:val="none" w:sz="0" w:space="0" w:color="auto"/>
            <w:bottom w:val="none" w:sz="0" w:space="0" w:color="auto"/>
            <w:right w:val="none" w:sz="0" w:space="0" w:color="auto"/>
          </w:divBdr>
        </w:div>
        <w:div w:id="2017608499">
          <w:marLeft w:val="640"/>
          <w:marRight w:val="0"/>
          <w:marTop w:val="0"/>
          <w:marBottom w:val="0"/>
          <w:divBdr>
            <w:top w:val="none" w:sz="0" w:space="0" w:color="auto"/>
            <w:left w:val="none" w:sz="0" w:space="0" w:color="auto"/>
            <w:bottom w:val="none" w:sz="0" w:space="0" w:color="auto"/>
            <w:right w:val="none" w:sz="0" w:space="0" w:color="auto"/>
          </w:divBdr>
        </w:div>
        <w:div w:id="409691281">
          <w:marLeft w:val="640"/>
          <w:marRight w:val="0"/>
          <w:marTop w:val="0"/>
          <w:marBottom w:val="0"/>
          <w:divBdr>
            <w:top w:val="none" w:sz="0" w:space="0" w:color="auto"/>
            <w:left w:val="none" w:sz="0" w:space="0" w:color="auto"/>
            <w:bottom w:val="none" w:sz="0" w:space="0" w:color="auto"/>
            <w:right w:val="none" w:sz="0" w:space="0" w:color="auto"/>
          </w:divBdr>
        </w:div>
        <w:div w:id="719406842">
          <w:marLeft w:val="640"/>
          <w:marRight w:val="0"/>
          <w:marTop w:val="0"/>
          <w:marBottom w:val="0"/>
          <w:divBdr>
            <w:top w:val="none" w:sz="0" w:space="0" w:color="auto"/>
            <w:left w:val="none" w:sz="0" w:space="0" w:color="auto"/>
            <w:bottom w:val="none" w:sz="0" w:space="0" w:color="auto"/>
            <w:right w:val="none" w:sz="0" w:space="0" w:color="auto"/>
          </w:divBdr>
        </w:div>
        <w:div w:id="1943342674">
          <w:marLeft w:val="640"/>
          <w:marRight w:val="0"/>
          <w:marTop w:val="0"/>
          <w:marBottom w:val="0"/>
          <w:divBdr>
            <w:top w:val="none" w:sz="0" w:space="0" w:color="auto"/>
            <w:left w:val="none" w:sz="0" w:space="0" w:color="auto"/>
            <w:bottom w:val="none" w:sz="0" w:space="0" w:color="auto"/>
            <w:right w:val="none" w:sz="0" w:space="0" w:color="auto"/>
          </w:divBdr>
        </w:div>
        <w:div w:id="1713994589">
          <w:marLeft w:val="640"/>
          <w:marRight w:val="0"/>
          <w:marTop w:val="0"/>
          <w:marBottom w:val="0"/>
          <w:divBdr>
            <w:top w:val="none" w:sz="0" w:space="0" w:color="auto"/>
            <w:left w:val="none" w:sz="0" w:space="0" w:color="auto"/>
            <w:bottom w:val="none" w:sz="0" w:space="0" w:color="auto"/>
            <w:right w:val="none" w:sz="0" w:space="0" w:color="auto"/>
          </w:divBdr>
        </w:div>
        <w:div w:id="963003311">
          <w:marLeft w:val="640"/>
          <w:marRight w:val="0"/>
          <w:marTop w:val="0"/>
          <w:marBottom w:val="0"/>
          <w:divBdr>
            <w:top w:val="none" w:sz="0" w:space="0" w:color="auto"/>
            <w:left w:val="none" w:sz="0" w:space="0" w:color="auto"/>
            <w:bottom w:val="none" w:sz="0" w:space="0" w:color="auto"/>
            <w:right w:val="none" w:sz="0" w:space="0" w:color="auto"/>
          </w:divBdr>
        </w:div>
        <w:div w:id="576791030">
          <w:marLeft w:val="640"/>
          <w:marRight w:val="0"/>
          <w:marTop w:val="0"/>
          <w:marBottom w:val="0"/>
          <w:divBdr>
            <w:top w:val="none" w:sz="0" w:space="0" w:color="auto"/>
            <w:left w:val="none" w:sz="0" w:space="0" w:color="auto"/>
            <w:bottom w:val="none" w:sz="0" w:space="0" w:color="auto"/>
            <w:right w:val="none" w:sz="0" w:space="0" w:color="auto"/>
          </w:divBdr>
        </w:div>
        <w:div w:id="1528369099">
          <w:marLeft w:val="640"/>
          <w:marRight w:val="0"/>
          <w:marTop w:val="0"/>
          <w:marBottom w:val="0"/>
          <w:divBdr>
            <w:top w:val="none" w:sz="0" w:space="0" w:color="auto"/>
            <w:left w:val="none" w:sz="0" w:space="0" w:color="auto"/>
            <w:bottom w:val="none" w:sz="0" w:space="0" w:color="auto"/>
            <w:right w:val="none" w:sz="0" w:space="0" w:color="auto"/>
          </w:divBdr>
        </w:div>
        <w:div w:id="1563908745">
          <w:marLeft w:val="640"/>
          <w:marRight w:val="0"/>
          <w:marTop w:val="0"/>
          <w:marBottom w:val="0"/>
          <w:divBdr>
            <w:top w:val="none" w:sz="0" w:space="0" w:color="auto"/>
            <w:left w:val="none" w:sz="0" w:space="0" w:color="auto"/>
            <w:bottom w:val="none" w:sz="0" w:space="0" w:color="auto"/>
            <w:right w:val="none" w:sz="0" w:space="0" w:color="auto"/>
          </w:divBdr>
        </w:div>
        <w:div w:id="1779106251">
          <w:marLeft w:val="640"/>
          <w:marRight w:val="0"/>
          <w:marTop w:val="0"/>
          <w:marBottom w:val="0"/>
          <w:divBdr>
            <w:top w:val="none" w:sz="0" w:space="0" w:color="auto"/>
            <w:left w:val="none" w:sz="0" w:space="0" w:color="auto"/>
            <w:bottom w:val="none" w:sz="0" w:space="0" w:color="auto"/>
            <w:right w:val="none" w:sz="0" w:space="0" w:color="auto"/>
          </w:divBdr>
        </w:div>
        <w:div w:id="1405489487">
          <w:marLeft w:val="640"/>
          <w:marRight w:val="0"/>
          <w:marTop w:val="0"/>
          <w:marBottom w:val="0"/>
          <w:divBdr>
            <w:top w:val="none" w:sz="0" w:space="0" w:color="auto"/>
            <w:left w:val="none" w:sz="0" w:space="0" w:color="auto"/>
            <w:bottom w:val="none" w:sz="0" w:space="0" w:color="auto"/>
            <w:right w:val="none" w:sz="0" w:space="0" w:color="auto"/>
          </w:divBdr>
        </w:div>
        <w:div w:id="471604354">
          <w:marLeft w:val="640"/>
          <w:marRight w:val="0"/>
          <w:marTop w:val="0"/>
          <w:marBottom w:val="0"/>
          <w:divBdr>
            <w:top w:val="none" w:sz="0" w:space="0" w:color="auto"/>
            <w:left w:val="none" w:sz="0" w:space="0" w:color="auto"/>
            <w:bottom w:val="none" w:sz="0" w:space="0" w:color="auto"/>
            <w:right w:val="none" w:sz="0" w:space="0" w:color="auto"/>
          </w:divBdr>
        </w:div>
        <w:div w:id="1142893936">
          <w:marLeft w:val="640"/>
          <w:marRight w:val="0"/>
          <w:marTop w:val="0"/>
          <w:marBottom w:val="0"/>
          <w:divBdr>
            <w:top w:val="none" w:sz="0" w:space="0" w:color="auto"/>
            <w:left w:val="none" w:sz="0" w:space="0" w:color="auto"/>
            <w:bottom w:val="none" w:sz="0" w:space="0" w:color="auto"/>
            <w:right w:val="none" w:sz="0" w:space="0" w:color="auto"/>
          </w:divBdr>
        </w:div>
        <w:div w:id="615521528">
          <w:marLeft w:val="640"/>
          <w:marRight w:val="0"/>
          <w:marTop w:val="0"/>
          <w:marBottom w:val="0"/>
          <w:divBdr>
            <w:top w:val="none" w:sz="0" w:space="0" w:color="auto"/>
            <w:left w:val="none" w:sz="0" w:space="0" w:color="auto"/>
            <w:bottom w:val="none" w:sz="0" w:space="0" w:color="auto"/>
            <w:right w:val="none" w:sz="0" w:space="0" w:color="auto"/>
          </w:divBdr>
        </w:div>
        <w:div w:id="1696807026">
          <w:marLeft w:val="640"/>
          <w:marRight w:val="0"/>
          <w:marTop w:val="0"/>
          <w:marBottom w:val="0"/>
          <w:divBdr>
            <w:top w:val="none" w:sz="0" w:space="0" w:color="auto"/>
            <w:left w:val="none" w:sz="0" w:space="0" w:color="auto"/>
            <w:bottom w:val="none" w:sz="0" w:space="0" w:color="auto"/>
            <w:right w:val="none" w:sz="0" w:space="0" w:color="auto"/>
          </w:divBdr>
        </w:div>
        <w:div w:id="2139715998">
          <w:marLeft w:val="640"/>
          <w:marRight w:val="0"/>
          <w:marTop w:val="0"/>
          <w:marBottom w:val="0"/>
          <w:divBdr>
            <w:top w:val="none" w:sz="0" w:space="0" w:color="auto"/>
            <w:left w:val="none" w:sz="0" w:space="0" w:color="auto"/>
            <w:bottom w:val="none" w:sz="0" w:space="0" w:color="auto"/>
            <w:right w:val="none" w:sz="0" w:space="0" w:color="auto"/>
          </w:divBdr>
        </w:div>
        <w:div w:id="1132409961">
          <w:marLeft w:val="640"/>
          <w:marRight w:val="0"/>
          <w:marTop w:val="0"/>
          <w:marBottom w:val="0"/>
          <w:divBdr>
            <w:top w:val="none" w:sz="0" w:space="0" w:color="auto"/>
            <w:left w:val="none" w:sz="0" w:space="0" w:color="auto"/>
            <w:bottom w:val="none" w:sz="0" w:space="0" w:color="auto"/>
            <w:right w:val="none" w:sz="0" w:space="0" w:color="auto"/>
          </w:divBdr>
        </w:div>
        <w:div w:id="1091508633">
          <w:marLeft w:val="640"/>
          <w:marRight w:val="0"/>
          <w:marTop w:val="0"/>
          <w:marBottom w:val="0"/>
          <w:divBdr>
            <w:top w:val="none" w:sz="0" w:space="0" w:color="auto"/>
            <w:left w:val="none" w:sz="0" w:space="0" w:color="auto"/>
            <w:bottom w:val="none" w:sz="0" w:space="0" w:color="auto"/>
            <w:right w:val="none" w:sz="0" w:space="0" w:color="auto"/>
          </w:divBdr>
        </w:div>
        <w:div w:id="165633979">
          <w:marLeft w:val="640"/>
          <w:marRight w:val="0"/>
          <w:marTop w:val="0"/>
          <w:marBottom w:val="0"/>
          <w:divBdr>
            <w:top w:val="none" w:sz="0" w:space="0" w:color="auto"/>
            <w:left w:val="none" w:sz="0" w:space="0" w:color="auto"/>
            <w:bottom w:val="none" w:sz="0" w:space="0" w:color="auto"/>
            <w:right w:val="none" w:sz="0" w:space="0" w:color="auto"/>
          </w:divBdr>
        </w:div>
        <w:div w:id="840700790">
          <w:marLeft w:val="640"/>
          <w:marRight w:val="0"/>
          <w:marTop w:val="0"/>
          <w:marBottom w:val="0"/>
          <w:divBdr>
            <w:top w:val="none" w:sz="0" w:space="0" w:color="auto"/>
            <w:left w:val="none" w:sz="0" w:space="0" w:color="auto"/>
            <w:bottom w:val="none" w:sz="0" w:space="0" w:color="auto"/>
            <w:right w:val="none" w:sz="0" w:space="0" w:color="auto"/>
          </w:divBdr>
        </w:div>
        <w:div w:id="671640260">
          <w:marLeft w:val="640"/>
          <w:marRight w:val="0"/>
          <w:marTop w:val="0"/>
          <w:marBottom w:val="0"/>
          <w:divBdr>
            <w:top w:val="none" w:sz="0" w:space="0" w:color="auto"/>
            <w:left w:val="none" w:sz="0" w:space="0" w:color="auto"/>
            <w:bottom w:val="none" w:sz="0" w:space="0" w:color="auto"/>
            <w:right w:val="none" w:sz="0" w:space="0" w:color="auto"/>
          </w:divBdr>
        </w:div>
        <w:div w:id="381829215">
          <w:marLeft w:val="640"/>
          <w:marRight w:val="0"/>
          <w:marTop w:val="0"/>
          <w:marBottom w:val="0"/>
          <w:divBdr>
            <w:top w:val="none" w:sz="0" w:space="0" w:color="auto"/>
            <w:left w:val="none" w:sz="0" w:space="0" w:color="auto"/>
            <w:bottom w:val="none" w:sz="0" w:space="0" w:color="auto"/>
            <w:right w:val="none" w:sz="0" w:space="0" w:color="auto"/>
          </w:divBdr>
        </w:div>
        <w:div w:id="344988941">
          <w:marLeft w:val="640"/>
          <w:marRight w:val="0"/>
          <w:marTop w:val="0"/>
          <w:marBottom w:val="0"/>
          <w:divBdr>
            <w:top w:val="none" w:sz="0" w:space="0" w:color="auto"/>
            <w:left w:val="none" w:sz="0" w:space="0" w:color="auto"/>
            <w:bottom w:val="none" w:sz="0" w:space="0" w:color="auto"/>
            <w:right w:val="none" w:sz="0" w:space="0" w:color="auto"/>
          </w:divBdr>
        </w:div>
        <w:div w:id="495802346">
          <w:marLeft w:val="640"/>
          <w:marRight w:val="0"/>
          <w:marTop w:val="0"/>
          <w:marBottom w:val="0"/>
          <w:divBdr>
            <w:top w:val="none" w:sz="0" w:space="0" w:color="auto"/>
            <w:left w:val="none" w:sz="0" w:space="0" w:color="auto"/>
            <w:bottom w:val="none" w:sz="0" w:space="0" w:color="auto"/>
            <w:right w:val="none" w:sz="0" w:space="0" w:color="auto"/>
          </w:divBdr>
        </w:div>
        <w:div w:id="1061714088">
          <w:marLeft w:val="640"/>
          <w:marRight w:val="0"/>
          <w:marTop w:val="0"/>
          <w:marBottom w:val="0"/>
          <w:divBdr>
            <w:top w:val="none" w:sz="0" w:space="0" w:color="auto"/>
            <w:left w:val="none" w:sz="0" w:space="0" w:color="auto"/>
            <w:bottom w:val="none" w:sz="0" w:space="0" w:color="auto"/>
            <w:right w:val="none" w:sz="0" w:space="0" w:color="auto"/>
          </w:divBdr>
        </w:div>
        <w:div w:id="1782335086">
          <w:marLeft w:val="640"/>
          <w:marRight w:val="0"/>
          <w:marTop w:val="0"/>
          <w:marBottom w:val="0"/>
          <w:divBdr>
            <w:top w:val="none" w:sz="0" w:space="0" w:color="auto"/>
            <w:left w:val="none" w:sz="0" w:space="0" w:color="auto"/>
            <w:bottom w:val="none" w:sz="0" w:space="0" w:color="auto"/>
            <w:right w:val="none" w:sz="0" w:space="0" w:color="auto"/>
          </w:divBdr>
        </w:div>
        <w:div w:id="29888637">
          <w:marLeft w:val="640"/>
          <w:marRight w:val="0"/>
          <w:marTop w:val="0"/>
          <w:marBottom w:val="0"/>
          <w:divBdr>
            <w:top w:val="none" w:sz="0" w:space="0" w:color="auto"/>
            <w:left w:val="none" w:sz="0" w:space="0" w:color="auto"/>
            <w:bottom w:val="none" w:sz="0" w:space="0" w:color="auto"/>
            <w:right w:val="none" w:sz="0" w:space="0" w:color="auto"/>
          </w:divBdr>
        </w:div>
        <w:div w:id="134379387">
          <w:marLeft w:val="640"/>
          <w:marRight w:val="0"/>
          <w:marTop w:val="0"/>
          <w:marBottom w:val="0"/>
          <w:divBdr>
            <w:top w:val="none" w:sz="0" w:space="0" w:color="auto"/>
            <w:left w:val="none" w:sz="0" w:space="0" w:color="auto"/>
            <w:bottom w:val="none" w:sz="0" w:space="0" w:color="auto"/>
            <w:right w:val="none" w:sz="0" w:space="0" w:color="auto"/>
          </w:divBdr>
        </w:div>
        <w:div w:id="1250239338">
          <w:marLeft w:val="640"/>
          <w:marRight w:val="0"/>
          <w:marTop w:val="0"/>
          <w:marBottom w:val="0"/>
          <w:divBdr>
            <w:top w:val="none" w:sz="0" w:space="0" w:color="auto"/>
            <w:left w:val="none" w:sz="0" w:space="0" w:color="auto"/>
            <w:bottom w:val="none" w:sz="0" w:space="0" w:color="auto"/>
            <w:right w:val="none" w:sz="0" w:space="0" w:color="auto"/>
          </w:divBdr>
        </w:div>
        <w:div w:id="973481933">
          <w:marLeft w:val="640"/>
          <w:marRight w:val="0"/>
          <w:marTop w:val="0"/>
          <w:marBottom w:val="0"/>
          <w:divBdr>
            <w:top w:val="none" w:sz="0" w:space="0" w:color="auto"/>
            <w:left w:val="none" w:sz="0" w:space="0" w:color="auto"/>
            <w:bottom w:val="none" w:sz="0" w:space="0" w:color="auto"/>
            <w:right w:val="none" w:sz="0" w:space="0" w:color="auto"/>
          </w:divBdr>
        </w:div>
        <w:div w:id="1733307391">
          <w:marLeft w:val="640"/>
          <w:marRight w:val="0"/>
          <w:marTop w:val="0"/>
          <w:marBottom w:val="0"/>
          <w:divBdr>
            <w:top w:val="none" w:sz="0" w:space="0" w:color="auto"/>
            <w:left w:val="none" w:sz="0" w:space="0" w:color="auto"/>
            <w:bottom w:val="none" w:sz="0" w:space="0" w:color="auto"/>
            <w:right w:val="none" w:sz="0" w:space="0" w:color="auto"/>
          </w:divBdr>
        </w:div>
        <w:div w:id="1737818305">
          <w:marLeft w:val="640"/>
          <w:marRight w:val="0"/>
          <w:marTop w:val="0"/>
          <w:marBottom w:val="0"/>
          <w:divBdr>
            <w:top w:val="none" w:sz="0" w:space="0" w:color="auto"/>
            <w:left w:val="none" w:sz="0" w:space="0" w:color="auto"/>
            <w:bottom w:val="none" w:sz="0" w:space="0" w:color="auto"/>
            <w:right w:val="none" w:sz="0" w:space="0" w:color="auto"/>
          </w:divBdr>
        </w:div>
        <w:div w:id="1654675345">
          <w:marLeft w:val="640"/>
          <w:marRight w:val="0"/>
          <w:marTop w:val="0"/>
          <w:marBottom w:val="0"/>
          <w:divBdr>
            <w:top w:val="none" w:sz="0" w:space="0" w:color="auto"/>
            <w:left w:val="none" w:sz="0" w:space="0" w:color="auto"/>
            <w:bottom w:val="none" w:sz="0" w:space="0" w:color="auto"/>
            <w:right w:val="none" w:sz="0" w:space="0" w:color="auto"/>
          </w:divBdr>
        </w:div>
        <w:div w:id="2136219575">
          <w:marLeft w:val="640"/>
          <w:marRight w:val="0"/>
          <w:marTop w:val="0"/>
          <w:marBottom w:val="0"/>
          <w:divBdr>
            <w:top w:val="none" w:sz="0" w:space="0" w:color="auto"/>
            <w:left w:val="none" w:sz="0" w:space="0" w:color="auto"/>
            <w:bottom w:val="none" w:sz="0" w:space="0" w:color="auto"/>
            <w:right w:val="none" w:sz="0" w:space="0" w:color="auto"/>
          </w:divBdr>
        </w:div>
        <w:div w:id="1064646648">
          <w:marLeft w:val="640"/>
          <w:marRight w:val="0"/>
          <w:marTop w:val="0"/>
          <w:marBottom w:val="0"/>
          <w:divBdr>
            <w:top w:val="none" w:sz="0" w:space="0" w:color="auto"/>
            <w:left w:val="none" w:sz="0" w:space="0" w:color="auto"/>
            <w:bottom w:val="none" w:sz="0" w:space="0" w:color="auto"/>
            <w:right w:val="none" w:sz="0" w:space="0" w:color="auto"/>
          </w:divBdr>
        </w:div>
        <w:div w:id="809982325">
          <w:marLeft w:val="640"/>
          <w:marRight w:val="0"/>
          <w:marTop w:val="0"/>
          <w:marBottom w:val="0"/>
          <w:divBdr>
            <w:top w:val="none" w:sz="0" w:space="0" w:color="auto"/>
            <w:left w:val="none" w:sz="0" w:space="0" w:color="auto"/>
            <w:bottom w:val="none" w:sz="0" w:space="0" w:color="auto"/>
            <w:right w:val="none" w:sz="0" w:space="0" w:color="auto"/>
          </w:divBdr>
        </w:div>
        <w:div w:id="157382307">
          <w:marLeft w:val="640"/>
          <w:marRight w:val="0"/>
          <w:marTop w:val="0"/>
          <w:marBottom w:val="0"/>
          <w:divBdr>
            <w:top w:val="none" w:sz="0" w:space="0" w:color="auto"/>
            <w:left w:val="none" w:sz="0" w:space="0" w:color="auto"/>
            <w:bottom w:val="none" w:sz="0" w:space="0" w:color="auto"/>
            <w:right w:val="none" w:sz="0" w:space="0" w:color="auto"/>
          </w:divBdr>
        </w:div>
        <w:div w:id="2134253094">
          <w:marLeft w:val="640"/>
          <w:marRight w:val="0"/>
          <w:marTop w:val="0"/>
          <w:marBottom w:val="0"/>
          <w:divBdr>
            <w:top w:val="none" w:sz="0" w:space="0" w:color="auto"/>
            <w:left w:val="none" w:sz="0" w:space="0" w:color="auto"/>
            <w:bottom w:val="none" w:sz="0" w:space="0" w:color="auto"/>
            <w:right w:val="none" w:sz="0" w:space="0" w:color="auto"/>
          </w:divBdr>
        </w:div>
        <w:div w:id="464586219">
          <w:marLeft w:val="640"/>
          <w:marRight w:val="0"/>
          <w:marTop w:val="0"/>
          <w:marBottom w:val="0"/>
          <w:divBdr>
            <w:top w:val="none" w:sz="0" w:space="0" w:color="auto"/>
            <w:left w:val="none" w:sz="0" w:space="0" w:color="auto"/>
            <w:bottom w:val="none" w:sz="0" w:space="0" w:color="auto"/>
            <w:right w:val="none" w:sz="0" w:space="0" w:color="auto"/>
          </w:divBdr>
        </w:div>
        <w:div w:id="623081582">
          <w:marLeft w:val="640"/>
          <w:marRight w:val="0"/>
          <w:marTop w:val="0"/>
          <w:marBottom w:val="0"/>
          <w:divBdr>
            <w:top w:val="none" w:sz="0" w:space="0" w:color="auto"/>
            <w:left w:val="none" w:sz="0" w:space="0" w:color="auto"/>
            <w:bottom w:val="none" w:sz="0" w:space="0" w:color="auto"/>
            <w:right w:val="none" w:sz="0" w:space="0" w:color="auto"/>
          </w:divBdr>
        </w:div>
        <w:div w:id="1333409942">
          <w:marLeft w:val="640"/>
          <w:marRight w:val="0"/>
          <w:marTop w:val="0"/>
          <w:marBottom w:val="0"/>
          <w:divBdr>
            <w:top w:val="none" w:sz="0" w:space="0" w:color="auto"/>
            <w:left w:val="none" w:sz="0" w:space="0" w:color="auto"/>
            <w:bottom w:val="none" w:sz="0" w:space="0" w:color="auto"/>
            <w:right w:val="none" w:sz="0" w:space="0" w:color="auto"/>
          </w:divBdr>
        </w:div>
      </w:divsChild>
    </w:div>
    <w:div w:id="1896045069">
      <w:bodyDiv w:val="1"/>
      <w:marLeft w:val="0"/>
      <w:marRight w:val="0"/>
      <w:marTop w:val="0"/>
      <w:marBottom w:val="0"/>
      <w:divBdr>
        <w:top w:val="none" w:sz="0" w:space="0" w:color="auto"/>
        <w:left w:val="none" w:sz="0" w:space="0" w:color="auto"/>
        <w:bottom w:val="none" w:sz="0" w:space="0" w:color="auto"/>
        <w:right w:val="none" w:sz="0" w:space="0" w:color="auto"/>
      </w:divBdr>
      <w:divsChild>
        <w:div w:id="1908612626">
          <w:marLeft w:val="640"/>
          <w:marRight w:val="0"/>
          <w:marTop w:val="0"/>
          <w:marBottom w:val="0"/>
          <w:divBdr>
            <w:top w:val="none" w:sz="0" w:space="0" w:color="auto"/>
            <w:left w:val="none" w:sz="0" w:space="0" w:color="auto"/>
            <w:bottom w:val="none" w:sz="0" w:space="0" w:color="auto"/>
            <w:right w:val="none" w:sz="0" w:space="0" w:color="auto"/>
          </w:divBdr>
        </w:div>
        <w:div w:id="448401613">
          <w:marLeft w:val="640"/>
          <w:marRight w:val="0"/>
          <w:marTop w:val="0"/>
          <w:marBottom w:val="0"/>
          <w:divBdr>
            <w:top w:val="none" w:sz="0" w:space="0" w:color="auto"/>
            <w:left w:val="none" w:sz="0" w:space="0" w:color="auto"/>
            <w:bottom w:val="none" w:sz="0" w:space="0" w:color="auto"/>
            <w:right w:val="none" w:sz="0" w:space="0" w:color="auto"/>
          </w:divBdr>
        </w:div>
        <w:div w:id="78141245">
          <w:marLeft w:val="640"/>
          <w:marRight w:val="0"/>
          <w:marTop w:val="0"/>
          <w:marBottom w:val="0"/>
          <w:divBdr>
            <w:top w:val="none" w:sz="0" w:space="0" w:color="auto"/>
            <w:left w:val="none" w:sz="0" w:space="0" w:color="auto"/>
            <w:bottom w:val="none" w:sz="0" w:space="0" w:color="auto"/>
            <w:right w:val="none" w:sz="0" w:space="0" w:color="auto"/>
          </w:divBdr>
        </w:div>
        <w:div w:id="1646013146">
          <w:marLeft w:val="640"/>
          <w:marRight w:val="0"/>
          <w:marTop w:val="0"/>
          <w:marBottom w:val="0"/>
          <w:divBdr>
            <w:top w:val="none" w:sz="0" w:space="0" w:color="auto"/>
            <w:left w:val="none" w:sz="0" w:space="0" w:color="auto"/>
            <w:bottom w:val="none" w:sz="0" w:space="0" w:color="auto"/>
            <w:right w:val="none" w:sz="0" w:space="0" w:color="auto"/>
          </w:divBdr>
        </w:div>
        <w:div w:id="1872448614">
          <w:marLeft w:val="640"/>
          <w:marRight w:val="0"/>
          <w:marTop w:val="0"/>
          <w:marBottom w:val="0"/>
          <w:divBdr>
            <w:top w:val="none" w:sz="0" w:space="0" w:color="auto"/>
            <w:left w:val="none" w:sz="0" w:space="0" w:color="auto"/>
            <w:bottom w:val="none" w:sz="0" w:space="0" w:color="auto"/>
            <w:right w:val="none" w:sz="0" w:space="0" w:color="auto"/>
          </w:divBdr>
        </w:div>
        <w:div w:id="46729860">
          <w:marLeft w:val="640"/>
          <w:marRight w:val="0"/>
          <w:marTop w:val="0"/>
          <w:marBottom w:val="0"/>
          <w:divBdr>
            <w:top w:val="none" w:sz="0" w:space="0" w:color="auto"/>
            <w:left w:val="none" w:sz="0" w:space="0" w:color="auto"/>
            <w:bottom w:val="none" w:sz="0" w:space="0" w:color="auto"/>
            <w:right w:val="none" w:sz="0" w:space="0" w:color="auto"/>
          </w:divBdr>
        </w:div>
        <w:div w:id="1954823452">
          <w:marLeft w:val="640"/>
          <w:marRight w:val="0"/>
          <w:marTop w:val="0"/>
          <w:marBottom w:val="0"/>
          <w:divBdr>
            <w:top w:val="none" w:sz="0" w:space="0" w:color="auto"/>
            <w:left w:val="none" w:sz="0" w:space="0" w:color="auto"/>
            <w:bottom w:val="none" w:sz="0" w:space="0" w:color="auto"/>
            <w:right w:val="none" w:sz="0" w:space="0" w:color="auto"/>
          </w:divBdr>
        </w:div>
        <w:div w:id="122119593">
          <w:marLeft w:val="640"/>
          <w:marRight w:val="0"/>
          <w:marTop w:val="0"/>
          <w:marBottom w:val="0"/>
          <w:divBdr>
            <w:top w:val="none" w:sz="0" w:space="0" w:color="auto"/>
            <w:left w:val="none" w:sz="0" w:space="0" w:color="auto"/>
            <w:bottom w:val="none" w:sz="0" w:space="0" w:color="auto"/>
            <w:right w:val="none" w:sz="0" w:space="0" w:color="auto"/>
          </w:divBdr>
        </w:div>
        <w:div w:id="955990321">
          <w:marLeft w:val="640"/>
          <w:marRight w:val="0"/>
          <w:marTop w:val="0"/>
          <w:marBottom w:val="0"/>
          <w:divBdr>
            <w:top w:val="none" w:sz="0" w:space="0" w:color="auto"/>
            <w:left w:val="none" w:sz="0" w:space="0" w:color="auto"/>
            <w:bottom w:val="none" w:sz="0" w:space="0" w:color="auto"/>
            <w:right w:val="none" w:sz="0" w:space="0" w:color="auto"/>
          </w:divBdr>
        </w:div>
        <w:div w:id="477573189">
          <w:marLeft w:val="640"/>
          <w:marRight w:val="0"/>
          <w:marTop w:val="0"/>
          <w:marBottom w:val="0"/>
          <w:divBdr>
            <w:top w:val="none" w:sz="0" w:space="0" w:color="auto"/>
            <w:left w:val="none" w:sz="0" w:space="0" w:color="auto"/>
            <w:bottom w:val="none" w:sz="0" w:space="0" w:color="auto"/>
            <w:right w:val="none" w:sz="0" w:space="0" w:color="auto"/>
          </w:divBdr>
        </w:div>
        <w:div w:id="1629815967">
          <w:marLeft w:val="640"/>
          <w:marRight w:val="0"/>
          <w:marTop w:val="0"/>
          <w:marBottom w:val="0"/>
          <w:divBdr>
            <w:top w:val="none" w:sz="0" w:space="0" w:color="auto"/>
            <w:left w:val="none" w:sz="0" w:space="0" w:color="auto"/>
            <w:bottom w:val="none" w:sz="0" w:space="0" w:color="auto"/>
            <w:right w:val="none" w:sz="0" w:space="0" w:color="auto"/>
          </w:divBdr>
        </w:div>
        <w:div w:id="1107696076">
          <w:marLeft w:val="640"/>
          <w:marRight w:val="0"/>
          <w:marTop w:val="0"/>
          <w:marBottom w:val="0"/>
          <w:divBdr>
            <w:top w:val="none" w:sz="0" w:space="0" w:color="auto"/>
            <w:left w:val="none" w:sz="0" w:space="0" w:color="auto"/>
            <w:bottom w:val="none" w:sz="0" w:space="0" w:color="auto"/>
            <w:right w:val="none" w:sz="0" w:space="0" w:color="auto"/>
          </w:divBdr>
        </w:div>
        <w:div w:id="622420832">
          <w:marLeft w:val="640"/>
          <w:marRight w:val="0"/>
          <w:marTop w:val="0"/>
          <w:marBottom w:val="0"/>
          <w:divBdr>
            <w:top w:val="none" w:sz="0" w:space="0" w:color="auto"/>
            <w:left w:val="none" w:sz="0" w:space="0" w:color="auto"/>
            <w:bottom w:val="none" w:sz="0" w:space="0" w:color="auto"/>
            <w:right w:val="none" w:sz="0" w:space="0" w:color="auto"/>
          </w:divBdr>
        </w:div>
        <w:div w:id="250085514">
          <w:marLeft w:val="640"/>
          <w:marRight w:val="0"/>
          <w:marTop w:val="0"/>
          <w:marBottom w:val="0"/>
          <w:divBdr>
            <w:top w:val="none" w:sz="0" w:space="0" w:color="auto"/>
            <w:left w:val="none" w:sz="0" w:space="0" w:color="auto"/>
            <w:bottom w:val="none" w:sz="0" w:space="0" w:color="auto"/>
            <w:right w:val="none" w:sz="0" w:space="0" w:color="auto"/>
          </w:divBdr>
        </w:div>
        <w:div w:id="593169040">
          <w:marLeft w:val="640"/>
          <w:marRight w:val="0"/>
          <w:marTop w:val="0"/>
          <w:marBottom w:val="0"/>
          <w:divBdr>
            <w:top w:val="none" w:sz="0" w:space="0" w:color="auto"/>
            <w:left w:val="none" w:sz="0" w:space="0" w:color="auto"/>
            <w:bottom w:val="none" w:sz="0" w:space="0" w:color="auto"/>
            <w:right w:val="none" w:sz="0" w:space="0" w:color="auto"/>
          </w:divBdr>
        </w:div>
        <w:div w:id="1002246167">
          <w:marLeft w:val="640"/>
          <w:marRight w:val="0"/>
          <w:marTop w:val="0"/>
          <w:marBottom w:val="0"/>
          <w:divBdr>
            <w:top w:val="none" w:sz="0" w:space="0" w:color="auto"/>
            <w:left w:val="none" w:sz="0" w:space="0" w:color="auto"/>
            <w:bottom w:val="none" w:sz="0" w:space="0" w:color="auto"/>
            <w:right w:val="none" w:sz="0" w:space="0" w:color="auto"/>
          </w:divBdr>
        </w:div>
        <w:div w:id="1389374920">
          <w:marLeft w:val="640"/>
          <w:marRight w:val="0"/>
          <w:marTop w:val="0"/>
          <w:marBottom w:val="0"/>
          <w:divBdr>
            <w:top w:val="none" w:sz="0" w:space="0" w:color="auto"/>
            <w:left w:val="none" w:sz="0" w:space="0" w:color="auto"/>
            <w:bottom w:val="none" w:sz="0" w:space="0" w:color="auto"/>
            <w:right w:val="none" w:sz="0" w:space="0" w:color="auto"/>
          </w:divBdr>
        </w:div>
        <w:div w:id="2032798975">
          <w:marLeft w:val="640"/>
          <w:marRight w:val="0"/>
          <w:marTop w:val="0"/>
          <w:marBottom w:val="0"/>
          <w:divBdr>
            <w:top w:val="none" w:sz="0" w:space="0" w:color="auto"/>
            <w:left w:val="none" w:sz="0" w:space="0" w:color="auto"/>
            <w:bottom w:val="none" w:sz="0" w:space="0" w:color="auto"/>
            <w:right w:val="none" w:sz="0" w:space="0" w:color="auto"/>
          </w:divBdr>
        </w:div>
        <w:div w:id="800806145">
          <w:marLeft w:val="640"/>
          <w:marRight w:val="0"/>
          <w:marTop w:val="0"/>
          <w:marBottom w:val="0"/>
          <w:divBdr>
            <w:top w:val="none" w:sz="0" w:space="0" w:color="auto"/>
            <w:left w:val="none" w:sz="0" w:space="0" w:color="auto"/>
            <w:bottom w:val="none" w:sz="0" w:space="0" w:color="auto"/>
            <w:right w:val="none" w:sz="0" w:space="0" w:color="auto"/>
          </w:divBdr>
        </w:div>
        <w:div w:id="533426386">
          <w:marLeft w:val="640"/>
          <w:marRight w:val="0"/>
          <w:marTop w:val="0"/>
          <w:marBottom w:val="0"/>
          <w:divBdr>
            <w:top w:val="none" w:sz="0" w:space="0" w:color="auto"/>
            <w:left w:val="none" w:sz="0" w:space="0" w:color="auto"/>
            <w:bottom w:val="none" w:sz="0" w:space="0" w:color="auto"/>
            <w:right w:val="none" w:sz="0" w:space="0" w:color="auto"/>
          </w:divBdr>
        </w:div>
        <w:div w:id="1290628977">
          <w:marLeft w:val="640"/>
          <w:marRight w:val="0"/>
          <w:marTop w:val="0"/>
          <w:marBottom w:val="0"/>
          <w:divBdr>
            <w:top w:val="none" w:sz="0" w:space="0" w:color="auto"/>
            <w:left w:val="none" w:sz="0" w:space="0" w:color="auto"/>
            <w:bottom w:val="none" w:sz="0" w:space="0" w:color="auto"/>
            <w:right w:val="none" w:sz="0" w:space="0" w:color="auto"/>
          </w:divBdr>
        </w:div>
        <w:div w:id="1991783576">
          <w:marLeft w:val="640"/>
          <w:marRight w:val="0"/>
          <w:marTop w:val="0"/>
          <w:marBottom w:val="0"/>
          <w:divBdr>
            <w:top w:val="none" w:sz="0" w:space="0" w:color="auto"/>
            <w:left w:val="none" w:sz="0" w:space="0" w:color="auto"/>
            <w:bottom w:val="none" w:sz="0" w:space="0" w:color="auto"/>
            <w:right w:val="none" w:sz="0" w:space="0" w:color="auto"/>
          </w:divBdr>
        </w:div>
        <w:div w:id="1069572352">
          <w:marLeft w:val="640"/>
          <w:marRight w:val="0"/>
          <w:marTop w:val="0"/>
          <w:marBottom w:val="0"/>
          <w:divBdr>
            <w:top w:val="none" w:sz="0" w:space="0" w:color="auto"/>
            <w:left w:val="none" w:sz="0" w:space="0" w:color="auto"/>
            <w:bottom w:val="none" w:sz="0" w:space="0" w:color="auto"/>
            <w:right w:val="none" w:sz="0" w:space="0" w:color="auto"/>
          </w:divBdr>
        </w:div>
        <w:div w:id="1789542514">
          <w:marLeft w:val="640"/>
          <w:marRight w:val="0"/>
          <w:marTop w:val="0"/>
          <w:marBottom w:val="0"/>
          <w:divBdr>
            <w:top w:val="none" w:sz="0" w:space="0" w:color="auto"/>
            <w:left w:val="none" w:sz="0" w:space="0" w:color="auto"/>
            <w:bottom w:val="none" w:sz="0" w:space="0" w:color="auto"/>
            <w:right w:val="none" w:sz="0" w:space="0" w:color="auto"/>
          </w:divBdr>
        </w:div>
        <w:div w:id="1643467374">
          <w:marLeft w:val="640"/>
          <w:marRight w:val="0"/>
          <w:marTop w:val="0"/>
          <w:marBottom w:val="0"/>
          <w:divBdr>
            <w:top w:val="none" w:sz="0" w:space="0" w:color="auto"/>
            <w:left w:val="none" w:sz="0" w:space="0" w:color="auto"/>
            <w:bottom w:val="none" w:sz="0" w:space="0" w:color="auto"/>
            <w:right w:val="none" w:sz="0" w:space="0" w:color="auto"/>
          </w:divBdr>
        </w:div>
        <w:div w:id="1581331498">
          <w:marLeft w:val="640"/>
          <w:marRight w:val="0"/>
          <w:marTop w:val="0"/>
          <w:marBottom w:val="0"/>
          <w:divBdr>
            <w:top w:val="none" w:sz="0" w:space="0" w:color="auto"/>
            <w:left w:val="none" w:sz="0" w:space="0" w:color="auto"/>
            <w:bottom w:val="none" w:sz="0" w:space="0" w:color="auto"/>
            <w:right w:val="none" w:sz="0" w:space="0" w:color="auto"/>
          </w:divBdr>
        </w:div>
        <w:div w:id="930428347">
          <w:marLeft w:val="640"/>
          <w:marRight w:val="0"/>
          <w:marTop w:val="0"/>
          <w:marBottom w:val="0"/>
          <w:divBdr>
            <w:top w:val="none" w:sz="0" w:space="0" w:color="auto"/>
            <w:left w:val="none" w:sz="0" w:space="0" w:color="auto"/>
            <w:bottom w:val="none" w:sz="0" w:space="0" w:color="auto"/>
            <w:right w:val="none" w:sz="0" w:space="0" w:color="auto"/>
          </w:divBdr>
        </w:div>
        <w:div w:id="1465999674">
          <w:marLeft w:val="640"/>
          <w:marRight w:val="0"/>
          <w:marTop w:val="0"/>
          <w:marBottom w:val="0"/>
          <w:divBdr>
            <w:top w:val="none" w:sz="0" w:space="0" w:color="auto"/>
            <w:left w:val="none" w:sz="0" w:space="0" w:color="auto"/>
            <w:bottom w:val="none" w:sz="0" w:space="0" w:color="auto"/>
            <w:right w:val="none" w:sz="0" w:space="0" w:color="auto"/>
          </w:divBdr>
        </w:div>
        <w:div w:id="418983953">
          <w:marLeft w:val="640"/>
          <w:marRight w:val="0"/>
          <w:marTop w:val="0"/>
          <w:marBottom w:val="0"/>
          <w:divBdr>
            <w:top w:val="none" w:sz="0" w:space="0" w:color="auto"/>
            <w:left w:val="none" w:sz="0" w:space="0" w:color="auto"/>
            <w:bottom w:val="none" w:sz="0" w:space="0" w:color="auto"/>
            <w:right w:val="none" w:sz="0" w:space="0" w:color="auto"/>
          </w:divBdr>
        </w:div>
        <w:div w:id="363210068">
          <w:marLeft w:val="640"/>
          <w:marRight w:val="0"/>
          <w:marTop w:val="0"/>
          <w:marBottom w:val="0"/>
          <w:divBdr>
            <w:top w:val="none" w:sz="0" w:space="0" w:color="auto"/>
            <w:left w:val="none" w:sz="0" w:space="0" w:color="auto"/>
            <w:bottom w:val="none" w:sz="0" w:space="0" w:color="auto"/>
            <w:right w:val="none" w:sz="0" w:space="0" w:color="auto"/>
          </w:divBdr>
        </w:div>
        <w:div w:id="748041486">
          <w:marLeft w:val="640"/>
          <w:marRight w:val="0"/>
          <w:marTop w:val="0"/>
          <w:marBottom w:val="0"/>
          <w:divBdr>
            <w:top w:val="none" w:sz="0" w:space="0" w:color="auto"/>
            <w:left w:val="none" w:sz="0" w:space="0" w:color="auto"/>
            <w:bottom w:val="none" w:sz="0" w:space="0" w:color="auto"/>
            <w:right w:val="none" w:sz="0" w:space="0" w:color="auto"/>
          </w:divBdr>
        </w:div>
        <w:div w:id="34737325">
          <w:marLeft w:val="640"/>
          <w:marRight w:val="0"/>
          <w:marTop w:val="0"/>
          <w:marBottom w:val="0"/>
          <w:divBdr>
            <w:top w:val="none" w:sz="0" w:space="0" w:color="auto"/>
            <w:left w:val="none" w:sz="0" w:space="0" w:color="auto"/>
            <w:bottom w:val="none" w:sz="0" w:space="0" w:color="auto"/>
            <w:right w:val="none" w:sz="0" w:space="0" w:color="auto"/>
          </w:divBdr>
        </w:div>
        <w:div w:id="1588153632">
          <w:marLeft w:val="640"/>
          <w:marRight w:val="0"/>
          <w:marTop w:val="0"/>
          <w:marBottom w:val="0"/>
          <w:divBdr>
            <w:top w:val="none" w:sz="0" w:space="0" w:color="auto"/>
            <w:left w:val="none" w:sz="0" w:space="0" w:color="auto"/>
            <w:bottom w:val="none" w:sz="0" w:space="0" w:color="auto"/>
            <w:right w:val="none" w:sz="0" w:space="0" w:color="auto"/>
          </w:divBdr>
        </w:div>
        <w:div w:id="1420054941">
          <w:marLeft w:val="640"/>
          <w:marRight w:val="0"/>
          <w:marTop w:val="0"/>
          <w:marBottom w:val="0"/>
          <w:divBdr>
            <w:top w:val="none" w:sz="0" w:space="0" w:color="auto"/>
            <w:left w:val="none" w:sz="0" w:space="0" w:color="auto"/>
            <w:bottom w:val="none" w:sz="0" w:space="0" w:color="auto"/>
            <w:right w:val="none" w:sz="0" w:space="0" w:color="auto"/>
          </w:divBdr>
        </w:div>
        <w:div w:id="594555352">
          <w:marLeft w:val="640"/>
          <w:marRight w:val="0"/>
          <w:marTop w:val="0"/>
          <w:marBottom w:val="0"/>
          <w:divBdr>
            <w:top w:val="none" w:sz="0" w:space="0" w:color="auto"/>
            <w:left w:val="none" w:sz="0" w:space="0" w:color="auto"/>
            <w:bottom w:val="none" w:sz="0" w:space="0" w:color="auto"/>
            <w:right w:val="none" w:sz="0" w:space="0" w:color="auto"/>
          </w:divBdr>
        </w:div>
        <w:div w:id="1352146503">
          <w:marLeft w:val="640"/>
          <w:marRight w:val="0"/>
          <w:marTop w:val="0"/>
          <w:marBottom w:val="0"/>
          <w:divBdr>
            <w:top w:val="none" w:sz="0" w:space="0" w:color="auto"/>
            <w:left w:val="none" w:sz="0" w:space="0" w:color="auto"/>
            <w:bottom w:val="none" w:sz="0" w:space="0" w:color="auto"/>
            <w:right w:val="none" w:sz="0" w:space="0" w:color="auto"/>
          </w:divBdr>
        </w:div>
        <w:div w:id="724917187">
          <w:marLeft w:val="640"/>
          <w:marRight w:val="0"/>
          <w:marTop w:val="0"/>
          <w:marBottom w:val="0"/>
          <w:divBdr>
            <w:top w:val="none" w:sz="0" w:space="0" w:color="auto"/>
            <w:left w:val="none" w:sz="0" w:space="0" w:color="auto"/>
            <w:bottom w:val="none" w:sz="0" w:space="0" w:color="auto"/>
            <w:right w:val="none" w:sz="0" w:space="0" w:color="auto"/>
          </w:divBdr>
        </w:div>
        <w:div w:id="1923759949">
          <w:marLeft w:val="640"/>
          <w:marRight w:val="0"/>
          <w:marTop w:val="0"/>
          <w:marBottom w:val="0"/>
          <w:divBdr>
            <w:top w:val="none" w:sz="0" w:space="0" w:color="auto"/>
            <w:left w:val="none" w:sz="0" w:space="0" w:color="auto"/>
            <w:bottom w:val="none" w:sz="0" w:space="0" w:color="auto"/>
            <w:right w:val="none" w:sz="0" w:space="0" w:color="auto"/>
          </w:divBdr>
        </w:div>
        <w:div w:id="1971326518">
          <w:marLeft w:val="640"/>
          <w:marRight w:val="0"/>
          <w:marTop w:val="0"/>
          <w:marBottom w:val="0"/>
          <w:divBdr>
            <w:top w:val="none" w:sz="0" w:space="0" w:color="auto"/>
            <w:left w:val="none" w:sz="0" w:space="0" w:color="auto"/>
            <w:bottom w:val="none" w:sz="0" w:space="0" w:color="auto"/>
            <w:right w:val="none" w:sz="0" w:space="0" w:color="auto"/>
          </w:divBdr>
        </w:div>
        <w:div w:id="729186165">
          <w:marLeft w:val="640"/>
          <w:marRight w:val="0"/>
          <w:marTop w:val="0"/>
          <w:marBottom w:val="0"/>
          <w:divBdr>
            <w:top w:val="none" w:sz="0" w:space="0" w:color="auto"/>
            <w:left w:val="none" w:sz="0" w:space="0" w:color="auto"/>
            <w:bottom w:val="none" w:sz="0" w:space="0" w:color="auto"/>
            <w:right w:val="none" w:sz="0" w:space="0" w:color="auto"/>
          </w:divBdr>
        </w:div>
        <w:div w:id="1419058663">
          <w:marLeft w:val="640"/>
          <w:marRight w:val="0"/>
          <w:marTop w:val="0"/>
          <w:marBottom w:val="0"/>
          <w:divBdr>
            <w:top w:val="none" w:sz="0" w:space="0" w:color="auto"/>
            <w:left w:val="none" w:sz="0" w:space="0" w:color="auto"/>
            <w:bottom w:val="none" w:sz="0" w:space="0" w:color="auto"/>
            <w:right w:val="none" w:sz="0" w:space="0" w:color="auto"/>
          </w:divBdr>
        </w:div>
        <w:div w:id="1037125973">
          <w:marLeft w:val="640"/>
          <w:marRight w:val="0"/>
          <w:marTop w:val="0"/>
          <w:marBottom w:val="0"/>
          <w:divBdr>
            <w:top w:val="none" w:sz="0" w:space="0" w:color="auto"/>
            <w:left w:val="none" w:sz="0" w:space="0" w:color="auto"/>
            <w:bottom w:val="none" w:sz="0" w:space="0" w:color="auto"/>
            <w:right w:val="none" w:sz="0" w:space="0" w:color="auto"/>
          </w:divBdr>
        </w:div>
        <w:div w:id="1823085498">
          <w:marLeft w:val="640"/>
          <w:marRight w:val="0"/>
          <w:marTop w:val="0"/>
          <w:marBottom w:val="0"/>
          <w:divBdr>
            <w:top w:val="none" w:sz="0" w:space="0" w:color="auto"/>
            <w:left w:val="none" w:sz="0" w:space="0" w:color="auto"/>
            <w:bottom w:val="none" w:sz="0" w:space="0" w:color="auto"/>
            <w:right w:val="none" w:sz="0" w:space="0" w:color="auto"/>
          </w:divBdr>
        </w:div>
        <w:div w:id="1263295987">
          <w:marLeft w:val="640"/>
          <w:marRight w:val="0"/>
          <w:marTop w:val="0"/>
          <w:marBottom w:val="0"/>
          <w:divBdr>
            <w:top w:val="none" w:sz="0" w:space="0" w:color="auto"/>
            <w:left w:val="none" w:sz="0" w:space="0" w:color="auto"/>
            <w:bottom w:val="none" w:sz="0" w:space="0" w:color="auto"/>
            <w:right w:val="none" w:sz="0" w:space="0" w:color="auto"/>
          </w:divBdr>
        </w:div>
        <w:div w:id="1296984340">
          <w:marLeft w:val="640"/>
          <w:marRight w:val="0"/>
          <w:marTop w:val="0"/>
          <w:marBottom w:val="0"/>
          <w:divBdr>
            <w:top w:val="none" w:sz="0" w:space="0" w:color="auto"/>
            <w:left w:val="none" w:sz="0" w:space="0" w:color="auto"/>
            <w:bottom w:val="none" w:sz="0" w:space="0" w:color="auto"/>
            <w:right w:val="none" w:sz="0" w:space="0" w:color="auto"/>
          </w:divBdr>
        </w:div>
        <w:div w:id="1495222090">
          <w:marLeft w:val="640"/>
          <w:marRight w:val="0"/>
          <w:marTop w:val="0"/>
          <w:marBottom w:val="0"/>
          <w:divBdr>
            <w:top w:val="none" w:sz="0" w:space="0" w:color="auto"/>
            <w:left w:val="none" w:sz="0" w:space="0" w:color="auto"/>
            <w:bottom w:val="none" w:sz="0" w:space="0" w:color="auto"/>
            <w:right w:val="none" w:sz="0" w:space="0" w:color="auto"/>
          </w:divBdr>
        </w:div>
      </w:divsChild>
    </w:div>
    <w:div w:id="1899322116">
      <w:bodyDiv w:val="1"/>
      <w:marLeft w:val="0"/>
      <w:marRight w:val="0"/>
      <w:marTop w:val="0"/>
      <w:marBottom w:val="0"/>
      <w:divBdr>
        <w:top w:val="none" w:sz="0" w:space="0" w:color="auto"/>
        <w:left w:val="none" w:sz="0" w:space="0" w:color="auto"/>
        <w:bottom w:val="none" w:sz="0" w:space="0" w:color="auto"/>
        <w:right w:val="none" w:sz="0" w:space="0" w:color="auto"/>
      </w:divBdr>
      <w:divsChild>
        <w:div w:id="746268846">
          <w:marLeft w:val="640"/>
          <w:marRight w:val="0"/>
          <w:marTop w:val="0"/>
          <w:marBottom w:val="0"/>
          <w:divBdr>
            <w:top w:val="none" w:sz="0" w:space="0" w:color="auto"/>
            <w:left w:val="none" w:sz="0" w:space="0" w:color="auto"/>
            <w:bottom w:val="none" w:sz="0" w:space="0" w:color="auto"/>
            <w:right w:val="none" w:sz="0" w:space="0" w:color="auto"/>
          </w:divBdr>
        </w:div>
        <w:div w:id="829101422">
          <w:marLeft w:val="640"/>
          <w:marRight w:val="0"/>
          <w:marTop w:val="0"/>
          <w:marBottom w:val="0"/>
          <w:divBdr>
            <w:top w:val="none" w:sz="0" w:space="0" w:color="auto"/>
            <w:left w:val="none" w:sz="0" w:space="0" w:color="auto"/>
            <w:bottom w:val="none" w:sz="0" w:space="0" w:color="auto"/>
            <w:right w:val="none" w:sz="0" w:space="0" w:color="auto"/>
          </w:divBdr>
        </w:div>
        <w:div w:id="427847714">
          <w:marLeft w:val="640"/>
          <w:marRight w:val="0"/>
          <w:marTop w:val="0"/>
          <w:marBottom w:val="0"/>
          <w:divBdr>
            <w:top w:val="none" w:sz="0" w:space="0" w:color="auto"/>
            <w:left w:val="none" w:sz="0" w:space="0" w:color="auto"/>
            <w:bottom w:val="none" w:sz="0" w:space="0" w:color="auto"/>
            <w:right w:val="none" w:sz="0" w:space="0" w:color="auto"/>
          </w:divBdr>
        </w:div>
        <w:div w:id="1874346805">
          <w:marLeft w:val="640"/>
          <w:marRight w:val="0"/>
          <w:marTop w:val="0"/>
          <w:marBottom w:val="0"/>
          <w:divBdr>
            <w:top w:val="none" w:sz="0" w:space="0" w:color="auto"/>
            <w:left w:val="none" w:sz="0" w:space="0" w:color="auto"/>
            <w:bottom w:val="none" w:sz="0" w:space="0" w:color="auto"/>
            <w:right w:val="none" w:sz="0" w:space="0" w:color="auto"/>
          </w:divBdr>
        </w:div>
        <w:div w:id="1708793263">
          <w:marLeft w:val="640"/>
          <w:marRight w:val="0"/>
          <w:marTop w:val="0"/>
          <w:marBottom w:val="0"/>
          <w:divBdr>
            <w:top w:val="none" w:sz="0" w:space="0" w:color="auto"/>
            <w:left w:val="none" w:sz="0" w:space="0" w:color="auto"/>
            <w:bottom w:val="none" w:sz="0" w:space="0" w:color="auto"/>
            <w:right w:val="none" w:sz="0" w:space="0" w:color="auto"/>
          </w:divBdr>
        </w:div>
        <w:div w:id="1593003328">
          <w:marLeft w:val="640"/>
          <w:marRight w:val="0"/>
          <w:marTop w:val="0"/>
          <w:marBottom w:val="0"/>
          <w:divBdr>
            <w:top w:val="none" w:sz="0" w:space="0" w:color="auto"/>
            <w:left w:val="none" w:sz="0" w:space="0" w:color="auto"/>
            <w:bottom w:val="none" w:sz="0" w:space="0" w:color="auto"/>
            <w:right w:val="none" w:sz="0" w:space="0" w:color="auto"/>
          </w:divBdr>
        </w:div>
        <w:div w:id="870798683">
          <w:marLeft w:val="640"/>
          <w:marRight w:val="0"/>
          <w:marTop w:val="0"/>
          <w:marBottom w:val="0"/>
          <w:divBdr>
            <w:top w:val="none" w:sz="0" w:space="0" w:color="auto"/>
            <w:left w:val="none" w:sz="0" w:space="0" w:color="auto"/>
            <w:bottom w:val="none" w:sz="0" w:space="0" w:color="auto"/>
            <w:right w:val="none" w:sz="0" w:space="0" w:color="auto"/>
          </w:divBdr>
        </w:div>
        <w:div w:id="527716214">
          <w:marLeft w:val="640"/>
          <w:marRight w:val="0"/>
          <w:marTop w:val="0"/>
          <w:marBottom w:val="0"/>
          <w:divBdr>
            <w:top w:val="none" w:sz="0" w:space="0" w:color="auto"/>
            <w:left w:val="none" w:sz="0" w:space="0" w:color="auto"/>
            <w:bottom w:val="none" w:sz="0" w:space="0" w:color="auto"/>
            <w:right w:val="none" w:sz="0" w:space="0" w:color="auto"/>
          </w:divBdr>
        </w:div>
        <w:div w:id="1959485937">
          <w:marLeft w:val="640"/>
          <w:marRight w:val="0"/>
          <w:marTop w:val="0"/>
          <w:marBottom w:val="0"/>
          <w:divBdr>
            <w:top w:val="none" w:sz="0" w:space="0" w:color="auto"/>
            <w:left w:val="none" w:sz="0" w:space="0" w:color="auto"/>
            <w:bottom w:val="none" w:sz="0" w:space="0" w:color="auto"/>
            <w:right w:val="none" w:sz="0" w:space="0" w:color="auto"/>
          </w:divBdr>
        </w:div>
        <w:div w:id="277374317">
          <w:marLeft w:val="640"/>
          <w:marRight w:val="0"/>
          <w:marTop w:val="0"/>
          <w:marBottom w:val="0"/>
          <w:divBdr>
            <w:top w:val="none" w:sz="0" w:space="0" w:color="auto"/>
            <w:left w:val="none" w:sz="0" w:space="0" w:color="auto"/>
            <w:bottom w:val="none" w:sz="0" w:space="0" w:color="auto"/>
            <w:right w:val="none" w:sz="0" w:space="0" w:color="auto"/>
          </w:divBdr>
        </w:div>
        <w:div w:id="871961387">
          <w:marLeft w:val="640"/>
          <w:marRight w:val="0"/>
          <w:marTop w:val="0"/>
          <w:marBottom w:val="0"/>
          <w:divBdr>
            <w:top w:val="none" w:sz="0" w:space="0" w:color="auto"/>
            <w:left w:val="none" w:sz="0" w:space="0" w:color="auto"/>
            <w:bottom w:val="none" w:sz="0" w:space="0" w:color="auto"/>
            <w:right w:val="none" w:sz="0" w:space="0" w:color="auto"/>
          </w:divBdr>
        </w:div>
        <w:div w:id="1457602615">
          <w:marLeft w:val="640"/>
          <w:marRight w:val="0"/>
          <w:marTop w:val="0"/>
          <w:marBottom w:val="0"/>
          <w:divBdr>
            <w:top w:val="none" w:sz="0" w:space="0" w:color="auto"/>
            <w:left w:val="none" w:sz="0" w:space="0" w:color="auto"/>
            <w:bottom w:val="none" w:sz="0" w:space="0" w:color="auto"/>
            <w:right w:val="none" w:sz="0" w:space="0" w:color="auto"/>
          </w:divBdr>
        </w:div>
        <w:div w:id="606933240">
          <w:marLeft w:val="640"/>
          <w:marRight w:val="0"/>
          <w:marTop w:val="0"/>
          <w:marBottom w:val="0"/>
          <w:divBdr>
            <w:top w:val="none" w:sz="0" w:space="0" w:color="auto"/>
            <w:left w:val="none" w:sz="0" w:space="0" w:color="auto"/>
            <w:bottom w:val="none" w:sz="0" w:space="0" w:color="auto"/>
            <w:right w:val="none" w:sz="0" w:space="0" w:color="auto"/>
          </w:divBdr>
        </w:div>
        <w:div w:id="353384459">
          <w:marLeft w:val="640"/>
          <w:marRight w:val="0"/>
          <w:marTop w:val="0"/>
          <w:marBottom w:val="0"/>
          <w:divBdr>
            <w:top w:val="none" w:sz="0" w:space="0" w:color="auto"/>
            <w:left w:val="none" w:sz="0" w:space="0" w:color="auto"/>
            <w:bottom w:val="none" w:sz="0" w:space="0" w:color="auto"/>
            <w:right w:val="none" w:sz="0" w:space="0" w:color="auto"/>
          </w:divBdr>
        </w:div>
        <w:div w:id="330715846">
          <w:marLeft w:val="640"/>
          <w:marRight w:val="0"/>
          <w:marTop w:val="0"/>
          <w:marBottom w:val="0"/>
          <w:divBdr>
            <w:top w:val="none" w:sz="0" w:space="0" w:color="auto"/>
            <w:left w:val="none" w:sz="0" w:space="0" w:color="auto"/>
            <w:bottom w:val="none" w:sz="0" w:space="0" w:color="auto"/>
            <w:right w:val="none" w:sz="0" w:space="0" w:color="auto"/>
          </w:divBdr>
        </w:div>
        <w:div w:id="667947903">
          <w:marLeft w:val="640"/>
          <w:marRight w:val="0"/>
          <w:marTop w:val="0"/>
          <w:marBottom w:val="0"/>
          <w:divBdr>
            <w:top w:val="none" w:sz="0" w:space="0" w:color="auto"/>
            <w:left w:val="none" w:sz="0" w:space="0" w:color="auto"/>
            <w:bottom w:val="none" w:sz="0" w:space="0" w:color="auto"/>
            <w:right w:val="none" w:sz="0" w:space="0" w:color="auto"/>
          </w:divBdr>
        </w:div>
        <w:div w:id="264769149">
          <w:marLeft w:val="640"/>
          <w:marRight w:val="0"/>
          <w:marTop w:val="0"/>
          <w:marBottom w:val="0"/>
          <w:divBdr>
            <w:top w:val="none" w:sz="0" w:space="0" w:color="auto"/>
            <w:left w:val="none" w:sz="0" w:space="0" w:color="auto"/>
            <w:bottom w:val="none" w:sz="0" w:space="0" w:color="auto"/>
            <w:right w:val="none" w:sz="0" w:space="0" w:color="auto"/>
          </w:divBdr>
        </w:div>
        <w:div w:id="1747190182">
          <w:marLeft w:val="640"/>
          <w:marRight w:val="0"/>
          <w:marTop w:val="0"/>
          <w:marBottom w:val="0"/>
          <w:divBdr>
            <w:top w:val="none" w:sz="0" w:space="0" w:color="auto"/>
            <w:left w:val="none" w:sz="0" w:space="0" w:color="auto"/>
            <w:bottom w:val="none" w:sz="0" w:space="0" w:color="auto"/>
            <w:right w:val="none" w:sz="0" w:space="0" w:color="auto"/>
          </w:divBdr>
        </w:div>
        <w:div w:id="1466774005">
          <w:marLeft w:val="640"/>
          <w:marRight w:val="0"/>
          <w:marTop w:val="0"/>
          <w:marBottom w:val="0"/>
          <w:divBdr>
            <w:top w:val="none" w:sz="0" w:space="0" w:color="auto"/>
            <w:left w:val="none" w:sz="0" w:space="0" w:color="auto"/>
            <w:bottom w:val="none" w:sz="0" w:space="0" w:color="auto"/>
            <w:right w:val="none" w:sz="0" w:space="0" w:color="auto"/>
          </w:divBdr>
        </w:div>
        <w:div w:id="151794579">
          <w:marLeft w:val="640"/>
          <w:marRight w:val="0"/>
          <w:marTop w:val="0"/>
          <w:marBottom w:val="0"/>
          <w:divBdr>
            <w:top w:val="none" w:sz="0" w:space="0" w:color="auto"/>
            <w:left w:val="none" w:sz="0" w:space="0" w:color="auto"/>
            <w:bottom w:val="none" w:sz="0" w:space="0" w:color="auto"/>
            <w:right w:val="none" w:sz="0" w:space="0" w:color="auto"/>
          </w:divBdr>
        </w:div>
        <w:div w:id="646011764">
          <w:marLeft w:val="640"/>
          <w:marRight w:val="0"/>
          <w:marTop w:val="0"/>
          <w:marBottom w:val="0"/>
          <w:divBdr>
            <w:top w:val="none" w:sz="0" w:space="0" w:color="auto"/>
            <w:left w:val="none" w:sz="0" w:space="0" w:color="auto"/>
            <w:bottom w:val="none" w:sz="0" w:space="0" w:color="auto"/>
            <w:right w:val="none" w:sz="0" w:space="0" w:color="auto"/>
          </w:divBdr>
        </w:div>
        <w:div w:id="549001518">
          <w:marLeft w:val="640"/>
          <w:marRight w:val="0"/>
          <w:marTop w:val="0"/>
          <w:marBottom w:val="0"/>
          <w:divBdr>
            <w:top w:val="none" w:sz="0" w:space="0" w:color="auto"/>
            <w:left w:val="none" w:sz="0" w:space="0" w:color="auto"/>
            <w:bottom w:val="none" w:sz="0" w:space="0" w:color="auto"/>
            <w:right w:val="none" w:sz="0" w:space="0" w:color="auto"/>
          </w:divBdr>
        </w:div>
        <w:div w:id="345327326">
          <w:marLeft w:val="640"/>
          <w:marRight w:val="0"/>
          <w:marTop w:val="0"/>
          <w:marBottom w:val="0"/>
          <w:divBdr>
            <w:top w:val="none" w:sz="0" w:space="0" w:color="auto"/>
            <w:left w:val="none" w:sz="0" w:space="0" w:color="auto"/>
            <w:bottom w:val="none" w:sz="0" w:space="0" w:color="auto"/>
            <w:right w:val="none" w:sz="0" w:space="0" w:color="auto"/>
          </w:divBdr>
        </w:div>
        <w:div w:id="1141340563">
          <w:marLeft w:val="640"/>
          <w:marRight w:val="0"/>
          <w:marTop w:val="0"/>
          <w:marBottom w:val="0"/>
          <w:divBdr>
            <w:top w:val="none" w:sz="0" w:space="0" w:color="auto"/>
            <w:left w:val="none" w:sz="0" w:space="0" w:color="auto"/>
            <w:bottom w:val="none" w:sz="0" w:space="0" w:color="auto"/>
            <w:right w:val="none" w:sz="0" w:space="0" w:color="auto"/>
          </w:divBdr>
        </w:div>
        <w:div w:id="524367962">
          <w:marLeft w:val="640"/>
          <w:marRight w:val="0"/>
          <w:marTop w:val="0"/>
          <w:marBottom w:val="0"/>
          <w:divBdr>
            <w:top w:val="none" w:sz="0" w:space="0" w:color="auto"/>
            <w:left w:val="none" w:sz="0" w:space="0" w:color="auto"/>
            <w:bottom w:val="none" w:sz="0" w:space="0" w:color="auto"/>
            <w:right w:val="none" w:sz="0" w:space="0" w:color="auto"/>
          </w:divBdr>
        </w:div>
        <w:div w:id="1639920191">
          <w:marLeft w:val="640"/>
          <w:marRight w:val="0"/>
          <w:marTop w:val="0"/>
          <w:marBottom w:val="0"/>
          <w:divBdr>
            <w:top w:val="none" w:sz="0" w:space="0" w:color="auto"/>
            <w:left w:val="none" w:sz="0" w:space="0" w:color="auto"/>
            <w:bottom w:val="none" w:sz="0" w:space="0" w:color="auto"/>
            <w:right w:val="none" w:sz="0" w:space="0" w:color="auto"/>
          </w:divBdr>
        </w:div>
        <w:div w:id="621234454">
          <w:marLeft w:val="640"/>
          <w:marRight w:val="0"/>
          <w:marTop w:val="0"/>
          <w:marBottom w:val="0"/>
          <w:divBdr>
            <w:top w:val="none" w:sz="0" w:space="0" w:color="auto"/>
            <w:left w:val="none" w:sz="0" w:space="0" w:color="auto"/>
            <w:bottom w:val="none" w:sz="0" w:space="0" w:color="auto"/>
            <w:right w:val="none" w:sz="0" w:space="0" w:color="auto"/>
          </w:divBdr>
        </w:div>
        <w:div w:id="1580867904">
          <w:marLeft w:val="640"/>
          <w:marRight w:val="0"/>
          <w:marTop w:val="0"/>
          <w:marBottom w:val="0"/>
          <w:divBdr>
            <w:top w:val="none" w:sz="0" w:space="0" w:color="auto"/>
            <w:left w:val="none" w:sz="0" w:space="0" w:color="auto"/>
            <w:bottom w:val="none" w:sz="0" w:space="0" w:color="auto"/>
            <w:right w:val="none" w:sz="0" w:space="0" w:color="auto"/>
          </w:divBdr>
        </w:div>
        <w:div w:id="447969600">
          <w:marLeft w:val="640"/>
          <w:marRight w:val="0"/>
          <w:marTop w:val="0"/>
          <w:marBottom w:val="0"/>
          <w:divBdr>
            <w:top w:val="none" w:sz="0" w:space="0" w:color="auto"/>
            <w:left w:val="none" w:sz="0" w:space="0" w:color="auto"/>
            <w:bottom w:val="none" w:sz="0" w:space="0" w:color="auto"/>
            <w:right w:val="none" w:sz="0" w:space="0" w:color="auto"/>
          </w:divBdr>
        </w:div>
        <w:div w:id="823203124">
          <w:marLeft w:val="640"/>
          <w:marRight w:val="0"/>
          <w:marTop w:val="0"/>
          <w:marBottom w:val="0"/>
          <w:divBdr>
            <w:top w:val="none" w:sz="0" w:space="0" w:color="auto"/>
            <w:left w:val="none" w:sz="0" w:space="0" w:color="auto"/>
            <w:bottom w:val="none" w:sz="0" w:space="0" w:color="auto"/>
            <w:right w:val="none" w:sz="0" w:space="0" w:color="auto"/>
          </w:divBdr>
        </w:div>
        <w:div w:id="2113626379">
          <w:marLeft w:val="640"/>
          <w:marRight w:val="0"/>
          <w:marTop w:val="0"/>
          <w:marBottom w:val="0"/>
          <w:divBdr>
            <w:top w:val="none" w:sz="0" w:space="0" w:color="auto"/>
            <w:left w:val="none" w:sz="0" w:space="0" w:color="auto"/>
            <w:bottom w:val="none" w:sz="0" w:space="0" w:color="auto"/>
            <w:right w:val="none" w:sz="0" w:space="0" w:color="auto"/>
          </w:divBdr>
        </w:div>
        <w:div w:id="160506582">
          <w:marLeft w:val="640"/>
          <w:marRight w:val="0"/>
          <w:marTop w:val="0"/>
          <w:marBottom w:val="0"/>
          <w:divBdr>
            <w:top w:val="none" w:sz="0" w:space="0" w:color="auto"/>
            <w:left w:val="none" w:sz="0" w:space="0" w:color="auto"/>
            <w:bottom w:val="none" w:sz="0" w:space="0" w:color="auto"/>
            <w:right w:val="none" w:sz="0" w:space="0" w:color="auto"/>
          </w:divBdr>
        </w:div>
        <w:div w:id="138308246">
          <w:marLeft w:val="640"/>
          <w:marRight w:val="0"/>
          <w:marTop w:val="0"/>
          <w:marBottom w:val="0"/>
          <w:divBdr>
            <w:top w:val="none" w:sz="0" w:space="0" w:color="auto"/>
            <w:left w:val="none" w:sz="0" w:space="0" w:color="auto"/>
            <w:bottom w:val="none" w:sz="0" w:space="0" w:color="auto"/>
            <w:right w:val="none" w:sz="0" w:space="0" w:color="auto"/>
          </w:divBdr>
        </w:div>
        <w:div w:id="693117534">
          <w:marLeft w:val="640"/>
          <w:marRight w:val="0"/>
          <w:marTop w:val="0"/>
          <w:marBottom w:val="0"/>
          <w:divBdr>
            <w:top w:val="none" w:sz="0" w:space="0" w:color="auto"/>
            <w:left w:val="none" w:sz="0" w:space="0" w:color="auto"/>
            <w:bottom w:val="none" w:sz="0" w:space="0" w:color="auto"/>
            <w:right w:val="none" w:sz="0" w:space="0" w:color="auto"/>
          </w:divBdr>
        </w:div>
        <w:div w:id="2099862244">
          <w:marLeft w:val="640"/>
          <w:marRight w:val="0"/>
          <w:marTop w:val="0"/>
          <w:marBottom w:val="0"/>
          <w:divBdr>
            <w:top w:val="none" w:sz="0" w:space="0" w:color="auto"/>
            <w:left w:val="none" w:sz="0" w:space="0" w:color="auto"/>
            <w:bottom w:val="none" w:sz="0" w:space="0" w:color="auto"/>
            <w:right w:val="none" w:sz="0" w:space="0" w:color="auto"/>
          </w:divBdr>
        </w:div>
        <w:div w:id="245308757">
          <w:marLeft w:val="640"/>
          <w:marRight w:val="0"/>
          <w:marTop w:val="0"/>
          <w:marBottom w:val="0"/>
          <w:divBdr>
            <w:top w:val="none" w:sz="0" w:space="0" w:color="auto"/>
            <w:left w:val="none" w:sz="0" w:space="0" w:color="auto"/>
            <w:bottom w:val="none" w:sz="0" w:space="0" w:color="auto"/>
            <w:right w:val="none" w:sz="0" w:space="0" w:color="auto"/>
          </w:divBdr>
        </w:div>
        <w:div w:id="1153179435">
          <w:marLeft w:val="640"/>
          <w:marRight w:val="0"/>
          <w:marTop w:val="0"/>
          <w:marBottom w:val="0"/>
          <w:divBdr>
            <w:top w:val="none" w:sz="0" w:space="0" w:color="auto"/>
            <w:left w:val="none" w:sz="0" w:space="0" w:color="auto"/>
            <w:bottom w:val="none" w:sz="0" w:space="0" w:color="auto"/>
            <w:right w:val="none" w:sz="0" w:space="0" w:color="auto"/>
          </w:divBdr>
        </w:div>
        <w:div w:id="1005519153">
          <w:marLeft w:val="640"/>
          <w:marRight w:val="0"/>
          <w:marTop w:val="0"/>
          <w:marBottom w:val="0"/>
          <w:divBdr>
            <w:top w:val="none" w:sz="0" w:space="0" w:color="auto"/>
            <w:left w:val="none" w:sz="0" w:space="0" w:color="auto"/>
            <w:bottom w:val="none" w:sz="0" w:space="0" w:color="auto"/>
            <w:right w:val="none" w:sz="0" w:space="0" w:color="auto"/>
          </w:divBdr>
        </w:div>
        <w:div w:id="917059071">
          <w:marLeft w:val="640"/>
          <w:marRight w:val="0"/>
          <w:marTop w:val="0"/>
          <w:marBottom w:val="0"/>
          <w:divBdr>
            <w:top w:val="none" w:sz="0" w:space="0" w:color="auto"/>
            <w:left w:val="none" w:sz="0" w:space="0" w:color="auto"/>
            <w:bottom w:val="none" w:sz="0" w:space="0" w:color="auto"/>
            <w:right w:val="none" w:sz="0" w:space="0" w:color="auto"/>
          </w:divBdr>
        </w:div>
        <w:div w:id="2098790449">
          <w:marLeft w:val="640"/>
          <w:marRight w:val="0"/>
          <w:marTop w:val="0"/>
          <w:marBottom w:val="0"/>
          <w:divBdr>
            <w:top w:val="none" w:sz="0" w:space="0" w:color="auto"/>
            <w:left w:val="none" w:sz="0" w:space="0" w:color="auto"/>
            <w:bottom w:val="none" w:sz="0" w:space="0" w:color="auto"/>
            <w:right w:val="none" w:sz="0" w:space="0" w:color="auto"/>
          </w:divBdr>
        </w:div>
        <w:div w:id="1809010245">
          <w:marLeft w:val="640"/>
          <w:marRight w:val="0"/>
          <w:marTop w:val="0"/>
          <w:marBottom w:val="0"/>
          <w:divBdr>
            <w:top w:val="none" w:sz="0" w:space="0" w:color="auto"/>
            <w:left w:val="none" w:sz="0" w:space="0" w:color="auto"/>
            <w:bottom w:val="none" w:sz="0" w:space="0" w:color="auto"/>
            <w:right w:val="none" w:sz="0" w:space="0" w:color="auto"/>
          </w:divBdr>
        </w:div>
        <w:div w:id="1382633835">
          <w:marLeft w:val="640"/>
          <w:marRight w:val="0"/>
          <w:marTop w:val="0"/>
          <w:marBottom w:val="0"/>
          <w:divBdr>
            <w:top w:val="none" w:sz="0" w:space="0" w:color="auto"/>
            <w:left w:val="none" w:sz="0" w:space="0" w:color="auto"/>
            <w:bottom w:val="none" w:sz="0" w:space="0" w:color="auto"/>
            <w:right w:val="none" w:sz="0" w:space="0" w:color="auto"/>
          </w:divBdr>
        </w:div>
        <w:div w:id="409809352">
          <w:marLeft w:val="640"/>
          <w:marRight w:val="0"/>
          <w:marTop w:val="0"/>
          <w:marBottom w:val="0"/>
          <w:divBdr>
            <w:top w:val="none" w:sz="0" w:space="0" w:color="auto"/>
            <w:left w:val="none" w:sz="0" w:space="0" w:color="auto"/>
            <w:bottom w:val="none" w:sz="0" w:space="0" w:color="auto"/>
            <w:right w:val="none" w:sz="0" w:space="0" w:color="auto"/>
          </w:divBdr>
        </w:div>
        <w:div w:id="1664237598">
          <w:marLeft w:val="640"/>
          <w:marRight w:val="0"/>
          <w:marTop w:val="0"/>
          <w:marBottom w:val="0"/>
          <w:divBdr>
            <w:top w:val="none" w:sz="0" w:space="0" w:color="auto"/>
            <w:left w:val="none" w:sz="0" w:space="0" w:color="auto"/>
            <w:bottom w:val="none" w:sz="0" w:space="0" w:color="auto"/>
            <w:right w:val="none" w:sz="0" w:space="0" w:color="auto"/>
          </w:divBdr>
        </w:div>
        <w:div w:id="1669092427">
          <w:marLeft w:val="640"/>
          <w:marRight w:val="0"/>
          <w:marTop w:val="0"/>
          <w:marBottom w:val="0"/>
          <w:divBdr>
            <w:top w:val="none" w:sz="0" w:space="0" w:color="auto"/>
            <w:left w:val="none" w:sz="0" w:space="0" w:color="auto"/>
            <w:bottom w:val="none" w:sz="0" w:space="0" w:color="auto"/>
            <w:right w:val="none" w:sz="0" w:space="0" w:color="auto"/>
          </w:divBdr>
        </w:div>
        <w:div w:id="1821850268">
          <w:marLeft w:val="640"/>
          <w:marRight w:val="0"/>
          <w:marTop w:val="0"/>
          <w:marBottom w:val="0"/>
          <w:divBdr>
            <w:top w:val="none" w:sz="0" w:space="0" w:color="auto"/>
            <w:left w:val="none" w:sz="0" w:space="0" w:color="auto"/>
            <w:bottom w:val="none" w:sz="0" w:space="0" w:color="auto"/>
            <w:right w:val="none" w:sz="0" w:space="0" w:color="auto"/>
          </w:divBdr>
        </w:div>
        <w:div w:id="381710702">
          <w:marLeft w:val="640"/>
          <w:marRight w:val="0"/>
          <w:marTop w:val="0"/>
          <w:marBottom w:val="0"/>
          <w:divBdr>
            <w:top w:val="none" w:sz="0" w:space="0" w:color="auto"/>
            <w:left w:val="none" w:sz="0" w:space="0" w:color="auto"/>
            <w:bottom w:val="none" w:sz="0" w:space="0" w:color="auto"/>
            <w:right w:val="none" w:sz="0" w:space="0" w:color="auto"/>
          </w:divBdr>
        </w:div>
        <w:div w:id="925648182">
          <w:marLeft w:val="640"/>
          <w:marRight w:val="0"/>
          <w:marTop w:val="0"/>
          <w:marBottom w:val="0"/>
          <w:divBdr>
            <w:top w:val="none" w:sz="0" w:space="0" w:color="auto"/>
            <w:left w:val="none" w:sz="0" w:space="0" w:color="auto"/>
            <w:bottom w:val="none" w:sz="0" w:space="0" w:color="auto"/>
            <w:right w:val="none" w:sz="0" w:space="0" w:color="auto"/>
          </w:divBdr>
        </w:div>
        <w:div w:id="1015158335">
          <w:marLeft w:val="640"/>
          <w:marRight w:val="0"/>
          <w:marTop w:val="0"/>
          <w:marBottom w:val="0"/>
          <w:divBdr>
            <w:top w:val="none" w:sz="0" w:space="0" w:color="auto"/>
            <w:left w:val="none" w:sz="0" w:space="0" w:color="auto"/>
            <w:bottom w:val="none" w:sz="0" w:space="0" w:color="auto"/>
            <w:right w:val="none" w:sz="0" w:space="0" w:color="auto"/>
          </w:divBdr>
        </w:div>
        <w:div w:id="1927496542">
          <w:marLeft w:val="640"/>
          <w:marRight w:val="0"/>
          <w:marTop w:val="0"/>
          <w:marBottom w:val="0"/>
          <w:divBdr>
            <w:top w:val="none" w:sz="0" w:space="0" w:color="auto"/>
            <w:left w:val="none" w:sz="0" w:space="0" w:color="auto"/>
            <w:bottom w:val="none" w:sz="0" w:space="0" w:color="auto"/>
            <w:right w:val="none" w:sz="0" w:space="0" w:color="auto"/>
          </w:divBdr>
        </w:div>
        <w:div w:id="287781437">
          <w:marLeft w:val="640"/>
          <w:marRight w:val="0"/>
          <w:marTop w:val="0"/>
          <w:marBottom w:val="0"/>
          <w:divBdr>
            <w:top w:val="none" w:sz="0" w:space="0" w:color="auto"/>
            <w:left w:val="none" w:sz="0" w:space="0" w:color="auto"/>
            <w:bottom w:val="none" w:sz="0" w:space="0" w:color="auto"/>
            <w:right w:val="none" w:sz="0" w:space="0" w:color="auto"/>
          </w:divBdr>
        </w:div>
        <w:div w:id="1489007645">
          <w:marLeft w:val="640"/>
          <w:marRight w:val="0"/>
          <w:marTop w:val="0"/>
          <w:marBottom w:val="0"/>
          <w:divBdr>
            <w:top w:val="none" w:sz="0" w:space="0" w:color="auto"/>
            <w:left w:val="none" w:sz="0" w:space="0" w:color="auto"/>
            <w:bottom w:val="none" w:sz="0" w:space="0" w:color="auto"/>
            <w:right w:val="none" w:sz="0" w:space="0" w:color="auto"/>
          </w:divBdr>
        </w:div>
        <w:div w:id="542601753">
          <w:marLeft w:val="640"/>
          <w:marRight w:val="0"/>
          <w:marTop w:val="0"/>
          <w:marBottom w:val="0"/>
          <w:divBdr>
            <w:top w:val="none" w:sz="0" w:space="0" w:color="auto"/>
            <w:left w:val="none" w:sz="0" w:space="0" w:color="auto"/>
            <w:bottom w:val="none" w:sz="0" w:space="0" w:color="auto"/>
            <w:right w:val="none" w:sz="0" w:space="0" w:color="auto"/>
          </w:divBdr>
        </w:div>
        <w:div w:id="1698505922">
          <w:marLeft w:val="640"/>
          <w:marRight w:val="0"/>
          <w:marTop w:val="0"/>
          <w:marBottom w:val="0"/>
          <w:divBdr>
            <w:top w:val="none" w:sz="0" w:space="0" w:color="auto"/>
            <w:left w:val="none" w:sz="0" w:space="0" w:color="auto"/>
            <w:bottom w:val="none" w:sz="0" w:space="0" w:color="auto"/>
            <w:right w:val="none" w:sz="0" w:space="0" w:color="auto"/>
          </w:divBdr>
        </w:div>
        <w:div w:id="979269332">
          <w:marLeft w:val="640"/>
          <w:marRight w:val="0"/>
          <w:marTop w:val="0"/>
          <w:marBottom w:val="0"/>
          <w:divBdr>
            <w:top w:val="none" w:sz="0" w:space="0" w:color="auto"/>
            <w:left w:val="none" w:sz="0" w:space="0" w:color="auto"/>
            <w:bottom w:val="none" w:sz="0" w:space="0" w:color="auto"/>
            <w:right w:val="none" w:sz="0" w:space="0" w:color="auto"/>
          </w:divBdr>
        </w:div>
        <w:div w:id="1147090361">
          <w:marLeft w:val="640"/>
          <w:marRight w:val="0"/>
          <w:marTop w:val="0"/>
          <w:marBottom w:val="0"/>
          <w:divBdr>
            <w:top w:val="none" w:sz="0" w:space="0" w:color="auto"/>
            <w:left w:val="none" w:sz="0" w:space="0" w:color="auto"/>
            <w:bottom w:val="none" w:sz="0" w:space="0" w:color="auto"/>
            <w:right w:val="none" w:sz="0" w:space="0" w:color="auto"/>
          </w:divBdr>
        </w:div>
        <w:div w:id="250235626">
          <w:marLeft w:val="640"/>
          <w:marRight w:val="0"/>
          <w:marTop w:val="0"/>
          <w:marBottom w:val="0"/>
          <w:divBdr>
            <w:top w:val="none" w:sz="0" w:space="0" w:color="auto"/>
            <w:left w:val="none" w:sz="0" w:space="0" w:color="auto"/>
            <w:bottom w:val="none" w:sz="0" w:space="0" w:color="auto"/>
            <w:right w:val="none" w:sz="0" w:space="0" w:color="auto"/>
          </w:divBdr>
        </w:div>
        <w:div w:id="143088646">
          <w:marLeft w:val="640"/>
          <w:marRight w:val="0"/>
          <w:marTop w:val="0"/>
          <w:marBottom w:val="0"/>
          <w:divBdr>
            <w:top w:val="none" w:sz="0" w:space="0" w:color="auto"/>
            <w:left w:val="none" w:sz="0" w:space="0" w:color="auto"/>
            <w:bottom w:val="none" w:sz="0" w:space="0" w:color="auto"/>
            <w:right w:val="none" w:sz="0" w:space="0" w:color="auto"/>
          </w:divBdr>
        </w:div>
        <w:div w:id="103811678">
          <w:marLeft w:val="640"/>
          <w:marRight w:val="0"/>
          <w:marTop w:val="0"/>
          <w:marBottom w:val="0"/>
          <w:divBdr>
            <w:top w:val="none" w:sz="0" w:space="0" w:color="auto"/>
            <w:left w:val="none" w:sz="0" w:space="0" w:color="auto"/>
            <w:bottom w:val="none" w:sz="0" w:space="0" w:color="auto"/>
            <w:right w:val="none" w:sz="0" w:space="0" w:color="auto"/>
          </w:divBdr>
        </w:div>
        <w:div w:id="1163742785">
          <w:marLeft w:val="640"/>
          <w:marRight w:val="0"/>
          <w:marTop w:val="0"/>
          <w:marBottom w:val="0"/>
          <w:divBdr>
            <w:top w:val="none" w:sz="0" w:space="0" w:color="auto"/>
            <w:left w:val="none" w:sz="0" w:space="0" w:color="auto"/>
            <w:bottom w:val="none" w:sz="0" w:space="0" w:color="auto"/>
            <w:right w:val="none" w:sz="0" w:space="0" w:color="auto"/>
          </w:divBdr>
        </w:div>
        <w:div w:id="586575348">
          <w:marLeft w:val="640"/>
          <w:marRight w:val="0"/>
          <w:marTop w:val="0"/>
          <w:marBottom w:val="0"/>
          <w:divBdr>
            <w:top w:val="none" w:sz="0" w:space="0" w:color="auto"/>
            <w:left w:val="none" w:sz="0" w:space="0" w:color="auto"/>
            <w:bottom w:val="none" w:sz="0" w:space="0" w:color="auto"/>
            <w:right w:val="none" w:sz="0" w:space="0" w:color="auto"/>
          </w:divBdr>
        </w:div>
        <w:div w:id="1204556372">
          <w:marLeft w:val="640"/>
          <w:marRight w:val="0"/>
          <w:marTop w:val="0"/>
          <w:marBottom w:val="0"/>
          <w:divBdr>
            <w:top w:val="none" w:sz="0" w:space="0" w:color="auto"/>
            <w:left w:val="none" w:sz="0" w:space="0" w:color="auto"/>
            <w:bottom w:val="none" w:sz="0" w:space="0" w:color="auto"/>
            <w:right w:val="none" w:sz="0" w:space="0" w:color="auto"/>
          </w:divBdr>
        </w:div>
        <w:div w:id="770399407">
          <w:marLeft w:val="640"/>
          <w:marRight w:val="0"/>
          <w:marTop w:val="0"/>
          <w:marBottom w:val="0"/>
          <w:divBdr>
            <w:top w:val="none" w:sz="0" w:space="0" w:color="auto"/>
            <w:left w:val="none" w:sz="0" w:space="0" w:color="auto"/>
            <w:bottom w:val="none" w:sz="0" w:space="0" w:color="auto"/>
            <w:right w:val="none" w:sz="0" w:space="0" w:color="auto"/>
          </w:divBdr>
        </w:div>
        <w:div w:id="1180197477">
          <w:marLeft w:val="640"/>
          <w:marRight w:val="0"/>
          <w:marTop w:val="0"/>
          <w:marBottom w:val="0"/>
          <w:divBdr>
            <w:top w:val="none" w:sz="0" w:space="0" w:color="auto"/>
            <w:left w:val="none" w:sz="0" w:space="0" w:color="auto"/>
            <w:bottom w:val="none" w:sz="0" w:space="0" w:color="auto"/>
            <w:right w:val="none" w:sz="0" w:space="0" w:color="auto"/>
          </w:divBdr>
        </w:div>
        <w:div w:id="1323509296">
          <w:marLeft w:val="640"/>
          <w:marRight w:val="0"/>
          <w:marTop w:val="0"/>
          <w:marBottom w:val="0"/>
          <w:divBdr>
            <w:top w:val="none" w:sz="0" w:space="0" w:color="auto"/>
            <w:left w:val="none" w:sz="0" w:space="0" w:color="auto"/>
            <w:bottom w:val="none" w:sz="0" w:space="0" w:color="auto"/>
            <w:right w:val="none" w:sz="0" w:space="0" w:color="auto"/>
          </w:divBdr>
        </w:div>
        <w:div w:id="366834690">
          <w:marLeft w:val="640"/>
          <w:marRight w:val="0"/>
          <w:marTop w:val="0"/>
          <w:marBottom w:val="0"/>
          <w:divBdr>
            <w:top w:val="none" w:sz="0" w:space="0" w:color="auto"/>
            <w:left w:val="none" w:sz="0" w:space="0" w:color="auto"/>
            <w:bottom w:val="none" w:sz="0" w:space="0" w:color="auto"/>
            <w:right w:val="none" w:sz="0" w:space="0" w:color="auto"/>
          </w:divBdr>
        </w:div>
        <w:div w:id="462239704">
          <w:marLeft w:val="640"/>
          <w:marRight w:val="0"/>
          <w:marTop w:val="0"/>
          <w:marBottom w:val="0"/>
          <w:divBdr>
            <w:top w:val="none" w:sz="0" w:space="0" w:color="auto"/>
            <w:left w:val="none" w:sz="0" w:space="0" w:color="auto"/>
            <w:bottom w:val="none" w:sz="0" w:space="0" w:color="auto"/>
            <w:right w:val="none" w:sz="0" w:space="0" w:color="auto"/>
          </w:divBdr>
        </w:div>
        <w:div w:id="2060399707">
          <w:marLeft w:val="640"/>
          <w:marRight w:val="0"/>
          <w:marTop w:val="0"/>
          <w:marBottom w:val="0"/>
          <w:divBdr>
            <w:top w:val="none" w:sz="0" w:space="0" w:color="auto"/>
            <w:left w:val="none" w:sz="0" w:space="0" w:color="auto"/>
            <w:bottom w:val="none" w:sz="0" w:space="0" w:color="auto"/>
            <w:right w:val="none" w:sz="0" w:space="0" w:color="auto"/>
          </w:divBdr>
        </w:div>
        <w:div w:id="193422059">
          <w:marLeft w:val="640"/>
          <w:marRight w:val="0"/>
          <w:marTop w:val="0"/>
          <w:marBottom w:val="0"/>
          <w:divBdr>
            <w:top w:val="none" w:sz="0" w:space="0" w:color="auto"/>
            <w:left w:val="none" w:sz="0" w:space="0" w:color="auto"/>
            <w:bottom w:val="none" w:sz="0" w:space="0" w:color="auto"/>
            <w:right w:val="none" w:sz="0" w:space="0" w:color="auto"/>
          </w:divBdr>
        </w:div>
        <w:div w:id="1960380765">
          <w:marLeft w:val="640"/>
          <w:marRight w:val="0"/>
          <w:marTop w:val="0"/>
          <w:marBottom w:val="0"/>
          <w:divBdr>
            <w:top w:val="none" w:sz="0" w:space="0" w:color="auto"/>
            <w:left w:val="none" w:sz="0" w:space="0" w:color="auto"/>
            <w:bottom w:val="none" w:sz="0" w:space="0" w:color="auto"/>
            <w:right w:val="none" w:sz="0" w:space="0" w:color="auto"/>
          </w:divBdr>
        </w:div>
        <w:div w:id="1027291661">
          <w:marLeft w:val="640"/>
          <w:marRight w:val="0"/>
          <w:marTop w:val="0"/>
          <w:marBottom w:val="0"/>
          <w:divBdr>
            <w:top w:val="none" w:sz="0" w:space="0" w:color="auto"/>
            <w:left w:val="none" w:sz="0" w:space="0" w:color="auto"/>
            <w:bottom w:val="none" w:sz="0" w:space="0" w:color="auto"/>
            <w:right w:val="none" w:sz="0" w:space="0" w:color="auto"/>
          </w:divBdr>
        </w:div>
        <w:div w:id="310017430">
          <w:marLeft w:val="640"/>
          <w:marRight w:val="0"/>
          <w:marTop w:val="0"/>
          <w:marBottom w:val="0"/>
          <w:divBdr>
            <w:top w:val="none" w:sz="0" w:space="0" w:color="auto"/>
            <w:left w:val="none" w:sz="0" w:space="0" w:color="auto"/>
            <w:bottom w:val="none" w:sz="0" w:space="0" w:color="auto"/>
            <w:right w:val="none" w:sz="0" w:space="0" w:color="auto"/>
          </w:divBdr>
        </w:div>
        <w:div w:id="246765239">
          <w:marLeft w:val="640"/>
          <w:marRight w:val="0"/>
          <w:marTop w:val="0"/>
          <w:marBottom w:val="0"/>
          <w:divBdr>
            <w:top w:val="none" w:sz="0" w:space="0" w:color="auto"/>
            <w:left w:val="none" w:sz="0" w:space="0" w:color="auto"/>
            <w:bottom w:val="none" w:sz="0" w:space="0" w:color="auto"/>
            <w:right w:val="none" w:sz="0" w:space="0" w:color="auto"/>
          </w:divBdr>
        </w:div>
        <w:div w:id="1281455356">
          <w:marLeft w:val="640"/>
          <w:marRight w:val="0"/>
          <w:marTop w:val="0"/>
          <w:marBottom w:val="0"/>
          <w:divBdr>
            <w:top w:val="none" w:sz="0" w:space="0" w:color="auto"/>
            <w:left w:val="none" w:sz="0" w:space="0" w:color="auto"/>
            <w:bottom w:val="none" w:sz="0" w:space="0" w:color="auto"/>
            <w:right w:val="none" w:sz="0" w:space="0" w:color="auto"/>
          </w:divBdr>
        </w:div>
        <w:div w:id="492262235">
          <w:marLeft w:val="640"/>
          <w:marRight w:val="0"/>
          <w:marTop w:val="0"/>
          <w:marBottom w:val="0"/>
          <w:divBdr>
            <w:top w:val="none" w:sz="0" w:space="0" w:color="auto"/>
            <w:left w:val="none" w:sz="0" w:space="0" w:color="auto"/>
            <w:bottom w:val="none" w:sz="0" w:space="0" w:color="auto"/>
            <w:right w:val="none" w:sz="0" w:space="0" w:color="auto"/>
          </w:divBdr>
        </w:div>
        <w:div w:id="2100255201">
          <w:marLeft w:val="640"/>
          <w:marRight w:val="0"/>
          <w:marTop w:val="0"/>
          <w:marBottom w:val="0"/>
          <w:divBdr>
            <w:top w:val="none" w:sz="0" w:space="0" w:color="auto"/>
            <w:left w:val="none" w:sz="0" w:space="0" w:color="auto"/>
            <w:bottom w:val="none" w:sz="0" w:space="0" w:color="auto"/>
            <w:right w:val="none" w:sz="0" w:space="0" w:color="auto"/>
          </w:divBdr>
        </w:div>
        <w:div w:id="1031418702">
          <w:marLeft w:val="640"/>
          <w:marRight w:val="0"/>
          <w:marTop w:val="0"/>
          <w:marBottom w:val="0"/>
          <w:divBdr>
            <w:top w:val="none" w:sz="0" w:space="0" w:color="auto"/>
            <w:left w:val="none" w:sz="0" w:space="0" w:color="auto"/>
            <w:bottom w:val="none" w:sz="0" w:space="0" w:color="auto"/>
            <w:right w:val="none" w:sz="0" w:space="0" w:color="auto"/>
          </w:divBdr>
        </w:div>
        <w:div w:id="1630084276">
          <w:marLeft w:val="640"/>
          <w:marRight w:val="0"/>
          <w:marTop w:val="0"/>
          <w:marBottom w:val="0"/>
          <w:divBdr>
            <w:top w:val="none" w:sz="0" w:space="0" w:color="auto"/>
            <w:left w:val="none" w:sz="0" w:space="0" w:color="auto"/>
            <w:bottom w:val="none" w:sz="0" w:space="0" w:color="auto"/>
            <w:right w:val="none" w:sz="0" w:space="0" w:color="auto"/>
          </w:divBdr>
        </w:div>
        <w:div w:id="739908508">
          <w:marLeft w:val="640"/>
          <w:marRight w:val="0"/>
          <w:marTop w:val="0"/>
          <w:marBottom w:val="0"/>
          <w:divBdr>
            <w:top w:val="none" w:sz="0" w:space="0" w:color="auto"/>
            <w:left w:val="none" w:sz="0" w:space="0" w:color="auto"/>
            <w:bottom w:val="none" w:sz="0" w:space="0" w:color="auto"/>
            <w:right w:val="none" w:sz="0" w:space="0" w:color="auto"/>
          </w:divBdr>
        </w:div>
        <w:div w:id="752122365">
          <w:marLeft w:val="640"/>
          <w:marRight w:val="0"/>
          <w:marTop w:val="0"/>
          <w:marBottom w:val="0"/>
          <w:divBdr>
            <w:top w:val="none" w:sz="0" w:space="0" w:color="auto"/>
            <w:left w:val="none" w:sz="0" w:space="0" w:color="auto"/>
            <w:bottom w:val="none" w:sz="0" w:space="0" w:color="auto"/>
            <w:right w:val="none" w:sz="0" w:space="0" w:color="auto"/>
          </w:divBdr>
        </w:div>
        <w:div w:id="419176182">
          <w:marLeft w:val="640"/>
          <w:marRight w:val="0"/>
          <w:marTop w:val="0"/>
          <w:marBottom w:val="0"/>
          <w:divBdr>
            <w:top w:val="none" w:sz="0" w:space="0" w:color="auto"/>
            <w:left w:val="none" w:sz="0" w:space="0" w:color="auto"/>
            <w:bottom w:val="none" w:sz="0" w:space="0" w:color="auto"/>
            <w:right w:val="none" w:sz="0" w:space="0" w:color="auto"/>
          </w:divBdr>
        </w:div>
        <w:div w:id="1347318785">
          <w:marLeft w:val="640"/>
          <w:marRight w:val="0"/>
          <w:marTop w:val="0"/>
          <w:marBottom w:val="0"/>
          <w:divBdr>
            <w:top w:val="none" w:sz="0" w:space="0" w:color="auto"/>
            <w:left w:val="none" w:sz="0" w:space="0" w:color="auto"/>
            <w:bottom w:val="none" w:sz="0" w:space="0" w:color="auto"/>
            <w:right w:val="none" w:sz="0" w:space="0" w:color="auto"/>
          </w:divBdr>
        </w:div>
        <w:div w:id="134028495">
          <w:marLeft w:val="640"/>
          <w:marRight w:val="0"/>
          <w:marTop w:val="0"/>
          <w:marBottom w:val="0"/>
          <w:divBdr>
            <w:top w:val="none" w:sz="0" w:space="0" w:color="auto"/>
            <w:left w:val="none" w:sz="0" w:space="0" w:color="auto"/>
            <w:bottom w:val="none" w:sz="0" w:space="0" w:color="auto"/>
            <w:right w:val="none" w:sz="0" w:space="0" w:color="auto"/>
          </w:divBdr>
        </w:div>
        <w:div w:id="877623281">
          <w:marLeft w:val="640"/>
          <w:marRight w:val="0"/>
          <w:marTop w:val="0"/>
          <w:marBottom w:val="0"/>
          <w:divBdr>
            <w:top w:val="none" w:sz="0" w:space="0" w:color="auto"/>
            <w:left w:val="none" w:sz="0" w:space="0" w:color="auto"/>
            <w:bottom w:val="none" w:sz="0" w:space="0" w:color="auto"/>
            <w:right w:val="none" w:sz="0" w:space="0" w:color="auto"/>
          </w:divBdr>
        </w:div>
        <w:div w:id="1050420">
          <w:marLeft w:val="640"/>
          <w:marRight w:val="0"/>
          <w:marTop w:val="0"/>
          <w:marBottom w:val="0"/>
          <w:divBdr>
            <w:top w:val="none" w:sz="0" w:space="0" w:color="auto"/>
            <w:left w:val="none" w:sz="0" w:space="0" w:color="auto"/>
            <w:bottom w:val="none" w:sz="0" w:space="0" w:color="auto"/>
            <w:right w:val="none" w:sz="0" w:space="0" w:color="auto"/>
          </w:divBdr>
        </w:div>
        <w:div w:id="1751656220">
          <w:marLeft w:val="640"/>
          <w:marRight w:val="0"/>
          <w:marTop w:val="0"/>
          <w:marBottom w:val="0"/>
          <w:divBdr>
            <w:top w:val="none" w:sz="0" w:space="0" w:color="auto"/>
            <w:left w:val="none" w:sz="0" w:space="0" w:color="auto"/>
            <w:bottom w:val="none" w:sz="0" w:space="0" w:color="auto"/>
            <w:right w:val="none" w:sz="0" w:space="0" w:color="auto"/>
          </w:divBdr>
        </w:div>
        <w:div w:id="2022730699">
          <w:marLeft w:val="640"/>
          <w:marRight w:val="0"/>
          <w:marTop w:val="0"/>
          <w:marBottom w:val="0"/>
          <w:divBdr>
            <w:top w:val="none" w:sz="0" w:space="0" w:color="auto"/>
            <w:left w:val="none" w:sz="0" w:space="0" w:color="auto"/>
            <w:bottom w:val="none" w:sz="0" w:space="0" w:color="auto"/>
            <w:right w:val="none" w:sz="0" w:space="0" w:color="auto"/>
          </w:divBdr>
        </w:div>
        <w:div w:id="1747847891">
          <w:marLeft w:val="640"/>
          <w:marRight w:val="0"/>
          <w:marTop w:val="0"/>
          <w:marBottom w:val="0"/>
          <w:divBdr>
            <w:top w:val="none" w:sz="0" w:space="0" w:color="auto"/>
            <w:left w:val="none" w:sz="0" w:space="0" w:color="auto"/>
            <w:bottom w:val="none" w:sz="0" w:space="0" w:color="auto"/>
            <w:right w:val="none" w:sz="0" w:space="0" w:color="auto"/>
          </w:divBdr>
        </w:div>
        <w:div w:id="1370446735">
          <w:marLeft w:val="640"/>
          <w:marRight w:val="0"/>
          <w:marTop w:val="0"/>
          <w:marBottom w:val="0"/>
          <w:divBdr>
            <w:top w:val="none" w:sz="0" w:space="0" w:color="auto"/>
            <w:left w:val="none" w:sz="0" w:space="0" w:color="auto"/>
            <w:bottom w:val="none" w:sz="0" w:space="0" w:color="auto"/>
            <w:right w:val="none" w:sz="0" w:space="0" w:color="auto"/>
          </w:divBdr>
        </w:div>
        <w:div w:id="241181637">
          <w:marLeft w:val="640"/>
          <w:marRight w:val="0"/>
          <w:marTop w:val="0"/>
          <w:marBottom w:val="0"/>
          <w:divBdr>
            <w:top w:val="none" w:sz="0" w:space="0" w:color="auto"/>
            <w:left w:val="none" w:sz="0" w:space="0" w:color="auto"/>
            <w:bottom w:val="none" w:sz="0" w:space="0" w:color="auto"/>
            <w:right w:val="none" w:sz="0" w:space="0" w:color="auto"/>
          </w:divBdr>
        </w:div>
        <w:div w:id="1230261837">
          <w:marLeft w:val="640"/>
          <w:marRight w:val="0"/>
          <w:marTop w:val="0"/>
          <w:marBottom w:val="0"/>
          <w:divBdr>
            <w:top w:val="none" w:sz="0" w:space="0" w:color="auto"/>
            <w:left w:val="none" w:sz="0" w:space="0" w:color="auto"/>
            <w:bottom w:val="none" w:sz="0" w:space="0" w:color="auto"/>
            <w:right w:val="none" w:sz="0" w:space="0" w:color="auto"/>
          </w:divBdr>
        </w:div>
        <w:div w:id="1974406517">
          <w:marLeft w:val="640"/>
          <w:marRight w:val="0"/>
          <w:marTop w:val="0"/>
          <w:marBottom w:val="0"/>
          <w:divBdr>
            <w:top w:val="none" w:sz="0" w:space="0" w:color="auto"/>
            <w:left w:val="none" w:sz="0" w:space="0" w:color="auto"/>
            <w:bottom w:val="none" w:sz="0" w:space="0" w:color="auto"/>
            <w:right w:val="none" w:sz="0" w:space="0" w:color="auto"/>
          </w:divBdr>
        </w:div>
        <w:div w:id="1495805064">
          <w:marLeft w:val="640"/>
          <w:marRight w:val="0"/>
          <w:marTop w:val="0"/>
          <w:marBottom w:val="0"/>
          <w:divBdr>
            <w:top w:val="none" w:sz="0" w:space="0" w:color="auto"/>
            <w:left w:val="none" w:sz="0" w:space="0" w:color="auto"/>
            <w:bottom w:val="none" w:sz="0" w:space="0" w:color="auto"/>
            <w:right w:val="none" w:sz="0" w:space="0" w:color="auto"/>
          </w:divBdr>
        </w:div>
        <w:div w:id="1661545037">
          <w:marLeft w:val="640"/>
          <w:marRight w:val="0"/>
          <w:marTop w:val="0"/>
          <w:marBottom w:val="0"/>
          <w:divBdr>
            <w:top w:val="none" w:sz="0" w:space="0" w:color="auto"/>
            <w:left w:val="none" w:sz="0" w:space="0" w:color="auto"/>
            <w:bottom w:val="none" w:sz="0" w:space="0" w:color="auto"/>
            <w:right w:val="none" w:sz="0" w:space="0" w:color="auto"/>
          </w:divBdr>
        </w:div>
        <w:div w:id="1656102904">
          <w:marLeft w:val="640"/>
          <w:marRight w:val="0"/>
          <w:marTop w:val="0"/>
          <w:marBottom w:val="0"/>
          <w:divBdr>
            <w:top w:val="none" w:sz="0" w:space="0" w:color="auto"/>
            <w:left w:val="none" w:sz="0" w:space="0" w:color="auto"/>
            <w:bottom w:val="none" w:sz="0" w:space="0" w:color="auto"/>
            <w:right w:val="none" w:sz="0" w:space="0" w:color="auto"/>
          </w:divBdr>
        </w:div>
        <w:div w:id="108353967">
          <w:marLeft w:val="640"/>
          <w:marRight w:val="0"/>
          <w:marTop w:val="0"/>
          <w:marBottom w:val="0"/>
          <w:divBdr>
            <w:top w:val="none" w:sz="0" w:space="0" w:color="auto"/>
            <w:left w:val="none" w:sz="0" w:space="0" w:color="auto"/>
            <w:bottom w:val="none" w:sz="0" w:space="0" w:color="auto"/>
            <w:right w:val="none" w:sz="0" w:space="0" w:color="auto"/>
          </w:divBdr>
        </w:div>
        <w:div w:id="780145067">
          <w:marLeft w:val="640"/>
          <w:marRight w:val="0"/>
          <w:marTop w:val="0"/>
          <w:marBottom w:val="0"/>
          <w:divBdr>
            <w:top w:val="none" w:sz="0" w:space="0" w:color="auto"/>
            <w:left w:val="none" w:sz="0" w:space="0" w:color="auto"/>
            <w:bottom w:val="none" w:sz="0" w:space="0" w:color="auto"/>
            <w:right w:val="none" w:sz="0" w:space="0" w:color="auto"/>
          </w:divBdr>
        </w:div>
        <w:div w:id="1590388246">
          <w:marLeft w:val="640"/>
          <w:marRight w:val="0"/>
          <w:marTop w:val="0"/>
          <w:marBottom w:val="0"/>
          <w:divBdr>
            <w:top w:val="none" w:sz="0" w:space="0" w:color="auto"/>
            <w:left w:val="none" w:sz="0" w:space="0" w:color="auto"/>
            <w:bottom w:val="none" w:sz="0" w:space="0" w:color="auto"/>
            <w:right w:val="none" w:sz="0" w:space="0" w:color="auto"/>
          </w:divBdr>
        </w:div>
      </w:divsChild>
    </w:div>
    <w:div w:id="1908690779">
      <w:bodyDiv w:val="1"/>
      <w:marLeft w:val="0"/>
      <w:marRight w:val="0"/>
      <w:marTop w:val="0"/>
      <w:marBottom w:val="0"/>
      <w:divBdr>
        <w:top w:val="none" w:sz="0" w:space="0" w:color="auto"/>
        <w:left w:val="none" w:sz="0" w:space="0" w:color="auto"/>
        <w:bottom w:val="none" w:sz="0" w:space="0" w:color="auto"/>
        <w:right w:val="none" w:sz="0" w:space="0" w:color="auto"/>
      </w:divBdr>
      <w:divsChild>
        <w:div w:id="889147100">
          <w:marLeft w:val="640"/>
          <w:marRight w:val="0"/>
          <w:marTop w:val="0"/>
          <w:marBottom w:val="0"/>
          <w:divBdr>
            <w:top w:val="none" w:sz="0" w:space="0" w:color="auto"/>
            <w:left w:val="none" w:sz="0" w:space="0" w:color="auto"/>
            <w:bottom w:val="none" w:sz="0" w:space="0" w:color="auto"/>
            <w:right w:val="none" w:sz="0" w:space="0" w:color="auto"/>
          </w:divBdr>
        </w:div>
        <w:div w:id="1824420302">
          <w:marLeft w:val="640"/>
          <w:marRight w:val="0"/>
          <w:marTop w:val="0"/>
          <w:marBottom w:val="0"/>
          <w:divBdr>
            <w:top w:val="none" w:sz="0" w:space="0" w:color="auto"/>
            <w:left w:val="none" w:sz="0" w:space="0" w:color="auto"/>
            <w:bottom w:val="none" w:sz="0" w:space="0" w:color="auto"/>
            <w:right w:val="none" w:sz="0" w:space="0" w:color="auto"/>
          </w:divBdr>
        </w:div>
        <w:div w:id="684939612">
          <w:marLeft w:val="640"/>
          <w:marRight w:val="0"/>
          <w:marTop w:val="0"/>
          <w:marBottom w:val="0"/>
          <w:divBdr>
            <w:top w:val="none" w:sz="0" w:space="0" w:color="auto"/>
            <w:left w:val="none" w:sz="0" w:space="0" w:color="auto"/>
            <w:bottom w:val="none" w:sz="0" w:space="0" w:color="auto"/>
            <w:right w:val="none" w:sz="0" w:space="0" w:color="auto"/>
          </w:divBdr>
        </w:div>
        <w:div w:id="1029531159">
          <w:marLeft w:val="640"/>
          <w:marRight w:val="0"/>
          <w:marTop w:val="0"/>
          <w:marBottom w:val="0"/>
          <w:divBdr>
            <w:top w:val="none" w:sz="0" w:space="0" w:color="auto"/>
            <w:left w:val="none" w:sz="0" w:space="0" w:color="auto"/>
            <w:bottom w:val="none" w:sz="0" w:space="0" w:color="auto"/>
            <w:right w:val="none" w:sz="0" w:space="0" w:color="auto"/>
          </w:divBdr>
        </w:div>
        <w:div w:id="707880316">
          <w:marLeft w:val="640"/>
          <w:marRight w:val="0"/>
          <w:marTop w:val="0"/>
          <w:marBottom w:val="0"/>
          <w:divBdr>
            <w:top w:val="none" w:sz="0" w:space="0" w:color="auto"/>
            <w:left w:val="none" w:sz="0" w:space="0" w:color="auto"/>
            <w:bottom w:val="none" w:sz="0" w:space="0" w:color="auto"/>
            <w:right w:val="none" w:sz="0" w:space="0" w:color="auto"/>
          </w:divBdr>
        </w:div>
        <w:div w:id="1891261250">
          <w:marLeft w:val="640"/>
          <w:marRight w:val="0"/>
          <w:marTop w:val="0"/>
          <w:marBottom w:val="0"/>
          <w:divBdr>
            <w:top w:val="none" w:sz="0" w:space="0" w:color="auto"/>
            <w:left w:val="none" w:sz="0" w:space="0" w:color="auto"/>
            <w:bottom w:val="none" w:sz="0" w:space="0" w:color="auto"/>
            <w:right w:val="none" w:sz="0" w:space="0" w:color="auto"/>
          </w:divBdr>
        </w:div>
        <w:div w:id="455679608">
          <w:marLeft w:val="640"/>
          <w:marRight w:val="0"/>
          <w:marTop w:val="0"/>
          <w:marBottom w:val="0"/>
          <w:divBdr>
            <w:top w:val="none" w:sz="0" w:space="0" w:color="auto"/>
            <w:left w:val="none" w:sz="0" w:space="0" w:color="auto"/>
            <w:bottom w:val="none" w:sz="0" w:space="0" w:color="auto"/>
            <w:right w:val="none" w:sz="0" w:space="0" w:color="auto"/>
          </w:divBdr>
        </w:div>
        <w:div w:id="1684553045">
          <w:marLeft w:val="640"/>
          <w:marRight w:val="0"/>
          <w:marTop w:val="0"/>
          <w:marBottom w:val="0"/>
          <w:divBdr>
            <w:top w:val="none" w:sz="0" w:space="0" w:color="auto"/>
            <w:left w:val="none" w:sz="0" w:space="0" w:color="auto"/>
            <w:bottom w:val="none" w:sz="0" w:space="0" w:color="auto"/>
            <w:right w:val="none" w:sz="0" w:space="0" w:color="auto"/>
          </w:divBdr>
        </w:div>
        <w:div w:id="2080519057">
          <w:marLeft w:val="640"/>
          <w:marRight w:val="0"/>
          <w:marTop w:val="0"/>
          <w:marBottom w:val="0"/>
          <w:divBdr>
            <w:top w:val="none" w:sz="0" w:space="0" w:color="auto"/>
            <w:left w:val="none" w:sz="0" w:space="0" w:color="auto"/>
            <w:bottom w:val="none" w:sz="0" w:space="0" w:color="auto"/>
            <w:right w:val="none" w:sz="0" w:space="0" w:color="auto"/>
          </w:divBdr>
        </w:div>
        <w:div w:id="1714648618">
          <w:marLeft w:val="640"/>
          <w:marRight w:val="0"/>
          <w:marTop w:val="0"/>
          <w:marBottom w:val="0"/>
          <w:divBdr>
            <w:top w:val="none" w:sz="0" w:space="0" w:color="auto"/>
            <w:left w:val="none" w:sz="0" w:space="0" w:color="auto"/>
            <w:bottom w:val="none" w:sz="0" w:space="0" w:color="auto"/>
            <w:right w:val="none" w:sz="0" w:space="0" w:color="auto"/>
          </w:divBdr>
        </w:div>
        <w:div w:id="1627468392">
          <w:marLeft w:val="640"/>
          <w:marRight w:val="0"/>
          <w:marTop w:val="0"/>
          <w:marBottom w:val="0"/>
          <w:divBdr>
            <w:top w:val="none" w:sz="0" w:space="0" w:color="auto"/>
            <w:left w:val="none" w:sz="0" w:space="0" w:color="auto"/>
            <w:bottom w:val="none" w:sz="0" w:space="0" w:color="auto"/>
            <w:right w:val="none" w:sz="0" w:space="0" w:color="auto"/>
          </w:divBdr>
        </w:div>
        <w:div w:id="1757021534">
          <w:marLeft w:val="640"/>
          <w:marRight w:val="0"/>
          <w:marTop w:val="0"/>
          <w:marBottom w:val="0"/>
          <w:divBdr>
            <w:top w:val="none" w:sz="0" w:space="0" w:color="auto"/>
            <w:left w:val="none" w:sz="0" w:space="0" w:color="auto"/>
            <w:bottom w:val="none" w:sz="0" w:space="0" w:color="auto"/>
            <w:right w:val="none" w:sz="0" w:space="0" w:color="auto"/>
          </w:divBdr>
        </w:div>
        <w:div w:id="1939486395">
          <w:marLeft w:val="640"/>
          <w:marRight w:val="0"/>
          <w:marTop w:val="0"/>
          <w:marBottom w:val="0"/>
          <w:divBdr>
            <w:top w:val="none" w:sz="0" w:space="0" w:color="auto"/>
            <w:left w:val="none" w:sz="0" w:space="0" w:color="auto"/>
            <w:bottom w:val="none" w:sz="0" w:space="0" w:color="auto"/>
            <w:right w:val="none" w:sz="0" w:space="0" w:color="auto"/>
          </w:divBdr>
        </w:div>
        <w:div w:id="972948120">
          <w:marLeft w:val="640"/>
          <w:marRight w:val="0"/>
          <w:marTop w:val="0"/>
          <w:marBottom w:val="0"/>
          <w:divBdr>
            <w:top w:val="none" w:sz="0" w:space="0" w:color="auto"/>
            <w:left w:val="none" w:sz="0" w:space="0" w:color="auto"/>
            <w:bottom w:val="none" w:sz="0" w:space="0" w:color="auto"/>
            <w:right w:val="none" w:sz="0" w:space="0" w:color="auto"/>
          </w:divBdr>
        </w:div>
        <w:div w:id="244609014">
          <w:marLeft w:val="640"/>
          <w:marRight w:val="0"/>
          <w:marTop w:val="0"/>
          <w:marBottom w:val="0"/>
          <w:divBdr>
            <w:top w:val="none" w:sz="0" w:space="0" w:color="auto"/>
            <w:left w:val="none" w:sz="0" w:space="0" w:color="auto"/>
            <w:bottom w:val="none" w:sz="0" w:space="0" w:color="auto"/>
            <w:right w:val="none" w:sz="0" w:space="0" w:color="auto"/>
          </w:divBdr>
        </w:div>
        <w:div w:id="1236361305">
          <w:marLeft w:val="640"/>
          <w:marRight w:val="0"/>
          <w:marTop w:val="0"/>
          <w:marBottom w:val="0"/>
          <w:divBdr>
            <w:top w:val="none" w:sz="0" w:space="0" w:color="auto"/>
            <w:left w:val="none" w:sz="0" w:space="0" w:color="auto"/>
            <w:bottom w:val="none" w:sz="0" w:space="0" w:color="auto"/>
            <w:right w:val="none" w:sz="0" w:space="0" w:color="auto"/>
          </w:divBdr>
        </w:div>
        <w:div w:id="1216355852">
          <w:marLeft w:val="640"/>
          <w:marRight w:val="0"/>
          <w:marTop w:val="0"/>
          <w:marBottom w:val="0"/>
          <w:divBdr>
            <w:top w:val="none" w:sz="0" w:space="0" w:color="auto"/>
            <w:left w:val="none" w:sz="0" w:space="0" w:color="auto"/>
            <w:bottom w:val="none" w:sz="0" w:space="0" w:color="auto"/>
            <w:right w:val="none" w:sz="0" w:space="0" w:color="auto"/>
          </w:divBdr>
        </w:div>
        <w:div w:id="1394740222">
          <w:marLeft w:val="640"/>
          <w:marRight w:val="0"/>
          <w:marTop w:val="0"/>
          <w:marBottom w:val="0"/>
          <w:divBdr>
            <w:top w:val="none" w:sz="0" w:space="0" w:color="auto"/>
            <w:left w:val="none" w:sz="0" w:space="0" w:color="auto"/>
            <w:bottom w:val="none" w:sz="0" w:space="0" w:color="auto"/>
            <w:right w:val="none" w:sz="0" w:space="0" w:color="auto"/>
          </w:divBdr>
        </w:div>
        <w:div w:id="178282144">
          <w:marLeft w:val="640"/>
          <w:marRight w:val="0"/>
          <w:marTop w:val="0"/>
          <w:marBottom w:val="0"/>
          <w:divBdr>
            <w:top w:val="none" w:sz="0" w:space="0" w:color="auto"/>
            <w:left w:val="none" w:sz="0" w:space="0" w:color="auto"/>
            <w:bottom w:val="none" w:sz="0" w:space="0" w:color="auto"/>
            <w:right w:val="none" w:sz="0" w:space="0" w:color="auto"/>
          </w:divBdr>
        </w:div>
        <w:div w:id="1259831051">
          <w:marLeft w:val="640"/>
          <w:marRight w:val="0"/>
          <w:marTop w:val="0"/>
          <w:marBottom w:val="0"/>
          <w:divBdr>
            <w:top w:val="none" w:sz="0" w:space="0" w:color="auto"/>
            <w:left w:val="none" w:sz="0" w:space="0" w:color="auto"/>
            <w:bottom w:val="none" w:sz="0" w:space="0" w:color="auto"/>
            <w:right w:val="none" w:sz="0" w:space="0" w:color="auto"/>
          </w:divBdr>
        </w:div>
        <w:div w:id="2003240276">
          <w:marLeft w:val="640"/>
          <w:marRight w:val="0"/>
          <w:marTop w:val="0"/>
          <w:marBottom w:val="0"/>
          <w:divBdr>
            <w:top w:val="none" w:sz="0" w:space="0" w:color="auto"/>
            <w:left w:val="none" w:sz="0" w:space="0" w:color="auto"/>
            <w:bottom w:val="none" w:sz="0" w:space="0" w:color="auto"/>
            <w:right w:val="none" w:sz="0" w:space="0" w:color="auto"/>
          </w:divBdr>
        </w:div>
        <w:div w:id="1584680943">
          <w:marLeft w:val="640"/>
          <w:marRight w:val="0"/>
          <w:marTop w:val="0"/>
          <w:marBottom w:val="0"/>
          <w:divBdr>
            <w:top w:val="none" w:sz="0" w:space="0" w:color="auto"/>
            <w:left w:val="none" w:sz="0" w:space="0" w:color="auto"/>
            <w:bottom w:val="none" w:sz="0" w:space="0" w:color="auto"/>
            <w:right w:val="none" w:sz="0" w:space="0" w:color="auto"/>
          </w:divBdr>
        </w:div>
        <w:div w:id="792481880">
          <w:marLeft w:val="640"/>
          <w:marRight w:val="0"/>
          <w:marTop w:val="0"/>
          <w:marBottom w:val="0"/>
          <w:divBdr>
            <w:top w:val="none" w:sz="0" w:space="0" w:color="auto"/>
            <w:left w:val="none" w:sz="0" w:space="0" w:color="auto"/>
            <w:bottom w:val="none" w:sz="0" w:space="0" w:color="auto"/>
            <w:right w:val="none" w:sz="0" w:space="0" w:color="auto"/>
          </w:divBdr>
        </w:div>
        <w:div w:id="1689484956">
          <w:marLeft w:val="640"/>
          <w:marRight w:val="0"/>
          <w:marTop w:val="0"/>
          <w:marBottom w:val="0"/>
          <w:divBdr>
            <w:top w:val="none" w:sz="0" w:space="0" w:color="auto"/>
            <w:left w:val="none" w:sz="0" w:space="0" w:color="auto"/>
            <w:bottom w:val="none" w:sz="0" w:space="0" w:color="auto"/>
            <w:right w:val="none" w:sz="0" w:space="0" w:color="auto"/>
          </w:divBdr>
        </w:div>
        <w:div w:id="1342703367">
          <w:marLeft w:val="640"/>
          <w:marRight w:val="0"/>
          <w:marTop w:val="0"/>
          <w:marBottom w:val="0"/>
          <w:divBdr>
            <w:top w:val="none" w:sz="0" w:space="0" w:color="auto"/>
            <w:left w:val="none" w:sz="0" w:space="0" w:color="auto"/>
            <w:bottom w:val="none" w:sz="0" w:space="0" w:color="auto"/>
            <w:right w:val="none" w:sz="0" w:space="0" w:color="auto"/>
          </w:divBdr>
        </w:div>
        <w:div w:id="652220459">
          <w:marLeft w:val="640"/>
          <w:marRight w:val="0"/>
          <w:marTop w:val="0"/>
          <w:marBottom w:val="0"/>
          <w:divBdr>
            <w:top w:val="none" w:sz="0" w:space="0" w:color="auto"/>
            <w:left w:val="none" w:sz="0" w:space="0" w:color="auto"/>
            <w:bottom w:val="none" w:sz="0" w:space="0" w:color="auto"/>
            <w:right w:val="none" w:sz="0" w:space="0" w:color="auto"/>
          </w:divBdr>
        </w:div>
        <w:div w:id="917638294">
          <w:marLeft w:val="640"/>
          <w:marRight w:val="0"/>
          <w:marTop w:val="0"/>
          <w:marBottom w:val="0"/>
          <w:divBdr>
            <w:top w:val="none" w:sz="0" w:space="0" w:color="auto"/>
            <w:left w:val="none" w:sz="0" w:space="0" w:color="auto"/>
            <w:bottom w:val="none" w:sz="0" w:space="0" w:color="auto"/>
            <w:right w:val="none" w:sz="0" w:space="0" w:color="auto"/>
          </w:divBdr>
        </w:div>
        <w:div w:id="1647661905">
          <w:marLeft w:val="640"/>
          <w:marRight w:val="0"/>
          <w:marTop w:val="0"/>
          <w:marBottom w:val="0"/>
          <w:divBdr>
            <w:top w:val="none" w:sz="0" w:space="0" w:color="auto"/>
            <w:left w:val="none" w:sz="0" w:space="0" w:color="auto"/>
            <w:bottom w:val="none" w:sz="0" w:space="0" w:color="auto"/>
            <w:right w:val="none" w:sz="0" w:space="0" w:color="auto"/>
          </w:divBdr>
        </w:div>
        <w:div w:id="1522476062">
          <w:marLeft w:val="640"/>
          <w:marRight w:val="0"/>
          <w:marTop w:val="0"/>
          <w:marBottom w:val="0"/>
          <w:divBdr>
            <w:top w:val="none" w:sz="0" w:space="0" w:color="auto"/>
            <w:left w:val="none" w:sz="0" w:space="0" w:color="auto"/>
            <w:bottom w:val="none" w:sz="0" w:space="0" w:color="auto"/>
            <w:right w:val="none" w:sz="0" w:space="0" w:color="auto"/>
          </w:divBdr>
        </w:div>
        <w:div w:id="797841973">
          <w:marLeft w:val="640"/>
          <w:marRight w:val="0"/>
          <w:marTop w:val="0"/>
          <w:marBottom w:val="0"/>
          <w:divBdr>
            <w:top w:val="none" w:sz="0" w:space="0" w:color="auto"/>
            <w:left w:val="none" w:sz="0" w:space="0" w:color="auto"/>
            <w:bottom w:val="none" w:sz="0" w:space="0" w:color="auto"/>
            <w:right w:val="none" w:sz="0" w:space="0" w:color="auto"/>
          </w:divBdr>
        </w:div>
        <w:div w:id="2092268836">
          <w:marLeft w:val="640"/>
          <w:marRight w:val="0"/>
          <w:marTop w:val="0"/>
          <w:marBottom w:val="0"/>
          <w:divBdr>
            <w:top w:val="none" w:sz="0" w:space="0" w:color="auto"/>
            <w:left w:val="none" w:sz="0" w:space="0" w:color="auto"/>
            <w:bottom w:val="none" w:sz="0" w:space="0" w:color="auto"/>
            <w:right w:val="none" w:sz="0" w:space="0" w:color="auto"/>
          </w:divBdr>
        </w:div>
      </w:divsChild>
    </w:div>
    <w:div w:id="1955405774">
      <w:bodyDiv w:val="1"/>
      <w:marLeft w:val="0"/>
      <w:marRight w:val="0"/>
      <w:marTop w:val="0"/>
      <w:marBottom w:val="0"/>
      <w:divBdr>
        <w:top w:val="none" w:sz="0" w:space="0" w:color="auto"/>
        <w:left w:val="none" w:sz="0" w:space="0" w:color="auto"/>
        <w:bottom w:val="none" w:sz="0" w:space="0" w:color="auto"/>
        <w:right w:val="none" w:sz="0" w:space="0" w:color="auto"/>
      </w:divBdr>
      <w:divsChild>
        <w:div w:id="1999187388">
          <w:marLeft w:val="640"/>
          <w:marRight w:val="0"/>
          <w:marTop w:val="0"/>
          <w:marBottom w:val="0"/>
          <w:divBdr>
            <w:top w:val="none" w:sz="0" w:space="0" w:color="auto"/>
            <w:left w:val="none" w:sz="0" w:space="0" w:color="auto"/>
            <w:bottom w:val="none" w:sz="0" w:space="0" w:color="auto"/>
            <w:right w:val="none" w:sz="0" w:space="0" w:color="auto"/>
          </w:divBdr>
        </w:div>
        <w:div w:id="744032141">
          <w:marLeft w:val="640"/>
          <w:marRight w:val="0"/>
          <w:marTop w:val="0"/>
          <w:marBottom w:val="0"/>
          <w:divBdr>
            <w:top w:val="none" w:sz="0" w:space="0" w:color="auto"/>
            <w:left w:val="none" w:sz="0" w:space="0" w:color="auto"/>
            <w:bottom w:val="none" w:sz="0" w:space="0" w:color="auto"/>
            <w:right w:val="none" w:sz="0" w:space="0" w:color="auto"/>
          </w:divBdr>
        </w:div>
        <w:div w:id="988480786">
          <w:marLeft w:val="640"/>
          <w:marRight w:val="0"/>
          <w:marTop w:val="0"/>
          <w:marBottom w:val="0"/>
          <w:divBdr>
            <w:top w:val="none" w:sz="0" w:space="0" w:color="auto"/>
            <w:left w:val="none" w:sz="0" w:space="0" w:color="auto"/>
            <w:bottom w:val="none" w:sz="0" w:space="0" w:color="auto"/>
            <w:right w:val="none" w:sz="0" w:space="0" w:color="auto"/>
          </w:divBdr>
        </w:div>
        <w:div w:id="331185966">
          <w:marLeft w:val="640"/>
          <w:marRight w:val="0"/>
          <w:marTop w:val="0"/>
          <w:marBottom w:val="0"/>
          <w:divBdr>
            <w:top w:val="none" w:sz="0" w:space="0" w:color="auto"/>
            <w:left w:val="none" w:sz="0" w:space="0" w:color="auto"/>
            <w:bottom w:val="none" w:sz="0" w:space="0" w:color="auto"/>
            <w:right w:val="none" w:sz="0" w:space="0" w:color="auto"/>
          </w:divBdr>
        </w:div>
        <w:div w:id="915944211">
          <w:marLeft w:val="640"/>
          <w:marRight w:val="0"/>
          <w:marTop w:val="0"/>
          <w:marBottom w:val="0"/>
          <w:divBdr>
            <w:top w:val="none" w:sz="0" w:space="0" w:color="auto"/>
            <w:left w:val="none" w:sz="0" w:space="0" w:color="auto"/>
            <w:bottom w:val="none" w:sz="0" w:space="0" w:color="auto"/>
            <w:right w:val="none" w:sz="0" w:space="0" w:color="auto"/>
          </w:divBdr>
        </w:div>
        <w:div w:id="43525341">
          <w:marLeft w:val="640"/>
          <w:marRight w:val="0"/>
          <w:marTop w:val="0"/>
          <w:marBottom w:val="0"/>
          <w:divBdr>
            <w:top w:val="none" w:sz="0" w:space="0" w:color="auto"/>
            <w:left w:val="none" w:sz="0" w:space="0" w:color="auto"/>
            <w:bottom w:val="none" w:sz="0" w:space="0" w:color="auto"/>
            <w:right w:val="none" w:sz="0" w:space="0" w:color="auto"/>
          </w:divBdr>
        </w:div>
        <w:div w:id="1332414956">
          <w:marLeft w:val="640"/>
          <w:marRight w:val="0"/>
          <w:marTop w:val="0"/>
          <w:marBottom w:val="0"/>
          <w:divBdr>
            <w:top w:val="none" w:sz="0" w:space="0" w:color="auto"/>
            <w:left w:val="none" w:sz="0" w:space="0" w:color="auto"/>
            <w:bottom w:val="none" w:sz="0" w:space="0" w:color="auto"/>
            <w:right w:val="none" w:sz="0" w:space="0" w:color="auto"/>
          </w:divBdr>
        </w:div>
        <w:div w:id="443041947">
          <w:marLeft w:val="640"/>
          <w:marRight w:val="0"/>
          <w:marTop w:val="0"/>
          <w:marBottom w:val="0"/>
          <w:divBdr>
            <w:top w:val="none" w:sz="0" w:space="0" w:color="auto"/>
            <w:left w:val="none" w:sz="0" w:space="0" w:color="auto"/>
            <w:bottom w:val="none" w:sz="0" w:space="0" w:color="auto"/>
            <w:right w:val="none" w:sz="0" w:space="0" w:color="auto"/>
          </w:divBdr>
        </w:div>
        <w:div w:id="1944149616">
          <w:marLeft w:val="640"/>
          <w:marRight w:val="0"/>
          <w:marTop w:val="0"/>
          <w:marBottom w:val="0"/>
          <w:divBdr>
            <w:top w:val="none" w:sz="0" w:space="0" w:color="auto"/>
            <w:left w:val="none" w:sz="0" w:space="0" w:color="auto"/>
            <w:bottom w:val="none" w:sz="0" w:space="0" w:color="auto"/>
            <w:right w:val="none" w:sz="0" w:space="0" w:color="auto"/>
          </w:divBdr>
        </w:div>
        <w:div w:id="12148203">
          <w:marLeft w:val="640"/>
          <w:marRight w:val="0"/>
          <w:marTop w:val="0"/>
          <w:marBottom w:val="0"/>
          <w:divBdr>
            <w:top w:val="none" w:sz="0" w:space="0" w:color="auto"/>
            <w:left w:val="none" w:sz="0" w:space="0" w:color="auto"/>
            <w:bottom w:val="none" w:sz="0" w:space="0" w:color="auto"/>
            <w:right w:val="none" w:sz="0" w:space="0" w:color="auto"/>
          </w:divBdr>
        </w:div>
        <w:div w:id="315569003">
          <w:marLeft w:val="640"/>
          <w:marRight w:val="0"/>
          <w:marTop w:val="0"/>
          <w:marBottom w:val="0"/>
          <w:divBdr>
            <w:top w:val="none" w:sz="0" w:space="0" w:color="auto"/>
            <w:left w:val="none" w:sz="0" w:space="0" w:color="auto"/>
            <w:bottom w:val="none" w:sz="0" w:space="0" w:color="auto"/>
            <w:right w:val="none" w:sz="0" w:space="0" w:color="auto"/>
          </w:divBdr>
        </w:div>
        <w:div w:id="600921280">
          <w:marLeft w:val="640"/>
          <w:marRight w:val="0"/>
          <w:marTop w:val="0"/>
          <w:marBottom w:val="0"/>
          <w:divBdr>
            <w:top w:val="none" w:sz="0" w:space="0" w:color="auto"/>
            <w:left w:val="none" w:sz="0" w:space="0" w:color="auto"/>
            <w:bottom w:val="none" w:sz="0" w:space="0" w:color="auto"/>
            <w:right w:val="none" w:sz="0" w:space="0" w:color="auto"/>
          </w:divBdr>
        </w:div>
        <w:div w:id="1613242788">
          <w:marLeft w:val="640"/>
          <w:marRight w:val="0"/>
          <w:marTop w:val="0"/>
          <w:marBottom w:val="0"/>
          <w:divBdr>
            <w:top w:val="none" w:sz="0" w:space="0" w:color="auto"/>
            <w:left w:val="none" w:sz="0" w:space="0" w:color="auto"/>
            <w:bottom w:val="none" w:sz="0" w:space="0" w:color="auto"/>
            <w:right w:val="none" w:sz="0" w:space="0" w:color="auto"/>
          </w:divBdr>
        </w:div>
        <w:div w:id="502863578">
          <w:marLeft w:val="640"/>
          <w:marRight w:val="0"/>
          <w:marTop w:val="0"/>
          <w:marBottom w:val="0"/>
          <w:divBdr>
            <w:top w:val="none" w:sz="0" w:space="0" w:color="auto"/>
            <w:left w:val="none" w:sz="0" w:space="0" w:color="auto"/>
            <w:bottom w:val="none" w:sz="0" w:space="0" w:color="auto"/>
            <w:right w:val="none" w:sz="0" w:space="0" w:color="auto"/>
          </w:divBdr>
        </w:div>
        <w:div w:id="837577631">
          <w:marLeft w:val="640"/>
          <w:marRight w:val="0"/>
          <w:marTop w:val="0"/>
          <w:marBottom w:val="0"/>
          <w:divBdr>
            <w:top w:val="none" w:sz="0" w:space="0" w:color="auto"/>
            <w:left w:val="none" w:sz="0" w:space="0" w:color="auto"/>
            <w:bottom w:val="none" w:sz="0" w:space="0" w:color="auto"/>
            <w:right w:val="none" w:sz="0" w:space="0" w:color="auto"/>
          </w:divBdr>
        </w:div>
        <w:div w:id="1742755999">
          <w:marLeft w:val="640"/>
          <w:marRight w:val="0"/>
          <w:marTop w:val="0"/>
          <w:marBottom w:val="0"/>
          <w:divBdr>
            <w:top w:val="none" w:sz="0" w:space="0" w:color="auto"/>
            <w:left w:val="none" w:sz="0" w:space="0" w:color="auto"/>
            <w:bottom w:val="none" w:sz="0" w:space="0" w:color="auto"/>
            <w:right w:val="none" w:sz="0" w:space="0" w:color="auto"/>
          </w:divBdr>
        </w:div>
        <w:div w:id="1540778891">
          <w:marLeft w:val="640"/>
          <w:marRight w:val="0"/>
          <w:marTop w:val="0"/>
          <w:marBottom w:val="0"/>
          <w:divBdr>
            <w:top w:val="none" w:sz="0" w:space="0" w:color="auto"/>
            <w:left w:val="none" w:sz="0" w:space="0" w:color="auto"/>
            <w:bottom w:val="none" w:sz="0" w:space="0" w:color="auto"/>
            <w:right w:val="none" w:sz="0" w:space="0" w:color="auto"/>
          </w:divBdr>
        </w:div>
        <w:div w:id="1405495771">
          <w:marLeft w:val="640"/>
          <w:marRight w:val="0"/>
          <w:marTop w:val="0"/>
          <w:marBottom w:val="0"/>
          <w:divBdr>
            <w:top w:val="none" w:sz="0" w:space="0" w:color="auto"/>
            <w:left w:val="none" w:sz="0" w:space="0" w:color="auto"/>
            <w:bottom w:val="none" w:sz="0" w:space="0" w:color="auto"/>
            <w:right w:val="none" w:sz="0" w:space="0" w:color="auto"/>
          </w:divBdr>
        </w:div>
        <w:div w:id="1312713194">
          <w:marLeft w:val="640"/>
          <w:marRight w:val="0"/>
          <w:marTop w:val="0"/>
          <w:marBottom w:val="0"/>
          <w:divBdr>
            <w:top w:val="none" w:sz="0" w:space="0" w:color="auto"/>
            <w:left w:val="none" w:sz="0" w:space="0" w:color="auto"/>
            <w:bottom w:val="none" w:sz="0" w:space="0" w:color="auto"/>
            <w:right w:val="none" w:sz="0" w:space="0" w:color="auto"/>
          </w:divBdr>
        </w:div>
        <w:div w:id="1656495655">
          <w:marLeft w:val="640"/>
          <w:marRight w:val="0"/>
          <w:marTop w:val="0"/>
          <w:marBottom w:val="0"/>
          <w:divBdr>
            <w:top w:val="none" w:sz="0" w:space="0" w:color="auto"/>
            <w:left w:val="none" w:sz="0" w:space="0" w:color="auto"/>
            <w:bottom w:val="none" w:sz="0" w:space="0" w:color="auto"/>
            <w:right w:val="none" w:sz="0" w:space="0" w:color="auto"/>
          </w:divBdr>
        </w:div>
        <w:div w:id="1254439188">
          <w:marLeft w:val="640"/>
          <w:marRight w:val="0"/>
          <w:marTop w:val="0"/>
          <w:marBottom w:val="0"/>
          <w:divBdr>
            <w:top w:val="none" w:sz="0" w:space="0" w:color="auto"/>
            <w:left w:val="none" w:sz="0" w:space="0" w:color="auto"/>
            <w:bottom w:val="none" w:sz="0" w:space="0" w:color="auto"/>
            <w:right w:val="none" w:sz="0" w:space="0" w:color="auto"/>
          </w:divBdr>
        </w:div>
        <w:div w:id="1487894370">
          <w:marLeft w:val="640"/>
          <w:marRight w:val="0"/>
          <w:marTop w:val="0"/>
          <w:marBottom w:val="0"/>
          <w:divBdr>
            <w:top w:val="none" w:sz="0" w:space="0" w:color="auto"/>
            <w:left w:val="none" w:sz="0" w:space="0" w:color="auto"/>
            <w:bottom w:val="none" w:sz="0" w:space="0" w:color="auto"/>
            <w:right w:val="none" w:sz="0" w:space="0" w:color="auto"/>
          </w:divBdr>
        </w:div>
        <w:div w:id="176845023">
          <w:marLeft w:val="640"/>
          <w:marRight w:val="0"/>
          <w:marTop w:val="0"/>
          <w:marBottom w:val="0"/>
          <w:divBdr>
            <w:top w:val="none" w:sz="0" w:space="0" w:color="auto"/>
            <w:left w:val="none" w:sz="0" w:space="0" w:color="auto"/>
            <w:bottom w:val="none" w:sz="0" w:space="0" w:color="auto"/>
            <w:right w:val="none" w:sz="0" w:space="0" w:color="auto"/>
          </w:divBdr>
        </w:div>
        <w:div w:id="1075859786">
          <w:marLeft w:val="640"/>
          <w:marRight w:val="0"/>
          <w:marTop w:val="0"/>
          <w:marBottom w:val="0"/>
          <w:divBdr>
            <w:top w:val="none" w:sz="0" w:space="0" w:color="auto"/>
            <w:left w:val="none" w:sz="0" w:space="0" w:color="auto"/>
            <w:bottom w:val="none" w:sz="0" w:space="0" w:color="auto"/>
            <w:right w:val="none" w:sz="0" w:space="0" w:color="auto"/>
          </w:divBdr>
        </w:div>
        <w:div w:id="620189581">
          <w:marLeft w:val="640"/>
          <w:marRight w:val="0"/>
          <w:marTop w:val="0"/>
          <w:marBottom w:val="0"/>
          <w:divBdr>
            <w:top w:val="none" w:sz="0" w:space="0" w:color="auto"/>
            <w:left w:val="none" w:sz="0" w:space="0" w:color="auto"/>
            <w:bottom w:val="none" w:sz="0" w:space="0" w:color="auto"/>
            <w:right w:val="none" w:sz="0" w:space="0" w:color="auto"/>
          </w:divBdr>
        </w:div>
        <w:div w:id="1558660162">
          <w:marLeft w:val="640"/>
          <w:marRight w:val="0"/>
          <w:marTop w:val="0"/>
          <w:marBottom w:val="0"/>
          <w:divBdr>
            <w:top w:val="none" w:sz="0" w:space="0" w:color="auto"/>
            <w:left w:val="none" w:sz="0" w:space="0" w:color="auto"/>
            <w:bottom w:val="none" w:sz="0" w:space="0" w:color="auto"/>
            <w:right w:val="none" w:sz="0" w:space="0" w:color="auto"/>
          </w:divBdr>
        </w:div>
        <w:div w:id="805196425">
          <w:marLeft w:val="640"/>
          <w:marRight w:val="0"/>
          <w:marTop w:val="0"/>
          <w:marBottom w:val="0"/>
          <w:divBdr>
            <w:top w:val="none" w:sz="0" w:space="0" w:color="auto"/>
            <w:left w:val="none" w:sz="0" w:space="0" w:color="auto"/>
            <w:bottom w:val="none" w:sz="0" w:space="0" w:color="auto"/>
            <w:right w:val="none" w:sz="0" w:space="0" w:color="auto"/>
          </w:divBdr>
        </w:div>
        <w:div w:id="2100367036">
          <w:marLeft w:val="640"/>
          <w:marRight w:val="0"/>
          <w:marTop w:val="0"/>
          <w:marBottom w:val="0"/>
          <w:divBdr>
            <w:top w:val="none" w:sz="0" w:space="0" w:color="auto"/>
            <w:left w:val="none" w:sz="0" w:space="0" w:color="auto"/>
            <w:bottom w:val="none" w:sz="0" w:space="0" w:color="auto"/>
            <w:right w:val="none" w:sz="0" w:space="0" w:color="auto"/>
          </w:divBdr>
        </w:div>
        <w:div w:id="1599677114">
          <w:marLeft w:val="640"/>
          <w:marRight w:val="0"/>
          <w:marTop w:val="0"/>
          <w:marBottom w:val="0"/>
          <w:divBdr>
            <w:top w:val="none" w:sz="0" w:space="0" w:color="auto"/>
            <w:left w:val="none" w:sz="0" w:space="0" w:color="auto"/>
            <w:bottom w:val="none" w:sz="0" w:space="0" w:color="auto"/>
            <w:right w:val="none" w:sz="0" w:space="0" w:color="auto"/>
          </w:divBdr>
        </w:div>
        <w:div w:id="1302659461">
          <w:marLeft w:val="640"/>
          <w:marRight w:val="0"/>
          <w:marTop w:val="0"/>
          <w:marBottom w:val="0"/>
          <w:divBdr>
            <w:top w:val="none" w:sz="0" w:space="0" w:color="auto"/>
            <w:left w:val="none" w:sz="0" w:space="0" w:color="auto"/>
            <w:bottom w:val="none" w:sz="0" w:space="0" w:color="auto"/>
            <w:right w:val="none" w:sz="0" w:space="0" w:color="auto"/>
          </w:divBdr>
        </w:div>
        <w:div w:id="1506476087">
          <w:marLeft w:val="640"/>
          <w:marRight w:val="0"/>
          <w:marTop w:val="0"/>
          <w:marBottom w:val="0"/>
          <w:divBdr>
            <w:top w:val="none" w:sz="0" w:space="0" w:color="auto"/>
            <w:left w:val="none" w:sz="0" w:space="0" w:color="auto"/>
            <w:bottom w:val="none" w:sz="0" w:space="0" w:color="auto"/>
            <w:right w:val="none" w:sz="0" w:space="0" w:color="auto"/>
          </w:divBdr>
        </w:div>
        <w:div w:id="1141849929">
          <w:marLeft w:val="640"/>
          <w:marRight w:val="0"/>
          <w:marTop w:val="0"/>
          <w:marBottom w:val="0"/>
          <w:divBdr>
            <w:top w:val="none" w:sz="0" w:space="0" w:color="auto"/>
            <w:left w:val="none" w:sz="0" w:space="0" w:color="auto"/>
            <w:bottom w:val="none" w:sz="0" w:space="0" w:color="auto"/>
            <w:right w:val="none" w:sz="0" w:space="0" w:color="auto"/>
          </w:divBdr>
        </w:div>
        <w:div w:id="2120024295">
          <w:marLeft w:val="640"/>
          <w:marRight w:val="0"/>
          <w:marTop w:val="0"/>
          <w:marBottom w:val="0"/>
          <w:divBdr>
            <w:top w:val="none" w:sz="0" w:space="0" w:color="auto"/>
            <w:left w:val="none" w:sz="0" w:space="0" w:color="auto"/>
            <w:bottom w:val="none" w:sz="0" w:space="0" w:color="auto"/>
            <w:right w:val="none" w:sz="0" w:space="0" w:color="auto"/>
          </w:divBdr>
        </w:div>
        <w:div w:id="393508072">
          <w:marLeft w:val="640"/>
          <w:marRight w:val="0"/>
          <w:marTop w:val="0"/>
          <w:marBottom w:val="0"/>
          <w:divBdr>
            <w:top w:val="none" w:sz="0" w:space="0" w:color="auto"/>
            <w:left w:val="none" w:sz="0" w:space="0" w:color="auto"/>
            <w:bottom w:val="none" w:sz="0" w:space="0" w:color="auto"/>
            <w:right w:val="none" w:sz="0" w:space="0" w:color="auto"/>
          </w:divBdr>
        </w:div>
        <w:div w:id="609818825">
          <w:marLeft w:val="640"/>
          <w:marRight w:val="0"/>
          <w:marTop w:val="0"/>
          <w:marBottom w:val="0"/>
          <w:divBdr>
            <w:top w:val="none" w:sz="0" w:space="0" w:color="auto"/>
            <w:left w:val="none" w:sz="0" w:space="0" w:color="auto"/>
            <w:bottom w:val="none" w:sz="0" w:space="0" w:color="auto"/>
            <w:right w:val="none" w:sz="0" w:space="0" w:color="auto"/>
          </w:divBdr>
        </w:div>
        <w:div w:id="2036270771">
          <w:marLeft w:val="640"/>
          <w:marRight w:val="0"/>
          <w:marTop w:val="0"/>
          <w:marBottom w:val="0"/>
          <w:divBdr>
            <w:top w:val="none" w:sz="0" w:space="0" w:color="auto"/>
            <w:left w:val="none" w:sz="0" w:space="0" w:color="auto"/>
            <w:bottom w:val="none" w:sz="0" w:space="0" w:color="auto"/>
            <w:right w:val="none" w:sz="0" w:space="0" w:color="auto"/>
          </w:divBdr>
        </w:div>
        <w:div w:id="462696614">
          <w:marLeft w:val="640"/>
          <w:marRight w:val="0"/>
          <w:marTop w:val="0"/>
          <w:marBottom w:val="0"/>
          <w:divBdr>
            <w:top w:val="none" w:sz="0" w:space="0" w:color="auto"/>
            <w:left w:val="none" w:sz="0" w:space="0" w:color="auto"/>
            <w:bottom w:val="none" w:sz="0" w:space="0" w:color="auto"/>
            <w:right w:val="none" w:sz="0" w:space="0" w:color="auto"/>
          </w:divBdr>
        </w:div>
        <w:div w:id="1751543303">
          <w:marLeft w:val="640"/>
          <w:marRight w:val="0"/>
          <w:marTop w:val="0"/>
          <w:marBottom w:val="0"/>
          <w:divBdr>
            <w:top w:val="none" w:sz="0" w:space="0" w:color="auto"/>
            <w:left w:val="none" w:sz="0" w:space="0" w:color="auto"/>
            <w:bottom w:val="none" w:sz="0" w:space="0" w:color="auto"/>
            <w:right w:val="none" w:sz="0" w:space="0" w:color="auto"/>
          </w:divBdr>
        </w:div>
        <w:div w:id="802427040">
          <w:marLeft w:val="640"/>
          <w:marRight w:val="0"/>
          <w:marTop w:val="0"/>
          <w:marBottom w:val="0"/>
          <w:divBdr>
            <w:top w:val="none" w:sz="0" w:space="0" w:color="auto"/>
            <w:left w:val="none" w:sz="0" w:space="0" w:color="auto"/>
            <w:bottom w:val="none" w:sz="0" w:space="0" w:color="auto"/>
            <w:right w:val="none" w:sz="0" w:space="0" w:color="auto"/>
          </w:divBdr>
        </w:div>
        <w:div w:id="1270888638">
          <w:marLeft w:val="640"/>
          <w:marRight w:val="0"/>
          <w:marTop w:val="0"/>
          <w:marBottom w:val="0"/>
          <w:divBdr>
            <w:top w:val="none" w:sz="0" w:space="0" w:color="auto"/>
            <w:left w:val="none" w:sz="0" w:space="0" w:color="auto"/>
            <w:bottom w:val="none" w:sz="0" w:space="0" w:color="auto"/>
            <w:right w:val="none" w:sz="0" w:space="0" w:color="auto"/>
          </w:divBdr>
        </w:div>
        <w:div w:id="1889874469">
          <w:marLeft w:val="640"/>
          <w:marRight w:val="0"/>
          <w:marTop w:val="0"/>
          <w:marBottom w:val="0"/>
          <w:divBdr>
            <w:top w:val="none" w:sz="0" w:space="0" w:color="auto"/>
            <w:left w:val="none" w:sz="0" w:space="0" w:color="auto"/>
            <w:bottom w:val="none" w:sz="0" w:space="0" w:color="auto"/>
            <w:right w:val="none" w:sz="0" w:space="0" w:color="auto"/>
          </w:divBdr>
        </w:div>
        <w:div w:id="1377386835">
          <w:marLeft w:val="640"/>
          <w:marRight w:val="0"/>
          <w:marTop w:val="0"/>
          <w:marBottom w:val="0"/>
          <w:divBdr>
            <w:top w:val="none" w:sz="0" w:space="0" w:color="auto"/>
            <w:left w:val="none" w:sz="0" w:space="0" w:color="auto"/>
            <w:bottom w:val="none" w:sz="0" w:space="0" w:color="auto"/>
            <w:right w:val="none" w:sz="0" w:space="0" w:color="auto"/>
          </w:divBdr>
        </w:div>
        <w:div w:id="941837057">
          <w:marLeft w:val="640"/>
          <w:marRight w:val="0"/>
          <w:marTop w:val="0"/>
          <w:marBottom w:val="0"/>
          <w:divBdr>
            <w:top w:val="none" w:sz="0" w:space="0" w:color="auto"/>
            <w:left w:val="none" w:sz="0" w:space="0" w:color="auto"/>
            <w:bottom w:val="none" w:sz="0" w:space="0" w:color="auto"/>
            <w:right w:val="none" w:sz="0" w:space="0" w:color="auto"/>
          </w:divBdr>
        </w:div>
        <w:div w:id="259526550">
          <w:marLeft w:val="640"/>
          <w:marRight w:val="0"/>
          <w:marTop w:val="0"/>
          <w:marBottom w:val="0"/>
          <w:divBdr>
            <w:top w:val="none" w:sz="0" w:space="0" w:color="auto"/>
            <w:left w:val="none" w:sz="0" w:space="0" w:color="auto"/>
            <w:bottom w:val="none" w:sz="0" w:space="0" w:color="auto"/>
            <w:right w:val="none" w:sz="0" w:space="0" w:color="auto"/>
          </w:divBdr>
        </w:div>
        <w:div w:id="1878658875">
          <w:marLeft w:val="640"/>
          <w:marRight w:val="0"/>
          <w:marTop w:val="0"/>
          <w:marBottom w:val="0"/>
          <w:divBdr>
            <w:top w:val="none" w:sz="0" w:space="0" w:color="auto"/>
            <w:left w:val="none" w:sz="0" w:space="0" w:color="auto"/>
            <w:bottom w:val="none" w:sz="0" w:space="0" w:color="auto"/>
            <w:right w:val="none" w:sz="0" w:space="0" w:color="auto"/>
          </w:divBdr>
        </w:div>
        <w:div w:id="1214610659">
          <w:marLeft w:val="640"/>
          <w:marRight w:val="0"/>
          <w:marTop w:val="0"/>
          <w:marBottom w:val="0"/>
          <w:divBdr>
            <w:top w:val="none" w:sz="0" w:space="0" w:color="auto"/>
            <w:left w:val="none" w:sz="0" w:space="0" w:color="auto"/>
            <w:bottom w:val="none" w:sz="0" w:space="0" w:color="auto"/>
            <w:right w:val="none" w:sz="0" w:space="0" w:color="auto"/>
          </w:divBdr>
        </w:div>
        <w:div w:id="1089546397">
          <w:marLeft w:val="640"/>
          <w:marRight w:val="0"/>
          <w:marTop w:val="0"/>
          <w:marBottom w:val="0"/>
          <w:divBdr>
            <w:top w:val="none" w:sz="0" w:space="0" w:color="auto"/>
            <w:left w:val="none" w:sz="0" w:space="0" w:color="auto"/>
            <w:bottom w:val="none" w:sz="0" w:space="0" w:color="auto"/>
            <w:right w:val="none" w:sz="0" w:space="0" w:color="auto"/>
          </w:divBdr>
        </w:div>
        <w:div w:id="460732437">
          <w:marLeft w:val="640"/>
          <w:marRight w:val="0"/>
          <w:marTop w:val="0"/>
          <w:marBottom w:val="0"/>
          <w:divBdr>
            <w:top w:val="none" w:sz="0" w:space="0" w:color="auto"/>
            <w:left w:val="none" w:sz="0" w:space="0" w:color="auto"/>
            <w:bottom w:val="none" w:sz="0" w:space="0" w:color="auto"/>
            <w:right w:val="none" w:sz="0" w:space="0" w:color="auto"/>
          </w:divBdr>
        </w:div>
        <w:div w:id="228884318">
          <w:marLeft w:val="640"/>
          <w:marRight w:val="0"/>
          <w:marTop w:val="0"/>
          <w:marBottom w:val="0"/>
          <w:divBdr>
            <w:top w:val="none" w:sz="0" w:space="0" w:color="auto"/>
            <w:left w:val="none" w:sz="0" w:space="0" w:color="auto"/>
            <w:bottom w:val="none" w:sz="0" w:space="0" w:color="auto"/>
            <w:right w:val="none" w:sz="0" w:space="0" w:color="auto"/>
          </w:divBdr>
        </w:div>
        <w:div w:id="1626620413">
          <w:marLeft w:val="640"/>
          <w:marRight w:val="0"/>
          <w:marTop w:val="0"/>
          <w:marBottom w:val="0"/>
          <w:divBdr>
            <w:top w:val="none" w:sz="0" w:space="0" w:color="auto"/>
            <w:left w:val="none" w:sz="0" w:space="0" w:color="auto"/>
            <w:bottom w:val="none" w:sz="0" w:space="0" w:color="auto"/>
            <w:right w:val="none" w:sz="0" w:space="0" w:color="auto"/>
          </w:divBdr>
        </w:div>
        <w:div w:id="357587354">
          <w:marLeft w:val="640"/>
          <w:marRight w:val="0"/>
          <w:marTop w:val="0"/>
          <w:marBottom w:val="0"/>
          <w:divBdr>
            <w:top w:val="none" w:sz="0" w:space="0" w:color="auto"/>
            <w:left w:val="none" w:sz="0" w:space="0" w:color="auto"/>
            <w:bottom w:val="none" w:sz="0" w:space="0" w:color="auto"/>
            <w:right w:val="none" w:sz="0" w:space="0" w:color="auto"/>
          </w:divBdr>
        </w:div>
        <w:div w:id="420369694">
          <w:marLeft w:val="640"/>
          <w:marRight w:val="0"/>
          <w:marTop w:val="0"/>
          <w:marBottom w:val="0"/>
          <w:divBdr>
            <w:top w:val="none" w:sz="0" w:space="0" w:color="auto"/>
            <w:left w:val="none" w:sz="0" w:space="0" w:color="auto"/>
            <w:bottom w:val="none" w:sz="0" w:space="0" w:color="auto"/>
            <w:right w:val="none" w:sz="0" w:space="0" w:color="auto"/>
          </w:divBdr>
        </w:div>
        <w:div w:id="306590515">
          <w:marLeft w:val="640"/>
          <w:marRight w:val="0"/>
          <w:marTop w:val="0"/>
          <w:marBottom w:val="0"/>
          <w:divBdr>
            <w:top w:val="none" w:sz="0" w:space="0" w:color="auto"/>
            <w:left w:val="none" w:sz="0" w:space="0" w:color="auto"/>
            <w:bottom w:val="none" w:sz="0" w:space="0" w:color="auto"/>
            <w:right w:val="none" w:sz="0" w:space="0" w:color="auto"/>
          </w:divBdr>
        </w:div>
        <w:div w:id="1227573936">
          <w:marLeft w:val="640"/>
          <w:marRight w:val="0"/>
          <w:marTop w:val="0"/>
          <w:marBottom w:val="0"/>
          <w:divBdr>
            <w:top w:val="none" w:sz="0" w:space="0" w:color="auto"/>
            <w:left w:val="none" w:sz="0" w:space="0" w:color="auto"/>
            <w:bottom w:val="none" w:sz="0" w:space="0" w:color="auto"/>
            <w:right w:val="none" w:sz="0" w:space="0" w:color="auto"/>
          </w:divBdr>
        </w:div>
        <w:div w:id="1294822687">
          <w:marLeft w:val="640"/>
          <w:marRight w:val="0"/>
          <w:marTop w:val="0"/>
          <w:marBottom w:val="0"/>
          <w:divBdr>
            <w:top w:val="none" w:sz="0" w:space="0" w:color="auto"/>
            <w:left w:val="none" w:sz="0" w:space="0" w:color="auto"/>
            <w:bottom w:val="none" w:sz="0" w:space="0" w:color="auto"/>
            <w:right w:val="none" w:sz="0" w:space="0" w:color="auto"/>
          </w:divBdr>
        </w:div>
        <w:div w:id="1411270326">
          <w:marLeft w:val="640"/>
          <w:marRight w:val="0"/>
          <w:marTop w:val="0"/>
          <w:marBottom w:val="0"/>
          <w:divBdr>
            <w:top w:val="none" w:sz="0" w:space="0" w:color="auto"/>
            <w:left w:val="none" w:sz="0" w:space="0" w:color="auto"/>
            <w:bottom w:val="none" w:sz="0" w:space="0" w:color="auto"/>
            <w:right w:val="none" w:sz="0" w:space="0" w:color="auto"/>
          </w:divBdr>
        </w:div>
        <w:div w:id="1152985031">
          <w:marLeft w:val="640"/>
          <w:marRight w:val="0"/>
          <w:marTop w:val="0"/>
          <w:marBottom w:val="0"/>
          <w:divBdr>
            <w:top w:val="none" w:sz="0" w:space="0" w:color="auto"/>
            <w:left w:val="none" w:sz="0" w:space="0" w:color="auto"/>
            <w:bottom w:val="none" w:sz="0" w:space="0" w:color="auto"/>
            <w:right w:val="none" w:sz="0" w:space="0" w:color="auto"/>
          </w:divBdr>
        </w:div>
        <w:div w:id="171143826">
          <w:marLeft w:val="640"/>
          <w:marRight w:val="0"/>
          <w:marTop w:val="0"/>
          <w:marBottom w:val="0"/>
          <w:divBdr>
            <w:top w:val="none" w:sz="0" w:space="0" w:color="auto"/>
            <w:left w:val="none" w:sz="0" w:space="0" w:color="auto"/>
            <w:bottom w:val="none" w:sz="0" w:space="0" w:color="auto"/>
            <w:right w:val="none" w:sz="0" w:space="0" w:color="auto"/>
          </w:divBdr>
        </w:div>
        <w:div w:id="2068186136">
          <w:marLeft w:val="640"/>
          <w:marRight w:val="0"/>
          <w:marTop w:val="0"/>
          <w:marBottom w:val="0"/>
          <w:divBdr>
            <w:top w:val="none" w:sz="0" w:space="0" w:color="auto"/>
            <w:left w:val="none" w:sz="0" w:space="0" w:color="auto"/>
            <w:bottom w:val="none" w:sz="0" w:space="0" w:color="auto"/>
            <w:right w:val="none" w:sz="0" w:space="0" w:color="auto"/>
          </w:divBdr>
        </w:div>
        <w:div w:id="306056893">
          <w:marLeft w:val="640"/>
          <w:marRight w:val="0"/>
          <w:marTop w:val="0"/>
          <w:marBottom w:val="0"/>
          <w:divBdr>
            <w:top w:val="none" w:sz="0" w:space="0" w:color="auto"/>
            <w:left w:val="none" w:sz="0" w:space="0" w:color="auto"/>
            <w:bottom w:val="none" w:sz="0" w:space="0" w:color="auto"/>
            <w:right w:val="none" w:sz="0" w:space="0" w:color="auto"/>
          </w:divBdr>
        </w:div>
        <w:div w:id="1676154548">
          <w:marLeft w:val="640"/>
          <w:marRight w:val="0"/>
          <w:marTop w:val="0"/>
          <w:marBottom w:val="0"/>
          <w:divBdr>
            <w:top w:val="none" w:sz="0" w:space="0" w:color="auto"/>
            <w:left w:val="none" w:sz="0" w:space="0" w:color="auto"/>
            <w:bottom w:val="none" w:sz="0" w:space="0" w:color="auto"/>
            <w:right w:val="none" w:sz="0" w:space="0" w:color="auto"/>
          </w:divBdr>
        </w:div>
        <w:div w:id="932209">
          <w:marLeft w:val="640"/>
          <w:marRight w:val="0"/>
          <w:marTop w:val="0"/>
          <w:marBottom w:val="0"/>
          <w:divBdr>
            <w:top w:val="none" w:sz="0" w:space="0" w:color="auto"/>
            <w:left w:val="none" w:sz="0" w:space="0" w:color="auto"/>
            <w:bottom w:val="none" w:sz="0" w:space="0" w:color="auto"/>
            <w:right w:val="none" w:sz="0" w:space="0" w:color="auto"/>
          </w:divBdr>
        </w:div>
        <w:div w:id="1145001763">
          <w:marLeft w:val="640"/>
          <w:marRight w:val="0"/>
          <w:marTop w:val="0"/>
          <w:marBottom w:val="0"/>
          <w:divBdr>
            <w:top w:val="none" w:sz="0" w:space="0" w:color="auto"/>
            <w:left w:val="none" w:sz="0" w:space="0" w:color="auto"/>
            <w:bottom w:val="none" w:sz="0" w:space="0" w:color="auto"/>
            <w:right w:val="none" w:sz="0" w:space="0" w:color="auto"/>
          </w:divBdr>
        </w:div>
        <w:div w:id="1789395935">
          <w:marLeft w:val="640"/>
          <w:marRight w:val="0"/>
          <w:marTop w:val="0"/>
          <w:marBottom w:val="0"/>
          <w:divBdr>
            <w:top w:val="none" w:sz="0" w:space="0" w:color="auto"/>
            <w:left w:val="none" w:sz="0" w:space="0" w:color="auto"/>
            <w:bottom w:val="none" w:sz="0" w:space="0" w:color="auto"/>
            <w:right w:val="none" w:sz="0" w:space="0" w:color="auto"/>
          </w:divBdr>
        </w:div>
        <w:div w:id="2080787094">
          <w:marLeft w:val="640"/>
          <w:marRight w:val="0"/>
          <w:marTop w:val="0"/>
          <w:marBottom w:val="0"/>
          <w:divBdr>
            <w:top w:val="none" w:sz="0" w:space="0" w:color="auto"/>
            <w:left w:val="none" w:sz="0" w:space="0" w:color="auto"/>
            <w:bottom w:val="none" w:sz="0" w:space="0" w:color="auto"/>
            <w:right w:val="none" w:sz="0" w:space="0" w:color="auto"/>
          </w:divBdr>
        </w:div>
        <w:div w:id="64571688">
          <w:marLeft w:val="640"/>
          <w:marRight w:val="0"/>
          <w:marTop w:val="0"/>
          <w:marBottom w:val="0"/>
          <w:divBdr>
            <w:top w:val="none" w:sz="0" w:space="0" w:color="auto"/>
            <w:left w:val="none" w:sz="0" w:space="0" w:color="auto"/>
            <w:bottom w:val="none" w:sz="0" w:space="0" w:color="auto"/>
            <w:right w:val="none" w:sz="0" w:space="0" w:color="auto"/>
          </w:divBdr>
        </w:div>
        <w:div w:id="773982547">
          <w:marLeft w:val="640"/>
          <w:marRight w:val="0"/>
          <w:marTop w:val="0"/>
          <w:marBottom w:val="0"/>
          <w:divBdr>
            <w:top w:val="none" w:sz="0" w:space="0" w:color="auto"/>
            <w:left w:val="none" w:sz="0" w:space="0" w:color="auto"/>
            <w:bottom w:val="none" w:sz="0" w:space="0" w:color="auto"/>
            <w:right w:val="none" w:sz="0" w:space="0" w:color="auto"/>
          </w:divBdr>
        </w:div>
        <w:div w:id="856042834">
          <w:marLeft w:val="640"/>
          <w:marRight w:val="0"/>
          <w:marTop w:val="0"/>
          <w:marBottom w:val="0"/>
          <w:divBdr>
            <w:top w:val="none" w:sz="0" w:space="0" w:color="auto"/>
            <w:left w:val="none" w:sz="0" w:space="0" w:color="auto"/>
            <w:bottom w:val="none" w:sz="0" w:space="0" w:color="auto"/>
            <w:right w:val="none" w:sz="0" w:space="0" w:color="auto"/>
          </w:divBdr>
        </w:div>
        <w:div w:id="1120607039">
          <w:marLeft w:val="640"/>
          <w:marRight w:val="0"/>
          <w:marTop w:val="0"/>
          <w:marBottom w:val="0"/>
          <w:divBdr>
            <w:top w:val="none" w:sz="0" w:space="0" w:color="auto"/>
            <w:left w:val="none" w:sz="0" w:space="0" w:color="auto"/>
            <w:bottom w:val="none" w:sz="0" w:space="0" w:color="auto"/>
            <w:right w:val="none" w:sz="0" w:space="0" w:color="auto"/>
          </w:divBdr>
        </w:div>
        <w:div w:id="1275209737">
          <w:marLeft w:val="640"/>
          <w:marRight w:val="0"/>
          <w:marTop w:val="0"/>
          <w:marBottom w:val="0"/>
          <w:divBdr>
            <w:top w:val="none" w:sz="0" w:space="0" w:color="auto"/>
            <w:left w:val="none" w:sz="0" w:space="0" w:color="auto"/>
            <w:bottom w:val="none" w:sz="0" w:space="0" w:color="auto"/>
            <w:right w:val="none" w:sz="0" w:space="0" w:color="auto"/>
          </w:divBdr>
        </w:div>
        <w:div w:id="89935392">
          <w:marLeft w:val="640"/>
          <w:marRight w:val="0"/>
          <w:marTop w:val="0"/>
          <w:marBottom w:val="0"/>
          <w:divBdr>
            <w:top w:val="none" w:sz="0" w:space="0" w:color="auto"/>
            <w:left w:val="none" w:sz="0" w:space="0" w:color="auto"/>
            <w:bottom w:val="none" w:sz="0" w:space="0" w:color="auto"/>
            <w:right w:val="none" w:sz="0" w:space="0" w:color="auto"/>
          </w:divBdr>
        </w:div>
        <w:div w:id="889613182">
          <w:marLeft w:val="640"/>
          <w:marRight w:val="0"/>
          <w:marTop w:val="0"/>
          <w:marBottom w:val="0"/>
          <w:divBdr>
            <w:top w:val="none" w:sz="0" w:space="0" w:color="auto"/>
            <w:left w:val="none" w:sz="0" w:space="0" w:color="auto"/>
            <w:bottom w:val="none" w:sz="0" w:space="0" w:color="auto"/>
            <w:right w:val="none" w:sz="0" w:space="0" w:color="auto"/>
          </w:divBdr>
        </w:div>
        <w:div w:id="1528450092">
          <w:marLeft w:val="640"/>
          <w:marRight w:val="0"/>
          <w:marTop w:val="0"/>
          <w:marBottom w:val="0"/>
          <w:divBdr>
            <w:top w:val="none" w:sz="0" w:space="0" w:color="auto"/>
            <w:left w:val="none" w:sz="0" w:space="0" w:color="auto"/>
            <w:bottom w:val="none" w:sz="0" w:space="0" w:color="auto"/>
            <w:right w:val="none" w:sz="0" w:space="0" w:color="auto"/>
          </w:divBdr>
        </w:div>
        <w:div w:id="1288929028">
          <w:marLeft w:val="640"/>
          <w:marRight w:val="0"/>
          <w:marTop w:val="0"/>
          <w:marBottom w:val="0"/>
          <w:divBdr>
            <w:top w:val="none" w:sz="0" w:space="0" w:color="auto"/>
            <w:left w:val="none" w:sz="0" w:space="0" w:color="auto"/>
            <w:bottom w:val="none" w:sz="0" w:space="0" w:color="auto"/>
            <w:right w:val="none" w:sz="0" w:space="0" w:color="auto"/>
          </w:divBdr>
        </w:div>
        <w:div w:id="1817143608">
          <w:marLeft w:val="640"/>
          <w:marRight w:val="0"/>
          <w:marTop w:val="0"/>
          <w:marBottom w:val="0"/>
          <w:divBdr>
            <w:top w:val="none" w:sz="0" w:space="0" w:color="auto"/>
            <w:left w:val="none" w:sz="0" w:space="0" w:color="auto"/>
            <w:bottom w:val="none" w:sz="0" w:space="0" w:color="auto"/>
            <w:right w:val="none" w:sz="0" w:space="0" w:color="auto"/>
          </w:divBdr>
        </w:div>
        <w:div w:id="553854586">
          <w:marLeft w:val="640"/>
          <w:marRight w:val="0"/>
          <w:marTop w:val="0"/>
          <w:marBottom w:val="0"/>
          <w:divBdr>
            <w:top w:val="none" w:sz="0" w:space="0" w:color="auto"/>
            <w:left w:val="none" w:sz="0" w:space="0" w:color="auto"/>
            <w:bottom w:val="none" w:sz="0" w:space="0" w:color="auto"/>
            <w:right w:val="none" w:sz="0" w:space="0" w:color="auto"/>
          </w:divBdr>
        </w:div>
        <w:div w:id="889414803">
          <w:marLeft w:val="640"/>
          <w:marRight w:val="0"/>
          <w:marTop w:val="0"/>
          <w:marBottom w:val="0"/>
          <w:divBdr>
            <w:top w:val="none" w:sz="0" w:space="0" w:color="auto"/>
            <w:left w:val="none" w:sz="0" w:space="0" w:color="auto"/>
            <w:bottom w:val="none" w:sz="0" w:space="0" w:color="auto"/>
            <w:right w:val="none" w:sz="0" w:space="0" w:color="auto"/>
          </w:divBdr>
        </w:div>
        <w:div w:id="335890913">
          <w:marLeft w:val="640"/>
          <w:marRight w:val="0"/>
          <w:marTop w:val="0"/>
          <w:marBottom w:val="0"/>
          <w:divBdr>
            <w:top w:val="none" w:sz="0" w:space="0" w:color="auto"/>
            <w:left w:val="none" w:sz="0" w:space="0" w:color="auto"/>
            <w:bottom w:val="none" w:sz="0" w:space="0" w:color="auto"/>
            <w:right w:val="none" w:sz="0" w:space="0" w:color="auto"/>
          </w:divBdr>
        </w:div>
        <w:div w:id="1549494119">
          <w:marLeft w:val="640"/>
          <w:marRight w:val="0"/>
          <w:marTop w:val="0"/>
          <w:marBottom w:val="0"/>
          <w:divBdr>
            <w:top w:val="none" w:sz="0" w:space="0" w:color="auto"/>
            <w:left w:val="none" w:sz="0" w:space="0" w:color="auto"/>
            <w:bottom w:val="none" w:sz="0" w:space="0" w:color="auto"/>
            <w:right w:val="none" w:sz="0" w:space="0" w:color="auto"/>
          </w:divBdr>
        </w:div>
        <w:div w:id="91510003">
          <w:marLeft w:val="640"/>
          <w:marRight w:val="0"/>
          <w:marTop w:val="0"/>
          <w:marBottom w:val="0"/>
          <w:divBdr>
            <w:top w:val="none" w:sz="0" w:space="0" w:color="auto"/>
            <w:left w:val="none" w:sz="0" w:space="0" w:color="auto"/>
            <w:bottom w:val="none" w:sz="0" w:space="0" w:color="auto"/>
            <w:right w:val="none" w:sz="0" w:space="0" w:color="auto"/>
          </w:divBdr>
        </w:div>
        <w:div w:id="501429657">
          <w:marLeft w:val="640"/>
          <w:marRight w:val="0"/>
          <w:marTop w:val="0"/>
          <w:marBottom w:val="0"/>
          <w:divBdr>
            <w:top w:val="none" w:sz="0" w:space="0" w:color="auto"/>
            <w:left w:val="none" w:sz="0" w:space="0" w:color="auto"/>
            <w:bottom w:val="none" w:sz="0" w:space="0" w:color="auto"/>
            <w:right w:val="none" w:sz="0" w:space="0" w:color="auto"/>
          </w:divBdr>
        </w:div>
        <w:div w:id="1145852932">
          <w:marLeft w:val="640"/>
          <w:marRight w:val="0"/>
          <w:marTop w:val="0"/>
          <w:marBottom w:val="0"/>
          <w:divBdr>
            <w:top w:val="none" w:sz="0" w:space="0" w:color="auto"/>
            <w:left w:val="none" w:sz="0" w:space="0" w:color="auto"/>
            <w:bottom w:val="none" w:sz="0" w:space="0" w:color="auto"/>
            <w:right w:val="none" w:sz="0" w:space="0" w:color="auto"/>
          </w:divBdr>
        </w:div>
        <w:div w:id="1155027040">
          <w:marLeft w:val="640"/>
          <w:marRight w:val="0"/>
          <w:marTop w:val="0"/>
          <w:marBottom w:val="0"/>
          <w:divBdr>
            <w:top w:val="none" w:sz="0" w:space="0" w:color="auto"/>
            <w:left w:val="none" w:sz="0" w:space="0" w:color="auto"/>
            <w:bottom w:val="none" w:sz="0" w:space="0" w:color="auto"/>
            <w:right w:val="none" w:sz="0" w:space="0" w:color="auto"/>
          </w:divBdr>
        </w:div>
        <w:div w:id="153496233">
          <w:marLeft w:val="640"/>
          <w:marRight w:val="0"/>
          <w:marTop w:val="0"/>
          <w:marBottom w:val="0"/>
          <w:divBdr>
            <w:top w:val="none" w:sz="0" w:space="0" w:color="auto"/>
            <w:left w:val="none" w:sz="0" w:space="0" w:color="auto"/>
            <w:bottom w:val="none" w:sz="0" w:space="0" w:color="auto"/>
            <w:right w:val="none" w:sz="0" w:space="0" w:color="auto"/>
          </w:divBdr>
        </w:div>
        <w:div w:id="419713538">
          <w:marLeft w:val="640"/>
          <w:marRight w:val="0"/>
          <w:marTop w:val="0"/>
          <w:marBottom w:val="0"/>
          <w:divBdr>
            <w:top w:val="none" w:sz="0" w:space="0" w:color="auto"/>
            <w:left w:val="none" w:sz="0" w:space="0" w:color="auto"/>
            <w:bottom w:val="none" w:sz="0" w:space="0" w:color="auto"/>
            <w:right w:val="none" w:sz="0" w:space="0" w:color="auto"/>
          </w:divBdr>
        </w:div>
        <w:div w:id="1156990131">
          <w:marLeft w:val="640"/>
          <w:marRight w:val="0"/>
          <w:marTop w:val="0"/>
          <w:marBottom w:val="0"/>
          <w:divBdr>
            <w:top w:val="none" w:sz="0" w:space="0" w:color="auto"/>
            <w:left w:val="none" w:sz="0" w:space="0" w:color="auto"/>
            <w:bottom w:val="none" w:sz="0" w:space="0" w:color="auto"/>
            <w:right w:val="none" w:sz="0" w:space="0" w:color="auto"/>
          </w:divBdr>
        </w:div>
        <w:div w:id="351300361">
          <w:marLeft w:val="640"/>
          <w:marRight w:val="0"/>
          <w:marTop w:val="0"/>
          <w:marBottom w:val="0"/>
          <w:divBdr>
            <w:top w:val="none" w:sz="0" w:space="0" w:color="auto"/>
            <w:left w:val="none" w:sz="0" w:space="0" w:color="auto"/>
            <w:bottom w:val="none" w:sz="0" w:space="0" w:color="auto"/>
            <w:right w:val="none" w:sz="0" w:space="0" w:color="auto"/>
          </w:divBdr>
        </w:div>
        <w:div w:id="1510752061">
          <w:marLeft w:val="640"/>
          <w:marRight w:val="0"/>
          <w:marTop w:val="0"/>
          <w:marBottom w:val="0"/>
          <w:divBdr>
            <w:top w:val="none" w:sz="0" w:space="0" w:color="auto"/>
            <w:left w:val="none" w:sz="0" w:space="0" w:color="auto"/>
            <w:bottom w:val="none" w:sz="0" w:space="0" w:color="auto"/>
            <w:right w:val="none" w:sz="0" w:space="0" w:color="auto"/>
          </w:divBdr>
        </w:div>
        <w:div w:id="411320771">
          <w:marLeft w:val="640"/>
          <w:marRight w:val="0"/>
          <w:marTop w:val="0"/>
          <w:marBottom w:val="0"/>
          <w:divBdr>
            <w:top w:val="none" w:sz="0" w:space="0" w:color="auto"/>
            <w:left w:val="none" w:sz="0" w:space="0" w:color="auto"/>
            <w:bottom w:val="none" w:sz="0" w:space="0" w:color="auto"/>
            <w:right w:val="none" w:sz="0" w:space="0" w:color="auto"/>
          </w:divBdr>
        </w:div>
        <w:div w:id="1838886655">
          <w:marLeft w:val="640"/>
          <w:marRight w:val="0"/>
          <w:marTop w:val="0"/>
          <w:marBottom w:val="0"/>
          <w:divBdr>
            <w:top w:val="none" w:sz="0" w:space="0" w:color="auto"/>
            <w:left w:val="none" w:sz="0" w:space="0" w:color="auto"/>
            <w:bottom w:val="none" w:sz="0" w:space="0" w:color="auto"/>
            <w:right w:val="none" w:sz="0" w:space="0" w:color="auto"/>
          </w:divBdr>
        </w:div>
        <w:div w:id="220287606">
          <w:marLeft w:val="640"/>
          <w:marRight w:val="0"/>
          <w:marTop w:val="0"/>
          <w:marBottom w:val="0"/>
          <w:divBdr>
            <w:top w:val="none" w:sz="0" w:space="0" w:color="auto"/>
            <w:left w:val="none" w:sz="0" w:space="0" w:color="auto"/>
            <w:bottom w:val="none" w:sz="0" w:space="0" w:color="auto"/>
            <w:right w:val="none" w:sz="0" w:space="0" w:color="auto"/>
          </w:divBdr>
        </w:div>
        <w:div w:id="490217854">
          <w:marLeft w:val="640"/>
          <w:marRight w:val="0"/>
          <w:marTop w:val="0"/>
          <w:marBottom w:val="0"/>
          <w:divBdr>
            <w:top w:val="none" w:sz="0" w:space="0" w:color="auto"/>
            <w:left w:val="none" w:sz="0" w:space="0" w:color="auto"/>
            <w:bottom w:val="none" w:sz="0" w:space="0" w:color="auto"/>
            <w:right w:val="none" w:sz="0" w:space="0" w:color="auto"/>
          </w:divBdr>
        </w:div>
        <w:div w:id="2133134284">
          <w:marLeft w:val="640"/>
          <w:marRight w:val="0"/>
          <w:marTop w:val="0"/>
          <w:marBottom w:val="0"/>
          <w:divBdr>
            <w:top w:val="none" w:sz="0" w:space="0" w:color="auto"/>
            <w:left w:val="none" w:sz="0" w:space="0" w:color="auto"/>
            <w:bottom w:val="none" w:sz="0" w:space="0" w:color="auto"/>
            <w:right w:val="none" w:sz="0" w:space="0" w:color="auto"/>
          </w:divBdr>
        </w:div>
        <w:div w:id="627704229">
          <w:marLeft w:val="640"/>
          <w:marRight w:val="0"/>
          <w:marTop w:val="0"/>
          <w:marBottom w:val="0"/>
          <w:divBdr>
            <w:top w:val="none" w:sz="0" w:space="0" w:color="auto"/>
            <w:left w:val="none" w:sz="0" w:space="0" w:color="auto"/>
            <w:bottom w:val="none" w:sz="0" w:space="0" w:color="auto"/>
            <w:right w:val="none" w:sz="0" w:space="0" w:color="auto"/>
          </w:divBdr>
        </w:div>
        <w:div w:id="226183464">
          <w:marLeft w:val="640"/>
          <w:marRight w:val="0"/>
          <w:marTop w:val="0"/>
          <w:marBottom w:val="0"/>
          <w:divBdr>
            <w:top w:val="none" w:sz="0" w:space="0" w:color="auto"/>
            <w:left w:val="none" w:sz="0" w:space="0" w:color="auto"/>
            <w:bottom w:val="none" w:sz="0" w:space="0" w:color="auto"/>
            <w:right w:val="none" w:sz="0" w:space="0" w:color="auto"/>
          </w:divBdr>
        </w:div>
        <w:div w:id="804010609">
          <w:marLeft w:val="640"/>
          <w:marRight w:val="0"/>
          <w:marTop w:val="0"/>
          <w:marBottom w:val="0"/>
          <w:divBdr>
            <w:top w:val="none" w:sz="0" w:space="0" w:color="auto"/>
            <w:left w:val="none" w:sz="0" w:space="0" w:color="auto"/>
            <w:bottom w:val="none" w:sz="0" w:space="0" w:color="auto"/>
            <w:right w:val="none" w:sz="0" w:space="0" w:color="auto"/>
          </w:divBdr>
        </w:div>
        <w:div w:id="557135899">
          <w:marLeft w:val="640"/>
          <w:marRight w:val="0"/>
          <w:marTop w:val="0"/>
          <w:marBottom w:val="0"/>
          <w:divBdr>
            <w:top w:val="none" w:sz="0" w:space="0" w:color="auto"/>
            <w:left w:val="none" w:sz="0" w:space="0" w:color="auto"/>
            <w:bottom w:val="none" w:sz="0" w:space="0" w:color="auto"/>
            <w:right w:val="none" w:sz="0" w:space="0" w:color="auto"/>
          </w:divBdr>
        </w:div>
        <w:div w:id="2051954833">
          <w:marLeft w:val="640"/>
          <w:marRight w:val="0"/>
          <w:marTop w:val="0"/>
          <w:marBottom w:val="0"/>
          <w:divBdr>
            <w:top w:val="none" w:sz="0" w:space="0" w:color="auto"/>
            <w:left w:val="none" w:sz="0" w:space="0" w:color="auto"/>
            <w:bottom w:val="none" w:sz="0" w:space="0" w:color="auto"/>
            <w:right w:val="none" w:sz="0" w:space="0" w:color="auto"/>
          </w:divBdr>
        </w:div>
        <w:div w:id="1600529671">
          <w:marLeft w:val="640"/>
          <w:marRight w:val="0"/>
          <w:marTop w:val="0"/>
          <w:marBottom w:val="0"/>
          <w:divBdr>
            <w:top w:val="none" w:sz="0" w:space="0" w:color="auto"/>
            <w:left w:val="none" w:sz="0" w:space="0" w:color="auto"/>
            <w:bottom w:val="none" w:sz="0" w:space="0" w:color="auto"/>
            <w:right w:val="none" w:sz="0" w:space="0" w:color="auto"/>
          </w:divBdr>
        </w:div>
        <w:div w:id="363791521">
          <w:marLeft w:val="640"/>
          <w:marRight w:val="0"/>
          <w:marTop w:val="0"/>
          <w:marBottom w:val="0"/>
          <w:divBdr>
            <w:top w:val="none" w:sz="0" w:space="0" w:color="auto"/>
            <w:left w:val="none" w:sz="0" w:space="0" w:color="auto"/>
            <w:bottom w:val="none" w:sz="0" w:space="0" w:color="auto"/>
            <w:right w:val="none" w:sz="0" w:space="0" w:color="auto"/>
          </w:divBdr>
        </w:div>
        <w:div w:id="189030576">
          <w:marLeft w:val="640"/>
          <w:marRight w:val="0"/>
          <w:marTop w:val="0"/>
          <w:marBottom w:val="0"/>
          <w:divBdr>
            <w:top w:val="none" w:sz="0" w:space="0" w:color="auto"/>
            <w:left w:val="none" w:sz="0" w:space="0" w:color="auto"/>
            <w:bottom w:val="none" w:sz="0" w:space="0" w:color="auto"/>
            <w:right w:val="none" w:sz="0" w:space="0" w:color="auto"/>
          </w:divBdr>
        </w:div>
        <w:div w:id="1667128778">
          <w:marLeft w:val="640"/>
          <w:marRight w:val="0"/>
          <w:marTop w:val="0"/>
          <w:marBottom w:val="0"/>
          <w:divBdr>
            <w:top w:val="none" w:sz="0" w:space="0" w:color="auto"/>
            <w:left w:val="none" w:sz="0" w:space="0" w:color="auto"/>
            <w:bottom w:val="none" w:sz="0" w:space="0" w:color="auto"/>
            <w:right w:val="none" w:sz="0" w:space="0" w:color="auto"/>
          </w:divBdr>
        </w:div>
        <w:div w:id="1140342092">
          <w:marLeft w:val="640"/>
          <w:marRight w:val="0"/>
          <w:marTop w:val="0"/>
          <w:marBottom w:val="0"/>
          <w:divBdr>
            <w:top w:val="none" w:sz="0" w:space="0" w:color="auto"/>
            <w:left w:val="none" w:sz="0" w:space="0" w:color="auto"/>
            <w:bottom w:val="none" w:sz="0" w:space="0" w:color="auto"/>
            <w:right w:val="none" w:sz="0" w:space="0" w:color="auto"/>
          </w:divBdr>
        </w:div>
        <w:div w:id="623653018">
          <w:marLeft w:val="640"/>
          <w:marRight w:val="0"/>
          <w:marTop w:val="0"/>
          <w:marBottom w:val="0"/>
          <w:divBdr>
            <w:top w:val="none" w:sz="0" w:space="0" w:color="auto"/>
            <w:left w:val="none" w:sz="0" w:space="0" w:color="auto"/>
            <w:bottom w:val="none" w:sz="0" w:space="0" w:color="auto"/>
            <w:right w:val="none" w:sz="0" w:space="0" w:color="auto"/>
          </w:divBdr>
        </w:div>
        <w:div w:id="363362227">
          <w:marLeft w:val="640"/>
          <w:marRight w:val="0"/>
          <w:marTop w:val="0"/>
          <w:marBottom w:val="0"/>
          <w:divBdr>
            <w:top w:val="none" w:sz="0" w:space="0" w:color="auto"/>
            <w:left w:val="none" w:sz="0" w:space="0" w:color="auto"/>
            <w:bottom w:val="none" w:sz="0" w:space="0" w:color="auto"/>
            <w:right w:val="none" w:sz="0" w:space="0" w:color="auto"/>
          </w:divBdr>
        </w:div>
        <w:div w:id="1210415924">
          <w:marLeft w:val="640"/>
          <w:marRight w:val="0"/>
          <w:marTop w:val="0"/>
          <w:marBottom w:val="0"/>
          <w:divBdr>
            <w:top w:val="none" w:sz="0" w:space="0" w:color="auto"/>
            <w:left w:val="none" w:sz="0" w:space="0" w:color="auto"/>
            <w:bottom w:val="none" w:sz="0" w:space="0" w:color="auto"/>
            <w:right w:val="none" w:sz="0" w:space="0" w:color="auto"/>
          </w:divBdr>
        </w:div>
        <w:div w:id="680014845">
          <w:marLeft w:val="640"/>
          <w:marRight w:val="0"/>
          <w:marTop w:val="0"/>
          <w:marBottom w:val="0"/>
          <w:divBdr>
            <w:top w:val="none" w:sz="0" w:space="0" w:color="auto"/>
            <w:left w:val="none" w:sz="0" w:space="0" w:color="auto"/>
            <w:bottom w:val="none" w:sz="0" w:space="0" w:color="auto"/>
            <w:right w:val="none" w:sz="0" w:space="0" w:color="auto"/>
          </w:divBdr>
        </w:div>
        <w:div w:id="2015303033">
          <w:marLeft w:val="640"/>
          <w:marRight w:val="0"/>
          <w:marTop w:val="0"/>
          <w:marBottom w:val="0"/>
          <w:divBdr>
            <w:top w:val="none" w:sz="0" w:space="0" w:color="auto"/>
            <w:left w:val="none" w:sz="0" w:space="0" w:color="auto"/>
            <w:bottom w:val="none" w:sz="0" w:space="0" w:color="auto"/>
            <w:right w:val="none" w:sz="0" w:space="0" w:color="auto"/>
          </w:divBdr>
        </w:div>
        <w:div w:id="1459059294">
          <w:marLeft w:val="640"/>
          <w:marRight w:val="0"/>
          <w:marTop w:val="0"/>
          <w:marBottom w:val="0"/>
          <w:divBdr>
            <w:top w:val="none" w:sz="0" w:space="0" w:color="auto"/>
            <w:left w:val="none" w:sz="0" w:space="0" w:color="auto"/>
            <w:bottom w:val="none" w:sz="0" w:space="0" w:color="auto"/>
            <w:right w:val="none" w:sz="0" w:space="0" w:color="auto"/>
          </w:divBdr>
        </w:div>
        <w:div w:id="376246909">
          <w:marLeft w:val="640"/>
          <w:marRight w:val="0"/>
          <w:marTop w:val="0"/>
          <w:marBottom w:val="0"/>
          <w:divBdr>
            <w:top w:val="none" w:sz="0" w:space="0" w:color="auto"/>
            <w:left w:val="none" w:sz="0" w:space="0" w:color="auto"/>
            <w:bottom w:val="none" w:sz="0" w:space="0" w:color="auto"/>
            <w:right w:val="none" w:sz="0" w:space="0" w:color="auto"/>
          </w:divBdr>
        </w:div>
        <w:div w:id="1394229916">
          <w:marLeft w:val="640"/>
          <w:marRight w:val="0"/>
          <w:marTop w:val="0"/>
          <w:marBottom w:val="0"/>
          <w:divBdr>
            <w:top w:val="none" w:sz="0" w:space="0" w:color="auto"/>
            <w:left w:val="none" w:sz="0" w:space="0" w:color="auto"/>
            <w:bottom w:val="none" w:sz="0" w:space="0" w:color="auto"/>
            <w:right w:val="none" w:sz="0" w:space="0" w:color="auto"/>
          </w:divBdr>
        </w:div>
        <w:div w:id="99112637">
          <w:marLeft w:val="640"/>
          <w:marRight w:val="0"/>
          <w:marTop w:val="0"/>
          <w:marBottom w:val="0"/>
          <w:divBdr>
            <w:top w:val="none" w:sz="0" w:space="0" w:color="auto"/>
            <w:left w:val="none" w:sz="0" w:space="0" w:color="auto"/>
            <w:bottom w:val="none" w:sz="0" w:space="0" w:color="auto"/>
            <w:right w:val="none" w:sz="0" w:space="0" w:color="auto"/>
          </w:divBdr>
        </w:div>
        <w:div w:id="708454587">
          <w:marLeft w:val="640"/>
          <w:marRight w:val="0"/>
          <w:marTop w:val="0"/>
          <w:marBottom w:val="0"/>
          <w:divBdr>
            <w:top w:val="none" w:sz="0" w:space="0" w:color="auto"/>
            <w:left w:val="none" w:sz="0" w:space="0" w:color="auto"/>
            <w:bottom w:val="none" w:sz="0" w:space="0" w:color="auto"/>
            <w:right w:val="none" w:sz="0" w:space="0" w:color="auto"/>
          </w:divBdr>
        </w:div>
        <w:div w:id="635379276">
          <w:marLeft w:val="640"/>
          <w:marRight w:val="0"/>
          <w:marTop w:val="0"/>
          <w:marBottom w:val="0"/>
          <w:divBdr>
            <w:top w:val="none" w:sz="0" w:space="0" w:color="auto"/>
            <w:left w:val="none" w:sz="0" w:space="0" w:color="auto"/>
            <w:bottom w:val="none" w:sz="0" w:space="0" w:color="auto"/>
            <w:right w:val="none" w:sz="0" w:space="0" w:color="auto"/>
          </w:divBdr>
        </w:div>
        <w:div w:id="1586381264">
          <w:marLeft w:val="640"/>
          <w:marRight w:val="0"/>
          <w:marTop w:val="0"/>
          <w:marBottom w:val="0"/>
          <w:divBdr>
            <w:top w:val="none" w:sz="0" w:space="0" w:color="auto"/>
            <w:left w:val="none" w:sz="0" w:space="0" w:color="auto"/>
            <w:bottom w:val="none" w:sz="0" w:space="0" w:color="auto"/>
            <w:right w:val="none" w:sz="0" w:space="0" w:color="auto"/>
          </w:divBdr>
        </w:div>
        <w:div w:id="1604343660">
          <w:marLeft w:val="640"/>
          <w:marRight w:val="0"/>
          <w:marTop w:val="0"/>
          <w:marBottom w:val="0"/>
          <w:divBdr>
            <w:top w:val="none" w:sz="0" w:space="0" w:color="auto"/>
            <w:left w:val="none" w:sz="0" w:space="0" w:color="auto"/>
            <w:bottom w:val="none" w:sz="0" w:space="0" w:color="auto"/>
            <w:right w:val="none" w:sz="0" w:space="0" w:color="auto"/>
          </w:divBdr>
        </w:div>
        <w:div w:id="1624341482">
          <w:marLeft w:val="640"/>
          <w:marRight w:val="0"/>
          <w:marTop w:val="0"/>
          <w:marBottom w:val="0"/>
          <w:divBdr>
            <w:top w:val="none" w:sz="0" w:space="0" w:color="auto"/>
            <w:left w:val="none" w:sz="0" w:space="0" w:color="auto"/>
            <w:bottom w:val="none" w:sz="0" w:space="0" w:color="auto"/>
            <w:right w:val="none" w:sz="0" w:space="0" w:color="auto"/>
          </w:divBdr>
        </w:div>
      </w:divsChild>
    </w:div>
    <w:div w:id="1987078414">
      <w:bodyDiv w:val="1"/>
      <w:marLeft w:val="0"/>
      <w:marRight w:val="0"/>
      <w:marTop w:val="0"/>
      <w:marBottom w:val="0"/>
      <w:divBdr>
        <w:top w:val="none" w:sz="0" w:space="0" w:color="auto"/>
        <w:left w:val="none" w:sz="0" w:space="0" w:color="auto"/>
        <w:bottom w:val="none" w:sz="0" w:space="0" w:color="auto"/>
        <w:right w:val="none" w:sz="0" w:space="0" w:color="auto"/>
      </w:divBdr>
      <w:divsChild>
        <w:div w:id="1749158931">
          <w:marLeft w:val="640"/>
          <w:marRight w:val="0"/>
          <w:marTop w:val="0"/>
          <w:marBottom w:val="0"/>
          <w:divBdr>
            <w:top w:val="none" w:sz="0" w:space="0" w:color="auto"/>
            <w:left w:val="none" w:sz="0" w:space="0" w:color="auto"/>
            <w:bottom w:val="none" w:sz="0" w:space="0" w:color="auto"/>
            <w:right w:val="none" w:sz="0" w:space="0" w:color="auto"/>
          </w:divBdr>
        </w:div>
        <w:div w:id="807280907">
          <w:marLeft w:val="640"/>
          <w:marRight w:val="0"/>
          <w:marTop w:val="0"/>
          <w:marBottom w:val="0"/>
          <w:divBdr>
            <w:top w:val="none" w:sz="0" w:space="0" w:color="auto"/>
            <w:left w:val="none" w:sz="0" w:space="0" w:color="auto"/>
            <w:bottom w:val="none" w:sz="0" w:space="0" w:color="auto"/>
            <w:right w:val="none" w:sz="0" w:space="0" w:color="auto"/>
          </w:divBdr>
        </w:div>
        <w:div w:id="597370856">
          <w:marLeft w:val="640"/>
          <w:marRight w:val="0"/>
          <w:marTop w:val="0"/>
          <w:marBottom w:val="0"/>
          <w:divBdr>
            <w:top w:val="none" w:sz="0" w:space="0" w:color="auto"/>
            <w:left w:val="none" w:sz="0" w:space="0" w:color="auto"/>
            <w:bottom w:val="none" w:sz="0" w:space="0" w:color="auto"/>
            <w:right w:val="none" w:sz="0" w:space="0" w:color="auto"/>
          </w:divBdr>
        </w:div>
        <w:div w:id="341199290">
          <w:marLeft w:val="640"/>
          <w:marRight w:val="0"/>
          <w:marTop w:val="0"/>
          <w:marBottom w:val="0"/>
          <w:divBdr>
            <w:top w:val="none" w:sz="0" w:space="0" w:color="auto"/>
            <w:left w:val="none" w:sz="0" w:space="0" w:color="auto"/>
            <w:bottom w:val="none" w:sz="0" w:space="0" w:color="auto"/>
            <w:right w:val="none" w:sz="0" w:space="0" w:color="auto"/>
          </w:divBdr>
        </w:div>
        <w:div w:id="237792036">
          <w:marLeft w:val="640"/>
          <w:marRight w:val="0"/>
          <w:marTop w:val="0"/>
          <w:marBottom w:val="0"/>
          <w:divBdr>
            <w:top w:val="none" w:sz="0" w:space="0" w:color="auto"/>
            <w:left w:val="none" w:sz="0" w:space="0" w:color="auto"/>
            <w:bottom w:val="none" w:sz="0" w:space="0" w:color="auto"/>
            <w:right w:val="none" w:sz="0" w:space="0" w:color="auto"/>
          </w:divBdr>
        </w:div>
        <w:div w:id="1512840073">
          <w:marLeft w:val="640"/>
          <w:marRight w:val="0"/>
          <w:marTop w:val="0"/>
          <w:marBottom w:val="0"/>
          <w:divBdr>
            <w:top w:val="none" w:sz="0" w:space="0" w:color="auto"/>
            <w:left w:val="none" w:sz="0" w:space="0" w:color="auto"/>
            <w:bottom w:val="none" w:sz="0" w:space="0" w:color="auto"/>
            <w:right w:val="none" w:sz="0" w:space="0" w:color="auto"/>
          </w:divBdr>
        </w:div>
        <w:div w:id="1474516249">
          <w:marLeft w:val="640"/>
          <w:marRight w:val="0"/>
          <w:marTop w:val="0"/>
          <w:marBottom w:val="0"/>
          <w:divBdr>
            <w:top w:val="none" w:sz="0" w:space="0" w:color="auto"/>
            <w:left w:val="none" w:sz="0" w:space="0" w:color="auto"/>
            <w:bottom w:val="none" w:sz="0" w:space="0" w:color="auto"/>
            <w:right w:val="none" w:sz="0" w:space="0" w:color="auto"/>
          </w:divBdr>
        </w:div>
        <w:div w:id="943656429">
          <w:marLeft w:val="640"/>
          <w:marRight w:val="0"/>
          <w:marTop w:val="0"/>
          <w:marBottom w:val="0"/>
          <w:divBdr>
            <w:top w:val="none" w:sz="0" w:space="0" w:color="auto"/>
            <w:left w:val="none" w:sz="0" w:space="0" w:color="auto"/>
            <w:bottom w:val="none" w:sz="0" w:space="0" w:color="auto"/>
            <w:right w:val="none" w:sz="0" w:space="0" w:color="auto"/>
          </w:divBdr>
        </w:div>
        <w:div w:id="1227451837">
          <w:marLeft w:val="640"/>
          <w:marRight w:val="0"/>
          <w:marTop w:val="0"/>
          <w:marBottom w:val="0"/>
          <w:divBdr>
            <w:top w:val="none" w:sz="0" w:space="0" w:color="auto"/>
            <w:left w:val="none" w:sz="0" w:space="0" w:color="auto"/>
            <w:bottom w:val="none" w:sz="0" w:space="0" w:color="auto"/>
            <w:right w:val="none" w:sz="0" w:space="0" w:color="auto"/>
          </w:divBdr>
        </w:div>
        <w:div w:id="464348248">
          <w:marLeft w:val="640"/>
          <w:marRight w:val="0"/>
          <w:marTop w:val="0"/>
          <w:marBottom w:val="0"/>
          <w:divBdr>
            <w:top w:val="none" w:sz="0" w:space="0" w:color="auto"/>
            <w:left w:val="none" w:sz="0" w:space="0" w:color="auto"/>
            <w:bottom w:val="none" w:sz="0" w:space="0" w:color="auto"/>
            <w:right w:val="none" w:sz="0" w:space="0" w:color="auto"/>
          </w:divBdr>
        </w:div>
        <w:div w:id="820314118">
          <w:marLeft w:val="640"/>
          <w:marRight w:val="0"/>
          <w:marTop w:val="0"/>
          <w:marBottom w:val="0"/>
          <w:divBdr>
            <w:top w:val="none" w:sz="0" w:space="0" w:color="auto"/>
            <w:left w:val="none" w:sz="0" w:space="0" w:color="auto"/>
            <w:bottom w:val="none" w:sz="0" w:space="0" w:color="auto"/>
            <w:right w:val="none" w:sz="0" w:space="0" w:color="auto"/>
          </w:divBdr>
        </w:div>
        <w:div w:id="1829245758">
          <w:marLeft w:val="640"/>
          <w:marRight w:val="0"/>
          <w:marTop w:val="0"/>
          <w:marBottom w:val="0"/>
          <w:divBdr>
            <w:top w:val="none" w:sz="0" w:space="0" w:color="auto"/>
            <w:left w:val="none" w:sz="0" w:space="0" w:color="auto"/>
            <w:bottom w:val="none" w:sz="0" w:space="0" w:color="auto"/>
            <w:right w:val="none" w:sz="0" w:space="0" w:color="auto"/>
          </w:divBdr>
        </w:div>
        <w:div w:id="1360087101">
          <w:marLeft w:val="640"/>
          <w:marRight w:val="0"/>
          <w:marTop w:val="0"/>
          <w:marBottom w:val="0"/>
          <w:divBdr>
            <w:top w:val="none" w:sz="0" w:space="0" w:color="auto"/>
            <w:left w:val="none" w:sz="0" w:space="0" w:color="auto"/>
            <w:bottom w:val="none" w:sz="0" w:space="0" w:color="auto"/>
            <w:right w:val="none" w:sz="0" w:space="0" w:color="auto"/>
          </w:divBdr>
        </w:div>
        <w:div w:id="1974938948">
          <w:marLeft w:val="640"/>
          <w:marRight w:val="0"/>
          <w:marTop w:val="0"/>
          <w:marBottom w:val="0"/>
          <w:divBdr>
            <w:top w:val="none" w:sz="0" w:space="0" w:color="auto"/>
            <w:left w:val="none" w:sz="0" w:space="0" w:color="auto"/>
            <w:bottom w:val="none" w:sz="0" w:space="0" w:color="auto"/>
            <w:right w:val="none" w:sz="0" w:space="0" w:color="auto"/>
          </w:divBdr>
        </w:div>
        <w:div w:id="674261628">
          <w:marLeft w:val="640"/>
          <w:marRight w:val="0"/>
          <w:marTop w:val="0"/>
          <w:marBottom w:val="0"/>
          <w:divBdr>
            <w:top w:val="none" w:sz="0" w:space="0" w:color="auto"/>
            <w:left w:val="none" w:sz="0" w:space="0" w:color="auto"/>
            <w:bottom w:val="none" w:sz="0" w:space="0" w:color="auto"/>
            <w:right w:val="none" w:sz="0" w:space="0" w:color="auto"/>
          </w:divBdr>
        </w:div>
        <w:div w:id="823352312">
          <w:marLeft w:val="640"/>
          <w:marRight w:val="0"/>
          <w:marTop w:val="0"/>
          <w:marBottom w:val="0"/>
          <w:divBdr>
            <w:top w:val="none" w:sz="0" w:space="0" w:color="auto"/>
            <w:left w:val="none" w:sz="0" w:space="0" w:color="auto"/>
            <w:bottom w:val="none" w:sz="0" w:space="0" w:color="auto"/>
            <w:right w:val="none" w:sz="0" w:space="0" w:color="auto"/>
          </w:divBdr>
        </w:div>
        <w:div w:id="1320421165">
          <w:marLeft w:val="640"/>
          <w:marRight w:val="0"/>
          <w:marTop w:val="0"/>
          <w:marBottom w:val="0"/>
          <w:divBdr>
            <w:top w:val="none" w:sz="0" w:space="0" w:color="auto"/>
            <w:left w:val="none" w:sz="0" w:space="0" w:color="auto"/>
            <w:bottom w:val="none" w:sz="0" w:space="0" w:color="auto"/>
            <w:right w:val="none" w:sz="0" w:space="0" w:color="auto"/>
          </w:divBdr>
        </w:div>
        <w:div w:id="1447238426">
          <w:marLeft w:val="640"/>
          <w:marRight w:val="0"/>
          <w:marTop w:val="0"/>
          <w:marBottom w:val="0"/>
          <w:divBdr>
            <w:top w:val="none" w:sz="0" w:space="0" w:color="auto"/>
            <w:left w:val="none" w:sz="0" w:space="0" w:color="auto"/>
            <w:bottom w:val="none" w:sz="0" w:space="0" w:color="auto"/>
            <w:right w:val="none" w:sz="0" w:space="0" w:color="auto"/>
          </w:divBdr>
        </w:div>
        <w:div w:id="840393758">
          <w:marLeft w:val="640"/>
          <w:marRight w:val="0"/>
          <w:marTop w:val="0"/>
          <w:marBottom w:val="0"/>
          <w:divBdr>
            <w:top w:val="none" w:sz="0" w:space="0" w:color="auto"/>
            <w:left w:val="none" w:sz="0" w:space="0" w:color="auto"/>
            <w:bottom w:val="none" w:sz="0" w:space="0" w:color="auto"/>
            <w:right w:val="none" w:sz="0" w:space="0" w:color="auto"/>
          </w:divBdr>
        </w:div>
        <w:div w:id="2098165239">
          <w:marLeft w:val="640"/>
          <w:marRight w:val="0"/>
          <w:marTop w:val="0"/>
          <w:marBottom w:val="0"/>
          <w:divBdr>
            <w:top w:val="none" w:sz="0" w:space="0" w:color="auto"/>
            <w:left w:val="none" w:sz="0" w:space="0" w:color="auto"/>
            <w:bottom w:val="none" w:sz="0" w:space="0" w:color="auto"/>
            <w:right w:val="none" w:sz="0" w:space="0" w:color="auto"/>
          </w:divBdr>
        </w:div>
        <w:div w:id="817958356">
          <w:marLeft w:val="640"/>
          <w:marRight w:val="0"/>
          <w:marTop w:val="0"/>
          <w:marBottom w:val="0"/>
          <w:divBdr>
            <w:top w:val="none" w:sz="0" w:space="0" w:color="auto"/>
            <w:left w:val="none" w:sz="0" w:space="0" w:color="auto"/>
            <w:bottom w:val="none" w:sz="0" w:space="0" w:color="auto"/>
            <w:right w:val="none" w:sz="0" w:space="0" w:color="auto"/>
          </w:divBdr>
        </w:div>
        <w:div w:id="2017030692">
          <w:marLeft w:val="640"/>
          <w:marRight w:val="0"/>
          <w:marTop w:val="0"/>
          <w:marBottom w:val="0"/>
          <w:divBdr>
            <w:top w:val="none" w:sz="0" w:space="0" w:color="auto"/>
            <w:left w:val="none" w:sz="0" w:space="0" w:color="auto"/>
            <w:bottom w:val="none" w:sz="0" w:space="0" w:color="auto"/>
            <w:right w:val="none" w:sz="0" w:space="0" w:color="auto"/>
          </w:divBdr>
        </w:div>
        <w:div w:id="2134247476">
          <w:marLeft w:val="640"/>
          <w:marRight w:val="0"/>
          <w:marTop w:val="0"/>
          <w:marBottom w:val="0"/>
          <w:divBdr>
            <w:top w:val="none" w:sz="0" w:space="0" w:color="auto"/>
            <w:left w:val="none" w:sz="0" w:space="0" w:color="auto"/>
            <w:bottom w:val="none" w:sz="0" w:space="0" w:color="auto"/>
            <w:right w:val="none" w:sz="0" w:space="0" w:color="auto"/>
          </w:divBdr>
        </w:div>
        <w:div w:id="1238631821">
          <w:marLeft w:val="640"/>
          <w:marRight w:val="0"/>
          <w:marTop w:val="0"/>
          <w:marBottom w:val="0"/>
          <w:divBdr>
            <w:top w:val="none" w:sz="0" w:space="0" w:color="auto"/>
            <w:left w:val="none" w:sz="0" w:space="0" w:color="auto"/>
            <w:bottom w:val="none" w:sz="0" w:space="0" w:color="auto"/>
            <w:right w:val="none" w:sz="0" w:space="0" w:color="auto"/>
          </w:divBdr>
        </w:div>
        <w:div w:id="1967544916">
          <w:marLeft w:val="640"/>
          <w:marRight w:val="0"/>
          <w:marTop w:val="0"/>
          <w:marBottom w:val="0"/>
          <w:divBdr>
            <w:top w:val="none" w:sz="0" w:space="0" w:color="auto"/>
            <w:left w:val="none" w:sz="0" w:space="0" w:color="auto"/>
            <w:bottom w:val="none" w:sz="0" w:space="0" w:color="auto"/>
            <w:right w:val="none" w:sz="0" w:space="0" w:color="auto"/>
          </w:divBdr>
        </w:div>
        <w:div w:id="1484154851">
          <w:marLeft w:val="640"/>
          <w:marRight w:val="0"/>
          <w:marTop w:val="0"/>
          <w:marBottom w:val="0"/>
          <w:divBdr>
            <w:top w:val="none" w:sz="0" w:space="0" w:color="auto"/>
            <w:left w:val="none" w:sz="0" w:space="0" w:color="auto"/>
            <w:bottom w:val="none" w:sz="0" w:space="0" w:color="auto"/>
            <w:right w:val="none" w:sz="0" w:space="0" w:color="auto"/>
          </w:divBdr>
        </w:div>
        <w:div w:id="118037232">
          <w:marLeft w:val="640"/>
          <w:marRight w:val="0"/>
          <w:marTop w:val="0"/>
          <w:marBottom w:val="0"/>
          <w:divBdr>
            <w:top w:val="none" w:sz="0" w:space="0" w:color="auto"/>
            <w:left w:val="none" w:sz="0" w:space="0" w:color="auto"/>
            <w:bottom w:val="none" w:sz="0" w:space="0" w:color="auto"/>
            <w:right w:val="none" w:sz="0" w:space="0" w:color="auto"/>
          </w:divBdr>
        </w:div>
        <w:div w:id="59638407">
          <w:marLeft w:val="640"/>
          <w:marRight w:val="0"/>
          <w:marTop w:val="0"/>
          <w:marBottom w:val="0"/>
          <w:divBdr>
            <w:top w:val="none" w:sz="0" w:space="0" w:color="auto"/>
            <w:left w:val="none" w:sz="0" w:space="0" w:color="auto"/>
            <w:bottom w:val="none" w:sz="0" w:space="0" w:color="auto"/>
            <w:right w:val="none" w:sz="0" w:space="0" w:color="auto"/>
          </w:divBdr>
        </w:div>
        <w:div w:id="116878035">
          <w:marLeft w:val="640"/>
          <w:marRight w:val="0"/>
          <w:marTop w:val="0"/>
          <w:marBottom w:val="0"/>
          <w:divBdr>
            <w:top w:val="none" w:sz="0" w:space="0" w:color="auto"/>
            <w:left w:val="none" w:sz="0" w:space="0" w:color="auto"/>
            <w:bottom w:val="none" w:sz="0" w:space="0" w:color="auto"/>
            <w:right w:val="none" w:sz="0" w:space="0" w:color="auto"/>
          </w:divBdr>
        </w:div>
        <w:div w:id="1106073027">
          <w:marLeft w:val="640"/>
          <w:marRight w:val="0"/>
          <w:marTop w:val="0"/>
          <w:marBottom w:val="0"/>
          <w:divBdr>
            <w:top w:val="none" w:sz="0" w:space="0" w:color="auto"/>
            <w:left w:val="none" w:sz="0" w:space="0" w:color="auto"/>
            <w:bottom w:val="none" w:sz="0" w:space="0" w:color="auto"/>
            <w:right w:val="none" w:sz="0" w:space="0" w:color="auto"/>
          </w:divBdr>
        </w:div>
        <w:div w:id="1026368638">
          <w:marLeft w:val="640"/>
          <w:marRight w:val="0"/>
          <w:marTop w:val="0"/>
          <w:marBottom w:val="0"/>
          <w:divBdr>
            <w:top w:val="none" w:sz="0" w:space="0" w:color="auto"/>
            <w:left w:val="none" w:sz="0" w:space="0" w:color="auto"/>
            <w:bottom w:val="none" w:sz="0" w:space="0" w:color="auto"/>
            <w:right w:val="none" w:sz="0" w:space="0" w:color="auto"/>
          </w:divBdr>
        </w:div>
        <w:div w:id="197275778">
          <w:marLeft w:val="640"/>
          <w:marRight w:val="0"/>
          <w:marTop w:val="0"/>
          <w:marBottom w:val="0"/>
          <w:divBdr>
            <w:top w:val="none" w:sz="0" w:space="0" w:color="auto"/>
            <w:left w:val="none" w:sz="0" w:space="0" w:color="auto"/>
            <w:bottom w:val="none" w:sz="0" w:space="0" w:color="auto"/>
            <w:right w:val="none" w:sz="0" w:space="0" w:color="auto"/>
          </w:divBdr>
        </w:div>
        <w:div w:id="1882549966">
          <w:marLeft w:val="640"/>
          <w:marRight w:val="0"/>
          <w:marTop w:val="0"/>
          <w:marBottom w:val="0"/>
          <w:divBdr>
            <w:top w:val="none" w:sz="0" w:space="0" w:color="auto"/>
            <w:left w:val="none" w:sz="0" w:space="0" w:color="auto"/>
            <w:bottom w:val="none" w:sz="0" w:space="0" w:color="auto"/>
            <w:right w:val="none" w:sz="0" w:space="0" w:color="auto"/>
          </w:divBdr>
        </w:div>
        <w:div w:id="2095471711">
          <w:marLeft w:val="640"/>
          <w:marRight w:val="0"/>
          <w:marTop w:val="0"/>
          <w:marBottom w:val="0"/>
          <w:divBdr>
            <w:top w:val="none" w:sz="0" w:space="0" w:color="auto"/>
            <w:left w:val="none" w:sz="0" w:space="0" w:color="auto"/>
            <w:bottom w:val="none" w:sz="0" w:space="0" w:color="auto"/>
            <w:right w:val="none" w:sz="0" w:space="0" w:color="auto"/>
          </w:divBdr>
        </w:div>
        <w:div w:id="1322614694">
          <w:marLeft w:val="640"/>
          <w:marRight w:val="0"/>
          <w:marTop w:val="0"/>
          <w:marBottom w:val="0"/>
          <w:divBdr>
            <w:top w:val="none" w:sz="0" w:space="0" w:color="auto"/>
            <w:left w:val="none" w:sz="0" w:space="0" w:color="auto"/>
            <w:bottom w:val="none" w:sz="0" w:space="0" w:color="auto"/>
            <w:right w:val="none" w:sz="0" w:space="0" w:color="auto"/>
          </w:divBdr>
        </w:div>
        <w:div w:id="690646757">
          <w:marLeft w:val="640"/>
          <w:marRight w:val="0"/>
          <w:marTop w:val="0"/>
          <w:marBottom w:val="0"/>
          <w:divBdr>
            <w:top w:val="none" w:sz="0" w:space="0" w:color="auto"/>
            <w:left w:val="none" w:sz="0" w:space="0" w:color="auto"/>
            <w:bottom w:val="none" w:sz="0" w:space="0" w:color="auto"/>
            <w:right w:val="none" w:sz="0" w:space="0" w:color="auto"/>
          </w:divBdr>
        </w:div>
        <w:div w:id="2087726531">
          <w:marLeft w:val="640"/>
          <w:marRight w:val="0"/>
          <w:marTop w:val="0"/>
          <w:marBottom w:val="0"/>
          <w:divBdr>
            <w:top w:val="none" w:sz="0" w:space="0" w:color="auto"/>
            <w:left w:val="none" w:sz="0" w:space="0" w:color="auto"/>
            <w:bottom w:val="none" w:sz="0" w:space="0" w:color="auto"/>
            <w:right w:val="none" w:sz="0" w:space="0" w:color="auto"/>
          </w:divBdr>
        </w:div>
        <w:div w:id="703794314">
          <w:marLeft w:val="640"/>
          <w:marRight w:val="0"/>
          <w:marTop w:val="0"/>
          <w:marBottom w:val="0"/>
          <w:divBdr>
            <w:top w:val="none" w:sz="0" w:space="0" w:color="auto"/>
            <w:left w:val="none" w:sz="0" w:space="0" w:color="auto"/>
            <w:bottom w:val="none" w:sz="0" w:space="0" w:color="auto"/>
            <w:right w:val="none" w:sz="0" w:space="0" w:color="auto"/>
          </w:divBdr>
        </w:div>
        <w:div w:id="461770313">
          <w:marLeft w:val="640"/>
          <w:marRight w:val="0"/>
          <w:marTop w:val="0"/>
          <w:marBottom w:val="0"/>
          <w:divBdr>
            <w:top w:val="none" w:sz="0" w:space="0" w:color="auto"/>
            <w:left w:val="none" w:sz="0" w:space="0" w:color="auto"/>
            <w:bottom w:val="none" w:sz="0" w:space="0" w:color="auto"/>
            <w:right w:val="none" w:sz="0" w:space="0" w:color="auto"/>
          </w:divBdr>
        </w:div>
        <w:div w:id="595021114">
          <w:marLeft w:val="640"/>
          <w:marRight w:val="0"/>
          <w:marTop w:val="0"/>
          <w:marBottom w:val="0"/>
          <w:divBdr>
            <w:top w:val="none" w:sz="0" w:space="0" w:color="auto"/>
            <w:left w:val="none" w:sz="0" w:space="0" w:color="auto"/>
            <w:bottom w:val="none" w:sz="0" w:space="0" w:color="auto"/>
            <w:right w:val="none" w:sz="0" w:space="0" w:color="auto"/>
          </w:divBdr>
        </w:div>
        <w:div w:id="1351370915">
          <w:marLeft w:val="640"/>
          <w:marRight w:val="0"/>
          <w:marTop w:val="0"/>
          <w:marBottom w:val="0"/>
          <w:divBdr>
            <w:top w:val="none" w:sz="0" w:space="0" w:color="auto"/>
            <w:left w:val="none" w:sz="0" w:space="0" w:color="auto"/>
            <w:bottom w:val="none" w:sz="0" w:space="0" w:color="auto"/>
            <w:right w:val="none" w:sz="0" w:space="0" w:color="auto"/>
          </w:divBdr>
        </w:div>
        <w:div w:id="658000115">
          <w:marLeft w:val="640"/>
          <w:marRight w:val="0"/>
          <w:marTop w:val="0"/>
          <w:marBottom w:val="0"/>
          <w:divBdr>
            <w:top w:val="none" w:sz="0" w:space="0" w:color="auto"/>
            <w:left w:val="none" w:sz="0" w:space="0" w:color="auto"/>
            <w:bottom w:val="none" w:sz="0" w:space="0" w:color="auto"/>
            <w:right w:val="none" w:sz="0" w:space="0" w:color="auto"/>
          </w:divBdr>
        </w:div>
        <w:div w:id="530924258">
          <w:marLeft w:val="640"/>
          <w:marRight w:val="0"/>
          <w:marTop w:val="0"/>
          <w:marBottom w:val="0"/>
          <w:divBdr>
            <w:top w:val="none" w:sz="0" w:space="0" w:color="auto"/>
            <w:left w:val="none" w:sz="0" w:space="0" w:color="auto"/>
            <w:bottom w:val="none" w:sz="0" w:space="0" w:color="auto"/>
            <w:right w:val="none" w:sz="0" w:space="0" w:color="auto"/>
          </w:divBdr>
        </w:div>
        <w:div w:id="1671134372">
          <w:marLeft w:val="640"/>
          <w:marRight w:val="0"/>
          <w:marTop w:val="0"/>
          <w:marBottom w:val="0"/>
          <w:divBdr>
            <w:top w:val="none" w:sz="0" w:space="0" w:color="auto"/>
            <w:left w:val="none" w:sz="0" w:space="0" w:color="auto"/>
            <w:bottom w:val="none" w:sz="0" w:space="0" w:color="auto"/>
            <w:right w:val="none" w:sz="0" w:space="0" w:color="auto"/>
          </w:divBdr>
        </w:div>
        <w:div w:id="1242326496">
          <w:marLeft w:val="640"/>
          <w:marRight w:val="0"/>
          <w:marTop w:val="0"/>
          <w:marBottom w:val="0"/>
          <w:divBdr>
            <w:top w:val="none" w:sz="0" w:space="0" w:color="auto"/>
            <w:left w:val="none" w:sz="0" w:space="0" w:color="auto"/>
            <w:bottom w:val="none" w:sz="0" w:space="0" w:color="auto"/>
            <w:right w:val="none" w:sz="0" w:space="0" w:color="auto"/>
          </w:divBdr>
        </w:div>
        <w:div w:id="1618247594">
          <w:marLeft w:val="640"/>
          <w:marRight w:val="0"/>
          <w:marTop w:val="0"/>
          <w:marBottom w:val="0"/>
          <w:divBdr>
            <w:top w:val="none" w:sz="0" w:space="0" w:color="auto"/>
            <w:left w:val="none" w:sz="0" w:space="0" w:color="auto"/>
            <w:bottom w:val="none" w:sz="0" w:space="0" w:color="auto"/>
            <w:right w:val="none" w:sz="0" w:space="0" w:color="auto"/>
          </w:divBdr>
        </w:div>
        <w:div w:id="1445030723">
          <w:marLeft w:val="640"/>
          <w:marRight w:val="0"/>
          <w:marTop w:val="0"/>
          <w:marBottom w:val="0"/>
          <w:divBdr>
            <w:top w:val="none" w:sz="0" w:space="0" w:color="auto"/>
            <w:left w:val="none" w:sz="0" w:space="0" w:color="auto"/>
            <w:bottom w:val="none" w:sz="0" w:space="0" w:color="auto"/>
            <w:right w:val="none" w:sz="0" w:space="0" w:color="auto"/>
          </w:divBdr>
        </w:div>
        <w:div w:id="146439372">
          <w:marLeft w:val="640"/>
          <w:marRight w:val="0"/>
          <w:marTop w:val="0"/>
          <w:marBottom w:val="0"/>
          <w:divBdr>
            <w:top w:val="none" w:sz="0" w:space="0" w:color="auto"/>
            <w:left w:val="none" w:sz="0" w:space="0" w:color="auto"/>
            <w:bottom w:val="none" w:sz="0" w:space="0" w:color="auto"/>
            <w:right w:val="none" w:sz="0" w:space="0" w:color="auto"/>
          </w:divBdr>
        </w:div>
        <w:div w:id="1091508378">
          <w:marLeft w:val="640"/>
          <w:marRight w:val="0"/>
          <w:marTop w:val="0"/>
          <w:marBottom w:val="0"/>
          <w:divBdr>
            <w:top w:val="none" w:sz="0" w:space="0" w:color="auto"/>
            <w:left w:val="none" w:sz="0" w:space="0" w:color="auto"/>
            <w:bottom w:val="none" w:sz="0" w:space="0" w:color="auto"/>
            <w:right w:val="none" w:sz="0" w:space="0" w:color="auto"/>
          </w:divBdr>
        </w:div>
        <w:div w:id="1268923915">
          <w:marLeft w:val="640"/>
          <w:marRight w:val="0"/>
          <w:marTop w:val="0"/>
          <w:marBottom w:val="0"/>
          <w:divBdr>
            <w:top w:val="none" w:sz="0" w:space="0" w:color="auto"/>
            <w:left w:val="none" w:sz="0" w:space="0" w:color="auto"/>
            <w:bottom w:val="none" w:sz="0" w:space="0" w:color="auto"/>
            <w:right w:val="none" w:sz="0" w:space="0" w:color="auto"/>
          </w:divBdr>
        </w:div>
        <w:div w:id="885608033">
          <w:marLeft w:val="640"/>
          <w:marRight w:val="0"/>
          <w:marTop w:val="0"/>
          <w:marBottom w:val="0"/>
          <w:divBdr>
            <w:top w:val="none" w:sz="0" w:space="0" w:color="auto"/>
            <w:left w:val="none" w:sz="0" w:space="0" w:color="auto"/>
            <w:bottom w:val="none" w:sz="0" w:space="0" w:color="auto"/>
            <w:right w:val="none" w:sz="0" w:space="0" w:color="auto"/>
          </w:divBdr>
        </w:div>
        <w:div w:id="1950307922">
          <w:marLeft w:val="640"/>
          <w:marRight w:val="0"/>
          <w:marTop w:val="0"/>
          <w:marBottom w:val="0"/>
          <w:divBdr>
            <w:top w:val="none" w:sz="0" w:space="0" w:color="auto"/>
            <w:left w:val="none" w:sz="0" w:space="0" w:color="auto"/>
            <w:bottom w:val="none" w:sz="0" w:space="0" w:color="auto"/>
            <w:right w:val="none" w:sz="0" w:space="0" w:color="auto"/>
          </w:divBdr>
        </w:div>
        <w:div w:id="665403502">
          <w:marLeft w:val="640"/>
          <w:marRight w:val="0"/>
          <w:marTop w:val="0"/>
          <w:marBottom w:val="0"/>
          <w:divBdr>
            <w:top w:val="none" w:sz="0" w:space="0" w:color="auto"/>
            <w:left w:val="none" w:sz="0" w:space="0" w:color="auto"/>
            <w:bottom w:val="none" w:sz="0" w:space="0" w:color="auto"/>
            <w:right w:val="none" w:sz="0" w:space="0" w:color="auto"/>
          </w:divBdr>
        </w:div>
        <w:div w:id="1286500701">
          <w:marLeft w:val="640"/>
          <w:marRight w:val="0"/>
          <w:marTop w:val="0"/>
          <w:marBottom w:val="0"/>
          <w:divBdr>
            <w:top w:val="none" w:sz="0" w:space="0" w:color="auto"/>
            <w:left w:val="none" w:sz="0" w:space="0" w:color="auto"/>
            <w:bottom w:val="none" w:sz="0" w:space="0" w:color="auto"/>
            <w:right w:val="none" w:sz="0" w:space="0" w:color="auto"/>
          </w:divBdr>
        </w:div>
        <w:div w:id="793250364">
          <w:marLeft w:val="640"/>
          <w:marRight w:val="0"/>
          <w:marTop w:val="0"/>
          <w:marBottom w:val="0"/>
          <w:divBdr>
            <w:top w:val="none" w:sz="0" w:space="0" w:color="auto"/>
            <w:left w:val="none" w:sz="0" w:space="0" w:color="auto"/>
            <w:bottom w:val="none" w:sz="0" w:space="0" w:color="auto"/>
            <w:right w:val="none" w:sz="0" w:space="0" w:color="auto"/>
          </w:divBdr>
        </w:div>
        <w:div w:id="748037660">
          <w:marLeft w:val="640"/>
          <w:marRight w:val="0"/>
          <w:marTop w:val="0"/>
          <w:marBottom w:val="0"/>
          <w:divBdr>
            <w:top w:val="none" w:sz="0" w:space="0" w:color="auto"/>
            <w:left w:val="none" w:sz="0" w:space="0" w:color="auto"/>
            <w:bottom w:val="none" w:sz="0" w:space="0" w:color="auto"/>
            <w:right w:val="none" w:sz="0" w:space="0" w:color="auto"/>
          </w:divBdr>
        </w:div>
        <w:div w:id="245305569">
          <w:marLeft w:val="640"/>
          <w:marRight w:val="0"/>
          <w:marTop w:val="0"/>
          <w:marBottom w:val="0"/>
          <w:divBdr>
            <w:top w:val="none" w:sz="0" w:space="0" w:color="auto"/>
            <w:left w:val="none" w:sz="0" w:space="0" w:color="auto"/>
            <w:bottom w:val="none" w:sz="0" w:space="0" w:color="auto"/>
            <w:right w:val="none" w:sz="0" w:space="0" w:color="auto"/>
          </w:divBdr>
        </w:div>
        <w:div w:id="104812272">
          <w:marLeft w:val="640"/>
          <w:marRight w:val="0"/>
          <w:marTop w:val="0"/>
          <w:marBottom w:val="0"/>
          <w:divBdr>
            <w:top w:val="none" w:sz="0" w:space="0" w:color="auto"/>
            <w:left w:val="none" w:sz="0" w:space="0" w:color="auto"/>
            <w:bottom w:val="none" w:sz="0" w:space="0" w:color="auto"/>
            <w:right w:val="none" w:sz="0" w:space="0" w:color="auto"/>
          </w:divBdr>
        </w:div>
        <w:div w:id="2000301314">
          <w:marLeft w:val="640"/>
          <w:marRight w:val="0"/>
          <w:marTop w:val="0"/>
          <w:marBottom w:val="0"/>
          <w:divBdr>
            <w:top w:val="none" w:sz="0" w:space="0" w:color="auto"/>
            <w:left w:val="none" w:sz="0" w:space="0" w:color="auto"/>
            <w:bottom w:val="none" w:sz="0" w:space="0" w:color="auto"/>
            <w:right w:val="none" w:sz="0" w:space="0" w:color="auto"/>
          </w:divBdr>
        </w:div>
        <w:div w:id="1015500103">
          <w:marLeft w:val="640"/>
          <w:marRight w:val="0"/>
          <w:marTop w:val="0"/>
          <w:marBottom w:val="0"/>
          <w:divBdr>
            <w:top w:val="none" w:sz="0" w:space="0" w:color="auto"/>
            <w:left w:val="none" w:sz="0" w:space="0" w:color="auto"/>
            <w:bottom w:val="none" w:sz="0" w:space="0" w:color="auto"/>
            <w:right w:val="none" w:sz="0" w:space="0" w:color="auto"/>
          </w:divBdr>
        </w:div>
        <w:div w:id="810056100">
          <w:marLeft w:val="640"/>
          <w:marRight w:val="0"/>
          <w:marTop w:val="0"/>
          <w:marBottom w:val="0"/>
          <w:divBdr>
            <w:top w:val="none" w:sz="0" w:space="0" w:color="auto"/>
            <w:left w:val="none" w:sz="0" w:space="0" w:color="auto"/>
            <w:bottom w:val="none" w:sz="0" w:space="0" w:color="auto"/>
            <w:right w:val="none" w:sz="0" w:space="0" w:color="auto"/>
          </w:divBdr>
        </w:div>
        <w:div w:id="919872776">
          <w:marLeft w:val="640"/>
          <w:marRight w:val="0"/>
          <w:marTop w:val="0"/>
          <w:marBottom w:val="0"/>
          <w:divBdr>
            <w:top w:val="none" w:sz="0" w:space="0" w:color="auto"/>
            <w:left w:val="none" w:sz="0" w:space="0" w:color="auto"/>
            <w:bottom w:val="none" w:sz="0" w:space="0" w:color="auto"/>
            <w:right w:val="none" w:sz="0" w:space="0" w:color="auto"/>
          </w:divBdr>
        </w:div>
        <w:div w:id="633490509">
          <w:marLeft w:val="640"/>
          <w:marRight w:val="0"/>
          <w:marTop w:val="0"/>
          <w:marBottom w:val="0"/>
          <w:divBdr>
            <w:top w:val="none" w:sz="0" w:space="0" w:color="auto"/>
            <w:left w:val="none" w:sz="0" w:space="0" w:color="auto"/>
            <w:bottom w:val="none" w:sz="0" w:space="0" w:color="auto"/>
            <w:right w:val="none" w:sz="0" w:space="0" w:color="auto"/>
          </w:divBdr>
        </w:div>
        <w:div w:id="977801773">
          <w:marLeft w:val="640"/>
          <w:marRight w:val="0"/>
          <w:marTop w:val="0"/>
          <w:marBottom w:val="0"/>
          <w:divBdr>
            <w:top w:val="none" w:sz="0" w:space="0" w:color="auto"/>
            <w:left w:val="none" w:sz="0" w:space="0" w:color="auto"/>
            <w:bottom w:val="none" w:sz="0" w:space="0" w:color="auto"/>
            <w:right w:val="none" w:sz="0" w:space="0" w:color="auto"/>
          </w:divBdr>
        </w:div>
        <w:div w:id="1727097432">
          <w:marLeft w:val="640"/>
          <w:marRight w:val="0"/>
          <w:marTop w:val="0"/>
          <w:marBottom w:val="0"/>
          <w:divBdr>
            <w:top w:val="none" w:sz="0" w:space="0" w:color="auto"/>
            <w:left w:val="none" w:sz="0" w:space="0" w:color="auto"/>
            <w:bottom w:val="none" w:sz="0" w:space="0" w:color="auto"/>
            <w:right w:val="none" w:sz="0" w:space="0" w:color="auto"/>
          </w:divBdr>
        </w:div>
        <w:div w:id="1229077167">
          <w:marLeft w:val="640"/>
          <w:marRight w:val="0"/>
          <w:marTop w:val="0"/>
          <w:marBottom w:val="0"/>
          <w:divBdr>
            <w:top w:val="none" w:sz="0" w:space="0" w:color="auto"/>
            <w:left w:val="none" w:sz="0" w:space="0" w:color="auto"/>
            <w:bottom w:val="none" w:sz="0" w:space="0" w:color="auto"/>
            <w:right w:val="none" w:sz="0" w:space="0" w:color="auto"/>
          </w:divBdr>
        </w:div>
      </w:divsChild>
    </w:div>
    <w:div w:id="1997031113">
      <w:bodyDiv w:val="1"/>
      <w:marLeft w:val="0"/>
      <w:marRight w:val="0"/>
      <w:marTop w:val="0"/>
      <w:marBottom w:val="0"/>
      <w:divBdr>
        <w:top w:val="none" w:sz="0" w:space="0" w:color="auto"/>
        <w:left w:val="none" w:sz="0" w:space="0" w:color="auto"/>
        <w:bottom w:val="none" w:sz="0" w:space="0" w:color="auto"/>
        <w:right w:val="none" w:sz="0" w:space="0" w:color="auto"/>
      </w:divBdr>
      <w:divsChild>
        <w:div w:id="426855483">
          <w:marLeft w:val="640"/>
          <w:marRight w:val="0"/>
          <w:marTop w:val="0"/>
          <w:marBottom w:val="0"/>
          <w:divBdr>
            <w:top w:val="none" w:sz="0" w:space="0" w:color="auto"/>
            <w:left w:val="none" w:sz="0" w:space="0" w:color="auto"/>
            <w:bottom w:val="none" w:sz="0" w:space="0" w:color="auto"/>
            <w:right w:val="none" w:sz="0" w:space="0" w:color="auto"/>
          </w:divBdr>
        </w:div>
        <w:div w:id="23294121">
          <w:marLeft w:val="640"/>
          <w:marRight w:val="0"/>
          <w:marTop w:val="0"/>
          <w:marBottom w:val="0"/>
          <w:divBdr>
            <w:top w:val="none" w:sz="0" w:space="0" w:color="auto"/>
            <w:left w:val="none" w:sz="0" w:space="0" w:color="auto"/>
            <w:bottom w:val="none" w:sz="0" w:space="0" w:color="auto"/>
            <w:right w:val="none" w:sz="0" w:space="0" w:color="auto"/>
          </w:divBdr>
        </w:div>
        <w:div w:id="875311174">
          <w:marLeft w:val="640"/>
          <w:marRight w:val="0"/>
          <w:marTop w:val="0"/>
          <w:marBottom w:val="0"/>
          <w:divBdr>
            <w:top w:val="none" w:sz="0" w:space="0" w:color="auto"/>
            <w:left w:val="none" w:sz="0" w:space="0" w:color="auto"/>
            <w:bottom w:val="none" w:sz="0" w:space="0" w:color="auto"/>
            <w:right w:val="none" w:sz="0" w:space="0" w:color="auto"/>
          </w:divBdr>
        </w:div>
        <w:div w:id="1991665095">
          <w:marLeft w:val="640"/>
          <w:marRight w:val="0"/>
          <w:marTop w:val="0"/>
          <w:marBottom w:val="0"/>
          <w:divBdr>
            <w:top w:val="none" w:sz="0" w:space="0" w:color="auto"/>
            <w:left w:val="none" w:sz="0" w:space="0" w:color="auto"/>
            <w:bottom w:val="none" w:sz="0" w:space="0" w:color="auto"/>
            <w:right w:val="none" w:sz="0" w:space="0" w:color="auto"/>
          </w:divBdr>
        </w:div>
        <w:div w:id="704401687">
          <w:marLeft w:val="640"/>
          <w:marRight w:val="0"/>
          <w:marTop w:val="0"/>
          <w:marBottom w:val="0"/>
          <w:divBdr>
            <w:top w:val="none" w:sz="0" w:space="0" w:color="auto"/>
            <w:left w:val="none" w:sz="0" w:space="0" w:color="auto"/>
            <w:bottom w:val="none" w:sz="0" w:space="0" w:color="auto"/>
            <w:right w:val="none" w:sz="0" w:space="0" w:color="auto"/>
          </w:divBdr>
        </w:div>
        <w:div w:id="2079202815">
          <w:marLeft w:val="640"/>
          <w:marRight w:val="0"/>
          <w:marTop w:val="0"/>
          <w:marBottom w:val="0"/>
          <w:divBdr>
            <w:top w:val="none" w:sz="0" w:space="0" w:color="auto"/>
            <w:left w:val="none" w:sz="0" w:space="0" w:color="auto"/>
            <w:bottom w:val="none" w:sz="0" w:space="0" w:color="auto"/>
            <w:right w:val="none" w:sz="0" w:space="0" w:color="auto"/>
          </w:divBdr>
        </w:div>
        <w:div w:id="1430203572">
          <w:marLeft w:val="640"/>
          <w:marRight w:val="0"/>
          <w:marTop w:val="0"/>
          <w:marBottom w:val="0"/>
          <w:divBdr>
            <w:top w:val="none" w:sz="0" w:space="0" w:color="auto"/>
            <w:left w:val="none" w:sz="0" w:space="0" w:color="auto"/>
            <w:bottom w:val="none" w:sz="0" w:space="0" w:color="auto"/>
            <w:right w:val="none" w:sz="0" w:space="0" w:color="auto"/>
          </w:divBdr>
        </w:div>
        <w:div w:id="311494114">
          <w:marLeft w:val="640"/>
          <w:marRight w:val="0"/>
          <w:marTop w:val="0"/>
          <w:marBottom w:val="0"/>
          <w:divBdr>
            <w:top w:val="none" w:sz="0" w:space="0" w:color="auto"/>
            <w:left w:val="none" w:sz="0" w:space="0" w:color="auto"/>
            <w:bottom w:val="none" w:sz="0" w:space="0" w:color="auto"/>
            <w:right w:val="none" w:sz="0" w:space="0" w:color="auto"/>
          </w:divBdr>
        </w:div>
        <w:div w:id="1054041373">
          <w:marLeft w:val="640"/>
          <w:marRight w:val="0"/>
          <w:marTop w:val="0"/>
          <w:marBottom w:val="0"/>
          <w:divBdr>
            <w:top w:val="none" w:sz="0" w:space="0" w:color="auto"/>
            <w:left w:val="none" w:sz="0" w:space="0" w:color="auto"/>
            <w:bottom w:val="none" w:sz="0" w:space="0" w:color="auto"/>
            <w:right w:val="none" w:sz="0" w:space="0" w:color="auto"/>
          </w:divBdr>
        </w:div>
        <w:div w:id="495465322">
          <w:marLeft w:val="640"/>
          <w:marRight w:val="0"/>
          <w:marTop w:val="0"/>
          <w:marBottom w:val="0"/>
          <w:divBdr>
            <w:top w:val="none" w:sz="0" w:space="0" w:color="auto"/>
            <w:left w:val="none" w:sz="0" w:space="0" w:color="auto"/>
            <w:bottom w:val="none" w:sz="0" w:space="0" w:color="auto"/>
            <w:right w:val="none" w:sz="0" w:space="0" w:color="auto"/>
          </w:divBdr>
        </w:div>
        <w:div w:id="39669374">
          <w:marLeft w:val="640"/>
          <w:marRight w:val="0"/>
          <w:marTop w:val="0"/>
          <w:marBottom w:val="0"/>
          <w:divBdr>
            <w:top w:val="none" w:sz="0" w:space="0" w:color="auto"/>
            <w:left w:val="none" w:sz="0" w:space="0" w:color="auto"/>
            <w:bottom w:val="none" w:sz="0" w:space="0" w:color="auto"/>
            <w:right w:val="none" w:sz="0" w:space="0" w:color="auto"/>
          </w:divBdr>
        </w:div>
        <w:div w:id="1510368080">
          <w:marLeft w:val="640"/>
          <w:marRight w:val="0"/>
          <w:marTop w:val="0"/>
          <w:marBottom w:val="0"/>
          <w:divBdr>
            <w:top w:val="none" w:sz="0" w:space="0" w:color="auto"/>
            <w:left w:val="none" w:sz="0" w:space="0" w:color="auto"/>
            <w:bottom w:val="none" w:sz="0" w:space="0" w:color="auto"/>
            <w:right w:val="none" w:sz="0" w:space="0" w:color="auto"/>
          </w:divBdr>
        </w:div>
        <w:div w:id="433791575">
          <w:marLeft w:val="640"/>
          <w:marRight w:val="0"/>
          <w:marTop w:val="0"/>
          <w:marBottom w:val="0"/>
          <w:divBdr>
            <w:top w:val="none" w:sz="0" w:space="0" w:color="auto"/>
            <w:left w:val="none" w:sz="0" w:space="0" w:color="auto"/>
            <w:bottom w:val="none" w:sz="0" w:space="0" w:color="auto"/>
            <w:right w:val="none" w:sz="0" w:space="0" w:color="auto"/>
          </w:divBdr>
        </w:div>
        <w:div w:id="1660383766">
          <w:marLeft w:val="640"/>
          <w:marRight w:val="0"/>
          <w:marTop w:val="0"/>
          <w:marBottom w:val="0"/>
          <w:divBdr>
            <w:top w:val="none" w:sz="0" w:space="0" w:color="auto"/>
            <w:left w:val="none" w:sz="0" w:space="0" w:color="auto"/>
            <w:bottom w:val="none" w:sz="0" w:space="0" w:color="auto"/>
            <w:right w:val="none" w:sz="0" w:space="0" w:color="auto"/>
          </w:divBdr>
        </w:div>
        <w:div w:id="1353528767">
          <w:marLeft w:val="640"/>
          <w:marRight w:val="0"/>
          <w:marTop w:val="0"/>
          <w:marBottom w:val="0"/>
          <w:divBdr>
            <w:top w:val="none" w:sz="0" w:space="0" w:color="auto"/>
            <w:left w:val="none" w:sz="0" w:space="0" w:color="auto"/>
            <w:bottom w:val="none" w:sz="0" w:space="0" w:color="auto"/>
            <w:right w:val="none" w:sz="0" w:space="0" w:color="auto"/>
          </w:divBdr>
        </w:div>
        <w:div w:id="1838685697">
          <w:marLeft w:val="640"/>
          <w:marRight w:val="0"/>
          <w:marTop w:val="0"/>
          <w:marBottom w:val="0"/>
          <w:divBdr>
            <w:top w:val="none" w:sz="0" w:space="0" w:color="auto"/>
            <w:left w:val="none" w:sz="0" w:space="0" w:color="auto"/>
            <w:bottom w:val="none" w:sz="0" w:space="0" w:color="auto"/>
            <w:right w:val="none" w:sz="0" w:space="0" w:color="auto"/>
          </w:divBdr>
        </w:div>
        <w:div w:id="405493709">
          <w:marLeft w:val="640"/>
          <w:marRight w:val="0"/>
          <w:marTop w:val="0"/>
          <w:marBottom w:val="0"/>
          <w:divBdr>
            <w:top w:val="none" w:sz="0" w:space="0" w:color="auto"/>
            <w:left w:val="none" w:sz="0" w:space="0" w:color="auto"/>
            <w:bottom w:val="none" w:sz="0" w:space="0" w:color="auto"/>
            <w:right w:val="none" w:sz="0" w:space="0" w:color="auto"/>
          </w:divBdr>
        </w:div>
        <w:div w:id="68426382">
          <w:marLeft w:val="640"/>
          <w:marRight w:val="0"/>
          <w:marTop w:val="0"/>
          <w:marBottom w:val="0"/>
          <w:divBdr>
            <w:top w:val="none" w:sz="0" w:space="0" w:color="auto"/>
            <w:left w:val="none" w:sz="0" w:space="0" w:color="auto"/>
            <w:bottom w:val="none" w:sz="0" w:space="0" w:color="auto"/>
            <w:right w:val="none" w:sz="0" w:space="0" w:color="auto"/>
          </w:divBdr>
        </w:div>
        <w:div w:id="1432824613">
          <w:marLeft w:val="640"/>
          <w:marRight w:val="0"/>
          <w:marTop w:val="0"/>
          <w:marBottom w:val="0"/>
          <w:divBdr>
            <w:top w:val="none" w:sz="0" w:space="0" w:color="auto"/>
            <w:left w:val="none" w:sz="0" w:space="0" w:color="auto"/>
            <w:bottom w:val="none" w:sz="0" w:space="0" w:color="auto"/>
            <w:right w:val="none" w:sz="0" w:space="0" w:color="auto"/>
          </w:divBdr>
        </w:div>
        <w:div w:id="1296449294">
          <w:marLeft w:val="640"/>
          <w:marRight w:val="0"/>
          <w:marTop w:val="0"/>
          <w:marBottom w:val="0"/>
          <w:divBdr>
            <w:top w:val="none" w:sz="0" w:space="0" w:color="auto"/>
            <w:left w:val="none" w:sz="0" w:space="0" w:color="auto"/>
            <w:bottom w:val="none" w:sz="0" w:space="0" w:color="auto"/>
            <w:right w:val="none" w:sz="0" w:space="0" w:color="auto"/>
          </w:divBdr>
        </w:div>
        <w:div w:id="310793935">
          <w:marLeft w:val="640"/>
          <w:marRight w:val="0"/>
          <w:marTop w:val="0"/>
          <w:marBottom w:val="0"/>
          <w:divBdr>
            <w:top w:val="none" w:sz="0" w:space="0" w:color="auto"/>
            <w:left w:val="none" w:sz="0" w:space="0" w:color="auto"/>
            <w:bottom w:val="none" w:sz="0" w:space="0" w:color="auto"/>
            <w:right w:val="none" w:sz="0" w:space="0" w:color="auto"/>
          </w:divBdr>
        </w:div>
        <w:div w:id="1552305132">
          <w:marLeft w:val="640"/>
          <w:marRight w:val="0"/>
          <w:marTop w:val="0"/>
          <w:marBottom w:val="0"/>
          <w:divBdr>
            <w:top w:val="none" w:sz="0" w:space="0" w:color="auto"/>
            <w:left w:val="none" w:sz="0" w:space="0" w:color="auto"/>
            <w:bottom w:val="none" w:sz="0" w:space="0" w:color="auto"/>
            <w:right w:val="none" w:sz="0" w:space="0" w:color="auto"/>
          </w:divBdr>
        </w:div>
        <w:div w:id="1151214840">
          <w:marLeft w:val="640"/>
          <w:marRight w:val="0"/>
          <w:marTop w:val="0"/>
          <w:marBottom w:val="0"/>
          <w:divBdr>
            <w:top w:val="none" w:sz="0" w:space="0" w:color="auto"/>
            <w:left w:val="none" w:sz="0" w:space="0" w:color="auto"/>
            <w:bottom w:val="none" w:sz="0" w:space="0" w:color="auto"/>
            <w:right w:val="none" w:sz="0" w:space="0" w:color="auto"/>
          </w:divBdr>
        </w:div>
        <w:div w:id="1267270260">
          <w:marLeft w:val="640"/>
          <w:marRight w:val="0"/>
          <w:marTop w:val="0"/>
          <w:marBottom w:val="0"/>
          <w:divBdr>
            <w:top w:val="none" w:sz="0" w:space="0" w:color="auto"/>
            <w:left w:val="none" w:sz="0" w:space="0" w:color="auto"/>
            <w:bottom w:val="none" w:sz="0" w:space="0" w:color="auto"/>
            <w:right w:val="none" w:sz="0" w:space="0" w:color="auto"/>
          </w:divBdr>
        </w:div>
        <w:div w:id="933899429">
          <w:marLeft w:val="640"/>
          <w:marRight w:val="0"/>
          <w:marTop w:val="0"/>
          <w:marBottom w:val="0"/>
          <w:divBdr>
            <w:top w:val="none" w:sz="0" w:space="0" w:color="auto"/>
            <w:left w:val="none" w:sz="0" w:space="0" w:color="auto"/>
            <w:bottom w:val="none" w:sz="0" w:space="0" w:color="auto"/>
            <w:right w:val="none" w:sz="0" w:space="0" w:color="auto"/>
          </w:divBdr>
        </w:div>
        <w:div w:id="1178690546">
          <w:marLeft w:val="640"/>
          <w:marRight w:val="0"/>
          <w:marTop w:val="0"/>
          <w:marBottom w:val="0"/>
          <w:divBdr>
            <w:top w:val="none" w:sz="0" w:space="0" w:color="auto"/>
            <w:left w:val="none" w:sz="0" w:space="0" w:color="auto"/>
            <w:bottom w:val="none" w:sz="0" w:space="0" w:color="auto"/>
            <w:right w:val="none" w:sz="0" w:space="0" w:color="auto"/>
          </w:divBdr>
        </w:div>
        <w:div w:id="1880818188">
          <w:marLeft w:val="640"/>
          <w:marRight w:val="0"/>
          <w:marTop w:val="0"/>
          <w:marBottom w:val="0"/>
          <w:divBdr>
            <w:top w:val="none" w:sz="0" w:space="0" w:color="auto"/>
            <w:left w:val="none" w:sz="0" w:space="0" w:color="auto"/>
            <w:bottom w:val="none" w:sz="0" w:space="0" w:color="auto"/>
            <w:right w:val="none" w:sz="0" w:space="0" w:color="auto"/>
          </w:divBdr>
        </w:div>
        <w:div w:id="357245371">
          <w:marLeft w:val="640"/>
          <w:marRight w:val="0"/>
          <w:marTop w:val="0"/>
          <w:marBottom w:val="0"/>
          <w:divBdr>
            <w:top w:val="none" w:sz="0" w:space="0" w:color="auto"/>
            <w:left w:val="none" w:sz="0" w:space="0" w:color="auto"/>
            <w:bottom w:val="none" w:sz="0" w:space="0" w:color="auto"/>
            <w:right w:val="none" w:sz="0" w:space="0" w:color="auto"/>
          </w:divBdr>
        </w:div>
        <w:div w:id="394400144">
          <w:marLeft w:val="640"/>
          <w:marRight w:val="0"/>
          <w:marTop w:val="0"/>
          <w:marBottom w:val="0"/>
          <w:divBdr>
            <w:top w:val="none" w:sz="0" w:space="0" w:color="auto"/>
            <w:left w:val="none" w:sz="0" w:space="0" w:color="auto"/>
            <w:bottom w:val="none" w:sz="0" w:space="0" w:color="auto"/>
            <w:right w:val="none" w:sz="0" w:space="0" w:color="auto"/>
          </w:divBdr>
        </w:div>
        <w:div w:id="1057629989">
          <w:marLeft w:val="640"/>
          <w:marRight w:val="0"/>
          <w:marTop w:val="0"/>
          <w:marBottom w:val="0"/>
          <w:divBdr>
            <w:top w:val="none" w:sz="0" w:space="0" w:color="auto"/>
            <w:left w:val="none" w:sz="0" w:space="0" w:color="auto"/>
            <w:bottom w:val="none" w:sz="0" w:space="0" w:color="auto"/>
            <w:right w:val="none" w:sz="0" w:space="0" w:color="auto"/>
          </w:divBdr>
        </w:div>
        <w:div w:id="1315259685">
          <w:marLeft w:val="640"/>
          <w:marRight w:val="0"/>
          <w:marTop w:val="0"/>
          <w:marBottom w:val="0"/>
          <w:divBdr>
            <w:top w:val="none" w:sz="0" w:space="0" w:color="auto"/>
            <w:left w:val="none" w:sz="0" w:space="0" w:color="auto"/>
            <w:bottom w:val="none" w:sz="0" w:space="0" w:color="auto"/>
            <w:right w:val="none" w:sz="0" w:space="0" w:color="auto"/>
          </w:divBdr>
        </w:div>
        <w:div w:id="917788735">
          <w:marLeft w:val="640"/>
          <w:marRight w:val="0"/>
          <w:marTop w:val="0"/>
          <w:marBottom w:val="0"/>
          <w:divBdr>
            <w:top w:val="none" w:sz="0" w:space="0" w:color="auto"/>
            <w:left w:val="none" w:sz="0" w:space="0" w:color="auto"/>
            <w:bottom w:val="none" w:sz="0" w:space="0" w:color="auto"/>
            <w:right w:val="none" w:sz="0" w:space="0" w:color="auto"/>
          </w:divBdr>
        </w:div>
        <w:div w:id="187067566">
          <w:marLeft w:val="640"/>
          <w:marRight w:val="0"/>
          <w:marTop w:val="0"/>
          <w:marBottom w:val="0"/>
          <w:divBdr>
            <w:top w:val="none" w:sz="0" w:space="0" w:color="auto"/>
            <w:left w:val="none" w:sz="0" w:space="0" w:color="auto"/>
            <w:bottom w:val="none" w:sz="0" w:space="0" w:color="auto"/>
            <w:right w:val="none" w:sz="0" w:space="0" w:color="auto"/>
          </w:divBdr>
        </w:div>
        <w:div w:id="1991052508">
          <w:marLeft w:val="640"/>
          <w:marRight w:val="0"/>
          <w:marTop w:val="0"/>
          <w:marBottom w:val="0"/>
          <w:divBdr>
            <w:top w:val="none" w:sz="0" w:space="0" w:color="auto"/>
            <w:left w:val="none" w:sz="0" w:space="0" w:color="auto"/>
            <w:bottom w:val="none" w:sz="0" w:space="0" w:color="auto"/>
            <w:right w:val="none" w:sz="0" w:space="0" w:color="auto"/>
          </w:divBdr>
        </w:div>
        <w:div w:id="1715345202">
          <w:marLeft w:val="640"/>
          <w:marRight w:val="0"/>
          <w:marTop w:val="0"/>
          <w:marBottom w:val="0"/>
          <w:divBdr>
            <w:top w:val="none" w:sz="0" w:space="0" w:color="auto"/>
            <w:left w:val="none" w:sz="0" w:space="0" w:color="auto"/>
            <w:bottom w:val="none" w:sz="0" w:space="0" w:color="auto"/>
            <w:right w:val="none" w:sz="0" w:space="0" w:color="auto"/>
          </w:divBdr>
        </w:div>
        <w:div w:id="2020347958">
          <w:marLeft w:val="640"/>
          <w:marRight w:val="0"/>
          <w:marTop w:val="0"/>
          <w:marBottom w:val="0"/>
          <w:divBdr>
            <w:top w:val="none" w:sz="0" w:space="0" w:color="auto"/>
            <w:left w:val="none" w:sz="0" w:space="0" w:color="auto"/>
            <w:bottom w:val="none" w:sz="0" w:space="0" w:color="auto"/>
            <w:right w:val="none" w:sz="0" w:space="0" w:color="auto"/>
          </w:divBdr>
        </w:div>
        <w:div w:id="2127650427">
          <w:marLeft w:val="640"/>
          <w:marRight w:val="0"/>
          <w:marTop w:val="0"/>
          <w:marBottom w:val="0"/>
          <w:divBdr>
            <w:top w:val="none" w:sz="0" w:space="0" w:color="auto"/>
            <w:left w:val="none" w:sz="0" w:space="0" w:color="auto"/>
            <w:bottom w:val="none" w:sz="0" w:space="0" w:color="auto"/>
            <w:right w:val="none" w:sz="0" w:space="0" w:color="auto"/>
          </w:divBdr>
        </w:div>
        <w:div w:id="1114208027">
          <w:marLeft w:val="640"/>
          <w:marRight w:val="0"/>
          <w:marTop w:val="0"/>
          <w:marBottom w:val="0"/>
          <w:divBdr>
            <w:top w:val="none" w:sz="0" w:space="0" w:color="auto"/>
            <w:left w:val="none" w:sz="0" w:space="0" w:color="auto"/>
            <w:bottom w:val="none" w:sz="0" w:space="0" w:color="auto"/>
            <w:right w:val="none" w:sz="0" w:space="0" w:color="auto"/>
          </w:divBdr>
        </w:div>
        <w:div w:id="1914388415">
          <w:marLeft w:val="640"/>
          <w:marRight w:val="0"/>
          <w:marTop w:val="0"/>
          <w:marBottom w:val="0"/>
          <w:divBdr>
            <w:top w:val="none" w:sz="0" w:space="0" w:color="auto"/>
            <w:left w:val="none" w:sz="0" w:space="0" w:color="auto"/>
            <w:bottom w:val="none" w:sz="0" w:space="0" w:color="auto"/>
            <w:right w:val="none" w:sz="0" w:space="0" w:color="auto"/>
          </w:divBdr>
        </w:div>
        <w:div w:id="712117155">
          <w:marLeft w:val="640"/>
          <w:marRight w:val="0"/>
          <w:marTop w:val="0"/>
          <w:marBottom w:val="0"/>
          <w:divBdr>
            <w:top w:val="none" w:sz="0" w:space="0" w:color="auto"/>
            <w:left w:val="none" w:sz="0" w:space="0" w:color="auto"/>
            <w:bottom w:val="none" w:sz="0" w:space="0" w:color="auto"/>
            <w:right w:val="none" w:sz="0" w:space="0" w:color="auto"/>
          </w:divBdr>
        </w:div>
        <w:div w:id="1732582147">
          <w:marLeft w:val="640"/>
          <w:marRight w:val="0"/>
          <w:marTop w:val="0"/>
          <w:marBottom w:val="0"/>
          <w:divBdr>
            <w:top w:val="none" w:sz="0" w:space="0" w:color="auto"/>
            <w:left w:val="none" w:sz="0" w:space="0" w:color="auto"/>
            <w:bottom w:val="none" w:sz="0" w:space="0" w:color="auto"/>
            <w:right w:val="none" w:sz="0" w:space="0" w:color="auto"/>
          </w:divBdr>
        </w:div>
        <w:div w:id="1212420537">
          <w:marLeft w:val="640"/>
          <w:marRight w:val="0"/>
          <w:marTop w:val="0"/>
          <w:marBottom w:val="0"/>
          <w:divBdr>
            <w:top w:val="none" w:sz="0" w:space="0" w:color="auto"/>
            <w:left w:val="none" w:sz="0" w:space="0" w:color="auto"/>
            <w:bottom w:val="none" w:sz="0" w:space="0" w:color="auto"/>
            <w:right w:val="none" w:sz="0" w:space="0" w:color="auto"/>
          </w:divBdr>
        </w:div>
      </w:divsChild>
    </w:div>
    <w:div w:id="2019380027">
      <w:bodyDiv w:val="1"/>
      <w:marLeft w:val="0"/>
      <w:marRight w:val="0"/>
      <w:marTop w:val="0"/>
      <w:marBottom w:val="0"/>
      <w:divBdr>
        <w:top w:val="none" w:sz="0" w:space="0" w:color="auto"/>
        <w:left w:val="none" w:sz="0" w:space="0" w:color="auto"/>
        <w:bottom w:val="none" w:sz="0" w:space="0" w:color="auto"/>
        <w:right w:val="none" w:sz="0" w:space="0" w:color="auto"/>
      </w:divBdr>
      <w:divsChild>
        <w:div w:id="1442071136">
          <w:marLeft w:val="640"/>
          <w:marRight w:val="0"/>
          <w:marTop w:val="0"/>
          <w:marBottom w:val="0"/>
          <w:divBdr>
            <w:top w:val="none" w:sz="0" w:space="0" w:color="auto"/>
            <w:left w:val="none" w:sz="0" w:space="0" w:color="auto"/>
            <w:bottom w:val="none" w:sz="0" w:space="0" w:color="auto"/>
            <w:right w:val="none" w:sz="0" w:space="0" w:color="auto"/>
          </w:divBdr>
        </w:div>
        <w:div w:id="1903061276">
          <w:marLeft w:val="640"/>
          <w:marRight w:val="0"/>
          <w:marTop w:val="0"/>
          <w:marBottom w:val="0"/>
          <w:divBdr>
            <w:top w:val="none" w:sz="0" w:space="0" w:color="auto"/>
            <w:left w:val="none" w:sz="0" w:space="0" w:color="auto"/>
            <w:bottom w:val="none" w:sz="0" w:space="0" w:color="auto"/>
            <w:right w:val="none" w:sz="0" w:space="0" w:color="auto"/>
          </w:divBdr>
        </w:div>
        <w:div w:id="225335784">
          <w:marLeft w:val="640"/>
          <w:marRight w:val="0"/>
          <w:marTop w:val="0"/>
          <w:marBottom w:val="0"/>
          <w:divBdr>
            <w:top w:val="none" w:sz="0" w:space="0" w:color="auto"/>
            <w:left w:val="none" w:sz="0" w:space="0" w:color="auto"/>
            <w:bottom w:val="none" w:sz="0" w:space="0" w:color="auto"/>
            <w:right w:val="none" w:sz="0" w:space="0" w:color="auto"/>
          </w:divBdr>
        </w:div>
        <w:div w:id="948969071">
          <w:marLeft w:val="640"/>
          <w:marRight w:val="0"/>
          <w:marTop w:val="0"/>
          <w:marBottom w:val="0"/>
          <w:divBdr>
            <w:top w:val="none" w:sz="0" w:space="0" w:color="auto"/>
            <w:left w:val="none" w:sz="0" w:space="0" w:color="auto"/>
            <w:bottom w:val="none" w:sz="0" w:space="0" w:color="auto"/>
            <w:right w:val="none" w:sz="0" w:space="0" w:color="auto"/>
          </w:divBdr>
        </w:div>
        <w:div w:id="318074666">
          <w:marLeft w:val="640"/>
          <w:marRight w:val="0"/>
          <w:marTop w:val="0"/>
          <w:marBottom w:val="0"/>
          <w:divBdr>
            <w:top w:val="none" w:sz="0" w:space="0" w:color="auto"/>
            <w:left w:val="none" w:sz="0" w:space="0" w:color="auto"/>
            <w:bottom w:val="none" w:sz="0" w:space="0" w:color="auto"/>
            <w:right w:val="none" w:sz="0" w:space="0" w:color="auto"/>
          </w:divBdr>
        </w:div>
        <w:div w:id="1033120373">
          <w:marLeft w:val="640"/>
          <w:marRight w:val="0"/>
          <w:marTop w:val="0"/>
          <w:marBottom w:val="0"/>
          <w:divBdr>
            <w:top w:val="none" w:sz="0" w:space="0" w:color="auto"/>
            <w:left w:val="none" w:sz="0" w:space="0" w:color="auto"/>
            <w:bottom w:val="none" w:sz="0" w:space="0" w:color="auto"/>
            <w:right w:val="none" w:sz="0" w:space="0" w:color="auto"/>
          </w:divBdr>
        </w:div>
        <w:div w:id="1898083963">
          <w:marLeft w:val="640"/>
          <w:marRight w:val="0"/>
          <w:marTop w:val="0"/>
          <w:marBottom w:val="0"/>
          <w:divBdr>
            <w:top w:val="none" w:sz="0" w:space="0" w:color="auto"/>
            <w:left w:val="none" w:sz="0" w:space="0" w:color="auto"/>
            <w:bottom w:val="none" w:sz="0" w:space="0" w:color="auto"/>
            <w:right w:val="none" w:sz="0" w:space="0" w:color="auto"/>
          </w:divBdr>
        </w:div>
        <w:div w:id="1872068305">
          <w:marLeft w:val="640"/>
          <w:marRight w:val="0"/>
          <w:marTop w:val="0"/>
          <w:marBottom w:val="0"/>
          <w:divBdr>
            <w:top w:val="none" w:sz="0" w:space="0" w:color="auto"/>
            <w:left w:val="none" w:sz="0" w:space="0" w:color="auto"/>
            <w:bottom w:val="none" w:sz="0" w:space="0" w:color="auto"/>
            <w:right w:val="none" w:sz="0" w:space="0" w:color="auto"/>
          </w:divBdr>
        </w:div>
        <w:div w:id="1408922247">
          <w:marLeft w:val="640"/>
          <w:marRight w:val="0"/>
          <w:marTop w:val="0"/>
          <w:marBottom w:val="0"/>
          <w:divBdr>
            <w:top w:val="none" w:sz="0" w:space="0" w:color="auto"/>
            <w:left w:val="none" w:sz="0" w:space="0" w:color="auto"/>
            <w:bottom w:val="none" w:sz="0" w:space="0" w:color="auto"/>
            <w:right w:val="none" w:sz="0" w:space="0" w:color="auto"/>
          </w:divBdr>
        </w:div>
        <w:div w:id="1275214065">
          <w:marLeft w:val="640"/>
          <w:marRight w:val="0"/>
          <w:marTop w:val="0"/>
          <w:marBottom w:val="0"/>
          <w:divBdr>
            <w:top w:val="none" w:sz="0" w:space="0" w:color="auto"/>
            <w:left w:val="none" w:sz="0" w:space="0" w:color="auto"/>
            <w:bottom w:val="none" w:sz="0" w:space="0" w:color="auto"/>
            <w:right w:val="none" w:sz="0" w:space="0" w:color="auto"/>
          </w:divBdr>
        </w:div>
        <w:div w:id="2143376226">
          <w:marLeft w:val="640"/>
          <w:marRight w:val="0"/>
          <w:marTop w:val="0"/>
          <w:marBottom w:val="0"/>
          <w:divBdr>
            <w:top w:val="none" w:sz="0" w:space="0" w:color="auto"/>
            <w:left w:val="none" w:sz="0" w:space="0" w:color="auto"/>
            <w:bottom w:val="none" w:sz="0" w:space="0" w:color="auto"/>
            <w:right w:val="none" w:sz="0" w:space="0" w:color="auto"/>
          </w:divBdr>
        </w:div>
        <w:div w:id="1971856200">
          <w:marLeft w:val="640"/>
          <w:marRight w:val="0"/>
          <w:marTop w:val="0"/>
          <w:marBottom w:val="0"/>
          <w:divBdr>
            <w:top w:val="none" w:sz="0" w:space="0" w:color="auto"/>
            <w:left w:val="none" w:sz="0" w:space="0" w:color="auto"/>
            <w:bottom w:val="none" w:sz="0" w:space="0" w:color="auto"/>
            <w:right w:val="none" w:sz="0" w:space="0" w:color="auto"/>
          </w:divBdr>
        </w:div>
        <w:div w:id="310910433">
          <w:marLeft w:val="640"/>
          <w:marRight w:val="0"/>
          <w:marTop w:val="0"/>
          <w:marBottom w:val="0"/>
          <w:divBdr>
            <w:top w:val="none" w:sz="0" w:space="0" w:color="auto"/>
            <w:left w:val="none" w:sz="0" w:space="0" w:color="auto"/>
            <w:bottom w:val="none" w:sz="0" w:space="0" w:color="auto"/>
            <w:right w:val="none" w:sz="0" w:space="0" w:color="auto"/>
          </w:divBdr>
        </w:div>
        <w:div w:id="1121338674">
          <w:marLeft w:val="640"/>
          <w:marRight w:val="0"/>
          <w:marTop w:val="0"/>
          <w:marBottom w:val="0"/>
          <w:divBdr>
            <w:top w:val="none" w:sz="0" w:space="0" w:color="auto"/>
            <w:left w:val="none" w:sz="0" w:space="0" w:color="auto"/>
            <w:bottom w:val="none" w:sz="0" w:space="0" w:color="auto"/>
            <w:right w:val="none" w:sz="0" w:space="0" w:color="auto"/>
          </w:divBdr>
        </w:div>
        <w:div w:id="806778320">
          <w:marLeft w:val="640"/>
          <w:marRight w:val="0"/>
          <w:marTop w:val="0"/>
          <w:marBottom w:val="0"/>
          <w:divBdr>
            <w:top w:val="none" w:sz="0" w:space="0" w:color="auto"/>
            <w:left w:val="none" w:sz="0" w:space="0" w:color="auto"/>
            <w:bottom w:val="none" w:sz="0" w:space="0" w:color="auto"/>
            <w:right w:val="none" w:sz="0" w:space="0" w:color="auto"/>
          </w:divBdr>
        </w:div>
        <w:div w:id="1238444673">
          <w:marLeft w:val="640"/>
          <w:marRight w:val="0"/>
          <w:marTop w:val="0"/>
          <w:marBottom w:val="0"/>
          <w:divBdr>
            <w:top w:val="none" w:sz="0" w:space="0" w:color="auto"/>
            <w:left w:val="none" w:sz="0" w:space="0" w:color="auto"/>
            <w:bottom w:val="none" w:sz="0" w:space="0" w:color="auto"/>
            <w:right w:val="none" w:sz="0" w:space="0" w:color="auto"/>
          </w:divBdr>
        </w:div>
        <w:div w:id="424620192">
          <w:marLeft w:val="640"/>
          <w:marRight w:val="0"/>
          <w:marTop w:val="0"/>
          <w:marBottom w:val="0"/>
          <w:divBdr>
            <w:top w:val="none" w:sz="0" w:space="0" w:color="auto"/>
            <w:left w:val="none" w:sz="0" w:space="0" w:color="auto"/>
            <w:bottom w:val="none" w:sz="0" w:space="0" w:color="auto"/>
            <w:right w:val="none" w:sz="0" w:space="0" w:color="auto"/>
          </w:divBdr>
        </w:div>
        <w:div w:id="2007976725">
          <w:marLeft w:val="640"/>
          <w:marRight w:val="0"/>
          <w:marTop w:val="0"/>
          <w:marBottom w:val="0"/>
          <w:divBdr>
            <w:top w:val="none" w:sz="0" w:space="0" w:color="auto"/>
            <w:left w:val="none" w:sz="0" w:space="0" w:color="auto"/>
            <w:bottom w:val="none" w:sz="0" w:space="0" w:color="auto"/>
            <w:right w:val="none" w:sz="0" w:space="0" w:color="auto"/>
          </w:divBdr>
        </w:div>
        <w:div w:id="91558016">
          <w:marLeft w:val="640"/>
          <w:marRight w:val="0"/>
          <w:marTop w:val="0"/>
          <w:marBottom w:val="0"/>
          <w:divBdr>
            <w:top w:val="none" w:sz="0" w:space="0" w:color="auto"/>
            <w:left w:val="none" w:sz="0" w:space="0" w:color="auto"/>
            <w:bottom w:val="none" w:sz="0" w:space="0" w:color="auto"/>
            <w:right w:val="none" w:sz="0" w:space="0" w:color="auto"/>
          </w:divBdr>
        </w:div>
        <w:div w:id="337586483">
          <w:marLeft w:val="640"/>
          <w:marRight w:val="0"/>
          <w:marTop w:val="0"/>
          <w:marBottom w:val="0"/>
          <w:divBdr>
            <w:top w:val="none" w:sz="0" w:space="0" w:color="auto"/>
            <w:left w:val="none" w:sz="0" w:space="0" w:color="auto"/>
            <w:bottom w:val="none" w:sz="0" w:space="0" w:color="auto"/>
            <w:right w:val="none" w:sz="0" w:space="0" w:color="auto"/>
          </w:divBdr>
        </w:div>
        <w:div w:id="669523472">
          <w:marLeft w:val="640"/>
          <w:marRight w:val="0"/>
          <w:marTop w:val="0"/>
          <w:marBottom w:val="0"/>
          <w:divBdr>
            <w:top w:val="none" w:sz="0" w:space="0" w:color="auto"/>
            <w:left w:val="none" w:sz="0" w:space="0" w:color="auto"/>
            <w:bottom w:val="none" w:sz="0" w:space="0" w:color="auto"/>
            <w:right w:val="none" w:sz="0" w:space="0" w:color="auto"/>
          </w:divBdr>
        </w:div>
        <w:div w:id="1678845403">
          <w:marLeft w:val="640"/>
          <w:marRight w:val="0"/>
          <w:marTop w:val="0"/>
          <w:marBottom w:val="0"/>
          <w:divBdr>
            <w:top w:val="none" w:sz="0" w:space="0" w:color="auto"/>
            <w:left w:val="none" w:sz="0" w:space="0" w:color="auto"/>
            <w:bottom w:val="none" w:sz="0" w:space="0" w:color="auto"/>
            <w:right w:val="none" w:sz="0" w:space="0" w:color="auto"/>
          </w:divBdr>
        </w:div>
        <w:div w:id="1575387029">
          <w:marLeft w:val="640"/>
          <w:marRight w:val="0"/>
          <w:marTop w:val="0"/>
          <w:marBottom w:val="0"/>
          <w:divBdr>
            <w:top w:val="none" w:sz="0" w:space="0" w:color="auto"/>
            <w:left w:val="none" w:sz="0" w:space="0" w:color="auto"/>
            <w:bottom w:val="none" w:sz="0" w:space="0" w:color="auto"/>
            <w:right w:val="none" w:sz="0" w:space="0" w:color="auto"/>
          </w:divBdr>
        </w:div>
        <w:div w:id="639967610">
          <w:marLeft w:val="640"/>
          <w:marRight w:val="0"/>
          <w:marTop w:val="0"/>
          <w:marBottom w:val="0"/>
          <w:divBdr>
            <w:top w:val="none" w:sz="0" w:space="0" w:color="auto"/>
            <w:left w:val="none" w:sz="0" w:space="0" w:color="auto"/>
            <w:bottom w:val="none" w:sz="0" w:space="0" w:color="auto"/>
            <w:right w:val="none" w:sz="0" w:space="0" w:color="auto"/>
          </w:divBdr>
        </w:div>
        <w:div w:id="1634291171">
          <w:marLeft w:val="640"/>
          <w:marRight w:val="0"/>
          <w:marTop w:val="0"/>
          <w:marBottom w:val="0"/>
          <w:divBdr>
            <w:top w:val="none" w:sz="0" w:space="0" w:color="auto"/>
            <w:left w:val="none" w:sz="0" w:space="0" w:color="auto"/>
            <w:bottom w:val="none" w:sz="0" w:space="0" w:color="auto"/>
            <w:right w:val="none" w:sz="0" w:space="0" w:color="auto"/>
          </w:divBdr>
        </w:div>
        <w:div w:id="429008831">
          <w:marLeft w:val="640"/>
          <w:marRight w:val="0"/>
          <w:marTop w:val="0"/>
          <w:marBottom w:val="0"/>
          <w:divBdr>
            <w:top w:val="none" w:sz="0" w:space="0" w:color="auto"/>
            <w:left w:val="none" w:sz="0" w:space="0" w:color="auto"/>
            <w:bottom w:val="none" w:sz="0" w:space="0" w:color="auto"/>
            <w:right w:val="none" w:sz="0" w:space="0" w:color="auto"/>
          </w:divBdr>
        </w:div>
        <w:div w:id="1347749432">
          <w:marLeft w:val="640"/>
          <w:marRight w:val="0"/>
          <w:marTop w:val="0"/>
          <w:marBottom w:val="0"/>
          <w:divBdr>
            <w:top w:val="none" w:sz="0" w:space="0" w:color="auto"/>
            <w:left w:val="none" w:sz="0" w:space="0" w:color="auto"/>
            <w:bottom w:val="none" w:sz="0" w:space="0" w:color="auto"/>
            <w:right w:val="none" w:sz="0" w:space="0" w:color="auto"/>
          </w:divBdr>
        </w:div>
        <w:div w:id="393359657">
          <w:marLeft w:val="640"/>
          <w:marRight w:val="0"/>
          <w:marTop w:val="0"/>
          <w:marBottom w:val="0"/>
          <w:divBdr>
            <w:top w:val="none" w:sz="0" w:space="0" w:color="auto"/>
            <w:left w:val="none" w:sz="0" w:space="0" w:color="auto"/>
            <w:bottom w:val="none" w:sz="0" w:space="0" w:color="auto"/>
            <w:right w:val="none" w:sz="0" w:space="0" w:color="auto"/>
          </w:divBdr>
        </w:div>
        <w:div w:id="2145542899">
          <w:marLeft w:val="640"/>
          <w:marRight w:val="0"/>
          <w:marTop w:val="0"/>
          <w:marBottom w:val="0"/>
          <w:divBdr>
            <w:top w:val="none" w:sz="0" w:space="0" w:color="auto"/>
            <w:left w:val="none" w:sz="0" w:space="0" w:color="auto"/>
            <w:bottom w:val="none" w:sz="0" w:space="0" w:color="auto"/>
            <w:right w:val="none" w:sz="0" w:space="0" w:color="auto"/>
          </w:divBdr>
        </w:div>
        <w:div w:id="706443700">
          <w:marLeft w:val="640"/>
          <w:marRight w:val="0"/>
          <w:marTop w:val="0"/>
          <w:marBottom w:val="0"/>
          <w:divBdr>
            <w:top w:val="none" w:sz="0" w:space="0" w:color="auto"/>
            <w:left w:val="none" w:sz="0" w:space="0" w:color="auto"/>
            <w:bottom w:val="none" w:sz="0" w:space="0" w:color="auto"/>
            <w:right w:val="none" w:sz="0" w:space="0" w:color="auto"/>
          </w:divBdr>
        </w:div>
        <w:div w:id="534194404">
          <w:marLeft w:val="640"/>
          <w:marRight w:val="0"/>
          <w:marTop w:val="0"/>
          <w:marBottom w:val="0"/>
          <w:divBdr>
            <w:top w:val="none" w:sz="0" w:space="0" w:color="auto"/>
            <w:left w:val="none" w:sz="0" w:space="0" w:color="auto"/>
            <w:bottom w:val="none" w:sz="0" w:space="0" w:color="auto"/>
            <w:right w:val="none" w:sz="0" w:space="0" w:color="auto"/>
          </w:divBdr>
        </w:div>
        <w:div w:id="928925965">
          <w:marLeft w:val="640"/>
          <w:marRight w:val="0"/>
          <w:marTop w:val="0"/>
          <w:marBottom w:val="0"/>
          <w:divBdr>
            <w:top w:val="none" w:sz="0" w:space="0" w:color="auto"/>
            <w:left w:val="none" w:sz="0" w:space="0" w:color="auto"/>
            <w:bottom w:val="none" w:sz="0" w:space="0" w:color="auto"/>
            <w:right w:val="none" w:sz="0" w:space="0" w:color="auto"/>
          </w:divBdr>
        </w:div>
        <w:div w:id="218978008">
          <w:marLeft w:val="640"/>
          <w:marRight w:val="0"/>
          <w:marTop w:val="0"/>
          <w:marBottom w:val="0"/>
          <w:divBdr>
            <w:top w:val="none" w:sz="0" w:space="0" w:color="auto"/>
            <w:left w:val="none" w:sz="0" w:space="0" w:color="auto"/>
            <w:bottom w:val="none" w:sz="0" w:space="0" w:color="auto"/>
            <w:right w:val="none" w:sz="0" w:space="0" w:color="auto"/>
          </w:divBdr>
        </w:div>
        <w:div w:id="833642540">
          <w:marLeft w:val="640"/>
          <w:marRight w:val="0"/>
          <w:marTop w:val="0"/>
          <w:marBottom w:val="0"/>
          <w:divBdr>
            <w:top w:val="none" w:sz="0" w:space="0" w:color="auto"/>
            <w:left w:val="none" w:sz="0" w:space="0" w:color="auto"/>
            <w:bottom w:val="none" w:sz="0" w:space="0" w:color="auto"/>
            <w:right w:val="none" w:sz="0" w:space="0" w:color="auto"/>
          </w:divBdr>
        </w:div>
        <w:div w:id="680208335">
          <w:marLeft w:val="640"/>
          <w:marRight w:val="0"/>
          <w:marTop w:val="0"/>
          <w:marBottom w:val="0"/>
          <w:divBdr>
            <w:top w:val="none" w:sz="0" w:space="0" w:color="auto"/>
            <w:left w:val="none" w:sz="0" w:space="0" w:color="auto"/>
            <w:bottom w:val="none" w:sz="0" w:space="0" w:color="auto"/>
            <w:right w:val="none" w:sz="0" w:space="0" w:color="auto"/>
          </w:divBdr>
        </w:div>
        <w:div w:id="1253661504">
          <w:marLeft w:val="640"/>
          <w:marRight w:val="0"/>
          <w:marTop w:val="0"/>
          <w:marBottom w:val="0"/>
          <w:divBdr>
            <w:top w:val="none" w:sz="0" w:space="0" w:color="auto"/>
            <w:left w:val="none" w:sz="0" w:space="0" w:color="auto"/>
            <w:bottom w:val="none" w:sz="0" w:space="0" w:color="auto"/>
            <w:right w:val="none" w:sz="0" w:space="0" w:color="auto"/>
          </w:divBdr>
        </w:div>
        <w:div w:id="1470632038">
          <w:marLeft w:val="640"/>
          <w:marRight w:val="0"/>
          <w:marTop w:val="0"/>
          <w:marBottom w:val="0"/>
          <w:divBdr>
            <w:top w:val="none" w:sz="0" w:space="0" w:color="auto"/>
            <w:left w:val="none" w:sz="0" w:space="0" w:color="auto"/>
            <w:bottom w:val="none" w:sz="0" w:space="0" w:color="auto"/>
            <w:right w:val="none" w:sz="0" w:space="0" w:color="auto"/>
          </w:divBdr>
        </w:div>
        <w:div w:id="924263302">
          <w:marLeft w:val="640"/>
          <w:marRight w:val="0"/>
          <w:marTop w:val="0"/>
          <w:marBottom w:val="0"/>
          <w:divBdr>
            <w:top w:val="none" w:sz="0" w:space="0" w:color="auto"/>
            <w:left w:val="none" w:sz="0" w:space="0" w:color="auto"/>
            <w:bottom w:val="none" w:sz="0" w:space="0" w:color="auto"/>
            <w:right w:val="none" w:sz="0" w:space="0" w:color="auto"/>
          </w:divBdr>
        </w:div>
        <w:div w:id="1631742965">
          <w:marLeft w:val="640"/>
          <w:marRight w:val="0"/>
          <w:marTop w:val="0"/>
          <w:marBottom w:val="0"/>
          <w:divBdr>
            <w:top w:val="none" w:sz="0" w:space="0" w:color="auto"/>
            <w:left w:val="none" w:sz="0" w:space="0" w:color="auto"/>
            <w:bottom w:val="none" w:sz="0" w:space="0" w:color="auto"/>
            <w:right w:val="none" w:sz="0" w:space="0" w:color="auto"/>
          </w:divBdr>
        </w:div>
        <w:div w:id="1113132248">
          <w:marLeft w:val="640"/>
          <w:marRight w:val="0"/>
          <w:marTop w:val="0"/>
          <w:marBottom w:val="0"/>
          <w:divBdr>
            <w:top w:val="none" w:sz="0" w:space="0" w:color="auto"/>
            <w:left w:val="none" w:sz="0" w:space="0" w:color="auto"/>
            <w:bottom w:val="none" w:sz="0" w:space="0" w:color="auto"/>
            <w:right w:val="none" w:sz="0" w:space="0" w:color="auto"/>
          </w:divBdr>
        </w:div>
        <w:div w:id="1275013687">
          <w:marLeft w:val="640"/>
          <w:marRight w:val="0"/>
          <w:marTop w:val="0"/>
          <w:marBottom w:val="0"/>
          <w:divBdr>
            <w:top w:val="none" w:sz="0" w:space="0" w:color="auto"/>
            <w:left w:val="none" w:sz="0" w:space="0" w:color="auto"/>
            <w:bottom w:val="none" w:sz="0" w:space="0" w:color="auto"/>
            <w:right w:val="none" w:sz="0" w:space="0" w:color="auto"/>
          </w:divBdr>
        </w:div>
        <w:div w:id="174224786">
          <w:marLeft w:val="640"/>
          <w:marRight w:val="0"/>
          <w:marTop w:val="0"/>
          <w:marBottom w:val="0"/>
          <w:divBdr>
            <w:top w:val="none" w:sz="0" w:space="0" w:color="auto"/>
            <w:left w:val="none" w:sz="0" w:space="0" w:color="auto"/>
            <w:bottom w:val="none" w:sz="0" w:space="0" w:color="auto"/>
            <w:right w:val="none" w:sz="0" w:space="0" w:color="auto"/>
          </w:divBdr>
        </w:div>
        <w:div w:id="130486940">
          <w:marLeft w:val="640"/>
          <w:marRight w:val="0"/>
          <w:marTop w:val="0"/>
          <w:marBottom w:val="0"/>
          <w:divBdr>
            <w:top w:val="none" w:sz="0" w:space="0" w:color="auto"/>
            <w:left w:val="none" w:sz="0" w:space="0" w:color="auto"/>
            <w:bottom w:val="none" w:sz="0" w:space="0" w:color="auto"/>
            <w:right w:val="none" w:sz="0" w:space="0" w:color="auto"/>
          </w:divBdr>
        </w:div>
        <w:div w:id="2071993895">
          <w:marLeft w:val="640"/>
          <w:marRight w:val="0"/>
          <w:marTop w:val="0"/>
          <w:marBottom w:val="0"/>
          <w:divBdr>
            <w:top w:val="none" w:sz="0" w:space="0" w:color="auto"/>
            <w:left w:val="none" w:sz="0" w:space="0" w:color="auto"/>
            <w:bottom w:val="none" w:sz="0" w:space="0" w:color="auto"/>
            <w:right w:val="none" w:sz="0" w:space="0" w:color="auto"/>
          </w:divBdr>
        </w:div>
        <w:div w:id="1481269881">
          <w:marLeft w:val="640"/>
          <w:marRight w:val="0"/>
          <w:marTop w:val="0"/>
          <w:marBottom w:val="0"/>
          <w:divBdr>
            <w:top w:val="none" w:sz="0" w:space="0" w:color="auto"/>
            <w:left w:val="none" w:sz="0" w:space="0" w:color="auto"/>
            <w:bottom w:val="none" w:sz="0" w:space="0" w:color="auto"/>
            <w:right w:val="none" w:sz="0" w:space="0" w:color="auto"/>
          </w:divBdr>
        </w:div>
        <w:div w:id="1849707081">
          <w:marLeft w:val="640"/>
          <w:marRight w:val="0"/>
          <w:marTop w:val="0"/>
          <w:marBottom w:val="0"/>
          <w:divBdr>
            <w:top w:val="none" w:sz="0" w:space="0" w:color="auto"/>
            <w:left w:val="none" w:sz="0" w:space="0" w:color="auto"/>
            <w:bottom w:val="none" w:sz="0" w:space="0" w:color="auto"/>
            <w:right w:val="none" w:sz="0" w:space="0" w:color="auto"/>
          </w:divBdr>
        </w:div>
        <w:div w:id="1781417008">
          <w:marLeft w:val="640"/>
          <w:marRight w:val="0"/>
          <w:marTop w:val="0"/>
          <w:marBottom w:val="0"/>
          <w:divBdr>
            <w:top w:val="none" w:sz="0" w:space="0" w:color="auto"/>
            <w:left w:val="none" w:sz="0" w:space="0" w:color="auto"/>
            <w:bottom w:val="none" w:sz="0" w:space="0" w:color="auto"/>
            <w:right w:val="none" w:sz="0" w:space="0" w:color="auto"/>
          </w:divBdr>
        </w:div>
      </w:divsChild>
    </w:div>
    <w:div w:id="2023817779">
      <w:bodyDiv w:val="1"/>
      <w:marLeft w:val="0"/>
      <w:marRight w:val="0"/>
      <w:marTop w:val="0"/>
      <w:marBottom w:val="0"/>
      <w:divBdr>
        <w:top w:val="none" w:sz="0" w:space="0" w:color="auto"/>
        <w:left w:val="none" w:sz="0" w:space="0" w:color="auto"/>
        <w:bottom w:val="none" w:sz="0" w:space="0" w:color="auto"/>
        <w:right w:val="none" w:sz="0" w:space="0" w:color="auto"/>
      </w:divBdr>
      <w:divsChild>
        <w:div w:id="1969050788">
          <w:marLeft w:val="640"/>
          <w:marRight w:val="0"/>
          <w:marTop w:val="0"/>
          <w:marBottom w:val="0"/>
          <w:divBdr>
            <w:top w:val="none" w:sz="0" w:space="0" w:color="auto"/>
            <w:left w:val="none" w:sz="0" w:space="0" w:color="auto"/>
            <w:bottom w:val="none" w:sz="0" w:space="0" w:color="auto"/>
            <w:right w:val="none" w:sz="0" w:space="0" w:color="auto"/>
          </w:divBdr>
        </w:div>
        <w:div w:id="1023481685">
          <w:marLeft w:val="640"/>
          <w:marRight w:val="0"/>
          <w:marTop w:val="0"/>
          <w:marBottom w:val="0"/>
          <w:divBdr>
            <w:top w:val="none" w:sz="0" w:space="0" w:color="auto"/>
            <w:left w:val="none" w:sz="0" w:space="0" w:color="auto"/>
            <w:bottom w:val="none" w:sz="0" w:space="0" w:color="auto"/>
            <w:right w:val="none" w:sz="0" w:space="0" w:color="auto"/>
          </w:divBdr>
        </w:div>
        <w:div w:id="435104945">
          <w:marLeft w:val="640"/>
          <w:marRight w:val="0"/>
          <w:marTop w:val="0"/>
          <w:marBottom w:val="0"/>
          <w:divBdr>
            <w:top w:val="none" w:sz="0" w:space="0" w:color="auto"/>
            <w:left w:val="none" w:sz="0" w:space="0" w:color="auto"/>
            <w:bottom w:val="none" w:sz="0" w:space="0" w:color="auto"/>
            <w:right w:val="none" w:sz="0" w:space="0" w:color="auto"/>
          </w:divBdr>
        </w:div>
        <w:div w:id="515341899">
          <w:marLeft w:val="640"/>
          <w:marRight w:val="0"/>
          <w:marTop w:val="0"/>
          <w:marBottom w:val="0"/>
          <w:divBdr>
            <w:top w:val="none" w:sz="0" w:space="0" w:color="auto"/>
            <w:left w:val="none" w:sz="0" w:space="0" w:color="auto"/>
            <w:bottom w:val="none" w:sz="0" w:space="0" w:color="auto"/>
            <w:right w:val="none" w:sz="0" w:space="0" w:color="auto"/>
          </w:divBdr>
        </w:div>
        <w:div w:id="1143037782">
          <w:marLeft w:val="640"/>
          <w:marRight w:val="0"/>
          <w:marTop w:val="0"/>
          <w:marBottom w:val="0"/>
          <w:divBdr>
            <w:top w:val="none" w:sz="0" w:space="0" w:color="auto"/>
            <w:left w:val="none" w:sz="0" w:space="0" w:color="auto"/>
            <w:bottom w:val="none" w:sz="0" w:space="0" w:color="auto"/>
            <w:right w:val="none" w:sz="0" w:space="0" w:color="auto"/>
          </w:divBdr>
        </w:div>
        <w:div w:id="173224564">
          <w:marLeft w:val="640"/>
          <w:marRight w:val="0"/>
          <w:marTop w:val="0"/>
          <w:marBottom w:val="0"/>
          <w:divBdr>
            <w:top w:val="none" w:sz="0" w:space="0" w:color="auto"/>
            <w:left w:val="none" w:sz="0" w:space="0" w:color="auto"/>
            <w:bottom w:val="none" w:sz="0" w:space="0" w:color="auto"/>
            <w:right w:val="none" w:sz="0" w:space="0" w:color="auto"/>
          </w:divBdr>
        </w:div>
        <w:div w:id="818692437">
          <w:marLeft w:val="640"/>
          <w:marRight w:val="0"/>
          <w:marTop w:val="0"/>
          <w:marBottom w:val="0"/>
          <w:divBdr>
            <w:top w:val="none" w:sz="0" w:space="0" w:color="auto"/>
            <w:left w:val="none" w:sz="0" w:space="0" w:color="auto"/>
            <w:bottom w:val="none" w:sz="0" w:space="0" w:color="auto"/>
            <w:right w:val="none" w:sz="0" w:space="0" w:color="auto"/>
          </w:divBdr>
        </w:div>
        <w:div w:id="1889607406">
          <w:marLeft w:val="640"/>
          <w:marRight w:val="0"/>
          <w:marTop w:val="0"/>
          <w:marBottom w:val="0"/>
          <w:divBdr>
            <w:top w:val="none" w:sz="0" w:space="0" w:color="auto"/>
            <w:left w:val="none" w:sz="0" w:space="0" w:color="auto"/>
            <w:bottom w:val="none" w:sz="0" w:space="0" w:color="auto"/>
            <w:right w:val="none" w:sz="0" w:space="0" w:color="auto"/>
          </w:divBdr>
        </w:div>
        <w:div w:id="406071544">
          <w:marLeft w:val="640"/>
          <w:marRight w:val="0"/>
          <w:marTop w:val="0"/>
          <w:marBottom w:val="0"/>
          <w:divBdr>
            <w:top w:val="none" w:sz="0" w:space="0" w:color="auto"/>
            <w:left w:val="none" w:sz="0" w:space="0" w:color="auto"/>
            <w:bottom w:val="none" w:sz="0" w:space="0" w:color="auto"/>
            <w:right w:val="none" w:sz="0" w:space="0" w:color="auto"/>
          </w:divBdr>
        </w:div>
        <w:div w:id="1430389272">
          <w:marLeft w:val="640"/>
          <w:marRight w:val="0"/>
          <w:marTop w:val="0"/>
          <w:marBottom w:val="0"/>
          <w:divBdr>
            <w:top w:val="none" w:sz="0" w:space="0" w:color="auto"/>
            <w:left w:val="none" w:sz="0" w:space="0" w:color="auto"/>
            <w:bottom w:val="none" w:sz="0" w:space="0" w:color="auto"/>
            <w:right w:val="none" w:sz="0" w:space="0" w:color="auto"/>
          </w:divBdr>
        </w:div>
        <w:div w:id="1479879856">
          <w:marLeft w:val="640"/>
          <w:marRight w:val="0"/>
          <w:marTop w:val="0"/>
          <w:marBottom w:val="0"/>
          <w:divBdr>
            <w:top w:val="none" w:sz="0" w:space="0" w:color="auto"/>
            <w:left w:val="none" w:sz="0" w:space="0" w:color="auto"/>
            <w:bottom w:val="none" w:sz="0" w:space="0" w:color="auto"/>
            <w:right w:val="none" w:sz="0" w:space="0" w:color="auto"/>
          </w:divBdr>
        </w:div>
        <w:div w:id="35546789">
          <w:marLeft w:val="640"/>
          <w:marRight w:val="0"/>
          <w:marTop w:val="0"/>
          <w:marBottom w:val="0"/>
          <w:divBdr>
            <w:top w:val="none" w:sz="0" w:space="0" w:color="auto"/>
            <w:left w:val="none" w:sz="0" w:space="0" w:color="auto"/>
            <w:bottom w:val="none" w:sz="0" w:space="0" w:color="auto"/>
            <w:right w:val="none" w:sz="0" w:space="0" w:color="auto"/>
          </w:divBdr>
        </w:div>
        <w:div w:id="19204344">
          <w:marLeft w:val="640"/>
          <w:marRight w:val="0"/>
          <w:marTop w:val="0"/>
          <w:marBottom w:val="0"/>
          <w:divBdr>
            <w:top w:val="none" w:sz="0" w:space="0" w:color="auto"/>
            <w:left w:val="none" w:sz="0" w:space="0" w:color="auto"/>
            <w:bottom w:val="none" w:sz="0" w:space="0" w:color="auto"/>
            <w:right w:val="none" w:sz="0" w:space="0" w:color="auto"/>
          </w:divBdr>
        </w:div>
        <w:div w:id="515114407">
          <w:marLeft w:val="640"/>
          <w:marRight w:val="0"/>
          <w:marTop w:val="0"/>
          <w:marBottom w:val="0"/>
          <w:divBdr>
            <w:top w:val="none" w:sz="0" w:space="0" w:color="auto"/>
            <w:left w:val="none" w:sz="0" w:space="0" w:color="auto"/>
            <w:bottom w:val="none" w:sz="0" w:space="0" w:color="auto"/>
            <w:right w:val="none" w:sz="0" w:space="0" w:color="auto"/>
          </w:divBdr>
        </w:div>
        <w:div w:id="1382828509">
          <w:marLeft w:val="640"/>
          <w:marRight w:val="0"/>
          <w:marTop w:val="0"/>
          <w:marBottom w:val="0"/>
          <w:divBdr>
            <w:top w:val="none" w:sz="0" w:space="0" w:color="auto"/>
            <w:left w:val="none" w:sz="0" w:space="0" w:color="auto"/>
            <w:bottom w:val="none" w:sz="0" w:space="0" w:color="auto"/>
            <w:right w:val="none" w:sz="0" w:space="0" w:color="auto"/>
          </w:divBdr>
        </w:div>
        <w:div w:id="1395931009">
          <w:marLeft w:val="640"/>
          <w:marRight w:val="0"/>
          <w:marTop w:val="0"/>
          <w:marBottom w:val="0"/>
          <w:divBdr>
            <w:top w:val="none" w:sz="0" w:space="0" w:color="auto"/>
            <w:left w:val="none" w:sz="0" w:space="0" w:color="auto"/>
            <w:bottom w:val="none" w:sz="0" w:space="0" w:color="auto"/>
            <w:right w:val="none" w:sz="0" w:space="0" w:color="auto"/>
          </w:divBdr>
        </w:div>
        <w:div w:id="1829638914">
          <w:marLeft w:val="640"/>
          <w:marRight w:val="0"/>
          <w:marTop w:val="0"/>
          <w:marBottom w:val="0"/>
          <w:divBdr>
            <w:top w:val="none" w:sz="0" w:space="0" w:color="auto"/>
            <w:left w:val="none" w:sz="0" w:space="0" w:color="auto"/>
            <w:bottom w:val="none" w:sz="0" w:space="0" w:color="auto"/>
            <w:right w:val="none" w:sz="0" w:space="0" w:color="auto"/>
          </w:divBdr>
        </w:div>
        <w:div w:id="1320887919">
          <w:marLeft w:val="640"/>
          <w:marRight w:val="0"/>
          <w:marTop w:val="0"/>
          <w:marBottom w:val="0"/>
          <w:divBdr>
            <w:top w:val="none" w:sz="0" w:space="0" w:color="auto"/>
            <w:left w:val="none" w:sz="0" w:space="0" w:color="auto"/>
            <w:bottom w:val="none" w:sz="0" w:space="0" w:color="auto"/>
            <w:right w:val="none" w:sz="0" w:space="0" w:color="auto"/>
          </w:divBdr>
        </w:div>
        <w:div w:id="313141299">
          <w:marLeft w:val="640"/>
          <w:marRight w:val="0"/>
          <w:marTop w:val="0"/>
          <w:marBottom w:val="0"/>
          <w:divBdr>
            <w:top w:val="none" w:sz="0" w:space="0" w:color="auto"/>
            <w:left w:val="none" w:sz="0" w:space="0" w:color="auto"/>
            <w:bottom w:val="none" w:sz="0" w:space="0" w:color="auto"/>
            <w:right w:val="none" w:sz="0" w:space="0" w:color="auto"/>
          </w:divBdr>
        </w:div>
        <w:div w:id="1350837402">
          <w:marLeft w:val="640"/>
          <w:marRight w:val="0"/>
          <w:marTop w:val="0"/>
          <w:marBottom w:val="0"/>
          <w:divBdr>
            <w:top w:val="none" w:sz="0" w:space="0" w:color="auto"/>
            <w:left w:val="none" w:sz="0" w:space="0" w:color="auto"/>
            <w:bottom w:val="none" w:sz="0" w:space="0" w:color="auto"/>
            <w:right w:val="none" w:sz="0" w:space="0" w:color="auto"/>
          </w:divBdr>
        </w:div>
        <w:div w:id="997925746">
          <w:marLeft w:val="640"/>
          <w:marRight w:val="0"/>
          <w:marTop w:val="0"/>
          <w:marBottom w:val="0"/>
          <w:divBdr>
            <w:top w:val="none" w:sz="0" w:space="0" w:color="auto"/>
            <w:left w:val="none" w:sz="0" w:space="0" w:color="auto"/>
            <w:bottom w:val="none" w:sz="0" w:space="0" w:color="auto"/>
            <w:right w:val="none" w:sz="0" w:space="0" w:color="auto"/>
          </w:divBdr>
        </w:div>
        <w:div w:id="1578973998">
          <w:marLeft w:val="640"/>
          <w:marRight w:val="0"/>
          <w:marTop w:val="0"/>
          <w:marBottom w:val="0"/>
          <w:divBdr>
            <w:top w:val="none" w:sz="0" w:space="0" w:color="auto"/>
            <w:left w:val="none" w:sz="0" w:space="0" w:color="auto"/>
            <w:bottom w:val="none" w:sz="0" w:space="0" w:color="auto"/>
            <w:right w:val="none" w:sz="0" w:space="0" w:color="auto"/>
          </w:divBdr>
        </w:div>
        <w:div w:id="1944608210">
          <w:marLeft w:val="640"/>
          <w:marRight w:val="0"/>
          <w:marTop w:val="0"/>
          <w:marBottom w:val="0"/>
          <w:divBdr>
            <w:top w:val="none" w:sz="0" w:space="0" w:color="auto"/>
            <w:left w:val="none" w:sz="0" w:space="0" w:color="auto"/>
            <w:bottom w:val="none" w:sz="0" w:space="0" w:color="auto"/>
            <w:right w:val="none" w:sz="0" w:space="0" w:color="auto"/>
          </w:divBdr>
        </w:div>
        <w:div w:id="2019303793">
          <w:marLeft w:val="640"/>
          <w:marRight w:val="0"/>
          <w:marTop w:val="0"/>
          <w:marBottom w:val="0"/>
          <w:divBdr>
            <w:top w:val="none" w:sz="0" w:space="0" w:color="auto"/>
            <w:left w:val="none" w:sz="0" w:space="0" w:color="auto"/>
            <w:bottom w:val="none" w:sz="0" w:space="0" w:color="auto"/>
            <w:right w:val="none" w:sz="0" w:space="0" w:color="auto"/>
          </w:divBdr>
        </w:div>
        <w:div w:id="45296784">
          <w:marLeft w:val="640"/>
          <w:marRight w:val="0"/>
          <w:marTop w:val="0"/>
          <w:marBottom w:val="0"/>
          <w:divBdr>
            <w:top w:val="none" w:sz="0" w:space="0" w:color="auto"/>
            <w:left w:val="none" w:sz="0" w:space="0" w:color="auto"/>
            <w:bottom w:val="none" w:sz="0" w:space="0" w:color="auto"/>
            <w:right w:val="none" w:sz="0" w:space="0" w:color="auto"/>
          </w:divBdr>
        </w:div>
        <w:div w:id="475144947">
          <w:marLeft w:val="640"/>
          <w:marRight w:val="0"/>
          <w:marTop w:val="0"/>
          <w:marBottom w:val="0"/>
          <w:divBdr>
            <w:top w:val="none" w:sz="0" w:space="0" w:color="auto"/>
            <w:left w:val="none" w:sz="0" w:space="0" w:color="auto"/>
            <w:bottom w:val="none" w:sz="0" w:space="0" w:color="auto"/>
            <w:right w:val="none" w:sz="0" w:space="0" w:color="auto"/>
          </w:divBdr>
        </w:div>
        <w:div w:id="1242789565">
          <w:marLeft w:val="640"/>
          <w:marRight w:val="0"/>
          <w:marTop w:val="0"/>
          <w:marBottom w:val="0"/>
          <w:divBdr>
            <w:top w:val="none" w:sz="0" w:space="0" w:color="auto"/>
            <w:left w:val="none" w:sz="0" w:space="0" w:color="auto"/>
            <w:bottom w:val="none" w:sz="0" w:space="0" w:color="auto"/>
            <w:right w:val="none" w:sz="0" w:space="0" w:color="auto"/>
          </w:divBdr>
        </w:div>
        <w:div w:id="1851485855">
          <w:marLeft w:val="640"/>
          <w:marRight w:val="0"/>
          <w:marTop w:val="0"/>
          <w:marBottom w:val="0"/>
          <w:divBdr>
            <w:top w:val="none" w:sz="0" w:space="0" w:color="auto"/>
            <w:left w:val="none" w:sz="0" w:space="0" w:color="auto"/>
            <w:bottom w:val="none" w:sz="0" w:space="0" w:color="auto"/>
            <w:right w:val="none" w:sz="0" w:space="0" w:color="auto"/>
          </w:divBdr>
        </w:div>
        <w:div w:id="2014916105">
          <w:marLeft w:val="640"/>
          <w:marRight w:val="0"/>
          <w:marTop w:val="0"/>
          <w:marBottom w:val="0"/>
          <w:divBdr>
            <w:top w:val="none" w:sz="0" w:space="0" w:color="auto"/>
            <w:left w:val="none" w:sz="0" w:space="0" w:color="auto"/>
            <w:bottom w:val="none" w:sz="0" w:space="0" w:color="auto"/>
            <w:right w:val="none" w:sz="0" w:space="0" w:color="auto"/>
          </w:divBdr>
        </w:div>
        <w:div w:id="503590600">
          <w:marLeft w:val="640"/>
          <w:marRight w:val="0"/>
          <w:marTop w:val="0"/>
          <w:marBottom w:val="0"/>
          <w:divBdr>
            <w:top w:val="none" w:sz="0" w:space="0" w:color="auto"/>
            <w:left w:val="none" w:sz="0" w:space="0" w:color="auto"/>
            <w:bottom w:val="none" w:sz="0" w:space="0" w:color="auto"/>
            <w:right w:val="none" w:sz="0" w:space="0" w:color="auto"/>
          </w:divBdr>
        </w:div>
        <w:div w:id="970019908">
          <w:marLeft w:val="640"/>
          <w:marRight w:val="0"/>
          <w:marTop w:val="0"/>
          <w:marBottom w:val="0"/>
          <w:divBdr>
            <w:top w:val="none" w:sz="0" w:space="0" w:color="auto"/>
            <w:left w:val="none" w:sz="0" w:space="0" w:color="auto"/>
            <w:bottom w:val="none" w:sz="0" w:space="0" w:color="auto"/>
            <w:right w:val="none" w:sz="0" w:space="0" w:color="auto"/>
          </w:divBdr>
        </w:div>
        <w:div w:id="1627085651">
          <w:marLeft w:val="640"/>
          <w:marRight w:val="0"/>
          <w:marTop w:val="0"/>
          <w:marBottom w:val="0"/>
          <w:divBdr>
            <w:top w:val="none" w:sz="0" w:space="0" w:color="auto"/>
            <w:left w:val="none" w:sz="0" w:space="0" w:color="auto"/>
            <w:bottom w:val="none" w:sz="0" w:space="0" w:color="auto"/>
            <w:right w:val="none" w:sz="0" w:space="0" w:color="auto"/>
          </w:divBdr>
        </w:div>
        <w:div w:id="732433611">
          <w:marLeft w:val="640"/>
          <w:marRight w:val="0"/>
          <w:marTop w:val="0"/>
          <w:marBottom w:val="0"/>
          <w:divBdr>
            <w:top w:val="none" w:sz="0" w:space="0" w:color="auto"/>
            <w:left w:val="none" w:sz="0" w:space="0" w:color="auto"/>
            <w:bottom w:val="none" w:sz="0" w:space="0" w:color="auto"/>
            <w:right w:val="none" w:sz="0" w:space="0" w:color="auto"/>
          </w:divBdr>
        </w:div>
        <w:div w:id="1283726097">
          <w:marLeft w:val="640"/>
          <w:marRight w:val="0"/>
          <w:marTop w:val="0"/>
          <w:marBottom w:val="0"/>
          <w:divBdr>
            <w:top w:val="none" w:sz="0" w:space="0" w:color="auto"/>
            <w:left w:val="none" w:sz="0" w:space="0" w:color="auto"/>
            <w:bottom w:val="none" w:sz="0" w:space="0" w:color="auto"/>
            <w:right w:val="none" w:sz="0" w:space="0" w:color="auto"/>
          </w:divBdr>
        </w:div>
        <w:div w:id="1615096838">
          <w:marLeft w:val="640"/>
          <w:marRight w:val="0"/>
          <w:marTop w:val="0"/>
          <w:marBottom w:val="0"/>
          <w:divBdr>
            <w:top w:val="none" w:sz="0" w:space="0" w:color="auto"/>
            <w:left w:val="none" w:sz="0" w:space="0" w:color="auto"/>
            <w:bottom w:val="none" w:sz="0" w:space="0" w:color="auto"/>
            <w:right w:val="none" w:sz="0" w:space="0" w:color="auto"/>
          </w:divBdr>
        </w:div>
        <w:div w:id="1038166067">
          <w:marLeft w:val="640"/>
          <w:marRight w:val="0"/>
          <w:marTop w:val="0"/>
          <w:marBottom w:val="0"/>
          <w:divBdr>
            <w:top w:val="none" w:sz="0" w:space="0" w:color="auto"/>
            <w:left w:val="none" w:sz="0" w:space="0" w:color="auto"/>
            <w:bottom w:val="none" w:sz="0" w:space="0" w:color="auto"/>
            <w:right w:val="none" w:sz="0" w:space="0" w:color="auto"/>
          </w:divBdr>
        </w:div>
        <w:div w:id="943414331">
          <w:marLeft w:val="640"/>
          <w:marRight w:val="0"/>
          <w:marTop w:val="0"/>
          <w:marBottom w:val="0"/>
          <w:divBdr>
            <w:top w:val="none" w:sz="0" w:space="0" w:color="auto"/>
            <w:left w:val="none" w:sz="0" w:space="0" w:color="auto"/>
            <w:bottom w:val="none" w:sz="0" w:space="0" w:color="auto"/>
            <w:right w:val="none" w:sz="0" w:space="0" w:color="auto"/>
          </w:divBdr>
        </w:div>
        <w:div w:id="1504707840">
          <w:marLeft w:val="640"/>
          <w:marRight w:val="0"/>
          <w:marTop w:val="0"/>
          <w:marBottom w:val="0"/>
          <w:divBdr>
            <w:top w:val="none" w:sz="0" w:space="0" w:color="auto"/>
            <w:left w:val="none" w:sz="0" w:space="0" w:color="auto"/>
            <w:bottom w:val="none" w:sz="0" w:space="0" w:color="auto"/>
            <w:right w:val="none" w:sz="0" w:space="0" w:color="auto"/>
          </w:divBdr>
        </w:div>
        <w:div w:id="1249731636">
          <w:marLeft w:val="640"/>
          <w:marRight w:val="0"/>
          <w:marTop w:val="0"/>
          <w:marBottom w:val="0"/>
          <w:divBdr>
            <w:top w:val="none" w:sz="0" w:space="0" w:color="auto"/>
            <w:left w:val="none" w:sz="0" w:space="0" w:color="auto"/>
            <w:bottom w:val="none" w:sz="0" w:space="0" w:color="auto"/>
            <w:right w:val="none" w:sz="0" w:space="0" w:color="auto"/>
          </w:divBdr>
        </w:div>
        <w:div w:id="1307707540">
          <w:marLeft w:val="640"/>
          <w:marRight w:val="0"/>
          <w:marTop w:val="0"/>
          <w:marBottom w:val="0"/>
          <w:divBdr>
            <w:top w:val="none" w:sz="0" w:space="0" w:color="auto"/>
            <w:left w:val="none" w:sz="0" w:space="0" w:color="auto"/>
            <w:bottom w:val="none" w:sz="0" w:space="0" w:color="auto"/>
            <w:right w:val="none" w:sz="0" w:space="0" w:color="auto"/>
          </w:divBdr>
        </w:div>
        <w:div w:id="483545741">
          <w:marLeft w:val="640"/>
          <w:marRight w:val="0"/>
          <w:marTop w:val="0"/>
          <w:marBottom w:val="0"/>
          <w:divBdr>
            <w:top w:val="none" w:sz="0" w:space="0" w:color="auto"/>
            <w:left w:val="none" w:sz="0" w:space="0" w:color="auto"/>
            <w:bottom w:val="none" w:sz="0" w:space="0" w:color="auto"/>
            <w:right w:val="none" w:sz="0" w:space="0" w:color="auto"/>
          </w:divBdr>
        </w:div>
        <w:div w:id="2087681424">
          <w:marLeft w:val="640"/>
          <w:marRight w:val="0"/>
          <w:marTop w:val="0"/>
          <w:marBottom w:val="0"/>
          <w:divBdr>
            <w:top w:val="none" w:sz="0" w:space="0" w:color="auto"/>
            <w:left w:val="none" w:sz="0" w:space="0" w:color="auto"/>
            <w:bottom w:val="none" w:sz="0" w:space="0" w:color="auto"/>
            <w:right w:val="none" w:sz="0" w:space="0" w:color="auto"/>
          </w:divBdr>
        </w:div>
        <w:div w:id="680357372">
          <w:marLeft w:val="640"/>
          <w:marRight w:val="0"/>
          <w:marTop w:val="0"/>
          <w:marBottom w:val="0"/>
          <w:divBdr>
            <w:top w:val="none" w:sz="0" w:space="0" w:color="auto"/>
            <w:left w:val="none" w:sz="0" w:space="0" w:color="auto"/>
            <w:bottom w:val="none" w:sz="0" w:space="0" w:color="auto"/>
            <w:right w:val="none" w:sz="0" w:space="0" w:color="auto"/>
          </w:divBdr>
        </w:div>
        <w:div w:id="2142843764">
          <w:marLeft w:val="640"/>
          <w:marRight w:val="0"/>
          <w:marTop w:val="0"/>
          <w:marBottom w:val="0"/>
          <w:divBdr>
            <w:top w:val="none" w:sz="0" w:space="0" w:color="auto"/>
            <w:left w:val="none" w:sz="0" w:space="0" w:color="auto"/>
            <w:bottom w:val="none" w:sz="0" w:space="0" w:color="auto"/>
            <w:right w:val="none" w:sz="0" w:space="0" w:color="auto"/>
          </w:divBdr>
        </w:div>
        <w:div w:id="44565941">
          <w:marLeft w:val="640"/>
          <w:marRight w:val="0"/>
          <w:marTop w:val="0"/>
          <w:marBottom w:val="0"/>
          <w:divBdr>
            <w:top w:val="none" w:sz="0" w:space="0" w:color="auto"/>
            <w:left w:val="none" w:sz="0" w:space="0" w:color="auto"/>
            <w:bottom w:val="none" w:sz="0" w:space="0" w:color="auto"/>
            <w:right w:val="none" w:sz="0" w:space="0" w:color="auto"/>
          </w:divBdr>
        </w:div>
        <w:div w:id="1873107234">
          <w:marLeft w:val="640"/>
          <w:marRight w:val="0"/>
          <w:marTop w:val="0"/>
          <w:marBottom w:val="0"/>
          <w:divBdr>
            <w:top w:val="none" w:sz="0" w:space="0" w:color="auto"/>
            <w:left w:val="none" w:sz="0" w:space="0" w:color="auto"/>
            <w:bottom w:val="none" w:sz="0" w:space="0" w:color="auto"/>
            <w:right w:val="none" w:sz="0" w:space="0" w:color="auto"/>
          </w:divBdr>
        </w:div>
        <w:div w:id="425424975">
          <w:marLeft w:val="640"/>
          <w:marRight w:val="0"/>
          <w:marTop w:val="0"/>
          <w:marBottom w:val="0"/>
          <w:divBdr>
            <w:top w:val="none" w:sz="0" w:space="0" w:color="auto"/>
            <w:left w:val="none" w:sz="0" w:space="0" w:color="auto"/>
            <w:bottom w:val="none" w:sz="0" w:space="0" w:color="auto"/>
            <w:right w:val="none" w:sz="0" w:space="0" w:color="auto"/>
          </w:divBdr>
        </w:div>
        <w:div w:id="562258071">
          <w:marLeft w:val="640"/>
          <w:marRight w:val="0"/>
          <w:marTop w:val="0"/>
          <w:marBottom w:val="0"/>
          <w:divBdr>
            <w:top w:val="none" w:sz="0" w:space="0" w:color="auto"/>
            <w:left w:val="none" w:sz="0" w:space="0" w:color="auto"/>
            <w:bottom w:val="none" w:sz="0" w:space="0" w:color="auto"/>
            <w:right w:val="none" w:sz="0" w:space="0" w:color="auto"/>
          </w:divBdr>
        </w:div>
        <w:div w:id="391777380">
          <w:marLeft w:val="640"/>
          <w:marRight w:val="0"/>
          <w:marTop w:val="0"/>
          <w:marBottom w:val="0"/>
          <w:divBdr>
            <w:top w:val="none" w:sz="0" w:space="0" w:color="auto"/>
            <w:left w:val="none" w:sz="0" w:space="0" w:color="auto"/>
            <w:bottom w:val="none" w:sz="0" w:space="0" w:color="auto"/>
            <w:right w:val="none" w:sz="0" w:space="0" w:color="auto"/>
          </w:divBdr>
        </w:div>
        <w:div w:id="1513954002">
          <w:marLeft w:val="640"/>
          <w:marRight w:val="0"/>
          <w:marTop w:val="0"/>
          <w:marBottom w:val="0"/>
          <w:divBdr>
            <w:top w:val="none" w:sz="0" w:space="0" w:color="auto"/>
            <w:left w:val="none" w:sz="0" w:space="0" w:color="auto"/>
            <w:bottom w:val="none" w:sz="0" w:space="0" w:color="auto"/>
            <w:right w:val="none" w:sz="0" w:space="0" w:color="auto"/>
          </w:divBdr>
        </w:div>
        <w:div w:id="1832677620">
          <w:marLeft w:val="640"/>
          <w:marRight w:val="0"/>
          <w:marTop w:val="0"/>
          <w:marBottom w:val="0"/>
          <w:divBdr>
            <w:top w:val="none" w:sz="0" w:space="0" w:color="auto"/>
            <w:left w:val="none" w:sz="0" w:space="0" w:color="auto"/>
            <w:bottom w:val="none" w:sz="0" w:space="0" w:color="auto"/>
            <w:right w:val="none" w:sz="0" w:space="0" w:color="auto"/>
          </w:divBdr>
        </w:div>
        <w:div w:id="2031031804">
          <w:marLeft w:val="640"/>
          <w:marRight w:val="0"/>
          <w:marTop w:val="0"/>
          <w:marBottom w:val="0"/>
          <w:divBdr>
            <w:top w:val="none" w:sz="0" w:space="0" w:color="auto"/>
            <w:left w:val="none" w:sz="0" w:space="0" w:color="auto"/>
            <w:bottom w:val="none" w:sz="0" w:space="0" w:color="auto"/>
            <w:right w:val="none" w:sz="0" w:space="0" w:color="auto"/>
          </w:divBdr>
        </w:div>
        <w:div w:id="2082218626">
          <w:marLeft w:val="640"/>
          <w:marRight w:val="0"/>
          <w:marTop w:val="0"/>
          <w:marBottom w:val="0"/>
          <w:divBdr>
            <w:top w:val="none" w:sz="0" w:space="0" w:color="auto"/>
            <w:left w:val="none" w:sz="0" w:space="0" w:color="auto"/>
            <w:bottom w:val="none" w:sz="0" w:space="0" w:color="auto"/>
            <w:right w:val="none" w:sz="0" w:space="0" w:color="auto"/>
          </w:divBdr>
        </w:div>
        <w:div w:id="1967001963">
          <w:marLeft w:val="640"/>
          <w:marRight w:val="0"/>
          <w:marTop w:val="0"/>
          <w:marBottom w:val="0"/>
          <w:divBdr>
            <w:top w:val="none" w:sz="0" w:space="0" w:color="auto"/>
            <w:left w:val="none" w:sz="0" w:space="0" w:color="auto"/>
            <w:bottom w:val="none" w:sz="0" w:space="0" w:color="auto"/>
            <w:right w:val="none" w:sz="0" w:space="0" w:color="auto"/>
          </w:divBdr>
        </w:div>
        <w:div w:id="1322385660">
          <w:marLeft w:val="640"/>
          <w:marRight w:val="0"/>
          <w:marTop w:val="0"/>
          <w:marBottom w:val="0"/>
          <w:divBdr>
            <w:top w:val="none" w:sz="0" w:space="0" w:color="auto"/>
            <w:left w:val="none" w:sz="0" w:space="0" w:color="auto"/>
            <w:bottom w:val="none" w:sz="0" w:space="0" w:color="auto"/>
            <w:right w:val="none" w:sz="0" w:space="0" w:color="auto"/>
          </w:divBdr>
        </w:div>
        <w:div w:id="1351908368">
          <w:marLeft w:val="640"/>
          <w:marRight w:val="0"/>
          <w:marTop w:val="0"/>
          <w:marBottom w:val="0"/>
          <w:divBdr>
            <w:top w:val="none" w:sz="0" w:space="0" w:color="auto"/>
            <w:left w:val="none" w:sz="0" w:space="0" w:color="auto"/>
            <w:bottom w:val="none" w:sz="0" w:space="0" w:color="auto"/>
            <w:right w:val="none" w:sz="0" w:space="0" w:color="auto"/>
          </w:divBdr>
        </w:div>
        <w:div w:id="778446906">
          <w:marLeft w:val="640"/>
          <w:marRight w:val="0"/>
          <w:marTop w:val="0"/>
          <w:marBottom w:val="0"/>
          <w:divBdr>
            <w:top w:val="none" w:sz="0" w:space="0" w:color="auto"/>
            <w:left w:val="none" w:sz="0" w:space="0" w:color="auto"/>
            <w:bottom w:val="none" w:sz="0" w:space="0" w:color="auto"/>
            <w:right w:val="none" w:sz="0" w:space="0" w:color="auto"/>
          </w:divBdr>
        </w:div>
        <w:div w:id="1528904618">
          <w:marLeft w:val="640"/>
          <w:marRight w:val="0"/>
          <w:marTop w:val="0"/>
          <w:marBottom w:val="0"/>
          <w:divBdr>
            <w:top w:val="none" w:sz="0" w:space="0" w:color="auto"/>
            <w:left w:val="none" w:sz="0" w:space="0" w:color="auto"/>
            <w:bottom w:val="none" w:sz="0" w:space="0" w:color="auto"/>
            <w:right w:val="none" w:sz="0" w:space="0" w:color="auto"/>
          </w:divBdr>
        </w:div>
        <w:div w:id="308025025">
          <w:marLeft w:val="640"/>
          <w:marRight w:val="0"/>
          <w:marTop w:val="0"/>
          <w:marBottom w:val="0"/>
          <w:divBdr>
            <w:top w:val="none" w:sz="0" w:space="0" w:color="auto"/>
            <w:left w:val="none" w:sz="0" w:space="0" w:color="auto"/>
            <w:bottom w:val="none" w:sz="0" w:space="0" w:color="auto"/>
            <w:right w:val="none" w:sz="0" w:space="0" w:color="auto"/>
          </w:divBdr>
        </w:div>
        <w:div w:id="2133018221">
          <w:marLeft w:val="640"/>
          <w:marRight w:val="0"/>
          <w:marTop w:val="0"/>
          <w:marBottom w:val="0"/>
          <w:divBdr>
            <w:top w:val="none" w:sz="0" w:space="0" w:color="auto"/>
            <w:left w:val="none" w:sz="0" w:space="0" w:color="auto"/>
            <w:bottom w:val="none" w:sz="0" w:space="0" w:color="auto"/>
            <w:right w:val="none" w:sz="0" w:space="0" w:color="auto"/>
          </w:divBdr>
        </w:div>
        <w:div w:id="1352728896">
          <w:marLeft w:val="640"/>
          <w:marRight w:val="0"/>
          <w:marTop w:val="0"/>
          <w:marBottom w:val="0"/>
          <w:divBdr>
            <w:top w:val="none" w:sz="0" w:space="0" w:color="auto"/>
            <w:left w:val="none" w:sz="0" w:space="0" w:color="auto"/>
            <w:bottom w:val="none" w:sz="0" w:space="0" w:color="auto"/>
            <w:right w:val="none" w:sz="0" w:space="0" w:color="auto"/>
          </w:divBdr>
        </w:div>
        <w:div w:id="2110422230">
          <w:marLeft w:val="640"/>
          <w:marRight w:val="0"/>
          <w:marTop w:val="0"/>
          <w:marBottom w:val="0"/>
          <w:divBdr>
            <w:top w:val="none" w:sz="0" w:space="0" w:color="auto"/>
            <w:left w:val="none" w:sz="0" w:space="0" w:color="auto"/>
            <w:bottom w:val="none" w:sz="0" w:space="0" w:color="auto"/>
            <w:right w:val="none" w:sz="0" w:space="0" w:color="auto"/>
          </w:divBdr>
        </w:div>
        <w:div w:id="1234193800">
          <w:marLeft w:val="640"/>
          <w:marRight w:val="0"/>
          <w:marTop w:val="0"/>
          <w:marBottom w:val="0"/>
          <w:divBdr>
            <w:top w:val="none" w:sz="0" w:space="0" w:color="auto"/>
            <w:left w:val="none" w:sz="0" w:space="0" w:color="auto"/>
            <w:bottom w:val="none" w:sz="0" w:space="0" w:color="auto"/>
            <w:right w:val="none" w:sz="0" w:space="0" w:color="auto"/>
          </w:divBdr>
        </w:div>
        <w:div w:id="1830897805">
          <w:marLeft w:val="640"/>
          <w:marRight w:val="0"/>
          <w:marTop w:val="0"/>
          <w:marBottom w:val="0"/>
          <w:divBdr>
            <w:top w:val="none" w:sz="0" w:space="0" w:color="auto"/>
            <w:left w:val="none" w:sz="0" w:space="0" w:color="auto"/>
            <w:bottom w:val="none" w:sz="0" w:space="0" w:color="auto"/>
            <w:right w:val="none" w:sz="0" w:space="0" w:color="auto"/>
          </w:divBdr>
        </w:div>
        <w:div w:id="1686832149">
          <w:marLeft w:val="640"/>
          <w:marRight w:val="0"/>
          <w:marTop w:val="0"/>
          <w:marBottom w:val="0"/>
          <w:divBdr>
            <w:top w:val="none" w:sz="0" w:space="0" w:color="auto"/>
            <w:left w:val="none" w:sz="0" w:space="0" w:color="auto"/>
            <w:bottom w:val="none" w:sz="0" w:space="0" w:color="auto"/>
            <w:right w:val="none" w:sz="0" w:space="0" w:color="auto"/>
          </w:divBdr>
        </w:div>
        <w:div w:id="475611249">
          <w:marLeft w:val="640"/>
          <w:marRight w:val="0"/>
          <w:marTop w:val="0"/>
          <w:marBottom w:val="0"/>
          <w:divBdr>
            <w:top w:val="none" w:sz="0" w:space="0" w:color="auto"/>
            <w:left w:val="none" w:sz="0" w:space="0" w:color="auto"/>
            <w:bottom w:val="none" w:sz="0" w:space="0" w:color="auto"/>
            <w:right w:val="none" w:sz="0" w:space="0" w:color="auto"/>
          </w:divBdr>
        </w:div>
        <w:div w:id="1088967390">
          <w:marLeft w:val="640"/>
          <w:marRight w:val="0"/>
          <w:marTop w:val="0"/>
          <w:marBottom w:val="0"/>
          <w:divBdr>
            <w:top w:val="none" w:sz="0" w:space="0" w:color="auto"/>
            <w:left w:val="none" w:sz="0" w:space="0" w:color="auto"/>
            <w:bottom w:val="none" w:sz="0" w:space="0" w:color="auto"/>
            <w:right w:val="none" w:sz="0" w:space="0" w:color="auto"/>
          </w:divBdr>
        </w:div>
        <w:div w:id="1045324990">
          <w:marLeft w:val="640"/>
          <w:marRight w:val="0"/>
          <w:marTop w:val="0"/>
          <w:marBottom w:val="0"/>
          <w:divBdr>
            <w:top w:val="none" w:sz="0" w:space="0" w:color="auto"/>
            <w:left w:val="none" w:sz="0" w:space="0" w:color="auto"/>
            <w:bottom w:val="none" w:sz="0" w:space="0" w:color="auto"/>
            <w:right w:val="none" w:sz="0" w:space="0" w:color="auto"/>
          </w:divBdr>
        </w:div>
        <w:div w:id="1821119555">
          <w:marLeft w:val="640"/>
          <w:marRight w:val="0"/>
          <w:marTop w:val="0"/>
          <w:marBottom w:val="0"/>
          <w:divBdr>
            <w:top w:val="none" w:sz="0" w:space="0" w:color="auto"/>
            <w:left w:val="none" w:sz="0" w:space="0" w:color="auto"/>
            <w:bottom w:val="none" w:sz="0" w:space="0" w:color="auto"/>
            <w:right w:val="none" w:sz="0" w:space="0" w:color="auto"/>
          </w:divBdr>
        </w:div>
        <w:div w:id="1840846085">
          <w:marLeft w:val="640"/>
          <w:marRight w:val="0"/>
          <w:marTop w:val="0"/>
          <w:marBottom w:val="0"/>
          <w:divBdr>
            <w:top w:val="none" w:sz="0" w:space="0" w:color="auto"/>
            <w:left w:val="none" w:sz="0" w:space="0" w:color="auto"/>
            <w:bottom w:val="none" w:sz="0" w:space="0" w:color="auto"/>
            <w:right w:val="none" w:sz="0" w:space="0" w:color="auto"/>
          </w:divBdr>
        </w:div>
        <w:div w:id="1560167979">
          <w:marLeft w:val="640"/>
          <w:marRight w:val="0"/>
          <w:marTop w:val="0"/>
          <w:marBottom w:val="0"/>
          <w:divBdr>
            <w:top w:val="none" w:sz="0" w:space="0" w:color="auto"/>
            <w:left w:val="none" w:sz="0" w:space="0" w:color="auto"/>
            <w:bottom w:val="none" w:sz="0" w:space="0" w:color="auto"/>
            <w:right w:val="none" w:sz="0" w:space="0" w:color="auto"/>
          </w:divBdr>
        </w:div>
        <w:div w:id="1911501370">
          <w:marLeft w:val="640"/>
          <w:marRight w:val="0"/>
          <w:marTop w:val="0"/>
          <w:marBottom w:val="0"/>
          <w:divBdr>
            <w:top w:val="none" w:sz="0" w:space="0" w:color="auto"/>
            <w:left w:val="none" w:sz="0" w:space="0" w:color="auto"/>
            <w:bottom w:val="none" w:sz="0" w:space="0" w:color="auto"/>
            <w:right w:val="none" w:sz="0" w:space="0" w:color="auto"/>
          </w:divBdr>
        </w:div>
        <w:div w:id="1874921631">
          <w:marLeft w:val="640"/>
          <w:marRight w:val="0"/>
          <w:marTop w:val="0"/>
          <w:marBottom w:val="0"/>
          <w:divBdr>
            <w:top w:val="none" w:sz="0" w:space="0" w:color="auto"/>
            <w:left w:val="none" w:sz="0" w:space="0" w:color="auto"/>
            <w:bottom w:val="none" w:sz="0" w:space="0" w:color="auto"/>
            <w:right w:val="none" w:sz="0" w:space="0" w:color="auto"/>
          </w:divBdr>
        </w:div>
        <w:div w:id="1067217580">
          <w:marLeft w:val="640"/>
          <w:marRight w:val="0"/>
          <w:marTop w:val="0"/>
          <w:marBottom w:val="0"/>
          <w:divBdr>
            <w:top w:val="none" w:sz="0" w:space="0" w:color="auto"/>
            <w:left w:val="none" w:sz="0" w:space="0" w:color="auto"/>
            <w:bottom w:val="none" w:sz="0" w:space="0" w:color="auto"/>
            <w:right w:val="none" w:sz="0" w:space="0" w:color="auto"/>
          </w:divBdr>
        </w:div>
        <w:div w:id="1349258867">
          <w:marLeft w:val="640"/>
          <w:marRight w:val="0"/>
          <w:marTop w:val="0"/>
          <w:marBottom w:val="0"/>
          <w:divBdr>
            <w:top w:val="none" w:sz="0" w:space="0" w:color="auto"/>
            <w:left w:val="none" w:sz="0" w:space="0" w:color="auto"/>
            <w:bottom w:val="none" w:sz="0" w:space="0" w:color="auto"/>
            <w:right w:val="none" w:sz="0" w:space="0" w:color="auto"/>
          </w:divBdr>
        </w:div>
        <w:div w:id="1694573379">
          <w:marLeft w:val="640"/>
          <w:marRight w:val="0"/>
          <w:marTop w:val="0"/>
          <w:marBottom w:val="0"/>
          <w:divBdr>
            <w:top w:val="none" w:sz="0" w:space="0" w:color="auto"/>
            <w:left w:val="none" w:sz="0" w:space="0" w:color="auto"/>
            <w:bottom w:val="none" w:sz="0" w:space="0" w:color="auto"/>
            <w:right w:val="none" w:sz="0" w:space="0" w:color="auto"/>
          </w:divBdr>
        </w:div>
        <w:div w:id="1201744885">
          <w:marLeft w:val="640"/>
          <w:marRight w:val="0"/>
          <w:marTop w:val="0"/>
          <w:marBottom w:val="0"/>
          <w:divBdr>
            <w:top w:val="none" w:sz="0" w:space="0" w:color="auto"/>
            <w:left w:val="none" w:sz="0" w:space="0" w:color="auto"/>
            <w:bottom w:val="none" w:sz="0" w:space="0" w:color="auto"/>
            <w:right w:val="none" w:sz="0" w:space="0" w:color="auto"/>
          </w:divBdr>
        </w:div>
        <w:div w:id="2037926886">
          <w:marLeft w:val="640"/>
          <w:marRight w:val="0"/>
          <w:marTop w:val="0"/>
          <w:marBottom w:val="0"/>
          <w:divBdr>
            <w:top w:val="none" w:sz="0" w:space="0" w:color="auto"/>
            <w:left w:val="none" w:sz="0" w:space="0" w:color="auto"/>
            <w:bottom w:val="none" w:sz="0" w:space="0" w:color="auto"/>
            <w:right w:val="none" w:sz="0" w:space="0" w:color="auto"/>
          </w:divBdr>
        </w:div>
        <w:div w:id="1564104211">
          <w:marLeft w:val="640"/>
          <w:marRight w:val="0"/>
          <w:marTop w:val="0"/>
          <w:marBottom w:val="0"/>
          <w:divBdr>
            <w:top w:val="none" w:sz="0" w:space="0" w:color="auto"/>
            <w:left w:val="none" w:sz="0" w:space="0" w:color="auto"/>
            <w:bottom w:val="none" w:sz="0" w:space="0" w:color="auto"/>
            <w:right w:val="none" w:sz="0" w:space="0" w:color="auto"/>
          </w:divBdr>
        </w:div>
        <w:div w:id="744451089">
          <w:marLeft w:val="640"/>
          <w:marRight w:val="0"/>
          <w:marTop w:val="0"/>
          <w:marBottom w:val="0"/>
          <w:divBdr>
            <w:top w:val="none" w:sz="0" w:space="0" w:color="auto"/>
            <w:left w:val="none" w:sz="0" w:space="0" w:color="auto"/>
            <w:bottom w:val="none" w:sz="0" w:space="0" w:color="auto"/>
            <w:right w:val="none" w:sz="0" w:space="0" w:color="auto"/>
          </w:divBdr>
        </w:div>
        <w:div w:id="2120103040">
          <w:marLeft w:val="640"/>
          <w:marRight w:val="0"/>
          <w:marTop w:val="0"/>
          <w:marBottom w:val="0"/>
          <w:divBdr>
            <w:top w:val="none" w:sz="0" w:space="0" w:color="auto"/>
            <w:left w:val="none" w:sz="0" w:space="0" w:color="auto"/>
            <w:bottom w:val="none" w:sz="0" w:space="0" w:color="auto"/>
            <w:right w:val="none" w:sz="0" w:space="0" w:color="auto"/>
          </w:divBdr>
        </w:div>
        <w:div w:id="854080579">
          <w:marLeft w:val="640"/>
          <w:marRight w:val="0"/>
          <w:marTop w:val="0"/>
          <w:marBottom w:val="0"/>
          <w:divBdr>
            <w:top w:val="none" w:sz="0" w:space="0" w:color="auto"/>
            <w:left w:val="none" w:sz="0" w:space="0" w:color="auto"/>
            <w:bottom w:val="none" w:sz="0" w:space="0" w:color="auto"/>
            <w:right w:val="none" w:sz="0" w:space="0" w:color="auto"/>
          </w:divBdr>
        </w:div>
        <w:div w:id="1568953957">
          <w:marLeft w:val="640"/>
          <w:marRight w:val="0"/>
          <w:marTop w:val="0"/>
          <w:marBottom w:val="0"/>
          <w:divBdr>
            <w:top w:val="none" w:sz="0" w:space="0" w:color="auto"/>
            <w:left w:val="none" w:sz="0" w:space="0" w:color="auto"/>
            <w:bottom w:val="none" w:sz="0" w:space="0" w:color="auto"/>
            <w:right w:val="none" w:sz="0" w:space="0" w:color="auto"/>
          </w:divBdr>
        </w:div>
        <w:div w:id="1960064472">
          <w:marLeft w:val="640"/>
          <w:marRight w:val="0"/>
          <w:marTop w:val="0"/>
          <w:marBottom w:val="0"/>
          <w:divBdr>
            <w:top w:val="none" w:sz="0" w:space="0" w:color="auto"/>
            <w:left w:val="none" w:sz="0" w:space="0" w:color="auto"/>
            <w:bottom w:val="none" w:sz="0" w:space="0" w:color="auto"/>
            <w:right w:val="none" w:sz="0" w:space="0" w:color="auto"/>
          </w:divBdr>
        </w:div>
        <w:div w:id="1229537077">
          <w:marLeft w:val="640"/>
          <w:marRight w:val="0"/>
          <w:marTop w:val="0"/>
          <w:marBottom w:val="0"/>
          <w:divBdr>
            <w:top w:val="none" w:sz="0" w:space="0" w:color="auto"/>
            <w:left w:val="none" w:sz="0" w:space="0" w:color="auto"/>
            <w:bottom w:val="none" w:sz="0" w:space="0" w:color="auto"/>
            <w:right w:val="none" w:sz="0" w:space="0" w:color="auto"/>
          </w:divBdr>
        </w:div>
        <w:div w:id="1707949656">
          <w:marLeft w:val="640"/>
          <w:marRight w:val="0"/>
          <w:marTop w:val="0"/>
          <w:marBottom w:val="0"/>
          <w:divBdr>
            <w:top w:val="none" w:sz="0" w:space="0" w:color="auto"/>
            <w:left w:val="none" w:sz="0" w:space="0" w:color="auto"/>
            <w:bottom w:val="none" w:sz="0" w:space="0" w:color="auto"/>
            <w:right w:val="none" w:sz="0" w:space="0" w:color="auto"/>
          </w:divBdr>
        </w:div>
        <w:div w:id="1107042625">
          <w:marLeft w:val="640"/>
          <w:marRight w:val="0"/>
          <w:marTop w:val="0"/>
          <w:marBottom w:val="0"/>
          <w:divBdr>
            <w:top w:val="none" w:sz="0" w:space="0" w:color="auto"/>
            <w:left w:val="none" w:sz="0" w:space="0" w:color="auto"/>
            <w:bottom w:val="none" w:sz="0" w:space="0" w:color="auto"/>
            <w:right w:val="none" w:sz="0" w:space="0" w:color="auto"/>
          </w:divBdr>
        </w:div>
        <w:div w:id="970402427">
          <w:marLeft w:val="640"/>
          <w:marRight w:val="0"/>
          <w:marTop w:val="0"/>
          <w:marBottom w:val="0"/>
          <w:divBdr>
            <w:top w:val="none" w:sz="0" w:space="0" w:color="auto"/>
            <w:left w:val="none" w:sz="0" w:space="0" w:color="auto"/>
            <w:bottom w:val="none" w:sz="0" w:space="0" w:color="auto"/>
            <w:right w:val="none" w:sz="0" w:space="0" w:color="auto"/>
          </w:divBdr>
        </w:div>
        <w:div w:id="1324091706">
          <w:marLeft w:val="640"/>
          <w:marRight w:val="0"/>
          <w:marTop w:val="0"/>
          <w:marBottom w:val="0"/>
          <w:divBdr>
            <w:top w:val="none" w:sz="0" w:space="0" w:color="auto"/>
            <w:left w:val="none" w:sz="0" w:space="0" w:color="auto"/>
            <w:bottom w:val="none" w:sz="0" w:space="0" w:color="auto"/>
            <w:right w:val="none" w:sz="0" w:space="0" w:color="auto"/>
          </w:divBdr>
        </w:div>
        <w:div w:id="333150700">
          <w:marLeft w:val="640"/>
          <w:marRight w:val="0"/>
          <w:marTop w:val="0"/>
          <w:marBottom w:val="0"/>
          <w:divBdr>
            <w:top w:val="none" w:sz="0" w:space="0" w:color="auto"/>
            <w:left w:val="none" w:sz="0" w:space="0" w:color="auto"/>
            <w:bottom w:val="none" w:sz="0" w:space="0" w:color="auto"/>
            <w:right w:val="none" w:sz="0" w:space="0" w:color="auto"/>
          </w:divBdr>
        </w:div>
        <w:div w:id="300885085">
          <w:marLeft w:val="640"/>
          <w:marRight w:val="0"/>
          <w:marTop w:val="0"/>
          <w:marBottom w:val="0"/>
          <w:divBdr>
            <w:top w:val="none" w:sz="0" w:space="0" w:color="auto"/>
            <w:left w:val="none" w:sz="0" w:space="0" w:color="auto"/>
            <w:bottom w:val="none" w:sz="0" w:space="0" w:color="auto"/>
            <w:right w:val="none" w:sz="0" w:space="0" w:color="auto"/>
          </w:divBdr>
        </w:div>
        <w:div w:id="347216821">
          <w:marLeft w:val="640"/>
          <w:marRight w:val="0"/>
          <w:marTop w:val="0"/>
          <w:marBottom w:val="0"/>
          <w:divBdr>
            <w:top w:val="none" w:sz="0" w:space="0" w:color="auto"/>
            <w:left w:val="none" w:sz="0" w:space="0" w:color="auto"/>
            <w:bottom w:val="none" w:sz="0" w:space="0" w:color="auto"/>
            <w:right w:val="none" w:sz="0" w:space="0" w:color="auto"/>
          </w:divBdr>
        </w:div>
        <w:div w:id="2120291963">
          <w:marLeft w:val="640"/>
          <w:marRight w:val="0"/>
          <w:marTop w:val="0"/>
          <w:marBottom w:val="0"/>
          <w:divBdr>
            <w:top w:val="none" w:sz="0" w:space="0" w:color="auto"/>
            <w:left w:val="none" w:sz="0" w:space="0" w:color="auto"/>
            <w:bottom w:val="none" w:sz="0" w:space="0" w:color="auto"/>
            <w:right w:val="none" w:sz="0" w:space="0" w:color="auto"/>
          </w:divBdr>
        </w:div>
        <w:div w:id="152913569">
          <w:marLeft w:val="640"/>
          <w:marRight w:val="0"/>
          <w:marTop w:val="0"/>
          <w:marBottom w:val="0"/>
          <w:divBdr>
            <w:top w:val="none" w:sz="0" w:space="0" w:color="auto"/>
            <w:left w:val="none" w:sz="0" w:space="0" w:color="auto"/>
            <w:bottom w:val="none" w:sz="0" w:space="0" w:color="auto"/>
            <w:right w:val="none" w:sz="0" w:space="0" w:color="auto"/>
          </w:divBdr>
        </w:div>
        <w:div w:id="828667117">
          <w:marLeft w:val="640"/>
          <w:marRight w:val="0"/>
          <w:marTop w:val="0"/>
          <w:marBottom w:val="0"/>
          <w:divBdr>
            <w:top w:val="none" w:sz="0" w:space="0" w:color="auto"/>
            <w:left w:val="none" w:sz="0" w:space="0" w:color="auto"/>
            <w:bottom w:val="none" w:sz="0" w:space="0" w:color="auto"/>
            <w:right w:val="none" w:sz="0" w:space="0" w:color="auto"/>
          </w:divBdr>
        </w:div>
        <w:div w:id="1684941628">
          <w:marLeft w:val="640"/>
          <w:marRight w:val="0"/>
          <w:marTop w:val="0"/>
          <w:marBottom w:val="0"/>
          <w:divBdr>
            <w:top w:val="none" w:sz="0" w:space="0" w:color="auto"/>
            <w:left w:val="none" w:sz="0" w:space="0" w:color="auto"/>
            <w:bottom w:val="none" w:sz="0" w:space="0" w:color="auto"/>
            <w:right w:val="none" w:sz="0" w:space="0" w:color="auto"/>
          </w:divBdr>
        </w:div>
        <w:div w:id="1093740288">
          <w:marLeft w:val="640"/>
          <w:marRight w:val="0"/>
          <w:marTop w:val="0"/>
          <w:marBottom w:val="0"/>
          <w:divBdr>
            <w:top w:val="none" w:sz="0" w:space="0" w:color="auto"/>
            <w:left w:val="none" w:sz="0" w:space="0" w:color="auto"/>
            <w:bottom w:val="none" w:sz="0" w:space="0" w:color="auto"/>
            <w:right w:val="none" w:sz="0" w:space="0" w:color="auto"/>
          </w:divBdr>
        </w:div>
        <w:div w:id="1249583622">
          <w:marLeft w:val="640"/>
          <w:marRight w:val="0"/>
          <w:marTop w:val="0"/>
          <w:marBottom w:val="0"/>
          <w:divBdr>
            <w:top w:val="none" w:sz="0" w:space="0" w:color="auto"/>
            <w:left w:val="none" w:sz="0" w:space="0" w:color="auto"/>
            <w:bottom w:val="none" w:sz="0" w:space="0" w:color="auto"/>
            <w:right w:val="none" w:sz="0" w:space="0" w:color="auto"/>
          </w:divBdr>
        </w:div>
        <w:div w:id="1380398155">
          <w:marLeft w:val="640"/>
          <w:marRight w:val="0"/>
          <w:marTop w:val="0"/>
          <w:marBottom w:val="0"/>
          <w:divBdr>
            <w:top w:val="none" w:sz="0" w:space="0" w:color="auto"/>
            <w:left w:val="none" w:sz="0" w:space="0" w:color="auto"/>
            <w:bottom w:val="none" w:sz="0" w:space="0" w:color="auto"/>
            <w:right w:val="none" w:sz="0" w:space="0" w:color="auto"/>
          </w:divBdr>
        </w:div>
        <w:div w:id="1181697210">
          <w:marLeft w:val="640"/>
          <w:marRight w:val="0"/>
          <w:marTop w:val="0"/>
          <w:marBottom w:val="0"/>
          <w:divBdr>
            <w:top w:val="none" w:sz="0" w:space="0" w:color="auto"/>
            <w:left w:val="none" w:sz="0" w:space="0" w:color="auto"/>
            <w:bottom w:val="none" w:sz="0" w:space="0" w:color="auto"/>
            <w:right w:val="none" w:sz="0" w:space="0" w:color="auto"/>
          </w:divBdr>
        </w:div>
        <w:div w:id="711032084">
          <w:marLeft w:val="640"/>
          <w:marRight w:val="0"/>
          <w:marTop w:val="0"/>
          <w:marBottom w:val="0"/>
          <w:divBdr>
            <w:top w:val="none" w:sz="0" w:space="0" w:color="auto"/>
            <w:left w:val="none" w:sz="0" w:space="0" w:color="auto"/>
            <w:bottom w:val="none" w:sz="0" w:space="0" w:color="auto"/>
            <w:right w:val="none" w:sz="0" w:space="0" w:color="auto"/>
          </w:divBdr>
        </w:div>
        <w:div w:id="147980653">
          <w:marLeft w:val="640"/>
          <w:marRight w:val="0"/>
          <w:marTop w:val="0"/>
          <w:marBottom w:val="0"/>
          <w:divBdr>
            <w:top w:val="none" w:sz="0" w:space="0" w:color="auto"/>
            <w:left w:val="none" w:sz="0" w:space="0" w:color="auto"/>
            <w:bottom w:val="none" w:sz="0" w:space="0" w:color="auto"/>
            <w:right w:val="none" w:sz="0" w:space="0" w:color="auto"/>
          </w:divBdr>
        </w:div>
        <w:div w:id="843665940">
          <w:marLeft w:val="640"/>
          <w:marRight w:val="0"/>
          <w:marTop w:val="0"/>
          <w:marBottom w:val="0"/>
          <w:divBdr>
            <w:top w:val="none" w:sz="0" w:space="0" w:color="auto"/>
            <w:left w:val="none" w:sz="0" w:space="0" w:color="auto"/>
            <w:bottom w:val="none" w:sz="0" w:space="0" w:color="auto"/>
            <w:right w:val="none" w:sz="0" w:space="0" w:color="auto"/>
          </w:divBdr>
        </w:div>
        <w:div w:id="2038501548">
          <w:marLeft w:val="640"/>
          <w:marRight w:val="0"/>
          <w:marTop w:val="0"/>
          <w:marBottom w:val="0"/>
          <w:divBdr>
            <w:top w:val="none" w:sz="0" w:space="0" w:color="auto"/>
            <w:left w:val="none" w:sz="0" w:space="0" w:color="auto"/>
            <w:bottom w:val="none" w:sz="0" w:space="0" w:color="auto"/>
            <w:right w:val="none" w:sz="0" w:space="0" w:color="auto"/>
          </w:divBdr>
        </w:div>
        <w:div w:id="530460595">
          <w:marLeft w:val="640"/>
          <w:marRight w:val="0"/>
          <w:marTop w:val="0"/>
          <w:marBottom w:val="0"/>
          <w:divBdr>
            <w:top w:val="none" w:sz="0" w:space="0" w:color="auto"/>
            <w:left w:val="none" w:sz="0" w:space="0" w:color="auto"/>
            <w:bottom w:val="none" w:sz="0" w:space="0" w:color="auto"/>
            <w:right w:val="none" w:sz="0" w:space="0" w:color="auto"/>
          </w:divBdr>
        </w:div>
        <w:div w:id="96876105">
          <w:marLeft w:val="640"/>
          <w:marRight w:val="0"/>
          <w:marTop w:val="0"/>
          <w:marBottom w:val="0"/>
          <w:divBdr>
            <w:top w:val="none" w:sz="0" w:space="0" w:color="auto"/>
            <w:left w:val="none" w:sz="0" w:space="0" w:color="auto"/>
            <w:bottom w:val="none" w:sz="0" w:space="0" w:color="auto"/>
            <w:right w:val="none" w:sz="0" w:space="0" w:color="auto"/>
          </w:divBdr>
        </w:div>
        <w:div w:id="924611248">
          <w:marLeft w:val="640"/>
          <w:marRight w:val="0"/>
          <w:marTop w:val="0"/>
          <w:marBottom w:val="0"/>
          <w:divBdr>
            <w:top w:val="none" w:sz="0" w:space="0" w:color="auto"/>
            <w:left w:val="none" w:sz="0" w:space="0" w:color="auto"/>
            <w:bottom w:val="none" w:sz="0" w:space="0" w:color="auto"/>
            <w:right w:val="none" w:sz="0" w:space="0" w:color="auto"/>
          </w:divBdr>
        </w:div>
        <w:div w:id="1631520445">
          <w:marLeft w:val="640"/>
          <w:marRight w:val="0"/>
          <w:marTop w:val="0"/>
          <w:marBottom w:val="0"/>
          <w:divBdr>
            <w:top w:val="none" w:sz="0" w:space="0" w:color="auto"/>
            <w:left w:val="none" w:sz="0" w:space="0" w:color="auto"/>
            <w:bottom w:val="none" w:sz="0" w:space="0" w:color="auto"/>
            <w:right w:val="none" w:sz="0" w:space="0" w:color="auto"/>
          </w:divBdr>
        </w:div>
        <w:div w:id="198661679">
          <w:marLeft w:val="640"/>
          <w:marRight w:val="0"/>
          <w:marTop w:val="0"/>
          <w:marBottom w:val="0"/>
          <w:divBdr>
            <w:top w:val="none" w:sz="0" w:space="0" w:color="auto"/>
            <w:left w:val="none" w:sz="0" w:space="0" w:color="auto"/>
            <w:bottom w:val="none" w:sz="0" w:space="0" w:color="auto"/>
            <w:right w:val="none" w:sz="0" w:space="0" w:color="auto"/>
          </w:divBdr>
        </w:div>
        <w:div w:id="2018000538">
          <w:marLeft w:val="640"/>
          <w:marRight w:val="0"/>
          <w:marTop w:val="0"/>
          <w:marBottom w:val="0"/>
          <w:divBdr>
            <w:top w:val="none" w:sz="0" w:space="0" w:color="auto"/>
            <w:left w:val="none" w:sz="0" w:space="0" w:color="auto"/>
            <w:bottom w:val="none" w:sz="0" w:space="0" w:color="auto"/>
            <w:right w:val="none" w:sz="0" w:space="0" w:color="auto"/>
          </w:divBdr>
        </w:div>
        <w:div w:id="670254568">
          <w:marLeft w:val="640"/>
          <w:marRight w:val="0"/>
          <w:marTop w:val="0"/>
          <w:marBottom w:val="0"/>
          <w:divBdr>
            <w:top w:val="none" w:sz="0" w:space="0" w:color="auto"/>
            <w:left w:val="none" w:sz="0" w:space="0" w:color="auto"/>
            <w:bottom w:val="none" w:sz="0" w:space="0" w:color="auto"/>
            <w:right w:val="none" w:sz="0" w:space="0" w:color="auto"/>
          </w:divBdr>
        </w:div>
      </w:divsChild>
    </w:div>
    <w:div w:id="2030444328">
      <w:bodyDiv w:val="1"/>
      <w:marLeft w:val="0"/>
      <w:marRight w:val="0"/>
      <w:marTop w:val="0"/>
      <w:marBottom w:val="0"/>
      <w:divBdr>
        <w:top w:val="none" w:sz="0" w:space="0" w:color="auto"/>
        <w:left w:val="none" w:sz="0" w:space="0" w:color="auto"/>
        <w:bottom w:val="none" w:sz="0" w:space="0" w:color="auto"/>
        <w:right w:val="none" w:sz="0" w:space="0" w:color="auto"/>
      </w:divBdr>
      <w:divsChild>
        <w:div w:id="212499757">
          <w:marLeft w:val="640"/>
          <w:marRight w:val="0"/>
          <w:marTop w:val="0"/>
          <w:marBottom w:val="0"/>
          <w:divBdr>
            <w:top w:val="none" w:sz="0" w:space="0" w:color="auto"/>
            <w:left w:val="none" w:sz="0" w:space="0" w:color="auto"/>
            <w:bottom w:val="none" w:sz="0" w:space="0" w:color="auto"/>
            <w:right w:val="none" w:sz="0" w:space="0" w:color="auto"/>
          </w:divBdr>
        </w:div>
        <w:div w:id="1456948140">
          <w:marLeft w:val="640"/>
          <w:marRight w:val="0"/>
          <w:marTop w:val="0"/>
          <w:marBottom w:val="0"/>
          <w:divBdr>
            <w:top w:val="none" w:sz="0" w:space="0" w:color="auto"/>
            <w:left w:val="none" w:sz="0" w:space="0" w:color="auto"/>
            <w:bottom w:val="none" w:sz="0" w:space="0" w:color="auto"/>
            <w:right w:val="none" w:sz="0" w:space="0" w:color="auto"/>
          </w:divBdr>
        </w:div>
        <w:div w:id="1242522361">
          <w:marLeft w:val="640"/>
          <w:marRight w:val="0"/>
          <w:marTop w:val="0"/>
          <w:marBottom w:val="0"/>
          <w:divBdr>
            <w:top w:val="none" w:sz="0" w:space="0" w:color="auto"/>
            <w:left w:val="none" w:sz="0" w:space="0" w:color="auto"/>
            <w:bottom w:val="none" w:sz="0" w:space="0" w:color="auto"/>
            <w:right w:val="none" w:sz="0" w:space="0" w:color="auto"/>
          </w:divBdr>
        </w:div>
        <w:div w:id="376785094">
          <w:marLeft w:val="640"/>
          <w:marRight w:val="0"/>
          <w:marTop w:val="0"/>
          <w:marBottom w:val="0"/>
          <w:divBdr>
            <w:top w:val="none" w:sz="0" w:space="0" w:color="auto"/>
            <w:left w:val="none" w:sz="0" w:space="0" w:color="auto"/>
            <w:bottom w:val="none" w:sz="0" w:space="0" w:color="auto"/>
            <w:right w:val="none" w:sz="0" w:space="0" w:color="auto"/>
          </w:divBdr>
        </w:div>
        <w:div w:id="1784493612">
          <w:marLeft w:val="640"/>
          <w:marRight w:val="0"/>
          <w:marTop w:val="0"/>
          <w:marBottom w:val="0"/>
          <w:divBdr>
            <w:top w:val="none" w:sz="0" w:space="0" w:color="auto"/>
            <w:left w:val="none" w:sz="0" w:space="0" w:color="auto"/>
            <w:bottom w:val="none" w:sz="0" w:space="0" w:color="auto"/>
            <w:right w:val="none" w:sz="0" w:space="0" w:color="auto"/>
          </w:divBdr>
        </w:div>
        <w:div w:id="1201557264">
          <w:marLeft w:val="640"/>
          <w:marRight w:val="0"/>
          <w:marTop w:val="0"/>
          <w:marBottom w:val="0"/>
          <w:divBdr>
            <w:top w:val="none" w:sz="0" w:space="0" w:color="auto"/>
            <w:left w:val="none" w:sz="0" w:space="0" w:color="auto"/>
            <w:bottom w:val="none" w:sz="0" w:space="0" w:color="auto"/>
            <w:right w:val="none" w:sz="0" w:space="0" w:color="auto"/>
          </w:divBdr>
        </w:div>
        <w:div w:id="825364274">
          <w:marLeft w:val="640"/>
          <w:marRight w:val="0"/>
          <w:marTop w:val="0"/>
          <w:marBottom w:val="0"/>
          <w:divBdr>
            <w:top w:val="none" w:sz="0" w:space="0" w:color="auto"/>
            <w:left w:val="none" w:sz="0" w:space="0" w:color="auto"/>
            <w:bottom w:val="none" w:sz="0" w:space="0" w:color="auto"/>
            <w:right w:val="none" w:sz="0" w:space="0" w:color="auto"/>
          </w:divBdr>
        </w:div>
        <w:div w:id="204220879">
          <w:marLeft w:val="640"/>
          <w:marRight w:val="0"/>
          <w:marTop w:val="0"/>
          <w:marBottom w:val="0"/>
          <w:divBdr>
            <w:top w:val="none" w:sz="0" w:space="0" w:color="auto"/>
            <w:left w:val="none" w:sz="0" w:space="0" w:color="auto"/>
            <w:bottom w:val="none" w:sz="0" w:space="0" w:color="auto"/>
            <w:right w:val="none" w:sz="0" w:space="0" w:color="auto"/>
          </w:divBdr>
        </w:div>
        <w:div w:id="1926112741">
          <w:marLeft w:val="640"/>
          <w:marRight w:val="0"/>
          <w:marTop w:val="0"/>
          <w:marBottom w:val="0"/>
          <w:divBdr>
            <w:top w:val="none" w:sz="0" w:space="0" w:color="auto"/>
            <w:left w:val="none" w:sz="0" w:space="0" w:color="auto"/>
            <w:bottom w:val="none" w:sz="0" w:space="0" w:color="auto"/>
            <w:right w:val="none" w:sz="0" w:space="0" w:color="auto"/>
          </w:divBdr>
        </w:div>
        <w:div w:id="1350644338">
          <w:marLeft w:val="640"/>
          <w:marRight w:val="0"/>
          <w:marTop w:val="0"/>
          <w:marBottom w:val="0"/>
          <w:divBdr>
            <w:top w:val="none" w:sz="0" w:space="0" w:color="auto"/>
            <w:left w:val="none" w:sz="0" w:space="0" w:color="auto"/>
            <w:bottom w:val="none" w:sz="0" w:space="0" w:color="auto"/>
            <w:right w:val="none" w:sz="0" w:space="0" w:color="auto"/>
          </w:divBdr>
        </w:div>
        <w:div w:id="1717243487">
          <w:marLeft w:val="640"/>
          <w:marRight w:val="0"/>
          <w:marTop w:val="0"/>
          <w:marBottom w:val="0"/>
          <w:divBdr>
            <w:top w:val="none" w:sz="0" w:space="0" w:color="auto"/>
            <w:left w:val="none" w:sz="0" w:space="0" w:color="auto"/>
            <w:bottom w:val="none" w:sz="0" w:space="0" w:color="auto"/>
            <w:right w:val="none" w:sz="0" w:space="0" w:color="auto"/>
          </w:divBdr>
        </w:div>
        <w:div w:id="1807163532">
          <w:marLeft w:val="640"/>
          <w:marRight w:val="0"/>
          <w:marTop w:val="0"/>
          <w:marBottom w:val="0"/>
          <w:divBdr>
            <w:top w:val="none" w:sz="0" w:space="0" w:color="auto"/>
            <w:left w:val="none" w:sz="0" w:space="0" w:color="auto"/>
            <w:bottom w:val="none" w:sz="0" w:space="0" w:color="auto"/>
            <w:right w:val="none" w:sz="0" w:space="0" w:color="auto"/>
          </w:divBdr>
        </w:div>
        <w:div w:id="517353793">
          <w:marLeft w:val="640"/>
          <w:marRight w:val="0"/>
          <w:marTop w:val="0"/>
          <w:marBottom w:val="0"/>
          <w:divBdr>
            <w:top w:val="none" w:sz="0" w:space="0" w:color="auto"/>
            <w:left w:val="none" w:sz="0" w:space="0" w:color="auto"/>
            <w:bottom w:val="none" w:sz="0" w:space="0" w:color="auto"/>
            <w:right w:val="none" w:sz="0" w:space="0" w:color="auto"/>
          </w:divBdr>
        </w:div>
        <w:div w:id="758451968">
          <w:marLeft w:val="640"/>
          <w:marRight w:val="0"/>
          <w:marTop w:val="0"/>
          <w:marBottom w:val="0"/>
          <w:divBdr>
            <w:top w:val="none" w:sz="0" w:space="0" w:color="auto"/>
            <w:left w:val="none" w:sz="0" w:space="0" w:color="auto"/>
            <w:bottom w:val="none" w:sz="0" w:space="0" w:color="auto"/>
            <w:right w:val="none" w:sz="0" w:space="0" w:color="auto"/>
          </w:divBdr>
        </w:div>
        <w:div w:id="293609257">
          <w:marLeft w:val="640"/>
          <w:marRight w:val="0"/>
          <w:marTop w:val="0"/>
          <w:marBottom w:val="0"/>
          <w:divBdr>
            <w:top w:val="none" w:sz="0" w:space="0" w:color="auto"/>
            <w:left w:val="none" w:sz="0" w:space="0" w:color="auto"/>
            <w:bottom w:val="none" w:sz="0" w:space="0" w:color="auto"/>
            <w:right w:val="none" w:sz="0" w:space="0" w:color="auto"/>
          </w:divBdr>
        </w:div>
        <w:div w:id="2024355461">
          <w:marLeft w:val="640"/>
          <w:marRight w:val="0"/>
          <w:marTop w:val="0"/>
          <w:marBottom w:val="0"/>
          <w:divBdr>
            <w:top w:val="none" w:sz="0" w:space="0" w:color="auto"/>
            <w:left w:val="none" w:sz="0" w:space="0" w:color="auto"/>
            <w:bottom w:val="none" w:sz="0" w:space="0" w:color="auto"/>
            <w:right w:val="none" w:sz="0" w:space="0" w:color="auto"/>
          </w:divBdr>
        </w:div>
        <w:div w:id="496770006">
          <w:marLeft w:val="640"/>
          <w:marRight w:val="0"/>
          <w:marTop w:val="0"/>
          <w:marBottom w:val="0"/>
          <w:divBdr>
            <w:top w:val="none" w:sz="0" w:space="0" w:color="auto"/>
            <w:left w:val="none" w:sz="0" w:space="0" w:color="auto"/>
            <w:bottom w:val="none" w:sz="0" w:space="0" w:color="auto"/>
            <w:right w:val="none" w:sz="0" w:space="0" w:color="auto"/>
          </w:divBdr>
        </w:div>
        <w:div w:id="1825394856">
          <w:marLeft w:val="640"/>
          <w:marRight w:val="0"/>
          <w:marTop w:val="0"/>
          <w:marBottom w:val="0"/>
          <w:divBdr>
            <w:top w:val="none" w:sz="0" w:space="0" w:color="auto"/>
            <w:left w:val="none" w:sz="0" w:space="0" w:color="auto"/>
            <w:bottom w:val="none" w:sz="0" w:space="0" w:color="auto"/>
            <w:right w:val="none" w:sz="0" w:space="0" w:color="auto"/>
          </w:divBdr>
        </w:div>
        <w:div w:id="1672374078">
          <w:marLeft w:val="640"/>
          <w:marRight w:val="0"/>
          <w:marTop w:val="0"/>
          <w:marBottom w:val="0"/>
          <w:divBdr>
            <w:top w:val="none" w:sz="0" w:space="0" w:color="auto"/>
            <w:left w:val="none" w:sz="0" w:space="0" w:color="auto"/>
            <w:bottom w:val="none" w:sz="0" w:space="0" w:color="auto"/>
            <w:right w:val="none" w:sz="0" w:space="0" w:color="auto"/>
          </w:divBdr>
        </w:div>
        <w:div w:id="1457483994">
          <w:marLeft w:val="640"/>
          <w:marRight w:val="0"/>
          <w:marTop w:val="0"/>
          <w:marBottom w:val="0"/>
          <w:divBdr>
            <w:top w:val="none" w:sz="0" w:space="0" w:color="auto"/>
            <w:left w:val="none" w:sz="0" w:space="0" w:color="auto"/>
            <w:bottom w:val="none" w:sz="0" w:space="0" w:color="auto"/>
            <w:right w:val="none" w:sz="0" w:space="0" w:color="auto"/>
          </w:divBdr>
        </w:div>
        <w:div w:id="2011640653">
          <w:marLeft w:val="640"/>
          <w:marRight w:val="0"/>
          <w:marTop w:val="0"/>
          <w:marBottom w:val="0"/>
          <w:divBdr>
            <w:top w:val="none" w:sz="0" w:space="0" w:color="auto"/>
            <w:left w:val="none" w:sz="0" w:space="0" w:color="auto"/>
            <w:bottom w:val="none" w:sz="0" w:space="0" w:color="auto"/>
            <w:right w:val="none" w:sz="0" w:space="0" w:color="auto"/>
          </w:divBdr>
        </w:div>
        <w:div w:id="379330724">
          <w:marLeft w:val="640"/>
          <w:marRight w:val="0"/>
          <w:marTop w:val="0"/>
          <w:marBottom w:val="0"/>
          <w:divBdr>
            <w:top w:val="none" w:sz="0" w:space="0" w:color="auto"/>
            <w:left w:val="none" w:sz="0" w:space="0" w:color="auto"/>
            <w:bottom w:val="none" w:sz="0" w:space="0" w:color="auto"/>
            <w:right w:val="none" w:sz="0" w:space="0" w:color="auto"/>
          </w:divBdr>
        </w:div>
        <w:div w:id="848254434">
          <w:marLeft w:val="640"/>
          <w:marRight w:val="0"/>
          <w:marTop w:val="0"/>
          <w:marBottom w:val="0"/>
          <w:divBdr>
            <w:top w:val="none" w:sz="0" w:space="0" w:color="auto"/>
            <w:left w:val="none" w:sz="0" w:space="0" w:color="auto"/>
            <w:bottom w:val="none" w:sz="0" w:space="0" w:color="auto"/>
            <w:right w:val="none" w:sz="0" w:space="0" w:color="auto"/>
          </w:divBdr>
        </w:div>
        <w:div w:id="1702851681">
          <w:marLeft w:val="640"/>
          <w:marRight w:val="0"/>
          <w:marTop w:val="0"/>
          <w:marBottom w:val="0"/>
          <w:divBdr>
            <w:top w:val="none" w:sz="0" w:space="0" w:color="auto"/>
            <w:left w:val="none" w:sz="0" w:space="0" w:color="auto"/>
            <w:bottom w:val="none" w:sz="0" w:space="0" w:color="auto"/>
            <w:right w:val="none" w:sz="0" w:space="0" w:color="auto"/>
          </w:divBdr>
        </w:div>
        <w:div w:id="1775251646">
          <w:marLeft w:val="640"/>
          <w:marRight w:val="0"/>
          <w:marTop w:val="0"/>
          <w:marBottom w:val="0"/>
          <w:divBdr>
            <w:top w:val="none" w:sz="0" w:space="0" w:color="auto"/>
            <w:left w:val="none" w:sz="0" w:space="0" w:color="auto"/>
            <w:bottom w:val="none" w:sz="0" w:space="0" w:color="auto"/>
            <w:right w:val="none" w:sz="0" w:space="0" w:color="auto"/>
          </w:divBdr>
        </w:div>
        <w:div w:id="2062093042">
          <w:marLeft w:val="640"/>
          <w:marRight w:val="0"/>
          <w:marTop w:val="0"/>
          <w:marBottom w:val="0"/>
          <w:divBdr>
            <w:top w:val="none" w:sz="0" w:space="0" w:color="auto"/>
            <w:left w:val="none" w:sz="0" w:space="0" w:color="auto"/>
            <w:bottom w:val="none" w:sz="0" w:space="0" w:color="auto"/>
            <w:right w:val="none" w:sz="0" w:space="0" w:color="auto"/>
          </w:divBdr>
        </w:div>
        <w:div w:id="1756322765">
          <w:marLeft w:val="640"/>
          <w:marRight w:val="0"/>
          <w:marTop w:val="0"/>
          <w:marBottom w:val="0"/>
          <w:divBdr>
            <w:top w:val="none" w:sz="0" w:space="0" w:color="auto"/>
            <w:left w:val="none" w:sz="0" w:space="0" w:color="auto"/>
            <w:bottom w:val="none" w:sz="0" w:space="0" w:color="auto"/>
            <w:right w:val="none" w:sz="0" w:space="0" w:color="auto"/>
          </w:divBdr>
        </w:div>
        <w:div w:id="1689867031">
          <w:marLeft w:val="640"/>
          <w:marRight w:val="0"/>
          <w:marTop w:val="0"/>
          <w:marBottom w:val="0"/>
          <w:divBdr>
            <w:top w:val="none" w:sz="0" w:space="0" w:color="auto"/>
            <w:left w:val="none" w:sz="0" w:space="0" w:color="auto"/>
            <w:bottom w:val="none" w:sz="0" w:space="0" w:color="auto"/>
            <w:right w:val="none" w:sz="0" w:space="0" w:color="auto"/>
          </w:divBdr>
        </w:div>
        <w:div w:id="1008211690">
          <w:marLeft w:val="640"/>
          <w:marRight w:val="0"/>
          <w:marTop w:val="0"/>
          <w:marBottom w:val="0"/>
          <w:divBdr>
            <w:top w:val="none" w:sz="0" w:space="0" w:color="auto"/>
            <w:left w:val="none" w:sz="0" w:space="0" w:color="auto"/>
            <w:bottom w:val="none" w:sz="0" w:space="0" w:color="auto"/>
            <w:right w:val="none" w:sz="0" w:space="0" w:color="auto"/>
          </w:divBdr>
        </w:div>
        <w:div w:id="585117254">
          <w:marLeft w:val="640"/>
          <w:marRight w:val="0"/>
          <w:marTop w:val="0"/>
          <w:marBottom w:val="0"/>
          <w:divBdr>
            <w:top w:val="none" w:sz="0" w:space="0" w:color="auto"/>
            <w:left w:val="none" w:sz="0" w:space="0" w:color="auto"/>
            <w:bottom w:val="none" w:sz="0" w:space="0" w:color="auto"/>
            <w:right w:val="none" w:sz="0" w:space="0" w:color="auto"/>
          </w:divBdr>
        </w:div>
        <w:div w:id="1107845541">
          <w:marLeft w:val="640"/>
          <w:marRight w:val="0"/>
          <w:marTop w:val="0"/>
          <w:marBottom w:val="0"/>
          <w:divBdr>
            <w:top w:val="none" w:sz="0" w:space="0" w:color="auto"/>
            <w:left w:val="none" w:sz="0" w:space="0" w:color="auto"/>
            <w:bottom w:val="none" w:sz="0" w:space="0" w:color="auto"/>
            <w:right w:val="none" w:sz="0" w:space="0" w:color="auto"/>
          </w:divBdr>
        </w:div>
        <w:div w:id="755050724">
          <w:marLeft w:val="640"/>
          <w:marRight w:val="0"/>
          <w:marTop w:val="0"/>
          <w:marBottom w:val="0"/>
          <w:divBdr>
            <w:top w:val="none" w:sz="0" w:space="0" w:color="auto"/>
            <w:left w:val="none" w:sz="0" w:space="0" w:color="auto"/>
            <w:bottom w:val="none" w:sz="0" w:space="0" w:color="auto"/>
            <w:right w:val="none" w:sz="0" w:space="0" w:color="auto"/>
          </w:divBdr>
        </w:div>
        <w:div w:id="1276907696">
          <w:marLeft w:val="640"/>
          <w:marRight w:val="0"/>
          <w:marTop w:val="0"/>
          <w:marBottom w:val="0"/>
          <w:divBdr>
            <w:top w:val="none" w:sz="0" w:space="0" w:color="auto"/>
            <w:left w:val="none" w:sz="0" w:space="0" w:color="auto"/>
            <w:bottom w:val="none" w:sz="0" w:space="0" w:color="auto"/>
            <w:right w:val="none" w:sz="0" w:space="0" w:color="auto"/>
          </w:divBdr>
        </w:div>
        <w:div w:id="1073506314">
          <w:marLeft w:val="640"/>
          <w:marRight w:val="0"/>
          <w:marTop w:val="0"/>
          <w:marBottom w:val="0"/>
          <w:divBdr>
            <w:top w:val="none" w:sz="0" w:space="0" w:color="auto"/>
            <w:left w:val="none" w:sz="0" w:space="0" w:color="auto"/>
            <w:bottom w:val="none" w:sz="0" w:space="0" w:color="auto"/>
            <w:right w:val="none" w:sz="0" w:space="0" w:color="auto"/>
          </w:divBdr>
        </w:div>
        <w:div w:id="2146073415">
          <w:marLeft w:val="640"/>
          <w:marRight w:val="0"/>
          <w:marTop w:val="0"/>
          <w:marBottom w:val="0"/>
          <w:divBdr>
            <w:top w:val="none" w:sz="0" w:space="0" w:color="auto"/>
            <w:left w:val="none" w:sz="0" w:space="0" w:color="auto"/>
            <w:bottom w:val="none" w:sz="0" w:space="0" w:color="auto"/>
            <w:right w:val="none" w:sz="0" w:space="0" w:color="auto"/>
          </w:divBdr>
        </w:div>
        <w:div w:id="17436416">
          <w:marLeft w:val="640"/>
          <w:marRight w:val="0"/>
          <w:marTop w:val="0"/>
          <w:marBottom w:val="0"/>
          <w:divBdr>
            <w:top w:val="none" w:sz="0" w:space="0" w:color="auto"/>
            <w:left w:val="none" w:sz="0" w:space="0" w:color="auto"/>
            <w:bottom w:val="none" w:sz="0" w:space="0" w:color="auto"/>
            <w:right w:val="none" w:sz="0" w:space="0" w:color="auto"/>
          </w:divBdr>
        </w:div>
        <w:div w:id="250625925">
          <w:marLeft w:val="640"/>
          <w:marRight w:val="0"/>
          <w:marTop w:val="0"/>
          <w:marBottom w:val="0"/>
          <w:divBdr>
            <w:top w:val="none" w:sz="0" w:space="0" w:color="auto"/>
            <w:left w:val="none" w:sz="0" w:space="0" w:color="auto"/>
            <w:bottom w:val="none" w:sz="0" w:space="0" w:color="auto"/>
            <w:right w:val="none" w:sz="0" w:space="0" w:color="auto"/>
          </w:divBdr>
        </w:div>
        <w:div w:id="1775859947">
          <w:marLeft w:val="640"/>
          <w:marRight w:val="0"/>
          <w:marTop w:val="0"/>
          <w:marBottom w:val="0"/>
          <w:divBdr>
            <w:top w:val="none" w:sz="0" w:space="0" w:color="auto"/>
            <w:left w:val="none" w:sz="0" w:space="0" w:color="auto"/>
            <w:bottom w:val="none" w:sz="0" w:space="0" w:color="auto"/>
            <w:right w:val="none" w:sz="0" w:space="0" w:color="auto"/>
          </w:divBdr>
        </w:div>
        <w:div w:id="2091804577">
          <w:marLeft w:val="640"/>
          <w:marRight w:val="0"/>
          <w:marTop w:val="0"/>
          <w:marBottom w:val="0"/>
          <w:divBdr>
            <w:top w:val="none" w:sz="0" w:space="0" w:color="auto"/>
            <w:left w:val="none" w:sz="0" w:space="0" w:color="auto"/>
            <w:bottom w:val="none" w:sz="0" w:space="0" w:color="auto"/>
            <w:right w:val="none" w:sz="0" w:space="0" w:color="auto"/>
          </w:divBdr>
        </w:div>
        <w:div w:id="1142036389">
          <w:marLeft w:val="640"/>
          <w:marRight w:val="0"/>
          <w:marTop w:val="0"/>
          <w:marBottom w:val="0"/>
          <w:divBdr>
            <w:top w:val="none" w:sz="0" w:space="0" w:color="auto"/>
            <w:left w:val="none" w:sz="0" w:space="0" w:color="auto"/>
            <w:bottom w:val="none" w:sz="0" w:space="0" w:color="auto"/>
            <w:right w:val="none" w:sz="0" w:space="0" w:color="auto"/>
          </w:divBdr>
        </w:div>
        <w:div w:id="545215755">
          <w:marLeft w:val="640"/>
          <w:marRight w:val="0"/>
          <w:marTop w:val="0"/>
          <w:marBottom w:val="0"/>
          <w:divBdr>
            <w:top w:val="none" w:sz="0" w:space="0" w:color="auto"/>
            <w:left w:val="none" w:sz="0" w:space="0" w:color="auto"/>
            <w:bottom w:val="none" w:sz="0" w:space="0" w:color="auto"/>
            <w:right w:val="none" w:sz="0" w:space="0" w:color="auto"/>
          </w:divBdr>
        </w:div>
        <w:div w:id="624581781">
          <w:marLeft w:val="640"/>
          <w:marRight w:val="0"/>
          <w:marTop w:val="0"/>
          <w:marBottom w:val="0"/>
          <w:divBdr>
            <w:top w:val="none" w:sz="0" w:space="0" w:color="auto"/>
            <w:left w:val="none" w:sz="0" w:space="0" w:color="auto"/>
            <w:bottom w:val="none" w:sz="0" w:space="0" w:color="auto"/>
            <w:right w:val="none" w:sz="0" w:space="0" w:color="auto"/>
          </w:divBdr>
        </w:div>
        <w:div w:id="1682320448">
          <w:marLeft w:val="640"/>
          <w:marRight w:val="0"/>
          <w:marTop w:val="0"/>
          <w:marBottom w:val="0"/>
          <w:divBdr>
            <w:top w:val="none" w:sz="0" w:space="0" w:color="auto"/>
            <w:left w:val="none" w:sz="0" w:space="0" w:color="auto"/>
            <w:bottom w:val="none" w:sz="0" w:space="0" w:color="auto"/>
            <w:right w:val="none" w:sz="0" w:space="0" w:color="auto"/>
          </w:divBdr>
        </w:div>
        <w:div w:id="375735047">
          <w:marLeft w:val="640"/>
          <w:marRight w:val="0"/>
          <w:marTop w:val="0"/>
          <w:marBottom w:val="0"/>
          <w:divBdr>
            <w:top w:val="none" w:sz="0" w:space="0" w:color="auto"/>
            <w:left w:val="none" w:sz="0" w:space="0" w:color="auto"/>
            <w:bottom w:val="none" w:sz="0" w:space="0" w:color="auto"/>
            <w:right w:val="none" w:sz="0" w:space="0" w:color="auto"/>
          </w:divBdr>
        </w:div>
        <w:div w:id="2044354675">
          <w:marLeft w:val="640"/>
          <w:marRight w:val="0"/>
          <w:marTop w:val="0"/>
          <w:marBottom w:val="0"/>
          <w:divBdr>
            <w:top w:val="none" w:sz="0" w:space="0" w:color="auto"/>
            <w:left w:val="none" w:sz="0" w:space="0" w:color="auto"/>
            <w:bottom w:val="none" w:sz="0" w:space="0" w:color="auto"/>
            <w:right w:val="none" w:sz="0" w:space="0" w:color="auto"/>
          </w:divBdr>
        </w:div>
        <w:div w:id="1272086269">
          <w:marLeft w:val="640"/>
          <w:marRight w:val="0"/>
          <w:marTop w:val="0"/>
          <w:marBottom w:val="0"/>
          <w:divBdr>
            <w:top w:val="none" w:sz="0" w:space="0" w:color="auto"/>
            <w:left w:val="none" w:sz="0" w:space="0" w:color="auto"/>
            <w:bottom w:val="none" w:sz="0" w:space="0" w:color="auto"/>
            <w:right w:val="none" w:sz="0" w:space="0" w:color="auto"/>
          </w:divBdr>
        </w:div>
        <w:div w:id="1325353819">
          <w:marLeft w:val="640"/>
          <w:marRight w:val="0"/>
          <w:marTop w:val="0"/>
          <w:marBottom w:val="0"/>
          <w:divBdr>
            <w:top w:val="none" w:sz="0" w:space="0" w:color="auto"/>
            <w:left w:val="none" w:sz="0" w:space="0" w:color="auto"/>
            <w:bottom w:val="none" w:sz="0" w:space="0" w:color="auto"/>
            <w:right w:val="none" w:sz="0" w:space="0" w:color="auto"/>
          </w:divBdr>
        </w:div>
        <w:div w:id="1973630165">
          <w:marLeft w:val="640"/>
          <w:marRight w:val="0"/>
          <w:marTop w:val="0"/>
          <w:marBottom w:val="0"/>
          <w:divBdr>
            <w:top w:val="none" w:sz="0" w:space="0" w:color="auto"/>
            <w:left w:val="none" w:sz="0" w:space="0" w:color="auto"/>
            <w:bottom w:val="none" w:sz="0" w:space="0" w:color="auto"/>
            <w:right w:val="none" w:sz="0" w:space="0" w:color="auto"/>
          </w:divBdr>
        </w:div>
        <w:div w:id="2015178972">
          <w:marLeft w:val="640"/>
          <w:marRight w:val="0"/>
          <w:marTop w:val="0"/>
          <w:marBottom w:val="0"/>
          <w:divBdr>
            <w:top w:val="none" w:sz="0" w:space="0" w:color="auto"/>
            <w:left w:val="none" w:sz="0" w:space="0" w:color="auto"/>
            <w:bottom w:val="none" w:sz="0" w:space="0" w:color="auto"/>
            <w:right w:val="none" w:sz="0" w:space="0" w:color="auto"/>
          </w:divBdr>
        </w:div>
        <w:div w:id="226383154">
          <w:marLeft w:val="640"/>
          <w:marRight w:val="0"/>
          <w:marTop w:val="0"/>
          <w:marBottom w:val="0"/>
          <w:divBdr>
            <w:top w:val="none" w:sz="0" w:space="0" w:color="auto"/>
            <w:left w:val="none" w:sz="0" w:space="0" w:color="auto"/>
            <w:bottom w:val="none" w:sz="0" w:space="0" w:color="auto"/>
            <w:right w:val="none" w:sz="0" w:space="0" w:color="auto"/>
          </w:divBdr>
        </w:div>
        <w:div w:id="2112164548">
          <w:marLeft w:val="640"/>
          <w:marRight w:val="0"/>
          <w:marTop w:val="0"/>
          <w:marBottom w:val="0"/>
          <w:divBdr>
            <w:top w:val="none" w:sz="0" w:space="0" w:color="auto"/>
            <w:left w:val="none" w:sz="0" w:space="0" w:color="auto"/>
            <w:bottom w:val="none" w:sz="0" w:space="0" w:color="auto"/>
            <w:right w:val="none" w:sz="0" w:space="0" w:color="auto"/>
          </w:divBdr>
        </w:div>
      </w:divsChild>
    </w:div>
    <w:div w:id="2031955363">
      <w:bodyDiv w:val="1"/>
      <w:marLeft w:val="0"/>
      <w:marRight w:val="0"/>
      <w:marTop w:val="0"/>
      <w:marBottom w:val="0"/>
      <w:divBdr>
        <w:top w:val="none" w:sz="0" w:space="0" w:color="auto"/>
        <w:left w:val="none" w:sz="0" w:space="0" w:color="auto"/>
        <w:bottom w:val="none" w:sz="0" w:space="0" w:color="auto"/>
        <w:right w:val="none" w:sz="0" w:space="0" w:color="auto"/>
      </w:divBdr>
      <w:divsChild>
        <w:div w:id="685987624">
          <w:marLeft w:val="640"/>
          <w:marRight w:val="0"/>
          <w:marTop w:val="0"/>
          <w:marBottom w:val="0"/>
          <w:divBdr>
            <w:top w:val="none" w:sz="0" w:space="0" w:color="auto"/>
            <w:left w:val="none" w:sz="0" w:space="0" w:color="auto"/>
            <w:bottom w:val="none" w:sz="0" w:space="0" w:color="auto"/>
            <w:right w:val="none" w:sz="0" w:space="0" w:color="auto"/>
          </w:divBdr>
        </w:div>
        <w:div w:id="1033573660">
          <w:marLeft w:val="640"/>
          <w:marRight w:val="0"/>
          <w:marTop w:val="0"/>
          <w:marBottom w:val="0"/>
          <w:divBdr>
            <w:top w:val="none" w:sz="0" w:space="0" w:color="auto"/>
            <w:left w:val="none" w:sz="0" w:space="0" w:color="auto"/>
            <w:bottom w:val="none" w:sz="0" w:space="0" w:color="auto"/>
            <w:right w:val="none" w:sz="0" w:space="0" w:color="auto"/>
          </w:divBdr>
        </w:div>
        <w:div w:id="1392385103">
          <w:marLeft w:val="640"/>
          <w:marRight w:val="0"/>
          <w:marTop w:val="0"/>
          <w:marBottom w:val="0"/>
          <w:divBdr>
            <w:top w:val="none" w:sz="0" w:space="0" w:color="auto"/>
            <w:left w:val="none" w:sz="0" w:space="0" w:color="auto"/>
            <w:bottom w:val="none" w:sz="0" w:space="0" w:color="auto"/>
            <w:right w:val="none" w:sz="0" w:space="0" w:color="auto"/>
          </w:divBdr>
        </w:div>
        <w:div w:id="30809931">
          <w:marLeft w:val="640"/>
          <w:marRight w:val="0"/>
          <w:marTop w:val="0"/>
          <w:marBottom w:val="0"/>
          <w:divBdr>
            <w:top w:val="none" w:sz="0" w:space="0" w:color="auto"/>
            <w:left w:val="none" w:sz="0" w:space="0" w:color="auto"/>
            <w:bottom w:val="none" w:sz="0" w:space="0" w:color="auto"/>
            <w:right w:val="none" w:sz="0" w:space="0" w:color="auto"/>
          </w:divBdr>
        </w:div>
        <w:div w:id="366610440">
          <w:marLeft w:val="640"/>
          <w:marRight w:val="0"/>
          <w:marTop w:val="0"/>
          <w:marBottom w:val="0"/>
          <w:divBdr>
            <w:top w:val="none" w:sz="0" w:space="0" w:color="auto"/>
            <w:left w:val="none" w:sz="0" w:space="0" w:color="auto"/>
            <w:bottom w:val="none" w:sz="0" w:space="0" w:color="auto"/>
            <w:right w:val="none" w:sz="0" w:space="0" w:color="auto"/>
          </w:divBdr>
        </w:div>
        <w:div w:id="432363088">
          <w:marLeft w:val="640"/>
          <w:marRight w:val="0"/>
          <w:marTop w:val="0"/>
          <w:marBottom w:val="0"/>
          <w:divBdr>
            <w:top w:val="none" w:sz="0" w:space="0" w:color="auto"/>
            <w:left w:val="none" w:sz="0" w:space="0" w:color="auto"/>
            <w:bottom w:val="none" w:sz="0" w:space="0" w:color="auto"/>
            <w:right w:val="none" w:sz="0" w:space="0" w:color="auto"/>
          </w:divBdr>
        </w:div>
        <w:div w:id="1315378525">
          <w:marLeft w:val="640"/>
          <w:marRight w:val="0"/>
          <w:marTop w:val="0"/>
          <w:marBottom w:val="0"/>
          <w:divBdr>
            <w:top w:val="none" w:sz="0" w:space="0" w:color="auto"/>
            <w:left w:val="none" w:sz="0" w:space="0" w:color="auto"/>
            <w:bottom w:val="none" w:sz="0" w:space="0" w:color="auto"/>
            <w:right w:val="none" w:sz="0" w:space="0" w:color="auto"/>
          </w:divBdr>
        </w:div>
        <w:div w:id="717972460">
          <w:marLeft w:val="640"/>
          <w:marRight w:val="0"/>
          <w:marTop w:val="0"/>
          <w:marBottom w:val="0"/>
          <w:divBdr>
            <w:top w:val="none" w:sz="0" w:space="0" w:color="auto"/>
            <w:left w:val="none" w:sz="0" w:space="0" w:color="auto"/>
            <w:bottom w:val="none" w:sz="0" w:space="0" w:color="auto"/>
            <w:right w:val="none" w:sz="0" w:space="0" w:color="auto"/>
          </w:divBdr>
        </w:div>
        <w:div w:id="119348077">
          <w:marLeft w:val="640"/>
          <w:marRight w:val="0"/>
          <w:marTop w:val="0"/>
          <w:marBottom w:val="0"/>
          <w:divBdr>
            <w:top w:val="none" w:sz="0" w:space="0" w:color="auto"/>
            <w:left w:val="none" w:sz="0" w:space="0" w:color="auto"/>
            <w:bottom w:val="none" w:sz="0" w:space="0" w:color="auto"/>
            <w:right w:val="none" w:sz="0" w:space="0" w:color="auto"/>
          </w:divBdr>
        </w:div>
        <w:div w:id="936718110">
          <w:marLeft w:val="640"/>
          <w:marRight w:val="0"/>
          <w:marTop w:val="0"/>
          <w:marBottom w:val="0"/>
          <w:divBdr>
            <w:top w:val="none" w:sz="0" w:space="0" w:color="auto"/>
            <w:left w:val="none" w:sz="0" w:space="0" w:color="auto"/>
            <w:bottom w:val="none" w:sz="0" w:space="0" w:color="auto"/>
            <w:right w:val="none" w:sz="0" w:space="0" w:color="auto"/>
          </w:divBdr>
        </w:div>
        <w:div w:id="849953588">
          <w:marLeft w:val="640"/>
          <w:marRight w:val="0"/>
          <w:marTop w:val="0"/>
          <w:marBottom w:val="0"/>
          <w:divBdr>
            <w:top w:val="none" w:sz="0" w:space="0" w:color="auto"/>
            <w:left w:val="none" w:sz="0" w:space="0" w:color="auto"/>
            <w:bottom w:val="none" w:sz="0" w:space="0" w:color="auto"/>
            <w:right w:val="none" w:sz="0" w:space="0" w:color="auto"/>
          </w:divBdr>
        </w:div>
        <w:div w:id="963848593">
          <w:marLeft w:val="640"/>
          <w:marRight w:val="0"/>
          <w:marTop w:val="0"/>
          <w:marBottom w:val="0"/>
          <w:divBdr>
            <w:top w:val="none" w:sz="0" w:space="0" w:color="auto"/>
            <w:left w:val="none" w:sz="0" w:space="0" w:color="auto"/>
            <w:bottom w:val="none" w:sz="0" w:space="0" w:color="auto"/>
            <w:right w:val="none" w:sz="0" w:space="0" w:color="auto"/>
          </w:divBdr>
        </w:div>
        <w:div w:id="785582204">
          <w:marLeft w:val="640"/>
          <w:marRight w:val="0"/>
          <w:marTop w:val="0"/>
          <w:marBottom w:val="0"/>
          <w:divBdr>
            <w:top w:val="none" w:sz="0" w:space="0" w:color="auto"/>
            <w:left w:val="none" w:sz="0" w:space="0" w:color="auto"/>
            <w:bottom w:val="none" w:sz="0" w:space="0" w:color="auto"/>
            <w:right w:val="none" w:sz="0" w:space="0" w:color="auto"/>
          </w:divBdr>
        </w:div>
        <w:div w:id="230968009">
          <w:marLeft w:val="640"/>
          <w:marRight w:val="0"/>
          <w:marTop w:val="0"/>
          <w:marBottom w:val="0"/>
          <w:divBdr>
            <w:top w:val="none" w:sz="0" w:space="0" w:color="auto"/>
            <w:left w:val="none" w:sz="0" w:space="0" w:color="auto"/>
            <w:bottom w:val="none" w:sz="0" w:space="0" w:color="auto"/>
            <w:right w:val="none" w:sz="0" w:space="0" w:color="auto"/>
          </w:divBdr>
        </w:div>
        <w:div w:id="269361459">
          <w:marLeft w:val="640"/>
          <w:marRight w:val="0"/>
          <w:marTop w:val="0"/>
          <w:marBottom w:val="0"/>
          <w:divBdr>
            <w:top w:val="none" w:sz="0" w:space="0" w:color="auto"/>
            <w:left w:val="none" w:sz="0" w:space="0" w:color="auto"/>
            <w:bottom w:val="none" w:sz="0" w:space="0" w:color="auto"/>
            <w:right w:val="none" w:sz="0" w:space="0" w:color="auto"/>
          </w:divBdr>
        </w:div>
        <w:div w:id="1075470119">
          <w:marLeft w:val="640"/>
          <w:marRight w:val="0"/>
          <w:marTop w:val="0"/>
          <w:marBottom w:val="0"/>
          <w:divBdr>
            <w:top w:val="none" w:sz="0" w:space="0" w:color="auto"/>
            <w:left w:val="none" w:sz="0" w:space="0" w:color="auto"/>
            <w:bottom w:val="none" w:sz="0" w:space="0" w:color="auto"/>
            <w:right w:val="none" w:sz="0" w:space="0" w:color="auto"/>
          </w:divBdr>
        </w:div>
        <w:div w:id="1829469471">
          <w:marLeft w:val="640"/>
          <w:marRight w:val="0"/>
          <w:marTop w:val="0"/>
          <w:marBottom w:val="0"/>
          <w:divBdr>
            <w:top w:val="none" w:sz="0" w:space="0" w:color="auto"/>
            <w:left w:val="none" w:sz="0" w:space="0" w:color="auto"/>
            <w:bottom w:val="none" w:sz="0" w:space="0" w:color="auto"/>
            <w:right w:val="none" w:sz="0" w:space="0" w:color="auto"/>
          </w:divBdr>
        </w:div>
        <w:div w:id="1029530559">
          <w:marLeft w:val="640"/>
          <w:marRight w:val="0"/>
          <w:marTop w:val="0"/>
          <w:marBottom w:val="0"/>
          <w:divBdr>
            <w:top w:val="none" w:sz="0" w:space="0" w:color="auto"/>
            <w:left w:val="none" w:sz="0" w:space="0" w:color="auto"/>
            <w:bottom w:val="none" w:sz="0" w:space="0" w:color="auto"/>
            <w:right w:val="none" w:sz="0" w:space="0" w:color="auto"/>
          </w:divBdr>
        </w:div>
        <w:div w:id="1262881780">
          <w:marLeft w:val="640"/>
          <w:marRight w:val="0"/>
          <w:marTop w:val="0"/>
          <w:marBottom w:val="0"/>
          <w:divBdr>
            <w:top w:val="none" w:sz="0" w:space="0" w:color="auto"/>
            <w:left w:val="none" w:sz="0" w:space="0" w:color="auto"/>
            <w:bottom w:val="none" w:sz="0" w:space="0" w:color="auto"/>
            <w:right w:val="none" w:sz="0" w:space="0" w:color="auto"/>
          </w:divBdr>
        </w:div>
        <w:div w:id="326323141">
          <w:marLeft w:val="640"/>
          <w:marRight w:val="0"/>
          <w:marTop w:val="0"/>
          <w:marBottom w:val="0"/>
          <w:divBdr>
            <w:top w:val="none" w:sz="0" w:space="0" w:color="auto"/>
            <w:left w:val="none" w:sz="0" w:space="0" w:color="auto"/>
            <w:bottom w:val="none" w:sz="0" w:space="0" w:color="auto"/>
            <w:right w:val="none" w:sz="0" w:space="0" w:color="auto"/>
          </w:divBdr>
        </w:div>
        <w:div w:id="1786079876">
          <w:marLeft w:val="640"/>
          <w:marRight w:val="0"/>
          <w:marTop w:val="0"/>
          <w:marBottom w:val="0"/>
          <w:divBdr>
            <w:top w:val="none" w:sz="0" w:space="0" w:color="auto"/>
            <w:left w:val="none" w:sz="0" w:space="0" w:color="auto"/>
            <w:bottom w:val="none" w:sz="0" w:space="0" w:color="auto"/>
            <w:right w:val="none" w:sz="0" w:space="0" w:color="auto"/>
          </w:divBdr>
        </w:div>
        <w:div w:id="1854294702">
          <w:marLeft w:val="640"/>
          <w:marRight w:val="0"/>
          <w:marTop w:val="0"/>
          <w:marBottom w:val="0"/>
          <w:divBdr>
            <w:top w:val="none" w:sz="0" w:space="0" w:color="auto"/>
            <w:left w:val="none" w:sz="0" w:space="0" w:color="auto"/>
            <w:bottom w:val="none" w:sz="0" w:space="0" w:color="auto"/>
            <w:right w:val="none" w:sz="0" w:space="0" w:color="auto"/>
          </w:divBdr>
        </w:div>
        <w:div w:id="160127481">
          <w:marLeft w:val="640"/>
          <w:marRight w:val="0"/>
          <w:marTop w:val="0"/>
          <w:marBottom w:val="0"/>
          <w:divBdr>
            <w:top w:val="none" w:sz="0" w:space="0" w:color="auto"/>
            <w:left w:val="none" w:sz="0" w:space="0" w:color="auto"/>
            <w:bottom w:val="none" w:sz="0" w:space="0" w:color="auto"/>
            <w:right w:val="none" w:sz="0" w:space="0" w:color="auto"/>
          </w:divBdr>
        </w:div>
        <w:div w:id="1333803031">
          <w:marLeft w:val="640"/>
          <w:marRight w:val="0"/>
          <w:marTop w:val="0"/>
          <w:marBottom w:val="0"/>
          <w:divBdr>
            <w:top w:val="none" w:sz="0" w:space="0" w:color="auto"/>
            <w:left w:val="none" w:sz="0" w:space="0" w:color="auto"/>
            <w:bottom w:val="none" w:sz="0" w:space="0" w:color="auto"/>
            <w:right w:val="none" w:sz="0" w:space="0" w:color="auto"/>
          </w:divBdr>
        </w:div>
        <w:div w:id="1742555891">
          <w:marLeft w:val="640"/>
          <w:marRight w:val="0"/>
          <w:marTop w:val="0"/>
          <w:marBottom w:val="0"/>
          <w:divBdr>
            <w:top w:val="none" w:sz="0" w:space="0" w:color="auto"/>
            <w:left w:val="none" w:sz="0" w:space="0" w:color="auto"/>
            <w:bottom w:val="none" w:sz="0" w:space="0" w:color="auto"/>
            <w:right w:val="none" w:sz="0" w:space="0" w:color="auto"/>
          </w:divBdr>
        </w:div>
        <w:div w:id="2038921556">
          <w:marLeft w:val="640"/>
          <w:marRight w:val="0"/>
          <w:marTop w:val="0"/>
          <w:marBottom w:val="0"/>
          <w:divBdr>
            <w:top w:val="none" w:sz="0" w:space="0" w:color="auto"/>
            <w:left w:val="none" w:sz="0" w:space="0" w:color="auto"/>
            <w:bottom w:val="none" w:sz="0" w:space="0" w:color="auto"/>
            <w:right w:val="none" w:sz="0" w:space="0" w:color="auto"/>
          </w:divBdr>
        </w:div>
        <w:div w:id="724572058">
          <w:marLeft w:val="640"/>
          <w:marRight w:val="0"/>
          <w:marTop w:val="0"/>
          <w:marBottom w:val="0"/>
          <w:divBdr>
            <w:top w:val="none" w:sz="0" w:space="0" w:color="auto"/>
            <w:left w:val="none" w:sz="0" w:space="0" w:color="auto"/>
            <w:bottom w:val="none" w:sz="0" w:space="0" w:color="auto"/>
            <w:right w:val="none" w:sz="0" w:space="0" w:color="auto"/>
          </w:divBdr>
        </w:div>
        <w:div w:id="1849248175">
          <w:marLeft w:val="640"/>
          <w:marRight w:val="0"/>
          <w:marTop w:val="0"/>
          <w:marBottom w:val="0"/>
          <w:divBdr>
            <w:top w:val="none" w:sz="0" w:space="0" w:color="auto"/>
            <w:left w:val="none" w:sz="0" w:space="0" w:color="auto"/>
            <w:bottom w:val="none" w:sz="0" w:space="0" w:color="auto"/>
            <w:right w:val="none" w:sz="0" w:space="0" w:color="auto"/>
          </w:divBdr>
        </w:div>
        <w:div w:id="1502576176">
          <w:marLeft w:val="640"/>
          <w:marRight w:val="0"/>
          <w:marTop w:val="0"/>
          <w:marBottom w:val="0"/>
          <w:divBdr>
            <w:top w:val="none" w:sz="0" w:space="0" w:color="auto"/>
            <w:left w:val="none" w:sz="0" w:space="0" w:color="auto"/>
            <w:bottom w:val="none" w:sz="0" w:space="0" w:color="auto"/>
            <w:right w:val="none" w:sz="0" w:space="0" w:color="auto"/>
          </w:divBdr>
        </w:div>
        <w:div w:id="797069030">
          <w:marLeft w:val="640"/>
          <w:marRight w:val="0"/>
          <w:marTop w:val="0"/>
          <w:marBottom w:val="0"/>
          <w:divBdr>
            <w:top w:val="none" w:sz="0" w:space="0" w:color="auto"/>
            <w:left w:val="none" w:sz="0" w:space="0" w:color="auto"/>
            <w:bottom w:val="none" w:sz="0" w:space="0" w:color="auto"/>
            <w:right w:val="none" w:sz="0" w:space="0" w:color="auto"/>
          </w:divBdr>
        </w:div>
        <w:div w:id="2077582069">
          <w:marLeft w:val="640"/>
          <w:marRight w:val="0"/>
          <w:marTop w:val="0"/>
          <w:marBottom w:val="0"/>
          <w:divBdr>
            <w:top w:val="none" w:sz="0" w:space="0" w:color="auto"/>
            <w:left w:val="none" w:sz="0" w:space="0" w:color="auto"/>
            <w:bottom w:val="none" w:sz="0" w:space="0" w:color="auto"/>
            <w:right w:val="none" w:sz="0" w:space="0" w:color="auto"/>
          </w:divBdr>
        </w:div>
      </w:divsChild>
    </w:div>
    <w:div w:id="2033913043">
      <w:bodyDiv w:val="1"/>
      <w:marLeft w:val="0"/>
      <w:marRight w:val="0"/>
      <w:marTop w:val="0"/>
      <w:marBottom w:val="0"/>
      <w:divBdr>
        <w:top w:val="none" w:sz="0" w:space="0" w:color="auto"/>
        <w:left w:val="none" w:sz="0" w:space="0" w:color="auto"/>
        <w:bottom w:val="none" w:sz="0" w:space="0" w:color="auto"/>
        <w:right w:val="none" w:sz="0" w:space="0" w:color="auto"/>
      </w:divBdr>
      <w:divsChild>
        <w:div w:id="198514311">
          <w:marLeft w:val="640"/>
          <w:marRight w:val="0"/>
          <w:marTop w:val="0"/>
          <w:marBottom w:val="0"/>
          <w:divBdr>
            <w:top w:val="none" w:sz="0" w:space="0" w:color="auto"/>
            <w:left w:val="none" w:sz="0" w:space="0" w:color="auto"/>
            <w:bottom w:val="none" w:sz="0" w:space="0" w:color="auto"/>
            <w:right w:val="none" w:sz="0" w:space="0" w:color="auto"/>
          </w:divBdr>
        </w:div>
        <w:div w:id="1072241683">
          <w:marLeft w:val="640"/>
          <w:marRight w:val="0"/>
          <w:marTop w:val="0"/>
          <w:marBottom w:val="0"/>
          <w:divBdr>
            <w:top w:val="none" w:sz="0" w:space="0" w:color="auto"/>
            <w:left w:val="none" w:sz="0" w:space="0" w:color="auto"/>
            <w:bottom w:val="none" w:sz="0" w:space="0" w:color="auto"/>
            <w:right w:val="none" w:sz="0" w:space="0" w:color="auto"/>
          </w:divBdr>
        </w:div>
        <w:div w:id="307052722">
          <w:marLeft w:val="640"/>
          <w:marRight w:val="0"/>
          <w:marTop w:val="0"/>
          <w:marBottom w:val="0"/>
          <w:divBdr>
            <w:top w:val="none" w:sz="0" w:space="0" w:color="auto"/>
            <w:left w:val="none" w:sz="0" w:space="0" w:color="auto"/>
            <w:bottom w:val="none" w:sz="0" w:space="0" w:color="auto"/>
            <w:right w:val="none" w:sz="0" w:space="0" w:color="auto"/>
          </w:divBdr>
        </w:div>
        <w:div w:id="159345964">
          <w:marLeft w:val="640"/>
          <w:marRight w:val="0"/>
          <w:marTop w:val="0"/>
          <w:marBottom w:val="0"/>
          <w:divBdr>
            <w:top w:val="none" w:sz="0" w:space="0" w:color="auto"/>
            <w:left w:val="none" w:sz="0" w:space="0" w:color="auto"/>
            <w:bottom w:val="none" w:sz="0" w:space="0" w:color="auto"/>
            <w:right w:val="none" w:sz="0" w:space="0" w:color="auto"/>
          </w:divBdr>
        </w:div>
        <w:div w:id="1249730870">
          <w:marLeft w:val="640"/>
          <w:marRight w:val="0"/>
          <w:marTop w:val="0"/>
          <w:marBottom w:val="0"/>
          <w:divBdr>
            <w:top w:val="none" w:sz="0" w:space="0" w:color="auto"/>
            <w:left w:val="none" w:sz="0" w:space="0" w:color="auto"/>
            <w:bottom w:val="none" w:sz="0" w:space="0" w:color="auto"/>
            <w:right w:val="none" w:sz="0" w:space="0" w:color="auto"/>
          </w:divBdr>
        </w:div>
        <w:div w:id="143396264">
          <w:marLeft w:val="640"/>
          <w:marRight w:val="0"/>
          <w:marTop w:val="0"/>
          <w:marBottom w:val="0"/>
          <w:divBdr>
            <w:top w:val="none" w:sz="0" w:space="0" w:color="auto"/>
            <w:left w:val="none" w:sz="0" w:space="0" w:color="auto"/>
            <w:bottom w:val="none" w:sz="0" w:space="0" w:color="auto"/>
            <w:right w:val="none" w:sz="0" w:space="0" w:color="auto"/>
          </w:divBdr>
        </w:div>
        <w:div w:id="1628462381">
          <w:marLeft w:val="640"/>
          <w:marRight w:val="0"/>
          <w:marTop w:val="0"/>
          <w:marBottom w:val="0"/>
          <w:divBdr>
            <w:top w:val="none" w:sz="0" w:space="0" w:color="auto"/>
            <w:left w:val="none" w:sz="0" w:space="0" w:color="auto"/>
            <w:bottom w:val="none" w:sz="0" w:space="0" w:color="auto"/>
            <w:right w:val="none" w:sz="0" w:space="0" w:color="auto"/>
          </w:divBdr>
        </w:div>
        <w:div w:id="617417487">
          <w:marLeft w:val="640"/>
          <w:marRight w:val="0"/>
          <w:marTop w:val="0"/>
          <w:marBottom w:val="0"/>
          <w:divBdr>
            <w:top w:val="none" w:sz="0" w:space="0" w:color="auto"/>
            <w:left w:val="none" w:sz="0" w:space="0" w:color="auto"/>
            <w:bottom w:val="none" w:sz="0" w:space="0" w:color="auto"/>
            <w:right w:val="none" w:sz="0" w:space="0" w:color="auto"/>
          </w:divBdr>
        </w:div>
        <w:div w:id="955864230">
          <w:marLeft w:val="640"/>
          <w:marRight w:val="0"/>
          <w:marTop w:val="0"/>
          <w:marBottom w:val="0"/>
          <w:divBdr>
            <w:top w:val="none" w:sz="0" w:space="0" w:color="auto"/>
            <w:left w:val="none" w:sz="0" w:space="0" w:color="auto"/>
            <w:bottom w:val="none" w:sz="0" w:space="0" w:color="auto"/>
            <w:right w:val="none" w:sz="0" w:space="0" w:color="auto"/>
          </w:divBdr>
        </w:div>
        <w:div w:id="362245626">
          <w:marLeft w:val="640"/>
          <w:marRight w:val="0"/>
          <w:marTop w:val="0"/>
          <w:marBottom w:val="0"/>
          <w:divBdr>
            <w:top w:val="none" w:sz="0" w:space="0" w:color="auto"/>
            <w:left w:val="none" w:sz="0" w:space="0" w:color="auto"/>
            <w:bottom w:val="none" w:sz="0" w:space="0" w:color="auto"/>
            <w:right w:val="none" w:sz="0" w:space="0" w:color="auto"/>
          </w:divBdr>
        </w:div>
        <w:div w:id="1108237553">
          <w:marLeft w:val="640"/>
          <w:marRight w:val="0"/>
          <w:marTop w:val="0"/>
          <w:marBottom w:val="0"/>
          <w:divBdr>
            <w:top w:val="none" w:sz="0" w:space="0" w:color="auto"/>
            <w:left w:val="none" w:sz="0" w:space="0" w:color="auto"/>
            <w:bottom w:val="none" w:sz="0" w:space="0" w:color="auto"/>
            <w:right w:val="none" w:sz="0" w:space="0" w:color="auto"/>
          </w:divBdr>
        </w:div>
        <w:div w:id="1000080805">
          <w:marLeft w:val="640"/>
          <w:marRight w:val="0"/>
          <w:marTop w:val="0"/>
          <w:marBottom w:val="0"/>
          <w:divBdr>
            <w:top w:val="none" w:sz="0" w:space="0" w:color="auto"/>
            <w:left w:val="none" w:sz="0" w:space="0" w:color="auto"/>
            <w:bottom w:val="none" w:sz="0" w:space="0" w:color="auto"/>
            <w:right w:val="none" w:sz="0" w:space="0" w:color="auto"/>
          </w:divBdr>
        </w:div>
        <w:div w:id="582184081">
          <w:marLeft w:val="640"/>
          <w:marRight w:val="0"/>
          <w:marTop w:val="0"/>
          <w:marBottom w:val="0"/>
          <w:divBdr>
            <w:top w:val="none" w:sz="0" w:space="0" w:color="auto"/>
            <w:left w:val="none" w:sz="0" w:space="0" w:color="auto"/>
            <w:bottom w:val="none" w:sz="0" w:space="0" w:color="auto"/>
            <w:right w:val="none" w:sz="0" w:space="0" w:color="auto"/>
          </w:divBdr>
        </w:div>
        <w:div w:id="529225655">
          <w:marLeft w:val="640"/>
          <w:marRight w:val="0"/>
          <w:marTop w:val="0"/>
          <w:marBottom w:val="0"/>
          <w:divBdr>
            <w:top w:val="none" w:sz="0" w:space="0" w:color="auto"/>
            <w:left w:val="none" w:sz="0" w:space="0" w:color="auto"/>
            <w:bottom w:val="none" w:sz="0" w:space="0" w:color="auto"/>
            <w:right w:val="none" w:sz="0" w:space="0" w:color="auto"/>
          </w:divBdr>
        </w:div>
        <w:div w:id="721438944">
          <w:marLeft w:val="640"/>
          <w:marRight w:val="0"/>
          <w:marTop w:val="0"/>
          <w:marBottom w:val="0"/>
          <w:divBdr>
            <w:top w:val="none" w:sz="0" w:space="0" w:color="auto"/>
            <w:left w:val="none" w:sz="0" w:space="0" w:color="auto"/>
            <w:bottom w:val="none" w:sz="0" w:space="0" w:color="auto"/>
            <w:right w:val="none" w:sz="0" w:space="0" w:color="auto"/>
          </w:divBdr>
        </w:div>
        <w:div w:id="1167401440">
          <w:marLeft w:val="640"/>
          <w:marRight w:val="0"/>
          <w:marTop w:val="0"/>
          <w:marBottom w:val="0"/>
          <w:divBdr>
            <w:top w:val="none" w:sz="0" w:space="0" w:color="auto"/>
            <w:left w:val="none" w:sz="0" w:space="0" w:color="auto"/>
            <w:bottom w:val="none" w:sz="0" w:space="0" w:color="auto"/>
            <w:right w:val="none" w:sz="0" w:space="0" w:color="auto"/>
          </w:divBdr>
        </w:div>
        <w:div w:id="858473266">
          <w:marLeft w:val="640"/>
          <w:marRight w:val="0"/>
          <w:marTop w:val="0"/>
          <w:marBottom w:val="0"/>
          <w:divBdr>
            <w:top w:val="none" w:sz="0" w:space="0" w:color="auto"/>
            <w:left w:val="none" w:sz="0" w:space="0" w:color="auto"/>
            <w:bottom w:val="none" w:sz="0" w:space="0" w:color="auto"/>
            <w:right w:val="none" w:sz="0" w:space="0" w:color="auto"/>
          </w:divBdr>
        </w:div>
        <w:div w:id="1861625454">
          <w:marLeft w:val="640"/>
          <w:marRight w:val="0"/>
          <w:marTop w:val="0"/>
          <w:marBottom w:val="0"/>
          <w:divBdr>
            <w:top w:val="none" w:sz="0" w:space="0" w:color="auto"/>
            <w:left w:val="none" w:sz="0" w:space="0" w:color="auto"/>
            <w:bottom w:val="none" w:sz="0" w:space="0" w:color="auto"/>
            <w:right w:val="none" w:sz="0" w:space="0" w:color="auto"/>
          </w:divBdr>
        </w:div>
        <w:div w:id="1702589953">
          <w:marLeft w:val="640"/>
          <w:marRight w:val="0"/>
          <w:marTop w:val="0"/>
          <w:marBottom w:val="0"/>
          <w:divBdr>
            <w:top w:val="none" w:sz="0" w:space="0" w:color="auto"/>
            <w:left w:val="none" w:sz="0" w:space="0" w:color="auto"/>
            <w:bottom w:val="none" w:sz="0" w:space="0" w:color="auto"/>
            <w:right w:val="none" w:sz="0" w:space="0" w:color="auto"/>
          </w:divBdr>
        </w:div>
        <w:div w:id="737361189">
          <w:marLeft w:val="640"/>
          <w:marRight w:val="0"/>
          <w:marTop w:val="0"/>
          <w:marBottom w:val="0"/>
          <w:divBdr>
            <w:top w:val="none" w:sz="0" w:space="0" w:color="auto"/>
            <w:left w:val="none" w:sz="0" w:space="0" w:color="auto"/>
            <w:bottom w:val="none" w:sz="0" w:space="0" w:color="auto"/>
            <w:right w:val="none" w:sz="0" w:space="0" w:color="auto"/>
          </w:divBdr>
        </w:div>
        <w:div w:id="1351447859">
          <w:marLeft w:val="640"/>
          <w:marRight w:val="0"/>
          <w:marTop w:val="0"/>
          <w:marBottom w:val="0"/>
          <w:divBdr>
            <w:top w:val="none" w:sz="0" w:space="0" w:color="auto"/>
            <w:left w:val="none" w:sz="0" w:space="0" w:color="auto"/>
            <w:bottom w:val="none" w:sz="0" w:space="0" w:color="auto"/>
            <w:right w:val="none" w:sz="0" w:space="0" w:color="auto"/>
          </w:divBdr>
        </w:div>
        <w:div w:id="1342006453">
          <w:marLeft w:val="640"/>
          <w:marRight w:val="0"/>
          <w:marTop w:val="0"/>
          <w:marBottom w:val="0"/>
          <w:divBdr>
            <w:top w:val="none" w:sz="0" w:space="0" w:color="auto"/>
            <w:left w:val="none" w:sz="0" w:space="0" w:color="auto"/>
            <w:bottom w:val="none" w:sz="0" w:space="0" w:color="auto"/>
            <w:right w:val="none" w:sz="0" w:space="0" w:color="auto"/>
          </w:divBdr>
        </w:div>
        <w:div w:id="681904646">
          <w:marLeft w:val="640"/>
          <w:marRight w:val="0"/>
          <w:marTop w:val="0"/>
          <w:marBottom w:val="0"/>
          <w:divBdr>
            <w:top w:val="none" w:sz="0" w:space="0" w:color="auto"/>
            <w:left w:val="none" w:sz="0" w:space="0" w:color="auto"/>
            <w:bottom w:val="none" w:sz="0" w:space="0" w:color="auto"/>
            <w:right w:val="none" w:sz="0" w:space="0" w:color="auto"/>
          </w:divBdr>
        </w:div>
        <w:div w:id="432015763">
          <w:marLeft w:val="640"/>
          <w:marRight w:val="0"/>
          <w:marTop w:val="0"/>
          <w:marBottom w:val="0"/>
          <w:divBdr>
            <w:top w:val="none" w:sz="0" w:space="0" w:color="auto"/>
            <w:left w:val="none" w:sz="0" w:space="0" w:color="auto"/>
            <w:bottom w:val="none" w:sz="0" w:space="0" w:color="auto"/>
            <w:right w:val="none" w:sz="0" w:space="0" w:color="auto"/>
          </w:divBdr>
        </w:div>
        <w:div w:id="1149320870">
          <w:marLeft w:val="640"/>
          <w:marRight w:val="0"/>
          <w:marTop w:val="0"/>
          <w:marBottom w:val="0"/>
          <w:divBdr>
            <w:top w:val="none" w:sz="0" w:space="0" w:color="auto"/>
            <w:left w:val="none" w:sz="0" w:space="0" w:color="auto"/>
            <w:bottom w:val="none" w:sz="0" w:space="0" w:color="auto"/>
            <w:right w:val="none" w:sz="0" w:space="0" w:color="auto"/>
          </w:divBdr>
        </w:div>
        <w:div w:id="32535558">
          <w:marLeft w:val="640"/>
          <w:marRight w:val="0"/>
          <w:marTop w:val="0"/>
          <w:marBottom w:val="0"/>
          <w:divBdr>
            <w:top w:val="none" w:sz="0" w:space="0" w:color="auto"/>
            <w:left w:val="none" w:sz="0" w:space="0" w:color="auto"/>
            <w:bottom w:val="none" w:sz="0" w:space="0" w:color="auto"/>
            <w:right w:val="none" w:sz="0" w:space="0" w:color="auto"/>
          </w:divBdr>
        </w:div>
        <w:div w:id="688456555">
          <w:marLeft w:val="640"/>
          <w:marRight w:val="0"/>
          <w:marTop w:val="0"/>
          <w:marBottom w:val="0"/>
          <w:divBdr>
            <w:top w:val="none" w:sz="0" w:space="0" w:color="auto"/>
            <w:left w:val="none" w:sz="0" w:space="0" w:color="auto"/>
            <w:bottom w:val="none" w:sz="0" w:space="0" w:color="auto"/>
            <w:right w:val="none" w:sz="0" w:space="0" w:color="auto"/>
          </w:divBdr>
        </w:div>
        <w:div w:id="547422638">
          <w:marLeft w:val="640"/>
          <w:marRight w:val="0"/>
          <w:marTop w:val="0"/>
          <w:marBottom w:val="0"/>
          <w:divBdr>
            <w:top w:val="none" w:sz="0" w:space="0" w:color="auto"/>
            <w:left w:val="none" w:sz="0" w:space="0" w:color="auto"/>
            <w:bottom w:val="none" w:sz="0" w:space="0" w:color="auto"/>
            <w:right w:val="none" w:sz="0" w:space="0" w:color="auto"/>
          </w:divBdr>
        </w:div>
        <w:div w:id="1980105645">
          <w:marLeft w:val="640"/>
          <w:marRight w:val="0"/>
          <w:marTop w:val="0"/>
          <w:marBottom w:val="0"/>
          <w:divBdr>
            <w:top w:val="none" w:sz="0" w:space="0" w:color="auto"/>
            <w:left w:val="none" w:sz="0" w:space="0" w:color="auto"/>
            <w:bottom w:val="none" w:sz="0" w:space="0" w:color="auto"/>
            <w:right w:val="none" w:sz="0" w:space="0" w:color="auto"/>
          </w:divBdr>
        </w:div>
        <w:div w:id="412043452">
          <w:marLeft w:val="640"/>
          <w:marRight w:val="0"/>
          <w:marTop w:val="0"/>
          <w:marBottom w:val="0"/>
          <w:divBdr>
            <w:top w:val="none" w:sz="0" w:space="0" w:color="auto"/>
            <w:left w:val="none" w:sz="0" w:space="0" w:color="auto"/>
            <w:bottom w:val="none" w:sz="0" w:space="0" w:color="auto"/>
            <w:right w:val="none" w:sz="0" w:space="0" w:color="auto"/>
          </w:divBdr>
        </w:div>
        <w:div w:id="77948934">
          <w:marLeft w:val="640"/>
          <w:marRight w:val="0"/>
          <w:marTop w:val="0"/>
          <w:marBottom w:val="0"/>
          <w:divBdr>
            <w:top w:val="none" w:sz="0" w:space="0" w:color="auto"/>
            <w:left w:val="none" w:sz="0" w:space="0" w:color="auto"/>
            <w:bottom w:val="none" w:sz="0" w:space="0" w:color="auto"/>
            <w:right w:val="none" w:sz="0" w:space="0" w:color="auto"/>
          </w:divBdr>
        </w:div>
        <w:div w:id="1125809202">
          <w:marLeft w:val="640"/>
          <w:marRight w:val="0"/>
          <w:marTop w:val="0"/>
          <w:marBottom w:val="0"/>
          <w:divBdr>
            <w:top w:val="none" w:sz="0" w:space="0" w:color="auto"/>
            <w:left w:val="none" w:sz="0" w:space="0" w:color="auto"/>
            <w:bottom w:val="none" w:sz="0" w:space="0" w:color="auto"/>
            <w:right w:val="none" w:sz="0" w:space="0" w:color="auto"/>
          </w:divBdr>
        </w:div>
        <w:div w:id="977225424">
          <w:marLeft w:val="640"/>
          <w:marRight w:val="0"/>
          <w:marTop w:val="0"/>
          <w:marBottom w:val="0"/>
          <w:divBdr>
            <w:top w:val="none" w:sz="0" w:space="0" w:color="auto"/>
            <w:left w:val="none" w:sz="0" w:space="0" w:color="auto"/>
            <w:bottom w:val="none" w:sz="0" w:space="0" w:color="auto"/>
            <w:right w:val="none" w:sz="0" w:space="0" w:color="auto"/>
          </w:divBdr>
        </w:div>
        <w:div w:id="1053429823">
          <w:marLeft w:val="640"/>
          <w:marRight w:val="0"/>
          <w:marTop w:val="0"/>
          <w:marBottom w:val="0"/>
          <w:divBdr>
            <w:top w:val="none" w:sz="0" w:space="0" w:color="auto"/>
            <w:left w:val="none" w:sz="0" w:space="0" w:color="auto"/>
            <w:bottom w:val="none" w:sz="0" w:space="0" w:color="auto"/>
            <w:right w:val="none" w:sz="0" w:space="0" w:color="auto"/>
          </w:divBdr>
        </w:div>
        <w:div w:id="1470901381">
          <w:marLeft w:val="640"/>
          <w:marRight w:val="0"/>
          <w:marTop w:val="0"/>
          <w:marBottom w:val="0"/>
          <w:divBdr>
            <w:top w:val="none" w:sz="0" w:space="0" w:color="auto"/>
            <w:left w:val="none" w:sz="0" w:space="0" w:color="auto"/>
            <w:bottom w:val="none" w:sz="0" w:space="0" w:color="auto"/>
            <w:right w:val="none" w:sz="0" w:space="0" w:color="auto"/>
          </w:divBdr>
        </w:div>
        <w:div w:id="1829403113">
          <w:marLeft w:val="640"/>
          <w:marRight w:val="0"/>
          <w:marTop w:val="0"/>
          <w:marBottom w:val="0"/>
          <w:divBdr>
            <w:top w:val="none" w:sz="0" w:space="0" w:color="auto"/>
            <w:left w:val="none" w:sz="0" w:space="0" w:color="auto"/>
            <w:bottom w:val="none" w:sz="0" w:space="0" w:color="auto"/>
            <w:right w:val="none" w:sz="0" w:space="0" w:color="auto"/>
          </w:divBdr>
        </w:div>
        <w:div w:id="443303313">
          <w:marLeft w:val="640"/>
          <w:marRight w:val="0"/>
          <w:marTop w:val="0"/>
          <w:marBottom w:val="0"/>
          <w:divBdr>
            <w:top w:val="none" w:sz="0" w:space="0" w:color="auto"/>
            <w:left w:val="none" w:sz="0" w:space="0" w:color="auto"/>
            <w:bottom w:val="none" w:sz="0" w:space="0" w:color="auto"/>
            <w:right w:val="none" w:sz="0" w:space="0" w:color="auto"/>
          </w:divBdr>
        </w:div>
        <w:div w:id="1827432782">
          <w:marLeft w:val="640"/>
          <w:marRight w:val="0"/>
          <w:marTop w:val="0"/>
          <w:marBottom w:val="0"/>
          <w:divBdr>
            <w:top w:val="none" w:sz="0" w:space="0" w:color="auto"/>
            <w:left w:val="none" w:sz="0" w:space="0" w:color="auto"/>
            <w:bottom w:val="none" w:sz="0" w:space="0" w:color="auto"/>
            <w:right w:val="none" w:sz="0" w:space="0" w:color="auto"/>
          </w:divBdr>
        </w:div>
        <w:div w:id="25299392">
          <w:marLeft w:val="640"/>
          <w:marRight w:val="0"/>
          <w:marTop w:val="0"/>
          <w:marBottom w:val="0"/>
          <w:divBdr>
            <w:top w:val="none" w:sz="0" w:space="0" w:color="auto"/>
            <w:left w:val="none" w:sz="0" w:space="0" w:color="auto"/>
            <w:bottom w:val="none" w:sz="0" w:space="0" w:color="auto"/>
            <w:right w:val="none" w:sz="0" w:space="0" w:color="auto"/>
          </w:divBdr>
        </w:div>
        <w:div w:id="514660939">
          <w:marLeft w:val="640"/>
          <w:marRight w:val="0"/>
          <w:marTop w:val="0"/>
          <w:marBottom w:val="0"/>
          <w:divBdr>
            <w:top w:val="none" w:sz="0" w:space="0" w:color="auto"/>
            <w:left w:val="none" w:sz="0" w:space="0" w:color="auto"/>
            <w:bottom w:val="none" w:sz="0" w:space="0" w:color="auto"/>
            <w:right w:val="none" w:sz="0" w:space="0" w:color="auto"/>
          </w:divBdr>
        </w:div>
        <w:div w:id="1166627731">
          <w:marLeft w:val="640"/>
          <w:marRight w:val="0"/>
          <w:marTop w:val="0"/>
          <w:marBottom w:val="0"/>
          <w:divBdr>
            <w:top w:val="none" w:sz="0" w:space="0" w:color="auto"/>
            <w:left w:val="none" w:sz="0" w:space="0" w:color="auto"/>
            <w:bottom w:val="none" w:sz="0" w:space="0" w:color="auto"/>
            <w:right w:val="none" w:sz="0" w:space="0" w:color="auto"/>
          </w:divBdr>
        </w:div>
        <w:div w:id="1222640346">
          <w:marLeft w:val="640"/>
          <w:marRight w:val="0"/>
          <w:marTop w:val="0"/>
          <w:marBottom w:val="0"/>
          <w:divBdr>
            <w:top w:val="none" w:sz="0" w:space="0" w:color="auto"/>
            <w:left w:val="none" w:sz="0" w:space="0" w:color="auto"/>
            <w:bottom w:val="none" w:sz="0" w:space="0" w:color="auto"/>
            <w:right w:val="none" w:sz="0" w:space="0" w:color="auto"/>
          </w:divBdr>
        </w:div>
        <w:div w:id="1891844470">
          <w:marLeft w:val="640"/>
          <w:marRight w:val="0"/>
          <w:marTop w:val="0"/>
          <w:marBottom w:val="0"/>
          <w:divBdr>
            <w:top w:val="none" w:sz="0" w:space="0" w:color="auto"/>
            <w:left w:val="none" w:sz="0" w:space="0" w:color="auto"/>
            <w:bottom w:val="none" w:sz="0" w:space="0" w:color="auto"/>
            <w:right w:val="none" w:sz="0" w:space="0" w:color="auto"/>
          </w:divBdr>
        </w:div>
        <w:div w:id="1767337551">
          <w:marLeft w:val="640"/>
          <w:marRight w:val="0"/>
          <w:marTop w:val="0"/>
          <w:marBottom w:val="0"/>
          <w:divBdr>
            <w:top w:val="none" w:sz="0" w:space="0" w:color="auto"/>
            <w:left w:val="none" w:sz="0" w:space="0" w:color="auto"/>
            <w:bottom w:val="none" w:sz="0" w:space="0" w:color="auto"/>
            <w:right w:val="none" w:sz="0" w:space="0" w:color="auto"/>
          </w:divBdr>
        </w:div>
        <w:div w:id="2124575354">
          <w:marLeft w:val="640"/>
          <w:marRight w:val="0"/>
          <w:marTop w:val="0"/>
          <w:marBottom w:val="0"/>
          <w:divBdr>
            <w:top w:val="none" w:sz="0" w:space="0" w:color="auto"/>
            <w:left w:val="none" w:sz="0" w:space="0" w:color="auto"/>
            <w:bottom w:val="none" w:sz="0" w:space="0" w:color="auto"/>
            <w:right w:val="none" w:sz="0" w:space="0" w:color="auto"/>
          </w:divBdr>
        </w:div>
        <w:div w:id="1862696777">
          <w:marLeft w:val="640"/>
          <w:marRight w:val="0"/>
          <w:marTop w:val="0"/>
          <w:marBottom w:val="0"/>
          <w:divBdr>
            <w:top w:val="none" w:sz="0" w:space="0" w:color="auto"/>
            <w:left w:val="none" w:sz="0" w:space="0" w:color="auto"/>
            <w:bottom w:val="none" w:sz="0" w:space="0" w:color="auto"/>
            <w:right w:val="none" w:sz="0" w:space="0" w:color="auto"/>
          </w:divBdr>
        </w:div>
        <w:div w:id="1248735289">
          <w:marLeft w:val="640"/>
          <w:marRight w:val="0"/>
          <w:marTop w:val="0"/>
          <w:marBottom w:val="0"/>
          <w:divBdr>
            <w:top w:val="none" w:sz="0" w:space="0" w:color="auto"/>
            <w:left w:val="none" w:sz="0" w:space="0" w:color="auto"/>
            <w:bottom w:val="none" w:sz="0" w:space="0" w:color="auto"/>
            <w:right w:val="none" w:sz="0" w:space="0" w:color="auto"/>
          </w:divBdr>
        </w:div>
        <w:div w:id="255986791">
          <w:marLeft w:val="640"/>
          <w:marRight w:val="0"/>
          <w:marTop w:val="0"/>
          <w:marBottom w:val="0"/>
          <w:divBdr>
            <w:top w:val="none" w:sz="0" w:space="0" w:color="auto"/>
            <w:left w:val="none" w:sz="0" w:space="0" w:color="auto"/>
            <w:bottom w:val="none" w:sz="0" w:space="0" w:color="auto"/>
            <w:right w:val="none" w:sz="0" w:space="0" w:color="auto"/>
          </w:divBdr>
        </w:div>
        <w:div w:id="1144736816">
          <w:marLeft w:val="640"/>
          <w:marRight w:val="0"/>
          <w:marTop w:val="0"/>
          <w:marBottom w:val="0"/>
          <w:divBdr>
            <w:top w:val="none" w:sz="0" w:space="0" w:color="auto"/>
            <w:left w:val="none" w:sz="0" w:space="0" w:color="auto"/>
            <w:bottom w:val="none" w:sz="0" w:space="0" w:color="auto"/>
            <w:right w:val="none" w:sz="0" w:space="0" w:color="auto"/>
          </w:divBdr>
        </w:div>
        <w:div w:id="1521627248">
          <w:marLeft w:val="640"/>
          <w:marRight w:val="0"/>
          <w:marTop w:val="0"/>
          <w:marBottom w:val="0"/>
          <w:divBdr>
            <w:top w:val="none" w:sz="0" w:space="0" w:color="auto"/>
            <w:left w:val="none" w:sz="0" w:space="0" w:color="auto"/>
            <w:bottom w:val="none" w:sz="0" w:space="0" w:color="auto"/>
            <w:right w:val="none" w:sz="0" w:space="0" w:color="auto"/>
          </w:divBdr>
        </w:div>
        <w:div w:id="1253853188">
          <w:marLeft w:val="640"/>
          <w:marRight w:val="0"/>
          <w:marTop w:val="0"/>
          <w:marBottom w:val="0"/>
          <w:divBdr>
            <w:top w:val="none" w:sz="0" w:space="0" w:color="auto"/>
            <w:left w:val="none" w:sz="0" w:space="0" w:color="auto"/>
            <w:bottom w:val="none" w:sz="0" w:space="0" w:color="auto"/>
            <w:right w:val="none" w:sz="0" w:space="0" w:color="auto"/>
          </w:divBdr>
        </w:div>
        <w:div w:id="1891257772">
          <w:marLeft w:val="640"/>
          <w:marRight w:val="0"/>
          <w:marTop w:val="0"/>
          <w:marBottom w:val="0"/>
          <w:divBdr>
            <w:top w:val="none" w:sz="0" w:space="0" w:color="auto"/>
            <w:left w:val="none" w:sz="0" w:space="0" w:color="auto"/>
            <w:bottom w:val="none" w:sz="0" w:space="0" w:color="auto"/>
            <w:right w:val="none" w:sz="0" w:space="0" w:color="auto"/>
          </w:divBdr>
        </w:div>
        <w:div w:id="1636720771">
          <w:marLeft w:val="640"/>
          <w:marRight w:val="0"/>
          <w:marTop w:val="0"/>
          <w:marBottom w:val="0"/>
          <w:divBdr>
            <w:top w:val="none" w:sz="0" w:space="0" w:color="auto"/>
            <w:left w:val="none" w:sz="0" w:space="0" w:color="auto"/>
            <w:bottom w:val="none" w:sz="0" w:space="0" w:color="auto"/>
            <w:right w:val="none" w:sz="0" w:space="0" w:color="auto"/>
          </w:divBdr>
        </w:div>
        <w:div w:id="693189122">
          <w:marLeft w:val="640"/>
          <w:marRight w:val="0"/>
          <w:marTop w:val="0"/>
          <w:marBottom w:val="0"/>
          <w:divBdr>
            <w:top w:val="none" w:sz="0" w:space="0" w:color="auto"/>
            <w:left w:val="none" w:sz="0" w:space="0" w:color="auto"/>
            <w:bottom w:val="none" w:sz="0" w:space="0" w:color="auto"/>
            <w:right w:val="none" w:sz="0" w:space="0" w:color="auto"/>
          </w:divBdr>
        </w:div>
        <w:div w:id="1878541261">
          <w:marLeft w:val="640"/>
          <w:marRight w:val="0"/>
          <w:marTop w:val="0"/>
          <w:marBottom w:val="0"/>
          <w:divBdr>
            <w:top w:val="none" w:sz="0" w:space="0" w:color="auto"/>
            <w:left w:val="none" w:sz="0" w:space="0" w:color="auto"/>
            <w:bottom w:val="none" w:sz="0" w:space="0" w:color="auto"/>
            <w:right w:val="none" w:sz="0" w:space="0" w:color="auto"/>
          </w:divBdr>
        </w:div>
        <w:div w:id="953438175">
          <w:marLeft w:val="640"/>
          <w:marRight w:val="0"/>
          <w:marTop w:val="0"/>
          <w:marBottom w:val="0"/>
          <w:divBdr>
            <w:top w:val="none" w:sz="0" w:space="0" w:color="auto"/>
            <w:left w:val="none" w:sz="0" w:space="0" w:color="auto"/>
            <w:bottom w:val="none" w:sz="0" w:space="0" w:color="auto"/>
            <w:right w:val="none" w:sz="0" w:space="0" w:color="auto"/>
          </w:divBdr>
        </w:div>
        <w:div w:id="1244990238">
          <w:marLeft w:val="640"/>
          <w:marRight w:val="0"/>
          <w:marTop w:val="0"/>
          <w:marBottom w:val="0"/>
          <w:divBdr>
            <w:top w:val="none" w:sz="0" w:space="0" w:color="auto"/>
            <w:left w:val="none" w:sz="0" w:space="0" w:color="auto"/>
            <w:bottom w:val="none" w:sz="0" w:space="0" w:color="auto"/>
            <w:right w:val="none" w:sz="0" w:space="0" w:color="auto"/>
          </w:divBdr>
        </w:div>
      </w:divsChild>
    </w:div>
    <w:div w:id="2064257538">
      <w:bodyDiv w:val="1"/>
      <w:marLeft w:val="0"/>
      <w:marRight w:val="0"/>
      <w:marTop w:val="0"/>
      <w:marBottom w:val="0"/>
      <w:divBdr>
        <w:top w:val="none" w:sz="0" w:space="0" w:color="auto"/>
        <w:left w:val="none" w:sz="0" w:space="0" w:color="auto"/>
        <w:bottom w:val="none" w:sz="0" w:space="0" w:color="auto"/>
        <w:right w:val="none" w:sz="0" w:space="0" w:color="auto"/>
      </w:divBdr>
      <w:divsChild>
        <w:div w:id="799687368">
          <w:marLeft w:val="640"/>
          <w:marRight w:val="0"/>
          <w:marTop w:val="0"/>
          <w:marBottom w:val="0"/>
          <w:divBdr>
            <w:top w:val="none" w:sz="0" w:space="0" w:color="auto"/>
            <w:left w:val="none" w:sz="0" w:space="0" w:color="auto"/>
            <w:bottom w:val="none" w:sz="0" w:space="0" w:color="auto"/>
            <w:right w:val="none" w:sz="0" w:space="0" w:color="auto"/>
          </w:divBdr>
        </w:div>
        <w:div w:id="480316351">
          <w:marLeft w:val="640"/>
          <w:marRight w:val="0"/>
          <w:marTop w:val="0"/>
          <w:marBottom w:val="0"/>
          <w:divBdr>
            <w:top w:val="none" w:sz="0" w:space="0" w:color="auto"/>
            <w:left w:val="none" w:sz="0" w:space="0" w:color="auto"/>
            <w:bottom w:val="none" w:sz="0" w:space="0" w:color="auto"/>
            <w:right w:val="none" w:sz="0" w:space="0" w:color="auto"/>
          </w:divBdr>
        </w:div>
        <w:div w:id="517542329">
          <w:marLeft w:val="640"/>
          <w:marRight w:val="0"/>
          <w:marTop w:val="0"/>
          <w:marBottom w:val="0"/>
          <w:divBdr>
            <w:top w:val="none" w:sz="0" w:space="0" w:color="auto"/>
            <w:left w:val="none" w:sz="0" w:space="0" w:color="auto"/>
            <w:bottom w:val="none" w:sz="0" w:space="0" w:color="auto"/>
            <w:right w:val="none" w:sz="0" w:space="0" w:color="auto"/>
          </w:divBdr>
        </w:div>
        <w:div w:id="1721510189">
          <w:marLeft w:val="640"/>
          <w:marRight w:val="0"/>
          <w:marTop w:val="0"/>
          <w:marBottom w:val="0"/>
          <w:divBdr>
            <w:top w:val="none" w:sz="0" w:space="0" w:color="auto"/>
            <w:left w:val="none" w:sz="0" w:space="0" w:color="auto"/>
            <w:bottom w:val="none" w:sz="0" w:space="0" w:color="auto"/>
            <w:right w:val="none" w:sz="0" w:space="0" w:color="auto"/>
          </w:divBdr>
        </w:div>
        <w:div w:id="1087267274">
          <w:marLeft w:val="640"/>
          <w:marRight w:val="0"/>
          <w:marTop w:val="0"/>
          <w:marBottom w:val="0"/>
          <w:divBdr>
            <w:top w:val="none" w:sz="0" w:space="0" w:color="auto"/>
            <w:left w:val="none" w:sz="0" w:space="0" w:color="auto"/>
            <w:bottom w:val="none" w:sz="0" w:space="0" w:color="auto"/>
            <w:right w:val="none" w:sz="0" w:space="0" w:color="auto"/>
          </w:divBdr>
        </w:div>
        <w:div w:id="802384183">
          <w:marLeft w:val="640"/>
          <w:marRight w:val="0"/>
          <w:marTop w:val="0"/>
          <w:marBottom w:val="0"/>
          <w:divBdr>
            <w:top w:val="none" w:sz="0" w:space="0" w:color="auto"/>
            <w:left w:val="none" w:sz="0" w:space="0" w:color="auto"/>
            <w:bottom w:val="none" w:sz="0" w:space="0" w:color="auto"/>
            <w:right w:val="none" w:sz="0" w:space="0" w:color="auto"/>
          </w:divBdr>
        </w:div>
        <w:div w:id="2094545489">
          <w:marLeft w:val="640"/>
          <w:marRight w:val="0"/>
          <w:marTop w:val="0"/>
          <w:marBottom w:val="0"/>
          <w:divBdr>
            <w:top w:val="none" w:sz="0" w:space="0" w:color="auto"/>
            <w:left w:val="none" w:sz="0" w:space="0" w:color="auto"/>
            <w:bottom w:val="none" w:sz="0" w:space="0" w:color="auto"/>
            <w:right w:val="none" w:sz="0" w:space="0" w:color="auto"/>
          </w:divBdr>
        </w:div>
        <w:div w:id="1552882690">
          <w:marLeft w:val="640"/>
          <w:marRight w:val="0"/>
          <w:marTop w:val="0"/>
          <w:marBottom w:val="0"/>
          <w:divBdr>
            <w:top w:val="none" w:sz="0" w:space="0" w:color="auto"/>
            <w:left w:val="none" w:sz="0" w:space="0" w:color="auto"/>
            <w:bottom w:val="none" w:sz="0" w:space="0" w:color="auto"/>
            <w:right w:val="none" w:sz="0" w:space="0" w:color="auto"/>
          </w:divBdr>
        </w:div>
        <w:div w:id="2063749819">
          <w:marLeft w:val="640"/>
          <w:marRight w:val="0"/>
          <w:marTop w:val="0"/>
          <w:marBottom w:val="0"/>
          <w:divBdr>
            <w:top w:val="none" w:sz="0" w:space="0" w:color="auto"/>
            <w:left w:val="none" w:sz="0" w:space="0" w:color="auto"/>
            <w:bottom w:val="none" w:sz="0" w:space="0" w:color="auto"/>
            <w:right w:val="none" w:sz="0" w:space="0" w:color="auto"/>
          </w:divBdr>
        </w:div>
        <w:div w:id="1924753166">
          <w:marLeft w:val="640"/>
          <w:marRight w:val="0"/>
          <w:marTop w:val="0"/>
          <w:marBottom w:val="0"/>
          <w:divBdr>
            <w:top w:val="none" w:sz="0" w:space="0" w:color="auto"/>
            <w:left w:val="none" w:sz="0" w:space="0" w:color="auto"/>
            <w:bottom w:val="none" w:sz="0" w:space="0" w:color="auto"/>
            <w:right w:val="none" w:sz="0" w:space="0" w:color="auto"/>
          </w:divBdr>
        </w:div>
        <w:div w:id="574314535">
          <w:marLeft w:val="640"/>
          <w:marRight w:val="0"/>
          <w:marTop w:val="0"/>
          <w:marBottom w:val="0"/>
          <w:divBdr>
            <w:top w:val="none" w:sz="0" w:space="0" w:color="auto"/>
            <w:left w:val="none" w:sz="0" w:space="0" w:color="auto"/>
            <w:bottom w:val="none" w:sz="0" w:space="0" w:color="auto"/>
            <w:right w:val="none" w:sz="0" w:space="0" w:color="auto"/>
          </w:divBdr>
        </w:div>
        <w:div w:id="1862861198">
          <w:marLeft w:val="640"/>
          <w:marRight w:val="0"/>
          <w:marTop w:val="0"/>
          <w:marBottom w:val="0"/>
          <w:divBdr>
            <w:top w:val="none" w:sz="0" w:space="0" w:color="auto"/>
            <w:left w:val="none" w:sz="0" w:space="0" w:color="auto"/>
            <w:bottom w:val="none" w:sz="0" w:space="0" w:color="auto"/>
            <w:right w:val="none" w:sz="0" w:space="0" w:color="auto"/>
          </w:divBdr>
        </w:div>
        <w:div w:id="710765512">
          <w:marLeft w:val="640"/>
          <w:marRight w:val="0"/>
          <w:marTop w:val="0"/>
          <w:marBottom w:val="0"/>
          <w:divBdr>
            <w:top w:val="none" w:sz="0" w:space="0" w:color="auto"/>
            <w:left w:val="none" w:sz="0" w:space="0" w:color="auto"/>
            <w:bottom w:val="none" w:sz="0" w:space="0" w:color="auto"/>
            <w:right w:val="none" w:sz="0" w:space="0" w:color="auto"/>
          </w:divBdr>
        </w:div>
        <w:div w:id="93018004">
          <w:marLeft w:val="640"/>
          <w:marRight w:val="0"/>
          <w:marTop w:val="0"/>
          <w:marBottom w:val="0"/>
          <w:divBdr>
            <w:top w:val="none" w:sz="0" w:space="0" w:color="auto"/>
            <w:left w:val="none" w:sz="0" w:space="0" w:color="auto"/>
            <w:bottom w:val="none" w:sz="0" w:space="0" w:color="auto"/>
            <w:right w:val="none" w:sz="0" w:space="0" w:color="auto"/>
          </w:divBdr>
        </w:div>
        <w:div w:id="1925650783">
          <w:marLeft w:val="640"/>
          <w:marRight w:val="0"/>
          <w:marTop w:val="0"/>
          <w:marBottom w:val="0"/>
          <w:divBdr>
            <w:top w:val="none" w:sz="0" w:space="0" w:color="auto"/>
            <w:left w:val="none" w:sz="0" w:space="0" w:color="auto"/>
            <w:bottom w:val="none" w:sz="0" w:space="0" w:color="auto"/>
            <w:right w:val="none" w:sz="0" w:space="0" w:color="auto"/>
          </w:divBdr>
        </w:div>
        <w:div w:id="1792475872">
          <w:marLeft w:val="640"/>
          <w:marRight w:val="0"/>
          <w:marTop w:val="0"/>
          <w:marBottom w:val="0"/>
          <w:divBdr>
            <w:top w:val="none" w:sz="0" w:space="0" w:color="auto"/>
            <w:left w:val="none" w:sz="0" w:space="0" w:color="auto"/>
            <w:bottom w:val="none" w:sz="0" w:space="0" w:color="auto"/>
            <w:right w:val="none" w:sz="0" w:space="0" w:color="auto"/>
          </w:divBdr>
        </w:div>
        <w:div w:id="1216354631">
          <w:marLeft w:val="640"/>
          <w:marRight w:val="0"/>
          <w:marTop w:val="0"/>
          <w:marBottom w:val="0"/>
          <w:divBdr>
            <w:top w:val="none" w:sz="0" w:space="0" w:color="auto"/>
            <w:left w:val="none" w:sz="0" w:space="0" w:color="auto"/>
            <w:bottom w:val="none" w:sz="0" w:space="0" w:color="auto"/>
            <w:right w:val="none" w:sz="0" w:space="0" w:color="auto"/>
          </w:divBdr>
        </w:div>
        <w:div w:id="1197893946">
          <w:marLeft w:val="640"/>
          <w:marRight w:val="0"/>
          <w:marTop w:val="0"/>
          <w:marBottom w:val="0"/>
          <w:divBdr>
            <w:top w:val="none" w:sz="0" w:space="0" w:color="auto"/>
            <w:left w:val="none" w:sz="0" w:space="0" w:color="auto"/>
            <w:bottom w:val="none" w:sz="0" w:space="0" w:color="auto"/>
            <w:right w:val="none" w:sz="0" w:space="0" w:color="auto"/>
          </w:divBdr>
        </w:div>
        <w:div w:id="3941944">
          <w:marLeft w:val="640"/>
          <w:marRight w:val="0"/>
          <w:marTop w:val="0"/>
          <w:marBottom w:val="0"/>
          <w:divBdr>
            <w:top w:val="none" w:sz="0" w:space="0" w:color="auto"/>
            <w:left w:val="none" w:sz="0" w:space="0" w:color="auto"/>
            <w:bottom w:val="none" w:sz="0" w:space="0" w:color="auto"/>
            <w:right w:val="none" w:sz="0" w:space="0" w:color="auto"/>
          </w:divBdr>
        </w:div>
        <w:div w:id="1466004062">
          <w:marLeft w:val="640"/>
          <w:marRight w:val="0"/>
          <w:marTop w:val="0"/>
          <w:marBottom w:val="0"/>
          <w:divBdr>
            <w:top w:val="none" w:sz="0" w:space="0" w:color="auto"/>
            <w:left w:val="none" w:sz="0" w:space="0" w:color="auto"/>
            <w:bottom w:val="none" w:sz="0" w:space="0" w:color="auto"/>
            <w:right w:val="none" w:sz="0" w:space="0" w:color="auto"/>
          </w:divBdr>
        </w:div>
        <w:div w:id="843738509">
          <w:marLeft w:val="640"/>
          <w:marRight w:val="0"/>
          <w:marTop w:val="0"/>
          <w:marBottom w:val="0"/>
          <w:divBdr>
            <w:top w:val="none" w:sz="0" w:space="0" w:color="auto"/>
            <w:left w:val="none" w:sz="0" w:space="0" w:color="auto"/>
            <w:bottom w:val="none" w:sz="0" w:space="0" w:color="auto"/>
            <w:right w:val="none" w:sz="0" w:space="0" w:color="auto"/>
          </w:divBdr>
        </w:div>
        <w:div w:id="1486966598">
          <w:marLeft w:val="640"/>
          <w:marRight w:val="0"/>
          <w:marTop w:val="0"/>
          <w:marBottom w:val="0"/>
          <w:divBdr>
            <w:top w:val="none" w:sz="0" w:space="0" w:color="auto"/>
            <w:left w:val="none" w:sz="0" w:space="0" w:color="auto"/>
            <w:bottom w:val="none" w:sz="0" w:space="0" w:color="auto"/>
            <w:right w:val="none" w:sz="0" w:space="0" w:color="auto"/>
          </w:divBdr>
        </w:div>
        <w:div w:id="1176654530">
          <w:marLeft w:val="640"/>
          <w:marRight w:val="0"/>
          <w:marTop w:val="0"/>
          <w:marBottom w:val="0"/>
          <w:divBdr>
            <w:top w:val="none" w:sz="0" w:space="0" w:color="auto"/>
            <w:left w:val="none" w:sz="0" w:space="0" w:color="auto"/>
            <w:bottom w:val="none" w:sz="0" w:space="0" w:color="auto"/>
            <w:right w:val="none" w:sz="0" w:space="0" w:color="auto"/>
          </w:divBdr>
        </w:div>
        <w:div w:id="1944072164">
          <w:marLeft w:val="640"/>
          <w:marRight w:val="0"/>
          <w:marTop w:val="0"/>
          <w:marBottom w:val="0"/>
          <w:divBdr>
            <w:top w:val="none" w:sz="0" w:space="0" w:color="auto"/>
            <w:left w:val="none" w:sz="0" w:space="0" w:color="auto"/>
            <w:bottom w:val="none" w:sz="0" w:space="0" w:color="auto"/>
            <w:right w:val="none" w:sz="0" w:space="0" w:color="auto"/>
          </w:divBdr>
        </w:div>
        <w:div w:id="1538158423">
          <w:marLeft w:val="640"/>
          <w:marRight w:val="0"/>
          <w:marTop w:val="0"/>
          <w:marBottom w:val="0"/>
          <w:divBdr>
            <w:top w:val="none" w:sz="0" w:space="0" w:color="auto"/>
            <w:left w:val="none" w:sz="0" w:space="0" w:color="auto"/>
            <w:bottom w:val="none" w:sz="0" w:space="0" w:color="auto"/>
            <w:right w:val="none" w:sz="0" w:space="0" w:color="auto"/>
          </w:divBdr>
        </w:div>
        <w:div w:id="388457403">
          <w:marLeft w:val="640"/>
          <w:marRight w:val="0"/>
          <w:marTop w:val="0"/>
          <w:marBottom w:val="0"/>
          <w:divBdr>
            <w:top w:val="none" w:sz="0" w:space="0" w:color="auto"/>
            <w:left w:val="none" w:sz="0" w:space="0" w:color="auto"/>
            <w:bottom w:val="none" w:sz="0" w:space="0" w:color="auto"/>
            <w:right w:val="none" w:sz="0" w:space="0" w:color="auto"/>
          </w:divBdr>
        </w:div>
        <w:div w:id="849679945">
          <w:marLeft w:val="640"/>
          <w:marRight w:val="0"/>
          <w:marTop w:val="0"/>
          <w:marBottom w:val="0"/>
          <w:divBdr>
            <w:top w:val="none" w:sz="0" w:space="0" w:color="auto"/>
            <w:left w:val="none" w:sz="0" w:space="0" w:color="auto"/>
            <w:bottom w:val="none" w:sz="0" w:space="0" w:color="auto"/>
            <w:right w:val="none" w:sz="0" w:space="0" w:color="auto"/>
          </w:divBdr>
        </w:div>
        <w:div w:id="2000304656">
          <w:marLeft w:val="640"/>
          <w:marRight w:val="0"/>
          <w:marTop w:val="0"/>
          <w:marBottom w:val="0"/>
          <w:divBdr>
            <w:top w:val="none" w:sz="0" w:space="0" w:color="auto"/>
            <w:left w:val="none" w:sz="0" w:space="0" w:color="auto"/>
            <w:bottom w:val="none" w:sz="0" w:space="0" w:color="auto"/>
            <w:right w:val="none" w:sz="0" w:space="0" w:color="auto"/>
          </w:divBdr>
        </w:div>
        <w:div w:id="458063542">
          <w:marLeft w:val="640"/>
          <w:marRight w:val="0"/>
          <w:marTop w:val="0"/>
          <w:marBottom w:val="0"/>
          <w:divBdr>
            <w:top w:val="none" w:sz="0" w:space="0" w:color="auto"/>
            <w:left w:val="none" w:sz="0" w:space="0" w:color="auto"/>
            <w:bottom w:val="none" w:sz="0" w:space="0" w:color="auto"/>
            <w:right w:val="none" w:sz="0" w:space="0" w:color="auto"/>
          </w:divBdr>
        </w:div>
        <w:div w:id="806509287">
          <w:marLeft w:val="640"/>
          <w:marRight w:val="0"/>
          <w:marTop w:val="0"/>
          <w:marBottom w:val="0"/>
          <w:divBdr>
            <w:top w:val="none" w:sz="0" w:space="0" w:color="auto"/>
            <w:left w:val="none" w:sz="0" w:space="0" w:color="auto"/>
            <w:bottom w:val="none" w:sz="0" w:space="0" w:color="auto"/>
            <w:right w:val="none" w:sz="0" w:space="0" w:color="auto"/>
          </w:divBdr>
        </w:div>
        <w:div w:id="1634368195">
          <w:marLeft w:val="640"/>
          <w:marRight w:val="0"/>
          <w:marTop w:val="0"/>
          <w:marBottom w:val="0"/>
          <w:divBdr>
            <w:top w:val="none" w:sz="0" w:space="0" w:color="auto"/>
            <w:left w:val="none" w:sz="0" w:space="0" w:color="auto"/>
            <w:bottom w:val="none" w:sz="0" w:space="0" w:color="auto"/>
            <w:right w:val="none" w:sz="0" w:space="0" w:color="auto"/>
          </w:divBdr>
        </w:div>
        <w:div w:id="1043560405">
          <w:marLeft w:val="640"/>
          <w:marRight w:val="0"/>
          <w:marTop w:val="0"/>
          <w:marBottom w:val="0"/>
          <w:divBdr>
            <w:top w:val="none" w:sz="0" w:space="0" w:color="auto"/>
            <w:left w:val="none" w:sz="0" w:space="0" w:color="auto"/>
            <w:bottom w:val="none" w:sz="0" w:space="0" w:color="auto"/>
            <w:right w:val="none" w:sz="0" w:space="0" w:color="auto"/>
          </w:divBdr>
        </w:div>
        <w:div w:id="1328094160">
          <w:marLeft w:val="640"/>
          <w:marRight w:val="0"/>
          <w:marTop w:val="0"/>
          <w:marBottom w:val="0"/>
          <w:divBdr>
            <w:top w:val="none" w:sz="0" w:space="0" w:color="auto"/>
            <w:left w:val="none" w:sz="0" w:space="0" w:color="auto"/>
            <w:bottom w:val="none" w:sz="0" w:space="0" w:color="auto"/>
            <w:right w:val="none" w:sz="0" w:space="0" w:color="auto"/>
          </w:divBdr>
        </w:div>
        <w:div w:id="57751262">
          <w:marLeft w:val="640"/>
          <w:marRight w:val="0"/>
          <w:marTop w:val="0"/>
          <w:marBottom w:val="0"/>
          <w:divBdr>
            <w:top w:val="none" w:sz="0" w:space="0" w:color="auto"/>
            <w:left w:val="none" w:sz="0" w:space="0" w:color="auto"/>
            <w:bottom w:val="none" w:sz="0" w:space="0" w:color="auto"/>
            <w:right w:val="none" w:sz="0" w:space="0" w:color="auto"/>
          </w:divBdr>
        </w:div>
        <w:div w:id="18552230">
          <w:marLeft w:val="640"/>
          <w:marRight w:val="0"/>
          <w:marTop w:val="0"/>
          <w:marBottom w:val="0"/>
          <w:divBdr>
            <w:top w:val="none" w:sz="0" w:space="0" w:color="auto"/>
            <w:left w:val="none" w:sz="0" w:space="0" w:color="auto"/>
            <w:bottom w:val="none" w:sz="0" w:space="0" w:color="auto"/>
            <w:right w:val="none" w:sz="0" w:space="0" w:color="auto"/>
          </w:divBdr>
        </w:div>
        <w:div w:id="230897300">
          <w:marLeft w:val="640"/>
          <w:marRight w:val="0"/>
          <w:marTop w:val="0"/>
          <w:marBottom w:val="0"/>
          <w:divBdr>
            <w:top w:val="none" w:sz="0" w:space="0" w:color="auto"/>
            <w:left w:val="none" w:sz="0" w:space="0" w:color="auto"/>
            <w:bottom w:val="none" w:sz="0" w:space="0" w:color="auto"/>
            <w:right w:val="none" w:sz="0" w:space="0" w:color="auto"/>
          </w:divBdr>
        </w:div>
        <w:div w:id="1548449584">
          <w:marLeft w:val="640"/>
          <w:marRight w:val="0"/>
          <w:marTop w:val="0"/>
          <w:marBottom w:val="0"/>
          <w:divBdr>
            <w:top w:val="none" w:sz="0" w:space="0" w:color="auto"/>
            <w:left w:val="none" w:sz="0" w:space="0" w:color="auto"/>
            <w:bottom w:val="none" w:sz="0" w:space="0" w:color="auto"/>
            <w:right w:val="none" w:sz="0" w:space="0" w:color="auto"/>
          </w:divBdr>
        </w:div>
        <w:div w:id="506529501">
          <w:marLeft w:val="640"/>
          <w:marRight w:val="0"/>
          <w:marTop w:val="0"/>
          <w:marBottom w:val="0"/>
          <w:divBdr>
            <w:top w:val="none" w:sz="0" w:space="0" w:color="auto"/>
            <w:left w:val="none" w:sz="0" w:space="0" w:color="auto"/>
            <w:bottom w:val="none" w:sz="0" w:space="0" w:color="auto"/>
            <w:right w:val="none" w:sz="0" w:space="0" w:color="auto"/>
          </w:divBdr>
        </w:div>
        <w:div w:id="1127627061">
          <w:marLeft w:val="640"/>
          <w:marRight w:val="0"/>
          <w:marTop w:val="0"/>
          <w:marBottom w:val="0"/>
          <w:divBdr>
            <w:top w:val="none" w:sz="0" w:space="0" w:color="auto"/>
            <w:left w:val="none" w:sz="0" w:space="0" w:color="auto"/>
            <w:bottom w:val="none" w:sz="0" w:space="0" w:color="auto"/>
            <w:right w:val="none" w:sz="0" w:space="0" w:color="auto"/>
          </w:divBdr>
        </w:div>
        <w:div w:id="840587240">
          <w:marLeft w:val="640"/>
          <w:marRight w:val="0"/>
          <w:marTop w:val="0"/>
          <w:marBottom w:val="0"/>
          <w:divBdr>
            <w:top w:val="none" w:sz="0" w:space="0" w:color="auto"/>
            <w:left w:val="none" w:sz="0" w:space="0" w:color="auto"/>
            <w:bottom w:val="none" w:sz="0" w:space="0" w:color="auto"/>
            <w:right w:val="none" w:sz="0" w:space="0" w:color="auto"/>
          </w:divBdr>
        </w:div>
      </w:divsChild>
    </w:div>
    <w:div w:id="2073388337">
      <w:bodyDiv w:val="1"/>
      <w:marLeft w:val="0"/>
      <w:marRight w:val="0"/>
      <w:marTop w:val="0"/>
      <w:marBottom w:val="0"/>
      <w:divBdr>
        <w:top w:val="none" w:sz="0" w:space="0" w:color="auto"/>
        <w:left w:val="none" w:sz="0" w:space="0" w:color="auto"/>
        <w:bottom w:val="none" w:sz="0" w:space="0" w:color="auto"/>
        <w:right w:val="none" w:sz="0" w:space="0" w:color="auto"/>
      </w:divBdr>
      <w:divsChild>
        <w:div w:id="149373166">
          <w:marLeft w:val="640"/>
          <w:marRight w:val="0"/>
          <w:marTop w:val="0"/>
          <w:marBottom w:val="0"/>
          <w:divBdr>
            <w:top w:val="none" w:sz="0" w:space="0" w:color="auto"/>
            <w:left w:val="none" w:sz="0" w:space="0" w:color="auto"/>
            <w:bottom w:val="none" w:sz="0" w:space="0" w:color="auto"/>
            <w:right w:val="none" w:sz="0" w:space="0" w:color="auto"/>
          </w:divBdr>
        </w:div>
        <w:div w:id="215362774">
          <w:marLeft w:val="640"/>
          <w:marRight w:val="0"/>
          <w:marTop w:val="0"/>
          <w:marBottom w:val="0"/>
          <w:divBdr>
            <w:top w:val="none" w:sz="0" w:space="0" w:color="auto"/>
            <w:left w:val="none" w:sz="0" w:space="0" w:color="auto"/>
            <w:bottom w:val="none" w:sz="0" w:space="0" w:color="auto"/>
            <w:right w:val="none" w:sz="0" w:space="0" w:color="auto"/>
          </w:divBdr>
        </w:div>
        <w:div w:id="764811830">
          <w:marLeft w:val="640"/>
          <w:marRight w:val="0"/>
          <w:marTop w:val="0"/>
          <w:marBottom w:val="0"/>
          <w:divBdr>
            <w:top w:val="none" w:sz="0" w:space="0" w:color="auto"/>
            <w:left w:val="none" w:sz="0" w:space="0" w:color="auto"/>
            <w:bottom w:val="none" w:sz="0" w:space="0" w:color="auto"/>
            <w:right w:val="none" w:sz="0" w:space="0" w:color="auto"/>
          </w:divBdr>
        </w:div>
        <w:div w:id="600338715">
          <w:marLeft w:val="640"/>
          <w:marRight w:val="0"/>
          <w:marTop w:val="0"/>
          <w:marBottom w:val="0"/>
          <w:divBdr>
            <w:top w:val="none" w:sz="0" w:space="0" w:color="auto"/>
            <w:left w:val="none" w:sz="0" w:space="0" w:color="auto"/>
            <w:bottom w:val="none" w:sz="0" w:space="0" w:color="auto"/>
            <w:right w:val="none" w:sz="0" w:space="0" w:color="auto"/>
          </w:divBdr>
        </w:div>
        <w:div w:id="1231190592">
          <w:marLeft w:val="640"/>
          <w:marRight w:val="0"/>
          <w:marTop w:val="0"/>
          <w:marBottom w:val="0"/>
          <w:divBdr>
            <w:top w:val="none" w:sz="0" w:space="0" w:color="auto"/>
            <w:left w:val="none" w:sz="0" w:space="0" w:color="auto"/>
            <w:bottom w:val="none" w:sz="0" w:space="0" w:color="auto"/>
            <w:right w:val="none" w:sz="0" w:space="0" w:color="auto"/>
          </w:divBdr>
        </w:div>
        <w:div w:id="128599424">
          <w:marLeft w:val="640"/>
          <w:marRight w:val="0"/>
          <w:marTop w:val="0"/>
          <w:marBottom w:val="0"/>
          <w:divBdr>
            <w:top w:val="none" w:sz="0" w:space="0" w:color="auto"/>
            <w:left w:val="none" w:sz="0" w:space="0" w:color="auto"/>
            <w:bottom w:val="none" w:sz="0" w:space="0" w:color="auto"/>
            <w:right w:val="none" w:sz="0" w:space="0" w:color="auto"/>
          </w:divBdr>
        </w:div>
        <w:div w:id="1493838648">
          <w:marLeft w:val="640"/>
          <w:marRight w:val="0"/>
          <w:marTop w:val="0"/>
          <w:marBottom w:val="0"/>
          <w:divBdr>
            <w:top w:val="none" w:sz="0" w:space="0" w:color="auto"/>
            <w:left w:val="none" w:sz="0" w:space="0" w:color="auto"/>
            <w:bottom w:val="none" w:sz="0" w:space="0" w:color="auto"/>
            <w:right w:val="none" w:sz="0" w:space="0" w:color="auto"/>
          </w:divBdr>
        </w:div>
        <w:div w:id="200747313">
          <w:marLeft w:val="640"/>
          <w:marRight w:val="0"/>
          <w:marTop w:val="0"/>
          <w:marBottom w:val="0"/>
          <w:divBdr>
            <w:top w:val="none" w:sz="0" w:space="0" w:color="auto"/>
            <w:left w:val="none" w:sz="0" w:space="0" w:color="auto"/>
            <w:bottom w:val="none" w:sz="0" w:space="0" w:color="auto"/>
            <w:right w:val="none" w:sz="0" w:space="0" w:color="auto"/>
          </w:divBdr>
        </w:div>
        <w:div w:id="1293943967">
          <w:marLeft w:val="640"/>
          <w:marRight w:val="0"/>
          <w:marTop w:val="0"/>
          <w:marBottom w:val="0"/>
          <w:divBdr>
            <w:top w:val="none" w:sz="0" w:space="0" w:color="auto"/>
            <w:left w:val="none" w:sz="0" w:space="0" w:color="auto"/>
            <w:bottom w:val="none" w:sz="0" w:space="0" w:color="auto"/>
            <w:right w:val="none" w:sz="0" w:space="0" w:color="auto"/>
          </w:divBdr>
        </w:div>
        <w:div w:id="1438210856">
          <w:marLeft w:val="640"/>
          <w:marRight w:val="0"/>
          <w:marTop w:val="0"/>
          <w:marBottom w:val="0"/>
          <w:divBdr>
            <w:top w:val="none" w:sz="0" w:space="0" w:color="auto"/>
            <w:left w:val="none" w:sz="0" w:space="0" w:color="auto"/>
            <w:bottom w:val="none" w:sz="0" w:space="0" w:color="auto"/>
            <w:right w:val="none" w:sz="0" w:space="0" w:color="auto"/>
          </w:divBdr>
        </w:div>
        <w:div w:id="1062484549">
          <w:marLeft w:val="640"/>
          <w:marRight w:val="0"/>
          <w:marTop w:val="0"/>
          <w:marBottom w:val="0"/>
          <w:divBdr>
            <w:top w:val="none" w:sz="0" w:space="0" w:color="auto"/>
            <w:left w:val="none" w:sz="0" w:space="0" w:color="auto"/>
            <w:bottom w:val="none" w:sz="0" w:space="0" w:color="auto"/>
            <w:right w:val="none" w:sz="0" w:space="0" w:color="auto"/>
          </w:divBdr>
        </w:div>
        <w:div w:id="114645057">
          <w:marLeft w:val="640"/>
          <w:marRight w:val="0"/>
          <w:marTop w:val="0"/>
          <w:marBottom w:val="0"/>
          <w:divBdr>
            <w:top w:val="none" w:sz="0" w:space="0" w:color="auto"/>
            <w:left w:val="none" w:sz="0" w:space="0" w:color="auto"/>
            <w:bottom w:val="none" w:sz="0" w:space="0" w:color="auto"/>
            <w:right w:val="none" w:sz="0" w:space="0" w:color="auto"/>
          </w:divBdr>
        </w:div>
        <w:div w:id="1230580158">
          <w:marLeft w:val="640"/>
          <w:marRight w:val="0"/>
          <w:marTop w:val="0"/>
          <w:marBottom w:val="0"/>
          <w:divBdr>
            <w:top w:val="none" w:sz="0" w:space="0" w:color="auto"/>
            <w:left w:val="none" w:sz="0" w:space="0" w:color="auto"/>
            <w:bottom w:val="none" w:sz="0" w:space="0" w:color="auto"/>
            <w:right w:val="none" w:sz="0" w:space="0" w:color="auto"/>
          </w:divBdr>
        </w:div>
        <w:div w:id="23092960">
          <w:marLeft w:val="640"/>
          <w:marRight w:val="0"/>
          <w:marTop w:val="0"/>
          <w:marBottom w:val="0"/>
          <w:divBdr>
            <w:top w:val="none" w:sz="0" w:space="0" w:color="auto"/>
            <w:left w:val="none" w:sz="0" w:space="0" w:color="auto"/>
            <w:bottom w:val="none" w:sz="0" w:space="0" w:color="auto"/>
            <w:right w:val="none" w:sz="0" w:space="0" w:color="auto"/>
          </w:divBdr>
        </w:div>
        <w:div w:id="1749694757">
          <w:marLeft w:val="640"/>
          <w:marRight w:val="0"/>
          <w:marTop w:val="0"/>
          <w:marBottom w:val="0"/>
          <w:divBdr>
            <w:top w:val="none" w:sz="0" w:space="0" w:color="auto"/>
            <w:left w:val="none" w:sz="0" w:space="0" w:color="auto"/>
            <w:bottom w:val="none" w:sz="0" w:space="0" w:color="auto"/>
            <w:right w:val="none" w:sz="0" w:space="0" w:color="auto"/>
          </w:divBdr>
        </w:div>
        <w:div w:id="1562594625">
          <w:marLeft w:val="640"/>
          <w:marRight w:val="0"/>
          <w:marTop w:val="0"/>
          <w:marBottom w:val="0"/>
          <w:divBdr>
            <w:top w:val="none" w:sz="0" w:space="0" w:color="auto"/>
            <w:left w:val="none" w:sz="0" w:space="0" w:color="auto"/>
            <w:bottom w:val="none" w:sz="0" w:space="0" w:color="auto"/>
            <w:right w:val="none" w:sz="0" w:space="0" w:color="auto"/>
          </w:divBdr>
        </w:div>
        <w:div w:id="1246064076">
          <w:marLeft w:val="640"/>
          <w:marRight w:val="0"/>
          <w:marTop w:val="0"/>
          <w:marBottom w:val="0"/>
          <w:divBdr>
            <w:top w:val="none" w:sz="0" w:space="0" w:color="auto"/>
            <w:left w:val="none" w:sz="0" w:space="0" w:color="auto"/>
            <w:bottom w:val="none" w:sz="0" w:space="0" w:color="auto"/>
            <w:right w:val="none" w:sz="0" w:space="0" w:color="auto"/>
          </w:divBdr>
        </w:div>
        <w:div w:id="1348605809">
          <w:marLeft w:val="640"/>
          <w:marRight w:val="0"/>
          <w:marTop w:val="0"/>
          <w:marBottom w:val="0"/>
          <w:divBdr>
            <w:top w:val="none" w:sz="0" w:space="0" w:color="auto"/>
            <w:left w:val="none" w:sz="0" w:space="0" w:color="auto"/>
            <w:bottom w:val="none" w:sz="0" w:space="0" w:color="auto"/>
            <w:right w:val="none" w:sz="0" w:space="0" w:color="auto"/>
          </w:divBdr>
        </w:div>
        <w:div w:id="1180388113">
          <w:marLeft w:val="640"/>
          <w:marRight w:val="0"/>
          <w:marTop w:val="0"/>
          <w:marBottom w:val="0"/>
          <w:divBdr>
            <w:top w:val="none" w:sz="0" w:space="0" w:color="auto"/>
            <w:left w:val="none" w:sz="0" w:space="0" w:color="auto"/>
            <w:bottom w:val="none" w:sz="0" w:space="0" w:color="auto"/>
            <w:right w:val="none" w:sz="0" w:space="0" w:color="auto"/>
          </w:divBdr>
        </w:div>
        <w:div w:id="1653371809">
          <w:marLeft w:val="640"/>
          <w:marRight w:val="0"/>
          <w:marTop w:val="0"/>
          <w:marBottom w:val="0"/>
          <w:divBdr>
            <w:top w:val="none" w:sz="0" w:space="0" w:color="auto"/>
            <w:left w:val="none" w:sz="0" w:space="0" w:color="auto"/>
            <w:bottom w:val="none" w:sz="0" w:space="0" w:color="auto"/>
            <w:right w:val="none" w:sz="0" w:space="0" w:color="auto"/>
          </w:divBdr>
        </w:div>
        <w:div w:id="414983698">
          <w:marLeft w:val="640"/>
          <w:marRight w:val="0"/>
          <w:marTop w:val="0"/>
          <w:marBottom w:val="0"/>
          <w:divBdr>
            <w:top w:val="none" w:sz="0" w:space="0" w:color="auto"/>
            <w:left w:val="none" w:sz="0" w:space="0" w:color="auto"/>
            <w:bottom w:val="none" w:sz="0" w:space="0" w:color="auto"/>
            <w:right w:val="none" w:sz="0" w:space="0" w:color="auto"/>
          </w:divBdr>
        </w:div>
        <w:div w:id="231428289">
          <w:marLeft w:val="640"/>
          <w:marRight w:val="0"/>
          <w:marTop w:val="0"/>
          <w:marBottom w:val="0"/>
          <w:divBdr>
            <w:top w:val="none" w:sz="0" w:space="0" w:color="auto"/>
            <w:left w:val="none" w:sz="0" w:space="0" w:color="auto"/>
            <w:bottom w:val="none" w:sz="0" w:space="0" w:color="auto"/>
            <w:right w:val="none" w:sz="0" w:space="0" w:color="auto"/>
          </w:divBdr>
        </w:div>
        <w:div w:id="189415018">
          <w:marLeft w:val="640"/>
          <w:marRight w:val="0"/>
          <w:marTop w:val="0"/>
          <w:marBottom w:val="0"/>
          <w:divBdr>
            <w:top w:val="none" w:sz="0" w:space="0" w:color="auto"/>
            <w:left w:val="none" w:sz="0" w:space="0" w:color="auto"/>
            <w:bottom w:val="none" w:sz="0" w:space="0" w:color="auto"/>
            <w:right w:val="none" w:sz="0" w:space="0" w:color="auto"/>
          </w:divBdr>
        </w:div>
        <w:div w:id="321667178">
          <w:marLeft w:val="640"/>
          <w:marRight w:val="0"/>
          <w:marTop w:val="0"/>
          <w:marBottom w:val="0"/>
          <w:divBdr>
            <w:top w:val="none" w:sz="0" w:space="0" w:color="auto"/>
            <w:left w:val="none" w:sz="0" w:space="0" w:color="auto"/>
            <w:bottom w:val="none" w:sz="0" w:space="0" w:color="auto"/>
            <w:right w:val="none" w:sz="0" w:space="0" w:color="auto"/>
          </w:divBdr>
        </w:div>
        <w:div w:id="1166550139">
          <w:marLeft w:val="640"/>
          <w:marRight w:val="0"/>
          <w:marTop w:val="0"/>
          <w:marBottom w:val="0"/>
          <w:divBdr>
            <w:top w:val="none" w:sz="0" w:space="0" w:color="auto"/>
            <w:left w:val="none" w:sz="0" w:space="0" w:color="auto"/>
            <w:bottom w:val="none" w:sz="0" w:space="0" w:color="auto"/>
            <w:right w:val="none" w:sz="0" w:space="0" w:color="auto"/>
          </w:divBdr>
        </w:div>
        <w:div w:id="302934316">
          <w:marLeft w:val="640"/>
          <w:marRight w:val="0"/>
          <w:marTop w:val="0"/>
          <w:marBottom w:val="0"/>
          <w:divBdr>
            <w:top w:val="none" w:sz="0" w:space="0" w:color="auto"/>
            <w:left w:val="none" w:sz="0" w:space="0" w:color="auto"/>
            <w:bottom w:val="none" w:sz="0" w:space="0" w:color="auto"/>
            <w:right w:val="none" w:sz="0" w:space="0" w:color="auto"/>
          </w:divBdr>
        </w:div>
        <w:div w:id="1494757397">
          <w:marLeft w:val="640"/>
          <w:marRight w:val="0"/>
          <w:marTop w:val="0"/>
          <w:marBottom w:val="0"/>
          <w:divBdr>
            <w:top w:val="none" w:sz="0" w:space="0" w:color="auto"/>
            <w:left w:val="none" w:sz="0" w:space="0" w:color="auto"/>
            <w:bottom w:val="none" w:sz="0" w:space="0" w:color="auto"/>
            <w:right w:val="none" w:sz="0" w:space="0" w:color="auto"/>
          </w:divBdr>
        </w:div>
        <w:div w:id="478497919">
          <w:marLeft w:val="640"/>
          <w:marRight w:val="0"/>
          <w:marTop w:val="0"/>
          <w:marBottom w:val="0"/>
          <w:divBdr>
            <w:top w:val="none" w:sz="0" w:space="0" w:color="auto"/>
            <w:left w:val="none" w:sz="0" w:space="0" w:color="auto"/>
            <w:bottom w:val="none" w:sz="0" w:space="0" w:color="auto"/>
            <w:right w:val="none" w:sz="0" w:space="0" w:color="auto"/>
          </w:divBdr>
        </w:div>
        <w:div w:id="1419866274">
          <w:marLeft w:val="640"/>
          <w:marRight w:val="0"/>
          <w:marTop w:val="0"/>
          <w:marBottom w:val="0"/>
          <w:divBdr>
            <w:top w:val="none" w:sz="0" w:space="0" w:color="auto"/>
            <w:left w:val="none" w:sz="0" w:space="0" w:color="auto"/>
            <w:bottom w:val="none" w:sz="0" w:space="0" w:color="auto"/>
            <w:right w:val="none" w:sz="0" w:space="0" w:color="auto"/>
          </w:divBdr>
        </w:div>
        <w:div w:id="487480294">
          <w:marLeft w:val="640"/>
          <w:marRight w:val="0"/>
          <w:marTop w:val="0"/>
          <w:marBottom w:val="0"/>
          <w:divBdr>
            <w:top w:val="none" w:sz="0" w:space="0" w:color="auto"/>
            <w:left w:val="none" w:sz="0" w:space="0" w:color="auto"/>
            <w:bottom w:val="none" w:sz="0" w:space="0" w:color="auto"/>
            <w:right w:val="none" w:sz="0" w:space="0" w:color="auto"/>
          </w:divBdr>
        </w:div>
        <w:div w:id="652488005">
          <w:marLeft w:val="640"/>
          <w:marRight w:val="0"/>
          <w:marTop w:val="0"/>
          <w:marBottom w:val="0"/>
          <w:divBdr>
            <w:top w:val="none" w:sz="0" w:space="0" w:color="auto"/>
            <w:left w:val="none" w:sz="0" w:space="0" w:color="auto"/>
            <w:bottom w:val="none" w:sz="0" w:space="0" w:color="auto"/>
            <w:right w:val="none" w:sz="0" w:space="0" w:color="auto"/>
          </w:divBdr>
        </w:div>
        <w:div w:id="1468625155">
          <w:marLeft w:val="640"/>
          <w:marRight w:val="0"/>
          <w:marTop w:val="0"/>
          <w:marBottom w:val="0"/>
          <w:divBdr>
            <w:top w:val="none" w:sz="0" w:space="0" w:color="auto"/>
            <w:left w:val="none" w:sz="0" w:space="0" w:color="auto"/>
            <w:bottom w:val="none" w:sz="0" w:space="0" w:color="auto"/>
            <w:right w:val="none" w:sz="0" w:space="0" w:color="auto"/>
          </w:divBdr>
        </w:div>
        <w:div w:id="613368869">
          <w:marLeft w:val="640"/>
          <w:marRight w:val="0"/>
          <w:marTop w:val="0"/>
          <w:marBottom w:val="0"/>
          <w:divBdr>
            <w:top w:val="none" w:sz="0" w:space="0" w:color="auto"/>
            <w:left w:val="none" w:sz="0" w:space="0" w:color="auto"/>
            <w:bottom w:val="none" w:sz="0" w:space="0" w:color="auto"/>
            <w:right w:val="none" w:sz="0" w:space="0" w:color="auto"/>
          </w:divBdr>
        </w:div>
        <w:div w:id="1584149225">
          <w:marLeft w:val="640"/>
          <w:marRight w:val="0"/>
          <w:marTop w:val="0"/>
          <w:marBottom w:val="0"/>
          <w:divBdr>
            <w:top w:val="none" w:sz="0" w:space="0" w:color="auto"/>
            <w:left w:val="none" w:sz="0" w:space="0" w:color="auto"/>
            <w:bottom w:val="none" w:sz="0" w:space="0" w:color="auto"/>
            <w:right w:val="none" w:sz="0" w:space="0" w:color="auto"/>
          </w:divBdr>
        </w:div>
        <w:div w:id="1050568206">
          <w:marLeft w:val="640"/>
          <w:marRight w:val="0"/>
          <w:marTop w:val="0"/>
          <w:marBottom w:val="0"/>
          <w:divBdr>
            <w:top w:val="none" w:sz="0" w:space="0" w:color="auto"/>
            <w:left w:val="none" w:sz="0" w:space="0" w:color="auto"/>
            <w:bottom w:val="none" w:sz="0" w:space="0" w:color="auto"/>
            <w:right w:val="none" w:sz="0" w:space="0" w:color="auto"/>
          </w:divBdr>
        </w:div>
        <w:div w:id="1189179185">
          <w:marLeft w:val="640"/>
          <w:marRight w:val="0"/>
          <w:marTop w:val="0"/>
          <w:marBottom w:val="0"/>
          <w:divBdr>
            <w:top w:val="none" w:sz="0" w:space="0" w:color="auto"/>
            <w:left w:val="none" w:sz="0" w:space="0" w:color="auto"/>
            <w:bottom w:val="none" w:sz="0" w:space="0" w:color="auto"/>
            <w:right w:val="none" w:sz="0" w:space="0" w:color="auto"/>
          </w:divBdr>
        </w:div>
        <w:div w:id="1681464373">
          <w:marLeft w:val="640"/>
          <w:marRight w:val="0"/>
          <w:marTop w:val="0"/>
          <w:marBottom w:val="0"/>
          <w:divBdr>
            <w:top w:val="none" w:sz="0" w:space="0" w:color="auto"/>
            <w:left w:val="none" w:sz="0" w:space="0" w:color="auto"/>
            <w:bottom w:val="none" w:sz="0" w:space="0" w:color="auto"/>
            <w:right w:val="none" w:sz="0" w:space="0" w:color="auto"/>
          </w:divBdr>
        </w:div>
        <w:div w:id="831603672">
          <w:marLeft w:val="640"/>
          <w:marRight w:val="0"/>
          <w:marTop w:val="0"/>
          <w:marBottom w:val="0"/>
          <w:divBdr>
            <w:top w:val="none" w:sz="0" w:space="0" w:color="auto"/>
            <w:left w:val="none" w:sz="0" w:space="0" w:color="auto"/>
            <w:bottom w:val="none" w:sz="0" w:space="0" w:color="auto"/>
            <w:right w:val="none" w:sz="0" w:space="0" w:color="auto"/>
          </w:divBdr>
        </w:div>
        <w:div w:id="1086918762">
          <w:marLeft w:val="640"/>
          <w:marRight w:val="0"/>
          <w:marTop w:val="0"/>
          <w:marBottom w:val="0"/>
          <w:divBdr>
            <w:top w:val="none" w:sz="0" w:space="0" w:color="auto"/>
            <w:left w:val="none" w:sz="0" w:space="0" w:color="auto"/>
            <w:bottom w:val="none" w:sz="0" w:space="0" w:color="auto"/>
            <w:right w:val="none" w:sz="0" w:space="0" w:color="auto"/>
          </w:divBdr>
        </w:div>
        <w:div w:id="1167136716">
          <w:marLeft w:val="640"/>
          <w:marRight w:val="0"/>
          <w:marTop w:val="0"/>
          <w:marBottom w:val="0"/>
          <w:divBdr>
            <w:top w:val="none" w:sz="0" w:space="0" w:color="auto"/>
            <w:left w:val="none" w:sz="0" w:space="0" w:color="auto"/>
            <w:bottom w:val="none" w:sz="0" w:space="0" w:color="auto"/>
            <w:right w:val="none" w:sz="0" w:space="0" w:color="auto"/>
          </w:divBdr>
        </w:div>
        <w:div w:id="1908879536">
          <w:marLeft w:val="640"/>
          <w:marRight w:val="0"/>
          <w:marTop w:val="0"/>
          <w:marBottom w:val="0"/>
          <w:divBdr>
            <w:top w:val="none" w:sz="0" w:space="0" w:color="auto"/>
            <w:left w:val="none" w:sz="0" w:space="0" w:color="auto"/>
            <w:bottom w:val="none" w:sz="0" w:space="0" w:color="auto"/>
            <w:right w:val="none" w:sz="0" w:space="0" w:color="auto"/>
          </w:divBdr>
        </w:div>
        <w:div w:id="1470629629">
          <w:marLeft w:val="640"/>
          <w:marRight w:val="0"/>
          <w:marTop w:val="0"/>
          <w:marBottom w:val="0"/>
          <w:divBdr>
            <w:top w:val="none" w:sz="0" w:space="0" w:color="auto"/>
            <w:left w:val="none" w:sz="0" w:space="0" w:color="auto"/>
            <w:bottom w:val="none" w:sz="0" w:space="0" w:color="auto"/>
            <w:right w:val="none" w:sz="0" w:space="0" w:color="auto"/>
          </w:divBdr>
        </w:div>
        <w:div w:id="821625098">
          <w:marLeft w:val="640"/>
          <w:marRight w:val="0"/>
          <w:marTop w:val="0"/>
          <w:marBottom w:val="0"/>
          <w:divBdr>
            <w:top w:val="none" w:sz="0" w:space="0" w:color="auto"/>
            <w:left w:val="none" w:sz="0" w:space="0" w:color="auto"/>
            <w:bottom w:val="none" w:sz="0" w:space="0" w:color="auto"/>
            <w:right w:val="none" w:sz="0" w:space="0" w:color="auto"/>
          </w:divBdr>
        </w:div>
        <w:div w:id="1496916208">
          <w:marLeft w:val="640"/>
          <w:marRight w:val="0"/>
          <w:marTop w:val="0"/>
          <w:marBottom w:val="0"/>
          <w:divBdr>
            <w:top w:val="none" w:sz="0" w:space="0" w:color="auto"/>
            <w:left w:val="none" w:sz="0" w:space="0" w:color="auto"/>
            <w:bottom w:val="none" w:sz="0" w:space="0" w:color="auto"/>
            <w:right w:val="none" w:sz="0" w:space="0" w:color="auto"/>
          </w:divBdr>
        </w:div>
        <w:div w:id="654064731">
          <w:marLeft w:val="640"/>
          <w:marRight w:val="0"/>
          <w:marTop w:val="0"/>
          <w:marBottom w:val="0"/>
          <w:divBdr>
            <w:top w:val="none" w:sz="0" w:space="0" w:color="auto"/>
            <w:left w:val="none" w:sz="0" w:space="0" w:color="auto"/>
            <w:bottom w:val="none" w:sz="0" w:space="0" w:color="auto"/>
            <w:right w:val="none" w:sz="0" w:space="0" w:color="auto"/>
          </w:divBdr>
        </w:div>
      </w:divsChild>
    </w:div>
    <w:div w:id="2083209148">
      <w:bodyDiv w:val="1"/>
      <w:marLeft w:val="0"/>
      <w:marRight w:val="0"/>
      <w:marTop w:val="0"/>
      <w:marBottom w:val="0"/>
      <w:divBdr>
        <w:top w:val="none" w:sz="0" w:space="0" w:color="auto"/>
        <w:left w:val="none" w:sz="0" w:space="0" w:color="auto"/>
        <w:bottom w:val="none" w:sz="0" w:space="0" w:color="auto"/>
        <w:right w:val="none" w:sz="0" w:space="0" w:color="auto"/>
      </w:divBdr>
      <w:divsChild>
        <w:div w:id="455834180">
          <w:marLeft w:val="640"/>
          <w:marRight w:val="0"/>
          <w:marTop w:val="0"/>
          <w:marBottom w:val="0"/>
          <w:divBdr>
            <w:top w:val="none" w:sz="0" w:space="0" w:color="auto"/>
            <w:left w:val="none" w:sz="0" w:space="0" w:color="auto"/>
            <w:bottom w:val="none" w:sz="0" w:space="0" w:color="auto"/>
            <w:right w:val="none" w:sz="0" w:space="0" w:color="auto"/>
          </w:divBdr>
        </w:div>
        <w:div w:id="531724466">
          <w:marLeft w:val="640"/>
          <w:marRight w:val="0"/>
          <w:marTop w:val="0"/>
          <w:marBottom w:val="0"/>
          <w:divBdr>
            <w:top w:val="none" w:sz="0" w:space="0" w:color="auto"/>
            <w:left w:val="none" w:sz="0" w:space="0" w:color="auto"/>
            <w:bottom w:val="none" w:sz="0" w:space="0" w:color="auto"/>
            <w:right w:val="none" w:sz="0" w:space="0" w:color="auto"/>
          </w:divBdr>
        </w:div>
        <w:div w:id="1753433890">
          <w:marLeft w:val="640"/>
          <w:marRight w:val="0"/>
          <w:marTop w:val="0"/>
          <w:marBottom w:val="0"/>
          <w:divBdr>
            <w:top w:val="none" w:sz="0" w:space="0" w:color="auto"/>
            <w:left w:val="none" w:sz="0" w:space="0" w:color="auto"/>
            <w:bottom w:val="none" w:sz="0" w:space="0" w:color="auto"/>
            <w:right w:val="none" w:sz="0" w:space="0" w:color="auto"/>
          </w:divBdr>
        </w:div>
        <w:div w:id="1995446467">
          <w:marLeft w:val="640"/>
          <w:marRight w:val="0"/>
          <w:marTop w:val="0"/>
          <w:marBottom w:val="0"/>
          <w:divBdr>
            <w:top w:val="none" w:sz="0" w:space="0" w:color="auto"/>
            <w:left w:val="none" w:sz="0" w:space="0" w:color="auto"/>
            <w:bottom w:val="none" w:sz="0" w:space="0" w:color="auto"/>
            <w:right w:val="none" w:sz="0" w:space="0" w:color="auto"/>
          </w:divBdr>
        </w:div>
        <w:div w:id="65493363">
          <w:marLeft w:val="640"/>
          <w:marRight w:val="0"/>
          <w:marTop w:val="0"/>
          <w:marBottom w:val="0"/>
          <w:divBdr>
            <w:top w:val="none" w:sz="0" w:space="0" w:color="auto"/>
            <w:left w:val="none" w:sz="0" w:space="0" w:color="auto"/>
            <w:bottom w:val="none" w:sz="0" w:space="0" w:color="auto"/>
            <w:right w:val="none" w:sz="0" w:space="0" w:color="auto"/>
          </w:divBdr>
        </w:div>
        <w:div w:id="797534426">
          <w:marLeft w:val="640"/>
          <w:marRight w:val="0"/>
          <w:marTop w:val="0"/>
          <w:marBottom w:val="0"/>
          <w:divBdr>
            <w:top w:val="none" w:sz="0" w:space="0" w:color="auto"/>
            <w:left w:val="none" w:sz="0" w:space="0" w:color="auto"/>
            <w:bottom w:val="none" w:sz="0" w:space="0" w:color="auto"/>
            <w:right w:val="none" w:sz="0" w:space="0" w:color="auto"/>
          </w:divBdr>
        </w:div>
        <w:div w:id="462574624">
          <w:marLeft w:val="640"/>
          <w:marRight w:val="0"/>
          <w:marTop w:val="0"/>
          <w:marBottom w:val="0"/>
          <w:divBdr>
            <w:top w:val="none" w:sz="0" w:space="0" w:color="auto"/>
            <w:left w:val="none" w:sz="0" w:space="0" w:color="auto"/>
            <w:bottom w:val="none" w:sz="0" w:space="0" w:color="auto"/>
            <w:right w:val="none" w:sz="0" w:space="0" w:color="auto"/>
          </w:divBdr>
        </w:div>
        <w:div w:id="19554313">
          <w:marLeft w:val="640"/>
          <w:marRight w:val="0"/>
          <w:marTop w:val="0"/>
          <w:marBottom w:val="0"/>
          <w:divBdr>
            <w:top w:val="none" w:sz="0" w:space="0" w:color="auto"/>
            <w:left w:val="none" w:sz="0" w:space="0" w:color="auto"/>
            <w:bottom w:val="none" w:sz="0" w:space="0" w:color="auto"/>
            <w:right w:val="none" w:sz="0" w:space="0" w:color="auto"/>
          </w:divBdr>
        </w:div>
        <w:div w:id="1585412980">
          <w:marLeft w:val="640"/>
          <w:marRight w:val="0"/>
          <w:marTop w:val="0"/>
          <w:marBottom w:val="0"/>
          <w:divBdr>
            <w:top w:val="none" w:sz="0" w:space="0" w:color="auto"/>
            <w:left w:val="none" w:sz="0" w:space="0" w:color="auto"/>
            <w:bottom w:val="none" w:sz="0" w:space="0" w:color="auto"/>
            <w:right w:val="none" w:sz="0" w:space="0" w:color="auto"/>
          </w:divBdr>
        </w:div>
        <w:div w:id="1017073306">
          <w:marLeft w:val="640"/>
          <w:marRight w:val="0"/>
          <w:marTop w:val="0"/>
          <w:marBottom w:val="0"/>
          <w:divBdr>
            <w:top w:val="none" w:sz="0" w:space="0" w:color="auto"/>
            <w:left w:val="none" w:sz="0" w:space="0" w:color="auto"/>
            <w:bottom w:val="none" w:sz="0" w:space="0" w:color="auto"/>
            <w:right w:val="none" w:sz="0" w:space="0" w:color="auto"/>
          </w:divBdr>
        </w:div>
        <w:div w:id="445000551">
          <w:marLeft w:val="640"/>
          <w:marRight w:val="0"/>
          <w:marTop w:val="0"/>
          <w:marBottom w:val="0"/>
          <w:divBdr>
            <w:top w:val="none" w:sz="0" w:space="0" w:color="auto"/>
            <w:left w:val="none" w:sz="0" w:space="0" w:color="auto"/>
            <w:bottom w:val="none" w:sz="0" w:space="0" w:color="auto"/>
            <w:right w:val="none" w:sz="0" w:space="0" w:color="auto"/>
          </w:divBdr>
        </w:div>
        <w:div w:id="272634602">
          <w:marLeft w:val="640"/>
          <w:marRight w:val="0"/>
          <w:marTop w:val="0"/>
          <w:marBottom w:val="0"/>
          <w:divBdr>
            <w:top w:val="none" w:sz="0" w:space="0" w:color="auto"/>
            <w:left w:val="none" w:sz="0" w:space="0" w:color="auto"/>
            <w:bottom w:val="none" w:sz="0" w:space="0" w:color="auto"/>
            <w:right w:val="none" w:sz="0" w:space="0" w:color="auto"/>
          </w:divBdr>
        </w:div>
        <w:div w:id="756511782">
          <w:marLeft w:val="640"/>
          <w:marRight w:val="0"/>
          <w:marTop w:val="0"/>
          <w:marBottom w:val="0"/>
          <w:divBdr>
            <w:top w:val="none" w:sz="0" w:space="0" w:color="auto"/>
            <w:left w:val="none" w:sz="0" w:space="0" w:color="auto"/>
            <w:bottom w:val="none" w:sz="0" w:space="0" w:color="auto"/>
            <w:right w:val="none" w:sz="0" w:space="0" w:color="auto"/>
          </w:divBdr>
        </w:div>
        <w:div w:id="70779976">
          <w:marLeft w:val="640"/>
          <w:marRight w:val="0"/>
          <w:marTop w:val="0"/>
          <w:marBottom w:val="0"/>
          <w:divBdr>
            <w:top w:val="none" w:sz="0" w:space="0" w:color="auto"/>
            <w:left w:val="none" w:sz="0" w:space="0" w:color="auto"/>
            <w:bottom w:val="none" w:sz="0" w:space="0" w:color="auto"/>
            <w:right w:val="none" w:sz="0" w:space="0" w:color="auto"/>
          </w:divBdr>
        </w:div>
        <w:div w:id="1155141473">
          <w:marLeft w:val="640"/>
          <w:marRight w:val="0"/>
          <w:marTop w:val="0"/>
          <w:marBottom w:val="0"/>
          <w:divBdr>
            <w:top w:val="none" w:sz="0" w:space="0" w:color="auto"/>
            <w:left w:val="none" w:sz="0" w:space="0" w:color="auto"/>
            <w:bottom w:val="none" w:sz="0" w:space="0" w:color="auto"/>
            <w:right w:val="none" w:sz="0" w:space="0" w:color="auto"/>
          </w:divBdr>
        </w:div>
        <w:div w:id="357700094">
          <w:marLeft w:val="640"/>
          <w:marRight w:val="0"/>
          <w:marTop w:val="0"/>
          <w:marBottom w:val="0"/>
          <w:divBdr>
            <w:top w:val="none" w:sz="0" w:space="0" w:color="auto"/>
            <w:left w:val="none" w:sz="0" w:space="0" w:color="auto"/>
            <w:bottom w:val="none" w:sz="0" w:space="0" w:color="auto"/>
            <w:right w:val="none" w:sz="0" w:space="0" w:color="auto"/>
          </w:divBdr>
        </w:div>
        <w:div w:id="1380593228">
          <w:marLeft w:val="640"/>
          <w:marRight w:val="0"/>
          <w:marTop w:val="0"/>
          <w:marBottom w:val="0"/>
          <w:divBdr>
            <w:top w:val="none" w:sz="0" w:space="0" w:color="auto"/>
            <w:left w:val="none" w:sz="0" w:space="0" w:color="auto"/>
            <w:bottom w:val="none" w:sz="0" w:space="0" w:color="auto"/>
            <w:right w:val="none" w:sz="0" w:space="0" w:color="auto"/>
          </w:divBdr>
        </w:div>
        <w:div w:id="648439187">
          <w:marLeft w:val="640"/>
          <w:marRight w:val="0"/>
          <w:marTop w:val="0"/>
          <w:marBottom w:val="0"/>
          <w:divBdr>
            <w:top w:val="none" w:sz="0" w:space="0" w:color="auto"/>
            <w:left w:val="none" w:sz="0" w:space="0" w:color="auto"/>
            <w:bottom w:val="none" w:sz="0" w:space="0" w:color="auto"/>
            <w:right w:val="none" w:sz="0" w:space="0" w:color="auto"/>
          </w:divBdr>
        </w:div>
        <w:div w:id="1312246815">
          <w:marLeft w:val="640"/>
          <w:marRight w:val="0"/>
          <w:marTop w:val="0"/>
          <w:marBottom w:val="0"/>
          <w:divBdr>
            <w:top w:val="none" w:sz="0" w:space="0" w:color="auto"/>
            <w:left w:val="none" w:sz="0" w:space="0" w:color="auto"/>
            <w:bottom w:val="none" w:sz="0" w:space="0" w:color="auto"/>
            <w:right w:val="none" w:sz="0" w:space="0" w:color="auto"/>
          </w:divBdr>
        </w:div>
        <w:div w:id="1541478223">
          <w:marLeft w:val="640"/>
          <w:marRight w:val="0"/>
          <w:marTop w:val="0"/>
          <w:marBottom w:val="0"/>
          <w:divBdr>
            <w:top w:val="none" w:sz="0" w:space="0" w:color="auto"/>
            <w:left w:val="none" w:sz="0" w:space="0" w:color="auto"/>
            <w:bottom w:val="none" w:sz="0" w:space="0" w:color="auto"/>
            <w:right w:val="none" w:sz="0" w:space="0" w:color="auto"/>
          </w:divBdr>
        </w:div>
        <w:div w:id="1072316933">
          <w:marLeft w:val="640"/>
          <w:marRight w:val="0"/>
          <w:marTop w:val="0"/>
          <w:marBottom w:val="0"/>
          <w:divBdr>
            <w:top w:val="none" w:sz="0" w:space="0" w:color="auto"/>
            <w:left w:val="none" w:sz="0" w:space="0" w:color="auto"/>
            <w:bottom w:val="none" w:sz="0" w:space="0" w:color="auto"/>
            <w:right w:val="none" w:sz="0" w:space="0" w:color="auto"/>
          </w:divBdr>
        </w:div>
        <w:div w:id="1144348193">
          <w:marLeft w:val="640"/>
          <w:marRight w:val="0"/>
          <w:marTop w:val="0"/>
          <w:marBottom w:val="0"/>
          <w:divBdr>
            <w:top w:val="none" w:sz="0" w:space="0" w:color="auto"/>
            <w:left w:val="none" w:sz="0" w:space="0" w:color="auto"/>
            <w:bottom w:val="none" w:sz="0" w:space="0" w:color="auto"/>
            <w:right w:val="none" w:sz="0" w:space="0" w:color="auto"/>
          </w:divBdr>
        </w:div>
        <w:div w:id="866603862">
          <w:marLeft w:val="640"/>
          <w:marRight w:val="0"/>
          <w:marTop w:val="0"/>
          <w:marBottom w:val="0"/>
          <w:divBdr>
            <w:top w:val="none" w:sz="0" w:space="0" w:color="auto"/>
            <w:left w:val="none" w:sz="0" w:space="0" w:color="auto"/>
            <w:bottom w:val="none" w:sz="0" w:space="0" w:color="auto"/>
            <w:right w:val="none" w:sz="0" w:space="0" w:color="auto"/>
          </w:divBdr>
        </w:div>
        <w:div w:id="522206736">
          <w:marLeft w:val="640"/>
          <w:marRight w:val="0"/>
          <w:marTop w:val="0"/>
          <w:marBottom w:val="0"/>
          <w:divBdr>
            <w:top w:val="none" w:sz="0" w:space="0" w:color="auto"/>
            <w:left w:val="none" w:sz="0" w:space="0" w:color="auto"/>
            <w:bottom w:val="none" w:sz="0" w:space="0" w:color="auto"/>
            <w:right w:val="none" w:sz="0" w:space="0" w:color="auto"/>
          </w:divBdr>
        </w:div>
        <w:div w:id="61878309">
          <w:marLeft w:val="640"/>
          <w:marRight w:val="0"/>
          <w:marTop w:val="0"/>
          <w:marBottom w:val="0"/>
          <w:divBdr>
            <w:top w:val="none" w:sz="0" w:space="0" w:color="auto"/>
            <w:left w:val="none" w:sz="0" w:space="0" w:color="auto"/>
            <w:bottom w:val="none" w:sz="0" w:space="0" w:color="auto"/>
            <w:right w:val="none" w:sz="0" w:space="0" w:color="auto"/>
          </w:divBdr>
        </w:div>
        <w:div w:id="451555449">
          <w:marLeft w:val="640"/>
          <w:marRight w:val="0"/>
          <w:marTop w:val="0"/>
          <w:marBottom w:val="0"/>
          <w:divBdr>
            <w:top w:val="none" w:sz="0" w:space="0" w:color="auto"/>
            <w:left w:val="none" w:sz="0" w:space="0" w:color="auto"/>
            <w:bottom w:val="none" w:sz="0" w:space="0" w:color="auto"/>
            <w:right w:val="none" w:sz="0" w:space="0" w:color="auto"/>
          </w:divBdr>
        </w:div>
        <w:div w:id="969170218">
          <w:marLeft w:val="640"/>
          <w:marRight w:val="0"/>
          <w:marTop w:val="0"/>
          <w:marBottom w:val="0"/>
          <w:divBdr>
            <w:top w:val="none" w:sz="0" w:space="0" w:color="auto"/>
            <w:left w:val="none" w:sz="0" w:space="0" w:color="auto"/>
            <w:bottom w:val="none" w:sz="0" w:space="0" w:color="auto"/>
            <w:right w:val="none" w:sz="0" w:space="0" w:color="auto"/>
          </w:divBdr>
        </w:div>
        <w:div w:id="1161507730">
          <w:marLeft w:val="640"/>
          <w:marRight w:val="0"/>
          <w:marTop w:val="0"/>
          <w:marBottom w:val="0"/>
          <w:divBdr>
            <w:top w:val="none" w:sz="0" w:space="0" w:color="auto"/>
            <w:left w:val="none" w:sz="0" w:space="0" w:color="auto"/>
            <w:bottom w:val="none" w:sz="0" w:space="0" w:color="auto"/>
            <w:right w:val="none" w:sz="0" w:space="0" w:color="auto"/>
          </w:divBdr>
        </w:div>
        <w:div w:id="76753744">
          <w:marLeft w:val="640"/>
          <w:marRight w:val="0"/>
          <w:marTop w:val="0"/>
          <w:marBottom w:val="0"/>
          <w:divBdr>
            <w:top w:val="none" w:sz="0" w:space="0" w:color="auto"/>
            <w:left w:val="none" w:sz="0" w:space="0" w:color="auto"/>
            <w:bottom w:val="none" w:sz="0" w:space="0" w:color="auto"/>
            <w:right w:val="none" w:sz="0" w:space="0" w:color="auto"/>
          </w:divBdr>
        </w:div>
        <w:div w:id="552155820">
          <w:marLeft w:val="640"/>
          <w:marRight w:val="0"/>
          <w:marTop w:val="0"/>
          <w:marBottom w:val="0"/>
          <w:divBdr>
            <w:top w:val="none" w:sz="0" w:space="0" w:color="auto"/>
            <w:left w:val="none" w:sz="0" w:space="0" w:color="auto"/>
            <w:bottom w:val="none" w:sz="0" w:space="0" w:color="auto"/>
            <w:right w:val="none" w:sz="0" w:space="0" w:color="auto"/>
          </w:divBdr>
        </w:div>
        <w:div w:id="1681854002">
          <w:marLeft w:val="640"/>
          <w:marRight w:val="0"/>
          <w:marTop w:val="0"/>
          <w:marBottom w:val="0"/>
          <w:divBdr>
            <w:top w:val="none" w:sz="0" w:space="0" w:color="auto"/>
            <w:left w:val="none" w:sz="0" w:space="0" w:color="auto"/>
            <w:bottom w:val="none" w:sz="0" w:space="0" w:color="auto"/>
            <w:right w:val="none" w:sz="0" w:space="0" w:color="auto"/>
          </w:divBdr>
        </w:div>
        <w:div w:id="278806251">
          <w:marLeft w:val="640"/>
          <w:marRight w:val="0"/>
          <w:marTop w:val="0"/>
          <w:marBottom w:val="0"/>
          <w:divBdr>
            <w:top w:val="none" w:sz="0" w:space="0" w:color="auto"/>
            <w:left w:val="none" w:sz="0" w:space="0" w:color="auto"/>
            <w:bottom w:val="none" w:sz="0" w:space="0" w:color="auto"/>
            <w:right w:val="none" w:sz="0" w:space="0" w:color="auto"/>
          </w:divBdr>
        </w:div>
        <w:div w:id="1791315991">
          <w:marLeft w:val="640"/>
          <w:marRight w:val="0"/>
          <w:marTop w:val="0"/>
          <w:marBottom w:val="0"/>
          <w:divBdr>
            <w:top w:val="none" w:sz="0" w:space="0" w:color="auto"/>
            <w:left w:val="none" w:sz="0" w:space="0" w:color="auto"/>
            <w:bottom w:val="none" w:sz="0" w:space="0" w:color="auto"/>
            <w:right w:val="none" w:sz="0" w:space="0" w:color="auto"/>
          </w:divBdr>
        </w:div>
        <w:div w:id="616910912">
          <w:marLeft w:val="640"/>
          <w:marRight w:val="0"/>
          <w:marTop w:val="0"/>
          <w:marBottom w:val="0"/>
          <w:divBdr>
            <w:top w:val="none" w:sz="0" w:space="0" w:color="auto"/>
            <w:left w:val="none" w:sz="0" w:space="0" w:color="auto"/>
            <w:bottom w:val="none" w:sz="0" w:space="0" w:color="auto"/>
            <w:right w:val="none" w:sz="0" w:space="0" w:color="auto"/>
          </w:divBdr>
        </w:div>
        <w:div w:id="1188593216">
          <w:marLeft w:val="640"/>
          <w:marRight w:val="0"/>
          <w:marTop w:val="0"/>
          <w:marBottom w:val="0"/>
          <w:divBdr>
            <w:top w:val="none" w:sz="0" w:space="0" w:color="auto"/>
            <w:left w:val="none" w:sz="0" w:space="0" w:color="auto"/>
            <w:bottom w:val="none" w:sz="0" w:space="0" w:color="auto"/>
            <w:right w:val="none" w:sz="0" w:space="0" w:color="auto"/>
          </w:divBdr>
        </w:div>
        <w:div w:id="36661456">
          <w:marLeft w:val="640"/>
          <w:marRight w:val="0"/>
          <w:marTop w:val="0"/>
          <w:marBottom w:val="0"/>
          <w:divBdr>
            <w:top w:val="none" w:sz="0" w:space="0" w:color="auto"/>
            <w:left w:val="none" w:sz="0" w:space="0" w:color="auto"/>
            <w:bottom w:val="none" w:sz="0" w:space="0" w:color="auto"/>
            <w:right w:val="none" w:sz="0" w:space="0" w:color="auto"/>
          </w:divBdr>
        </w:div>
        <w:div w:id="376515203">
          <w:marLeft w:val="640"/>
          <w:marRight w:val="0"/>
          <w:marTop w:val="0"/>
          <w:marBottom w:val="0"/>
          <w:divBdr>
            <w:top w:val="none" w:sz="0" w:space="0" w:color="auto"/>
            <w:left w:val="none" w:sz="0" w:space="0" w:color="auto"/>
            <w:bottom w:val="none" w:sz="0" w:space="0" w:color="auto"/>
            <w:right w:val="none" w:sz="0" w:space="0" w:color="auto"/>
          </w:divBdr>
        </w:div>
        <w:div w:id="64036684">
          <w:marLeft w:val="640"/>
          <w:marRight w:val="0"/>
          <w:marTop w:val="0"/>
          <w:marBottom w:val="0"/>
          <w:divBdr>
            <w:top w:val="none" w:sz="0" w:space="0" w:color="auto"/>
            <w:left w:val="none" w:sz="0" w:space="0" w:color="auto"/>
            <w:bottom w:val="none" w:sz="0" w:space="0" w:color="auto"/>
            <w:right w:val="none" w:sz="0" w:space="0" w:color="auto"/>
          </w:divBdr>
        </w:div>
        <w:div w:id="1223755991">
          <w:marLeft w:val="640"/>
          <w:marRight w:val="0"/>
          <w:marTop w:val="0"/>
          <w:marBottom w:val="0"/>
          <w:divBdr>
            <w:top w:val="none" w:sz="0" w:space="0" w:color="auto"/>
            <w:left w:val="none" w:sz="0" w:space="0" w:color="auto"/>
            <w:bottom w:val="none" w:sz="0" w:space="0" w:color="auto"/>
            <w:right w:val="none" w:sz="0" w:space="0" w:color="auto"/>
          </w:divBdr>
        </w:div>
        <w:div w:id="1022826495">
          <w:marLeft w:val="640"/>
          <w:marRight w:val="0"/>
          <w:marTop w:val="0"/>
          <w:marBottom w:val="0"/>
          <w:divBdr>
            <w:top w:val="none" w:sz="0" w:space="0" w:color="auto"/>
            <w:left w:val="none" w:sz="0" w:space="0" w:color="auto"/>
            <w:bottom w:val="none" w:sz="0" w:space="0" w:color="auto"/>
            <w:right w:val="none" w:sz="0" w:space="0" w:color="auto"/>
          </w:divBdr>
        </w:div>
        <w:div w:id="552038614">
          <w:marLeft w:val="640"/>
          <w:marRight w:val="0"/>
          <w:marTop w:val="0"/>
          <w:marBottom w:val="0"/>
          <w:divBdr>
            <w:top w:val="none" w:sz="0" w:space="0" w:color="auto"/>
            <w:left w:val="none" w:sz="0" w:space="0" w:color="auto"/>
            <w:bottom w:val="none" w:sz="0" w:space="0" w:color="auto"/>
            <w:right w:val="none" w:sz="0" w:space="0" w:color="auto"/>
          </w:divBdr>
        </w:div>
        <w:div w:id="2114595321">
          <w:marLeft w:val="640"/>
          <w:marRight w:val="0"/>
          <w:marTop w:val="0"/>
          <w:marBottom w:val="0"/>
          <w:divBdr>
            <w:top w:val="none" w:sz="0" w:space="0" w:color="auto"/>
            <w:left w:val="none" w:sz="0" w:space="0" w:color="auto"/>
            <w:bottom w:val="none" w:sz="0" w:space="0" w:color="auto"/>
            <w:right w:val="none" w:sz="0" w:space="0" w:color="auto"/>
          </w:divBdr>
        </w:div>
        <w:div w:id="1427656591">
          <w:marLeft w:val="640"/>
          <w:marRight w:val="0"/>
          <w:marTop w:val="0"/>
          <w:marBottom w:val="0"/>
          <w:divBdr>
            <w:top w:val="none" w:sz="0" w:space="0" w:color="auto"/>
            <w:left w:val="none" w:sz="0" w:space="0" w:color="auto"/>
            <w:bottom w:val="none" w:sz="0" w:space="0" w:color="auto"/>
            <w:right w:val="none" w:sz="0" w:space="0" w:color="auto"/>
          </w:divBdr>
        </w:div>
        <w:div w:id="1263609470">
          <w:marLeft w:val="640"/>
          <w:marRight w:val="0"/>
          <w:marTop w:val="0"/>
          <w:marBottom w:val="0"/>
          <w:divBdr>
            <w:top w:val="none" w:sz="0" w:space="0" w:color="auto"/>
            <w:left w:val="none" w:sz="0" w:space="0" w:color="auto"/>
            <w:bottom w:val="none" w:sz="0" w:space="0" w:color="auto"/>
            <w:right w:val="none" w:sz="0" w:space="0" w:color="auto"/>
          </w:divBdr>
        </w:div>
        <w:div w:id="1023559375">
          <w:marLeft w:val="640"/>
          <w:marRight w:val="0"/>
          <w:marTop w:val="0"/>
          <w:marBottom w:val="0"/>
          <w:divBdr>
            <w:top w:val="none" w:sz="0" w:space="0" w:color="auto"/>
            <w:left w:val="none" w:sz="0" w:space="0" w:color="auto"/>
            <w:bottom w:val="none" w:sz="0" w:space="0" w:color="auto"/>
            <w:right w:val="none" w:sz="0" w:space="0" w:color="auto"/>
          </w:divBdr>
        </w:div>
        <w:div w:id="417562492">
          <w:marLeft w:val="640"/>
          <w:marRight w:val="0"/>
          <w:marTop w:val="0"/>
          <w:marBottom w:val="0"/>
          <w:divBdr>
            <w:top w:val="none" w:sz="0" w:space="0" w:color="auto"/>
            <w:left w:val="none" w:sz="0" w:space="0" w:color="auto"/>
            <w:bottom w:val="none" w:sz="0" w:space="0" w:color="auto"/>
            <w:right w:val="none" w:sz="0" w:space="0" w:color="auto"/>
          </w:divBdr>
        </w:div>
        <w:div w:id="1992172039">
          <w:marLeft w:val="640"/>
          <w:marRight w:val="0"/>
          <w:marTop w:val="0"/>
          <w:marBottom w:val="0"/>
          <w:divBdr>
            <w:top w:val="none" w:sz="0" w:space="0" w:color="auto"/>
            <w:left w:val="none" w:sz="0" w:space="0" w:color="auto"/>
            <w:bottom w:val="none" w:sz="0" w:space="0" w:color="auto"/>
            <w:right w:val="none" w:sz="0" w:space="0" w:color="auto"/>
          </w:divBdr>
        </w:div>
        <w:div w:id="1851409368">
          <w:marLeft w:val="640"/>
          <w:marRight w:val="0"/>
          <w:marTop w:val="0"/>
          <w:marBottom w:val="0"/>
          <w:divBdr>
            <w:top w:val="none" w:sz="0" w:space="0" w:color="auto"/>
            <w:left w:val="none" w:sz="0" w:space="0" w:color="auto"/>
            <w:bottom w:val="none" w:sz="0" w:space="0" w:color="auto"/>
            <w:right w:val="none" w:sz="0" w:space="0" w:color="auto"/>
          </w:divBdr>
        </w:div>
        <w:div w:id="1467894831">
          <w:marLeft w:val="640"/>
          <w:marRight w:val="0"/>
          <w:marTop w:val="0"/>
          <w:marBottom w:val="0"/>
          <w:divBdr>
            <w:top w:val="none" w:sz="0" w:space="0" w:color="auto"/>
            <w:left w:val="none" w:sz="0" w:space="0" w:color="auto"/>
            <w:bottom w:val="none" w:sz="0" w:space="0" w:color="auto"/>
            <w:right w:val="none" w:sz="0" w:space="0" w:color="auto"/>
          </w:divBdr>
        </w:div>
        <w:div w:id="1016420300">
          <w:marLeft w:val="640"/>
          <w:marRight w:val="0"/>
          <w:marTop w:val="0"/>
          <w:marBottom w:val="0"/>
          <w:divBdr>
            <w:top w:val="none" w:sz="0" w:space="0" w:color="auto"/>
            <w:left w:val="none" w:sz="0" w:space="0" w:color="auto"/>
            <w:bottom w:val="none" w:sz="0" w:space="0" w:color="auto"/>
            <w:right w:val="none" w:sz="0" w:space="0" w:color="auto"/>
          </w:divBdr>
        </w:div>
        <w:div w:id="1057900367">
          <w:marLeft w:val="640"/>
          <w:marRight w:val="0"/>
          <w:marTop w:val="0"/>
          <w:marBottom w:val="0"/>
          <w:divBdr>
            <w:top w:val="none" w:sz="0" w:space="0" w:color="auto"/>
            <w:left w:val="none" w:sz="0" w:space="0" w:color="auto"/>
            <w:bottom w:val="none" w:sz="0" w:space="0" w:color="auto"/>
            <w:right w:val="none" w:sz="0" w:space="0" w:color="auto"/>
          </w:divBdr>
        </w:div>
        <w:div w:id="852302031">
          <w:marLeft w:val="640"/>
          <w:marRight w:val="0"/>
          <w:marTop w:val="0"/>
          <w:marBottom w:val="0"/>
          <w:divBdr>
            <w:top w:val="none" w:sz="0" w:space="0" w:color="auto"/>
            <w:left w:val="none" w:sz="0" w:space="0" w:color="auto"/>
            <w:bottom w:val="none" w:sz="0" w:space="0" w:color="auto"/>
            <w:right w:val="none" w:sz="0" w:space="0" w:color="auto"/>
          </w:divBdr>
        </w:div>
        <w:div w:id="994919053">
          <w:marLeft w:val="640"/>
          <w:marRight w:val="0"/>
          <w:marTop w:val="0"/>
          <w:marBottom w:val="0"/>
          <w:divBdr>
            <w:top w:val="none" w:sz="0" w:space="0" w:color="auto"/>
            <w:left w:val="none" w:sz="0" w:space="0" w:color="auto"/>
            <w:bottom w:val="none" w:sz="0" w:space="0" w:color="auto"/>
            <w:right w:val="none" w:sz="0" w:space="0" w:color="auto"/>
          </w:divBdr>
        </w:div>
        <w:div w:id="1149203619">
          <w:marLeft w:val="640"/>
          <w:marRight w:val="0"/>
          <w:marTop w:val="0"/>
          <w:marBottom w:val="0"/>
          <w:divBdr>
            <w:top w:val="none" w:sz="0" w:space="0" w:color="auto"/>
            <w:left w:val="none" w:sz="0" w:space="0" w:color="auto"/>
            <w:bottom w:val="none" w:sz="0" w:space="0" w:color="auto"/>
            <w:right w:val="none" w:sz="0" w:space="0" w:color="auto"/>
          </w:divBdr>
        </w:div>
        <w:div w:id="864249220">
          <w:marLeft w:val="640"/>
          <w:marRight w:val="0"/>
          <w:marTop w:val="0"/>
          <w:marBottom w:val="0"/>
          <w:divBdr>
            <w:top w:val="none" w:sz="0" w:space="0" w:color="auto"/>
            <w:left w:val="none" w:sz="0" w:space="0" w:color="auto"/>
            <w:bottom w:val="none" w:sz="0" w:space="0" w:color="auto"/>
            <w:right w:val="none" w:sz="0" w:space="0" w:color="auto"/>
          </w:divBdr>
        </w:div>
        <w:div w:id="572276745">
          <w:marLeft w:val="640"/>
          <w:marRight w:val="0"/>
          <w:marTop w:val="0"/>
          <w:marBottom w:val="0"/>
          <w:divBdr>
            <w:top w:val="none" w:sz="0" w:space="0" w:color="auto"/>
            <w:left w:val="none" w:sz="0" w:space="0" w:color="auto"/>
            <w:bottom w:val="none" w:sz="0" w:space="0" w:color="auto"/>
            <w:right w:val="none" w:sz="0" w:space="0" w:color="auto"/>
          </w:divBdr>
        </w:div>
        <w:div w:id="911507334">
          <w:marLeft w:val="640"/>
          <w:marRight w:val="0"/>
          <w:marTop w:val="0"/>
          <w:marBottom w:val="0"/>
          <w:divBdr>
            <w:top w:val="none" w:sz="0" w:space="0" w:color="auto"/>
            <w:left w:val="none" w:sz="0" w:space="0" w:color="auto"/>
            <w:bottom w:val="none" w:sz="0" w:space="0" w:color="auto"/>
            <w:right w:val="none" w:sz="0" w:space="0" w:color="auto"/>
          </w:divBdr>
        </w:div>
        <w:div w:id="1496457016">
          <w:marLeft w:val="640"/>
          <w:marRight w:val="0"/>
          <w:marTop w:val="0"/>
          <w:marBottom w:val="0"/>
          <w:divBdr>
            <w:top w:val="none" w:sz="0" w:space="0" w:color="auto"/>
            <w:left w:val="none" w:sz="0" w:space="0" w:color="auto"/>
            <w:bottom w:val="none" w:sz="0" w:space="0" w:color="auto"/>
            <w:right w:val="none" w:sz="0" w:space="0" w:color="auto"/>
          </w:divBdr>
        </w:div>
        <w:div w:id="799500365">
          <w:marLeft w:val="640"/>
          <w:marRight w:val="0"/>
          <w:marTop w:val="0"/>
          <w:marBottom w:val="0"/>
          <w:divBdr>
            <w:top w:val="none" w:sz="0" w:space="0" w:color="auto"/>
            <w:left w:val="none" w:sz="0" w:space="0" w:color="auto"/>
            <w:bottom w:val="none" w:sz="0" w:space="0" w:color="auto"/>
            <w:right w:val="none" w:sz="0" w:space="0" w:color="auto"/>
          </w:divBdr>
        </w:div>
        <w:div w:id="159545976">
          <w:marLeft w:val="640"/>
          <w:marRight w:val="0"/>
          <w:marTop w:val="0"/>
          <w:marBottom w:val="0"/>
          <w:divBdr>
            <w:top w:val="none" w:sz="0" w:space="0" w:color="auto"/>
            <w:left w:val="none" w:sz="0" w:space="0" w:color="auto"/>
            <w:bottom w:val="none" w:sz="0" w:space="0" w:color="auto"/>
            <w:right w:val="none" w:sz="0" w:space="0" w:color="auto"/>
          </w:divBdr>
        </w:div>
        <w:div w:id="1837110593">
          <w:marLeft w:val="640"/>
          <w:marRight w:val="0"/>
          <w:marTop w:val="0"/>
          <w:marBottom w:val="0"/>
          <w:divBdr>
            <w:top w:val="none" w:sz="0" w:space="0" w:color="auto"/>
            <w:left w:val="none" w:sz="0" w:space="0" w:color="auto"/>
            <w:bottom w:val="none" w:sz="0" w:space="0" w:color="auto"/>
            <w:right w:val="none" w:sz="0" w:space="0" w:color="auto"/>
          </w:divBdr>
        </w:div>
        <w:div w:id="1748382568">
          <w:marLeft w:val="640"/>
          <w:marRight w:val="0"/>
          <w:marTop w:val="0"/>
          <w:marBottom w:val="0"/>
          <w:divBdr>
            <w:top w:val="none" w:sz="0" w:space="0" w:color="auto"/>
            <w:left w:val="none" w:sz="0" w:space="0" w:color="auto"/>
            <w:bottom w:val="none" w:sz="0" w:space="0" w:color="auto"/>
            <w:right w:val="none" w:sz="0" w:space="0" w:color="auto"/>
          </w:divBdr>
        </w:div>
        <w:div w:id="812672635">
          <w:marLeft w:val="640"/>
          <w:marRight w:val="0"/>
          <w:marTop w:val="0"/>
          <w:marBottom w:val="0"/>
          <w:divBdr>
            <w:top w:val="none" w:sz="0" w:space="0" w:color="auto"/>
            <w:left w:val="none" w:sz="0" w:space="0" w:color="auto"/>
            <w:bottom w:val="none" w:sz="0" w:space="0" w:color="auto"/>
            <w:right w:val="none" w:sz="0" w:space="0" w:color="auto"/>
          </w:divBdr>
        </w:div>
        <w:div w:id="287979534">
          <w:marLeft w:val="640"/>
          <w:marRight w:val="0"/>
          <w:marTop w:val="0"/>
          <w:marBottom w:val="0"/>
          <w:divBdr>
            <w:top w:val="none" w:sz="0" w:space="0" w:color="auto"/>
            <w:left w:val="none" w:sz="0" w:space="0" w:color="auto"/>
            <w:bottom w:val="none" w:sz="0" w:space="0" w:color="auto"/>
            <w:right w:val="none" w:sz="0" w:space="0" w:color="auto"/>
          </w:divBdr>
        </w:div>
      </w:divsChild>
    </w:div>
    <w:div w:id="2089647631">
      <w:bodyDiv w:val="1"/>
      <w:marLeft w:val="0"/>
      <w:marRight w:val="0"/>
      <w:marTop w:val="0"/>
      <w:marBottom w:val="0"/>
      <w:divBdr>
        <w:top w:val="none" w:sz="0" w:space="0" w:color="auto"/>
        <w:left w:val="none" w:sz="0" w:space="0" w:color="auto"/>
        <w:bottom w:val="none" w:sz="0" w:space="0" w:color="auto"/>
        <w:right w:val="none" w:sz="0" w:space="0" w:color="auto"/>
      </w:divBdr>
      <w:divsChild>
        <w:div w:id="739522183">
          <w:marLeft w:val="640"/>
          <w:marRight w:val="0"/>
          <w:marTop w:val="0"/>
          <w:marBottom w:val="0"/>
          <w:divBdr>
            <w:top w:val="none" w:sz="0" w:space="0" w:color="auto"/>
            <w:left w:val="none" w:sz="0" w:space="0" w:color="auto"/>
            <w:bottom w:val="none" w:sz="0" w:space="0" w:color="auto"/>
            <w:right w:val="none" w:sz="0" w:space="0" w:color="auto"/>
          </w:divBdr>
        </w:div>
        <w:div w:id="1641766500">
          <w:marLeft w:val="640"/>
          <w:marRight w:val="0"/>
          <w:marTop w:val="0"/>
          <w:marBottom w:val="0"/>
          <w:divBdr>
            <w:top w:val="none" w:sz="0" w:space="0" w:color="auto"/>
            <w:left w:val="none" w:sz="0" w:space="0" w:color="auto"/>
            <w:bottom w:val="none" w:sz="0" w:space="0" w:color="auto"/>
            <w:right w:val="none" w:sz="0" w:space="0" w:color="auto"/>
          </w:divBdr>
        </w:div>
        <w:div w:id="1052463929">
          <w:marLeft w:val="640"/>
          <w:marRight w:val="0"/>
          <w:marTop w:val="0"/>
          <w:marBottom w:val="0"/>
          <w:divBdr>
            <w:top w:val="none" w:sz="0" w:space="0" w:color="auto"/>
            <w:left w:val="none" w:sz="0" w:space="0" w:color="auto"/>
            <w:bottom w:val="none" w:sz="0" w:space="0" w:color="auto"/>
            <w:right w:val="none" w:sz="0" w:space="0" w:color="auto"/>
          </w:divBdr>
        </w:div>
        <w:div w:id="1482846312">
          <w:marLeft w:val="640"/>
          <w:marRight w:val="0"/>
          <w:marTop w:val="0"/>
          <w:marBottom w:val="0"/>
          <w:divBdr>
            <w:top w:val="none" w:sz="0" w:space="0" w:color="auto"/>
            <w:left w:val="none" w:sz="0" w:space="0" w:color="auto"/>
            <w:bottom w:val="none" w:sz="0" w:space="0" w:color="auto"/>
            <w:right w:val="none" w:sz="0" w:space="0" w:color="auto"/>
          </w:divBdr>
        </w:div>
        <w:div w:id="2021738927">
          <w:marLeft w:val="640"/>
          <w:marRight w:val="0"/>
          <w:marTop w:val="0"/>
          <w:marBottom w:val="0"/>
          <w:divBdr>
            <w:top w:val="none" w:sz="0" w:space="0" w:color="auto"/>
            <w:left w:val="none" w:sz="0" w:space="0" w:color="auto"/>
            <w:bottom w:val="none" w:sz="0" w:space="0" w:color="auto"/>
            <w:right w:val="none" w:sz="0" w:space="0" w:color="auto"/>
          </w:divBdr>
        </w:div>
        <w:div w:id="1823546750">
          <w:marLeft w:val="640"/>
          <w:marRight w:val="0"/>
          <w:marTop w:val="0"/>
          <w:marBottom w:val="0"/>
          <w:divBdr>
            <w:top w:val="none" w:sz="0" w:space="0" w:color="auto"/>
            <w:left w:val="none" w:sz="0" w:space="0" w:color="auto"/>
            <w:bottom w:val="none" w:sz="0" w:space="0" w:color="auto"/>
            <w:right w:val="none" w:sz="0" w:space="0" w:color="auto"/>
          </w:divBdr>
        </w:div>
        <w:div w:id="190412292">
          <w:marLeft w:val="640"/>
          <w:marRight w:val="0"/>
          <w:marTop w:val="0"/>
          <w:marBottom w:val="0"/>
          <w:divBdr>
            <w:top w:val="none" w:sz="0" w:space="0" w:color="auto"/>
            <w:left w:val="none" w:sz="0" w:space="0" w:color="auto"/>
            <w:bottom w:val="none" w:sz="0" w:space="0" w:color="auto"/>
            <w:right w:val="none" w:sz="0" w:space="0" w:color="auto"/>
          </w:divBdr>
        </w:div>
        <w:div w:id="504823838">
          <w:marLeft w:val="640"/>
          <w:marRight w:val="0"/>
          <w:marTop w:val="0"/>
          <w:marBottom w:val="0"/>
          <w:divBdr>
            <w:top w:val="none" w:sz="0" w:space="0" w:color="auto"/>
            <w:left w:val="none" w:sz="0" w:space="0" w:color="auto"/>
            <w:bottom w:val="none" w:sz="0" w:space="0" w:color="auto"/>
            <w:right w:val="none" w:sz="0" w:space="0" w:color="auto"/>
          </w:divBdr>
        </w:div>
        <w:div w:id="428357515">
          <w:marLeft w:val="640"/>
          <w:marRight w:val="0"/>
          <w:marTop w:val="0"/>
          <w:marBottom w:val="0"/>
          <w:divBdr>
            <w:top w:val="none" w:sz="0" w:space="0" w:color="auto"/>
            <w:left w:val="none" w:sz="0" w:space="0" w:color="auto"/>
            <w:bottom w:val="none" w:sz="0" w:space="0" w:color="auto"/>
            <w:right w:val="none" w:sz="0" w:space="0" w:color="auto"/>
          </w:divBdr>
        </w:div>
        <w:div w:id="1759063190">
          <w:marLeft w:val="640"/>
          <w:marRight w:val="0"/>
          <w:marTop w:val="0"/>
          <w:marBottom w:val="0"/>
          <w:divBdr>
            <w:top w:val="none" w:sz="0" w:space="0" w:color="auto"/>
            <w:left w:val="none" w:sz="0" w:space="0" w:color="auto"/>
            <w:bottom w:val="none" w:sz="0" w:space="0" w:color="auto"/>
            <w:right w:val="none" w:sz="0" w:space="0" w:color="auto"/>
          </w:divBdr>
        </w:div>
        <w:div w:id="124544039">
          <w:marLeft w:val="640"/>
          <w:marRight w:val="0"/>
          <w:marTop w:val="0"/>
          <w:marBottom w:val="0"/>
          <w:divBdr>
            <w:top w:val="none" w:sz="0" w:space="0" w:color="auto"/>
            <w:left w:val="none" w:sz="0" w:space="0" w:color="auto"/>
            <w:bottom w:val="none" w:sz="0" w:space="0" w:color="auto"/>
            <w:right w:val="none" w:sz="0" w:space="0" w:color="auto"/>
          </w:divBdr>
        </w:div>
        <w:div w:id="1354303393">
          <w:marLeft w:val="640"/>
          <w:marRight w:val="0"/>
          <w:marTop w:val="0"/>
          <w:marBottom w:val="0"/>
          <w:divBdr>
            <w:top w:val="none" w:sz="0" w:space="0" w:color="auto"/>
            <w:left w:val="none" w:sz="0" w:space="0" w:color="auto"/>
            <w:bottom w:val="none" w:sz="0" w:space="0" w:color="auto"/>
            <w:right w:val="none" w:sz="0" w:space="0" w:color="auto"/>
          </w:divBdr>
        </w:div>
        <w:div w:id="974216240">
          <w:marLeft w:val="640"/>
          <w:marRight w:val="0"/>
          <w:marTop w:val="0"/>
          <w:marBottom w:val="0"/>
          <w:divBdr>
            <w:top w:val="none" w:sz="0" w:space="0" w:color="auto"/>
            <w:left w:val="none" w:sz="0" w:space="0" w:color="auto"/>
            <w:bottom w:val="none" w:sz="0" w:space="0" w:color="auto"/>
            <w:right w:val="none" w:sz="0" w:space="0" w:color="auto"/>
          </w:divBdr>
        </w:div>
        <w:div w:id="878854755">
          <w:marLeft w:val="640"/>
          <w:marRight w:val="0"/>
          <w:marTop w:val="0"/>
          <w:marBottom w:val="0"/>
          <w:divBdr>
            <w:top w:val="none" w:sz="0" w:space="0" w:color="auto"/>
            <w:left w:val="none" w:sz="0" w:space="0" w:color="auto"/>
            <w:bottom w:val="none" w:sz="0" w:space="0" w:color="auto"/>
            <w:right w:val="none" w:sz="0" w:space="0" w:color="auto"/>
          </w:divBdr>
        </w:div>
        <w:div w:id="1953707937">
          <w:marLeft w:val="640"/>
          <w:marRight w:val="0"/>
          <w:marTop w:val="0"/>
          <w:marBottom w:val="0"/>
          <w:divBdr>
            <w:top w:val="none" w:sz="0" w:space="0" w:color="auto"/>
            <w:left w:val="none" w:sz="0" w:space="0" w:color="auto"/>
            <w:bottom w:val="none" w:sz="0" w:space="0" w:color="auto"/>
            <w:right w:val="none" w:sz="0" w:space="0" w:color="auto"/>
          </w:divBdr>
        </w:div>
        <w:div w:id="817647510">
          <w:marLeft w:val="640"/>
          <w:marRight w:val="0"/>
          <w:marTop w:val="0"/>
          <w:marBottom w:val="0"/>
          <w:divBdr>
            <w:top w:val="none" w:sz="0" w:space="0" w:color="auto"/>
            <w:left w:val="none" w:sz="0" w:space="0" w:color="auto"/>
            <w:bottom w:val="none" w:sz="0" w:space="0" w:color="auto"/>
            <w:right w:val="none" w:sz="0" w:space="0" w:color="auto"/>
          </w:divBdr>
        </w:div>
        <w:div w:id="1443182778">
          <w:marLeft w:val="640"/>
          <w:marRight w:val="0"/>
          <w:marTop w:val="0"/>
          <w:marBottom w:val="0"/>
          <w:divBdr>
            <w:top w:val="none" w:sz="0" w:space="0" w:color="auto"/>
            <w:left w:val="none" w:sz="0" w:space="0" w:color="auto"/>
            <w:bottom w:val="none" w:sz="0" w:space="0" w:color="auto"/>
            <w:right w:val="none" w:sz="0" w:space="0" w:color="auto"/>
          </w:divBdr>
        </w:div>
        <w:div w:id="1544174163">
          <w:marLeft w:val="640"/>
          <w:marRight w:val="0"/>
          <w:marTop w:val="0"/>
          <w:marBottom w:val="0"/>
          <w:divBdr>
            <w:top w:val="none" w:sz="0" w:space="0" w:color="auto"/>
            <w:left w:val="none" w:sz="0" w:space="0" w:color="auto"/>
            <w:bottom w:val="none" w:sz="0" w:space="0" w:color="auto"/>
            <w:right w:val="none" w:sz="0" w:space="0" w:color="auto"/>
          </w:divBdr>
        </w:div>
        <w:div w:id="756898444">
          <w:marLeft w:val="640"/>
          <w:marRight w:val="0"/>
          <w:marTop w:val="0"/>
          <w:marBottom w:val="0"/>
          <w:divBdr>
            <w:top w:val="none" w:sz="0" w:space="0" w:color="auto"/>
            <w:left w:val="none" w:sz="0" w:space="0" w:color="auto"/>
            <w:bottom w:val="none" w:sz="0" w:space="0" w:color="auto"/>
            <w:right w:val="none" w:sz="0" w:space="0" w:color="auto"/>
          </w:divBdr>
        </w:div>
        <w:div w:id="1371033156">
          <w:marLeft w:val="640"/>
          <w:marRight w:val="0"/>
          <w:marTop w:val="0"/>
          <w:marBottom w:val="0"/>
          <w:divBdr>
            <w:top w:val="none" w:sz="0" w:space="0" w:color="auto"/>
            <w:left w:val="none" w:sz="0" w:space="0" w:color="auto"/>
            <w:bottom w:val="none" w:sz="0" w:space="0" w:color="auto"/>
            <w:right w:val="none" w:sz="0" w:space="0" w:color="auto"/>
          </w:divBdr>
        </w:div>
        <w:div w:id="776950342">
          <w:marLeft w:val="640"/>
          <w:marRight w:val="0"/>
          <w:marTop w:val="0"/>
          <w:marBottom w:val="0"/>
          <w:divBdr>
            <w:top w:val="none" w:sz="0" w:space="0" w:color="auto"/>
            <w:left w:val="none" w:sz="0" w:space="0" w:color="auto"/>
            <w:bottom w:val="none" w:sz="0" w:space="0" w:color="auto"/>
            <w:right w:val="none" w:sz="0" w:space="0" w:color="auto"/>
          </w:divBdr>
        </w:div>
        <w:div w:id="1717006630">
          <w:marLeft w:val="640"/>
          <w:marRight w:val="0"/>
          <w:marTop w:val="0"/>
          <w:marBottom w:val="0"/>
          <w:divBdr>
            <w:top w:val="none" w:sz="0" w:space="0" w:color="auto"/>
            <w:left w:val="none" w:sz="0" w:space="0" w:color="auto"/>
            <w:bottom w:val="none" w:sz="0" w:space="0" w:color="auto"/>
            <w:right w:val="none" w:sz="0" w:space="0" w:color="auto"/>
          </w:divBdr>
        </w:div>
        <w:div w:id="1519004293">
          <w:marLeft w:val="640"/>
          <w:marRight w:val="0"/>
          <w:marTop w:val="0"/>
          <w:marBottom w:val="0"/>
          <w:divBdr>
            <w:top w:val="none" w:sz="0" w:space="0" w:color="auto"/>
            <w:left w:val="none" w:sz="0" w:space="0" w:color="auto"/>
            <w:bottom w:val="none" w:sz="0" w:space="0" w:color="auto"/>
            <w:right w:val="none" w:sz="0" w:space="0" w:color="auto"/>
          </w:divBdr>
        </w:div>
        <w:div w:id="1061252454">
          <w:marLeft w:val="640"/>
          <w:marRight w:val="0"/>
          <w:marTop w:val="0"/>
          <w:marBottom w:val="0"/>
          <w:divBdr>
            <w:top w:val="none" w:sz="0" w:space="0" w:color="auto"/>
            <w:left w:val="none" w:sz="0" w:space="0" w:color="auto"/>
            <w:bottom w:val="none" w:sz="0" w:space="0" w:color="auto"/>
            <w:right w:val="none" w:sz="0" w:space="0" w:color="auto"/>
          </w:divBdr>
        </w:div>
        <w:div w:id="2138601555">
          <w:marLeft w:val="640"/>
          <w:marRight w:val="0"/>
          <w:marTop w:val="0"/>
          <w:marBottom w:val="0"/>
          <w:divBdr>
            <w:top w:val="none" w:sz="0" w:space="0" w:color="auto"/>
            <w:left w:val="none" w:sz="0" w:space="0" w:color="auto"/>
            <w:bottom w:val="none" w:sz="0" w:space="0" w:color="auto"/>
            <w:right w:val="none" w:sz="0" w:space="0" w:color="auto"/>
          </w:divBdr>
        </w:div>
        <w:div w:id="1035426485">
          <w:marLeft w:val="640"/>
          <w:marRight w:val="0"/>
          <w:marTop w:val="0"/>
          <w:marBottom w:val="0"/>
          <w:divBdr>
            <w:top w:val="none" w:sz="0" w:space="0" w:color="auto"/>
            <w:left w:val="none" w:sz="0" w:space="0" w:color="auto"/>
            <w:bottom w:val="none" w:sz="0" w:space="0" w:color="auto"/>
            <w:right w:val="none" w:sz="0" w:space="0" w:color="auto"/>
          </w:divBdr>
        </w:div>
        <w:div w:id="1751656543">
          <w:marLeft w:val="640"/>
          <w:marRight w:val="0"/>
          <w:marTop w:val="0"/>
          <w:marBottom w:val="0"/>
          <w:divBdr>
            <w:top w:val="none" w:sz="0" w:space="0" w:color="auto"/>
            <w:left w:val="none" w:sz="0" w:space="0" w:color="auto"/>
            <w:bottom w:val="none" w:sz="0" w:space="0" w:color="auto"/>
            <w:right w:val="none" w:sz="0" w:space="0" w:color="auto"/>
          </w:divBdr>
        </w:div>
        <w:div w:id="1326393850">
          <w:marLeft w:val="640"/>
          <w:marRight w:val="0"/>
          <w:marTop w:val="0"/>
          <w:marBottom w:val="0"/>
          <w:divBdr>
            <w:top w:val="none" w:sz="0" w:space="0" w:color="auto"/>
            <w:left w:val="none" w:sz="0" w:space="0" w:color="auto"/>
            <w:bottom w:val="none" w:sz="0" w:space="0" w:color="auto"/>
            <w:right w:val="none" w:sz="0" w:space="0" w:color="auto"/>
          </w:divBdr>
        </w:div>
        <w:div w:id="2017998954">
          <w:marLeft w:val="640"/>
          <w:marRight w:val="0"/>
          <w:marTop w:val="0"/>
          <w:marBottom w:val="0"/>
          <w:divBdr>
            <w:top w:val="none" w:sz="0" w:space="0" w:color="auto"/>
            <w:left w:val="none" w:sz="0" w:space="0" w:color="auto"/>
            <w:bottom w:val="none" w:sz="0" w:space="0" w:color="auto"/>
            <w:right w:val="none" w:sz="0" w:space="0" w:color="auto"/>
          </w:divBdr>
        </w:div>
        <w:div w:id="1428843651">
          <w:marLeft w:val="640"/>
          <w:marRight w:val="0"/>
          <w:marTop w:val="0"/>
          <w:marBottom w:val="0"/>
          <w:divBdr>
            <w:top w:val="none" w:sz="0" w:space="0" w:color="auto"/>
            <w:left w:val="none" w:sz="0" w:space="0" w:color="auto"/>
            <w:bottom w:val="none" w:sz="0" w:space="0" w:color="auto"/>
            <w:right w:val="none" w:sz="0" w:space="0" w:color="auto"/>
          </w:divBdr>
        </w:div>
        <w:div w:id="2033339124">
          <w:marLeft w:val="640"/>
          <w:marRight w:val="0"/>
          <w:marTop w:val="0"/>
          <w:marBottom w:val="0"/>
          <w:divBdr>
            <w:top w:val="none" w:sz="0" w:space="0" w:color="auto"/>
            <w:left w:val="none" w:sz="0" w:space="0" w:color="auto"/>
            <w:bottom w:val="none" w:sz="0" w:space="0" w:color="auto"/>
            <w:right w:val="none" w:sz="0" w:space="0" w:color="auto"/>
          </w:divBdr>
        </w:div>
        <w:div w:id="415785785">
          <w:marLeft w:val="640"/>
          <w:marRight w:val="0"/>
          <w:marTop w:val="0"/>
          <w:marBottom w:val="0"/>
          <w:divBdr>
            <w:top w:val="none" w:sz="0" w:space="0" w:color="auto"/>
            <w:left w:val="none" w:sz="0" w:space="0" w:color="auto"/>
            <w:bottom w:val="none" w:sz="0" w:space="0" w:color="auto"/>
            <w:right w:val="none" w:sz="0" w:space="0" w:color="auto"/>
          </w:divBdr>
        </w:div>
        <w:div w:id="453015174">
          <w:marLeft w:val="640"/>
          <w:marRight w:val="0"/>
          <w:marTop w:val="0"/>
          <w:marBottom w:val="0"/>
          <w:divBdr>
            <w:top w:val="none" w:sz="0" w:space="0" w:color="auto"/>
            <w:left w:val="none" w:sz="0" w:space="0" w:color="auto"/>
            <w:bottom w:val="none" w:sz="0" w:space="0" w:color="auto"/>
            <w:right w:val="none" w:sz="0" w:space="0" w:color="auto"/>
          </w:divBdr>
        </w:div>
        <w:div w:id="230117202">
          <w:marLeft w:val="640"/>
          <w:marRight w:val="0"/>
          <w:marTop w:val="0"/>
          <w:marBottom w:val="0"/>
          <w:divBdr>
            <w:top w:val="none" w:sz="0" w:space="0" w:color="auto"/>
            <w:left w:val="none" w:sz="0" w:space="0" w:color="auto"/>
            <w:bottom w:val="none" w:sz="0" w:space="0" w:color="auto"/>
            <w:right w:val="none" w:sz="0" w:space="0" w:color="auto"/>
          </w:divBdr>
        </w:div>
        <w:div w:id="304552450">
          <w:marLeft w:val="640"/>
          <w:marRight w:val="0"/>
          <w:marTop w:val="0"/>
          <w:marBottom w:val="0"/>
          <w:divBdr>
            <w:top w:val="none" w:sz="0" w:space="0" w:color="auto"/>
            <w:left w:val="none" w:sz="0" w:space="0" w:color="auto"/>
            <w:bottom w:val="none" w:sz="0" w:space="0" w:color="auto"/>
            <w:right w:val="none" w:sz="0" w:space="0" w:color="auto"/>
          </w:divBdr>
        </w:div>
        <w:div w:id="1179156349">
          <w:marLeft w:val="640"/>
          <w:marRight w:val="0"/>
          <w:marTop w:val="0"/>
          <w:marBottom w:val="0"/>
          <w:divBdr>
            <w:top w:val="none" w:sz="0" w:space="0" w:color="auto"/>
            <w:left w:val="none" w:sz="0" w:space="0" w:color="auto"/>
            <w:bottom w:val="none" w:sz="0" w:space="0" w:color="auto"/>
            <w:right w:val="none" w:sz="0" w:space="0" w:color="auto"/>
          </w:divBdr>
        </w:div>
        <w:div w:id="494035988">
          <w:marLeft w:val="640"/>
          <w:marRight w:val="0"/>
          <w:marTop w:val="0"/>
          <w:marBottom w:val="0"/>
          <w:divBdr>
            <w:top w:val="none" w:sz="0" w:space="0" w:color="auto"/>
            <w:left w:val="none" w:sz="0" w:space="0" w:color="auto"/>
            <w:bottom w:val="none" w:sz="0" w:space="0" w:color="auto"/>
            <w:right w:val="none" w:sz="0" w:space="0" w:color="auto"/>
          </w:divBdr>
        </w:div>
        <w:div w:id="2141876072">
          <w:marLeft w:val="640"/>
          <w:marRight w:val="0"/>
          <w:marTop w:val="0"/>
          <w:marBottom w:val="0"/>
          <w:divBdr>
            <w:top w:val="none" w:sz="0" w:space="0" w:color="auto"/>
            <w:left w:val="none" w:sz="0" w:space="0" w:color="auto"/>
            <w:bottom w:val="none" w:sz="0" w:space="0" w:color="auto"/>
            <w:right w:val="none" w:sz="0" w:space="0" w:color="auto"/>
          </w:divBdr>
        </w:div>
        <w:div w:id="123042430">
          <w:marLeft w:val="640"/>
          <w:marRight w:val="0"/>
          <w:marTop w:val="0"/>
          <w:marBottom w:val="0"/>
          <w:divBdr>
            <w:top w:val="none" w:sz="0" w:space="0" w:color="auto"/>
            <w:left w:val="none" w:sz="0" w:space="0" w:color="auto"/>
            <w:bottom w:val="none" w:sz="0" w:space="0" w:color="auto"/>
            <w:right w:val="none" w:sz="0" w:space="0" w:color="auto"/>
          </w:divBdr>
        </w:div>
        <w:div w:id="1844468619">
          <w:marLeft w:val="640"/>
          <w:marRight w:val="0"/>
          <w:marTop w:val="0"/>
          <w:marBottom w:val="0"/>
          <w:divBdr>
            <w:top w:val="none" w:sz="0" w:space="0" w:color="auto"/>
            <w:left w:val="none" w:sz="0" w:space="0" w:color="auto"/>
            <w:bottom w:val="none" w:sz="0" w:space="0" w:color="auto"/>
            <w:right w:val="none" w:sz="0" w:space="0" w:color="auto"/>
          </w:divBdr>
        </w:div>
        <w:div w:id="1969818777">
          <w:marLeft w:val="640"/>
          <w:marRight w:val="0"/>
          <w:marTop w:val="0"/>
          <w:marBottom w:val="0"/>
          <w:divBdr>
            <w:top w:val="none" w:sz="0" w:space="0" w:color="auto"/>
            <w:left w:val="none" w:sz="0" w:space="0" w:color="auto"/>
            <w:bottom w:val="none" w:sz="0" w:space="0" w:color="auto"/>
            <w:right w:val="none" w:sz="0" w:space="0" w:color="auto"/>
          </w:divBdr>
        </w:div>
        <w:div w:id="1597126966">
          <w:marLeft w:val="640"/>
          <w:marRight w:val="0"/>
          <w:marTop w:val="0"/>
          <w:marBottom w:val="0"/>
          <w:divBdr>
            <w:top w:val="none" w:sz="0" w:space="0" w:color="auto"/>
            <w:left w:val="none" w:sz="0" w:space="0" w:color="auto"/>
            <w:bottom w:val="none" w:sz="0" w:space="0" w:color="auto"/>
            <w:right w:val="none" w:sz="0" w:space="0" w:color="auto"/>
          </w:divBdr>
        </w:div>
        <w:div w:id="1670866688">
          <w:marLeft w:val="640"/>
          <w:marRight w:val="0"/>
          <w:marTop w:val="0"/>
          <w:marBottom w:val="0"/>
          <w:divBdr>
            <w:top w:val="none" w:sz="0" w:space="0" w:color="auto"/>
            <w:left w:val="none" w:sz="0" w:space="0" w:color="auto"/>
            <w:bottom w:val="none" w:sz="0" w:space="0" w:color="auto"/>
            <w:right w:val="none" w:sz="0" w:space="0" w:color="auto"/>
          </w:divBdr>
        </w:div>
        <w:div w:id="74666490">
          <w:marLeft w:val="640"/>
          <w:marRight w:val="0"/>
          <w:marTop w:val="0"/>
          <w:marBottom w:val="0"/>
          <w:divBdr>
            <w:top w:val="none" w:sz="0" w:space="0" w:color="auto"/>
            <w:left w:val="none" w:sz="0" w:space="0" w:color="auto"/>
            <w:bottom w:val="none" w:sz="0" w:space="0" w:color="auto"/>
            <w:right w:val="none" w:sz="0" w:space="0" w:color="auto"/>
          </w:divBdr>
        </w:div>
        <w:div w:id="270206429">
          <w:marLeft w:val="640"/>
          <w:marRight w:val="0"/>
          <w:marTop w:val="0"/>
          <w:marBottom w:val="0"/>
          <w:divBdr>
            <w:top w:val="none" w:sz="0" w:space="0" w:color="auto"/>
            <w:left w:val="none" w:sz="0" w:space="0" w:color="auto"/>
            <w:bottom w:val="none" w:sz="0" w:space="0" w:color="auto"/>
            <w:right w:val="none" w:sz="0" w:space="0" w:color="auto"/>
          </w:divBdr>
        </w:div>
        <w:div w:id="1739402344">
          <w:marLeft w:val="640"/>
          <w:marRight w:val="0"/>
          <w:marTop w:val="0"/>
          <w:marBottom w:val="0"/>
          <w:divBdr>
            <w:top w:val="none" w:sz="0" w:space="0" w:color="auto"/>
            <w:left w:val="none" w:sz="0" w:space="0" w:color="auto"/>
            <w:bottom w:val="none" w:sz="0" w:space="0" w:color="auto"/>
            <w:right w:val="none" w:sz="0" w:space="0" w:color="auto"/>
          </w:divBdr>
        </w:div>
        <w:div w:id="611860032">
          <w:marLeft w:val="640"/>
          <w:marRight w:val="0"/>
          <w:marTop w:val="0"/>
          <w:marBottom w:val="0"/>
          <w:divBdr>
            <w:top w:val="none" w:sz="0" w:space="0" w:color="auto"/>
            <w:left w:val="none" w:sz="0" w:space="0" w:color="auto"/>
            <w:bottom w:val="none" w:sz="0" w:space="0" w:color="auto"/>
            <w:right w:val="none" w:sz="0" w:space="0" w:color="auto"/>
          </w:divBdr>
        </w:div>
        <w:div w:id="839538644">
          <w:marLeft w:val="640"/>
          <w:marRight w:val="0"/>
          <w:marTop w:val="0"/>
          <w:marBottom w:val="0"/>
          <w:divBdr>
            <w:top w:val="none" w:sz="0" w:space="0" w:color="auto"/>
            <w:left w:val="none" w:sz="0" w:space="0" w:color="auto"/>
            <w:bottom w:val="none" w:sz="0" w:space="0" w:color="auto"/>
            <w:right w:val="none" w:sz="0" w:space="0" w:color="auto"/>
          </w:divBdr>
        </w:div>
        <w:div w:id="2078821271">
          <w:marLeft w:val="640"/>
          <w:marRight w:val="0"/>
          <w:marTop w:val="0"/>
          <w:marBottom w:val="0"/>
          <w:divBdr>
            <w:top w:val="none" w:sz="0" w:space="0" w:color="auto"/>
            <w:left w:val="none" w:sz="0" w:space="0" w:color="auto"/>
            <w:bottom w:val="none" w:sz="0" w:space="0" w:color="auto"/>
            <w:right w:val="none" w:sz="0" w:space="0" w:color="auto"/>
          </w:divBdr>
        </w:div>
        <w:div w:id="2073459249">
          <w:marLeft w:val="640"/>
          <w:marRight w:val="0"/>
          <w:marTop w:val="0"/>
          <w:marBottom w:val="0"/>
          <w:divBdr>
            <w:top w:val="none" w:sz="0" w:space="0" w:color="auto"/>
            <w:left w:val="none" w:sz="0" w:space="0" w:color="auto"/>
            <w:bottom w:val="none" w:sz="0" w:space="0" w:color="auto"/>
            <w:right w:val="none" w:sz="0" w:space="0" w:color="auto"/>
          </w:divBdr>
        </w:div>
        <w:div w:id="1718814625">
          <w:marLeft w:val="640"/>
          <w:marRight w:val="0"/>
          <w:marTop w:val="0"/>
          <w:marBottom w:val="0"/>
          <w:divBdr>
            <w:top w:val="none" w:sz="0" w:space="0" w:color="auto"/>
            <w:left w:val="none" w:sz="0" w:space="0" w:color="auto"/>
            <w:bottom w:val="none" w:sz="0" w:space="0" w:color="auto"/>
            <w:right w:val="none" w:sz="0" w:space="0" w:color="auto"/>
          </w:divBdr>
        </w:div>
        <w:div w:id="708339597">
          <w:marLeft w:val="640"/>
          <w:marRight w:val="0"/>
          <w:marTop w:val="0"/>
          <w:marBottom w:val="0"/>
          <w:divBdr>
            <w:top w:val="none" w:sz="0" w:space="0" w:color="auto"/>
            <w:left w:val="none" w:sz="0" w:space="0" w:color="auto"/>
            <w:bottom w:val="none" w:sz="0" w:space="0" w:color="auto"/>
            <w:right w:val="none" w:sz="0" w:space="0" w:color="auto"/>
          </w:divBdr>
        </w:div>
        <w:div w:id="650642125">
          <w:marLeft w:val="640"/>
          <w:marRight w:val="0"/>
          <w:marTop w:val="0"/>
          <w:marBottom w:val="0"/>
          <w:divBdr>
            <w:top w:val="none" w:sz="0" w:space="0" w:color="auto"/>
            <w:left w:val="none" w:sz="0" w:space="0" w:color="auto"/>
            <w:bottom w:val="none" w:sz="0" w:space="0" w:color="auto"/>
            <w:right w:val="none" w:sz="0" w:space="0" w:color="auto"/>
          </w:divBdr>
        </w:div>
        <w:div w:id="210385233">
          <w:marLeft w:val="640"/>
          <w:marRight w:val="0"/>
          <w:marTop w:val="0"/>
          <w:marBottom w:val="0"/>
          <w:divBdr>
            <w:top w:val="none" w:sz="0" w:space="0" w:color="auto"/>
            <w:left w:val="none" w:sz="0" w:space="0" w:color="auto"/>
            <w:bottom w:val="none" w:sz="0" w:space="0" w:color="auto"/>
            <w:right w:val="none" w:sz="0" w:space="0" w:color="auto"/>
          </w:divBdr>
        </w:div>
        <w:div w:id="1797603548">
          <w:marLeft w:val="640"/>
          <w:marRight w:val="0"/>
          <w:marTop w:val="0"/>
          <w:marBottom w:val="0"/>
          <w:divBdr>
            <w:top w:val="none" w:sz="0" w:space="0" w:color="auto"/>
            <w:left w:val="none" w:sz="0" w:space="0" w:color="auto"/>
            <w:bottom w:val="none" w:sz="0" w:space="0" w:color="auto"/>
            <w:right w:val="none" w:sz="0" w:space="0" w:color="auto"/>
          </w:divBdr>
        </w:div>
        <w:div w:id="1154181327">
          <w:marLeft w:val="640"/>
          <w:marRight w:val="0"/>
          <w:marTop w:val="0"/>
          <w:marBottom w:val="0"/>
          <w:divBdr>
            <w:top w:val="none" w:sz="0" w:space="0" w:color="auto"/>
            <w:left w:val="none" w:sz="0" w:space="0" w:color="auto"/>
            <w:bottom w:val="none" w:sz="0" w:space="0" w:color="auto"/>
            <w:right w:val="none" w:sz="0" w:space="0" w:color="auto"/>
          </w:divBdr>
        </w:div>
        <w:div w:id="2010060361">
          <w:marLeft w:val="640"/>
          <w:marRight w:val="0"/>
          <w:marTop w:val="0"/>
          <w:marBottom w:val="0"/>
          <w:divBdr>
            <w:top w:val="none" w:sz="0" w:space="0" w:color="auto"/>
            <w:left w:val="none" w:sz="0" w:space="0" w:color="auto"/>
            <w:bottom w:val="none" w:sz="0" w:space="0" w:color="auto"/>
            <w:right w:val="none" w:sz="0" w:space="0" w:color="auto"/>
          </w:divBdr>
        </w:div>
        <w:div w:id="2029673082">
          <w:marLeft w:val="640"/>
          <w:marRight w:val="0"/>
          <w:marTop w:val="0"/>
          <w:marBottom w:val="0"/>
          <w:divBdr>
            <w:top w:val="none" w:sz="0" w:space="0" w:color="auto"/>
            <w:left w:val="none" w:sz="0" w:space="0" w:color="auto"/>
            <w:bottom w:val="none" w:sz="0" w:space="0" w:color="auto"/>
            <w:right w:val="none" w:sz="0" w:space="0" w:color="auto"/>
          </w:divBdr>
        </w:div>
        <w:div w:id="650793156">
          <w:marLeft w:val="640"/>
          <w:marRight w:val="0"/>
          <w:marTop w:val="0"/>
          <w:marBottom w:val="0"/>
          <w:divBdr>
            <w:top w:val="none" w:sz="0" w:space="0" w:color="auto"/>
            <w:left w:val="none" w:sz="0" w:space="0" w:color="auto"/>
            <w:bottom w:val="none" w:sz="0" w:space="0" w:color="auto"/>
            <w:right w:val="none" w:sz="0" w:space="0" w:color="auto"/>
          </w:divBdr>
        </w:div>
        <w:div w:id="400561392">
          <w:marLeft w:val="640"/>
          <w:marRight w:val="0"/>
          <w:marTop w:val="0"/>
          <w:marBottom w:val="0"/>
          <w:divBdr>
            <w:top w:val="none" w:sz="0" w:space="0" w:color="auto"/>
            <w:left w:val="none" w:sz="0" w:space="0" w:color="auto"/>
            <w:bottom w:val="none" w:sz="0" w:space="0" w:color="auto"/>
            <w:right w:val="none" w:sz="0" w:space="0" w:color="auto"/>
          </w:divBdr>
        </w:div>
        <w:div w:id="1259750310">
          <w:marLeft w:val="640"/>
          <w:marRight w:val="0"/>
          <w:marTop w:val="0"/>
          <w:marBottom w:val="0"/>
          <w:divBdr>
            <w:top w:val="none" w:sz="0" w:space="0" w:color="auto"/>
            <w:left w:val="none" w:sz="0" w:space="0" w:color="auto"/>
            <w:bottom w:val="none" w:sz="0" w:space="0" w:color="auto"/>
            <w:right w:val="none" w:sz="0" w:space="0" w:color="auto"/>
          </w:divBdr>
        </w:div>
        <w:div w:id="1380084854">
          <w:marLeft w:val="640"/>
          <w:marRight w:val="0"/>
          <w:marTop w:val="0"/>
          <w:marBottom w:val="0"/>
          <w:divBdr>
            <w:top w:val="none" w:sz="0" w:space="0" w:color="auto"/>
            <w:left w:val="none" w:sz="0" w:space="0" w:color="auto"/>
            <w:bottom w:val="none" w:sz="0" w:space="0" w:color="auto"/>
            <w:right w:val="none" w:sz="0" w:space="0" w:color="auto"/>
          </w:divBdr>
        </w:div>
        <w:div w:id="46880965">
          <w:marLeft w:val="640"/>
          <w:marRight w:val="0"/>
          <w:marTop w:val="0"/>
          <w:marBottom w:val="0"/>
          <w:divBdr>
            <w:top w:val="none" w:sz="0" w:space="0" w:color="auto"/>
            <w:left w:val="none" w:sz="0" w:space="0" w:color="auto"/>
            <w:bottom w:val="none" w:sz="0" w:space="0" w:color="auto"/>
            <w:right w:val="none" w:sz="0" w:space="0" w:color="auto"/>
          </w:divBdr>
        </w:div>
        <w:div w:id="304163105">
          <w:marLeft w:val="640"/>
          <w:marRight w:val="0"/>
          <w:marTop w:val="0"/>
          <w:marBottom w:val="0"/>
          <w:divBdr>
            <w:top w:val="none" w:sz="0" w:space="0" w:color="auto"/>
            <w:left w:val="none" w:sz="0" w:space="0" w:color="auto"/>
            <w:bottom w:val="none" w:sz="0" w:space="0" w:color="auto"/>
            <w:right w:val="none" w:sz="0" w:space="0" w:color="auto"/>
          </w:divBdr>
        </w:div>
        <w:div w:id="1522009201">
          <w:marLeft w:val="640"/>
          <w:marRight w:val="0"/>
          <w:marTop w:val="0"/>
          <w:marBottom w:val="0"/>
          <w:divBdr>
            <w:top w:val="none" w:sz="0" w:space="0" w:color="auto"/>
            <w:left w:val="none" w:sz="0" w:space="0" w:color="auto"/>
            <w:bottom w:val="none" w:sz="0" w:space="0" w:color="auto"/>
            <w:right w:val="none" w:sz="0" w:space="0" w:color="auto"/>
          </w:divBdr>
        </w:div>
        <w:div w:id="1897230500">
          <w:marLeft w:val="640"/>
          <w:marRight w:val="0"/>
          <w:marTop w:val="0"/>
          <w:marBottom w:val="0"/>
          <w:divBdr>
            <w:top w:val="none" w:sz="0" w:space="0" w:color="auto"/>
            <w:left w:val="none" w:sz="0" w:space="0" w:color="auto"/>
            <w:bottom w:val="none" w:sz="0" w:space="0" w:color="auto"/>
            <w:right w:val="none" w:sz="0" w:space="0" w:color="auto"/>
          </w:divBdr>
        </w:div>
        <w:div w:id="1608384613">
          <w:marLeft w:val="640"/>
          <w:marRight w:val="0"/>
          <w:marTop w:val="0"/>
          <w:marBottom w:val="0"/>
          <w:divBdr>
            <w:top w:val="none" w:sz="0" w:space="0" w:color="auto"/>
            <w:left w:val="none" w:sz="0" w:space="0" w:color="auto"/>
            <w:bottom w:val="none" w:sz="0" w:space="0" w:color="auto"/>
            <w:right w:val="none" w:sz="0" w:space="0" w:color="auto"/>
          </w:divBdr>
        </w:div>
        <w:div w:id="480270252">
          <w:marLeft w:val="640"/>
          <w:marRight w:val="0"/>
          <w:marTop w:val="0"/>
          <w:marBottom w:val="0"/>
          <w:divBdr>
            <w:top w:val="none" w:sz="0" w:space="0" w:color="auto"/>
            <w:left w:val="none" w:sz="0" w:space="0" w:color="auto"/>
            <w:bottom w:val="none" w:sz="0" w:space="0" w:color="auto"/>
            <w:right w:val="none" w:sz="0" w:space="0" w:color="auto"/>
          </w:divBdr>
        </w:div>
        <w:div w:id="1905291848">
          <w:marLeft w:val="640"/>
          <w:marRight w:val="0"/>
          <w:marTop w:val="0"/>
          <w:marBottom w:val="0"/>
          <w:divBdr>
            <w:top w:val="none" w:sz="0" w:space="0" w:color="auto"/>
            <w:left w:val="none" w:sz="0" w:space="0" w:color="auto"/>
            <w:bottom w:val="none" w:sz="0" w:space="0" w:color="auto"/>
            <w:right w:val="none" w:sz="0" w:space="0" w:color="auto"/>
          </w:divBdr>
        </w:div>
        <w:div w:id="1575237309">
          <w:marLeft w:val="640"/>
          <w:marRight w:val="0"/>
          <w:marTop w:val="0"/>
          <w:marBottom w:val="0"/>
          <w:divBdr>
            <w:top w:val="none" w:sz="0" w:space="0" w:color="auto"/>
            <w:left w:val="none" w:sz="0" w:space="0" w:color="auto"/>
            <w:bottom w:val="none" w:sz="0" w:space="0" w:color="auto"/>
            <w:right w:val="none" w:sz="0" w:space="0" w:color="auto"/>
          </w:divBdr>
        </w:div>
        <w:div w:id="391738370">
          <w:marLeft w:val="640"/>
          <w:marRight w:val="0"/>
          <w:marTop w:val="0"/>
          <w:marBottom w:val="0"/>
          <w:divBdr>
            <w:top w:val="none" w:sz="0" w:space="0" w:color="auto"/>
            <w:left w:val="none" w:sz="0" w:space="0" w:color="auto"/>
            <w:bottom w:val="none" w:sz="0" w:space="0" w:color="auto"/>
            <w:right w:val="none" w:sz="0" w:space="0" w:color="auto"/>
          </w:divBdr>
        </w:div>
        <w:div w:id="657729844">
          <w:marLeft w:val="640"/>
          <w:marRight w:val="0"/>
          <w:marTop w:val="0"/>
          <w:marBottom w:val="0"/>
          <w:divBdr>
            <w:top w:val="none" w:sz="0" w:space="0" w:color="auto"/>
            <w:left w:val="none" w:sz="0" w:space="0" w:color="auto"/>
            <w:bottom w:val="none" w:sz="0" w:space="0" w:color="auto"/>
            <w:right w:val="none" w:sz="0" w:space="0" w:color="auto"/>
          </w:divBdr>
        </w:div>
        <w:div w:id="1053456823">
          <w:marLeft w:val="640"/>
          <w:marRight w:val="0"/>
          <w:marTop w:val="0"/>
          <w:marBottom w:val="0"/>
          <w:divBdr>
            <w:top w:val="none" w:sz="0" w:space="0" w:color="auto"/>
            <w:left w:val="none" w:sz="0" w:space="0" w:color="auto"/>
            <w:bottom w:val="none" w:sz="0" w:space="0" w:color="auto"/>
            <w:right w:val="none" w:sz="0" w:space="0" w:color="auto"/>
          </w:divBdr>
        </w:div>
        <w:div w:id="226112233">
          <w:marLeft w:val="640"/>
          <w:marRight w:val="0"/>
          <w:marTop w:val="0"/>
          <w:marBottom w:val="0"/>
          <w:divBdr>
            <w:top w:val="none" w:sz="0" w:space="0" w:color="auto"/>
            <w:left w:val="none" w:sz="0" w:space="0" w:color="auto"/>
            <w:bottom w:val="none" w:sz="0" w:space="0" w:color="auto"/>
            <w:right w:val="none" w:sz="0" w:space="0" w:color="auto"/>
          </w:divBdr>
        </w:div>
        <w:div w:id="868487682">
          <w:marLeft w:val="640"/>
          <w:marRight w:val="0"/>
          <w:marTop w:val="0"/>
          <w:marBottom w:val="0"/>
          <w:divBdr>
            <w:top w:val="none" w:sz="0" w:space="0" w:color="auto"/>
            <w:left w:val="none" w:sz="0" w:space="0" w:color="auto"/>
            <w:bottom w:val="none" w:sz="0" w:space="0" w:color="auto"/>
            <w:right w:val="none" w:sz="0" w:space="0" w:color="auto"/>
          </w:divBdr>
        </w:div>
        <w:div w:id="1906839929">
          <w:marLeft w:val="640"/>
          <w:marRight w:val="0"/>
          <w:marTop w:val="0"/>
          <w:marBottom w:val="0"/>
          <w:divBdr>
            <w:top w:val="none" w:sz="0" w:space="0" w:color="auto"/>
            <w:left w:val="none" w:sz="0" w:space="0" w:color="auto"/>
            <w:bottom w:val="none" w:sz="0" w:space="0" w:color="auto"/>
            <w:right w:val="none" w:sz="0" w:space="0" w:color="auto"/>
          </w:divBdr>
        </w:div>
        <w:div w:id="1634754185">
          <w:marLeft w:val="640"/>
          <w:marRight w:val="0"/>
          <w:marTop w:val="0"/>
          <w:marBottom w:val="0"/>
          <w:divBdr>
            <w:top w:val="none" w:sz="0" w:space="0" w:color="auto"/>
            <w:left w:val="none" w:sz="0" w:space="0" w:color="auto"/>
            <w:bottom w:val="none" w:sz="0" w:space="0" w:color="auto"/>
            <w:right w:val="none" w:sz="0" w:space="0" w:color="auto"/>
          </w:divBdr>
        </w:div>
        <w:div w:id="1650473020">
          <w:marLeft w:val="640"/>
          <w:marRight w:val="0"/>
          <w:marTop w:val="0"/>
          <w:marBottom w:val="0"/>
          <w:divBdr>
            <w:top w:val="none" w:sz="0" w:space="0" w:color="auto"/>
            <w:left w:val="none" w:sz="0" w:space="0" w:color="auto"/>
            <w:bottom w:val="none" w:sz="0" w:space="0" w:color="auto"/>
            <w:right w:val="none" w:sz="0" w:space="0" w:color="auto"/>
          </w:divBdr>
        </w:div>
        <w:div w:id="1537964412">
          <w:marLeft w:val="640"/>
          <w:marRight w:val="0"/>
          <w:marTop w:val="0"/>
          <w:marBottom w:val="0"/>
          <w:divBdr>
            <w:top w:val="none" w:sz="0" w:space="0" w:color="auto"/>
            <w:left w:val="none" w:sz="0" w:space="0" w:color="auto"/>
            <w:bottom w:val="none" w:sz="0" w:space="0" w:color="auto"/>
            <w:right w:val="none" w:sz="0" w:space="0" w:color="auto"/>
          </w:divBdr>
        </w:div>
        <w:div w:id="835267083">
          <w:marLeft w:val="640"/>
          <w:marRight w:val="0"/>
          <w:marTop w:val="0"/>
          <w:marBottom w:val="0"/>
          <w:divBdr>
            <w:top w:val="none" w:sz="0" w:space="0" w:color="auto"/>
            <w:left w:val="none" w:sz="0" w:space="0" w:color="auto"/>
            <w:bottom w:val="none" w:sz="0" w:space="0" w:color="auto"/>
            <w:right w:val="none" w:sz="0" w:space="0" w:color="auto"/>
          </w:divBdr>
        </w:div>
        <w:div w:id="216406059">
          <w:marLeft w:val="640"/>
          <w:marRight w:val="0"/>
          <w:marTop w:val="0"/>
          <w:marBottom w:val="0"/>
          <w:divBdr>
            <w:top w:val="none" w:sz="0" w:space="0" w:color="auto"/>
            <w:left w:val="none" w:sz="0" w:space="0" w:color="auto"/>
            <w:bottom w:val="none" w:sz="0" w:space="0" w:color="auto"/>
            <w:right w:val="none" w:sz="0" w:space="0" w:color="auto"/>
          </w:divBdr>
        </w:div>
        <w:div w:id="1253588958">
          <w:marLeft w:val="640"/>
          <w:marRight w:val="0"/>
          <w:marTop w:val="0"/>
          <w:marBottom w:val="0"/>
          <w:divBdr>
            <w:top w:val="none" w:sz="0" w:space="0" w:color="auto"/>
            <w:left w:val="none" w:sz="0" w:space="0" w:color="auto"/>
            <w:bottom w:val="none" w:sz="0" w:space="0" w:color="auto"/>
            <w:right w:val="none" w:sz="0" w:space="0" w:color="auto"/>
          </w:divBdr>
        </w:div>
        <w:div w:id="950867013">
          <w:marLeft w:val="640"/>
          <w:marRight w:val="0"/>
          <w:marTop w:val="0"/>
          <w:marBottom w:val="0"/>
          <w:divBdr>
            <w:top w:val="none" w:sz="0" w:space="0" w:color="auto"/>
            <w:left w:val="none" w:sz="0" w:space="0" w:color="auto"/>
            <w:bottom w:val="none" w:sz="0" w:space="0" w:color="auto"/>
            <w:right w:val="none" w:sz="0" w:space="0" w:color="auto"/>
          </w:divBdr>
        </w:div>
        <w:div w:id="930820139">
          <w:marLeft w:val="640"/>
          <w:marRight w:val="0"/>
          <w:marTop w:val="0"/>
          <w:marBottom w:val="0"/>
          <w:divBdr>
            <w:top w:val="none" w:sz="0" w:space="0" w:color="auto"/>
            <w:left w:val="none" w:sz="0" w:space="0" w:color="auto"/>
            <w:bottom w:val="none" w:sz="0" w:space="0" w:color="auto"/>
            <w:right w:val="none" w:sz="0" w:space="0" w:color="auto"/>
          </w:divBdr>
        </w:div>
        <w:div w:id="2034570279">
          <w:marLeft w:val="640"/>
          <w:marRight w:val="0"/>
          <w:marTop w:val="0"/>
          <w:marBottom w:val="0"/>
          <w:divBdr>
            <w:top w:val="none" w:sz="0" w:space="0" w:color="auto"/>
            <w:left w:val="none" w:sz="0" w:space="0" w:color="auto"/>
            <w:bottom w:val="none" w:sz="0" w:space="0" w:color="auto"/>
            <w:right w:val="none" w:sz="0" w:space="0" w:color="auto"/>
          </w:divBdr>
        </w:div>
        <w:div w:id="478301787">
          <w:marLeft w:val="640"/>
          <w:marRight w:val="0"/>
          <w:marTop w:val="0"/>
          <w:marBottom w:val="0"/>
          <w:divBdr>
            <w:top w:val="none" w:sz="0" w:space="0" w:color="auto"/>
            <w:left w:val="none" w:sz="0" w:space="0" w:color="auto"/>
            <w:bottom w:val="none" w:sz="0" w:space="0" w:color="auto"/>
            <w:right w:val="none" w:sz="0" w:space="0" w:color="auto"/>
          </w:divBdr>
        </w:div>
        <w:div w:id="611131522">
          <w:marLeft w:val="640"/>
          <w:marRight w:val="0"/>
          <w:marTop w:val="0"/>
          <w:marBottom w:val="0"/>
          <w:divBdr>
            <w:top w:val="none" w:sz="0" w:space="0" w:color="auto"/>
            <w:left w:val="none" w:sz="0" w:space="0" w:color="auto"/>
            <w:bottom w:val="none" w:sz="0" w:space="0" w:color="auto"/>
            <w:right w:val="none" w:sz="0" w:space="0" w:color="auto"/>
          </w:divBdr>
        </w:div>
        <w:div w:id="670568473">
          <w:marLeft w:val="640"/>
          <w:marRight w:val="0"/>
          <w:marTop w:val="0"/>
          <w:marBottom w:val="0"/>
          <w:divBdr>
            <w:top w:val="none" w:sz="0" w:space="0" w:color="auto"/>
            <w:left w:val="none" w:sz="0" w:space="0" w:color="auto"/>
            <w:bottom w:val="none" w:sz="0" w:space="0" w:color="auto"/>
            <w:right w:val="none" w:sz="0" w:space="0" w:color="auto"/>
          </w:divBdr>
        </w:div>
        <w:div w:id="704333707">
          <w:marLeft w:val="640"/>
          <w:marRight w:val="0"/>
          <w:marTop w:val="0"/>
          <w:marBottom w:val="0"/>
          <w:divBdr>
            <w:top w:val="none" w:sz="0" w:space="0" w:color="auto"/>
            <w:left w:val="none" w:sz="0" w:space="0" w:color="auto"/>
            <w:bottom w:val="none" w:sz="0" w:space="0" w:color="auto"/>
            <w:right w:val="none" w:sz="0" w:space="0" w:color="auto"/>
          </w:divBdr>
        </w:div>
        <w:div w:id="1158033262">
          <w:marLeft w:val="640"/>
          <w:marRight w:val="0"/>
          <w:marTop w:val="0"/>
          <w:marBottom w:val="0"/>
          <w:divBdr>
            <w:top w:val="none" w:sz="0" w:space="0" w:color="auto"/>
            <w:left w:val="none" w:sz="0" w:space="0" w:color="auto"/>
            <w:bottom w:val="none" w:sz="0" w:space="0" w:color="auto"/>
            <w:right w:val="none" w:sz="0" w:space="0" w:color="auto"/>
          </w:divBdr>
        </w:div>
        <w:div w:id="820466600">
          <w:marLeft w:val="640"/>
          <w:marRight w:val="0"/>
          <w:marTop w:val="0"/>
          <w:marBottom w:val="0"/>
          <w:divBdr>
            <w:top w:val="none" w:sz="0" w:space="0" w:color="auto"/>
            <w:left w:val="none" w:sz="0" w:space="0" w:color="auto"/>
            <w:bottom w:val="none" w:sz="0" w:space="0" w:color="auto"/>
            <w:right w:val="none" w:sz="0" w:space="0" w:color="auto"/>
          </w:divBdr>
        </w:div>
        <w:div w:id="1726223438">
          <w:marLeft w:val="640"/>
          <w:marRight w:val="0"/>
          <w:marTop w:val="0"/>
          <w:marBottom w:val="0"/>
          <w:divBdr>
            <w:top w:val="none" w:sz="0" w:space="0" w:color="auto"/>
            <w:left w:val="none" w:sz="0" w:space="0" w:color="auto"/>
            <w:bottom w:val="none" w:sz="0" w:space="0" w:color="auto"/>
            <w:right w:val="none" w:sz="0" w:space="0" w:color="auto"/>
          </w:divBdr>
        </w:div>
        <w:div w:id="17779784">
          <w:marLeft w:val="640"/>
          <w:marRight w:val="0"/>
          <w:marTop w:val="0"/>
          <w:marBottom w:val="0"/>
          <w:divBdr>
            <w:top w:val="none" w:sz="0" w:space="0" w:color="auto"/>
            <w:left w:val="none" w:sz="0" w:space="0" w:color="auto"/>
            <w:bottom w:val="none" w:sz="0" w:space="0" w:color="auto"/>
            <w:right w:val="none" w:sz="0" w:space="0" w:color="auto"/>
          </w:divBdr>
        </w:div>
      </w:divsChild>
    </w:div>
    <w:div w:id="2124954588">
      <w:bodyDiv w:val="1"/>
      <w:marLeft w:val="0"/>
      <w:marRight w:val="0"/>
      <w:marTop w:val="0"/>
      <w:marBottom w:val="0"/>
      <w:divBdr>
        <w:top w:val="none" w:sz="0" w:space="0" w:color="auto"/>
        <w:left w:val="none" w:sz="0" w:space="0" w:color="auto"/>
        <w:bottom w:val="none" w:sz="0" w:space="0" w:color="auto"/>
        <w:right w:val="none" w:sz="0" w:space="0" w:color="auto"/>
      </w:divBdr>
      <w:divsChild>
        <w:div w:id="1193179863">
          <w:marLeft w:val="640"/>
          <w:marRight w:val="0"/>
          <w:marTop w:val="0"/>
          <w:marBottom w:val="0"/>
          <w:divBdr>
            <w:top w:val="none" w:sz="0" w:space="0" w:color="auto"/>
            <w:left w:val="none" w:sz="0" w:space="0" w:color="auto"/>
            <w:bottom w:val="none" w:sz="0" w:space="0" w:color="auto"/>
            <w:right w:val="none" w:sz="0" w:space="0" w:color="auto"/>
          </w:divBdr>
        </w:div>
        <w:div w:id="998654064">
          <w:marLeft w:val="640"/>
          <w:marRight w:val="0"/>
          <w:marTop w:val="0"/>
          <w:marBottom w:val="0"/>
          <w:divBdr>
            <w:top w:val="none" w:sz="0" w:space="0" w:color="auto"/>
            <w:left w:val="none" w:sz="0" w:space="0" w:color="auto"/>
            <w:bottom w:val="none" w:sz="0" w:space="0" w:color="auto"/>
            <w:right w:val="none" w:sz="0" w:space="0" w:color="auto"/>
          </w:divBdr>
        </w:div>
        <w:div w:id="871262740">
          <w:marLeft w:val="640"/>
          <w:marRight w:val="0"/>
          <w:marTop w:val="0"/>
          <w:marBottom w:val="0"/>
          <w:divBdr>
            <w:top w:val="none" w:sz="0" w:space="0" w:color="auto"/>
            <w:left w:val="none" w:sz="0" w:space="0" w:color="auto"/>
            <w:bottom w:val="none" w:sz="0" w:space="0" w:color="auto"/>
            <w:right w:val="none" w:sz="0" w:space="0" w:color="auto"/>
          </w:divBdr>
        </w:div>
        <w:div w:id="576131869">
          <w:marLeft w:val="640"/>
          <w:marRight w:val="0"/>
          <w:marTop w:val="0"/>
          <w:marBottom w:val="0"/>
          <w:divBdr>
            <w:top w:val="none" w:sz="0" w:space="0" w:color="auto"/>
            <w:left w:val="none" w:sz="0" w:space="0" w:color="auto"/>
            <w:bottom w:val="none" w:sz="0" w:space="0" w:color="auto"/>
            <w:right w:val="none" w:sz="0" w:space="0" w:color="auto"/>
          </w:divBdr>
        </w:div>
        <w:div w:id="1572931360">
          <w:marLeft w:val="640"/>
          <w:marRight w:val="0"/>
          <w:marTop w:val="0"/>
          <w:marBottom w:val="0"/>
          <w:divBdr>
            <w:top w:val="none" w:sz="0" w:space="0" w:color="auto"/>
            <w:left w:val="none" w:sz="0" w:space="0" w:color="auto"/>
            <w:bottom w:val="none" w:sz="0" w:space="0" w:color="auto"/>
            <w:right w:val="none" w:sz="0" w:space="0" w:color="auto"/>
          </w:divBdr>
        </w:div>
        <w:div w:id="1896087642">
          <w:marLeft w:val="640"/>
          <w:marRight w:val="0"/>
          <w:marTop w:val="0"/>
          <w:marBottom w:val="0"/>
          <w:divBdr>
            <w:top w:val="none" w:sz="0" w:space="0" w:color="auto"/>
            <w:left w:val="none" w:sz="0" w:space="0" w:color="auto"/>
            <w:bottom w:val="none" w:sz="0" w:space="0" w:color="auto"/>
            <w:right w:val="none" w:sz="0" w:space="0" w:color="auto"/>
          </w:divBdr>
        </w:div>
        <w:div w:id="304091242">
          <w:marLeft w:val="640"/>
          <w:marRight w:val="0"/>
          <w:marTop w:val="0"/>
          <w:marBottom w:val="0"/>
          <w:divBdr>
            <w:top w:val="none" w:sz="0" w:space="0" w:color="auto"/>
            <w:left w:val="none" w:sz="0" w:space="0" w:color="auto"/>
            <w:bottom w:val="none" w:sz="0" w:space="0" w:color="auto"/>
            <w:right w:val="none" w:sz="0" w:space="0" w:color="auto"/>
          </w:divBdr>
        </w:div>
        <w:div w:id="1231842496">
          <w:marLeft w:val="640"/>
          <w:marRight w:val="0"/>
          <w:marTop w:val="0"/>
          <w:marBottom w:val="0"/>
          <w:divBdr>
            <w:top w:val="none" w:sz="0" w:space="0" w:color="auto"/>
            <w:left w:val="none" w:sz="0" w:space="0" w:color="auto"/>
            <w:bottom w:val="none" w:sz="0" w:space="0" w:color="auto"/>
            <w:right w:val="none" w:sz="0" w:space="0" w:color="auto"/>
          </w:divBdr>
        </w:div>
        <w:div w:id="578099373">
          <w:marLeft w:val="640"/>
          <w:marRight w:val="0"/>
          <w:marTop w:val="0"/>
          <w:marBottom w:val="0"/>
          <w:divBdr>
            <w:top w:val="none" w:sz="0" w:space="0" w:color="auto"/>
            <w:left w:val="none" w:sz="0" w:space="0" w:color="auto"/>
            <w:bottom w:val="none" w:sz="0" w:space="0" w:color="auto"/>
            <w:right w:val="none" w:sz="0" w:space="0" w:color="auto"/>
          </w:divBdr>
        </w:div>
        <w:div w:id="1008757295">
          <w:marLeft w:val="640"/>
          <w:marRight w:val="0"/>
          <w:marTop w:val="0"/>
          <w:marBottom w:val="0"/>
          <w:divBdr>
            <w:top w:val="none" w:sz="0" w:space="0" w:color="auto"/>
            <w:left w:val="none" w:sz="0" w:space="0" w:color="auto"/>
            <w:bottom w:val="none" w:sz="0" w:space="0" w:color="auto"/>
            <w:right w:val="none" w:sz="0" w:space="0" w:color="auto"/>
          </w:divBdr>
        </w:div>
        <w:div w:id="867523735">
          <w:marLeft w:val="640"/>
          <w:marRight w:val="0"/>
          <w:marTop w:val="0"/>
          <w:marBottom w:val="0"/>
          <w:divBdr>
            <w:top w:val="none" w:sz="0" w:space="0" w:color="auto"/>
            <w:left w:val="none" w:sz="0" w:space="0" w:color="auto"/>
            <w:bottom w:val="none" w:sz="0" w:space="0" w:color="auto"/>
            <w:right w:val="none" w:sz="0" w:space="0" w:color="auto"/>
          </w:divBdr>
        </w:div>
        <w:div w:id="963317654">
          <w:marLeft w:val="640"/>
          <w:marRight w:val="0"/>
          <w:marTop w:val="0"/>
          <w:marBottom w:val="0"/>
          <w:divBdr>
            <w:top w:val="none" w:sz="0" w:space="0" w:color="auto"/>
            <w:left w:val="none" w:sz="0" w:space="0" w:color="auto"/>
            <w:bottom w:val="none" w:sz="0" w:space="0" w:color="auto"/>
            <w:right w:val="none" w:sz="0" w:space="0" w:color="auto"/>
          </w:divBdr>
        </w:div>
        <w:div w:id="73479161">
          <w:marLeft w:val="640"/>
          <w:marRight w:val="0"/>
          <w:marTop w:val="0"/>
          <w:marBottom w:val="0"/>
          <w:divBdr>
            <w:top w:val="none" w:sz="0" w:space="0" w:color="auto"/>
            <w:left w:val="none" w:sz="0" w:space="0" w:color="auto"/>
            <w:bottom w:val="none" w:sz="0" w:space="0" w:color="auto"/>
            <w:right w:val="none" w:sz="0" w:space="0" w:color="auto"/>
          </w:divBdr>
        </w:div>
        <w:div w:id="33232561">
          <w:marLeft w:val="640"/>
          <w:marRight w:val="0"/>
          <w:marTop w:val="0"/>
          <w:marBottom w:val="0"/>
          <w:divBdr>
            <w:top w:val="none" w:sz="0" w:space="0" w:color="auto"/>
            <w:left w:val="none" w:sz="0" w:space="0" w:color="auto"/>
            <w:bottom w:val="none" w:sz="0" w:space="0" w:color="auto"/>
            <w:right w:val="none" w:sz="0" w:space="0" w:color="auto"/>
          </w:divBdr>
        </w:div>
        <w:div w:id="368258950">
          <w:marLeft w:val="640"/>
          <w:marRight w:val="0"/>
          <w:marTop w:val="0"/>
          <w:marBottom w:val="0"/>
          <w:divBdr>
            <w:top w:val="none" w:sz="0" w:space="0" w:color="auto"/>
            <w:left w:val="none" w:sz="0" w:space="0" w:color="auto"/>
            <w:bottom w:val="none" w:sz="0" w:space="0" w:color="auto"/>
            <w:right w:val="none" w:sz="0" w:space="0" w:color="auto"/>
          </w:divBdr>
        </w:div>
        <w:div w:id="723604627">
          <w:marLeft w:val="640"/>
          <w:marRight w:val="0"/>
          <w:marTop w:val="0"/>
          <w:marBottom w:val="0"/>
          <w:divBdr>
            <w:top w:val="none" w:sz="0" w:space="0" w:color="auto"/>
            <w:left w:val="none" w:sz="0" w:space="0" w:color="auto"/>
            <w:bottom w:val="none" w:sz="0" w:space="0" w:color="auto"/>
            <w:right w:val="none" w:sz="0" w:space="0" w:color="auto"/>
          </w:divBdr>
        </w:div>
        <w:div w:id="486091548">
          <w:marLeft w:val="640"/>
          <w:marRight w:val="0"/>
          <w:marTop w:val="0"/>
          <w:marBottom w:val="0"/>
          <w:divBdr>
            <w:top w:val="none" w:sz="0" w:space="0" w:color="auto"/>
            <w:left w:val="none" w:sz="0" w:space="0" w:color="auto"/>
            <w:bottom w:val="none" w:sz="0" w:space="0" w:color="auto"/>
            <w:right w:val="none" w:sz="0" w:space="0" w:color="auto"/>
          </w:divBdr>
        </w:div>
        <w:div w:id="1797334347">
          <w:marLeft w:val="640"/>
          <w:marRight w:val="0"/>
          <w:marTop w:val="0"/>
          <w:marBottom w:val="0"/>
          <w:divBdr>
            <w:top w:val="none" w:sz="0" w:space="0" w:color="auto"/>
            <w:left w:val="none" w:sz="0" w:space="0" w:color="auto"/>
            <w:bottom w:val="none" w:sz="0" w:space="0" w:color="auto"/>
            <w:right w:val="none" w:sz="0" w:space="0" w:color="auto"/>
          </w:divBdr>
        </w:div>
        <w:div w:id="789319123">
          <w:marLeft w:val="640"/>
          <w:marRight w:val="0"/>
          <w:marTop w:val="0"/>
          <w:marBottom w:val="0"/>
          <w:divBdr>
            <w:top w:val="none" w:sz="0" w:space="0" w:color="auto"/>
            <w:left w:val="none" w:sz="0" w:space="0" w:color="auto"/>
            <w:bottom w:val="none" w:sz="0" w:space="0" w:color="auto"/>
            <w:right w:val="none" w:sz="0" w:space="0" w:color="auto"/>
          </w:divBdr>
        </w:div>
        <w:div w:id="1877966532">
          <w:marLeft w:val="640"/>
          <w:marRight w:val="0"/>
          <w:marTop w:val="0"/>
          <w:marBottom w:val="0"/>
          <w:divBdr>
            <w:top w:val="none" w:sz="0" w:space="0" w:color="auto"/>
            <w:left w:val="none" w:sz="0" w:space="0" w:color="auto"/>
            <w:bottom w:val="none" w:sz="0" w:space="0" w:color="auto"/>
            <w:right w:val="none" w:sz="0" w:space="0" w:color="auto"/>
          </w:divBdr>
        </w:div>
        <w:div w:id="1540699831">
          <w:marLeft w:val="640"/>
          <w:marRight w:val="0"/>
          <w:marTop w:val="0"/>
          <w:marBottom w:val="0"/>
          <w:divBdr>
            <w:top w:val="none" w:sz="0" w:space="0" w:color="auto"/>
            <w:left w:val="none" w:sz="0" w:space="0" w:color="auto"/>
            <w:bottom w:val="none" w:sz="0" w:space="0" w:color="auto"/>
            <w:right w:val="none" w:sz="0" w:space="0" w:color="auto"/>
          </w:divBdr>
        </w:div>
        <w:div w:id="364986321">
          <w:marLeft w:val="640"/>
          <w:marRight w:val="0"/>
          <w:marTop w:val="0"/>
          <w:marBottom w:val="0"/>
          <w:divBdr>
            <w:top w:val="none" w:sz="0" w:space="0" w:color="auto"/>
            <w:left w:val="none" w:sz="0" w:space="0" w:color="auto"/>
            <w:bottom w:val="none" w:sz="0" w:space="0" w:color="auto"/>
            <w:right w:val="none" w:sz="0" w:space="0" w:color="auto"/>
          </w:divBdr>
        </w:div>
        <w:div w:id="1321691720">
          <w:marLeft w:val="640"/>
          <w:marRight w:val="0"/>
          <w:marTop w:val="0"/>
          <w:marBottom w:val="0"/>
          <w:divBdr>
            <w:top w:val="none" w:sz="0" w:space="0" w:color="auto"/>
            <w:left w:val="none" w:sz="0" w:space="0" w:color="auto"/>
            <w:bottom w:val="none" w:sz="0" w:space="0" w:color="auto"/>
            <w:right w:val="none" w:sz="0" w:space="0" w:color="auto"/>
          </w:divBdr>
        </w:div>
        <w:div w:id="2128237146">
          <w:marLeft w:val="640"/>
          <w:marRight w:val="0"/>
          <w:marTop w:val="0"/>
          <w:marBottom w:val="0"/>
          <w:divBdr>
            <w:top w:val="none" w:sz="0" w:space="0" w:color="auto"/>
            <w:left w:val="none" w:sz="0" w:space="0" w:color="auto"/>
            <w:bottom w:val="none" w:sz="0" w:space="0" w:color="auto"/>
            <w:right w:val="none" w:sz="0" w:space="0" w:color="auto"/>
          </w:divBdr>
        </w:div>
        <w:div w:id="2047875355">
          <w:marLeft w:val="640"/>
          <w:marRight w:val="0"/>
          <w:marTop w:val="0"/>
          <w:marBottom w:val="0"/>
          <w:divBdr>
            <w:top w:val="none" w:sz="0" w:space="0" w:color="auto"/>
            <w:left w:val="none" w:sz="0" w:space="0" w:color="auto"/>
            <w:bottom w:val="none" w:sz="0" w:space="0" w:color="auto"/>
            <w:right w:val="none" w:sz="0" w:space="0" w:color="auto"/>
          </w:divBdr>
        </w:div>
        <w:div w:id="606426525">
          <w:marLeft w:val="640"/>
          <w:marRight w:val="0"/>
          <w:marTop w:val="0"/>
          <w:marBottom w:val="0"/>
          <w:divBdr>
            <w:top w:val="none" w:sz="0" w:space="0" w:color="auto"/>
            <w:left w:val="none" w:sz="0" w:space="0" w:color="auto"/>
            <w:bottom w:val="none" w:sz="0" w:space="0" w:color="auto"/>
            <w:right w:val="none" w:sz="0" w:space="0" w:color="auto"/>
          </w:divBdr>
        </w:div>
        <w:div w:id="2141417625">
          <w:marLeft w:val="640"/>
          <w:marRight w:val="0"/>
          <w:marTop w:val="0"/>
          <w:marBottom w:val="0"/>
          <w:divBdr>
            <w:top w:val="none" w:sz="0" w:space="0" w:color="auto"/>
            <w:left w:val="none" w:sz="0" w:space="0" w:color="auto"/>
            <w:bottom w:val="none" w:sz="0" w:space="0" w:color="auto"/>
            <w:right w:val="none" w:sz="0" w:space="0" w:color="auto"/>
          </w:divBdr>
        </w:div>
        <w:div w:id="1141533888">
          <w:marLeft w:val="640"/>
          <w:marRight w:val="0"/>
          <w:marTop w:val="0"/>
          <w:marBottom w:val="0"/>
          <w:divBdr>
            <w:top w:val="none" w:sz="0" w:space="0" w:color="auto"/>
            <w:left w:val="none" w:sz="0" w:space="0" w:color="auto"/>
            <w:bottom w:val="none" w:sz="0" w:space="0" w:color="auto"/>
            <w:right w:val="none" w:sz="0" w:space="0" w:color="auto"/>
          </w:divBdr>
        </w:div>
        <w:div w:id="389309094">
          <w:marLeft w:val="640"/>
          <w:marRight w:val="0"/>
          <w:marTop w:val="0"/>
          <w:marBottom w:val="0"/>
          <w:divBdr>
            <w:top w:val="none" w:sz="0" w:space="0" w:color="auto"/>
            <w:left w:val="none" w:sz="0" w:space="0" w:color="auto"/>
            <w:bottom w:val="none" w:sz="0" w:space="0" w:color="auto"/>
            <w:right w:val="none" w:sz="0" w:space="0" w:color="auto"/>
          </w:divBdr>
        </w:div>
        <w:div w:id="405417117">
          <w:marLeft w:val="640"/>
          <w:marRight w:val="0"/>
          <w:marTop w:val="0"/>
          <w:marBottom w:val="0"/>
          <w:divBdr>
            <w:top w:val="none" w:sz="0" w:space="0" w:color="auto"/>
            <w:left w:val="none" w:sz="0" w:space="0" w:color="auto"/>
            <w:bottom w:val="none" w:sz="0" w:space="0" w:color="auto"/>
            <w:right w:val="none" w:sz="0" w:space="0" w:color="auto"/>
          </w:divBdr>
        </w:div>
        <w:div w:id="571432520">
          <w:marLeft w:val="640"/>
          <w:marRight w:val="0"/>
          <w:marTop w:val="0"/>
          <w:marBottom w:val="0"/>
          <w:divBdr>
            <w:top w:val="none" w:sz="0" w:space="0" w:color="auto"/>
            <w:left w:val="none" w:sz="0" w:space="0" w:color="auto"/>
            <w:bottom w:val="none" w:sz="0" w:space="0" w:color="auto"/>
            <w:right w:val="none" w:sz="0" w:space="0" w:color="auto"/>
          </w:divBdr>
        </w:div>
        <w:div w:id="362292679">
          <w:marLeft w:val="640"/>
          <w:marRight w:val="0"/>
          <w:marTop w:val="0"/>
          <w:marBottom w:val="0"/>
          <w:divBdr>
            <w:top w:val="none" w:sz="0" w:space="0" w:color="auto"/>
            <w:left w:val="none" w:sz="0" w:space="0" w:color="auto"/>
            <w:bottom w:val="none" w:sz="0" w:space="0" w:color="auto"/>
            <w:right w:val="none" w:sz="0" w:space="0" w:color="auto"/>
          </w:divBdr>
        </w:div>
        <w:div w:id="1752507330">
          <w:marLeft w:val="640"/>
          <w:marRight w:val="0"/>
          <w:marTop w:val="0"/>
          <w:marBottom w:val="0"/>
          <w:divBdr>
            <w:top w:val="none" w:sz="0" w:space="0" w:color="auto"/>
            <w:left w:val="none" w:sz="0" w:space="0" w:color="auto"/>
            <w:bottom w:val="none" w:sz="0" w:space="0" w:color="auto"/>
            <w:right w:val="none" w:sz="0" w:space="0" w:color="auto"/>
          </w:divBdr>
        </w:div>
        <w:div w:id="1594708854">
          <w:marLeft w:val="640"/>
          <w:marRight w:val="0"/>
          <w:marTop w:val="0"/>
          <w:marBottom w:val="0"/>
          <w:divBdr>
            <w:top w:val="none" w:sz="0" w:space="0" w:color="auto"/>
            <w:left w:val="none" w:sz="0" w:space="0" w:color="auto"/>
            <w:bottom w:val="none" w:sz="0" w:space="0" w:color="auto"/>
            <w:right w:val="none" w:sz="0" w:space="0" w:color="auto"/>
          </w:divBdr>
        </w:div>
        <w:div w:id="122119000">
          <w:marLeft w:val="640"/>
          <w:marRight w:val="0"/>
          <w:marTop w:val="0"/>
          <w:marBottom w:val="0"/>
          <w:divBdr>
            <w:top w:val="none" w:sz="0" w:space="0" w:color="auto"/>
            <w:left w:val="none" w:sz="0" w:space="0" w:color="auto"/>
            <w:bottom w:val="none" w:sz="0" w:space="0" w:color="auto"/>
            <w:right w:val="none" w:sz="0" w:space="0" w:color="auto"/>
          </w:divBdr>
        </w:div>
        <w:div w:id="1585990161">
          <w:marLeft w:val="640"/>
          <w:marRight w:val="0"/>
          <w:marTop w:val="0"/>
          <w:marBottom w:val="0"/>
          <w:divBdr>
            <w:top w:val="none" w:sz="0" w:space="0" w:color="auto"/>
            <w:left w:val="none" w:sz="0" w:space="0" w:color="auto"/>
            <w:bottom w:val="none" w:sz="0" w:space="0" w:color="auto"/>
            <w:right w:val="none" w:sz="0" w:space="0" w:color="auto"/>
          </w:divBdr>
        </w:div>
        <w:div w:id="422460707">
          <w:marLeft w:val="640"/>
          <w:marRight w:val="0"/>
          <w:marTop w:val="0"/>
          <w:marBottom w:val="0"/>
          <w:divBdr>
            <w:top w:val="none" w:sz="0" w:space="0" w:color="auto"/>
            <w:left w:val="none" w:sz="0" w:space="0" w:color="auto"/>
            <w:bottom w:val="none" w:sz="0" w:space="0" w:color="auto"/>
            <w:right w:val="none" w:sz="0" w:space="0" w:color="auto"/>
          </w:divBdr>
        </w:div>
        <w:div w:id="179247094">
          <w:marLeft w:val="640"/>
          <w:marRight w:val="0"/>
          <w:marTop w:val="0"/>
          <w:marBottom w:val="0"/>
          <w:divBdr>
            <w:top w:val="none" w:sz="0" w:space="0" w:color="auto"/>
            <w:left w:val="none" w:sz="0" w:space="0" w:color="auto"/>
            <w:bottom w:val="none" w:sz="0" w:space="0" w:color="auto"/>
            <w:right w:val="none" w:sz="0" w:space="0" w:color="auto"/>
          </w:divBdr>
        </w:div>
        <w:div w:id="1171407923">
          <w:marLeft w:val="640"/>
          <w:marRight w:val="0"/>
          <w:marTop w:val="0"/>
          <w:marBottom w:val="0"/>
          <w:divBdr>
            <w:top w:val="none" w:sz="0" w:space="0" w:color="auto"/>
            <w:left w:val="none" w:sz="0" w:space="0" w:color="auto"/>
            <w:bottom w:val="none" w:sz="0" w:space="0" w:color="auto"/>
            <w:right w:val="none" w:sz="0" w:space="0" w:color="auto"/>
          </w:divBdr>
        </w:div>
        <w:div w:id="2096130548">
          <w:marLeft w:val="640"/>
          <w:marRight w:val="0"/>
          <w:marTop w:val="0"/>
          <w:marBottom w:val="0"/>
          <w:divBdr>
            <w:top w:val="none" w:sz="0" w:space="0" w:color="auto"/>
            <w:left w:val="none" w:sz="0" w:space="0" w:color="auto"/>
            <w:bottom w:val="none" w:sz="0" w:space="0" w:color="auto"/>
            <w:right w:val="none" w:sz="0" w:space="0" w:color="auto"/>
          </w:divBdr>
        </w:div>
        <w:div w:id="1576814132">
          <w:marLeft w:val="640"/>
          <w:marRight w:val="0"/>
          <w:marTop w:val="0"/>
          <w:marBottom w:val="0"/>
          <w:divBdr>
            <w:top w:val="none" w:sz="0" w:space="0" w:color="auto"/>
            <w:left w:val="none" w:sz="0" w:space="0" w:color="auto"/>
            <w:bottom w:val="none" w:sz="0" w:space="0" w:color="auto"/>
            <w:right w:val="none" w:sz="0" w:space="0" w:color="auto"/>
          </w:divBdr>
        </w:div>
        <w:div w:id="1359239418">
          <w:marLeft w:val="640"/>
          <w:marRight w:val="0"/>
          <w:marTop w:val="0"/>
          <w:marBottom w:val="0"/>
          <w:divBdr>
            <w:top w:val="none" w:sz="0" w:space="0" w:color="auto"/>
            <w:left w:val="none" w:sz="0" w:space="0" w:color="auto"/>
            <w:bottom w:val="none" w:sz="0" w:space="0" w:color="auto"/>
            <w:right w:val="none" w:sz="0" w:space="0" w:color="auto"/>
          </w:divBdr>
        </w:div>
        <w:div w:id="93286388">
          <w:marLeft w:val="640"/>
          <w:marRight w:val="0"/>
          <w:marTop w:val="0"/>
          <w:marBottom w:val="0"/>
          <w:divBdr>
            <w:top w:val="none" w:sz="0" w:space="0" w:color="auto"/>
            <w:left w:val="none" w:sz="0" w:space="0" w:color="auto"/>
            <w:bottom w:val="none" w:sz="0" w:space="0" w:color="auto"/>
            <w:right w:val="none" w:sz="0" w:space="0" w:color="auto"/>
          </w:divBdr>
        </w:div>
        <w:div w:id="540477398">
          <w:marLeft w:val="640"/>
          <w:marRight w:val="0"/>
          <w:marTop w:val="0"/>
          <w:marBottom w:val="0"/>
          <w:divBdr>
            <w:top w:val="none" w:sz="0" w:space="0" w:color="auto"/>
            <w:left w:val="none" w:sz="0" w:space="0" w:color="auto"/>
            <w:bottom w:val="none" w:sz="0" w:space="0" w:color="auto"/>
            <w:right w:val="none" w:sz="0" w:space="0" w:color="auto"/>
          </w:divBdr>
        </w:div>
        <w:div w:id="907230913">
          <w:marLeft w:val="640"/>
          <w:marRight w:val="0"/>
          <w:marTop w:val="0"/>
          <w:marBottom w:val="0"/>
          <w:divBdr>
            <w:top w:val="none" w:sz="0" w:space="0" w:color="auto"/>
            <w:left w:val="none" w:sz="0" w:space="0" w:color="auto"/>
            <w:bottom w:val="none" w:sz="0" w:space="0" w:color="auto"/>
            <w:right w:val="none" w:sz="0" w:space="0" w:color="auto"/>
          </w:divBdr>
        </w:div>
        <w:div w:id="2171025">
          <w:marLeft w:val="640"/>
          <w:marRight w:val="0"/>
          <w:marTop w:val="0"/>
          <w:marBottom w:val="0"/>
          <w:divBdr>
            <w:top w:val="none" w:sz="0" w:space="0" w:color="auto"/>
            <w:left w:val="none" w:sz="0" w:space="0" w:color="auto"/>
            <w:bottom w:val="none" w:sz="0" w:space="0" w:color="auto"/>
            <w:right w:val="none" w:sz="0" w:space="0" w:color="auto"/>
          </w:divBdr>
        </w:div>
        <w:div w:id="1817838848">
          <w:marLeft w:val="640"/>
          <w:marRight w:val="0"/>
          <w:marTop w:val="0"/>
          <w:marBottom w:val="0"/>
          <w:divBdr>
            <w:top w:val="none" w:sz="0" w:space="0" w:color="auto"/>
            <w:left w:val="none" w:sz="0" w:space="0" w:color="auto"/>
            <w:bottom w:val="none" w:sz="0" w:space="0" w:color="auto"/>
            <w:right w:val="none" w:sz="0" w:space="0" w:color="auto"/>
          </w:divBdr>
        </w:div>
        <w:div w:id="1791430599">
          <w:marLeft w:val="640"/>
          <w:marRight w:val="0"/>
          <w:marTop w:val="0"/>
          <w:marBottom w:val="0"/>
          <w:divBdr>
            <w:top w:val="none" w:sz="0" w:space="0" w:color="auto"/>
            <w:left w:val="none" w:sz="0" w:space="0" w:color="auto"/>
            <w:bottom w:val="none" w:sz="0" w:space="0" w:color="auto"/>
            <w:right w:val="none" w:sz="0" w:space="0" w:color="auto"/>
          </w:divBdr>
        </w:div>
        <w:div w:id="1344892350">
          <w:marLeft w:val="640"/>
          <w:marRight w:val="0"/>
          <w:marTop w:val="0"/>
          <w:marBottom w:val="0"/>
          <w:divBdr>
            <w:top w:val="none" w:sz="0" w:space="0" w:color="auto"/>
            <w:left w:val="none" w:sz="0" w:space="0" w:color="auto"/>
            <w:bottom w:val="none" w:sz="0" w:space="0" w:color="auto"/>
            <w:right w:val="none" w:sz="0" w:space="0" w:color="auto"/>
          </w:divBdr>
        </w:div>
        <w:div w:id="1123573799">
          <w:marLeft w:val="640"/>
          <w:marRight w:val="0"/>
          <w:marTop w:val="0"/>
          <w:marBottom w:val="0"/>
          <w:divBdr>
            <w:top w:val="none" w:sz="0" w:space="0" w:color="auto"/>
            <w:left w:val="none" w:sz="0" w:space="0" w:color="auto"/>
            <w:bottom w:val="none" w:sz="0" w:space="0" w:color="auto"/>
            <w:right w:val="none" w:sz="0" w:space="0" w:color="auto"/>
          </w:divBdr>
        </w:div>
        <w:div w:id="1508328380">
          <w:marLeft w:val="640"/>
          <w:marRight w:val="0"/>
          <w:marTop w:val="0"/>
          <w:marBottom w:val="0"/>
          <w:divBdr>
            <w:top w:val="none" w:sz="0" w:space="0" w:color="auto"/>
            <w:left w:val="none" w:sz="0" w:space="0" w:color="auto"/>
            <w:bottom w:val="none" w:sz="0" w:space="0" w:color="auto"/>
            <w:right w:val="none" w:sz="0" w:space="0" w:color="auto"/>
          </w:divBdr>
        </w:div>
        <w:div w:id="760683989">
          <w:marLeft w:val="640"/>
          <w:marRight w:val="0"/>
          <w:marTop w:val="0"/>
          <w:marBottom w:val="0"/>
          <w:divBdr>
            <w:top w:val="none" w:sz="0" w:space="0" w:color="auto"/>
            <w:left w:val="none" w:sz="0" w:space="0" w:color="auto"/>
            <w:bottom w:val="none" w:sz="0" w:space="0" w:color="auto"/>
            <w:right w:val="none" w:sz="0" w:space="0" w:color="auto"/>
          </w:divBdr>
        </w:div>
        <w:div w:id="207499951">
          <w:marLeft w:val="640"/>
          <w:marRight w:val="0"/>
          <w:marTop w:val="0"/>
          <w:marBottom w:val="0"/>
          <w:divBdr>
            <w:top w:val="none" w:sz="0" w:space="0" w:color="auto"/>
            <w:left w:val="none" w:sz="0" w:space="0" w:color="auto"/>
            <w:bottom w:val="none" w:sz="0" w:space="0" w:color="auto"/>
            <w:right w:val="none" w:sz="0" w:space="0" w:color="auto"/>
          </w:divBdr>
        </w:div>
        <w:div w:id="2112620517">
          <w:marLeft w:val="640"/>
          <w:marRight w:val="0"/>
          <w:marTop w:val="0"/>
          <w:marBottom w:val="0"/>
          <w:divBdr>
            <w:top w:val="none" w:sz="0" w:space="0" w:color="auto"/>
            <w:left w:val="none" w:sz="0" w:space="0" w:color="auto"/>
            <w:bottom w:val="none" w:sz="0" w:space="0" w:color="auto"/>
            <w:right w:val="none" w:sz="0" w:space="0" w:color="auto"/>
          </w:divBdr>
        </w:div>
        <w:div w:id="1487279873">
          <w:marLeft w:val="640"/>
          <w:marRight w:val="0"/>
          <w:marTop w:val="0"/>
          <w:marBottom w:val="0"/>
          <w:divBdr>
            <w:top w:val="none" w:sz="0" w:space="0" w:color="auto"/>
            <w:left w:val="none" w:sz="0" w:space="0" w:color="auto"/>
            <w:bottom w:val="none" w:sz="0" w:space="0" w:color="auto"/>
            <w:right w:val="none" w:sz="0" w:space="0" w:color="auto"/>
          </w:divBdr>
        </w:div>
        <w:div w:id="2144302773">
          <w:marLeft w:val="640"/>
          <w:marRight w:val="0"/>
          <w:marTop w:val="0"/>
          <w:marBottom w:val="0"/>
          <w:divBdr>
            <w:top w:val="none" w:sz="0" w:space="0" w:color="auto"/>
            <w:left w:val="none" w:sz="0" w:space="0" w:color="auto"/>
            <w:bottom w:val="none" w:sz="0" w:space="0" w:color="auto"/>
            <w:right w:val="none" w:sz="0" w:space="0" w:color="auto"/>
          </w:divBdr>
        </w:div>
        <w:div w:id="906115847">
          <w:marLeft w:val="640"/>
          <w:marRight w:val="0"/>
          <w:marTop w:val="0"/>
          <w:marBottom w:val="0"/>
          <w:divBdr>
            <w:top w:val="none" w:sz="0" w:space="0" w:color="auto"/>
            <w:left w:val="none" w:sz="0" w:space="0" w:color="auto"/>
            <w:bottom w:val="none" w:sz="0" w:space="0" w:color="auto"/>
            <w:right w:val="none" w:sz="0" w:space="0" w:color="auto"/>
          </w:divBdr>
        </w:div>
        <w:div w:id="492569139">
          <w:marLeft w:val="640"/>
          <w:marRight w:val="0"/>
          <w:marTop w:val="0"/>
          <w:marBottom w:val="0"/>
          <w:divBdr>
            <w:top w:val="none" w:sz="0" w:space="0" w:color="auto"/>
            <w:left w:val="none" w:sz="0" w:space="0" w:color="auto"/>
            <w:bottom w:val="none" w:sz="0" w:space="0" w:color="auto"/>
            <w:right w:val="none" w:sz="0" w:space="0" w:color="auto"/>
          </w:divBdr>
        </w:div>
        <w:div w:id="1963417521">
          <w:marLeft w:val="640"/>
          <w:marRight w:val="0"/>
          <w:marTop w:val="0"/>
          <w:marBottom w:val="0"/>
          <w:divBdr>
            <w:top w:val="none" w:sz="0" w:space="0" w:color="auto"/>
            <w:left w:val="none" w:sz="0" w:space="0" w:color="auto"/>
            <w:bottom w:val="none" w:sz="0" w:space="0" w:color="auto"/>
            <w:right w:val="none" w:sz="0" w:space="0" w:color="auto"/>
          </w:divBdr>
        </w:div>
        <w:div w:id="798761764">
          <w:marLeft w:val="640"/>
          <w:marRight w:val="0"/>
          <w:marTop w:val="0"/>
          <w:marBottom w:val="0"/>
          <w:divBdr>
            <w:top w:val="none" w:sz="0" w:space="0" w:color="auto"/>
            <w:left w:val="none" w:sz="0" w:space="0" w:color="auto"/>
            <w:bottom w:val="none" w:sz="0" w:space="0" w:color="auto"/>
            <w:right w:val="none" w:sz="0" w:space="0" w:color="auto"/>
          </w:divBdr>
        </w:div>
        <w:div w:id="1005787760">
          <w:marLeft w:val="640"/>
          <w:marRight w:val="0"/>
          <w:marTop w:val="0"/>
          <w:marBottom w:val="0"/>
          <w:divBdr>
            <w:top w:val="none" w:sz="0" w:space="0" w:color="auto"/>
            <w:left w:val="none" w:sz="0" w:space="0" w:color="auto"/>
            <w:bottom w:val="none" w:sz="0" w:space="0" w:color="auto"/>
            <w:right w:val="none" w:sz="0" w:space="0" w:color="auto"/>
          </w:divBdr>
        </w:div>
        <w:div w:id="1129588111">
          <w:marLeft w:val="640"/>
          <w:marRight w:val="0"/>
          <w:marTop w:val="0"/>
          <w:marBottom w:val="0"/>
          <w:divBdr>
            <w:top w:val="none" w:sz="0" w:space="0" w:color="auto"/>
            <w:left w:val="none" w:sz="0" w:space="0" w:color="auto"/>
            <w:bottom w:val="none" w:sz="0" w:space="0" w:color="auto"/>
            <w:right w:val="none" w:sz="0" w:space="0" w:color="auto"/>
          </w:divBdr>
        </w:div>
        <w:div w:id="11541398">
          <w:marLeft w:val="640"/>
          <w:marRight w:val="0"/>
          <w:marTop w:val="0"/>
          <w:marBottom w:val="0"/>
          <w:divBdr>
            <w:top w:val="none" w:sz="0" w:space="0" w:color="auto"/>
            <w:left w:val="none" w:sz="0" w:space="0" w:color="auto"/>
            <w:bottom w:val="none" w:sz="0" w:space="0" w:color="auto"/>
            <w:right w:val="none" w:sz="0" w:space="0" w:color="auto"/>
          </w:divBdr>
        </w:div>
        <w:div w:id="1199200544">
          <w:marLeft w:val="640"/>
          <w:marRight w:val="0"/>
          <w:marTop w:val="0"/>
          <w:marBottom w:val="0"/>
          <w:divBdr>
            <w:top w:val="none" w:sz="0" w:space="0" w:color="auto"/>
            <w:left w:val="none" w:sz="0" w:space="0" w:color="auto"/>
            <w:bottom w:val="none" w:sz="0" w:space="0" w:color="auto"/>
            <w:right w:val="none" w:sz="0" w:space="0" w:color="auto"/>
          </w:divBdr>
        </w:div>
        <w:div w:id="1397167265">
          <w:marLeft w:val="640"/>
          <w:marRight w:val="0"/>
          <w:marTop w:val="0"/>
          <w:marBottom w:val="0"/>
          <w:divBdr>
            <w:top w:val="none" w:sz="0" w:space="0" w:color="auto"/>
            <w:left w:val="none" w:sz="0" w:space="0" w:color="auto"/>
            <w:bottom w:val="none" w:sz="0" w:space="0" w:color="auto"/>
            <w:right w:val="none" w:sz="0" w:space="0" w:color="auto"/>
          </w:divBdr>
        </w:div>
        <w:div w:id="1605110999">
          <w:marLeft w:val="640"/>
          <w:marRight w:val="0"/>
          <w:marTop w:val="0"/>
          <w:marBottom w:val="0"/>
          <w:divBdr>
            <w:top w:val="none" w:sz="0" w:space="0" w:color="auto"/>
            <w:left w:val="none" w:sz="0" w:space="0" w:color="auto"/>
            <w:bottom w:val="none" w:sz="0" w:space="0" w:color="auto"/>
            <w:right w:val="none" w:sz="0" w:space="0" w:color="auto"/>
          </w:divBdr>
        </w:div>
        <w:div w:id="369189603">
          <w:marLeft w:val="640"/>
          <w:marRight w:val="0"/>
          <w:marTop w:val="0"/>
          <w:marBottom w:val="0"/>
          <w:divBdr>
            <w:top w:val="none" w:sz="0" w:space="0" w:color="auto"/>
            <w:left w:val="none" w:sz="0" w:space="0" w:color="auto"/>
            <w:bottom w:val="none" w:sz="0" w:space="0" w:color="auto"/>
            <w:right w:val="none" w:sz="0" w:space="0" w:color="auto"/>
          </w:divBdr>
        </w:div>
        <w:div w:id="1174568337">
          <w:marLeft w:val="640"/>
          <w:marRight w:val="0"/>
          <w:marTop w:val="0"/>
          <w:marBottom w:val="0"/>
          <w:divBdr>
            <w:top w:val="none" w:sz="0" w:space="0" w:color="auto"/>
            <w:left w:val="none" w:sz="0" w:space="0" w:color="auto"/>
            <w:bottom w:val="none" w:sz="0" w:space="0" w:color="auto"/>
            <w:right w:val="none" w:sz="0" w:space="0" w:color="auto"/>
          </w:divBdr>
        </w:div>
        <w:div w:id="1351375014">
          <w:marLeft w:val="640"/>
          <w:marRight w:val="0"/>
          <w:marTop w:val="0"/>
          <w:marBottom w:val="0"/>
          <w:divBdr>
            <w:top w:val="none" w:sz="0" w:space="0" w:color="auto"/>
            <w:left w:val="none" w:sz="0" w:space="0" w:color="auto"/>
            <w:bottom w:val="none" w:sz="0" w:space="0" w:color="auto"/>
            <w:right w:val="none" w:sz="0" w:space="0" w:color="auto"/>
          </w:divBdr>
        </w:div>
        <w:div w:id="87123132">
          <w:marLeft w:val="640"/>
          <w:marRight w:val="0"/>
          <w:marTop w:val="0"/>
          <w:marBottom w:val="0"/>
          <w:divBdr>
            <w:top w:val="none" w:sz="0" w:space="0" w:color="auto"/>
            <w:left w:val="none" w:sz="0" w:space="0" w:color="auto"/>
            <w:bottom w:val="none" w:sz="0" w:space="0" w:color="auto"/>
            <w:right w:val="none" w:sz="0" w:space="0" w:color="auto"/>
          </w:divBdr>
        </w:div>
        <w:div w:id="371157803">
          <w:marLeft w:val="640"/>
          <w:marRight w:val="0"/>
          <w:marTop w:val="0"/>
          <w:marBottom w:val="0"/>
          <w:divBdr>
            <w:top w:val="none" w:sz="0" w:space="0" w:color="auto"/>
            <w:left w:val="none" w:sz="0" w:space="0" w:color="auto"/>
            <w:bottom w:val="none" w:sz="0" w:space="0" w:color="auto"/>
            <w:right w:val="none" w:sz="0" w:space="0" w:color="auto"/>
          </w:divBdr>
        </w:div>
        <w:div w:id="2032536275">
          <w:marLeft w:val="640"/>
          <w:marRight w:val="0"/>
          <w:marTop w:val="0"/>
          <w:marBottom w:val="0"/>
          <w:divBdr>
            <w:top w:val="none" w:sz="0" w:space="0" w:color="auto"/>
            <w:left w:val="none" w:sz="0" w:space="0" w:color="auto"/>
            <w:bottom w:val="none" w:sz="0" w:space="0" w:color="auto"/>
            <w:right w:val="none" w:sz="0" w:space="0" w:color="auto"/>
          </w:divBdr>
        </w:div>
        <w:div w:id="1391540447">
          <w:marLeft w:val="640"/>
          <w:marRight w:val="0"/>
          <w:marTop w:val="0"/>
          <w:marBottom w:val="0"/>
          <w:divBdr>
            <w:top w:val="none" w:sz="0" w:space="0" w:color="auto"/>
            <w:left w:val="none" w:sz="0" w:space="0" w:color="auto"/>
            <w:bottom w:val="none" w:sz="0" w:space="0" w:color="auto"/>
            <w:right w:val="none" w:sz="0" w:space="0" w:color="auto"/>
          </w:divBdr>
        </w:div>
        <w:div w:id="1628703506">
          <w:marLeft w:val="640"/>
          <w:marRight w:val="0"/>
          <w:marTop w:val="0"/>
          <w:marBottom w:val="0"/>
          <w:divBdr>
            <w:top w:val="none" w:sz="0" w:space="0" w:color="auto"/>
            <w:left w:val="none" w:sz="0" w:space="0" w:color="auto"/>
            <w:bottom w:val="none" w:sz="0" w:space="0" w:color="auto"/>
            <w:right w:val="none" w:sz="0" w:space="0" w:color="auto"/>
          </w:divBdr>
        </w:div>
        <w:div w:id="1327434933">
          <w:marLeft w:val="640"/>
          <w:marRight w:val="0"/>
          <w:marTop w:val="0"/>
          <w:marBottom w:val="0"/>
          <w:divBdr>
            <w:top w:val="none" w:sz="0" w:space="0" w:color="auto"/>
            <w:left w:val="none" w:sz="0" w:space="0" w:color="auto"/>
            <w:bottom w:val="none" w:sz="0" w:space="0" w:color="auto"/>
            <w:right w:val="none" w:sz="0" w:space="0" w:color="auto"/>
          </w:divBdr>
        </w:div>
        <w:div w:id="398941048">
          <w:marLeft w:val="640"/>
          <w:marRight w:val="0"/>
          <w:marTop w:val="0"/>
          <w:marBottom w:val="0"/>
          <w:divBdr>
            <w:top w:val="none" w:sz="0" w:space="0" w:color="auto"/>
            <w:left w:val="none" w:sz="0" w:space="0" w:color="auto"/>
            <w:bottom w:val="none" w:sz="0" w:space="0" w:color="auto"/>
            <w:right w:val="none" w:sz="0" w:space="0" w:color="auto"/>
          </w:divBdr>
        </w:div>
        <w:div w:id="457533124">
          <w:marLeft w:val="640"/>
          <w:marRight w:val="0"/>
          <w:marTop w:val="0"/>
          <w:marBottom w:val="0"/>
          <w:divBdr>
            <w:top w:val="none" w:sz="0" w:space="0" w:color="auto"/>
            <w:left w:val="none" w:sz="0" w:space="0" w:color="auto"/>
            <w:bottom w:val="none" w:sz="0" w:space="0" w:color="auto"/>
            <w:right w:val="none" w:sz="0" w:space="0" w:color="auto"/>
          </w:divBdr>
        </w:div>
        <w:div w:id="564873599">
          <w:marLeft w:val="640"/>
          <w:marRight w:val="0"/>
          <w:marTop w:val="0"/>
          <w:marBottom w:val="0"/>
          <w:divBdr>
            <w:top w:val="none" w:sz="0" w:space="0" w:color="auto"/>
            <w:left w:val="none" w:sz="0" w:space="0" w:color="auto"/>
            <w:bottom w:val="none" w:sz="0" w:space="0" w:color="auto"/>
            <w:right w:val="none" w:sz="0" w:space="0" w:color="auto"/>
          </w:divBdr>
        </w:div>
        <w:div w:id="518398831">
          <w:marLeft w:val="640"/>
          <w:marRight w:val="0"/>
          <w:marTop w:val="0"/>
          <w:marBottom w:val="0"/>
          <w:divBdr>
            <w:top w:val="none" w:sz="0" w:space="0" w:color="auto"/>
            <w:left w:val="none" w:sz="0" w:space="0" w:color="auto"/>
            <w:bottom w:val="none" w:sz="0" w:space="0" w:color="auto"/>
            <w:right w:val="none" w:sz="0" w:space="0" w:color="auto"/>
          </w:divBdr>
        </w:div>
        <w:div w:id="2018575960">
          <w:marLeft w:val="640"/>
          <w:marRight w:val="0"/>
          <w:marTop w:val="0"/>
          <w:marBottom w:val="0"/>
          <w:divBdr>
            <w:top w:val="none" w:sz="0" w:space="0" w:color="auto"/>
            <w:left w:val="none" w:sz="0" w:space="0" w:color="auto"/>
            <w:bottom w:val="none" w:sz="0" w:space="0" w:color="auto"/>
            <w:right w:val="none" w:sz="0" w:space="0" w:color="auto"/>
          </w:divBdr>
        </w:div>
        <w:div w:id="1824423387">
          <w:marLeft w:val="640"/>
          <w:marRight w:val="0"/>
          <w:marTop w:val="0"/>
          <w:marBottom w:val="0"/>
          <w:divBdr>
            <w:top w:val="none" w:sz="0" w:space="0" w:color="auto"/>
            <w:left w:val="none" w:sz="0" w:space="0" w:color="auto"/>
            <w:bottom w:val="none" w:sz="0" w:space="0" w:color="auto"/>
            <w:right w:val="none" w:sz="0" w:space="0" w:color="auto"/>
          </w:divBdr>
        </w:div>
        <w:div w:id="1987319910">
          <w:marLeft w:val="640"/>
          <w:marRight w:val="0"/>
          <w:marTop w:val="0"/>
          <w:marBottom w:val="0"/>
          <w:divBdr>
            <w:top w:val="none" w:sz="0" w:space="0" w:color="auto"/>
            <w:left w:val="none" w:sz="0" w:space="0" w:color="auto"/>
            <w:bottom w:val="none" w:sz="0" w:space="0" w:color="auto"/>
            <w:right w:val="none" w:sz="0" w:space="0" w:color="auto"/>
          </w:divBdr>
        </w:div>
        <w:div w:id="272522480">
          <w:marLeft w:val="640"/>
          <w:marRight w:val="0"/>
          <w:marTop w:val="0"/>
          <w:marBottom w:val="0"/>
          <w:divBdr>
            <w:top w:val="none" w:sz="0" w:space="0" w:color="auto"/>
            <w:left w:val="none" w:sz="0" w:space="0" w:color="auto"/>
            <w:bottom w:val="none" w:sz="0" w:space="0" w:color="auto"/>
            <w:right w:val="none" w:sz="0" w:space="0" w:color="auto"/>
          </w:divBdr>
        </w:div>
        <w:div w:id="414277824">
          <w:marLeft w:val="640"/>
          <w:marRight w:val="0"/>
          <w:marTop w:val="0"/>
          <w:marBottom w:val="0"/>
          <w:divBdr>
            <w:top w:val="none" w:sz="0" w:space="0" w:color="auto"/>
            <w:left w:val="none" w:sz="0" w:space="0" w:color="auto"/>
            <w:bottom w:val="none" w:sz="0" w:space="0" w:color="auto"/>
            <w:right w:val="none" w:sz="0" w:space="0" w:color="auto"/>
          </w:divBdr>
        </w:div>
        <w:div w:id="1466655435">
          <w:marLeft w:val="640"/>
          <w:marRight w:val="0"/>
          <w:marTop w:val="0"/>
          <w:marBottom w:val="0"/>
          <w:divBdr>
            <w:top w:val="none" w:sz="0" w:space="0" w:color="auto"/>
            <w:left w:val="none" w:sz="0" w:space="0" w:color="auto"/>
            <w:bottom w:val="none" w:sz="0" w:space="0" w:color="auto"/>
            <w:right w:val="none" w:sz="0" w:space="0" w:color="auto"/>
          </w:divBdr>
        </w:div>
        <w:div w:id="541288886">
          <w:marLeft w:val="640"/>
          <w:marRight w:val="0"/>
          <w:marTop w:val="0"/>
          <w:marBottom w:val="0"/>
          <w:divBdr>
            <w:top w:val="none" w:sz="0" w:space="0" w:color="auto"/>
            <w:left w:val="none" w:sz="0" w:space="0" w:color="auto"/>
            <w:bottom w:val="none" w:sz="0" w:space="0" w:color="auto"/>
            <w:right w:val="none" w:sz="0" w:space="0" w:color="auto"/>
          </w:divBdr>
        </w:div>
        <w:div w:id="547573334">
          <w:marLeft w:val="640"/>
          <w:marRight w:val="0"/>
          <w:marTop w:val="0"/>
          <w:marBottom w:val="0"/>
          <w:divBdr>
            <w:top w:val="none" w:sz="0" w:space="0" w:color="auto"/>
            <w:left w:val="none" w:sz="0" w:space="0" w:color="auto"/>
            <w:bottom w:val="none" w:sz="0" w:space="0" w:color="auto"/>
            <w:right w:val="none" w:sz="0" w:space="0" w:color="auto"/>
          </w:divBdr>
        </w:div>
        <w:div w:id="1771781290">
          <w:marLeft w:val="640"/>
          <w:marRight w:val="0"/>
          <w:marTop w:val="0"/>
          <w:marBottom w:val="0"/>
          <w:divBdr>
            <w:top w:val="none" w:sz="0" w:space="0" w:color="auto"/>
            <w:left w:val="none" w:sz="0" w:space="0" w:color="auto"/>
            <w:bottom w:val="none" w:sz="0" w:space="0" w:color="auto"/>
            <w:right w:val="none" w:sz="0" w:space="0" w:color="auto"/>
          </w:divBdr>
        </w:div>
        <w:div w:id="1848905567">
          <w:marLeft w:val="640"/>
          <w:marRight w:val="0"/>
          <w:marTop w:val="0"/>
          <w:marBottom w:val="0"/>
          <w:divBdr>
            <w:top w:val="none" w:sz="0" w:space="0" w:color="auto"/>
            <w:left w:val="none" w:sz="0" w:space="0" w:color="auto"/>
            <w:bottom w:val="none" w:sz="0" w:space="0" w:color="auto"/>
            <w:right w:val="none" w:sz="0" w:space="0" w:color="auto"/>
          </w:divBdr>
        </w:div>
        <w:div w:id="839740664">
          <w:marLeft w:val="640"/>
          <w:marRight w:val="0"/>
          <w:marTop w:val="0"/>
          <w:marBottom w:val="0"/>
          <w:divBdr>
            <w:top w:val="none" w:sz="0" w:space="0" w:color="auto"/>
            <w:left w:val="none" w:sz="0" w:space="0" w:color="auto"/>
            <w:bottom w:val="none" w:sz="0" w:space="0" w:color="auto"/>
            <w:right w:val="none" w:sz="0" w:space="0" w:color="auto"/>
          </w:divBdr>
        </w:div>
        <w:div w:id="559831964">
          <w:marLeft w:val="640"/>
          <w:marRight w:val="0"/>
          <w:marTop w:val="0"/>
          <w:marBottom w:val="0"/>
          <w:divBdr>
            <w:top w:val="none" w:sz="0" w:space="0" w:color="auto"/>
            <w:left w:val="none" w:sz="0" w:space="0" w:color="auto"/>
            <w:bottom w:val="none" w:sz="0" w:space="0" w:color="auto"/>
            <w:right w:val="none" w:sz="0" w:space="0" w:color="auto"/>
          </w:divBdr>
        </w:div>
        <w:div w:id="556168777">
          <w:marLeft w:val="640"/>
          <w:marRight w:val="0"/>
          <w:marTop w:val="0"/>
          <w:marBottom w:val="0"/>
          <w:divBdr>
            <w:top w:val="none" w:sz="0" w:space="0" w:color="auto"/>
            <w:left w:val="none" w:sz="0" w:space="0" w:color="auto"/>
            <w:bottom w:val="none" w:sz="0" w:space="0" w:color="auto"/>
            <w:right w:val="none" w:sz="0" w:space="0" w:color="auto"/>
          </w:divBdr>
        </w:div>
      </w:divsChild>
    </w:div>
    <w:div w:id="2127848453">
      <w:bodyDiv w:val="1"/>
      <w:marLeft w:val="0"/>
      <w:marRight w:val="0"/>
      <w:marTop w:val="0"/>
      <w:marBottom w:val="0"/>
      <w:divBdr>
        <w:top w:val="none" w:sz="0" w:space="0" w:color="auto"/>
        <w:left w:val="none" w:sz="0" w:space="0" w:color="auto"/>
        <w:bottom w:val="none" w:sz="0" w:space="0" w:color="auto"/>
        <w:right w:val="none" w:sz="0" w:space="0" w:color="auto"/>
      </w:divBdr>
      <w:divsChild>
        <w:div w:id="874586640">
          <w:marLeft w:val="640"/>
          <w:marRight w:val="0"/>
          <w:marTop w:val="0"/>
          <w:marBottom w:val="0"/>
          <w:divBdr>
            <w:top w:val="none" w:sz="0" w:space="0" w:color="auto"/>
            <w:left w:val="none" w:sz="0" w:space="0" w:color="auto"/>
            <w:bottom w:val="none" w:sz="0" w:space="0" w:color="auto"/>
            <w:right w:val="none" w:sz="0" w:space="0" w:color="auto"/>
          </w:divBdr>
        </w:div>
        <w:div w:id="1070810737">
          <w:marLeft w:val="640"/>
          <w:marRight w:val="0"/>
          <w:marTop w:val="0"/>
          <w:marBottom w:val="0"/>
          <w:divBdr>
            <w:top w:val="none" w:sz="0" w:space="0" w:color="auto"/>
            <w:left w:val="none" w:sz="0" w:space="0" w:color="auto"/>
            <w:bottom w:val="none" w:sz="0" w:space="0" w:color="auto"/>
            <w:right w:val="none" w:sz="0" w:space="0" w:color="auto"/>
          </w:divBdr>
        </w:div>
        <w:div w:id="2143378033">
          <w:marLeft w:val="640"/>
          <w:marRight w:val="0"/>
          <w:marTop w:val="0"/>
          <w:marBottom w:val="0"/>
          <w:divBdr>
            <w:top w:val="none" w:sz="0" w:space="0" w:color="auto"/>
            <w:left w:val="none" w:sz="0" w:space="0" w:color="auto"/>
            <w:bottom w:val="none" w:sz="0" w:space="0" w:color="auto"/>
            <w:right w:val="none" w:sz="0" w:space="0" w:color="auto"/>
          </w:divBdr>
        </w:div>
        <w:div w:id="1066877098">
          <w:marLeft w:val="640"/>
          <w:marRight w:val="0"/>
          <w:marTop w:val="0"/>
          <w:marBottom w:val="0"/>
          <w:divBdr>
            <w:top w:val="none" w:sz="0" w:space="0" w:color="auto"/>
            <w:left w:val="none" w:sz="0" w:space="0" w:color="auto"/>
            <w:bottom w:val="none" w:sz="0" w:space="0" w:color="auto"/>
            <w:right w:val="none" w:sz="0" w:space="0" w:color="auto"/>
          </w:divBdr>
        </w:div>
        <w:div w:id="1603146695">
          <w:marLeft w:val="640"/>
          <w:marRight w:val="0"/>
          <w:marTop w:val="0"/>
          <w:marBottom w:val="0"/>
          <w:divBdr>
            <w:top w:val="none" w:sz="0" w:space="0" w:color="auto"/>
            <w:left w:val="none" w:sz="0" w:space="0" w:color="auto"/>
            <w:bottom w:val="none" w:sz="0" w:space="0" w:color="auto"/>
            <w:right w:val="none" w:sz="0" w:space="0" w:color="auto"/>
          </w:divBdr>
        </w:div>
        <w:div w:id="1140803097">
          <w:marLeft w:val="640"/>
          <w:marRight w:val="0"/>
          <w:marTop w:val="0"/>
          <w:marBottom w:val="0"/>
          <w:divBdr>
            <w:top w:val="none" w:sz="0" w:space="0" w:color="auto"/>
            <w:left w:val="none" w:sz="0" w:space="0" w:color="auto"/>
            <w:bottom w:val="none" w:sz="0" w:space="0" w:color="auto"/>
            <w:right w:val="none" w:sz="0" w:space="0" w:color="auto"/>
          </w:divBdr>
        </w:div>
        <w:div w:id="939949423">
          <w:marLeft w:val="640"/>
          <w:marRight w:val="0"/>
          <w:marTop w:val="0"/>
          <w:marBottom w:val="0"/>
          <w:divBdr>
            <w:top w:val="none" w:sz="0" w:space="0" w:color="auto"/>
            <w:left w:val="none" w:sz="0" w:space="0" w:color="auto"/>
            <w:bottom w:val="none" w:sz="0" w:space="0" w:color="auto"/>
            <w:right w:val="none" w:sz="0" w:space="0" w:color="auto"/>
          </w:divBdr>
        </w:div>
        <w:div w:id="1119183461">
          <w:marLeft w:val="640"/>
          <w:marRight w:val="0"/>
          <w:marTop w:val="0"/>
          <w:marBottom w:val="0"/>
          <w:divBdr>
            <w:top w:val="none" w:sz="0" w:space="0" w:color="auto"/>
            <w:left w:val="none" w:sz="0" w:space="0" w:color="auto"/>
            <w:bottom w:val="none" w:sz="0" w:space="0" w:color="auto"/>
            <w:right w:val="none" w:sz="0" w:space="0" w:color="auto"/>
          </w:divBdr>
        </w:div>
        <w:div w:id="1740984493">
          <w:marLeft w:val="640"/>
          <w:marRight w:val="0"/>
          <w:marTop w:val="0"/>
          <w:marBottom w:val="0"/>
          <w:divBdr>
            <w:top w:val="none" w:sz="0" w:space="0" w:color="auto"/>
            <w:left w:val="none" w:sz="0" w:space="0" w:color="auto"/>
            <w:bottom w:val="none" w:sz="0" w:space="0" w:color="auto"/>
            <w:right w:val="none" w:sz="0" w:space="0" w:color="auto"/>
          </w:divBdr>
        </w:div>
        <w:div w:id="640383811">
          <w:marLeft w:val="640"/>
          <w:marRight w:val="0"/>
          <w:marTop w:val="0"/>
          <w:marBottom w:val="0"/>
          <w:divBdr>
            <w:top w:val="none" w:sz="0" w:space="0" w:color="auto"/>
            <w:left w:val="none" w:sz="0" w:space="0" w:color="auto"/>
            <w:bottom w:val="none" w:sz="0" w:space="0" w:color="auto"/>
            <w:right w:val="none" w:sz="0" w:space="0" w:color="auto"/>
          </w:divBdr>
        </w:div>
        <w:div w:id="1712266205">
          <w:marLeft w:val="640"/>
          <w:marRight w:val="0"/>
          <w:marTop w:val="0"/>
          <w:marBottom w:val="0"/>
          <w:divBdr>
            <w:top w:val="none" w:sz="0" w:space="0" w:color="auto"/>
            <w:left w:val="none" w:sz="0" w:space="0" w:color="auto"/>
            <w:bottom w:val="none" w:sz="0" w:space="0" w:color="auto"/>
            <w:right w:val="none" w:sz="0" w:space="0" w:color="auto"/>
          </w:divBdr>
        </w:div>
        <w:div w:id="2126852270">
          <w:marLeft w:val="640"/>
          <w:marRight w:val="0"/>
          <w:marTop w:val="0"/>
          <w:marBottom w:val="0"/>
          <w:divBdr>
            <w:top w:val="none" w:sz="0" w:space="0" w:color="auto"/>
            <w:left w:val="none" w:sz="0" w:space="0" w:color="auto"/>
            <w:bottom w:val="none" w:sz="0" w:space="0" w:color="auto"/>
            <w:right w:val="none" w:sz="0" w:space="0" w:color="auto"/>
          </w:divBdr>
        </w:div>
        <w:div w:id="422919398">
          <w:marLeft w:val="640"/>
          <w:marRight w:val="0"/>
          <w:marTop w:val="0"/>
          <w:marBottom w:val="0"/>
          <w:divBdr>
            <w:top w:val="none" w:sz="0" w:space="0" w:color="auto"/>
            <w:left w:val="none" w:sz="0" w:space="0" w:color="auto"/>
            <w:bottom w:val="none" w:sz="0" w:space="0" w:color="auto"/>
            <w:right w:val="none" w:sz="0" w:space="0" w:color="auto"/>
          </w:divBdr>
        </w:div>
        <w:div w:id="1625380712">
          <w:marLeft w:val="640"/>
          <w:marRight w:val="0"/>
          <w:marTop w:val="0"/>
          <w:marBottom w:val="0"/>
          <w:divBdr>
            <w:top w:val="none" w:sz="0" w:space="0" w:color="auto"/>
            <w:left w:val="none" w:sz="0" w:space="0" w:color="auto"/>
            <w:bottom w:val="none" w:sz="0" w:space="0" w:color="auto"/>
            <w:right w:val="none" w:sz="0" w:space="0" w:color="auto"/>
          </w:divBdr>
        </w:div>
        <w:div w:id="1552882575">
          <w:marLeft w:val="640"/>
          <w:marRight w:val="0"/>
          <w:marTop w:val="0"/>
          <w:marBottom w:val="0"/>
          <w:divBdr>
            <w:top w:val="none" w:sz="0" w:space="0" w:color="auto"/>
            <w:left w:val="none" w:sz="0" w:space="0" w:color="auto"/>
            <w:bottom w:val="none" w:sz="0" w:space="0" w:color="auto"/>
            <w:right w:val="none" w:sz="0" w:space="0" w:color="auto"/>
          </w:divBdr>
        </w:div>
        <w:div w:id="1422407592">
          <w:marLeft w:val="640"/>
          <w:marRight w:val="0"/>
          <w:marTop w:val="0"/>
          <w:marBottom w:val="0"/>
          <w:divBdr>
            <w:top w:val="none" w:sz="0" w:space="0" w:color="auto"/>
            <w:left w:val="none" w:sz="0" w:space="0" w:color="auto"/>
            <w:bottom w:val="none" w:sz="0" w:space="0" w:color="auto"/>
            <w:right w:val="none" w:sz="0" w:space="0" w:color="auto"/>
          </w:divBdr>
        </w:div>
        <w:div w:id="1058241896">
          <w:marLeft w:val="640"/>
          <w:marRight w:val="0"/>
          <w:marTop w:val="0"/>
          <w:marBottom w:val="0"/>
          <w:divBdr>
            <w:top w:val="none" w:sz="0" w:space="0" w:color="auto"/>
            <w:left w:val="none" w:sz="0" w:space="0" w:color="auto"/>
            <w:bottom w:val="none" w:sz="0" w:space="0" w:color="auto"/>
            <w:right w:val="none" w:sz="0" w:space="0" w:color="auto"/>
          </w:divBdr>
        </w:div>
        <w:div w:id="435949987">
          <w:marLeft w:val="640"/>
          <w:marRight w:val="0"/>
          <w:marTop w:val="0"/>
          <w:marBottom w:val="0"/>
          <w:divBdr>
            <w:top w:val="none" w:sz="0" w:space="0" w:color="auto"/>
            <w:left w:val="none" w:sz="0" w:space="0" w:color="auto"/>
            <w:bottom w:val="none" w:sz="0" w:space="0" w:color="auto"/>
            <w:right w:val="none" w:sz="0" w:space="0" w:color="auto"/>
          </w:divBdr>
        </w:div>
        <w:div w:id="860053048">
          <w:marLeft w:val="640"/>
          <w:marRight w:val="0"/>
          <w:marTop w:val="0"/>
          <w:marBottom w:val="0"/>
          <w:divBdr>
            <w:top w:val="none" w:sz="0" w:space="0" w:color="auto"/>
            <w:left w:val="none" w:sz="0" w:space="0" w:color="auto"/>
            <w:bottom w:val="none" w:sz="0" w:space="0" w:color="auto"/>
            <w:right w:val="none" w:sz="0" w:space="0" w:color="auto"/>
          </w:divBdr>
        </w:div>
        <w:div w:id="583346191">
          <w:marLeft w:val="640"/>
          <w:marRight w:val="0"/>
          <w:marTop w:val="0"/>
          <w:marBottom w:val="0"/>
          <w:divBdr>
            <w:top w:val="none" w:sz="0" w:space="0" w:color="auto"/>
            <w:left w:val="none" w:sz="0" w:space="0" w:color="auto"/>
            <w:bottom w:val="none" w:sz="0" w:space="0" w:color="auto"/>
            <w:right w:val="none" w:sz="0" w:space="0" w:color="auto"/>
          </w:divBdr>
        </w:div>
        <w:div w:id="1853452097">
          <w:marLeft w:val="640"/>
          <w:marRight w:val="0"/>
          <w:marTop w:val="0"/>
          <w:marBottom w:val="0"/>
          <w:divBdr>
            <w:top w:val="none" w:sz="0" w:space="0" w:color="auto"/>
            <w:left w:val="none" w:sz="0" w:space="0" w:color="auto"/>
            <w:bottom w:val="none" w:sz="0" w:space="0" w:color="auto"/>
            <w:right w:val="none" w:sz="0" w:space="0" w:color="auto"/>
          </w:divBdr>
        </w:div>
        <w:div w:id="958874686">
          <w:marLeft w:val="640"/>
          <w:marRight w:val="0"/>
          <w:marTop w:val="0"/>
          <w:marBottom w:val="0"/>
          <w:divBdr>
            <w:top w:val="none" w:sz="0" w:space="0" w:color="auto"/>
            <w:left w:val="none" w:sz="0" w:space="0" w:color="auto"/>
            <w:bottom w:val="none" w:sz="0" w:space="0" w:color="auto"/>
            <w:right w:val="none" w:sz="0" w:space="0" w:color="auto"/>
          </w:divBdr>
        </w:div>
        <w:div w:id="262108613">
          <w:marLeft w:val="640"/>
          <w:marRight w:val="0"/>
          <w:marTop w:val="0"/>
          <w:marBottom w:val="0"/>
          <w:divBdr>
            <w:top w:val="none" w:sz="0" w:space="0" w:color="auto"/>
            <w:left w:val="none" w:sz="0" w:space="0" w:color="auto"/>
            <w:bottom w:val="none" w:sz="0" w:space="0" w:color="auto"/>
            <w:right w:val="none" w:sz="0" w:space="0" w:color="auto"/>
          </w:divBdr>
        </w:div>
        <w:div w:id="516390581">
          <w:marLeft w:val="640"/>
          <w:marRight w:val="0"/>
          <w:marTop w:val="0"/>
          <w:marBottom w:val="0"/>
          <w:divBdr>
            <w:top w:val="none" w:sz="0" w:space="0" w:color="auto"/>
            <w:left w:val="none" w:sz="0" w:space="0" w:color="auto"/>
            <w:bottom w:val="none" w:sz="0" w:space="0" w:color="auto"/>
            <w:right w:val="none" w:sz="0" w:space="0" w:color="auto"/>
          </w:divBdr>
        </w:div>
        <w:div w:id="390689569">
          <w:marLeft w:val="640"/>
          <w:marRight w:val="0"/>
          <w:marTop w:val="0"/>
          <w:marBottom w:val="0"/>
          <w:divBdr>
            <w:top w:val="none" w:sz="0" w:space="0" w:color="auto"/>
            <w:left w:val="none" w:sz="0" w:space="0" w:color="auto"/>
            <w:bottom w:val="none" w:sz="0" w:space="0" w:color="auto"/>
            <w:right w:val="none" w:sz="0" w:space="0" w:color="auto"/>
          </w:divBdr>
        </w:div>
        <w:div w:id="1776974202">
          <w:marLeft w:val="640"/>
          <w:marRight w:val="0"/>
          <w:marTop w:val="0"/>
          <w:marBottom w:val="0"/>
          <w:divBdr>
            <w:top w:val="none" w:sz="0" w:space="0" w:color="auto"/>
            <w:left w:val="none" w:sz="0" w:space="0" w:color="auto"/>
            <w:bottom w:val="none" w:sz="0" w:space="0" w:color="auto"/>
            <w:right w:val="none" w:sz="0" w:space="0" w:color="auto"/>
          </w:divBdr>
        </w:div>
        <w:div w:id="1705400360">
          <w:marLeft w:val="640"/>
          <w:marRight w:val="0"/>
          <w:marTop w:val="0"/>
          <w:marBottom w:val="0"/>
          <w:divBdr>
            <w:top w:val="none" w:sz="0" w:space="0" w:color="auto"/>
            <w:left w:val="none" w:sz="0" w:space="0" w:color="auto"/>
            <w:bottom w:val="none" w:sz="0" w:space="0" w:color="auto"/>
            <w:right w:val="none" w:sz="0" w:space="0" w:color="auto"/>
          </w:divBdr>
        </w:div>
        <w:div w:id="687365983">
          <w:marLeft w:val="640"/>
          <w:marRight w:val="0"/>
          <w:marTop w:val="0"/>
          <w:marBottom w:val="0"/>
          <w:divBdr>
            <w:top w:val="none" w:sz="0" w:space="0" w:color="auto"/>
            <w:left w:val="none" w:sz="0" w:space="0" w:color="auto"/>
            <w:bottom w:val="none" w:sz="0" w:space="0" w:color="auto"/>
            <w:right w:val="none" w:sz="0" w:space="0" w:color="auto"/>
          </w:divBdr>
        </w:div>
        <w:div w:id="1766345642">
          <w:marLeft w:val="640"/>
          <w:marRight w:val="0"/>
          <w:marTop w:val="0"/>
          <w:marBottom w:val="0"/>
          <w:divBdr>
            <w:top w:val="none" w:sz="0" w:space="0" w:color="auto"/>
            <w:left w:val="none" w:sz="0" w:space="0" w:color="auto"/>
            <w:bottom w:val="none" w:sz="0" w:space="0" w:color="auto"/>
            <w:right w:val="none" w:sz="0" w:space="0" w:color="auto"/>
          </w:divBdr>
        </w:div>
        <w:div w:id="1401248619">
          <w:marLeft w:val="640"/>
          <w:marRight w:val="0"/>
          <w:marTop w:val="0"/>
          <w:marBottom w:val="0"/>
          <w:divBdr>
            <w:top w:val="none" w:sz="0" w:space="0" w:color="auto"/>
            <w:left w:val="none" w:sz="0" w:space="0" w:color="auto"/>
            <w:bottom w:val="none" w:sz="0" w:space="0" w:color="auto"/>
            <w:right w:val="none" w:sz="0" w:space="0" w:color="auto"/>
          </w:divBdr>
        </w:div>
        <w:div w:id="870149000">
          <w:marLeft w:val="640"/>
          <w:marRight w:val="0"/>
          <w:marTop w:val="0"/>
          <w:marBottom w:val="0"/>
          <w:divBdr>
            <w:top w:val="none" w:sz="0" w:space="0" w:color="auto"/>
            <w:left w:val="none" w:sz="0" w:space="0" w:color="auto"/>
            <w:bottom w:val="none" w:sz="0" w:space="0" w:color="auto"/>
            <w:right w:val="none" w:sz="0" w:space="0" w:color="auto"/>
          </w:divBdr>
        </w:div>
        <w:div w:id="1585602443">
          <w:marLeft w:val="640"/>
          <w:marRight w:val="0"/>
          <w:marTop w:val="0"/>
          <w:marBottom w:val="0"/>
          <w:divBdr>
            <w:top w:val="none" w:sz="0" w:space="0" w:color="auto"/>
            <w:left w:val="none" w:sz="0" w:space="0" w:color="auto"/>
            <w:bottom w:val="none" w:sz="0" w:space="0" w:color="auto"/>
            <w:right w:val="none" w:sz="0" w:space="0" w:color="auto"/>
          </w:divBdr>
        </w:div>
        <w:div w:id="2017951708">
          <w:marLeft w:val="640"/>
          <w:marRight w:val="0"/>
          <w:marTop w:val="0"/>
          <w:marBottom w:val="0"/>
          <w:divBdr>
            <w:top w:val="none" w:sz="0" w:space="0" w:color="auto"/>
            <w:left w:val="none" w:sz="0" w:space="0" w:color="auto"/>
            <w:bottom w:val="none" w:sz="0" w:space="0" w:color="auto"/>
            <w:right w:val="none" w:sz="0" w:space="0" w:color="auto"/>
          </w:divBdr>
        </w:div>
        <w:div w:id="1135485896">
          <w:marLeft w:val="640"/>
          <w:marRight w:val="0"/>
          <w:marTop w:val="0"/>
          <w:marBottom w:val="0"/>
          <w:divBdr>
            <w:top w:val="none" w:sz="0" w:space="0" w:color="auto"/>
            <w:left w:val="none" w:sz="0" w:space="0" w:color="auto"/>
            <w:bottom w:val="none" w:sz="0" w:space="0" w:color="auto"/>
            <w:right w:val="none" w:sz="0" w:space="0" w:color="auto"/>
          </w:divBdr>
        </w:div>
        <w:div w:id="1235627708">
          <w:marLeft w:val="640"/>
          <w:marRight w:val="0"/>
          <w:marTop w:val="0"/>
          <w:marBottom w:val="0"/>
          <w:divBdr>
            <w:top w:val="none" w:sz="0" w:space="0" w:color="auto"/>
            <w:left w:val="none" w:sz="0" w:space="0" w:color="auto"/>
            <w:bottom w:val="none" w:sz="0" w:space="0" w:color="auto"/>
            <w:right w:val="none" w:sz="0" w:space="0" w:color="auto"/>
          </w:divBdr>
        </w:div>
        <w:div w:id="1875145447">
          <w:marLeft w:val="640"/>
          <w:marRight w:val="0"/>
          <w:marTop w:val="0"/>
          <w:marBottom w:val="0"/>
          <w:divBdr>
            <w:top w:val="none" w:sz="0" w:space="0" w:color="auto"/>
            <w:left w:val="none" w:sz="0" w:space="0" w:color="auto"/>
            <w:bottom w:val="none" w:sz="0" w:space="0" w:color="auto"/>
            <w:right w:val="none" w:sz="0" w:space="0" w:color="auto"/>
          </w:divBdr>
        </w:div>
        <w:div w:id="798843200">
          <w:marLeft w:val="640"/>
          <w:marRight w:val="0"/>
          <w:marTop w:val="0"/>
          <w:marBottom w:val="0"/>
          <w:divBdr>
            <w:top w:val="none" w:sz="0" w:space="0" w:color="auto"/>
            <w:left w:val="none" w:sz="0" w:space="0" w:color="auto"/>
            <w:bottom w:val="none" w:sz="0" w:space="0" w:color="auto"/>
            <w:right w:val="none" w:sz="0" w:space="0" w:color="auto"/>
          </w:divBdr>
        </w:div>
        <w:div w:id="2079203897">
          <w:marLeft w:val="640"/>
          <w:marRight w:val="0"/>
          <w:marTop w:val="0"/>
          <w:marBottom w:val="0"/>
          <w:divBdr>
            <w:top w:val="none" w:sz="0" w:space="0" w:color="auto"/>
            <w:left w:val="none" w:sz="0" w:space="0" w:color="auto"/>
            <w:bottom w:val="none" w:sz="0" w:space="0" w:color="auto"/>
            <w:right w:val="none" w:sz="0" w:space="0" w:color="auto"/>
          </w:divBdr>
        </w:div>
        <w:div w:id="1685474723">
          <w:marLeft w:val="640"/>
          <w:marRight w:val="0"/>
          <w:marTop w:val="0"/>
          <w:marBottom w:val="0"/>
          <w:divBdr>
            <w:top w:val="none" w:sz="0" w:space="0" w:color="auto"/>
            <w:left w:val="none" w:sz="0" w:space="0" w:color="auto"/>
            <w:bottom w:val="none" w:sz="0" w:space="0" w:color="auto"/>
            <w:right w:val="none" w:sz="0" w:space="0" w:color="auto"/>
          </w:divBdr>
        </w:div>
        <w:div w:id="163593399">
          <w:marLeft w:val="640"/>
          <w:marRight w:val="0"/>
          <w:marTop w:val="0"/>
          <w:marBottom w:val="0"/>
          <w:divBdr>
            <w:top w:val="none" w:sz="0" w:space="0" w:color="auto"/>
            <w:left w:val="none" w:sz="0" w:space="0" w:color="auto"/>
            <w:bottom w:val="none" w:sz="0" w:space="0" w:color="auto"/>
            <w:right w:val="none" w:sz="0" w:space="0" w:color="auto"/>
          </w:divBdr>
        </w:div>
        <w:div w:id="1382167884">
          <w:marLeft w:val="640"/>
          <w:marRight w:val="0"/>
          <w:marTop w:val="0"/>
          <w:marBottom w:val="0"/>
          <w:divBdr>
            <w:top w:val="none" w:sz="0" w:space="0" w:color="auto"/>
            <w:left w:val="none" w:sz="0" w:space="0" w:color="auto"/>
            <w:bottom w:val="none" w:sz="0" w:space="0" w:color="auto"/>
            <w:right w:val="none" w:sz="0" w:space="0" w:color="auto"/>
          </w:divBdr>
        </w:div>
        <w:div w:id="802116160">
          <w:marLeft w:val="640"/>
          <w:marRight w:val="0"/>
          <w:marTop w:val="0"/>
          <w:marBottom w:val="0"/>
          <w:divBdr>
            <w:top w:val="none" w:sz="0" w:space="0" w:color="auto"/>
            <w:left w:val="none" w:sz="0" w:space="0" w:color="auto"/>
            <w:bottom w:val="none" w:sz="0" w:space="0" w:color="auto"/>
            <w:right w:val="none" w:sz="0" w:space="0" w:color="auto"/>
          </w:divBdr>
        </w:div>
        <w:div w:id="2122142157">
          <w:marLeft w:val="640"/>
          <w:marRight w:val="0"/>
          <w:marTop w:val="0"/>
          <w:marBottom w:val="0"/>
          <w:divBdr>
            <w:top w:val="none" w:sz="0" w:space="0" w:color="auto"/>
            <w:left w:val="none" w:sz="0" w:space="0" w:color="auto"/>
            <w:bottom w:val="none" w:sz="0" w:space="0" w:color="auto"/>
            <w:right w:val="none" w:sz="0" w:space="0" w:color="auto"/>
          </w:divBdr>
        </w:div>
        <w:div w:id="1182667093">
          <w:marLeft w:val="640"/>
          <w:marRight w:val="0"/>
          <w:marTop w:val="0"/>
          <w:marBottom w:val="0"/>
          <w:divBdr>
            <w:top w:val="none" w:sz="0" w:space="0" w:color="auto"/>
            <w:left w:val="none" w:sz="0" w:space="0" w:color="auto"/>
            <w:bottom w:val="none" w:sz="0" w:space="0" w:color="auto"/>
            <w:right w:val="none" w:sz="0" w:space="0" w:color="auto"/>
          </w:divBdr>
        </w:div>
        <w:div w:id="1946688907">
          <w:marLeft w:val="640"/>
          <w:marRight w:val="0"/>
          <w:marTop w:val="0"/>
          <w:marBottom w:val="0"/>
          <w:divBdr>
            <w:top w:val="none" w:sz="0" w:space="0" w:color="auto"/>
            <w:left w:val="none" w:sz="0" w:space="0" w:color="auto"/>
            <w:bottom w:val="none" w:sz="0" w:space="0" w:color="auto"/>
            <w:right w:val="none" w:sz="0" w:space="0" w:color="auto"/>
          </w:divBdr>
        </w:div>
        <w:div w:id="2059470964">
          <w:marLeft w:val="640"/>
          <w:marRight w:val="0"/>
          <w:marTop w:val="0"/>
          <w:marBottom w:val="0"/>
          <w:divBdr>
            <w:top w:val="none" w:sz="0" w:space="0" w:color="auto"/>
            <w:left w:val="none" w:sz="0" w:space="0" w:color="auto"/>
            <w:bottom w:val="none" w:sz="0" w:space="0" w:color="auto"/>
            <w:right w:val="none" w:sz="0" w:space="0" w:color="auto"/>
          </w:divBdr>
        </w:div>
        <w:div w:id="1567644238">
          <w:marLeft w:val="640"/>
          <w:marRight w:val="0"/>
          <w:marTop w:val="0"/>
          <w:marBottom w:val="0"/>
          <w:divBdr>
            <w:top w:val="none" w:sz="0" w:space="0" w:color="auto"/>
            <w:left w:val="none" w:sz="0" w:space="0" w:color="auto"/>
            <w:bottom w:val="none" w:sz="0" w:space="0" w:color="auto"/>
            <w:right w:val="none" w:sz="0" w:space="0" w:color="auto"/>
          </w:divBdr>
        </w:div>
        <w:div w:id="383137922">
          <w:marLeft w:val="640"/>
          <w:marRight w:val="0"/>
          <w:marTop w:val="0"/>
          <w:marBottom w:val="0"/>
          <w:divBdr>
            <w:top w:val="none" w:sz="0" w:space="0" w:color="auto"/>
            <w:left w:val="none" w:sz="0" w:space="0" w:color="auto"/>
            <w:bottom w:val="none" w:sz="0" w:space="0" w:color="auto"/>
            <w:right w:val="none" w:sz="0" w:space="0" w:color="auto"/>
          </w:divBdr>
        </w:div>
        <w:div w:id="1776975781">
          <w:marLeft w:val="640"/>
          <w:marRight w:val="0"/>
          <w:marTop w:val="0"/>
          <w:marBottom w:val="0"/>
          <w:divBdr>
            <w:top w:val="none" w:sz="0" w:space="0" w:color="auto"/>
            <w:left w:val="none" w:sz="0" w:space="0" w:color="auto"/>
            <w:bottom w:val="none" w:sz="0" w:space="0" w:color="auto"/>
            <w:right w:val="none" w:sz="0" w:space="0" w:color="auto"/>
          </w:divBdr>
        </w:div>
        <w:div w:id="479349130">
          <w:marLeft w:val="640"/>
          <w:marRight w:val="0"/>
          <w:marTop w:val="0"/>
          <w:marBottom w:val="0"/>
          <w:divBdr>
            <w:top w:val="none" w:sz="0" w:space="0" w:color="auto"/>
            <w:left w:val="none" w:sz="0" w:space="0" w:color="auto"/>
            <w:bottom w:val="none" w:sz="0" w:space="0" w:color="auto"/>
            <w:right w:val="none" w:sz="0" w:space="0" w:color="auto"/>
          </w:divBdr>
        </w:div>
        <w:div w:id="1400520986">
          <w:marLeft w:val="640"/>
          <w:marRight w:val="0"/>
          <w:marTop w:val="0"/>
          <w:marBottom w:val="0"/>
          <w:divBdr>
            <w:top w:val="none" w:sz="0" w:space="0" w:color="auto"/>
            <w:left w:val="none" w:sz="0" w:space="0" w:color="auto"/>
            <w:bottom w:val="none" w:sz="0" w:space="0" w:color="auto"/>
            <w:right w:val="none" w:sz="0" w:space="0" w:color="auto"/>
          </w:divBdr>
        </w:div>
        <w:div w:id="367337919">
          <w:marLeft w:val="640"/>
          <w:marRight w:val="0"/>
          <w:marTop w:val="0"/>
          <w:marBottom w:val="0"/>
          <w:divBdr>
            <w:top w:val="none" w:sz="0" w:space="0" w:color="auto"/>
            <w:left w:val="none" w:sz="0" w:space="0" w:color="auto"/>
            <w:bottom w:val="none" w:sz="0" w:space="0" w:color="auto"/>
            <w:right w:val="none" w:sz="0" w:space="0" w:color="auto"/>
          </w:divBdr>
        </w:div>
        <w:div w:id="674113138">
          <w:marLeft w:val="640"/>
          <w:marRight w:val="0"/>
          <w:marTop w:val="0"/>
          <w:marBottom w:val="0"/>
          <w:divBdr>
            <w:top w:val="none" w:sz="0" w:space="0" w:color="auto"/>
            <w:left w:val="none" w:sz="0" w:space="0" w:color="auto"/>
            <w:bottom w:val="none" w:sz="0" w:space="0" w:color="auto"/>
            <w:right w:val="none" w:sz="0" w:space="0" w:color="auto"/>
          </w:divBdr>
        </w:div>
        <w:div w:id="2022002407">
          <w:marLeft w:val="640"/>
          <w:marRight w:val="0"/>
          <w:marTop w:val="0"/>
          <w:marBottom w:val="0"/>
          <w:divBdr>
            <w:top w:val="none" w:sz="0" w:space="0" w:color="auto"/>
            <w:left w:val="none" w:sz="0" w:space="0" w:color="auto"/>
            <w:bottom w:val="none" w:sz="0" w:space="0" w:color="auto"/>
            <w:right w:val="none" w:sz="0" w:space="0" w:color="auto"/>
          </w:divBdr>
        </w:div>
        <w:div w:id="350297422">
          <w:marLeft w:val="640"/>
          <w:marRight w:val="0"/>
          <w:marTop w:val="0"/>
          <w:marBottom w:val="0"/>
          <w:divBdr>
            <w:top w:val="none" w:sz="0" w:space="0" w:color="auto"/>
            <w:left w:val="none" w:sz="0" w:space="0" w:color="auto"/>
            <w:bottom w:val="none" w:sz="0" w:space="0" w:color="auto"/>
            <w:right w:val="none" w:sz="0" w:space="0" w:color="auto"/>
          </w:divBdr>
        </w:div>
        <w:div w:id="1505050937">
          <w:marLeft w:val="640"/>
          <w:marRight w:val="0"/>
          <w:marTop w:val="0"/>
          <w:marBottom w:val="0"/>
          <w:divBdr>
            <w:top w:val="none" w:sz="0" w:space="0" w:color="auto"/>
            <w:left w:val="none" w:sz="0" w:space="0" w:color="auto"/>
            <w:bottom w:val="none" w:sz="0" w:space="0" w:color="auto"/>
            <w:right w:val="none" w:sz="0" w:space="0" w:color="auto"/>
          </w:divBdr>
        </w:div>
        <w:div w:id="852190743">
          <w:marLeft w:val="640"/>
          <w:marRight w:val="0"/>
          <w:marTop w:val="0"/>
          <w:marBottom w:val="0"/>
          <w:divBdr>
            <w:top w:val="none" w:sz="0" w:space="0" w:color="auto"/>
            <w:left w:val="none" w:sz="0" w:space="0" w:color="auto"/>
            <w:bottom w:val="none" w:sz="0" w:space="0" w:color="auto"/>
            <w:right w:val="none" w:sz="0" w:space="0" w:color="auto"/>
          </w:divBdr>
        </w:div>
        <w:div w:id="529269015">
          <w:marLeft w:val="640"/>
          <w:marRight w:val="0"/>
          <w:marTop w:val="0"/>
          <w:marBottom w:val="0"/>
          <w:divBdr>
            <w:top w:val="none" w:sz="0" w:space="0" w:color="auto"/>
            <w:left w:val="none" w:sz="0" w:space="0" w:color="auto"/>
            <w:bottom w:val="none" w:sz="0" w:space="0" w:color="auto"/>
            <w:right w:val="none" w:sz="0" w:space="0" w:color="auto"/>
          </w:divBdr>
        </w:div>
        <w:div w:id="1624312228">
          <w:marLeft w:val="640"/>
          <w:marRight w:val="0"/>
          <w:marTop w:val="0"/>
          <w:marBottom w:val="0"/>
          <w:divBdr>
            <w:top w:val="none" w:sz="0" w:space="0" w:color="auto"/>
            <w:left w:val="none" w:sz="0" w:space="0" w:color="auto"/>
            <w:bottom w:val="none" w:sz="0" w:space="0" w:color="auto"/>
            <w:right w:val="none" w:sz="0" w:space="0" w:color="auto"/>
          </w:divBdr>
        </w:div>
        <w:div w:id="1587298125">
          <w:marLeft w:val="640"/>
          <w:marRight w:val="0"/>
          <w:marTop w:val="0"/>
          <w:marBottom w:val="0"/>
          <w:divBdr>
            <w:top w:val="none" w:sz="0" w:space="0" w:color="auto"/>
            <w:left w:val="none" w:sz="0" w:space="0" w:color="auto"/>
            <w:bottom w:val="none" w:sz="0" w:space="0" w:color="auto"/>
            <w:right w:val="none" w:sz="0" w:space="0" w:color="auto"/>
          </w:divBdr>
        </w:div>
        <w:div w:id="2113359342">
          <w:marLeft w:val="640"/>
          <w:marRight w:val="0"/>
          <w:marTop w:val="0"/>
          <w:marBottom w:val="0"/>
          <w:divBdr>
            <w:top w:val="none" w:sz="0" w:space="0" w:color="auto"/>
            <w:left w:val="none" w:sz="0" w:space="0" w:color="auto"/>
            <w:bottom w:val="none" w:sz="0" w:space="0" w:color="auto"/>
            <w:right w:val="none" w:sz="0" w:space="0" w:color="auto"/>
          </w:divBdr>
        </w:div>
        <w:div w:id="1383211636">
          <w:marLeft w:val="640"/>
          <w:marRight w:val="0"/>
          <w:marTop w:val="0"/>
          <w:marBottom w:val="0"/>
          <w:divBdr>
            <w:top w:val="none" w:sz="0" w:space="0" w:color="auto"/>
            <w:left w:val="none" w:sz="0" w:space="0" w:color="auto"/>
            <w:bottom w:val="none" w:sz="0" w:space="0" w:color="auto"/>
            <w:right w:val="none" w:sz="0" w:space="0" w:color="auto"/>
          </w:divBdr>
        </w:div>
        <w:div w:id="1018578607">
          <w:marLeft w:val="640"/>
          <w:marRight w:val="0"/>
          <w:marTop w:val="0"/>
          <w:marBottom w:val="0"/>
          <w:divBdr>
            <w:top w:val="none" w:sz="0" w:space="0" w:color="auto"/>
            <w:left w:val="none" w:sz="0" w:space="0" w:color="auto"/>
            <w:bottom w:val="none" w:sz="0" w:space="0" w:color="auto"/>
            <w:right w:val="none" w:sz="0" w:space="0" w:color="auto"/>
          </w:divBdr>
        </w:div>
        <w:div w:id="1109471143">
          <w:marLeft w:val="640"/>
          <w:marRight w:val="0"/>
          <w:marTop w:val="0"/>
          <w:marBottom w:val="0"/>
          <w:divBdr>
            <w:top w:val="none" w:sz="0" w:space="0" w:color="auto"/>
            <w:left w:val="none" w:sz="0" w:space="0" w:color="auto"/>
            <w:bottom w:val="none" w:sz="0" w:space="0" w:color="auto"/>
            <w:right w:val="none" w:sz="0" w:space="0" w:color="auto"/>
          </w:divBdr>
        </w:div>
        <w:div w:id="715206194">
          <w:marLeft w:val="640"/>
          <w:marRight w:val="0"/>
          <w:marTop w:val="0"/>
          <w:marBottom w:val="0"/>
          <w:divBdr>
            <w:top w:val="none" w:sz="0" w:space="0" w:color="auto"/>
            <w:left w:val="none" w:sz="0" w:space="0" w:color="auto"/>
            <w:bottom w:val="none" w:sz="0" w:space="0" w:color="auto"/>
            <w:right w:val="none" w:sz="0" w:space="0" w:color="auto"/>
          </w:divBdr>
        </w:div>
        <w:div w:id="1438140012">
          <w:marLeft w:val="640"/>
          <w:marRight w:val="0"/>
          <w:marTop w:val="0"/>
          <w:marBottom w:val="0"/>
          <w:divBdr>
            <w:top w:val="none" w:sz="0" w:space="0" w:color="auto"/>
            <w:left w:val="none" w:sz="0" w:space="0" w:color="auto"/>
            <w:bottom w:val="none" w:sz="0" w:space="0" w:color="auto"/>
            <w:right w:val="none" w:sz="0" w:space="0" w:color="auto"/>
          </w:divBdr>
        </w:div>
        <w:div w:id="675545399">
          <w:marLeft w:val="640"/>
          <w:marRight w:val="0"/>
          <w:marTop w:val="0"/>
          <w:marBottom w:val="0"/>
          <w:divBdr>
            <w:top w:val="none" w:sz="0" w:space="0" w:color="auto"/>
            <w:left w:val="none" w:sz="0" w:space="0" w:color="auto"/>
            <w:bottom w:val="none" w:sz="0" w:space="0" w:color="auto"/>
            <w:right w:val="none" w:sz="0" w:space="0" w:color="auto"/>
          </w:divBdr>
        </w:div>
        <w:div w:id="825560062">
          <w:marLeft w:val="640"/>
          <w:marRight w:val="0"/>
          <w:marTop w:val="0"/>
          <w:marBottom w:val="0"/>
          <w:divBdr>
            <w:top w:val="none" w:sz="0" w:space="0" w:color="auto"/>
            <w:left w:val="none" w:sz="0" w:space="0" w:color="auto"/>
            <w:bottom w:val="none" w:sz="0" w:space="0" w:color="auto"/>
            <w:right w:val="none" w:sz="0" w:space="0" w:color="auto"/>
          </w:divBdr>
        </w:div>
        <w:div w:id="508375968">
          <w:marLeft w:val="640"/>
          <w:marRight w:val="0"/>
          <w:marTop w:val="0"/>
          <w:marBottom w:val="0"/>
          <w:divBdr>
            <w:top w:val="none" w:sz="0" w:space="0" w:color="auto"/>
            <w:left w:val="none" w:sz="0" w:space="0" w:color="auto"/>
            <w:bottom w:val="none" w:sz="0" w:space="0" w:color="auto"/>
            <w:right w:val="none" w:sz="0" w:space="0" w:color="auto"/>
          </w:divBdr>
        </w:div>
        <w:div w:id="609313615">
          <w:marLeft w:val="640"/>
          <w:marRight w:val="0"/>
          <w:marTop w:val="0"/>
          <w:marBottom w:val="0"/>
          <w:divBdr>
            <w:top w:val="none" w:sz="0" w:space="0" w:color="auto"/>
            <w:left w:val="none" w:sz="0" w:space="0" w:color="auto"/>
            <w:bottom w:val="none" w:sz="0" w:space="0" w:color="auto"/>
            <w:right w:val="none" w:sz="0" w:space="0" w:color="auto"/>
          </w:divBdr>
        </w:div>
        <w:div w:id="1721241663">
          <w:marLeft w:val="640"/>
          <w:marRight w:val="0"/>
          <w:marTop w:val="0"/>
          <w:marBottom w:val="0"/>
          <w:divBdr>
            <w:top w:val="none" w:sz="0" w:space="0" w:color="auto"/>
            <w:left w:val="none" w:sz="0" w:space="0" w:color="auto"/>
            <w:bottom w:val="none" w:sz="0" w:space="0" w:color="auto"/>
            <w:right w:val="none" w:sz="0" w:space="0" w:color="auto"/>
          </w:divBdr>
        </w:div>
        <w:div w:id="1050959161">
          <w:marLeft w:val="640"/>
          <w:marRight w:val="0"/>
          <w:marTop w:val="0"/>
          <w:marBottom w:val="0"/>
          <w:divBdr>
            <w:top w:val="none" w:sz="0" w:space="0" w:color="auto"/>
            <w:left w:val="none" w:sz="0" w:space="0" w:color="auto"/>
            <w:bottom w:val="none" w:sz="0" w:space="0" w:color="auto"/>
            <w:right w:val="none" w:sz="0" w:space="0" w:color="auto"/>
          </w:divBdr>
        </w:div>
        <w:div w:id="1859074661">
          <w:marLeft w:val="640"/>
          <w:marRight w:val="0"/>
          <w:marTop w:val="0"/>
          <w:marBottom w:val="0"/>
          <w:divBdr>
            <w:top w:val="none" w:sz="0" w:space="0" w:color="auto"/>
            <w:left w:val="none" w:sz="0" w:space="0" w:color="auto"/>
            <w:bottom w:val="none" w:sz="0" w:space="0" w:color="auto"/>
            <w:right w:val="none" w:sz="0" w:space="0" w:color="auto"/>
          </w:divBdr>
        </w:div>
        <w:div w:id="1047417356">
          <w:marLeft w:val="640"/>
          <w:marRight w:val="0"/>
          <w:marTop w:val="0"/>
          <w:marBottom w:val="0"/>
          <w:divBdr>
            <w:top w:val="none" w:sz="0" w:space="0" w:color="auto"/>
            <w:left w:val="none" w:sz="0" w:space="0" w:color="auto"/>
            <w:bottom w:val="none" w:sz="0" w:space="0" w:color="auto"/>
            <w:right w:val="none" w:sz="0" w:space="0" w:color="auto"/>
          </w:divBdr>
        </w:div>
        <w:div w:id="1046417422">
          <w:marLeft w:val="640"/>
          <w:marRight w:val="0"/>
          <w:marTop w:val="0"/>
          <w:marBottom w:val="0"/>
          <w:divBdr>
            <w:top w:val="none" w:sz="0" w:space="0" w:color="auto"/>
            <w:left w:val="none" w:sz="0" w:space="0" w:color="auto"/>
            <w:bottom w:val="none" w:sz="0" w:space="0" w:color="auto"/>
            <w:right w:val="none" w:sz="0" w:space="0" w:color="auto"/>
          </w:divBdr>
        </w:div>
        <w:div w:id="2048680277">
          <w:marLeft w:val="640"/>
          <w:marRight w:val="0"/>
          <w:marTop w:val="0"/>
          <w:marBottom w:val="0"/>
          <w:divBdr>
            <w:top w:val="none" w:sz="0" w:space="0" w:color="auto"/>
            <w:left w:val="none" w:sz="0" w:space="0" w:color="auto"/>
            <w:bottom w:val="none" w:sz="0" w:space="0" w:color="auto"/>
            <w:right w:val="none" w:sz="0" w:space="0" w:color="auto"/>
          </w:divBdr>
        </w:div>
        <w:div w:id="523908774">
          <w:marLeft w:val="640"/>
          <w:marRight w:val="0"/>
          <w:marTop w:val="0"/>
          <w:marBottom w:val="0"/>
          <w:divBdr>
            <w:top w:val="none" w:sz="0" w:space="0" w:color="auto"/>
            <w:left w:val="none" w:sz="0" w:space="0" w:color="auto"/>
            <w:bottom w:val="none" w:sz="0" w:space="0" w:color="auto"/>
            <w:right w:val="none" w:sz="0" w:space="0" w:color="auto"/>
          </w:divBdr>
        </w:div>
        <w:div w:id="174930796">
          <w:marLeft w:val="640"/>
          <w:marRight w:val="0"/>
          <w:marTop w:val="0"/>
          <w:marBottom w:val="0"/>
          <w:divBdr>
            <w:top w:val="none" w:sz="0" w:space="0" w:color="auto"/>
            <w:left w:val="none" w:sz="0" w:space="0" w:color="auto"/>
            <w:bottom w:val="none" w:sz="0" w:space="0" w:color="auto"/>
            <w:right w:val="none" w:sz="0" w:space="0" w:color="auto"/>
          </w:divBdr>
        </w:div>
        <w:div w:id="821120013">
          <w:marLeft w:val="640"/>
          <w:marRight w:val="0"/>
          <w:marTop w:val="0"/>
          <w:marBottom w:val="0"/>
          <w:divBdr>
            <w:top w:val="none" w:sz="0" w:space="0" w:color="auto"/>
            <w:left w:val="none" w:sz="0" w:space="0" w:color="auto"/>
            <w:bottom w:val="none" w:sz="0" w:space="0" w:color="auto"/>
            <w:right w:val="none" w:sz="0" w:space="0" w:color="auto"/>
          </w:divBdr>
        </w:div>
        <w:div w:id="536115490">
          <w:marLeft w:val="640"/>
          <w:marRight w:val="0"/>
          <w:marTop w:val="0"/>
          <w:marBottom w:val="0"/>
          <w:divBdr>
            <w:top w:val="none" w:sz="0" w:space="0" w:color="auto"/>
            <w:left w:val="none" w:sz="0" w:space="0" w:color="auto"/>
            <w:bottom w:val="none" w:sz="0" w:space="0" w:color="auto"/>
            <w:right w:val="none" w:sz="0" w:space="0" w:color="auto"/>
          </w:divBdr>
        </w:div>
        <w:div w:id="706956944">
          <w:marLeft w:val="640"/>
          <w:marRight w:val="0"/>
          <w:marTop w:val="0"/>
          <w:marBottom w:val="0"/>
          <w:divBdr>
            <w:top w:val="none" w:sz="0" w:space="0" w:color="auto"/>
            <w:left w:val="none" w:sz="0" w:space="0" w:color="auto"/>
            <w:bottom w:val="none" w:sz="0" w:space="0" w:color="auto"/>
            <w:right w:val="none" w:sz="0" w:space="0" w:color="auto"/>
          </w:divBdr>
        </w:div>
        <w:div w:id="402608235">
          <w:marLeft w:val="640"/>
          <w:marRight w:val="0"/>
          <w:marTop w:val="0"/>
          <w:marBottom w:val="0"/>
          <w:divBdr>
            <w:top w:val="none" w:sz="0" w:space="0" w:color="auto"/>
            <w:left w:val="none" w:sz="0" w:space="0" w:color="auto"/>
            <w:bottom w:val="none" w:sz="0" w:space="0" w:color="auto"/>
            <w:right w:val="none" w:sz="0" w:space="0" w:color="auto"/>
          </w:divBdr>
        </w:div>
        <w:div w:id="634717086">
          <w:marLeft w:val="640"/>
          <w:marRight w:val="0"/>
          <w:marTop w:val="0"/>
          <w:marBottom w:val="0"/>
          <w:divBdr>
            <w:top w:val="none" w:sz="0" w:space="0" w:color="auto"/>
            <w:left w:val="none" w:sz="0" w:space="0" w:color="auto"/>
            <w:bottom w:val="none" w:sz="0" w:space="0" w:color="auto"/>
            <w:right w:val="none" w:sz="0" w:space="0" w:color="auto"/>
          </w:divBdr>
        </w:div>
        <w:div w:id="1025205518">
          <w:marLeft w:val="640"/>
          <w:marRight w:val="0"/>
          <w:marTop w:val="0"/>
          <w:marBottom w:val="0"/>
          <w:divBdr>
            <w:top w:val="none" w:sz="0" w:space="0" w:color="auto"/>
            <w:left w:val="none" w:sz="0" w:space="0" w:color="auto"/>
            <w:bottom w:val="none" w:sz="0" w:space="0" w:color="auto"/>
            <w:right w:val="none" w:sz="0" w:space="0" w:color="auto"/>
          </w:divBdr>
        </w:div>
        <w:div w:id="22364702">
          <w:marLeft w:val="640"/>
          <w:marRight w:val="0"/>
          <w:marTop w:val="0"/>
          <w:marBottom w:val="0"/>
          <w:divBdr>
            <w:top w:val="none" w:sz="0" w:space="0" w:color="auto"/>
            <w:left w:val="none" w:sz="0" w:space="0" w:color="auto"/>
            <w:bottom w:val="none" w:sz="0" w:space="0" w:color="auto"/>
            <w:right w:val="none" w:sz="0" w:space="0" w:color="auto"/>
          </w:divBdr>
        </w:div>
        <w:div w:id="116142066">
          <w:marLeft w:val="640"/>
          <w:marRight w:val="0"/>
          <w:marTop w:val="0"/>
          <w:marBottom w:val="0"/>
          <w:divBdr>
            <w:top w:val="none" w:sz="0" w:space="0" w:color="auto"/>
            <w:left w:val="none" w:sz="0" w:space="0" w:color="auto"/>
            <w:bottom w:val="none" w:sz="0" w:space="0" w:color="auto"/>
            <w:right w:val="none" w:sz="0" w:space="0" w:color="auto"/>
          </w:divBdr>
        </w:div>
        <w:div w:id="1953708742">
          <w:marLeft w:val="640"/>
          <w:marRight w:val="0"/>
          <w:marTop w:val="0"/>
          <w:marBottom w:val="0"/>
          <w:divBdr>
            <w:top w:val="none" w:sz="0" w:space="0" w:color="auto"/>
            <w:left w:val="none" w:sz="0" w:space="0" w:color="auto"/>
            <w:bottom w:val="none" w:sz="0" w:space="0" w:color="auto"/>
            <w:right w:val="none" w:sz="0" w:space="0" w:color="auto"/>
          </w:divBdr>
        </w:div>
        <w:div w:id="1333796343">
          <w:marLeft w:val="640"/>
          <w:marRight w:val="0"/>
          <w:marTop w:val="0"/>
          <w:marBottom w:val="0"/>
          <w:divBdr>
            <w:top w:val="none" w:sz="0" w:space="0" w:color="auto"/>
            <w:left w:val="none" w:sz="0" w:space="0" w:color="auto"/>
            <w:bottom w:val="none" w:sz="0" w:space="0" w:color="auto"/>
            <w:right w:val="none" w:sz="0" w:space="0" w:color="auto"/>
          </w:divBdr>
        </w:div>
        <w:div w:id="410153622">
          <w:marLeft w:val="640"/>
          <w:marRight w:val="0"/>
          <w:marTop w:val="0"/>
          <w:marBottom w:val="0"/>
          <w:divBdr>
            <w:top w:val="none" w:sz="0" w:space="0" w:color="auto"/>
            <w:left w:val="none" w:sz="0" w:space="0" w:color="auto"/>
            <w:bottom w:val="none" w:sz="0" w:space="0" w:color="auto"/>
            <w:right w:val="none" w:sz="0" w:space="0" w:color="auto"/>
          </w:divBdr>
        </w:div>
        <w:div w:id="420369437">
          <w:marLeft w:val="640"/>
          <w:marRight w:val="0"/>
          <w:marTop w:val="0"/>
          <w:marBottom w:val="0"/>
          <w:divBdr>
            <w:top w:val="none" w:sz="0" w:space="0" w:color="auto"/>
            <w:left w:val="none" w:sz="0" w:space="0" w:color="auto"/>
            <w:bottom w:val="none" w:sz="0" w:space="0" w:color="auto"/>
            <w:right w:val="none" w:sz="0" w:space="0" w:color="auto"/>
          </w:divBdr>
        </w:div>
        <w:div w:id="273177046">
          <w:marLeft w:val="640"/>
          <w:marRight w:val="0"/>
          <w:marTop w:val="0"/>
          <w:marBottom w:val="0"/>
          <w:divBdr>
            <w:top w:val="none" w:sz="0" w:space="0" w:color="auto"/>
            <w:left w:val="none" w:sz="0" w:space="0" w:color="auto"/>
            <w:bottom w:val="none" w:sz="0" w:space="0" w:color="auto"/>
            <w:right w:val="none" w:sz="0" w:space="0" w:color="auto"/>
          </w:divBdr>
        </w:div>
        <w:div w:id="253708934">
          <w:marLeft w:val="640"/>
          <w:marRight w:val="0"/>
          <w:marTop w:val="0"/>
          <w:marBottom w:val="0"/>
          <w:divBdr>
            <w:top w:val="none" w:sz="0" w:space="0" w:color="auto"/>
            <w:left w:val="none" w:sz="0" w:space="0" w:color="auto"/>
            <w:bottom w:val="none" w:sz="0" w:space="0" w:color="auto"/>
            <w:right w:val="none" w:sz="0" w:space="0" w:color="auto"/>
          </w:divBdr>
        </w:div>
        <w:div w:id="521095571">
          <w:marLeft w:val="640"/>
          <w:marRight w:val="0"/>
          <w:marTop w:val="0"/>
          <w:marBottom w:val="0"/>
          <w:divBdr>
            <w:top w:val="none" w:sz="0" w:space="0" w:color="auto"/>
            <w:left w:val="none" w:sz="0" w:space="0" w:color="auto"/>
            <w:bottom w:val="none" w:sz="0" w:space="0" w:color="auto"/>
            <w:right w:val="none" w:sz="0" w:space="0" w:color="auto"/>
          </w:divBdr>
        </w:div>
        <w:div w:id="764152098">
          <w:marLeft w:val="640"/>
          <w:marRight w:val="0"/>
          <w:marTop w:val="0"/>
          <w:marBottom w:val="0"/>
          <w:divBdr>
            <w:top w:val="none" w:sz="0" w:space="0" w:color="auto"/>
            <w:left w:val="none" w:sz="0" w:space="0" w:color="auto"/>
            <w:bottom w:val="none" w:sz="0" w:space="0" w:color="auto"/>
            <w:right w:val="none" w:sz="0" w:space="0" w:color="auto"/>
          </w:divBdr>
        </w:div>
        <w:div w:id="1540817027">
          <w:marLeft w:val="640"/>
          <w:marRight w:val="0"/>
          <w:marTop w:val="0"/>
          <w:marBottom w:val="0"/>
          <w:divBdr>
            <w:top w:val="none" w:sz="0" w:space="0" w:color="auto"/>
            <w:left w:val="none" w:sz="0" w:space="0" w:color="auto"/>
            <w:bottom w:val="none" w:sz="0" w:space="0" w:color="auto"/>
            <w:right w:val="none" w:sz="0" w:space="0" w:color="auto"/>
          </w:divBdr>
        </w:div>
        <w:div w:id="920725240">
          <w:marLeft w:val="640"/>
          <w:marRight w:val="0"/>
          <w:marTop w:val="0"/>
          <w:marBottom w:val="0"/>
          <w:divBdr>
            <w:top w:val="none" w:sz="0" w:space="0" w:color="auto"/>
            <w:left w:val="none" w:sz="0" w:space="0" w:color="auto"/>
            <w:bottom w:val="none" w:sz="0" w:space="0" w:color="auto"/>
            <w:right w:val="none" w:sz="0" w:space="0" w:color="auto"/>
          </w:divBdr>
        </w:div>
        <w:div w:id="252588578">
          <w:marLeft w:val="640"/>
          <w:marRight w:val="0"/>
          <w:marTop w:val="0"/>
          <w:marBottom w:val="0"/>
          <w:divBdr>
            <w:top w:val="none" w:sz="0" w:space="0" w:color="auto"/>
            <w:left w:val="none" w:sz="0" w:space="0" w:color="auto"/>
            <w:bottom w:val="none" w:sz="0" w:space="0" w:color="auto"/>
            <w:right w:val="none" w:sz="0" w:space="0" w:color="auto"/>
          </w:divBdr>
        </w:div>
        <w:div w:id="1396590287">
          <w:marLeft w:val="640"/>
          <w:marRight w:val="0"/>
          <w:marTop w:val="0"/>
          <w:marBottom w:val="0"/>
          <w:divBdr>
            <w:top w:val="none" w:sz="0" w:space="0" w:color="auto"/>
            <w:left w:val="none" w:sz="0" w:space="0" w:color="auto"/>
            <w:bottom w:val="none" w:sz="0" w:space="0" w:color="auto"/>
            <w:right w:val="none" w:sz="0" w:space="0" w:color="auto"/>
          </w:divBdr>
        </w:div>
        <w:div w:id="2101246294">
          <w:marLeft w:val="640"/>
          <w:marRight w:val="0"/>
          <w:marTop w:val="0"/>
          <w:marBottom w:val="0"/>
          <w:divBdr>
            <w:top w:val="none" w:sz="0" w:space="0" w:color="auto"/>
            <w:left w:val="none" w:sz="0" w:space="0" w:color="auto"/>
            <w:bottom w:val="none" w:sz="0" w:space="0" w:color="auto"/>
            <w:right w:val="none" w:sz="0" w:space="0" w:color="auto"/>
          </w:divBdr>
        </w:div>
        <w:div w:id="219635121">
          <w:marLeft w:val="640"/>
          <w:marRight w:val="0"/>
          <w:marTop w:val="0"/>
          <w:marBottom w:val="0"/>
          <w:divBdr>
            <w:top w:val="none" w:sz="0" w:space="0" w:color="auto"/>
            <w:left w:val="none" w:sz="0" w:space="0" w:color="auto"/>
            <w:bottom w:val="none" w:sz="0" w:space="0" w:color="auto"/>
            <w:right w:val="none" w:sz="0" w:space="0" w:color="auto"/>
          </w:divBdr>
        </w:div>
        <w:div w:id="18052280">
          <w:marLeft w:val="640"/>
          <w:marRight w:val="0"/>
          <w:marTop w:val="0"/>
          <w:marBottom w:val="0"/>
          <w:divBdr>
            <w:top w:val="none" w:sz="0" w:space="0" w:color="auto"/>
            <w:left w:val="none" w:sz="0" w:space="0" w:color="auto"/>
            <w:bottom w:val="none" w:sz="0" w:space="0" w:color="auto"/>
            <w:right w:val="none" w:sz="0" w:space="0" w:color="auto"/>
          </w:divBdr>
        </w:div>
        <w:div w:id="1704670926">
          <w:marLeft w:val="640"/>
          <w:marRight w:val="0"/>
          <w:marTop w:val="0"/>
          <w:marBottom w:val="0"/>
          <w:divBdr>
            <w:top w:val="none" w:sz="0" w:space="0" w:color="auto"/>
            <w:left w:val="none" w:sz="0" w:space="0" w:color="auto"/>
            <w:bottom w:val="none" w:sz="0" w:space="0" w:color="auto"/>
            <w:right w:val="none" w:sz="0" w:space="0" w:color="auto"/>
          </w:divBdr>
        </w:div>
        <w:div w:id="66735584">
          <w:marLeft w:val="640"/>
          <w:marRight w:val="0"/>
          <w:marTop w:val="0"/>
          <w:marBottom w:val="0"/>
          <w:divBdr>
            <w:top w:val="none" w:sz="0" w:space="0" w:color="auto"/>
            <w:left w:val="none" w:sz="0" w:space="0" w:color="auto"/>
            <w:bottom w:val="none" w:sz="0" w:space="0" w:color="auto"/>
            <w:right w:val="none" w:sz="0" w:space="0" w:color="auto"/>
          </w:divBdr>
        </w:div>
        <w:div w:id="770202111">
          <w:marLeft w:val="640"/>
          <w:marRight w:val="0"/>
          <w:marTop w:val="0"/>
          <w:marBottom w:val="0"/>
          <w:divBdr>
            <w:top w:val="none" w:sz="0" w:space="0" w:color="auto"/>
            <w:left w:val="none" w:sz="0" w:space="0" w:color="auto"/>
            <w:bottom w:val="none" w:sz="0" w:space="0" w:color="auto"/>
            <w:right w:val="none" w:sz="0" w:space="0" w:color="auto"/>
          </w:divBdr>
        </w:div>
        <w:div w:id="1027097618">
          <w:marLeft w:val="640"/>
          <w:marRight w:val="0"/>
          <w:marTop w:val="0"/>
          <w:marBottom w:val="0"/>
          <w:divBdr>
            <w:top w:val="none" w:sz="0" w:space="0" w:color="auto"/>
            <w:left w:val="none" w:sz="0" w:space="0" w:color="auto"/>
            <w:bottom w:val="none" w:sz="0" w:space="0" w:color="auto"/>
            <w:right w:val="none" w:sz="0" w:space="0" w:color="auto"/>
          </w:divBdr>
        </w:div>
        <w:div w:id="156531184">
          <w:marLeft w:val="640"/>
          <w:marRight w:val="0"/>
          <w:marTop w:val="0"/>
          <w:marBottom w:val="0"/>
          <w:divBdr>
            <w:top w:val="none" w:sz="0" w:space="0" w:color="auto"/>
            <w:left w:val="none" w:sz="0" w:space="0" w:color="auto"/>
            <w:bottom w:val="none" w:sz="0" w:space="0" w:color="auto"/>
            <w:right w:val="none" w:sz="0" w:space="0" w:color="auto"/>
          </w:divBdr>
        </w:div>
        <w:div w:id="372076696">
          <w:marLeft w:val="640"/>
          <w:marRight w:val="0"/>
          <w:marTop w:val="0"/>
          <w:marBottom w:val="0"/>
          <w:divBdr>
            <w:top w:val="none" w:sz="0" w:space="0" w:color="auto"/>
            <w:left w:val="none" w:sz="0" w:space="0" w:color="auto"/>
            <w:bottom w:val="none" w:sz="0" w:space="0" w:color="auto"/>
            <w:right w:val="none" w:sz="0" w:space="0" w:color="auto"/>
          </w:divBdr>
        </w:div>
        <w:div w:id="401875215">
          <w:marLeft w:val="640"/>
          <w:marRight w:val="0"/>
          <w:marTop w:val="0"/>
          <w:marBottom w:val="0"/>
          <w:divBdr>
            <w:top w:val="none" w:sz="0" w:space="0" w:color="auto"/>
            <w:left w:val="none" w:sz="0" w:space="0" w:color="auto"/>
            <w:bottom w:val="none" w:sz="0" w:space="0" w:color="auto"/>
            <w:right w:val="none" w:sz="0" w:space="0" w:color="auto"/>
          </w:divBdr>
        </w:div>
        <w:div w:id="1293558826">
          <w:marLeft w:val="640"/>
          <w:marRight w:val="0"/>
          <w:marTop w:val="0"/>
          <w:marBottom w:val="0"/>
          <w:divBdr>
            <w:top w:val="none" w:sz="0" w:space="0" w:color="auto"/>
            <w:left w:val="none" w:sz="0" w:space="0" w:color="auto"/>
            <w:bottom w:val="none" w:sz="0" w:space="0" w:color="auto"/>
            <w:right w:val="none" w:sz="0" w:space="0" w:color="auto"/>
          </w:divBdr>
        </w:div>
        <w:div w:id="1677263360">
          <w:marLeft w:val="640"/>
          <w:marRight w:val="0"/>
          <w:marTop w:val="0"/>
          <w:marBottom w:val="0"/>
          <w:divBdr>
            <w:top w:val="none" w:sz="0" w:space="0" w:color="auto"/>
            <w:left w:val="none" w:sz="0" w:space="0" w:color="auto"/>
            <w:bottom w:val="none" w:sz="0" w:space="0" w:color="auto"/>
            <w:right w:val="none" w:sz="0" w:space="0" w:color="auto"/>
          </w:divBdr>
        </w:div>
        <w:div w:id="984313047">
          <w:marLeft w:val="640"/>
          <w:marRight w:val="0"/>
          <w:marTop w:val="0"/>
          <w:marBottom w:val="0"/>
          <w:divBdr>
            <w:top w:val="none" w:sz="0" w:space="0" w:color="auto"/>
            <w:left w:val="none" w:sz="0" w:space="0" w:color="auto"/>
            <w:bottom w:val="none" w:sz="0" w:space="0" w:color="auto"/>
            <w:right w:val="none" w:sz="0" w:space="0" w:color="auto"/>
          </w:divBdr>
        </w:div>
        <w:div w:id="373621469">
          <w:marLeft w:val="640"/>
          <w:marRight w:val="0"/>
          <w:marTop w:val="0"/>
          <w:marBottom w:val="0"/>
          <w:divBdr>
            <w:top w:val="none" w:sz="0" w:space="0" w:color="auto"/>
            <w:left w:val="none" w:sz="0" w:space="0" w:color="auto"/>
            <w:bottom w:val="none" w:sz="0" w:space="0" w:color="auto"/>
            <w:right w:val="none" w:sz="0" w:space="0" w:color="auto"/>
          </w:divBdr>
        </w:div>
        <w:div w:id="1762680909">
          <w:marLeft w:val="640"/>
          <w:marRight w:val="0"/>
          <w:marTop w:val="0"/>
          <w:marBottom w:val="0"/>
          <w:divBdr>
            <w:top w:val="none" w:sz="0" w:space="0" w:color="auto"/>
            <w:left w:val="none" w:sz="0" w:space="0" w:color="auto"/>
            <w:bottom w:val="none" w:sz="0" w:space="0" w:color="auto"/>
            <w:right w:val="none" w:sz="0" w:space="0" w:color="auto"/>
          </w:divBdr>
        </w:div>
        <w:div w:id="390882020">
          <w:marLeft w:val="640"/>
          <w:marRight w:val="0"/>
          <w:marTop w:val="0"/>
          <w:marBottom w:val="0"/>
          <w:divBdr>
            <w:top w:val="none" w:sz="0" w:space="0" w:color="auto"/>
            <w:left w:val="none" w:sz="0" w:space="0" w:color="auto"/>
            <w:bottom w:val="none" w:sz="0" w:space="0" w:color="auto"/>
            <w:right w:val="none" w:sz="0" w:space="0" w:color="auto"/>
          </w:divBdr>
        </w:div>
        <w:div w:id="1924798695">
          <w:marLeft w:val="640"/>
          <w:marRight w:val="0"/>
          <w:marTop w:val="0"/>
          <w:marBottom w:val="0"/>
          <w:divBdr>
            <w:top w:val="none" w:sz="0" w:space="0" w:color="auto"/>
            <w:left w:val="none" w:sz="0" w:space="0" w:color="auto"/>
            <w:bottom w:val="none" w:sz="0" w:space="0" w:color="auto"/>
            <w:right w:val="none" w:sz="0" w:space="0" w:color="auto"/>
          </w:divBdr>
        </w:div>
        <w:div w:id="1627083066">
          <w:marLeft w:val="640"/>
          <w:marRight w:val="0"/>
          <w:marTop w:val="0"/>
          <w:marBottom w:val="0"/>
          <w:divBdr>
            <w:top w:val="none" w:sz="0" w:space="0" w:color="auto"/>
            <w:left w:val="none" w:sz="0" w:space="0" w:color="auto"/>
            <w:bottom w:val="none" w:sz="0" w:space="0" w:color="auto"/>
            <w:right w:val="none" w:sz="0" w:space="0" w:color="auto"/>
          </w:divBdr>
        </w:div>
        <w:div w:id="1310670206">
          <w:marLeft w:val="640"/>
          <w:marRight w:val="0"/>
          <w:marTop w:val="0"/>
          <w:marBottom w:val="0"/>
          <w:divBdr>
            <w:top w:val="none" w:sz="0" w:space="0" w:color="auto"/>
            <w:left w:val="none" w:sz="0" w:space="0" w:color="auto"/>
            <w:bottom w:val="none" w:sz="0" w:space="0" w:color="auto"/>
            <w:right w:val="none" w:sz="0" w:space="0" w:color="auto"/>
          </w:divBdr>
        </w:div>
        <w:div w:id="408891534">
          <w:marLeft w:val="640"/>
          <w:marRight w:val="0"/>
          <w:marTop w:val="0"/>
          <w:marBottom w:val="0"/>
          <w:divBdr>
            <w:top w:val="none" w:sz="0" w:space="0" w:color="auto"/>
            <w:left w:val="none" w:sz="0" w:space="0" w:color="auto"/>
            <w:bottom w:val="none" w:sz="0" w:space="0" w:color="auto"/>
            <w:right w:val="none" w:sz="0" w:space="0" w:color="auto"/>
          </w:divBdr>
        </w:div>
        <w:div w:id="1358311669">
          <w:marLeft w:val="640"/>
          <w:marRight w:val="0"/>
          <w:marTop w:val="0"/>
          <w:marBottom w:val="0"/>
          <w:divBdr>
            <w:top w:val="none" w:sz="0" w:space="0" w:color="auto"/>
            <w:left w:val="none" w:sz="0" w:space="0" w:color="auto"/>
            <w:bottom w:val="none" w:sz="0" w:space="0" w:color="auto"/>
            <w:right w:val="none" w:sz="0" w:space="0" w:color="auto"/>
          </w:divBdr>
        </w:div>
        <w:div w:id="780612084">
          <w:marLeft w:val="640"/>
          <w:marRight w:val="0"/>
          <w:marTop w:val="0"/>
          <w:marBottom w:val="0"/>
          <w:divBdr>
            <w:top w:val="none" w:sz="0" w:space="0" w:color="auto"/>
            <w:left w:val="none" w:sz="0" w:space="0" w:color="auto"/>
            <w:bottom w:val="none" w:sz="0" w:space="0" w:color="auto"/>
            <w:right w:val="none" w:sz="0" w:space="0" w:color="auto"/>
          </w:divBdr>
        </w:div>
      </w:divsChild>
    </w:div>
    <w:div w:id="2128351165">
      <w:bodyDiv w:val="1"/>
      <w:marLeft w:val="0"/>
      <w:marRight w:val="0"/>
      <w:marTop w:val="0"/>
      <w:marBottom w:val="0"/>
      <w:divBdr>
        <w:top w:val="none" w:sz="0" w:space="0" w:color="auto"/>
        <w:left w:val="none" w:sz="0" w:space="0" w:color="auto"/>
        <w:bottom w:val="none" w:sz="0" w:space="0" w:color="auto"/>
        <w:right w:val="none" w:sz="0" w:space="0" w:color="auto"/>
      </w:divBdr>
      <w:divsChild>
        <w:div w:id="840243255">
          <w:marLeft w:val="640"/>
          <w:marRight w:val="0"/>
          <w:marTop w:val="0"/>
          <w:marBottom w:val="0"/>
          <w:divBdr>
            <w:top w:val="none" w:sz="0" w:space="0" w:color="auto"/>
            <w:left w:val="none" w:sz="0" w:space="0" w:color="auto"/>
            <w:bottom w:val="none" w:sz="0" w:space="0" w:color="auto"/>
            <w:right w:val="none" w:sz="0" w:space="0" w:color="auto"/>
          </w:divBdr>
        </w:div>
        <w:div w:id="156767749">
          <w:marLeft w:val="640"/>
          <w:marRight w:val="0"/>
          <w:marTop w:val="0"/>
          <w:marBottom w:val="0"/>
          <w:divBdr>
            <w:top w:val="none" w:sz="0" w:space="0" w:color="auto"/>
            <w:left w:val="none" w:sz="0" w:space="0" w:color="auto"/>
            <w:bottom w:val="none" w:sz="0" w:space="0" w:color="auto"/>
            <w:right w:val="none" w:sz="0" w:space="0" w:color="auto"/>
          </w:divBdr>
        </w:div>
        <w:div w:id="1073704289">
          <w:marLeft w:val="640"/>
          <w:marRight w:val="0"/>
          <w:marTop w:val="0"/>
          <w:marBottom w:val="0"/>
          <w:divBdr>
            <w:top w:val="none" w:sz="0" w:space="0" w:color="auto"/>
            <w:left w:val="none" w:sz="0" w:space="0" w:color="auto"/>
            <w:bottom w:val="none" w:sz="0" w:space="0" w:color="auto"/>
            <w:right w:val="none" w:sz="0" w:space="0" w:color="auto"/>
          </w:divBdr>
        </w:div>
        <w:div w:id="1333529432">
          <w:marLeft w:val="640"/>
          <w:marRight w:val="0"/>
          <w:marTop w:val="0"/>
          <w:marBottom w:val="0"/>
          <w:divBdr>
            <w:top w:val="none" w:sz="0" w:space="0" w:color="auto"/>
            <w:left w:val="none" w:sz="0" w:space="0" w:color="auto"/>
            <w:bottom w:val="none" w:sz="0" w:space="0" w:color="auto"/>
            <w:right w:val="none" w:sz="0" w:space="0" w:color="auto"/>
          </w:divBdr>
        </w:div>
        <w:div w:id="1155727403">
          <w:marLeft w:val="640"/>
          <w:marRight w:val="0"/>
          <w:marTop w:val="0"/>
          <w:marBottom w:val="0"/>
          <w:divBdr>
            <w:top w:val="none" w:sz="0" w:space="0" w:color="auto"/>
            <w:left w:val="none" w:sz="0" w:space="0" w:color="auto"/>
            <w:bottom w:val="none" w:sz="0" w:space="0" w:color="auto"/>
            <w:right w:val="none" w:sz="0" w:space="0" w:color="auto"/>
          </w:divBdr>
        </w:div>
        <w:div w:id="1997569618">
          <w:marLeft w:val="640"/>
          <w:marRight w:val="0"/>
          <w:marTop w:val="0"/>
          <w:marBottom w:val="0"/>
          <w:divBdr>
            <w:top w:val="none" w:sz="0" w:space="0" w:color="auto"/>
            <w:left w:val="none" w:sz="0" w:space="0" w:color="auto"/>
            <w:bottom w:val="none" w:sz="0" w:space="0" w:color="auto"/>
            <w:right w:val="none" w:sz="0" w:space="0" w:color="auto"/>
          </w:divBdr>
        </w:div>
        <w:div w:id="1010839376">
          <w:marLeft w:val="640"/>
          <w:marRight w:val="0"/>
          <w:marTop w:val="0"/>
          <w:marBottom w:val="0"/>
          <w:divBdr>
            <w:top w:val="none" w:sz="0" w:space="0" w:color="auto"/>
            <w:left w:val="none" w:sz="0" w:space="0" w:color="auto"/>
            <w:bottom w:val="none" w:sz="0" w:space="0" w:color="auto"/>
            <w:right w:val="none" w:sz="0" w:space="0" w:color="auto"/>
          </w:divBdr>
        </w:div>
        <w:div w:id="657030466">
          <w:marLeft w:val="640"/>
          <w:marRight w:val="0"/>
          <w:marTop w:val="0"/>
          <w:marBottom w:val="0"/>
          <w:divBdr>
            <w:top w:val="none" w:sz="0" w:space="0" w:color="auto"/>
            <w:left w:val="none" w:sz="0" w:space="0" w:color="auto"/>
            <w:bottom w:val="none" w:sz="0" w:space="0" w:color="auto"/>
            <w:right w:val="none" w:sz="0" w:space="0" w:color="auto"/>
          </w:divBdr>
        </w:div>
        <w:div w:id="158497526">
          <w:marLeft w:val="640"/>
          <w:marRight w:val="0"/>
          <w:marTop w:val="0"/>
          <w:marBottom w:val="0"/>
          <w:divBdr>
            <w:top w:val="none" w:sz="0" w:space="0" w:color="auto"/>
            <w:left w:val="none" w:sz="0" w:space="0" w:color="auto"/>
            <w:bottom w:val="none" w:sz="0" w:space="0" w:color="auto"/>
            <w:right w:val="none" w:sz="0" w:space="0" w:color="auto"/>
          </w:divBdr>
        </w:div>
        <w:div w:id="1635404433">
          <w:marLeft w:val="640"/>
          <w:marRight w:val="0"/>
          <w:marTop w:val="0"/>
          <w:marBottom w:val="0"/>
          <w:divBdr>
            <w:top w:val="none" w:sz="0" w:space="0" w:color="auto"/>
            <w:left w:val="none" w:sz="0" w:space="0" w:color="auto"/>
            <w:bottom w:val="none" w:sz="0" w:space="0" w:color="auto"/>
            <w:right w:val="none" w:sz="0" w:space="0" w:color="auto"/>
          </w:divBdr>
        </w:div>
        <w:div w:id="799542265">
          <w:marLeft w:val="640"/>
          <w:marRight w:val="0"/>
          <w:marTop w:val="0"/>
          <w:marBottom w:val="0"/>
          <w:divBdr>
            <w:top w:val="none" w:sz="0" w:space="0" w:color="auto"/>
            <w:left w:val="none" w:sz="0" w:space="0" w:color="auto"/>
            <w:bottom w:val="none" w:sz="0" w:space="0" w:color="auto"/>
            <w:right w:val="none" w:sz="0" w:space="0" w:color="auto"/>
          </w:divBdr>
        </w:div>
        <w:div w:id="1429426449">
          <w:marLeft w:val="640"/>
          <w:marRight w:val="0"/>
          <w:marTop w:val="0"/>
          <w:marBottom w:val="0"/>
          <w:divBdr>
            <w:top w:val="none" w:sz="0" w:space="0" w:color="auto"/>
            <w:left w:val="none" w:sz="0" w:space="0" w:color="auto"/>
            <w:bottom w:val="none" w:sz="0" w:space="0" w:color="auto"/>
            <w:right w:val="none" w:sz="0" w:space="0" w:color="auto"/>
          </w:divBdr>
        </w:div>
        <w:div w:id="732389018">
          <w:marLeft w:val="640"/>
          <w:marRight w:val="0"/>
          <w:marTop w:val="0"/>
          <w:marBottom w:val="0"/>
          <w:divBdr>
            <w:top w:val="none" w:sz="0" w:space="0" w:color="auto"/>
            <w:left w:val="none" w:sz="0" w:space="0" w:color="auto"/>
            <w:bottom w:val="none" w:sz="0" w:space="0" w:color="auto"/>
            <w:right w:val="none" w:sz="0" w:space="0" w:color="auto"/>
          </w:divBdr>
        </w:div>
        <w:div w:id="1489980200">
          <w:marLeft w:val="640"/>
          <w:marRight w:val="0"/>
          <w:marTop w:val="0"/>
          <w:marBottom w:val="0"/>
          <w:divBdr>
            <w:top w:val="none" w:sz="0" w:space="0" w:color="auto"/>
            <w:left w:val="none" w:sz="0" w:space="0" w:color="auto"/>
            <w:bottom w:val="none" w:sz="0" w:space="0" w:color="auto"/>
            <w:right w:val="none" w:sz="0" w:space="0" w:color="auto"/>
          </w:divBdr>
        </w:div>
        <w:div w:id="1567230133">
          <w:marLeft w:val="640"/>
          <w:marRight w:val="0"/>
          <w:marTop w:val="0"/>
          <w:marBottom w:val="0"/>
          <w:divBdr>
            <w:top w:val="none" w:sz="0" w:space="0" w:color="auto"/>
            <w:left w:val="none" w:sz="0" w:space="0" w:color="auto"/>
            <w:bottom w:val="none" w:sz="0" w:space="0" w:color="auto"/>
            <w:right w:val="none" w:sz="0" w:space="0" w:color="auto"/>
          </w:divBdr>
        </w:div>
        <w:div w:id="394470833">
          <w:marLeft w:val="640"/>
          <w:marRight w:val="0"/>
          <w:marTop w:val="0"/>
          <w:marBottom w:val="0"/>
          <w:divBdr>
            <w:top w:val="none" w:sz="0" w:space="0" w:color="auto"/>
            <w:left w:val="none" w:sz="0" w:space="0" w:color="auto"/>
            <w:bottom w:val="none" w:sz="0" w:space="0" w:color="auto"/>
            <w:right w:val="none" w:sz="0" w:space="0" w:color="auto"/>
          </w:divBdr>
        </w:div>
        <w:div w:id="120078303">
          <w:marLeft w:val="640"/>
          <w:marRight w:val="0"/>
          <w:marTop w:val="0"/>
          <w:marBottom w:val="0"/>
          <w:divBdr>
            <w:top w:val="none" w:sz="0" w:space="0" w:color="auto"/>
            <w:left w:val="none" w:sz="0" w:space="0" w:color="auto"/>
            <w:bottom w:val="none" w:sz="0" w:space="0" w:color="auto"/>
            <w:right w:val="none" w:sz="0" w:space="0" w:color="auto"/>
          </w:divBdr>
        </w:div>
        <w:div w:id="1577740588">
          <w:marLeft w:val="640"/>
          <w:marRight w:val="0"/>
          <w:marTop w:val="0"/>
          <w:marBottom w:val="0"/>
          <w:divBdr>
            <w:top w:val="none" w:sz="0" w:space="0" w:color="auto"/>
            <w:left w:val="none" w:sz="0" w:space="0" w:color="auto"/>
            <w:bottom w:val="none" w:sz="0" w:space="0" w:color="auto"/>
            <w:right w:val="none" w:sz="0" w:space="0" w:color="auto"/>
          </w:divBdr>
        </w:div>
        <w:div w:id="1428696188">
          <w:marLeft w:val="640"/>
          <w:marRight w:val="0"/>
          <w:marTop w:val="0"/>
          <w:marBottom w:val="0"/>
          <w:divBdr>
            <w:top w:val="none" w:sz="0" w:space="0" w:color="auto"/>
            <w:left w:val="none" w:sz="0" w:space="0" w:color="auto"/>
            <w:bottom w:val="none" w:sz="0" w:space="0" w:color="auto"/>
            <w:right w:val="none" w:sz="0" w:space="0" w:color="auto"/>
          </w:divBdr>
        </w:div>
        <w:div w:id="451023698">
          <w:marLeft w:val="640"/>
          <w:marRight w:val="0"/>
          <w:marTop w:val="0"/>
          <w:marBottom w:val="0"/>
          <w:divBdr>
            <w:top w:val="none" w:sz="0" w:space="0" w:color="auto"/>
            <w:left w:val="none" w:sz="0" w:space="0" w:color="auto"/>
            <w:bottom w:val="none" w:sz="0" w:space="0" w:color="auto"/>
            <w:right w:val="none" w:sz="0" w:space="0" w:color="auto"/>
          </w:divBdr>
        </w:div>
        <w:div w:id="1363746130">
          <w:marLeft w:val="640"/>
          <w:marRight w:val="0"/>
          <w:marTop w:val="0"/>
          <w:marBottom w:val="0"/>
          <w:divBdr>
            <w:top w:val="none" w:sz="0" w:space="0" w:color="auto"/>
            <w:left w:val="none" w:sz="0" w:space="0" w:color="auto"/>
            <w:bottom w:val="none" w:sz="0" w:space="0" w:color="auto"/>
            <w:right w:val="none" w:sz="0" w:space="0" w:color="auto"/>
          </w:divBdr>
        </w:div>
        <w:div w:id="1551260554">
          <w:marLeft w:val="640"/>
          <w:marRight w:val="0"/>
          <w:marTop w:val="0"/>
          <w:marBottom w:val="0"/>
          <w:divBdr>
            <w:top w:val="none" w:sz="0" w:space="0" w:color="auto"/>
            <w:left w:val="none" w:sz="0" w:space="0" w:color="auto"/>
            <w:bottom w:val="none" w:sz="0" w:space="0" w:color="auto"/>
            <w:right w:val="none" w:sz="0" w:space="0" w:color="auto"/>
          </w:divBdr>
        </w:div>
        <w:div w:id="1639265812">
          <w:marLeft w:val="640"/>
          <w:marRight w:val="0"/>
          <w:marTop w:val="0"/>
          <w:marBottom w:val="0"/>
          <w:divBdr>
            <w:top w:val="none" w:sz="0" w:space="0" w:color="auto"/>
            <w:left w:val="none" w:sz="0" w:space="0" w:color="auto"/>
            <w:bottom w:val="none" w:sz="0" w:space="0" w:color="auto"/>
            <w:right w:val="none" w:sz="0" w:space="0" w:color="auto"/>
          </w:divBdr>
        </w:div>
        <w:div w:id="918756526">
          <w:marLeft w:val="640"/>
          <w:marRight w:val="0"/>
          <w:marTop w:val="0"/>
          <w:marBottom w:val="0"/>
          <w:divBdr>
            <w:top w:val="none" w:sz="0" w:space="0" w:color="auto"/>
            <w:left w:val="none" w:sz="0" w:space="0" w:color="auto"/>
            <w:bottom w:val="none" w:sz="0" w:space="0" w:color="auto"/>
            <w:right w:val="none" w:sz="0" w:space="0" w:color="auto"/>
          </w:divBdr>
        </w:div>
        <w:div w:id="1198274587">
          <w:marLeft w:val="640"/>
          <w:marRight w:val="0"/>
          <w:marTop w:val="0"/>
          <w:marBottom w:val="0"/>
          <w:divBdr>
            <w:top w:val="none" w:sz="0" w:space="0" w:color="auto"/>
            <w:left w:val="none" w:sz="0" w:space="0" w:color="auto"/>
            <w:bottom w:val="none" w:sz="0" w:space="0" w:color="auto"/>
            <w:right w:val="none" w:sz="0" w:space="0" w:color="auto"/>
          </w:divBdr>
        </w:div>
        <w:div w:id="75250339">
          <w:marLeft w:val="640"/>
          <w:marRight w:val="0"/>
          <w:marTop w:val="0"/>
          <w:marBottom w:val="0"/>
          <w:divBdr>
            <w:top w:val="none" w:sz="0" w:space="0" w:color="auto"/>
            <w:left w:val="none" w:sz="0" w:space="0" w:color="auto"/>
            <w:bottom w:val="none" w:sz="0" w:space="0" w:color="auto"/>
            <w:right w:val="none" w:sz="0" w:space="0" w:color="auto"/>
          </w:divBdr>
        </w:div>
        <w:div w:id="144980389">
          <w:marLeft w:val="640"/>
          <w:marRight w:val="0"/>
          <w:marTop w:val="0"/>
          <w:marBottom w:val="0"/>
          <w:divBdr>
            <w:top w:val="none" w:sz="0" w:space="0" w:color="auto"/>
            <w:left w:val="none" w:sz="0" w:space="0" w:color="auto"/>
            <w:bottom w:val="none" w:sz="0" w:space="0" w:color="auto"/>
            <w:right w:val="none" w:sz="0" w:space="0" w:color="auto"/>
          </w:divBdr>
        </w:div>
        <w:div w:id="73281658">
          <w:marLeft w:val="640"/>
          <w:marRight w:val="0"/>
          <w:marTop w:val="0"/>
          <w:marBottom w:val="0"/>
          <w:divBdr>
            <w:top w:val="none" w:sz="0" w:space="0" w:color="auto"/>
            <w:left w:val="none" w:sz="0" w:space="0" w:color="auto"/>
            <w:bottom w:val="none" w:sz="0" w:space="0" w:color="auto"/>
            <w:right w:val="none" w:sz="0" w:space="0" w:color="auto"/>
          </w:divBdr>
        </w:div>
        <w:div w:id="1021468438">
          <w:marLeft w:val="640"/>
          <w:marRight w:val="0"/>
          <w:marTop w:val="0"/>
          <w:marBottom w:val="0"/>
          <w:divBdr>
            <w:top w:val="none" w:sz="0" w:space="0" w:color="auto"/>
            <w:left w:val="none" w:sz="0" w:space="0" w:color="auto"/>
            <w:bottom w:val="none" w:sz="0" w:space="0" w:color="auto"/>
            <w:right w:val="none" w:sz="0" w:space="0" w:color="auto"/>
          </w:divBdr>
        </w:div>
        <w:div w:id="34546643">
          <w:marLeft w:val="640"/>
          <w:marRight w:val="0"/>
          <w:marTop w:val="0"/>
          <w:marBottom w:val="0"/>
          <w:divBdr>
            <w:top w:val="none" w:sz="0" w:space="0" w:color="auto"/>
            <w:left w:val="none" w:sz="0" w:space="0" w:color="auto"/>
            <w:bottom w:val="none" w:sz="0" w:space="0" w:color="auto"/>
            <w:right w:val="none" w:sz="0" w:space="0" w:color="auto"/>
          </w:divBdr>
        </w:div>
        <w:div w:id="1813058269">
          <w:marLeft w:val="640"/>
          <w:marRight w:val="0"/>
          <w:marTop w:val="0"/>
          <w:marBottom w:val="0"/>
          <w:divBdr>
            <w:top w:val="none" w:sz="0" w:space="0" w:color="auto"/>
            <w:left w:val="none" w:sz="0" w:space="0" w:color="auto"/>
            <w:bottom w:val="none" w:sz="0" w:space="0" w:color="auto"/>
            <w:right w:val="none" w:sz="0" w:space="0" w:color="auto"/>
          </w:divBdr>
        </w:div>
        <w:div w:id="769934062">
          <w:marLeft w:val="640"/>
          <w:marRight w:val="0"/>
          <w:marTop w:val="0"/>
          <w:marBottom w:val="0"/>
          <w:divBdr>
            <w:top w:val="none" w:sz="0" w:space="0" w:color="auto"/>
            <w:left w:val="none" w:sz="0" w:space="0" w:color="auto"/>
            <w:bottom w:val="none" w:sz="0" w:space="0" w:color="auto"/>
            <w:right w:val="none" w:sz="0" w:space="0" w:color="auto"/>
          </w:divBdr>
        </w:div>
        <w:div w:id="875847295">
          <w:marLeft w:val="640"/>
          <w:marRight w:val="0"/>
          <w:marTop w:val="0"/>
          <w:marBottom w:val="0"/>
          <w:divBdr>
            <w:top w:val="none" w:sz="0" w:space="0" w:color="auto"/>
            <w:left w:val="none" w:sz="0" w:space="0" w:color="auto"/>
            <w:bottom w:val="none" w:sz="0" w:space="0" w:color="auto"/>
            <w:right w:val="none" w:sz="0" w:space="0" w:color="auto"/>
          </w:divBdr>
        </w:div>
        <w:div w:id="1352998192">
          <w:marLeft w:val="640"/>
          <w:marRight w:val="0"/>
          <w:marTop w:val="0"/>
          <w:marBottom w:val="0"/>
          <w:divBdr>
            <w:top w:val="none" w:sz="0" w:space="0" w:color="auto"/>
            <w:left w:val="none" w:sz="0" w:space="0" w:color="auto"/>
            <w:bottom w:val="none" w:sz="0" w:space="0" w:color="auto"/>
            <w:right w:val="none" w:sz="0" w:space="0" w:color="auto"/>
          </w:divBdr>
        </w:div>
        <w:div w:id="1215120647">
          <w:marLeft w:val="640"/>
          <w:marRight w:val="0"/>
          <w:marTop w:val="0"/>
          <w:marBottom w:val="0"/>
          <w:divBdr>
            <w:top w:val="none" w:sz="0" w:space="0" w:color="auto"/>
            <w:left w:val="none" w:sz="0" w:space="0" w:color="auto"/>
            <w:bottom w:val="none" w:sz="0" w:space="0" w:color="auto"/>
            <w:right w:val="none" w:sz="0" w:space="0" w:color="auto"/>
          </w:divBdr>
        </w:div>
        <w:div w:id="688532476">
          <w:marLeft w:val="640"/>
          <w:marRight w:val="0"/>
          <w:marTop w:val="0"/>
          <w:marBottom w:val="0"/>
          <w:divBdr>
            <w:top w:val="none" w:sz="0" w:space="0" w:color="auto"/>
            <w:left w:val="none" w:sz="0" w:space="0" w:color="auto"/>
            <w:bottom w:val="none" w:sz="0" w:space="0" w:color="auto"/>
            <w:right w:val="none" w:sz="0" w:space="0" w:color="auto"/>
          </w:divBdr>
        </w:div>
        <w:div w:id="1806659161">
          <w:marLeft w:val="640"/>
          <w:marRight w:val="0"/>
          <w:marTop w:val="0"/>
          <w:marBottom w:val="0"/>
          <w:divBdr>
            <w:top w:val="none" w:sz="0" w:space="0" w:color="auto"/>
            <w:left w:val="none" w:sz="0" w:space="0" w:color="auto"/>
            <w:bottom w:val="none" w:sz="0" w:space="0" w:color="auto"/>
            <w:right w:val="none" w:sz="0" w:space="0" w:color="auto"/>
          </w:divBdr>
        </w:div>
        <w:div w:id="1821605810">
          <w:marLeft w:val="640"/>
          <w:marRight w:val="0"/>
          <w:marTop w:val="0"/>
          <w:marBottom w:val="0"/>
          <w:divBdr>
            <w:top w:val="none" w:sz="0" w:space="0" w:color="auto"/>
            <w:left w:val="none" w:sz="0" w:space="0" w:color="auto"/>
            <w:bottom w:val="none" w:sz="0" w:space="0" w:color="auto"/>
            <w:right w:val="none" w:sz="0" w:space="0" w:color="auto"/>
          </w:divBdr>
        </w:div>
        <w:div w:id="138301453">
          <w:marLeft w:val="640"/>
          <w:marRight w:val="0"/>
          <w:marTop w:val="0"/>
          <w:marBottom w:val="0"/>
          <w:divBdr>
            <w:top w:val="none" w:sz="0" w:space="0" w:color="auto"/>
            <w:left w:val="none" w:sz="0" w:space="0" w:color="auto"/>
            <w:bottom w:val="none" w:sz="0" w:space="0" w:color="auto"/>
            <w:right w:val="none" w:sz="0" w:space="0" w:color="auto"/>
          </w:divBdr>
        </w:div>
        <w:div w:id="630212098">
          <w:marLeft w:val="640"/>
          <w:marRight w:val="0"/>
          <w:marTop w:val="0"/>
          <w:marBottom w:val="0"/>
          <w:divBdr>
            <w:top w:val="none" w:sz="0" w:space="0" w:color="auto"/>
            <w:left w:val="none" w:sz="0" w:space="0" w:color="auto"/>
            <w:bottom w:val="none" w:sz="0" w:space="0" w:color="auto"/>
            <w:right w:val="none" w:sz="0" w:space="0" w:color="auto"/>
          </w:divBdr>
        </w:div>
        <w:div w:id="1380859818">
          <w:marLeft w:val="640"/>
          <w:marRight w:val="0"/>
          <w:marTop w:val="0"/>
          <w:marBottom w:val="0"/>
          <w:divBdr>
            <w:top w:val="none" w:sz="0" w:space="0" w:color="auto"/>
            <w:left w:val="none" w:sz="0" w:space="0" w:color="auto"/>
            <w:bottom w:val="none" w:sz="0" w:space="0" w:color="auto"/>
            <w:right w:val="none" w:sz="0" w:space="0" w:color="auto"/>
          </w:divBdr>
        </w:div>
        <w:div w:id="181480976">
          <w:marLeft w:val="640"/>
          <w:marRight w:val="0"/>
          <w:marTop w:val="0"/>
          <w:marBottom w:val="0"/>
          <w:divBdr>
            <w:top w:val="none" w:sz="0" w:space="0" w:color="auto"/>
            <w:left w:val="none" w:sz="0" w:space="0" w:color="auto"/>
            <w:bottom w:val="none" w:sz="0" w:space="0" w:color="auto"/>
            <w:right w:val="none" w:sz="0" w:space="0" w:color="auto"/>
          </w:divBdr>
        </w:div>
        <w:div w:id="692655884">
          <w:marLeft w:val="640"/>
          <w:marRight w:val="0"/>
          <w:marTop w:val="0"/>
          <w:marBottom w:val="0"/>
          <w:divBdr>
            <w:top w:val="none" w:sz="0" w:space="0" w:color="auto"/>
            <w:left w:val="none" w:sz="0" w:space="0" w:color="auto"/>
            <w:bottom w:val="none" w:sz="0" w:space="0" w:color="auto"/>
            <w:right w:val="none" w:sz="0" w:space="0" w:color="auto"/>
          </w:divBdr>
        </w:div>
        <w:div w:id="674305839">
          <w:marLeft w:val="640"/>
          <w:marRight w:val="0"/>
          <w:marTop w:val="0"/>
          <w:marBottom w:val="0"/>
          <w:divBdr>
            <w:top w:val="none" w:sz="0" w:space="0" w:color="auto"/>
            <w:left w:val="none" w:sz="0" w:space="0" w:color="auto"/>
            <w:bottom w:val="none" w:sz="0" w:space="0" w:color="auto"/>
            <w:right w:val="none" w:sz="0" w:space="0" w:color="auto"/>
          </w:divBdr>
        </w:div>
        <w:div w:id="2065785333">
          <w:marLeft w:val="640"/>
          <w:marRight w:val="0"/>
          <w:marTop w:val="0"/>
          <w:marBottom w:val="0"/>
          <w:divBdr>
            <w:top w:val="none" w:sz="0" w:space="0" w:color="auto"/>
            <w:left w:val="none" w:sz="0" w:space="0" w:color="auto"/>
            <w:bottom w:val="none" w:sz="0" w:space="0" w:color="auto"/>
            <w:right w:val="none" w:sz="0" w:space="0" w:color="auto"/>
          </w:divBdr>
        </w:div>
        <w:div w:id="693190180">
          <w:marLeft w:val="640"/>
          <w:marRight w:val="0"/>
          <w:marTop w:val="0"/>
          <w:marBottom w:val="0"/>
          <w:divBdr>
            <w:top w:val="none" w:sz="0" w:space="0" w:color="auto"/>
            <w:left w:val="none" w:sz="0" w:space="0" w:color="auto"/>
            <w:bottom w:val="none" w:sz="0" w:space="0" w:color="auto"/>
            <w:right w:val="none" w:sz="0" w:space="0" w:color="auto"/>
          </w:divBdr>
        </w:div>
        <w:div w:id="1958561408">
          <w:marLeft w:val="640"/>
          <w:marRight w:val="0"/>
          <w:marTop w:val="0"/>
          <w:marBottom w:val="0"/>
          <w:divBdr>
            <w:top w:val="none" w:sz="0" w:space="0" w:color="auto"/>
            <w:left w:val="none" w:sz="0" w:space="0" w:color="auto"/>
            <w:bottom w:val="none" w:sz="0" w:space="0" w:color="auto"/>
            <w:right w:val="none" w:sz="0" w:space="0" w:color="auto"/>
          </w:divBdr>
        </w:div>
        <w:div w:id="1008556478">
          <w:marLeft w:val="640"/>
          <w:marRight w:val="0"/>
          <w:marTop w:val="0"/>
          <w:marBottom w:val="0"/>
          <w:divBdr>
            <w:top w:val="none" w:sz="0" w:space="0" w:color="auto"/>
            <w:left w:val="none" w:sz="0" w:space="0" w:color="auto"/>
            <w:bottom w:val="none" w:sz="0" w:space="0" w:color="auto"/>
            <w:right w:val="none" w:sz="0" w:space="0" w:color="auto"/>
          </w:divBdr>
        </w:div>
        <w:div w:id="1745761896">
          <w:marLeft w:val="640"/>
          <w:marRight w:val="0"/>
          <w:marTop w:val="0"/>
          <w:marBottom w:val="0"/>
          <w:divBdr>
            <w:top w:val="none" w:sz="0" w:space="0" w:color="auto"/>
            <w:left w:val="none" w:sz="0" w:space="0" w:color="auto"/>
            <w:bottom w:val="none" w:sz="0" w:space="0" w:color="auto"/>
            <w:right w:val="none" w:sz="0" w:space="0" w:color="auto"/>
          </w:divBdr>
        </w:div>
        <w:div w:id="1146243653">
          <w:marLeft w:val="640"/>
          <w:marRight w:val="0"/>
          <w:marTop w:val="0"/>
          <w:marBottom w:val="0"/>
          <w:divBdr>
            <w:top w:val="none" w:sz="0" w:space="0" w:color="auto"/>
            <w:left w:val="none" w:sz="0" w:space="0" w:color="auto"/>
            <w:bottom w:val="none" w:sz="0" w:space="0" w:color="auto"/>
            <w:right w:val="none" w:sz="0" w:space="0" w:color="auto"/>
          </w:divBdr>
        </w:div>
        <w:div w:id="1438450992">
          <w:marLeft w:val="640"/>
          <w:marRight w:val="0"/>
          <w:marTop w:val="0"/>
          <w:marBottom w:val="0"/>
          <w:divBdr>
            <w:top w:val="none" w:sz="0" w:space="0" w:color="auto"/>
            <w:left w:val="none" w:sz="0" w:space="0" w:color="auto"/>
            <w:bottom w:val="none" w:sz="0" w:space="0" w:color="auto"/>
            <w:right w:val="none" w:sz="0" w:space="0" w:color="auto"/>
          </w:divBdr>
        </w:div>
        <w:div w:id="252670020">
          <w:marLeft w:val="640"/>
          <w:marRight w:val="0"/>
          <w:marTop w:val="0"/>
          <w:marBottom w:val="0"/>
          <w:divBdr>
            <w:top w:val="none" w:sz="0" w:space="0" w:color="auto"/>
            <w:left w:val="none" w:sz="0" w:space="0" w:color="auto"/>
            <w:bottom w:val="none" w:sz="0" w:space="0" w:color="auto"/>
            <w:right w:val="none" w:sz="0" w:space="0" w:color="auto"/>
          </w:divBdr>
        </w:div>
        <w:div w:id="170340682">
          <w:marLeft w:val="640"/>
          <w:marRight w:val="0"/>
          <w:marTop w:val="0"/>
          <w:marBottom w:val="0"/>
          <w:divBdr>
            <w:top w:val="none" w:sz="0" w:space="0" w:color="auto"/>
            <w:left w:val="none" w:sz="0" w:space="0" w:color="auto"/>
            <w:bottom w:val="none" w:sz="0" w:space="0" w:color="auto"/>
            <w:right w:val="none" w:sz="0" w:space="0" w:color="auto"/>
          </w:divBdr>
        </w:div>
        <w:div w:id="1860268627">
          <w:marLeft w:val="640"/>
          <w:marRight w:val="0"/>
          <w:marTop w:val="0"/>
          <w:marBottom w:val="0"/>
          <w:divBdr>
            <w:top w:val="none" w:sz="0" w:space="0" w:color="auto"/>
            <w:left w:val="none" w:sz="0" w:space="0" w:color="auto"/>
            <w:bottom w:val="none" w:sz="0" w:space="0" w:color="auto"/>
            <w:right w:val="none" w:sz="0" w:space="0" w:color="auto"/>
          </w:divBdr>
        </w:div>
        <w:div w:id="1940485547">
          <w:marLeft w:val="640"/>
          <w:marRight w:val="0"/>
          <w:marTop w:val="0"/>
          <w:marBottom w:val="0"/>
          <w:divBdr>
            <w:top w:val="none" w:sz="0" w:space="0" w:color="auto"/>
            <w:left w:val="none" w:sz="0" w:space="0" w:color="auto"/>
            <w:bottom w:val="none" w:sz="0" w:space="0" w:color="auto"/>
            <w:right w:val="none" w:sz="0" w:space="0" w:color="auto"/>
          </w:divBdr>
        </w:div>
        <w:div w:id="1326011497">
          <w:marLeft w:val="640"/>
          <w:marRight w:val="0"/>
          <w:marTop w:val="0"/>
          <w:marBottom w:val="0"/>
          <w:divBdr>
            <w:top w:val="none" w:sz="0" w:space="0" w:color="auto"/>
            <w:left w:val="none" w:sz="0" w:space="0" w:color="auto"/>
            <w:bottom w:val="none" w:sz="0" w:space="0" w:color="auto"/>
            <w:right w:val="none" w:sz="0" w:space="0" w:color="auto"/>
          </w:divBdr>
        </w:div>
        <w:div w:id="1371108864">
          <w:marLeft w:val="640"/>
          <w:marRight w:val="0"/>
          <w:marTop w:val="0"/>
          <w:marBottom w:val="0"/>
          <w:divBdr>
            <w:top w:val="none" w:sz="0" w:space="0" w:color="auto"/>
            <w:left w:val="none" w:sz="0" w:space="0" w:color="auto"/>
            <w:bottom w:val="none" w:sz="0" w:space="0" w:color="auto"/>
            <w:right w:val="none" w:sz="0" w:space="0" w:color="auto"/>
          </w:divBdr>
        </w:div>
        <w:div w:id="464858342">
          <w:marLeft w:val="640"/>
          <w:marRight w:val="0"/>
          <w:marTop w:val="0"/>
          <w:marBottom w:val="0"/>
          <w:divBdr>
            <w:top w:val="none" w:sz="0" w:space="0" w:color="auto"/>
            <w:left w:val="none" w:sz="0" w:space="0" w:color="auto"/>
            <w:bottom w:val="none" w:sz="0" w:space="0" w:color="auto"/>
            <w:right w:val="none" w:sz="0" w:space="0" w:color="auto"/>
          </w:divBdr>
        </w:div>
        <w:div w:id="166868583">
          <w:marLeft w:val="640"/>
          <w:marRight w:val="0"/>
          <w:marTop w:val="0"/>
          <w:marBottom w:val="0"/>
          <w:divBdr>
            <w:top w:val="none" w:sz="0" w:space="0" w:color="auto"/>
            <w:left w:val="none" w:sz="0" w:space="0" w:color="auto"/>
            <w:bottom w:val="none" w:sz="0" w:space="0" w:color="auto"/>
            <w:right w:val="none" w:sz="0" w:space="0" w:color="auto"/>
          </w:divBdr>
        </w:div>
        <w:div w:id="370571242">
          <w:marLeft w:val="640"/>
          <w:marRight w:val="0"/>
          <w:marTop w:val="0"/>
          <w:marBottom w:val="0"/>
          <w:divBdr>
            <w:top w:val="none" w:sz="0" w:space="0" w:color="auto"/>
            <w:left w:val="none" w:sz="0" w:space="0" w:color="auto"/>
            <w:bottom w:val="none" w:sz="0" w:space="0" w:color="auto"/>
            <w:right w:val="none" w:sz="0" w:space="0" w:color="auto"/>
          </w:divBdr>
        </w:div>
        <w:div w:id="14504699">
          <w:marLeft w:val="640"/>
          <w:marRight w:val="0"/>
          <w:marTop w:val="0"/>
          <w:marBottom w:val="0"/>
          <w:divBdr>
            <w:top w:val="none" w:sz="0" w:space="0" w:color="auto"/>
            <w:left w:val="none" w:sz="0" w:space="0" w:color="auto"/>
            <w:bottom w:val="none" w:sz="0" w:space="0" w:color="auto"/>
            <w:right w:val="none" w:sz="0" w:space="0" w:color="auto"/>
          </w:divBdr>
        </w:div>
        <w:div w:id="1965883990">
          <w:marLeft w:val="640"/>
          <w:marRight w:val="0"/>
          <w:marTop w:val="0"/>
          <w:marBottom w:val="0"/>
          <w:divBdr>
            <w:top w:val="none" w:sz="0" w:space="0" w:color="auto"/>
            <w:left w:val="none" w:sz="0" w:space="0" w:color="auto"/>
            <w:bottom w:val="none" w:sz="0" w:space="0" w:color="auto"/>
            <w:right w:val="none" w:sz="0" w:space="0" w:color="auto"/>
          </w:divBdr>
        </w:div>
        <w:div w:id="615061344">
          <w:marLeft w:val="640"/>
          <w:marRight w:val="0"/>
          <w:marTop w:val="0"/>
          <w:marBottom w:val="0"/>
          <w:divBdr>
            <w:top w:val="none" w:sz="0" w:space="0" w:color="auto"/>
            <w:left w:val="none" w:sz="0" w:space="0" w:color="auto"/>
            <w:bottom w:val="none" w:sz="0" w:space="0" w:color="auto"/>
            <w:right w:val="none" w:sz="0" w:space="0" w:color="auto"/>
          </w:divBdr>
        </w:div>
        <w:div w:id="1507163675">
          <w:marLeft w:val="640"/>
          <w:marRight w:val="0"/>
          <w:marTop w:val="0"/>
          <w:marBottom w:val="0"/>
          <w:divBdr>
            <w:top w:val="none" w:sz="0" w:space="0" w:color="auto"/>
            <w:left w:val="none" w:sz="0" w:space="0" w:color="auto"/>
            <w:bottom w:val="none" w:sz="0" w:space="0" w:color="auto"/>
            <w:right w:val="none" w:sz="0" w:space="0" w:color="auto"/>
          </w:divBdr>
        </w:div>
        <w:div w:id="2146072848">
          <w:marLeft w:val="640"/>
          <w:marRight w:val="0"/>
          <w:marTop w:val="0"/>
          <w:marBottom w:val="0"/>
          <w:divBdr>
            <w:top w:val="none" w:sz="0" w:space="0" w:color="auto"/>
            <w:left w:val="none" w:sz="0" w:space="0" w:color="auto"/>
            <w:bottom w:val="none" w:sz="0" w:space="0" w:color="auto"/>
            <w:right w:val="none" w:sz="0" w:space="0" w:color="auto"/>
          </w:divBdr>
        </w:div>
        <w:div w:id="437067946">
          <w:marLeft w:val="640"/>
          <w:marRight w:val="0"/>
          <w:marTop w:val="0"/>
          <w:marBottom w:val="0"/>
          <w:divBdr>
            <w:top w:val="none" w:sz="0" w:space="0" w:color="auto"/>
            <w:left w:val="none" w:sz="0" w:space="0" w:color="auto"/>
            <w:bottom w:val="none" w:sz="0" w:space="0" w:color="auto"/>
            <w:right w:val="none" w:sz="0" w:space="0" w:color="auto"/>
          </w:divBdr>
        </w:div>
        <w:div w:id="572398878">
          <w:marLeft w:val="640"/>
          <w:marRight w:val="0"/>
          <w:marTop w:val="0"/>
          <w:marBottom w:val="0"/>
          <w:divBdr>
            <w:top w:val="none" w:sz="0" w:space="0" w:color="auto"/>
            <w:left w:val="none" w:sz="0" w:space="0" w:color="auto"/>
            <w:bottom w:val="none" w:sz="0" w:space="0" w:color="auto"/>
            <w:right w:val="none" w:sz="0" w:space="0" w:color="auto"/>
          </w:divBdr>
        </w:div>
        <w:div w:id="440420930">
          <w:marLeft w:val="640"/>
          <w:marRight w:val="0"/>
          <w:marTop w:val="0"/>
          <w:marBottom w:val="0"/>
          <w:divBdr>
            <w:top w:val="none" w:sz="0" w:space="0" w:color="auto"/>
            <w:left w:val="none" w:sz="0" w:space="0" w:color="auto"/>
            <w:bottom w:val="none" w:sz="0" w:space="0" w:color="auto"/>
            <w:right w:val="none" w:sz="0" w:space="0" w:color="auto"/>
          </w:divBdr>
        </w:div>
        <w:div w:id="1995715848">
          <w:marLeft w:val="640"/>
          <w:marRight w:val="0"/>
          <w:marTop w:val="0"/>
          <w:marBottom w:val="0"/>
          <w:divBdr>
            <w:top w:val="none" w:sz="0" w:space="0" w:color="auto"/>
            <w:left w:val="none" w:sz="0" w:space="0" w:color="auto"/>
            <w:bottom w:val="none" w:sz="0" w:space="0" w:color="auto"/>
            <w:right w:val="none" w:sz="0" w:space="0" w:color="auto"/>
          </w:divBdr>
        </w:div>
        <w:div w:id="428701292">
          <w:marLeft w:val="640"/>
          <w:marRight w:val="0"/>
          <w:marTop w:val="0"/>
          <w:marBottom w:val="0"/>
          <w:divBdr>
            <w:top w:val="none" w:sz="0" w:space="0" w:color="auto"/>
            <w:left w:val="none" w:sz="0" w:space="0" w:color="auto"/>
            <w:bottom w:val="none" w:sz="0" w:space="0" w:color="auto"/>
            <w:right w:val="none" w:sz="0" w:space="0" w:color="auto"/>
          </w:divBdr>
        </w:div>
        <w:div w:id="863904075">
          <w:marLeft w:val="640"/>
          <w:marRight w:val="0"/>
          <w:marTop w:val="0"/>
          <w:marBottom w:val="0"/>
          <w:divBdr>
            <w:top w:val="none" w:sz="0" w:space="0" w:color="auto"/>
            <w:left w:val="none" w:sz="0" w:space="0" w:color="auto"/>
            <w:bottom w:val="none" w:sz="0" w:space="0" w:color="auto"/>
            <w:right w:val="none" w:sz="0" w:space="0" w:color="auto"/>
          </w:divBdr>
        </w:div>
        <w:div w:id="1049263690">
          <w:marLeft w:val="640"/>
          <w:marRight w:val="0"/>
          <w:marTop w:val="0"/>
          <w:marBottom w:val="0"/>
          <w:divBdr>
            <w:top w:val="none" w:sz="0" w:space="0" w:color="auto"/>
            <w:left w:val="none" w:sz="0" w:space="0" w:color="auto"/>
            <w:bottom w:val="none" w:sz="0" w:space="0" w:color="auto"/>
            <w:right w:val="none" w:sz="0" w:space="0" w:color="auto"/>
          </w:divBdr>
        </w:div>
        <w:div w:id="36665361">
          <w:marLeft w:val="640"/>
          <w:marRight w:val="0"/>
          <w:marTop w:val="0"/>
          <w:marBottom w:val="0"/>
          <w:divBdr>
            <w:top w:val="none" w:sz="0" w:space="0" w:color="auto"/>
            <w:left w:val="none" w:sz="0" w:space="0" w:color="auto"/>
            <w:bottom w:val="none" w:sz="0" w:space="0" w:color="auto"/>
            <w:right w:val="none" w:sz="0" w:space="0" w:color="auto"/>
          </w:divBdr>
        </w:div>
        <w:div w:id="1317494253">
          <w:marLeft w:val="640"/>
          <w:marRight w:val="0"/>
          <w:marTop w:val="0"/>
          <w:marBottom w:val="0"/>
          <w:divBdr>
            <w:top w:val="none" w:sz="0" w:space="0" w:color="auto"/>
            <w:left w:val="none" w:sz="0" w:space="0" w:color="auto"/>
            <w:bottom w:val="none" w:sz="0" w:space="0" w:color="auto"/>
            <w:right w:val="none" w:sz="0" w:space="0" w:color="auto"/>
          </w:divBdr>
        </w:div>
        <w:div w:id="1980457177">
          <w:marLeft w:val="640"/>
          <w:marRight w:val="0"/>
          <w:marTop w:val="0"/>
          <w:marBottom w:val="0"/>
          <w:divBdr>
            <w:top w:val="none" w:sz="0" w:space="0" w:color="auto"/>
            <w:left w:val="none" w:sz="0" w:space="0" w:color="auto"/>
            <w:bottom w:val="none" w:sz="0" w:space="0" w:color="auto"/>
            <w:right w:val="none" w:sz="0" w:space="0" w:color="auto"/>
          </w:divBdr>
        </w:div>
        <w:div w:id="102313033">
          <w:marLeft w:val="640"/>
          <w:marRight w:val="0"/>
          <w:marTop w:val="0"/>
          <w:marBottom w:val="0"/>
          <w:divBdr>
            <w:top w:val="none" w:sz="0" w:space="0" w:color="auto"/>
            <w:left w:val="none" w:sz="0" w:space="0" w:color="auto"/>
            <w:bottom w:val="none" w:sz="0" w:space="0" w:color="auto"/>
            <w:right w:val="none" w:sz="0" w:space="0" w:color="auto"/>
          </w:divBdr>
        </w:div>
        <w:div w:id="1906185296">
          <w:marLeft w:val="640"/>
          <w:marRight w:val="0"/>
          <w:marTop w:val="0"/>
          <w:marBottom w:val="0"/>
          <w:divBdr>
            <w:top w:val="none" w:sz="0" w:space="0" w:color="auto"/>
            <w:left w:val="none" w:sz="0" w:space="0" w:color="auto"/>
            <w:bottom w:val="none" w:sz="0" w:space="0" w:color="auto"/>
            <w:right w:val="none" w:sz="0" w:space="0" w:color="auto"/>
          </w:divBdr>
        </w:div>
        <w:div w:id="1627925136">
          <w:marLeft w:val="640"/>
          <w:marRight w:val="0"/>
          <w:marTop w:val="0"/>
          <w:marBottom w:val="0"/>
          <w:divBdr>
            <w:top w:val="none" w:sz="0" w:space="0" w:color="auto"/>
            <w:left w:val="none" w:sz="0" w:space="0" w:color="auto"/>
            <w:bottom w:val="none" w:sz="0" w:space="0" w:color="auto"/>
            <w:right w:val="none" w:sz="0" w:space="0" w:color="auto"/>
          </w:divBdr>
        </w:div>
        <w:div w:id="2006594558">
          <w:marLeft w:val="640"/>
          <w:marRight w:val="0"/>
          <w:marTop w:val="0"/>
          <w:marBottom w:val="0"/>
          <w:divBdr>
            <w:top w:val="none" w:sz="0" w:space="0" w:color="auto"/>
            <w:left w:val="none" w:sz="0" w:space="0" w:color="auto"/>
            <w:bottom w:val="none" w:sz="0" w:space="0" w:color="auto"/>
            <w:right w:val="none" w:sz="0" w:space="0" w:color="auto"/>
          </w:divBdr>
        </w:div>
        <w:div w:id="599222613">
          <w:marLeft w:val="640"/>
          <w:marRight w:val="0"/>
          <w:marTop w:val="0"/>
          <w:marBottom w:val="0"/>
          <w:divBdr>
            <w:top w:val="none" w:sz="0" w:space="0" w:color="auto"/>
            <w:left w:val="none" w:sz="0" w:space="0" w:color="auto"/>
            <w:bottom w:val="none" w:sz="0" w:space="0" w:color="auto"/>
            <w:right w:val="none" w:sz="0" w:space="0" w:color="auto"/>
          </w:divBdr>
        </w:div>
        <w:div w:id="212155522">
          <w:marLeft w:val="640"/>
          <w:marRight w:val="0"/>
          <w:marTop w:val="0"/>
          <w:marBottom w:val="0"/>
          <w:divBdr>
            <w:top w:val="none" w:sz="0" w:space="0" w:color="auto"/>
            <w:left w:val="none" w:sz="0" w:space="0" w:color="auto"/>
            <w:bottom w:val="none" w:sz="0" w:space="0" w:color="auto"/>
            <w:right w:val="none" w:sz="0" w:space="0" w:color="auto"/>
          </w:divBdr>
        </w:div>
        <w:div w:id="1433622450">
          <w:marLeft w:val="640"/>
          <w:marRight w:val="0"/>
          <w:marTop w:val="0"/>
          <w:marBottom w:val="0"/>
          <w:divBdr>
            <w:top w:val="none" w:sz="0" w:space="0" w:color="auto"/>
            <w:left w:val="none" w:sz="0" w:space="0" w:color="auto"/>
            <w:bottom w:val="none" w:sz="0" w:space="0" w:color="auto"/>
            <w:right w:val="none" w:sz="0" w:space="0" w:color="auto"/>
          </w:divBdr>
        </w:div>
        <w:div w:id="1879925480">
          <w:marLeft w:val="640"/>
          <w:marRight w:val="0"/>
          <w:marTop w:val="0"/>
          <w:marBottom w:val="0"/>
          <w:divBdr>
            <w:top w:val="none" w:sz="0" w:space="0" w:color="auto"/>
            <w:left w:val="none" w:sz="0" w:space="0" w:color="auto"/>
            <w:bottom w:val="none" w:sz="0" w:space="0" w:color="auto"/>
            <w:right w:val="none" w:sz="0" w:space="0" w:color="auto"/>
          </w:divBdr>
        </w:div>
      </w:divsChild>
    </w:div>
    <w:div w:id="2130199905">
      <w:bodyDiv w:val="1"/>
      <w:marLeft w:val="0"/>
      <w:marRight w:val="0"/>
      <w:marTop w:val="0"/>
      <w:marBottom w:val="0"/>
      <w:divBdr>
        <w:top w:val="none" w:sz="0" w:space="0" w:color="auto"/>
        <w:left w:val="none" w:sz="0" w:space="0" w:color="auto"/>
        <w:bottom w:val="none" w:sz="0" w:space="0" w:color="auto"/>
        <w:right w:val="none" w:sz="0" w:space="0" w:color="auto"/>
      </w:divBdr>
      <w:divsChild>
        <w:div w:id="1303846925">
          <w:marLeft w:val="640"/>
          <w:marRight w:val="0"/>
          <w:marTop w:val="0"/>
          <w:marBottom w:val="0"/>
          <w:divBdr>
            <w:top w:val="none" w:sz="0" w:space="0" w:color="auto"/>
            <w:left w:val="none" w:sz="0" w:space="0" w:color="auto"/>
            <w:bottom w:val="none" w:sz="0" w:space="0" w:color="auto"/>
            <w:right w:val="none" w:sz="0" w:space="0" w:color="auto"/>
          </w:divBdr>
        </w:div>
        <w:div w:id="348455823">
          <w:marLeft w:val="640"/>
          <w:marRight w:val="0"/>
          <w:marTop w:val="0"/>
          <w:marBottom w:val="0"/>
          <w:divBdr>
            <w:top w:val="none" w:sz="0" w:space="0" w:color="auto"/>
            <w:left w:val="none" w:sz="0" w:space="0" w:color="auto"/>
            <w:bottom w:val="none" w:sz="0" w:space="0" w:color="auto"/>
            <w:right w:val="none" w:sz="0" w:space="0" w:color="auto"/>
          </w:divBdr>
        </w:div>
        <w:div w:id="258102704">
          <w:marLeft w:val="640"/>
          <w:marRight w:val="0"/>
          <w:marTop w:val="0"/>
          <w:marBottom w:val="0"/>
          <w:divBdr>
            <w:top w:val="none" w:sz="0" w:space="0" w:color="auto"/>
            <w:left w:val="none" w:sz="0" w:space="0" w:color="auto"/>
            <w:bottom w:val="none" w:sz="0" w:space="0" w:color="auto"/>
            <w:right w:val="none" w:sz="0" w:space="0" w:color="auto"/>
          </w:divBdr>
        </w:div>
        <w:div w:id="1488938400">
          <w:marLeft w:val="640"/>
          <w:marRight w:val="0"/>
          <w:marTop w:val="0"/>
          <w:marBottom w:val="0"/>
          <w:divBdr>
            <w:top w:val="none" w:sz="0" w:space="0" w:color="auto"/>
            <w:left w:val="none" w:sz="0" w:space="0" w:color="auto"/>
            <w:bottom w:val="none" w:sz="0" w:space="0" w:color="auto"/>
            <w:right w:val="none" w:sz="0" w:space="0" w:color="auto"/>
          </w:divBdr>
        </w:div>
        <w:div w:id="1586574148">
          <w:marLeft w:val="640"/>
          <w:marRight w:val="0"/>
          <w:marTop w:val="0"/>
          <w:marBottom w:val="0"/>
          <w:divBdr>
            <w:top w:val="none" w:sz="0" w:space="0" w:color="auto"/>
            <w:left w:val="none" w:sz="0" w:space="0" w:color="auto"/>
            <w:bottom w:val="none" w:sz="0" w:space="0" w:color="auto"/>
            <w:right w:val="none" w:sz="0" w:space="0" w:color="auto"/>
          </w:divBdr>
        </w:div>
        <w:div w:id="1066151586">
          <w:marLeft w:val="640"/>
          <w:marRight w:val="0"/>
          <w:marTop w:val="0"/>
          <w:marBottom w:val="0"/>
          <w:divBdr>
            <w:top w:val="none" w:sz="0" w:space="0" w:color="auto"/>
            <w:left w:val="none" w:sz="0" w:space="0" w:color="auto"/>
            <w:bottom w:val="none" w:sz="0" w:space="0" w:color="auto"/>
            <w:right w:val="none" w:sz="0" w:space="0" w:color="auto"/>
          </w:divBdr>
        </w:div>
        <w:div w:id="507060835">
          <w:marLeft w:val="640"/>
          <w:marRight w:val="0"/>
          <w:marTop w:val="0"/>
          <w:marBottom w:val="0"/>
          <w:divBdr>
            <w:top w:val="none" w:sz="0" w:space="0" w:color="auto"/>
            <w:left w:val="none" w:sz="0" w:space="0" w:color="auto"/>
            <w:bottom w:val="none" w:sz="0" w:space="0" w:color="auto"/>
            <w:right w:val="none" w:sz="0" w:space="0" w:color="auto"/>
          </w:divBdr>
        </w:div>
        <w:div w:id="1216308356">
          <w:marLeft w:val="640"/>
          <w:marRight w:val="0"/>
          <w:marTop w:val="0"/>
          <w:marBottom w:val="0"/>
          <w:divBdr>
            <w:top w:val="none" w:sz="0" w:space="0" w:color="auto"/>
            <w:left w:val="none" w:sz="0" w:space="0" w:color="auto"/>
            <w:bottom w:val="none" w:sz="0" w:space="0" w:color="auto"/>
            <w:right w:val="none" w:sz="0" w:space="0" w:color="auto"/>
          </w:divBdr>
        </w:div>
        <w:div w:id="1238319996">
          <w:marLeft w:val="640"/>
          <w:marRight w:val="0"/>
          <w:marTop w:val="0"/>
          <w:marBottom w:val="0"/>
          <w:divBdr>
            <w:top w:val="none" w:sz="0" w:space="0" w:color="auto"/>
            <w:left w:val="none" w:sz="0" w:space="0" w:color="auto"/>
            <w:bottom w:val="none" w:sz="0" w:space="0" w:color="auto"/>
            <w:right w:val="none" w:sz="0" w:space="0" w:color="auto"/>
          </w:divBdr>
        </w:div>
        <w:div w:id="2144930366">
          <w:marLeft w:val="640"/>
          <w:marRight w:val="0"/>
          <w:marTop w:val="0"/>
          <w:marBottom w:val="0"/>
          <w:divBdr>
            <w:top w:val="none" w:sz="0" w:space="0" w:color="auto"/>
            <w:left w:val="none" w:sz="0" w:space="0" w:color="auto"/>
            <w:bottom w:val="none" w:sz="0" w:space="0" w:color="auto"/>
            <w:right w:val="none" w:sz="0" w:space="0" w:color="auto"/>
          </w:divBdr>
        </w:div>
        <w:div w:id="1695113506">
          <w:marLeft w:val="640"/>
          <w:marRight w:val="0"/>
          <w:marTop w:val="0"/>
          <w:marBottom w:val="0"/>
          <w:divBdr>
            <w:top w:val="none" w:sz="0" w:space="0" w:color="auto"/>
            <w:left w:val="none" w:sz="0" w:space="0" w:color="auto"/>
            <w:bottom w:val="none" w:sz="0" w:space="0" w:color="auto"/>
            <w:right w:val="none" w:sz="0" w:space="0" w:color="auto"/>
          </w:divBdr>
        </w:div>
        <w:div w:id="1996686000">
          <w:marLeft w:val="640"/>
          <w:marRight w:val="0"/>
          <w:marTop w:val="0"/>
          <w:marBottom w:val="0"/>
          <w:divBdr>
            <w:top w:val="none" w:sz="0" w:space="0" w:color="auto"/>
            <w:left w:val="none" w:sz="0" w:space="0" w:color="auto"/>
            <w:bottom w:val="none" w:sz="0" w:space="0" w:color="auto"/>
            <w:right w:val="none" w:sz="0" w:space="0" w:color="auto"/>
          </w:divBdr>
        </w:div>
        <w:div w:id="496266195">
          <w:marLeft w:val="640"/>
          <w:marRight w:val="0"/>
          <w:marTop w:val="0"/>
          <w:marBottom w:val="0"/>
          <w:divBdr>
            <w:top w:val="none" w:sz="0" w:space="0" w:color="auto"/>
            <w:left w:val="none" w:sz="0" w:space="0" w:color="auto"/>
            <w:bottom w:val="none" w:sz="0" w:space="0" w:color="auto"/>
            <w:right w:val="none" w:sz="0" w:space="0" w:color="auto"/>
          </w:divBdr>
        </w:div>
        <w:div w:id="950280709">
          <w:marLeft w:val="640"/>
          <w:marRight w:val="0"/>
          <w:marTop w:val="0"/>
          <w:marBottom w:val="0"/>
          <w:divBdr>
            <w:top w:val="none" w:sz="0" w:space="0" w:color="auto"/>
            <w:left w:val="none" w:sz="0" w:space="0" w:color="auto"/>
            <w:bottom w:val="none" w:sz="0" w:space="0" w:color="auto"/>
            <w:right w:val="none" w:sz="0" w:space="0" w:color="auto"/>
          </w:divBdr>
        </w:div>
        <w:div w:id="576671472">
          <w:marLeft w:val="640"/>
          <w:marRight w:val="0"/>
          <w:marTop w:val="0"/>
          <w:marBottom w:val="0"/>
          <w:divBdr>
            <w:top w:val="none" w:sz="0" w:space="0" w:color="auto"/>
            <w:left w:val="none" w:sz="0" w:space="0" w:color="auto"/>
            <w:bottom w:val="none" w:sz="0" w:space="0" w:color="auto"/>
            <w:right w:val="none" w:sz="0" w:space="0" w:color="auto"/>
          </w:divBdr>
        </w:div>
        <w:div w:id="2073186756">
          <w:marLeft w:val="640"/>
          <w:marRight w:val="0"/>
          <w:marTop w:val="0"/>
          <w:marBottom w:val="0"/>
          <w:divBdr>
            <w:top w:val="none" w:sz="0" w:space="0" w:color="auto"/>
            <w:left w:val="none" w:sz="0" w:space="0" w:color="auto"/>
            <w:bottom w:val="none" w:sz="0" w:space="0" w:color="auto"/>
            <w:right w:val="none" w:sz="0" w:space="0" w:color="auto"/>
          </w:divBdr>
        </w:div>
        <w:div w:id="1923371771">
          <w:marLeft w:val="640"/>
          <w:marRight w:val="0"/>
          <w:marTop w:val="0"/>
          <w:marBottom w:val="0"/>
          <w:divBdr>
            <w:top w:val="none" w:sz="0" w:space="0" w:color="auto"/>
            <w:left w:val="none" w:sz="0" w:space="0" w:color="auto"/>
            <w:bottom w:val="none" w:sz="0" w:space="0" w:color="auto"/>
            <w:right w:val="none" w:sz="0" w:space="0" w:color="auto"/>
          </w:divBdr>
        </w:div>
        <w:div w:id="1999074301">
          <w:marLeft w:val="640"/>
          <w:marRight w:val="0"/>
          <w:marTop w:val="0"/>
          <w:marBottom w:val="0"/>
          <w:divBdr>
            <w:top w:val="none" w:sz="0" w:space="0" w:color="auto"/>
            <w:left w:val="none" w:sz="0" w:space="0" w:color="auto"/>
            <w:bottom w:val="none" w:sz="0" w:space="0" w:color="auto"/>
            <w:right w:val="none" w:sz="0" w:space="0" w:color="auto"/>
          </w:divBdr>
        </w:div>
        <w:div w:id="1674994570">
          <w:marLeft w:val="640"/>
          <w:marRight w:val="0"/>
          <w:marTop w:val="0"/>
          <w:marBottom w:val="0"/>
          <w:divBdr>
            <w:top w:val="none" w:sz="0" w:space="0" w:color="auto"/>
            <w:left w:val="none" w:sz="0" w:space="0" w:color="auto"/>
            <w:bottom w:val="none" w:sz="0" w:space="0" w:color="auto"/>
            <w:right w:val="none" w:sz="0" w:space="0" w:color="auto"/>
          </w:divBdr>
        </w:div>
        <w:div w:id="1373992926">
          <w:marLeft w:val="640"/>
          <w:marRight w:val="0"/>
          <w:marTop w:val="0"/>
          <w:marBottom w:val="0"/>
          <w:divBdr>
            <w:top w:val="none" w:sz="0" w:space="0" w:color="auto"/>
            <w:left w:val="none" w:sz="0" w:space="0" w:color="auto"/>
            <w:bottom w:val="none" w:sz="0" w:space="0" w:color="auto"/>
            <w:right w:val="none" w:sz="0" w:space="0" w:color="auto"/>
          </w:divBdr>
        </w:div>
        <w:div w:id="896625652">
          <w:marLeft w:val="640"/>
          <w:marRight w:val="0"/>
          <w:marTop w:val="0"/>
          <w:marBottom w:val="0"/>
          <w:divBdr>
            <w:top w:val="none" w:sz="0" w:space="0" w:color="auto"/>
            <w:left w:val="none" w:sz="0" w:space="0" w:color="auto"/>
            <w:bottom w:val="none" w:sz="0" w:space="0" w:color="auto"/>
            <w:right w:val="none" w:sz="0" w:space="0" w:color="auto"/>
          </w:divBdr>
        </w:div>
        <w:div w:id="80220573">
          <w:marLeft w:val="640"/>
          <w:marRight w:val="0"/>
          <w:marTop w:val="0"/>
          <w:marBottom w:val="0"/>
          <w:divBdr>
            <w:top w:val="none" w:sz="0" w:space="0" w:color="auto"/>
            <w:left w:val="none" w:sz="0" w:space="0" w:color="auto"/>
            <w:bottom w:val="none" w:sz="0" w:space="0" w:color="auto"/>
            <w:right w:val="none" w:sz="0" w:space="0" w:color="auto"/>
          </w:divBdr>
        </w:div>
        <w:div w:id="827214681">
          <w:marLeft w:val="640"/>
          <w:marRight w:val="0"/>
          <w:marTop w:val="0"/>
          <w:marBottom w:val="0"/>
          <w:divBdr>
            <w:top w:val="none" w:sz="0" w:space="0" w:color="auto"/>
            <w:left w:val="none" w:sz="0" w:space="0" w:color="auto"/>
            <w:bottom w:val="none" w:sz="0" w:space="0" w:color="auto"/>
            <w:right w:val="none" w:sz="0" w:space="0" w:color="auto"/>
          </w:divBdr>
        </w:div>
        <w:div w:id="1090616407">
          <w:marLeft w:val="640"/>
          <w:marRight w:val="0"/>
          <w:marTop w:val="0"/>
          <w:marBottom w:val="0"/>
          <w:divBdr>
            <w:top w:val="none" w:sz="0" w:space="0" w:color="auto"/>
            <w:left w:val="none" w:sz="0" w:space="0" w:color="auto"/>
            <w:bottom w:val="none" w:sz="0" w:space="0" w:color="auto"/>
            <w:right w:val="none" w:sz="0" w:space="0" w:color="auto"/>
          </w:divBdr>
        </w:div>
        <w:div w:id="836533031">
          <w:marLeft w:val="640"/>
          <w:marRight w:val="0"/>
          <w:marTop w:val="0"/>
          <w:marBottom w:val="0"/>
          <w:divBdr>
            <w:top w:val="none" w:sz="0" w:space="0" w:color="auto"/>
            <w:left w:val="none" w:sz="0" w:space="0" w:color="auto"/>
            <w:bottom w:val="none" w:sz="0" w:space="0" w:color="auto"/>
            <w:right w:val="none" w:sz="0" w:space="0" w:color="auto"/>
          </w:divBdr>
        </w:div>
        <w:div w:id="837308433">
          <w:marLeft w:val="640"/>
          <w:marRight w:val="0"/>
          <w:marTop w:val="0"/>
          <w:marBottom w:val="0"/>
          <w:divBdr>
            <w:top w:val="none" w:sz="0" w:space="0" w:color="auto"/>
            <w:left w:val="none" w:sz="0" w:space="0" w:color="auto"/>
            <w:bottom w:val="none" w:sz="0" w:space="0" w:color="auto"/>
            <w:right w:val="none" w:sz="0" w:space="0" w:color="auto"/>
          </w:divBdr>
        </w:div>
        <w:div w:id="1269853020">
          <w:marLeft w:val="640"/>
          <w:marRight w:val="0"/>
          <w:marTop w:val="0"/>
          <w:marBottom w:val="0"/>
          <w:divBdr>
            <w:top w:val="none" w:sz="0" w:space="0" w:color="auto"/>
            <w:left w:val="none" w:sz="0" w:space="0" w:color="auto"/>
            <w:bottom w:val="none" w:sz="0" w:space="0" w:color="auto"/>
            <w:right w:val="none" w:sz="0" w:space="0" w:color="auto"/>
          </w:divBdr>
        </w:div>
        <w:div w:id="1294868955">
          <w:marLeft w:val="640"/>
          <w:marRight w:val="0"/>
          <w:marTop w:val="0"/>
          <w:marBottom w:val="0"/>
          <w:divBdr>
            <w:top w:val="none" w:sz="0" w:space="0" w:color="auto"/>
            <w:left w:val="none" w:sz="0" w:space="0" w:color="auto"/>
            <w:bottom w:val="none" w:sz="0" w:space="0" w:color="auto"/>
            <w:right w:val="none" w:sz="0" w:space="0" w:color="auto"/>
          </w:divBdr>
        </w:div>
        <w:div w:id="1797915038">
          <w:marLeft w:val="640"/>
          <w:marRight w:val="0"/>
          <w:marTop w:val="0"/>
          <w:marBottom w:val="0"/>
          <w:divBdr>
            <w:top w:val="none" w:sz="0" w:space="0" w:color="auto"/>
            <w:left w:val="none" w:sz="0" w:space="0" w:color="auto"/>
            <w:bottom w:val="none" w:sz="0" w:space="0" w:color="auto"/>
            <w:right w:val="none" w:sz="0" w:space="0" w:color="auto"/>
          </w:divBdr>
        </w:div>
        <w:div w:id="35205959">
          <w:marLeft w:val="640"/>
          <w:marRight w:val="0"/>
          <w:marTop w:val="0"/>
          <w:marBottom w:val="0"/>
          <w:divBdr>
            <w:top w:val="none" w:sz="0" w:space="0" w:color="auto"/>
            <w:left w:val="none" w:sz="0" w:space="0" w:color="auto"/>
            <w:bottom w:val="none" w:sz="0" w:space="0" w:color="auto"/>
            <w:right w:val="none" w:sz="0" w:space="0" w:color="auto"/>
          </w:divBdr>
        </w:div>
        <w:div w:id="1312831983">
          <w:marLeft w:val="640"/>
          <w:marRight w:val="0"/>
          <w:marTop w:val="0"/>
          <w:marBottom w:val="0"/>
          <w:divBdr>
            <w:top w:val="none" w:sz="0" w:space="0" w:color="auto"/>
            <w:left w:val="none" w:sz="0" w:space="0" w:color="auto"/>
            <w:bottom w:val="none" w:sz="0" w:space="0" w:color="auto"/>
            <w:right w:val="none" w:sz="0" w:space="0" w:color="auto"/>
          </w:divBdr>
        </w:div>
        <w:div w:id="397443043">
          <w:marLeft w:val="640"/>
          <w:marRight w:val="0"/>
          <w:marTop w:val="0"/>
          <w:marBottom w:val="0"/>
          <w:divBdr>
            <w:top w:val="none" w:sz="0" w:space="0" w:color="auto"/>
            <w:left w:val="none" w:sz="0" w:space="0" w:color="auto"/>
            <w:bottom w:val="none" w:sz="0" w:space="0" w:color="auto"/>
            <w:right w:val="none" w:sz="0" w:space="0" w:color="auto"/>
          </w:divBdr>
        </w:div>
        <w:div w:id="1530216640">
          <w:marLeft w:val="640"/>
          <w:marRight w:val="0"/>
          <w:marTop w:val="0"/>
          <w:marBottom w:val="0"/>
          <w:divBdr>
            <w:top w:val="none" w:sz="0" w:space="0" w:color="auto"/>
            <w:left w:val="none" w:sz="0" w:space="0" w:color="auto"/>
            <w:bottom w:val="none" w:sz="0" w:space="0" w:color="auto"/>
            <w:right w:val="none" w:sz="0" w:space="0" w:color="auto"/>
          </w:divBdr>
        </w:div>
        <w:div w:id="574322913">
          <w:marLeft w:val="640"/>
          <w:marRight w:val="0"/>
          <w:marTop w:val="0"/>
          <w:marBottom w:val="0"/>
          <w:divBdr>
            <w:top w:val="none" w:sz="0" w:space="0" w:color="auto"/>
            <w:left w:val="none" w:sz="0" w:space="0" w:color="auto"/>
            <w:bottom w:val="none" w:sz="0" w:space="0" w:color="auto"/>
            <w:right w:val="none" w:sz="0" w:space="0" w:color="auto"/>
          </w:divBdr>
        </w:div>
      </w:divsChild>
    </w:div>
    <w:div w:id="2130200974">
      <w:bodyDiv w:val="1"/>
      <w:marLeft w:val="0"/>
      <w:marRight w:val="0"/>
      <w:marTop w:val="0"/>
      <w:marBottom w:val="0"/>
      <w:divBdr>
        <w:top w:val="none" w:sz="0" w:space="0" w:color="auto"/>
        <w:left w:val="none" w:sz="0" w:space="0" w:color="auto"/>
        <w:bottom w:val="none" w:sz="0" w:space="0" w:color="auto"/>
        <w:right w:val="none" w:sz="0" w:space="0" w:color="auto"/>
      </w:divBdr>
      <w:divsChild>
        <w:div w:id="996347757">
          <w:marLeft w:val="640"/>
          <w:marRight w:val="0"/>
          <w:marTop w:val="0"/>
          <w:marBottom w:val="0"/>
          <w:divBdr>
            <w:top w:val="none" w:sz="0" w:space="0" w:color="auto"/>
            <w:left w:val="none" w:sz="0" w:space="0" w:color="auto"/>
            <w:bottom w:val="none" w:sz="0" w:space="0" w:color="auto"/>
            <w:right w:val="none" w:sz="0" w:space="0" w:color="auto"/>
          </w:divBdr>
        </w:div>
        <w:div w:id="1371691351">
          <w:marLeft w:val="640"/>
          <w:marRight w:val="0"/>
          <w:marTop w:val="0"/>
          <w:marBottom w:val="0"/>
          <w:divBdr>
            <w:top w:val="none" w:sz="0" w:space="0" w:color="auto"/>
            <w:left w:val="none" w:sz="0" w:space="0" w:color="auto"/>
            <w:bottom w:val="none" w:sz="0" w:space="0" w:color="auto"/>
            <w:right w:val="none" w:sz="0" w:space="0" w:color="auto"/>
          </w:divBdr>
        </w:div>
        <w:div w:id="276722044">
          <w:marLeft w:val="640"/>
          <w:marRight w:val="0"/>
          <w:marTop w:val="0"/>
          <w:marBottom w:val="0"/>
          <w:divBdr>
            <w:top w:val="none" w:sz="0" w:space="0" w:color="auto"/>
            <w:left w:val="none" w:sz="0" w:space="0" w:color="auto"/>
            <w:bottom w:val="none" w:sz="0" w:space="0" w:color="auto"/>
            <w:right w:val="none" w:sz="0" w:space="0" w:color="auto"/>
          </w:divBdr>
        </w:div>
        <w:div w:id="1214805529">
          <w:marLeft w:val="640"/>
          <w:marRight w:val="0"/>
          <w:marTop w:val="0"/>
          <w:marBottom w:val="0"/>
          <w:divBdr>
            <w:top w:val="none" w:sz="0" w:space="0" w:color="auto"/>
            <w:left w:val="none" w:sz="0" w:space="0" w:color="auto"/>
            <w:bottom w:val="none" w:sz="0" w:space="0" w:color="auto"/>
            <w:right w:val="none" w:sz="0" w:space="0" w:color="auto"/>
          </w:divBdr>
        </w:div>
        <w:div w:id="1450122163">
          <w:marLeft w:val="640"/>
          <w:marRight w:val="0"/>
          <w:marTop w:val="0"/>
          <w:marBottom w:val="0"/>
          <w:divBdr>
            <w:top w:val="none" w:sz="0" w:space="0" w:color="auto"/>
            <w:left w:val="none" w:sz="0" w:space="0" w:color="auto"/>
            <w:bottom w:val="none" w:sz="0" w:space="0" w:color="auto"/>
            <w:right w:val="none" w:sz="0" w:space="0" w:color="auto"/>
          </w:divBdr>
        </w:div>
        <w:div w:id="1016922658">
          <w:marLeft w:val="640"/>
          <w:marRight w:val="0"/>
          <w:marTop w:val="0"/>
          <w:marBottom w:val="0"/>
          <w:divBdr>
            <w:top w:val="none" w:sz="0" w:space="0" w:color="auto"/>
            <w:left w:val="none" w:sz="0" w:space="0" w:color="auto"/>
            <w:bottom w:val="none" w:sz="0" w:space="0" w:color="auto"/>
            <w:right w:val="none" w:sz="0" w:space="0" w:color="auto"/>
          </w:divBdr>
        </w:div>
        <w:div w:id="1339505479">
          <w:marLeft w:val="640"/>
          <w:marRight w:val="0"/>
          <w:marTop w:val="0"/>
          <w:marBottom w:val="0"/>
          <w:divBdr>
            <w:top w:val="none" w:sz="0" w:space="0" w:color="auto"/>
            <w:left w:val="none" w:sz="0" w:space="0" w:color="auto"/>
            <w:bottom w:val="none" w:sz="0" w:space="0" w:color="auto"/>
            <w:right w:val="none" w:sz="0" w:space="0" w:color="auto"/>
          </w:divBdr>
        </w:div>
        <w:div w:id="1046104537">
          <w:marLeft w:val="640"/>
          <w:marRight w:val="0"/>
          <w:marTop w:val="0"/>
          <w:marBottom w:val="0"/>
          <w:divBdr>
            <w:top w:val="none" w:sz="0" w:space="0" w:color="auto"/>
            <w:left w:val="none" w:sz="0" w:space="0" w:color="auto"/>
            <w:bottom w:val="none" w:sz="0" w:space="0" w:color="auto"/>
            <w:right w:val="none" w:sz="0" w:space="0" w:color="auto"/>
          </w:divBdr>
        </w:div>
        <w:div w:id="504587707">
          <w:marLeft w:val="640"/>
          <w:marRight w:val="0"/>
          <w:marTop w:val="0"/>
          <w:marBottom w:val="0"/>
          <w:divBdr>
            <w:top w:val="none" w:sz="0" w:space="0" w:color="auto"/>
            <w:left w:val="none" w:sz="0" w:space="0" w:color="auto"/>
            <w:bottom w:val="none" w:sz="0" w:space="0" w:color="auto"/>
            <w:right w:val="none" w:sz="0" w:space="0" w:color="auto"/>
          </w:divBdr>
        </w:div>
        <w:div w:id="1692534564">
          <w:marLeft w:val="640"/>
          <w:marRight w:val="0"/>
          <w:marTop w:val="0"/>
          <w:marBottom w:val="0"/>
          <w:divBdr>
            <w:top w:val="none" w:sz="0" w:space="0" w:color="auto"/>
            <w:left w:val="none" w:sz="0" w:space="0" w:color="auto"/>
            <w:bottom w:val="none" w:sz="0" w:space="0" w:color="auto"/>
            <w:right w:val="none" w:sz="0" w:space="0" w:color="auto"/>
          </w:divBdr>
        </w:div>
        <w:div w:id="1940678540">
          <w:marLeft w:val="640"/>
          <w:marRight w:val="0"/>
          <w:marTop w:val="0"/>
          <w:marBottom w:val="0"/>
          <w:divBdr>
            <w:top w:val="none" w:sz="0" w:space="0" w:color="auto"/>
            <w:left w:val="none" w:sz="0" w:space="0" w:color="auto"/>
            <w:bottom w:val="none" w:sz="0" w:space="0" w:color="auto"/>
            <w:right w:val="none" w:sz="0" w:space="0" w:color="auto"/>
          </w:divBdr>
        </w:div>
        <w:div w:id="2085301704">
          <w:marLeft w:val="640"/>
          <w:marRight w:val="0"/>
          <w:marTop w:val="0"/>
          <w:marBottom w:val="0"/>
          <w:divBdr>
            <w:top w:val="none" w:sz="0" w:space="0" w:color="auto"/>
            <w:left w:val="none" w:sz="0" w:space="0" w:color="auto"/>
            <w:bottom w:val="none" w:sz="0" w:space="0" w:color="auto"/>
            <w:right w:val="none" w:sz="0" w:space="0" w:color="auto"/>
          </w:divBdr>
        </w:div>
        <w:div w:id="1459059504">
          <w:marLeft w:val="640"/>
          <w:marRight w:val="0"/>
          <w:marTop w:val="0"/>
          <w:marBottom w:val="0"/>
          <w:divBdr>
            <w:top w:val="none" w:sz="0" w:space="0" w:color="auto"/>
            <w:left w:val="none" w:sz="0" w:space="0" w:color="auto"/>
            <w:bottom w:val="none" w:sz="0" w:space="0" w:color="auto"/>
            <w:right w:val="none" w:sz="0" w:space="0" w:color="auto"/>
          </w:divBdr>
        </w:div>
        <w:div w:id="332801735">
          <w:marLeft w:val="640"/>
          <w:marRight w:val="0"/>
          <w:marTop w:val="0"/>
          <w:marBottom w:val="0"/>
          <w:divBdr>
            <w:top w:val="none" w:sz="0" w:space="0" w:color="auto"/>
            <w:left w:val="none" w:sz="0" w:space="0" w:color="auto"/>
            <w:bottom w:val="none" w:sz="0" w:space="0" w:color="auto"/>
            <w:right w:val="none" w:sz="0" w:space="0" w:color="auto"/>
          </w:divBdr>
        </w:div>
        <w:div w:id="918489015">
          <w:marLeft w:val="640"/>
          <w:marRight w:val="0"/>
          <w:marTop w:val="0"/>
          <w:marBottom w:val="0"/>
          <w:divBdr>
            <w:top w:val="none" w:sz="0" w:space="0" w:color="auto"/>
            <w:left w:val="none" w:sz="0" w:space="0" w:color="auto"/>
            <w:bottom w:val="none" w:sz="0" w:space="0" w:color="auto"/>
            <w:right w:val="none" w:sz="0" w:space="0" w:color="auto"/>
          </w:divBdr>
        </w:div>
        <w:div w:id="2044746494">
          <w:marLeft w:val="640"/>
          <w:marRight w:val="0"/>
          <w:marTop w:val="0"/>
          <w:marBottom w:val="0"/>
          <w:divBdr>
            <w:top w:val="none" w:sz="0" w:space="0" w:color="auto"/>
            <w:left w:val="none" w:sz="0" w:space="0" w:color="auto"/>
            <w:bottom w:val="none" w:sz="0" w:space="0" w:color="auto"/>
            <w:right w:val="none" w:sz="0" w:space="0" w:color="auto"/>
          </w:divBdr>
        </w:div>
        <w:div w:id="1971284113">
          <w:marLeft w:val="640"/>
          <w:marRight w:val="0"/>
          <w:marTop w:val="0"/>
          <w:marBottom w:val="0"/>
          <w:divBdr>
            <w:top w:val="none" w:sz="0" w:space="0" w:color="auto"/>
            <w:left w:val="none" w:sz="0" w:space="0" w:color="auto"/>
            <w:bottom w:val="none" w:sz="0" w:space="0" w:color="auto"/>
            <w:right w:val="none" w:sz="0" w:space="0" w:color="auto"/>
          </w:divBdr>
        </w:div>
        <w:div w:id="387653161">
          <w:marLeft w:val="640"/>
          <w:marRight w:val="0"/>
          <w:marTop w:val="0"/>
          <w:marBottom w:val="0"/>
          <w:divBdr>
            <w:top w:val="none" w:sz="0" w:space="0" w:color="auto"/>
            <w:left w:val="none" w:sz="0" w:space="0" w:color="auto"/>
            <w:bottom w:val="none" w:sz="0" w:space="0" w:color="auto"/>
            <w:right w:val="none" w:sz="0" w:space="0" w:color="auto"/>
          </w:divBdr>
        </w:div>
        <w:div w:id="251553067">
          <w:marLeft w:val="640"/>
          <w:marRight w:val="0"/>
          <w:marTop w:val="0"/>
          <w:marBottom w:val="0"/>
          <w:divBdr>
            <w:top w:val="none" w:sz="0" w:space="0" w:color="auto"/>
            <w:left w:val="none" w:sz="0" w:space="0" w:color="auto"/>
            <w:bottom w:val="none" w:sz="0" w:space="0" w:color="auto"/>
            <w:right w:val="none" w:sz="0" w:space="0" w:color="auto"/>
          </w:divBdr>
        </w:div>
        <w:div w:id="1162508569">
          <w:marLeft w:val="640"/>
          <w:marRight w:val="0"/>
          <w:marTop w:val="0"/>
          <w:marBottom w:val="0"/>
          <w:divBdr>
            <w:top w:val="none" w:sz="0" w:space="0" w:color="auto"/>
            <w:left w:val="none" w:sz="0" w:space="0" w:color="auto"/>
            <w:bottom w:val="none" w:sz="0" w:space="0" w:color="auto"/>
            <w:right w:val="none" w:sz="0" w:space="0" w:color="auto"/>
          </w:divBdr>
        </w:div>
        <w:div w:id="1639729016">
          <w:marLeft w:val="640"/>
          <w:marRight w:val="0"/>
          <w:marTop w:val="0"/>
          <w:marBottom w:val="0"/>
          <w:divBdr>
            <w:top w:val="none" w:sz="0" w:space="0" w:color="auto"/>
            <w:left w:val="none" w:sz="0" w:space="0" w:color="auto"/>
            <w:bottom w:val="none" w:sz="0" w:space="0" w:color="auto"/>
            <w:right w:val="none" w:sz="0" w:space="0" w:color="auto"/>
          </w:divBdr>
        </w:div>
        <w:div w:id="1737043273">
          <w:marLeft w:val="640"/>
          <w:marRight w:val="0"/>
          <w:marTop w:val="0"/>
          <w:marBottom w:val="0"/>
          <w:divBdr>
            <w:top w:val="none" w:sz="0" w:space="0" w:color="auto"/>
            <w:left w:val="none" w:sz="0" w:space="0" w:color="auto"/>
            <w:bottom w:val="none" w:sz="0" w:space="0" w:color="auto"/>
            <w:right w:val="none" w:sz="0" w:space="0" w:color="auto"/>
          </w:divBdr>
        </w:div>
        <w:div w:id="1861816718">
          <w:marLeft w:val="640"/>
          <w:marRight w:val="0"/>
          <w:marTop w:val="0"/>
          <w:marBottom w:val="0"/>
          <w:divBdr>
            <w:top w:val="none" w:sz="0" w:space="0" w:color="auto"/>
            <w:left w:val="none" w:sz="0" w:space="0" w:color="auto"/>
            <w:bottom w:val="none" w:sz="0" w:space="0" w:color="auto"/>
            <w:right w:val="none" w:sz="0" w:space="0" w:color="auto"/>
          </w:divBdr>
        </w:div>
        <w:div w:id="101917673">
          <w:marLeft w:val="640"/>
          <w:marRight w:val="0"/>
          <w:marTop w:val="0"/>
          <w:marBottom w:val="0"/>
          <w:divBdr>
            <w:top w:val="none" w:sz="0" w:space="0" w:color="auto"/>
            <w:left w:val="none" w:sz="0" w:space="0" w:color="auto"/>
            <w:bottom w:val="none" w:sz="0" w:space="0" w:color="auto"/>
            <w:right w:val="none" w:sz="0" w:space="0" w:color="auto"/>
          </w:divBdr>
        </w:div>
        <w:div w:id="1025594011">
          <w:marLeft w:val="640"/>
          <w:marRight w:val="0"/>
          <w:marTop w:val="0"/>
          <w:marBottom w:val="0"/>
          <w:divBdr>
            <w:top w:val="none" w:sz="0" w:space="0" w:color="auto"/>
            <w:left w:val="none" w:sz="0" w:space="0" w:color="auto"/>
            <w:bottom w:val="none" w:sz="0" w:space="0" w:color="auto"/>
            <w:right w:val="none" w:sz="0" w:space="0" w:color="auto"/>
          </w:divBdr>
        </w:div>
        <w:div w:id="360204806">
          <w:marLeft w:val="640"/>
          <w:marRight w:val="0"/>
          <w:marTop w:val="0"/>
          <w:marBottom w:val="0"/>
          <w:divBdr>
            <w:top w:val="none" w:sz="0" w:space="0" w:color="auto"/>
            <w:left w:val="none" w:sz="0" w:space="0" w:color="auto"/>
            <w:bottom w:val="none" w:sz="0" w:space="0" w:color="auto"/>
            <w:right w:val="none" w:sz="0" w:space="0" w:color="auto"/>
          </w:divBdr>
        </w:div>
        <w:div w:id="1507793017">
          <w:marLeft w:val="640"/>
          <w:marRight w:val="0"/>
          <w:marTop w:val="0"/>
          <w:marBottom w:val="0"/>
          <w:divBdr>
            <w:top w:val="none" w:sz="0" w:space="0" w:color="auto"/>
            <w:left w:val="none" w:sz="0" w:space="0" w:color="auto"/>
            <w:bottom w:val="none" w:sz="0" w:space="0" w:color="auto"/>
            <w:right w:val="none" w:sz="0" w:space="0" w:color="auto"/>
          </w:divBdr>
        </w:div>
        <w:div w:id="1856653858">
          <w:marLeft w:val="640"/>
          <w:marRight w:val="0"/>
          <w:marTop w:val="0"/>
          <w:marBottom w:val="0"/>
          <w:divBdr>
            <w:top w:val="none" w:sz="0" w:space="0" w:color="auto"/>
            <w:left w:val="none" w:sz="0" w:space="0" w:color="auto"/>
            <w:bottom w:val="none" w:sz="0" w:space="0" w:color="auto"/>
            <w:right w:val="none" w:sz="0" w:space="0" w:color="auto"/>
          </w:divBdr>
        </w:div>
        <w:div w:id="378550746">
          <w:marLeft w:val="640"/>
          <w:marRight w:val="0"/>
          <w:marTop w:val="0"/>
          <w:marBottom w:val="0"/>
          <w:divBdr>
            <w:top w:val="none" w:sz="0" w:space="0" w:color="auto"/>
            <w:left w:val="none" w:sz="0" w:space="0" w:color="auto"/>
            <w:bottom w:val="none" w:sz="0" w:space="0" w:color="auto"/>
            <w:right w:val="none" w:sz="0" w:space="0" w:color="auto"/>
          </w:divBdr>
        </w:div>
        <w:div w:id="197204196">
          <w:marLeft w:val="640"/>
          <w:marRight w:val="0"/>
          <w:marTop w:val="0"/>
          <w:marBottom w:val="0"/>
          <w:divBdr>
            <w:top w:val="none" w:sz="0" w:space="0" w:color="auto"/>
            <w:left w:val="none" w:sz="0" w:space="0" w:color="auto"/>
            <w:bottom w:val="none" w:sz="0" w:space="0" w:color="auto"/>
            <w:right w:val="none" w:sz="0" w:space="0" w:color="auto"/>
          </w:divBdr>
        </w:div>
        <w:div w:id="1766998794">
          <w:marLeft w:val="640"/>
          <w:marRight w:val="0"/>
          <w:marTop w:val="0"/>
          <w:marBottom w:val="0"/>
          <w:divBdr>
            <w:top w:val="none" w:sz="0" w:space="0" w:color="auto"/>
            <w:left w:val="none" w:sz="0" w:space="0" w:color="auto"/>
            <w:bottom w:val="none" w:sz="0" w:space="0" w:color="auto"/>
            <w:right w:val="none" w:sz="0" w:space="0" w:color="auto"/>
          </w:divBdr>
        </w:div>
        <w:div w:id="51195064">
          <w:marLeft w:val="640"/>
          <w:marRight w:val="0"/>
          <w:marTop w:val="0"/>
          <w:marBottom w:val="0"/>
          <w:divBdr>
            <w:top w:val="none" w:sz="0" w:space="0" w:color="auto"/>
            <w:left w:val="none" w:sz="0" w:space="0" w:color="auto"/>
            <w:bottom w:val="none" w:sz="0" w:space="0" w:color="auto"/>
            <w:right w:val="none" w:sz="0" w:space="0" w:color="auto"/>
          </w:divBdr>
        </w:div>
        <w:div w:id="529294236">
          <w:marLeft w:val="640"/>
          <w:marRight w:val="0"/>
          <w:marTop w:val="0"/>
          <w:marBottom w:val="0"/>
          <w:divBdr>
            <w:top w:val="none" w:sz="0" w:space="0" w:color="auto"/>
            <w:left w:val="none" w:sz="0" w:space="0" w:color="auto"/>
            <w:bottom w:val="none" w:sz="0" w:space="0" w:color="auto"/>
            <w:right w:val="none" w:sz="0" w:space="0" w:color="auto"/>
          </w:divBdr>
        </w:div>
        <w:div w:id="23678740">
          <w:marLeft w:val="640"/>
          <w:marRight w:val="0"/>
          <w:marTop w:val="0"/>
          <w:marBottom w:val="0"/>
          <w:divBdr>
            <w:top w:val="none" w:sz="0" w:space="0" w:color="auto"/>
            <w:left w:val="none" w:sz="0" w:space="0" w:color="auto"/>
            <w:bottom w:val="none" w:sz="0" w:space="0" w:color="auto"/>
            <w:right w:val="none" w:sz="0" w:space="0" w:color="auto"/>
          </w:divBdr>
        </w:div>
        <w:div w:id="1642035280">
          <w:marLeft w:val="640"/>
          <w:marRight w:val="0"/>
          <w:marTop w:val="0"/>
          <w:marBottom w:val="0"/>
          <w:divBdr>
            <w:top w:val="none" w:sz="0" w:space="0" w:color="auto"/>
            <w:left w:val="none" w:sz="0" w:space="0" w:color="auto"/>
            <w:bottom w:val="none" w:sz="0" w:space="0" w:color="auto"/>
            <w:right w:val="none" w:sz="0" w:space="0" w:color="auto"/>
          </w:divBdr>
        </w:div>
        <w:div w:id="1257327369">
          <w:marLeft w:val="640"/>
          <w:marRight w:val="0"/>
          <w:marTop w:val="0"/>
          <w:marBottom w:val="0"/>
          <w:divBdr>
            <w:top w:val="none" w:sz="0" w:space="0" w:color="auto"/>
            <w:left w:val="none" w:sz="0" w:space="0" w:color="auto"/>
            <w:bottom w:val="none" w:sz="0" w:space="0" w:color="auto"/>
            <w:right w:val="none" w:sz="0" w:space="0" w:color="auto"/>
          </w:divBdr>
        </w:div>
        <w:div w:id="892041808">
          <w:marLeft w:val="640"/>
          <w:marRight w:val="0"/>
          <w:marTop w:val="0"/>
          <w:marBottom w:val="0"/>
          <w:divBdr>
            <w:top w:val="none" w:sz="0" w:space="0" w:color="auto"/>
            <w:left w:val="none" w:sz="0" w:space="0" w:color="auto"/>
            <w:bottom w:val="none" w:sz="0" w:space="0" w:color="auto"/>
            <w:right w:val="none" w:sz="0" w:space="0" w:color="auto"/>
          </w:divBdr>
        </w:div>
        <w:div w:id="1834032205">
          <w:marLeft w:val="640"/>
          <w:marRight w:val="0"/>
          <w:marTop w:val="0"/>
          <w:marBottom w:val="0"/>
          <w:divBdr>
            <w:top w:val="none" w:sz="0" w:space="0" w:color="auto"/>
            <w:left w:val="none" w:sz="0" w:space="0" w:color="auto"/>
            <w:bottom w:val="none" w:sz="0" w:space="0" w:color="auto"/>
            <w:right w:val="none" w:sz="0" w:space="0" w:color="auto"/>
          </w:divBdr>
        </w:div>
        <w:div w:id="1247228145">
          <w:marLeft w:val="640"/>
          <w:marRight w:val="0"/>
          <w:marTop w:val="0"/>
          <w:marBottom w:val="0"/>
          <w:divBdr>
            <w:top w:val="none" w:sz="0" w:space="0" w:color="auto"/>
            <w:left w:val="none" w:sz="0" w:space="0" w:color="auto"/>
            <w:bottom w:val="none" w:sz="0" w:space="0" w:color="auto"/>
            <w:right w:val="none" w:sz="0" w:space="0" w:color="auto"/>
          </w:divBdr>
        </w:div>
        <w:div w:id="609357112">
          <w:marLeft w:val="640"/>
          <w:marRight w:val="0"/>
          <w:marTop w:val="0"/>
          <w:marBottom w:val="0"/>
          <w:divBdr>
            <w:top w:val="none" w:sz="0" w:space="0" w:color="auto"/>
            <w:left w:val="none" w:sz="0" w:space="0" w:color="auto"/>
            <w:bottom w:val="none" w:sz="0" w:space="0" w:color="auto"/>
            <w:right w:val="none" w:sz="0" w:space="0" w:color="auto"/>
          </w:divBdr>
        </w:div>
        <w:div w:id="390663012">
          <w:marLeft w:val="640"/>
          <w:marRight w:val="0"/>
          <w:marTop w:val="0"/>
          <w:marBottom w:val="0"/>
          <w:divBdr>
            <w:top w:val="none" w:sz="0" w:space="0" w:color="auto"/>
            <w:left w:val="none" w:sz="0" w:space="0" w:color="auto"/>
            <w:bottom w:val="none" w:sz="0" w:space="0" w:color="auto"/>
            <w:right w:val="none" w:sz="0" w:space="0" w:color="auto"/>
          </w:divBdr>
        </w:div>
        <w:div w:id="370689452">
          <w:marLeft w:val="640"/>
          <w:marRight w:val="0"/>
          <w:marTop w:val="0"/>
          <w:marBottom w:val="0"/>
          <w:divBdr>
            <w:top w:val="none" w:sz="0" w:space="0" w:color="auto"/>
            <w:left w:val="none" w:sz="0" w:space="0" w:color="auto"/>
            <w:bottom w:val="none" w:sz="0" w:space="0" w:color="auto"/>
            <w:right w:val="none" w:sz="0" w:space="0" w:color="auto"/>
          </w:divBdr>
        </w:div>
        <w:div w:id="1899052367">
          <w:marLeft w:val="640"/>
          <w:marRight w:val="0"/>
          <w:marTop w:val="0"/>
          <w:marBottom w:val="0"/>
          <w:divBdr>
            <w:top w:val="none" w:sz="0" w:space="0" w:color="auto"/>
            <w:left w:val="none" w:sz="0" w:space="0" w:color="auto"/>
            <w:bottom w:val="none" w:sz="0" w:space="0" w:color="auto"/>
            <w:right w:val="none" w:sz="0" w:space="0" w:color="auto"/>
          </w:divBdr>
        </w:div>
        <w:div w:id="185101823">
          <w:marLeft w:val="640"/>
          <w:marRight w:val="0"/>
          <w:marTop w:val="0"/>
          <w:marBottom w:val="0"/>
          <w:divBdr>
            <w:top w:val="none" w:sz="0" w:space="0" w:color="auto"/>
            <w:left w:val="none" w:sz="0" w:space="0" w:color="auto"/>
            <w:bottom w:val="none" w:sz="0" w:space="0" w:color="auto"/>
            <w:right w:val="none" w:sz="0" w:space="0" w:color="auto"/>
          </w:divBdr>
        </w:div>
        <w:div w:id="1810201050">
          <w:marLeft w:val="640"/>
          <w:marRight w:val="0"/>
          <w:marTop w:val="0"/>
          <w:marBottom w:val="0"/>
          <w:divBdr>
            <w:top w:val="none" w:sz="0" w:space="0" w:color="auto"/>
            <w:left w:val="none" w:sz="0" w:space="0" w:color="auto"/>
            <w:bottom w:val="none" w:sz="0" w:space="0" w:color="auto"/>
            <w:right w:val="none" w:sz="0" w:space="0" w:color="auto"/>
          </w:divBdr>
        </w:div>
        <w:div w:id="1272976199">
          <w:marLeft w:val="640"/>
          <w:marRight w:val="0"/>
          <w:marTop w:val="0"/>
          <w:marBottom w:val="0"/>
          <w:divBdr>
            <w:top w:val="none" w:sz="0" w:space="0" w:color="auto"/>
            <w:left w:val="none" w:sz="0" w:space="0" w:color="auto"/>
            <w:bottom w:val="none" w:sz="0" w:space="0" w:color="auto"/>
            <w:right w:val="none" w:sz="0" w:space="0" w:color="auto"/>
          </w:divBdr>
        </w:div>
        <w:div w:id="318386989">
          <w:marLeft w:val="640"/>
          <w:marRight w:val="0"/>
          <w:marTop w:val="0"/>
          <w:marBottom w:val="0"/>
          <w:divBdr>
            <w:top w:val="none" w:sz="0" w:space="0" w:color="auto"/>
            <w:left w:val="none" w:sz="0" w:space="0" w:color="auto"/>
            <w:bottom w:val="none" w:sz="0" w:space="0" w:color="auto"/>
            <w:right w:val="none" w:sz="0" w:space="0" w:color="auto"/>
          </w:divBdr>
        </w:div>
        <w:div w:id="1293436765">
          <w:marLeft w:val="640"/>
          <w:marRight w:val="0"/>
          <w:marTop w:val="0"/>
          <w:marBottom w:val="0"/>
          <w:divBdr>
            <w:top w:val="none" w:sz="0" w:space="0" w:color="auto"/>
            <w:left w:val="none" w:sz="0" w:space="0" w:color="auto"/>
            <w:bottom w:val="none" w:sz="0" w:space="0" w:color="auto"/>
            <w:right w:val="none" w:sz="0" w:space="0" w:color="auto"/>
          </w:divBdr>
        </w:div>
        <w:div w:id="1704018763">
          <w:marLeft w:val="640"/>
          <w:marRight w:val="0"/>
          <w:marTop w:val="0"/>
          <w:marBottom w:val="0"/>
          <w:divBdr>
            <w:top w:val="none" w:sz="0" w:space="0" w:color="auto"/>
            <w:left w:val="none" w:sz="0" w:space="0" w:color="auto"/>
            <w:bottom w:val="none" w:sz="0" w:space="0" w:color="auto"/>
            <w:right w:val="none" w:sz="0" w:space="0" w:color="auto"/>
          </w:divBdr>
        </w:div>
        <w:div w:id="909192561">
          <w:marLeft w:val="640"/>
          <w:marRight w:val="0"/>
          <w:marTop w:val="0"/>
          <w:marBottom w:val="0"/>
          <w:divBdr>
            <w:top w:val="none" w:sz="0" w:space="0" w:color="auto"/>
            <w:left w:val="none" w:sz="0" w:space="0" w:color="auto"/>
            <w:bottom w:val="none" w:sz="0" w:space="0" w:color="auto"/>
            <w:right w:val="none" w:sz="0" w:space="0" w:color="auto"/>
          </w:divBdr>
        </w:div>
        <w:div w:id="1385762284">
          <w:marLeft w:val="640"/>
          <w:marRight w:val="0"/>
          <w:marTop w:val="0"/>
          <w:marBottom w:val="0"/>
          <w:divBdr>
            <w:top w:val="none" w:sz="0" w:space="0" w:color="auto"/>
            <w:left w:val="none" w:sz="0" w:space="0" w:color="auto"/>
            <w:bottom w:val="none" w:sz="0" w:space="0" w:color="auto"/>
            <w:right w:val="none" w:sz="0" w:space="0" w:color="auto"/>
          </w:divBdr>
        </w:div>
        <w:div w:id="610432023">
          <w:marLeft w:val="640"/>
          <w:marRight w:val="0"/>
          <w:marTop w:val="0"/>
          <w:marBottom w:val="0"/>
          <w:divBdr>
            <w:top w:val="none" w:sz="0" w:space="0" w:color="auto"/>
            <w:left w:val="none" w:sz="0" w:space="0" w:color="auto"/>
            <w:bottom w:val="none" w:sz="0" w:space="0" w:color="auto"/>
            <w:right w:val="none" w:sz="0" w:space="0" w:color="auto"/>
          </w:divBdr>
        </w:div>
        <w:div w:id="1255674720">
          <w:marLeft w:val="640"/>
          <w:marRight w:val="0"/>
          <w:marTop w:val="0"/>
          <w:marBottom w:val="0"/>
          <w:divBdr>
            <w:top w:val="none" w:sz="0" w:space="0" w:color="auto"/>
            <w:left w:val="none" w:sz="0" w:space="0" w:color="auto"/>
            <w:bottom w:val="none" w:sz="0" w:space="0" w:color="auto"/>
            <w:right w:val="none" w:sz="0" w:space="0" w:color="auto"/>
          </w:divBdr>
        </w:div>
        <w:div w:id="1238513664">
          <w:marLeft w:val="640"/>
          <w:marRight w:val="0"/>
          <w:marTop w:val="0"/>
          <w:marBottom w:val="0"/>
          <w:divBdr>
            <w:top w:val="none" w:sz="0" w:space="0" w:color="auto"/>
            <w:left w:val="none" w:sz="0" w:space="0" w:color="auto"/>
            <w:bottom w:val="none" w:sz="0" w:space="0" w:color="auto"/>
            <w:right w:val="none" w:sz="0" w:space="0" w:color="auto"/>
          </w:divBdr>
        </w:div>
        <w:div w:id="1605186275">
          <w:marLeft w:val="640"/>
          <w:marRight w:val="0"/>
          <w:marTop w:val="0"/>
          <w:marBottom w:val="0"/>
          <w:divBdr>
            <w:top w:val="none" w:sz="0" w:space="0" w:color="auto"/>
            <w:left w:val="none" w:sz="0" w:space="0" w:color="auto"/>
            <w:bottom w:val="none" w:sz="0" w:space="0" w:color="auto"/>
            <w:right w:val="none" w:sz="0" w:space="0" w:color="auto"/>
          </w:divBdr>
        </w:div>
        <w:div w:id="1314138473">
          <w:marLeft w:val="640"/>
          <w:marRight w:val="0"/>
          <w:marTop w:val="0"/>
          <w:marBottom w:val="0"/>
          <w:divBdr>
            <w:top w:val="none" w:sz="0" w:space="0" w:color="auto"/>
            <w:left w:val="none" w:sz="0" w:space="0" w:color="auto"/>
            <w:bottom w:val="none" w:sz="0" w:space="0" w:color="auto"/>
            <w:right w:val="none" w:sz="0" w:space="0" w:color="auto"/>
          </w:divBdr>
        </w:div>
        <w:div w:id="874081358">
          <w:marLeft w:val="640"/>
          <w:marRight w:val="0"/>
          <w:marTop w:val="0"/>
          <w:marBottom w:val="0"/>
          <w:divBdr>
            <w:top w:val="none" w:sz="0" w:space="0" w:color="auto"/>
            <w:left w:val="none" w:sz="0" w:space="0" w:color="auto"/>
            <w:bottom w:val="none" w:sz="0" w:space="0" w:color="auto"/>
            <w:right w:val="none" w:sz="0" w:space="0" w:color="auto"/>
          </w:divBdr>
        </w:div>
        <w:div w:id="380595185">
          <w:marLeft w:val="640"/>
          <w:marRight w:val="0"/>
          <w:marTop w:val="0"/>
          <w:marBottom w:val="0"/>
          <w:divBdr>
            <w:top w:val="none" w:sz="0" w:space="0" w:color="auto"/>
            <w:left w:val="none" w:sz="0" w:space="0" w:color="auto"/>
            <w:bottom w:val="none" w:sz="0" w:space="0" w:color="auto"/>
            <w:right w:val="none" w:sz="0" w:space="0" w:color="auto"/>
          </w:divBdr>
        </w:div>
        <w:div w:id="461462561">
          <w:marLeft w:val="640"/>
          <w:marRight w:val="0"/>
          <w:marTop w:val="0"/>
          <w:marBottom w:val="0"/>
          <w:divBdr>
            <w:top w:val="none" w:sz="0" w:space="0" w:color="auto"/>
            <w:left w:val="none" w:sz="0" w:space="0" w:color="auto"/>
            <w:bottom w:val="none" w:sz="0" w:space="0" w:color="auto"/>
            <w:right w:val="none" w:sz="0" w:space="0" w:color="auto"/>
          </w:divBdr>
        </w:div>
      </w:divsChild>
    </w:div>
    <w:div w:id="2132555358">
      <w:bodyDiv w:val="1"/>
      <w:marLeft w:val="0"/>
      <w:marRight w:val="0"/>
      <w:marTop w:val="0"/>
      <w:marBottom w:val="0"/>
      <w:divBdr>
        <w:top w:val="none" w:sz="0" w:space="0" w:color="auto"/>
        <w:left w:val="none" w:sz="0" w:space="0" w:color="auto"/>
        <w:bottom w:val="none" w:sz="0" w:space="0" w:color="auto"/>
        <w:right w:val="none" w:sz="0" w:space="0" w:color="auto"/>
      </w:divBdr>
      <w:divsChild>
        <w:div w:id="1434471717">
          <w:marLeft w:val="640"/>
          <w:marRight w:val="0"/>
          <w:marTop w:val="0"/>
          <w:marBottom w:val="0"/>
          <w:divBdr>
            <w:top w:val="none" w:sz="0" w:space="0" w:color="auto"/>
            <w:left w:val="none" w:sz="0" w:space="0" w:color="auto"/>
            <w:bottom w:val="none" w:sz="0" w:space="0" w:color="auto"/>
            <w:right w:val="none" w:sz="0" w:space="0" w:color="auto"/>
          </w:divBdr>
        </w:div>
        <w:div w:id="647588340">
          <w:marLeft w:val="640"/>
          <w:marRight w:val="0"/>
          <w:marTop w:val="0"/>
          <w:marBottom w:val="0"/>
          <w:divBdr>
            <w:top w:val="none" w:sz="0" w:space="0" w:color="auto"/>
            <w:left w:val="none" w:sz="0" w:space="0" w:color="auto"/>
            <w:bottom w:val="none" w:sz="0" w:space="0" w:color="auto"/>
            <w:right w:val="none" w:sz="0" w:space="0" w:color="auto"/>
          </w:divBdr>
        </w:div>
        <w:div w:id="1294603265">
          <w:marLeft w:val="640"/>
          <w:marRight w:val="0"/>
          <w:marTop w:val="0"/>
          <w:marBottom w:val="0"/>
          <w:divBdr>
            <w:top w:val="none" w:sz="0" w:space="0" w:color="auto"/>
            <w:left w:val="none" w:sz="0" w:space="0" w:color="auto"/>
            <w:bottom w:val="none" w:sz="0" w:space="0" w:color="auto"/>
            <w:right w:val="none" w:sz="0" w:space="0" w:color="auto"/>
          </w:divBdr>
        </w:div>
        <w:div w:id="1797987151">
          <w:marLeft w:val="640"/>
          <w:marRight w:val="0"/>
          <w:marTop w:val="0"/>
          <w:marBottom w:val="0"/>
          <w:divBdr>
            <w:top w:val="none" w:sz="0" w:space="0" w:color="auto"/>
            <w:left w:val="none" w:sz="0" w:space="0" w:color="auto"/>
            <w:bottom w:val="none" w:sz="0" w:space="0" w:color="auto"/>
            <w:right w:val="none" w:sz="0" w:space="0" w:color="auto"/>
          </w:divBdr>
        </w:div>
        <w:div w:id="881787157">
          <w:marLeft w:val="640"/>
          <w:marRight w:val="0"/>
          <w:marTop w:val="0"/>
          <w:marBottom w:val="0"/>
          <w:divBdr>
            <w:top w:val="none" w:sz="0" w:space="0" w:color="auto"/>
            <w:left w:val="none" w:sz="0" w:space="0" w:color="auto"/>
            <w:bottom w:val="none" w:sz="0" w:space="0" w:color="auto"/>
            <w:right w:val="none" w:sz="0" w:space="0" w:color="auto"/>
          </w:divBdr>
        </w:div>
        <w:div w:id="202405702">
          <w:marLeft w:val="640"/>
          <w:marRight w:val="0"/>
          <w:marTop w:val="0"/>
          <w:marBottom w:val="0"/>
          <w:divBdr>
            <w:top w:val="none" w:sz="0" w:space="0" w:color="auto"/>
            <w:left w:val="none" w:sz="0" w:space="0" w:color="auto"/>
            <w:bottom w:val="none" w:sz="0" w:space="0" w:color="auto"/>
            <w:right w:val="none" w:sz="0" w:space="0" w:color="auto"/>
          </w:divBdr>
        </w:div>
        <w:div w:id="1666661589">
          <w:marLeft w:val="640"/>
          <w:marRight w:val="0"/>
          <w:marTop w:val="0"/>
          <w:marBottom w:val="0"/>
          <w:divBdr>
            <w:top w:val="none" w:sz="0" w:space="0" w:color="auto"/>
            <w:left w:val="none" w:sz="0" w:space="0" w:color="auto"/>
            <w:bottom w:val="none" w:sz="0" w:space="0" w:color="auto"/>
            <w:right w:val="none" w:sz="0" w:space="0" w:color="auto"/>
          </w:divBdr>
        </w:div>
        <w:div w:id="1635258216">
          <w:marLeft w:val="640"/>
          <w:marRight w:val="0"/>
          <w:marTop w:val="0"/>
          <w:marBottom w:val="0"/>
          <w:divBdr>
            <w:top w:val="none" w:sz="0" w:space="0" w:color="auto"/>
            <w:left w:val="none" w:sz="0" w:space="0" w:color="auto"/>
            <w:bottom w:val="none" w:sz="0" w:space="0" w:color="auto"/>
            <w:right w:val="none" w:sz="0" w:space="0" w:color="auto"/>
          </w:divBdr>
        </w:div>
        <w:div w:id="580024646">
          <w:marLeft w:val="640"/>
          <w:marRight w:val="0"/>
          <w:marTop w:val="0"/>
          <w:marBottom w:val="0"/>
          <w:divBdr>
            <w:top w:val="none" w:sz="0" w:space="0" w:color="auto"/>
            <w:left w:val="none" w:sz="0" w:space="0" w:color="auto"/>
            <w:bottom w:val="none" w:sz="0" w:space="0" w:color="auto"/>
            <w:right w:val="none" w:sz="0" w:space="0" w:color="auto"/>
          </w:divBdr>
        </w:div>
        <w:div w:id="484473394">
          <w:marLeft w:val="640"/>
          <w:marRight w:val="0"/>
          <w:marTop w:val="0"/>
          <w:marBottom w:val="0"/>
          <w:divBdr>
            <w:top w:val="none" w:sz="0" w:space="0" w:color="auto"/>
            <w:left w:val="none" w:sz="0" w:space="0" w:color="auto"/>
            <w:bottom w:val="none" w:sz="0" w:space="0" w:color="auto"/>
            <w:right w:val="none" w:sz="0" w:space="0" w:color="auto"/>
          </w:divBdr>
        </w:div>
        <w:div w:id="19093805">
          <w:marLeft w:val="640"/>
          <w:marRight w:val="0"/>
          <w:marTop w:val="0"/>
          <w:marBottom w:val="0"/>
          <w:divBdr>
            <w:top w:val="none" w:sz="0" w:space="0" w:color="auto"/>
            <w:left w:val="none" w:sz="0" w:space="0" w:color="auto"/>
            <w:bottom w:val="none" w:sz="0" w:space="0" w:color="auto"/>
            <w:right w:val="none" w:sz="0" w:space="0" w:color="auto"/>
          </w:divBdr>
        </w:div>
        <w:div w:id="717046351">
          <w:marLeft w:val="640"/>
          <w:marRight w:val="0"/>
          <w:marTop w:val="0"/>
          <w:marBottom w:val="0"/>
          <w:divBdr>
            <w:top w:val="none" w:sz="0" w:space="0" w:color="auto"/>
            <w:left w:val="none" w:sz="0" w:space="0" w:color="auto"/>
            <w:bottom w:val="none" w:sz="0" w:space="0" w:color="auto"/>
            <w:right w:val="none" w:sz="0" w:space="0" w:color="auto"/>
          </w:divBdr>
        </w:div>
        <w:div w:id="1616908097">
          <w:marLeft w:val="640"/>
          <w:marRight w:val="0"/>
          <w:marTop w:val="0"/>
          <w:marBottom w:val="0"/>
          <w:divBdr>
            <w:top w:val="none" w:sz="0" w:space="0" w:color="auto"/>
            <w:left w:val="none" w:sz="0" w:space="0" w:color="auto"/>
            <w:bottom w:val="none" w:sz="0" w:space="0" w:color="auto"/>
            <w:right w:val="none" w:sz="0" w:space="0" w:color="auto"/>
          </w:divBdr>
        </w:div>
        <w:div w:id="781605870">
          <w:marLeft w:val="640"/>
          <w:marRight w:val="0"/>
          <w:marTop w:val="0"/>
          <w:marBottom w:val="0"/>
          <w:divBdr>
            <w:top w:val="none" w:sz="0" w:space="0" w:color="auto"/>
            <w:left w:val="none" w:sz="0" w:space="0" w:color="auto"/>
            <w:bottom w:val="none" w:sz="0" w:space="0" w:color="auto"/>
            <w:right w:val="none" w:sz="0" w:space="0" w:color="auto"/>
          </w:divBdr>
        </w:div>
        <w:div w:id="1858495377">
          <w:marLeft w:val="640"/>
          <w:marRight w:val="0"/>
          <w:marTop w:val="0"/>
          <w:marBottom w:val="0"/>
          <w:divBdr>
            <w:top w:val="none" w:sz="0" w:space="0" w:color="auto"/>
            <w:left w:val="none" w:sz="0" w:space="0" w:color="auto"/>
            <w:bottom w:val="none" w:sz="0" w:space="0" w:color="auto"/>
            <w:right w:val="none" w:sz="0" w:space="0" w:color="auto"/>
          </w:divBdr>
        </w:div>
        <w:div w:id="1454717022">
          <w:marLeft w:val="640"/>
          <w:marRight w:val="0"/>
          <w:marTop w:val="0"/>
          <w:marBottom w:val="0"/>
          <w:divBdr>
            <w:top w:val="none" w:sz="0" w:space="0" w:color="auto"/>
            <w:left w:val="none" w:sz="0" w:space="0" w:color="auto"/>
            <w:bottom w:val="none" w:sz="0" w:space="0" w:color="auto"/>
            <w:right w:val="none" w:sz="0" w:space="0" w:color="auto"/>
          </w:divBdr>
        </w:div>
        <w:div w:id="48261960">
          <w:marLeft w:val="640"/>
          <w:marRight w:val="0"/>
          <w:marTop w:val="0"/>
          <w:marBottom w:val="0"/>
          <w:divBdr>
            <w:top w:val="none" w:sz="0" w:space="0" w:color="auto"/>
            <w:left w:val="none" w:sz="0" w:space="0" w:color="auto"/>
            <w:bottom w:val="none" w:sz="0" w:space="0" w:color="auto"/>
            <w:right w:val="none" w:sz="0" w:space="0" w:color="auto"/>
          </w:divBdr>
        </w:div>
        <w:div w:id="1485858568">
          <w:marLeft w:val="640"/>
          <w:marRight w:val="0"/>
          <w:marTop w:val="0"/>
          <w:marBottom w:val="0"/>
          <w:divBdr>
            <w:top w:val="none" w:sz="0" w:space="0" w:color="auto"/>
            <w:left w:val="none" w:sz="0" w:space="0" w:color="auto"/>
            <w:bottom w:val="none" w:sz="0" w:space="0" w:color="auto"/>
            <w:right w:val="none" w:sz="0" w:space="0" w:color="auto"/>
          </w:divBdr>
        </w:div>
        <w:div w:id="1069231273">
          <w:marLeft w:val="640"/>
          <w:marRight w:val="0"/>
          <w:marTop w:val="0"/>
          <w:marBottom w:val="0"/>
          <w:divBdr>
            <w:top w:val="none" w:sz="0" w:space="0" w:color="auto"/>
            <w:left w:val="none" w:sz="0" w:space="0" w:color="auto"/>
            <w:bottom w:val="none" w:sz="0" w:space="0" w:color="auto"/>
            <w:right w:val="none" w:sz="0" w:space="0" w:color="auto"/>
          </w:divBdr>
        </w:div>
        <w:div w:id="1967202340">
          <w:marLeft w:val="640"/>
          <w:marRight w:val="0"/>
          <w:marTop w:val="0"/>
          <w:marBottom w:val="0"/>
          <w:divBdr>
            <w:top w:val="none" w:sz="0" w:space="0" w:color="auto"/>
            <w:left w:val="none" w:sz="0" w:space="0" w:color="auto"/>
            <w:bottom w:val="none" w:sz="0" w:space="0" w:color="auto"/>
            <w:right w:val="none" w:sz="0" w:space="0" w:color="auto"/>
          </w:divBdr>
        </w:div>
        <w:div w:id="370424612">
          <w:marLeft w:val="640"/>
          <w:marRight w:val="0"/>
          <w:marTop w:val="0"/>
          <w:marBottom w:val="0"/>
          <w:divBdr>
            <w:top w:val="none" w:sz="0" w:space="0" w:color="auto"/>
            <w:left w:val="none" w:sz="0" w:space="0" w:color="auto"/>
            <w:bottom w:val="none" w:sz="0" w:space="0" w:color="auto"/>
            <w:right w:val="none" w:sz="0" w:space="0" w:color="auto"/>
          </w:divBdr>
        </w:div>
        <w:div w:id="1724134159">
          <w:marLeft w:val="640"/>
          <w:marRight w:val="0"/>
          <w:marTop w:val="0"/>
          <w:marBottom w:val="0"/>
          <w:divBdr>
            <w:top w:val="none" w:sz="0" w:space="0" w:color="auto"/>
            <w:left w:val="none" w:sz="0" w:space="0" w:color="auto"/>
            <w:bottom w:val="none" w:sz="0" w:space="0" w:color="auto"/>
            <w:right w:val="none" w:sz="0" w:space="0" w:color="auto"/>
          </w:divBdr>
        </w:div>
        <w:div w:id="1341661488">
          <w:marLeft w:val="640"/>
          <w:marRight w:val="0"/>
          <w:marTop w:val="0"/>
          <w:marBottom w:val="0"/>
          <w:divBdr>
            <w:top w:val="none" w:sz="0" w:space="0" w:color="auto"/>
            <w:left w:val="none" w:sz="0" w:space="0" w:color="auto"/>
            <w:bottom w:val="none" w:sz="0" w:space="0" w:color="auto"/>
            <w:right w:val="none" w:sz="0" w:space="0" w:color="auto"/>
          </w:divBdr>
        </w:div>
        <w:div w:id="771704123">
          <w:marLeft w:val="640"/>
          <w:marRight w:val="0"/>
          <w:marTop w:val="0"/>
          <w:marBottom w:val="0"/>
          <w:divBdr>
            <w:top w:val="none" w:sz="0" w:space="0" w:color="auto"/>
            <w:left w:val="none" w:sz="0" w:space="0" w:color="auto"/>
            <w:bottom w:val="none" w:sz="0" w:space="0" w:color="auto"/>
            <w:right w:val="none" w:sz="0" w:space="0" w:color="auto"/>
          </w:divBdr>
        </w:div>
        <w:div w:id="41558768">
          <w:marLeft w:val="640"/>
          <w:marRight w:val="0"/>
          <w:marTop w:val="0"/>
          <w:marBottom w:val="0"/>
          <w:divBdr>
            <w:top w:val="none" w:sz="0" w:space="0" w:color="auto"/>
            <w:left w:val="none" w:sz="0" w:space="0" w:color="auto"/>
            <w:bottom w:val="none" w:sz="0" w:space="0" w:color="auto"/>
            <w:right w:val="none" w:sz="0" w:space="0" w:color="auto"/>
          </w:divBdr>
        </w:div>
        <w:div w:id="1442146958">
          <w:marLeft w:val="640"/>
          <w:marRight w:val="0"/>
          <w:marTop w:val="0"/>
          <w:marBottom w:val="0"/>
          <w:divBdr>
            <w:top w:val="none" w:sz="0" w:space="0" w:color="auto"/>
            <w:left w:val="none" w:sz="0" w:space="0" w:color="auto"/>
            <w:bottom w:val="none" w:sz="0" w:space="0" w:color="auto"/>
            <w:right w:val="none" w:sz="0" w:space="0" w:color="auto"/>
          </w:divBdr>
        </w:div>
        <w:div w:id="44834362">
          <w:marLeft w:val="640"/>
          <w:marRight w:val="0"/>
          <w:marTop w:val="0"/>
          <w:marBottom w:val="0"/>
          <w:divBdr>
            <w:top w:val="none" w:sz="0" w:space="0" w:color="auto"/>
            <w:left w:val="none" w:sz="0" w:space="0" w:color="auto"/>
            <w:bottom w:val="none" w:sz="0" w:space="0" w:color="auto"/>
            <w:right w:val="none" w:sz="0" w:space="0" w:color="auto"/>
          </w:divBdr>
        </w:div>
        <w:div w:id="640615673">
          <w:marLeft w:val="640"/>
          <w:marRight w:val="0"/>
          <w:marTop w:val="0"/>
          <w:marBottom w:val="0"/>
          <w:divBdr>
            <w:top w:val="none" w:sz="0" w:space="0" w:color="auto"/>
            <w:left w:val="none" w:sz="0" w:space="0" w:color="auto"/>
            <w:bottom w:val="none" w:sz="0" w:space="0" w:color="auto"/>
            <w:right w:val="none" w:sz="0" w:space="0" w:color="auto"/>
          </w:divBdr>
        </w:div>
        <w:div w:id="1416627508">
          <w:marLeft w:val="640"/>
          <w:marRight w:val="0"/>
          <w:marTop w:val="0"/>
          <w:marBottom w:val="0"/>
          <w:divBdr>
            <w:top w:val="none" w:sz="0" w:space="0" w:color="auto"/>
            <w:left w:val="none" w:sz="0" w:space="0" w:color="auto"/>
            <w:bottom w:val="none" w:sz="0" w:space="0" w:color="auto"/>
            <w:right w:val="none" w:sz="0" w:space="0" w:color="auto"/>
          </w:divBdr>
        </w:div>
        <w:div w:id="765997881">
          <w:marLeft w:val="640"/>
          <w:marRight w:val="0"/>
          <w:marTop w:val="0"/>
          <w:marBottom w:val="0"/>
          <w:divBdr>
            <w:top w:val="none" w:sz="0" w:space="0" w:color="auto"/>
            <w:left w:val="none" w:sz="0" w:space="0" w:color="auto"/>
            <w:bottom w:val="none" w:sz="0" w:space="0" w:color="auto"/>
            <w:right w:val="none" w:sz="0" w:space="0" w:color="auto"/>
          </w:divBdr>
        </w:div>
        <w:div w:id="903760178">
          <w:marLeft w:val="640"/>
          <w:marRight w:val="0"/>
          <w:marTop w:val="0"/>
          <w:marBottom w:val="0"/>
          <w:divBdr>
            <w:top w:val="none" w:sz="0" w:space="0" w:color="auto"/>
            <w:left w:val="none" w:sz="0" w:space="0" w:color="auto"/>
            <w:bottom w:val="none" w:sz="0" w:space="0" w:color="auto"/>
            <w:right w:val="none" w:sz="0" w:space="0" w:color="auto"/>
          </w:divBdr>
        </w:div>
        <w:div w:id="680548627">
          <w:marLeft w:val="640"/>
          <w:marRight w:val="0"/>
          <w:marTop w:val="0"/>
          <w:marBottom w:val="0"/>
          <w:divBdr>
            <w:top w:val="none" w:sz="0" w:space="0" w:color="auto"/>
            <w:left w:val="none" w:sz="0" w:space="0" w:color="auto"/>
            <w:bottom w:val="none" w:sz="0" w:space="0" w:color="auto"/>
            <w:right w:val="none" w:sz="0" w:space="0" w:color="auto"/>
          </w:divBdr>
        </w:div>
        <w:div w:id="1342733769">
          <w:marLeft w:val="640"/>
          <w:marRight w:val="0"/>
          <w:marTop w:val="0"/>
          <w:marBottom w:val="0"/>
          <w:divBdr>
            <w:top w:val="none" w:sz="0" w:space="0" w:color="auto"/>
            <w:left w:val="none" w:sz="0" w:space="0" w:color="auto"/>
            <w:bottom w:val="none" w:sz="0" w:space="0" w:color="auto"/>
            <w:right w:val="none" w:sz="0" w:space="0" w:color="auto"/>
          </w:divBdr>
        </w:div>
        <w:div w:id="1024282639">
          <w:marLeft w:val="640"/>
          <w:marRight w:val="0"/>
          <w:marTop w:val="0"/>
          <w:marBottom w:val="0"/>
          <w:divBdr>
            <w:top w:val="none" w:sz="0" w:space="0" w:color="auto"/>
            <w:left w:val="none" w:sz="0" w:space="0" w:color="auto"/>
            <w:bottom w:val="none" w:sz="0" w:space="0" w:color="auto"/>
            <w:right w:val="none" w:sz="0" w:space="0" w:color="auto"/>
          </w:divBdr>
        </w:div>
        <w:div w:id="1549102943">
          <w:marLeft w:val="640"/>
          <w:marRight w:val="0"/>
          <w:marTop w:val="0"/>
          <w:marBottom w:val="0"/>
          <w:divBdr>
            <w:top w:val="none" w:sz="0" w:space="0" w:color="auto"/>
            <w:left w:val="none" w:sz="0" w:space="0" w:color="auto"/>
            <w:bottom w:val="none" w:sz="0" w:space="0" w:color="auto"/>
            <w:right w:val="none" w:sz="0" w:space="0" w:color="auto"/>
          </w:divBdr>
        </w:div>
        <w:div w:id="1176378923">
          <w:marLeft w:val="640"/>
          <w:marRight w:val="0"/>
          <w:marTop w:val="0"/>
          <w:marBottom w:val="0"/>
          <w:divBdr>
            <w:top w:val="none" w:sz="0" w:space="0" w:color="auto"/>
            <w:left w:val="none" w:sz="0" w:space="0" w:color="auto"/>
            <w:bottom w:val="none" w:sz="0" w:space="0" w:color="auto"/>
            <w:right w:val="none" w:sz="0" w:space="0" w:color="auto"/>
          </w:divBdr>
        </w:div>
        <w:div w:id="1967468027">
          <w:marLeft w:val="640"/>
          <w:marRight w:val="0"/>
          <w:marTop w:val="0"/>
          <w:marBottom w:val="0"/>
          <w:divBdr>
            <w:top w:val="none" w:sz="0" w:space="0" w:color="auto"/>
            <w:left w:val="none" w:sz="0" w:space="0" w:color="auto"/>
            <w:bottom w:val="none" w:sz="0" w:space="0" w:color="auto"/>
            <w:right w:val="none" w:sz="0" w:space="0" w:color="auto"/>
          </w:divBdr>
        </w:div>
        <w:div w:id="483930546">
          <w:marLeft w:val="640"/>
          <w:marRight w:val="0"/>
          <w:marTop w:val="0"/>
          <w:marBottom w:val="0"/>
          <w:divBdr>
            <w:top w:val="none" w:sz="0" w:space="0" w:color="auto"/>
            <w:left w:val="none" w:sz="0" w:space="0" w:color="auto"/>
            <w:bottom w:val="none" w:sz="0" w:space="0" w:color="auto"/>
            <w:right w:val="none" w:sz="0" w:space="0" w:color="auto"/>
          </w:divBdr>
        </w:div>
        <w:div w:id="448550819">
          <w:marLeft w:val="640"/>
          <w:marRight w:val="0"/>
          <w:marTop w:val="0"/>
          <w:marBottom w:val="0"/>
          <w:divBdr>
            <w:top w:val="none" w:sz="0" w:space="0" w:color="auto"/>
            <w:left w:val="none" w:sz="0" w:space="0" w:color="auto"/>
            <w:bottom w:val="none" w:sz="0" w:space="0" w:color="auto"/>
            <w:right w:val="none" w:sz="0" w:space="0" w:color="auto"/>
          </w:divBdr>
        </w:div>
        <w:div w:id="586110118">
          <w:marLeft w:val="640"/>
          <w:marRight w:val="0"/>
          <w:marTop w:val="0"/>
          <w:marBottom w:val="0"/>
          <w:divBdr>
            <w:top w:val="none" w:sz="0" w:space="0" w:color="auto"/>
            <w:left w:val="none" w:sz="0" w:space="0" w:color="auto"/>
            <w:bottom w:val="none" w:sz="0" w:space="0" w:color="auto"/>
            <w:right w:val="none" w:sz="0" w:space="0" w:color="auto"/>
          </w:divBdr>
        </w:div>
        <w:div w:id="2077245378">
          <w:marLeft w:val="640"/>
          <w:marRight w:val="0"/>
          <w:marTop w:val="0"/>
          <w:marBottom w:val="0"/>
          <w:divBdr>
            <w:top w:val="none" w:sz="0" w:space="0" w:color="auto"/>
            <w:left w:val="none" w:sz="0" w:space="0" w:color="auto"/>
            <w:bottom w:val="none" w:sz="0" w:space="0" w:color="auto"/>
            <w:right w:val="none" w:sz="0" w:space="0" w:color="auto"/>
          </w:divBdr>
        </w:div>
        <w:div w:id="119496755">
          <w:marLeft w:val="640"/>
          <w:marRight w:val="0"/>
          <w:marTop w:val="0"/>
          <w:marBottom w:val="0"/>
          <w:divBdr>
            <w:top w:val="none" w:sz="0" w:space="0" w:color="auto"/>
            <w:left w:val="none" w:sz="0" w:space="0" w:color="auto"/>
            <w:bottom w:val="none" w:sz="0" w:space="0" w:color="auto"/>
            <w:right w:val="none" w:sz="0" w:space="0" w:color="auto"/>
          </w:divBdr>
        </w:div>
        <w:div w:id="767777542">
          <w:marLeft w:val="640"/>
          <w:marRight w:val="0"/>
          <w:marTop w:val="0"/>
          <w:marBottom w:val="0"/>
          <w:divBdr>
            <w:top w:val="none" w:sz="0" w:space="0" w:color="auto"/>
            <w:left w:val="none" w:sz="0" w:space="0" w:color="auto"/>
            <w:bottom w:val="none" w:sz="0" w:space="0" w:color="auto"/>
            <w:right w:val="none" w:sz="0" w:space="0" w:color="auto"/>
          </w:divBdr>
        </w:div>
        <w:div w:id="721641004">
          <w:marLeft w:val="640"/>
          <w:marRight w:val="0"/>
          <w:marTop w:val="0"/>
          <w:marBottom w:val="0"/>
          <w:divBdr>
            <w:top w:val="none" w:sz="0" w:space="0" w:color="auto"/>
            <w:left w:val="none" w:sz="0" w:space="0" w:color="auto"/>
            <w:bottom w:val="none" w:sz="0" w:space="0" w:color="auto"/>
            <w:right w:val="none" w:sz="0" w:space="0" w:color="auto"/>
          </w:divBdr>
        </w:div>
        <w:div w:id="1482774699">
          <w:marLeft w:val="640"/>
          <w:marRight w:val="0"/>
          <w:marTop w:val="0"/>
          <w:marBottom w:val="0"/>
          <w:divBdr>
            <w:top w:val="none" w:sz="0" w:space="0" w:color="auto"/>
            <w:left w:val="none" w:sz="0" w:space="0" w:color="auto"/>
            <w:bottom w:val="none" w:sz="0" w:space="0" w:color="auto"/>
            <w:right w:val="none" w:sz="0" w:space="0" w:color="auto"/>
          </w:divBdr>
        </w:div>
        <w:div w:id="1253319993">
          <w:marLeft w:val="640"/>
          <w:marRight w:val="0"/>
          <w:marTop w:val="0"/>
          <w:marBottom w:val="0"/>
          <w:divBdr>
            <w:top w:val="none" w:sz="0" w:space="0" w:color="auto"/>
            <w:left w:val="none" w:sz="0" w:space="0" w:color="auto"/>
            <w:bottom w:val="none" w:sz="0" w:space="0" w:color="auto"/>
            <w:right w:val="none" w:sz="0" w:space="0" w:color="auto"/>
          </w:divBdr>
        </w:div>
        <w:div w:id="132336778">
          <w:marLeft w:val="640"/>
          <w:marRight w:val="0"/>
          <w:marTop w:val="0"/>
          <w:marBottom w:val="0"/>
          <w:divBdr>
            <w:top w:val="none" w:sz="0" w:space="0" w:color="auto"/>
            <w:left w:val="none" w:sz="0" w:space="0" w:color="auto"/>
            <w:bottom w:val="none" w:sz="0" w:space="0" w:color="auto"/>
            <w:right w:val="none" w:sz="0" w:space="0" w:color="auto"/>
          </w:divBdr>
        </w:div>
        <w:div w:id="1823815979">
          <w:marLeft w:val="640"/>
          <w:marRight w:val="0"/>
          <w:marTop w:val="0"/>
          <w:marBottom w:val="0"/>
          <w:divBdr>
            <w:top w:val="none" w:sz="0" w:space="0" w:color="auto"/>
            <w:left w:val="none" w:sz="0" w:space="0" w:color="auto"/>
            <w:bottom w:val="none" w:sz="0" w:space="0" w:color="auto"/>
            <w:right w:val="none" w:sz="0" w:space="0" w:color="auto"/>
          </w:divBdr>
        </w:div>
        <w:div w:id="1333558599">
          <w:marLeft w:val="640"/>
          <w:marRight w:val="0"/>
          <w:marTop w:val="0"/>
          <w:marBottom w:val="0"/>
          <w:divBdr>
            <w:top w:val="none" w:sz="0" w:space="0" w:color="auto"/>
            <w:left w:val="none" w:sz="0" w:space="0" w:color="auto"/>
            <w:bottom w:val="none" w:sz="0" w:space="0" w:color="auto"/>
            <w:right w:val="none" w:sz="0" w:space="0" w:color="auto"/>
          </w:divBdr>
        </w:div>
        <w:div w:id="1193299176">
          <w:marLeft w:val="640"/>
          <w:marRight w:val="0"/>
          <w:marTop w:val="0"/>
          <w:marBottom w:val="0"/>
          <w:divBdr>
            <w:top w:val="none" w:sz="0" w:space="0" w:color="auto"/>
            <w:left w:val="none" w:sz="0" w:space="0" w:color="auto"/>
            <w:bottom w:val="none" w:sz="0" w:space="0" w:color="auto"/>
            <w:right w:val="none" w:sz="0" w:space="0" w:color="auto"/>
          </w:divBdr>
        </w:div>
        <w:div w:id="1983851089">
          <w:marLeft w:val="640"/>
          <w:marRight w:val="0"/>
          <w:marTop w:val="0"/>
          <w:marBottom w:val="0"/>
          <w:divBdr>
            <w:top w:val="none" w:sz="0" w:space="0" w:color="auto"/>
            <w:left w:val="none" w:sz="0" w:space="0" w:color="auto"/>
            <w:bottom w:val="none" w:sz="0" w:space="0" w:color="auto"/>
            <w:right w:val="none" w:sz="0" w:space="0" w:color="auto"/>
          </w:divBdr>
        </w:div>
        <w:div w:id="1728989800">
          <w:marLeft w:val="640"/>
          <w:marRight w:val="0"/>
          <w:marTop w:val="0"/>
          <w:marBottom w:val="0"/>
          <w:divBdr>
            <w:top w:val="none" w:sz="0" w:space="0" w:color="auto"/>
            <w:left w:val="none" w:sz="0" w:space="0" w:color="auto"/>
            <w:bottom w:val="none" w:sz="0" w:space="0" w:color="auto"/>
            <w:right w:val="none" w:sz="0" w:space="0" w:color="auto"/>
          </w:divBdr>
        </w:div>
        <w:div w:id="601452223">
          <w:marLeft w:val="640"/>
          <w:marRight w:val="0"/>
          <w:marTop w:val="0"/>
          <w:marBottom w:val="0"/>
          <w:divBdr>
            <w:top w:val="none" w:sz="0" w:space="0" w:color="auto"/>
            <w:left w:val="none" w:sz="0" w:space="0" w:color="auto"/>
            <w:bottom w:val="none" w:sz="0" w:space="0" w:color="auto"/>
            <w:right w:val="none" w:sz="0" w:space="0" w:color="auto"/>
          </w:divBdr>
        </w:div>
        <w:div w:id="1361935479">
          <w:marLeft w:val="640"/>
          <w:marRight w:val="0"/>
          <w:marTop w:val="0"/>
          <w:marBottom w:val="0"/>
          <w:divBdr>
            <w:top w:val="none" w:sz="0" w:space="0" w:color="auto"/>
            <w:left w:val="none" w:sz="0" w:space="0" w:color="auto"/>
            <w:bottom w:val="none" w:sz="0" w:space="0" w:color="auto"/>
            <w:right w:val="none" w:sz="0" w:space="0" w:color="auto"/>
          </w:divBdr>
        </w:div>
        <w:div w:id="10886774">
          <w:marLeft w:val="640"/>
          <w:marRight w:val="0"/>
          <w:marTop w:val="0"/>
          <w:marBottom w:val="0"/>
          <w:divBdr>
            <w:top w:val="none" w:sz="0" w:space="0" w:color="auto"/>
            <w:left w:val="none" w:sz="0" w:space="0" w:color="auto"/>
            <w:bottom w:val="none" w:sz="0" w:space="0" w:color="auto"/>
            <w:right w:val="none" w:sz="0" w:space="0" w:color="auto"/>
          </w:divBdr>
        </w:div>
        <w:div w:id="801534201">
          <w:marLeft w:val="640"/>
          <w:marRight w:val="0"/>
          <w:marTop w:val="0"/>
          <w:marBottom w:val="0"/>
          <w:divBdr>
            <w:top w:val="none" w:sz="0" w:space="0" w:color="auto"/>
            <w:left w:val="none" w:sz="0" w:space="0" w:color="auto"/>
            <w:bottom w:val="none" w:sz="0" w:space="0" w:color="auto"/>
            <w:right w:val="none" w:sz="0" w:space="0" w:color="auto"/>
          </w:divBdr>
        </w:div>
        <w:div w:id="854151873">
          <w:marLeft w:val="640"/>
          <w:marRight w:val="0"/>
          <w:marTop w:val="0"/>
          <w:marBottom w:val="0"/>
          <w:divBdr>
            <w:top w:val="none" w:sz="0" w:space="0" w:color="auto"/>
            <w:left w:val="none" w:sz="0" w:space="0" w:color="auto"/>
            <w:bottom w:val="none" w:sz="0" w:space="0" w:color="auto"/>
            <w:right w:val="none" w:sz="0" w:space="0" w:color="auto"/>
          </w:divBdr>
        </w:div>
        <w:div w:id="1706130879">
          <w:marLeft w:val="640"/>
          <w:marRight w:val="0"/>
          <w:marTop w:val="0"/>
          <w:marBottom w:val="0"/>
          <w:divBdr>
            <w:top w:val="none" w:sz="0" w:space="0" w:color="auto"/>
            <w:left w:val="none" w:sz="0" w:space="0" w:color="auto"/>
            <w:bottom w:val="none" w:sz="0" w:space="0" w:color="auto"/>
            <w:right w:val="none" w:sz="0" w:space="0" w:color="auto"/>
          </w:divBdr>
        </w:div>
        <w:div w:id="871305505">
          <w:marLeft w:val="640"/>
          <w:marRight w:val="0"/>
          <w:marTop w:val="0"/>
          <w:marBottom w:val="0"/>
          <w:divBdr>
            <w:top w:val="none" w:sz="0" w:space="0" w:color="auto"/>
            <w:left w:val="none" w:sz="0" w:space="0" w:color="auto"/>
            <w:bottom w:val="none" w:sz="0" w:space="0" w:color="auto"/>
            <w:right w:val="none" w:sz="0" w:space="0" w:color="auto"/>
          </w:divBdr>
        </w:div>
        <w:div w:id="973102639">
          <w:marLeft w:val="640"/>
          <w:marRight w:val="0"/>
          <w:marTop w:val="0"/>
          <w:marBottom w:val="0"/>
          <w:divBdr>
            <w:top w:val="none" w:sz="0" w:space="0" w:color="auto"/>
            <w:left w:val="none" w:sz="0" w:space="0" w:color="auto"/>
            <w:bottom w:val="none" w:sz="0" w:space="0" w:color="auto"/>
            <w:right w:val="none" w:sz="0" w:space="0" w:color="auto"/>
          </w:divBdr>
        </w:div>
        <w:div w:id="1140264738">
          <w:marLeft w:val="640"/>
          <w:marRight w:val="0"/>
          <w:marTop w:val="0"/>
          <w:marBottom w:val="0"/>
          <w:divBdr>
            <w:top w:val="none" w:sz="0" w:space="0" w:color="auto"/>
            <w:left w:val="none" w:sz="0" w:space="0" w:color="auto"/>
            <w:bottom w:val="none" w:sz="0" w:space="0" w:color="auto"/>
            <w:right w:val="none" w:sz="0" w:space="0" w:color="auto"/>
          </w:divBdr>
        </w:div>
        <w:div w:id="613024524">
          <w:marLeft w:val="640"/>
          <w:marRight w:val="0"/>
          <w:marTop w:val="0"/>
          <w:marBottom w:val="0"/>
          <w:divBdr>
            <w:top w:val="none" w:sz="0" w:space="0" w:color="auto"/>
            <w:left w:val="none" w:sz="0" w:space="0" w:color="auto"/>
            <w:bottom w:val="none" w:sz="0" w:space="0" w:color="auto"/>
            <w:right w:val="none" w:sz="0" w:space="0" w:color="auto"/>
          </w:divBdr>
        </w:div>
        <w:div w:id="2013992327">
          <w:marLeft w:val="640"/>
          <w:marRight w:val="0"/>
          <w:marTop w:val="0"/>
          <w:marBottom w:val="0"/>
          <w:divBdr>
            <w:top w:val="none" w:sz="0" w:space="0" w:color="auto"/>
            <w:left w:val="none" w:sz="0" w:space="0" w:color="auto"/>
            <w:bottom w:val="none" w:sz="0" w:space="0" w:color="auto"/>
            <w:right w:val="none" w:sz="0" w:space="0" w:color="auto"/>
          </w:divBdr>
        </w:div>
        <w:div w:id="1765803743">
          <w:marLeft w:val="640"/>
          <w:marRight w:val="0"/>
          <w:marTop w:val="0"/>
          <w:marBottom w:val="0"/>
          <w:divBdr>
            <w:top w:val="none" w:sz="0" w:space="0" w:color="auto"/>
            <w:left w:val="none" w:sz="0" w:space="0" w:color="auto"/>
            <w:bottom w:val="none" w:sz="0" w:space="0" w:color="auto"/>
            <w:right w:val="none" w:sz="0" w:space="0" w:color="auto"/>
          </w:divBdr>
        </w:div>
        <w:div w:id="326515661">
          <w:marLeft w:val="640"/>
          <w:marRight w:val="0"/>
          <w:marTop w:val="0"/>
          <w:marBottom w:val="0"/>
          <w:divBdr>
            <w:top w:val="none" w:sz="0" w:space="0" w:color="auto"/>
            <w:left w:val="none" w:sz="0" w:space="0" w:color="auto"/>
            <w:bottom w:val="none" w:sz="0" w:space="0" w:color="auto"/>
            <w:right w:val="none" w:sz="0" w:space="0" w:color="auto"/>
          </w:divBdr>
        </w:div>
        <w:div w:id="974598751">
          <w:marLeft w:val="640"/>
          <w:marRight w:val="0"/>
          <w:marTop w:val="0"/>
          <w:marBottom w:val="0"/>
          <w:divBdr>
            <w:top w:val="none" w:sz="0" w:space="0" w:color="auto"/>
            <w:left w:val="none" w:sz="0" w:space="0" w:color="auto"/>
            <w:bottom w:val="none" w:sz="0" w:space="0" w:color="auto"/>
            <w:right w:val="none" w:sz="0" w:space="0" w:color="auto"/>
          </w:divBdr>
        </w:div>
        <w:div w:id="1809056388">
          <w:marLeft w:val="640"/>
          <w:marRight w:val="0"/>
          <w:marTop w:val="0"/>
          <w:marBottom w:val="0"/>
          <w:divBdr>
            <w:top w:val="none" w:sz="0" w:space="0" w:color="auto"/>
            <w:left w:val="none" w:sz="0" w:space="0" w:color="auto"/>
            <w:bottom w:val="none" w:sz="0" w:space="0" w:color="auto"/>
            <w:right w:val="none" w:sz="0" w:space="0" w:color="auto"/>
          </w:divBdr>
        </w:div>
        <w:div w:id="497037162">
          <w:marLeft w:val="640"/>
          <w:marRight w:val="0"/>
          <w:marTop w:val="0"/>
          <w:marBottom w:val="0"/>
          <w:divBdr>
            <w:top w:val="none" w:sz="0" w:space="0" w:color="auto"/>
            <w:left w:val="none" w:sz="0" w:space="0" w:color="auto"/>
            <w:bottom w:val="none" w:sz="0" w:space="0" w:color="auto"/>
            <w:right w:val="none" w:sz="0" w:space="0" w:color="auto"/>
          </w:divBdr>
        </w:div>
        <w:div w:id="216085898">
          <w:marLeft w:val="640"/>
          <w:marRight w:val="0"/>
          <w:marTop w:val="0"/>
          <w:marBottom w:val="0"/>
          <w:divBdr>
            <w:top w:val="none" w:sz="0" w:space="0" w:color="auto"/>
            <w:left w:val="none" w:sz="0" w:space="0" w:color="auto"/>
            <w:bottom w:val="none" w:sz="0" w:space="0" w:color="auto"/>
            <w:right w:val="none" w:sz="0" w:space="0" w:color="auto"/>
          </w:divBdr>
        </w:div>
        <w:div w:id="217017613">
          <w:marLeft w:val="640"/>
          <w:marRight w:val="0"/>
          <w:marTop w:val="0"/>
          <w:marBottom w:val="0"/>
          <w:divBdr>
            <w:top w:val="none" w:sz="0" w:space="0" w:color="auto"/>
            <w:left w:val="none" w:sz="0" w:space="0" w:color="auto"/>
            <w:bottom w:val="none" w:sz="0" w:space="0" w:color="auto"/>
            <w:right w:val="none" w:sz="0" w:space="0" w:color="auto"/>
          </w:divBdr>
        </w:div>
        <w:div w:id="949437539">
          <w:marLeft w:val="640"/>
          <w:marRight w:val="0"/>
          <w:marTop w:val="0"/>
          <w:marBottom w:val="0"/>
          <w:divBdr>
            <w:top w:val="none" w:sz="0" w:space="0" w:color="auto"/>
            <w:left w:val="none" w:sz="0" w:space="0" w:color="auto"/>
            <w:bottom w:val="none" w:sz="0" w:space="0" w:color="auto"/>
            <w:right w:val="none" w:sz="0" w:space="0" w:color="auto"/>
          </w:divBdr>
        </w:div>
        <w:div w:id="326325221">
          <w:marLeft w:val="640"/>
          <w:marRight w:val="0"/>
          <w:marTop w:val="0"/>
          <w:marBottom w:val="0"/>
          <w:divBdr>
            <w:top w:val="none" w:sz="0" w:space="0" w:color="auto"/>
            <w:left w:val="none" w:sz="0" w:space="0" w:color="auto"/>
            <w:bottom w:val="none" w:sz="0" w:space="0" w:color="auto"/>
            <w:right w:val="none" w:sz="0" w:space="0" w:color="auto"/>
          </w:divBdr>
        </w:div>
        <w:div w:id="674188232">
          <w:marLeft w:val="640"/>
          <w:marRight w:val="0"/>
          <w:marTop w:val="0"/>
          <w:marBottom w:val="0"/>
          <w:divBdr>
            <w:top w:val="none" w:sz="0" w:space="0" w:color="auto"/>
            <w:left w:val="none" w:sz="0" w:space="0" w:color="auto"/>
            <w:bottom w:val="none" w:sz="0" w:space="0" w:color="auto"/>
            <w:right w:val="none" w:sz="0" w:space="0" w:color="auto"/>
          </w:divBdr>
        </w:div>
        <w:div w:id="1447263771">
          <w:marLeft w:val="640"/>
          <w:marRight w:val="0"/>
          <w:marTop w:val="0"/>
          <w:marBottom w:val="0"/>
          <w:divBdr>
            <w:top w:val="none" w:sz="0" w:space="0" w:color="auto"/>
            <w:left w:val="none" w:sz="0" w:space="0" w:color="auto"/>
            <w:bottom w:val="none" w:sz="0" w:space="0" w:color="auto"/>
            <w:right w:val="none" w:sz="0" w:space="0" w:color="auto"/>
          </w:divBdr>
        </w:div>
        <w:div w:id="2070958354">
          <w:marLeft w:val="640"/>
          <w:marRight w:val="0"/>
          <w:marTop w:val="0"/>
          <w:marBottom w:val="0"/>
          <w:divBdr>
            <w:top w:val="none" w:sz="0" w:space="0" w:color="auto"/>
            <w:left w:val="none" w:sz="0" w:space="0" w:color="auto"/>
            <w:bottom w:val="none" w:sz="0" w:space="0" w:color="auto"/>
            <w:right w:val="none" w:sz="0" w:space="0" w:color="auto"/>
          </w:divBdr>
        </w:div>
        <w:div w:id="834299516">
          <w:marLeft w:val="640"/>
          <w:marRight w:val="0"/>
          <w:marTop w:val="0"/>
          <w:marBottom w:val="0"/>
          <w:divBdr>
            <w:top w:val="none" w:sz="0" w:space="0" w:color="auto"/>
            <w:left w:val="none" w:sz="0" w:space="0" w:color="auto"/>
            <w:bottom w:val="none" w:sz="0" w:space="0" w:color="auto"/>
            <w:right w:val="none" w:sz="0" w:space="0" w:color="auto"/>
          </w:divBdr>
        </w:div>
        <w:div w:id="1368486797">
          <w:marLeft w:val="640"/>
          <w:marRight w:val="0"/>
          <w:marTop w:val="0"/>
          <w:marBottom w:val="0"/>
          <w:divBdr>
            <w:top w:val="none" w:sz="0" w:space="0" w:color="auto"/>
            <w:left w:val="none" w:sz="0" w:space="0" w:color="auto"/>
            <w:bottom w:val="none" w:sz="0" w:space="0" w:color="auto"/>
            <w:right w:val="none" w:sz="0" w:space="0" w:color="auto"/>
          </w:divBdr>
        </w:div>
        <w:div w:id="573316019">
          <w:marLeft w:val="640"/>
          <w:marRight w:val="0"/>
          <w:marTop w:val="0"/>
          <w:marBottom w:val="0"/>
          <w:divBdr>
            <w:top w:val="none" w:sz="0" w:space="0" w:color="auto"/>
            <w:left w:val="none" w:sz="0" w:space="0" w:color="auto"/>
            <w:bottom w:val="none" w:sz="0" w:space="0" w:color="auto"/>
            <w:right w:val="none" w:sz="0" w:space="0" w:color="auto"/>
          </w:divBdr>
        </w:div>
        <w:div w:id="915625053">
          <w:marLeft w:val="640"/>
          <w:marRight w:val="0"/>
          <w:marTop w:val="0"/>
          <w:marBottom w:val="0"/>
          <w:divBdr>
            <w:top w:val="none" w:sz="0" w:space="0" w:color="auto"/>
            <w:left w:val="none" w:sz="0" w:space="0" w:color="auto"/>
            <w:bottom w:val="none" w:sz="0" w:space="0" w:color="auto"/>
            <w:right w:val="none" w:sz="0" w:space="0" w:color="auto"/>
          </w:divBdr>
        </w:div>
        <w:div w:id="328872647">
          <w:marLeft w:val="640"/>
          <w:marRight w:val="0"/>
          <w:marTop w:val="0"/>
          <w:marBottom w:val="0"/>
          <w:divBdr>
            <w:top w:val="none" w:sz="0" w:space="0" w:color="auto"/>
            <w:left w:val="none" w:sz="0" w:space="0" w:color="auto"/>
            <w:bottom w:val="none" w:sz="0" w:space="0" w:color="auto"/>
            <w:right w:val="none" w:sz="0" w:space="0" w:color="auto"/>
          </w:divBdr>
        </w:div>
        <w:div w:id="377902262">
          <w:marLeft w:val="640"/>
          <w:marRight w:val="0"/>
          <w:marTop w:val="0"/>
          <w:marBottom w:val="0"/>
          <w:divBdr>
            <w:top w:val="none" w:sz="0" w:space="0" w:color="auto"/>
            <w:left w:val="none" w:sz="0" w:space="0" w:color="auto"/>
            <w:bottom w:val="none" w:sz="0" w:space="0" w:color="auto"/>
            <w:right w:val="none" w:sz="0" w:space="0" w:color="auto"/>
          </w:divBdr>
        </w:div>
        <w:div w:id="1982419790">
          <w:marLeft w:val="640"/>
          <w:marRight w:val="0"/>
          <w:marTop w:val="0"/>
          <w:marBottom w:val="0"/>
          <w:divBdr>
            <w:top w:val="none" w:sz="0" w:space="0" w:color="auto"/>
            <w:left w:val="none" w:sz="0" w:space="0" w:color="auto"/>
            <w:bottom w:val="none" w:sz="0" w:space="0" w:color="auto"/>
            <w:right w:val="none" w:sz="0" w:space="0" w:color="auto"/>
          </w:divBdr>
        </w:div>
        <w:div w:id="1923876157">
          <w:marLeft w:val="640"/>
          <w:marRight w:val="0"/>
          <w:marTop w:val="0"/>
          <w:marBottom w:val="0"/>
          <w:divBdr>
            <w:top w:val="none" w:sz="0" w:space="0" w:color="auto"/>
            <w:left w:val="none" w:sz="0" w:space="0" w:color="auto"/>
            <w:bottom w:val="none" w:sz="0" w:space="0" w:color="auto"/>
            <w:right w:val="none" w:sz="0" w:space="0" w:color="auto"/>
          </w:divBdr>
        </w:div>
        <w:div w:id="2109958554">
          <w:marLeft w:val="640"/>
          <w:marRight w:val="0"/>
          <w:marTop w:val="0"/>
          <w:marBottom w:val="0"/>
          <w:divBdr>
            <w:top w:val="none" w:sz="0" w:space="0" w:color="auto"/>
            <w:left w:val="none" w:sz="0" w:space="0" w:color="auto"/>
            <w:bottom w:val="none" w:sz="0" w:space="0" w:color="auto"/>
            <w:right w:val="none" w:sz="0" w:space="0" w:color="auto"/>
          </w:divBdr>
        </w:div>
        <w:div w:id="1716201079">
          <w:marLeft w:val="640"/>
          <w:marRight w:val="0"/>
          <w:marTop w:val="0"/>
          <w:marBottom w:val="0"/>
          <w:divBdr>
            <w:top w:val="none" w:sz="0" w:space="0" w:color="auto"/>
            <w:left w:val="none" w:sz="0" w:space="0" w:color="auto"/>
            <w:bottom w:val="none" w:sz="0" w:space="0" w:color="auto"/>
            <w:right w:val="none" w:sz="0" w:space="0" w:color="auto"/>
          </w:divBdr>
        </w:div>
        <w:div w:id="828591383">
          <w:marLeft w:val="640"/>
          <w:marRight w:val="0"/>
          <w:marTop w:val="0"/>
          <w:marBottom w:val="0"/>
          <w:divBdr>
            <w:top w:val="none" w:sz="0" w:space="0" w:color="auto"/>
            <w:left w:val="none" w:sz="0" w:space="0" w:color="auto"/>
            <w:bottom w:val="none" w:sz="0" w:space="0" w:color="auto"/>
            <w:right w:val="none" w:sz="0" w:space="0" w:color="auto"/>
          </w:divBdr>
        </w:div>
        <w:div w:id="2058774732">
          <w:marLeft w:val="640"/>
          <w:marRight w:val="0"/>
          <w:marTop w:val="0"/>
          <w:marBottom w:val="0"/>
          <w:divBdr>
            <w:top w:val="none" w:sz="0" w:space="0" w:color="auto"/>
            <w:left w:val="none" w:sz="0" w:space="0" w:color="auto"/>
            <w:bottom w:val="none" w:sz="0" w:space="0" w:color="auto"/>
            <w:right w:val="none" w:sz="0" w:space="0" w:color="auto"/>
          </w:divBdr>
        </w:div>
        <w:div w:id="1856188864">
          <w:marLeft w:val="640"/>
          <w:marRight w:val="0"/>
          <w:marTop w:val="0"/>
          <w:marBottom w:val="0"/>
          <w:divBdr>
            <w:top w:val="none" w:sz="0" w:space="0" w:color="auto"/>
            <w:left w:val="none" w:sz="0" w:space="0" w:color="auto"/>
            <w:bottom w:val="none" w:sz="0" w:space="0" w:color="auto"/>
            <w:right w:val="none" w:sz="0" w:space="0" w:color="auto"/>
          </w:divBdr>
        </w:div>
        <w:div w:id="902715403">
          <w:marLeft w:val="640"/>
          <w:marRight w:val="0"/>
          <w:marTop w:val="0"/>
          <w:marBottom w:val="0"/>
          <w:divBdr>
            <w:top w:val="none" w:sz="0" w:space="0" w:color="auto"/>
            <w:left w:val="none" w:sz="0" w:space="0" w:color="auto"/>
            <w:bottom w:val="none" w:sz="0" w:space="0" w:color="auto"/>
            <w:right w:val="none" w:sz="0" w:space="0" w:color="auto"/>
          </w:divBdr>
        </w:div>
        <w:div w:id="787625492">
          <w:marLeft w:val="640"/>
          <w:marRight w:val="0"/>
          <w:marTop w:val="0"/>
          <w:marBottom w:val="0"/>
          <w:divBdr>
            <w:top w:val="none" w:sz="0" w:space="0" w:color="auto"/>
            <w:left w:val="none" w:sz="0" w:space="0" w:color="auto"/>
            <w:bottom w:val="none" w:sz="0" w:space="0" w:color="auto"/>
            <w:right w:val="none" w:sz="0" w:space="0" w:color="auto"/>
          </w:divBdr>
        </w:div>
        <w:div w:id="1135876603">
          <w:marLeft w:val="640"/>
          <w:marRight w:val="0"/>
          <w:marTop w:val="0"/>
          <w:marBottom w:val="0"/>
          <w:divBdr>
            <w:top w:val="none" w:sz="0" w:space="0" w:color="auto"/>
            <w:left w:val="none" w:sz="0" w:space="0" w:color="auto"/>
            <w:bottom w:val="none" w:sz="0" w:space="0" w:color="auto"/>
            <w:right w:val="none" w:sz="0" w:space="0" w:color="auto"/>
          </w:divBdr>
        </w:div>
        <w:div w:id="1130199982">
          <w:marLeft w:val="640"/>
          <w:marRight w:val="0"/>
          <w:marTop w:val="0"/>
          <w:marBottom w:val="0"/>
          <w:divBdr>
            <w:top w:val="none" w:sz="0" w:space="0" w:color="auto"/>
            <w:left w:val="none" w:sz="0" w:space="0" w:color="auto"/>
            <w:bottom w:val="none" w:sz="0" w:space="0" w:color="auto"/>
            <w:right w:val="none" w:sz="0" w:space="0" w:color="auto"/>
          </w:divBdr>
        </w:div>
        <w:div w:id="1751393409">
          <w:marLeft w:val="640"/>
          <w:marRight w:val="0"/>
          <w:marTop w:val="0"/>
          <w:marBottom w:val="0"/>
          <w:divBdr>
            <w:top w:val="none" w:sz="0" w:space="0" w:color="auto"/>
            <w:left w:val="none" w:sz="0" w:space="0" w:color="auto"/>
            <w:bottom w:val="none" w:sz="0" w:space="0" w:color="auto"/>
            <w:right w:val="none" w:sz="0" w:space="0" w:color="auto"/>
          </w:divBdr>
        </w:div>
        <w:div w:id="157352543">
          <w:marLeft w:val="640"/>
          <w:marRight w:val="0"/>
          <w:marTop w:val="0"/>
          <w:marBottom w:val="0"/>
          <w:divBdr>
            <w:top w:val="none" w:sz="0" w:space="0" w:color="auto"/>
            <w:left w:val="none" w:sz="0" w:space="0" w:color="auto"/>
            <w:bottom w:val="none" w:sz="0" w:space="0" w:color="auto"/>
            <w:right w:val="none" w:sz="0" w:space="0" w:color="auto"/>
          </w:divBdr>
        </w:div>
        <w:div w:id="257326747">
          <w:marLeft w:val="640"/>
          <w:marRight w:val="0"/>
          <w:marTop w:val="0"/>
          <w:marBottom w:val="0"/>
          <w:divBdr>
            <w:top w:val="none" w:sz="0" w:space="0" w:color="auto"/>
            <w:left w:val="none" w:sz="0" w:space="0" w:color="auto"/>
            <w:bottom w:val="none" w:sz="0" w:space="0" w:color="auto"/>
            <w:right w:val="none" w:sz="0" w:space="0" w:color="auto"/>
          </w:divBdr>
        </w:div>
        <w:div w:id="913440775">
          <w:marLeft w:val="640"/>
          <w:marRight w:val="0"/>
          <w:marTop w:val="0"/>
          <w:marBottom w:val="0"/>
          <w:divBdr>
            <w:top w:val="none" w:sz="0" w:space="0" w:color="auto"/>
            <w:left w:val="none" w:sz="0" w:space="0" w:color="auto"/>
            <w:bottom w:val="none" w:sz="0" w:space="0" w:color="auto"/>
            <w:right w:val="none" w:sz="0" w:space="0" w:color="auto"/>
          </w:divBdr>
        </w:div>
        <w:div w:id="395128945">
          <w:marLeft w:val="640"/>
          <w:marRight w:val="0"/>
          <w:marTop w:val="0"/>
          <w:marBottom w:val="0"/>
          <w:divBdr>
            <w:top w:val="none" w:sz="0" w:space="0" w:color="auto"/>
            <w:left w:val="none" w:sz="0" w:space="0" w:color="auto"/>
            <w:bottom w:val="none" w:sz="0" w:space="0" w:color="auto"/>
            <w:right w:val="none" w:sz="0" w:space="0" w:color="auto"/>
          </w:divBdr>
        </w:div>
        <w:div w:id="1738477540">
          <w:marLeft w:val="640"/>
          <w:marRight w:val="0"/>
          <w:marTop w:val="0"/>
          <w:marBottom w:val="0"/>
          <w:divBdr>
            <w:top w:val="none" w:sz="0" w:space="0" w:color="auto"/>
            <w:left w:val="none" w:sz="0" w:space="0" w:color="auto"/>
            <w:bottom w:val="none" w:sz="0" w:space="0" w:color="auto"/>
            <w:right w:val="none" w:sz="0" w:space="0" w:color="auto"/>
          </w:divBdr>
        </w:div>
        <w:div w:id="926841044">
          <w:marLeft w:val="640"/>
          <w:marRight w:val="0"/>
          <w:marTop w:val="0"/>
          <w:marBottom w:val="0"/>
          <w:divBdr>
            <w:top w:val="none" w:sz="0" w:space="0" w:color="auto"/>
            <w:left w:val="none" w:sz="0" w:space="0" w:color="auto"/>
            <w:bottom w:val="none" w:sz="0" w:space="0" w:color="auto"/>
            <w:right w:val="none" w:sz="0" w:space="0" w:color="auto"/>
          </w:divBdr>
        </w:div>
        <w:div w:id="165289412">
          <w:marLeft w:val="640"/>
          <w:marRight w:val="0"/>
          <w:marTop w:val="0"/>
          <w:marBottom w:val="0"/>
          <w:divBdr>
            <w:top w:val="none" w:sz="0" w:space="0" w:color="auto"/>
            <w:left w:val="none" w:sz="0" w:space="0" w:color="auto"/>
            <w:bottom w:val="none" w:sz="0" w:space="0" w:color="auto"/>
            <w:right w:val="none" w:sz="0" w:space="0" w:color="auto"/>
          </w:divBdr>
        </w:div>
        <w:div w:id="2088332896">
          <w:marLeft w:val="640"/>
          <w:marRight w:val="0"/>
          <w:marTop w:val="0"/>
          <w:marBottom w:val="0"/>
          <w:divBdr>
            <w:top w:val="none" w:sz="0" w:space="0" w:color="auto"/>
            <w:left w:val="none" w:sz="0" w:space="0" w:color="auto"/>
            <w:bottom w:val="none" w:sz="0" w:space="0" w:color="auto"/>
            <w:right w:val="none" w:sz="0" w:space="0" w:color="auto"/>
          </w:divBdr>
        </w:div>
        <w:div w:id="1870532788">
          <w:marLeft w:val="640"/>
          <w:marRight w:val="0"/>
          <w:marTop w:val="0"/>
          <w:marBottom w:val="0"/>
          <w:divBdr>
            <w:top w:val="none" w:sz="0" w:space="0" w:color="auto"/>
            <w:left w:val="none" w:sz="0" w:space="0" w:color="auto"/>
            <w:bottom w:val="none" w:sz="0" w:space="0" w:color="auto"/>
            <w:right w:val="none" w:sz="0" w:space="0" w:color="auto"/>
          </w:divBdr>
        </w:div>
        <w:div w:id="1652175589">
          <w:marLeft w:val="640"/>
          <w:marRight w:val="0"/>
          <w:marTop w:val="0"/>
          <w:marBottom w:val="0"/>
          <w:divBdr>
            <w:top w:val="none" w:sz="0" w:space="0" w:color="auto"/>
            <w:left w:val="none" w:sz="0" w:space="0" w:color="auto"/>
            <w:bottom w:val="none" w:sz="0" w:space="0" w:color="auto"/>
            <w:right w:val="none" w:sz="0" w:space="0" w:color="auto"/>
          </w:divBdr>
        </w:div>
        <w:div w:id="135341020">
          <w:marLeft w:val="640"/>
          <w:marRight w:val="0"/>
          <w:marTop w:val="0"/>
          <w:marBottom w:val="0"/>
          <w:divBdr>
            <w:top w:val="none" w:sz="0" w:space="0" w:color="auto"/>
            <w:left w:val="none" w:sz="0" w:space="0" w:color="auto"/>
            <w:bottom w:val="none" w:sz="0" w:space="0" w:color="auto"/>
            <w:right w:val="none" w:sz="0" w:space="0" w:color="auto"/>
          </w:divBdr>
        </w:div>
        <w:div w:id="804467516">
          <w:marLeft w:val="640"/>
          <w:marRight w:val="0"/>
          <w:marTop w:val="0"/>
          <w:marBottom w:val="0"/>
          <w:divBdr>
            <w:top w:val="none" w:sz="0" w:space="0" w:color="auto"/>
            <w:left w:val="none" w:sz="0" w:space="0" w:color="auto"/>
            <w:bottom w:val="none" w:sz="0" w:space="0" w:color="auto"/>
            <w:right w:val="none" w:sz="0" w:space="0" w:color="auto"/>
          </w:divBdr>
        </w:div>
        <w:div w:id="362560290">
          <w:marLeft w:val="640"/>
          <w:marRight w:val="0"/>
          <w:marTop w:val="0"/>
          <w:marBottom w:val="0"/>
          <w:divBdr>
            <w:top w:val="none" w:sz="0" w:space="0" w:color="auto"/>
            <w:left w:val="none" w:sz="0" w:space="0" w:color="auto"/>
            <w:bottom w:val="none" w:sz="0" w:space="0" w:color="auto"/>
            <w:right w:val="none" w:sz="0" w:space="0" w:color="auto"/>
          </w:divBdr>
        </w:div>
        <w:div w:id="305861425">
          <w:marLeft w:val="640"/>
          <w:marRight w:val="0"/>
          <w:marTop w:val="0"/>
          <w:marBottom w:val="0"/>
          <w:divBdr>
            <w:top w:val="none" w:sz="0" w:space="0" w:color="auto"/>
            <w:left w:val="none" w:sz="0" w:space="0" w:color="auto"/>
            <w:bottom w:val="none" w:sz="0" w:space="0" w:color="auto"/>
            <w:right w:val="none" w:sz="0" w:space="0" w:color="auto"/>
          </w:divBdr>
        </w:div>
        <w:div w:id="1161120655">
          <w:marLeft w:val="640"/>
          <w:marRight w:val="0"/>
          <w:marTop w:val="0"/>
          <w:marBottom w:val="0"/>
          <w:divBdr>
            <w:top w:val="none" w:sz="0" w:space="0" w:color="auto"/>
            <w:left w:val="none" w:sz="0" w:space="0" w:color="auto"/>
            <w:bottom w:val="none" w:sz="0" w:space="0" w:color="auto"/>
            <w:right w:val="none" w:sz="0" w:space="0" w:color="auto"/>
          </w:divBdr>
        </w:div>
        <w:div w:id="1476334423">
          <w:marLeft w:val="640"/>
          <w:marRight w:val="0"/>
          <w:marTop w:val="0"/>
          <w:marBottom w:val="0"/>
          <w:divBdr>
            <w:top w:val="none" w:sz="0" w:space="0" w:color="auto"/>
            <w:left w:val="none" w:sz="0" w:space="0" w:color="auto"/>
            <w:bottom w:val="none" w:sz="0" w:space="0" w:color="auto"/>
            <w:right w:val="none" w:sz="0" w:space="0" w:color="auto"/>
          </w:divBdr>
        </w:div>
      </w:divsChild>
    </w:div>
    <w:div w:id="2139907861">
      <w:bodyDiv w:val="1"/>
      <w:marLeft w:val="0"/>
      <w:marRight w:val="0"/>
      <w:marTop w:val="0"/>
      <w:marBottom w:val="0"/>
      <w:divBdr>
        <w:top w:val="none" w:sz="0" w:space="0" w:color="auto"/>
        <w:left w:val="none" w:sz="0" w:space="0" w:color="auto"/>
        <w:bottom w:val="none" w:sz="0" w:space="0" w:color="auto"/>
        <w:right w:val="none" w:sz="0" w:space="0" w:color="auto"/>
      </w:divBdr>
      <w:divsChild>
        <w:div w:id="1661077007">
          <w:marLeft w:val="640"/>
          <w:marRight w:val="0"/>
          <w:marTop w:val="0"/>
          <w:marBottom w:val="0"/>
          <w:divBdr>
            <w:top w:val="none" w:sz="0" w:space="0" w:color="auto"/>
            <w:left w:val="none" w:sz="0" w:space="0" w:color="auto"/>
            <w:bottom w:val="none" w:sz="0" w:space="0" w:color="auto"/>
            <w:right w:val="none" w:sz="0" w:space="0" w:color="auto"/>
          </w:divBdr>
        </w:div>
        <w:div w:id="34165146">
          <w:marLeft w:val="640"/>
          <w:marRight w:val="0"/>
          <w:marTop w:val="0"/>
          <w:marBottom w:val="0"/>
          <w:divBdr>
            <w:top w:val="none" w:sz="0" w:space="0" w:color="auto"/>
            <w:left w:val="none" w:sz="0" w:space="0" w:color="auto"/>
            <w:bottom w:val="none" w:sz="0" w:space="0" w:color="auto"/>
            <w:right w:val="none" w:sz="0" w:space="0" w:color="auto"/>
          </w:divBdr>
        </w:div>
        <w:div w:id="661281236">
          <w:marLeft w:val="640"/>
          <w:marRight w:val="0"/>
          <w:marTop w:val="0"/>
          <w:marBottom w:val="0"/>
          <w:divBdr>
            <w:top w:val="none" w:sz="0" w:space="0" w:color="auto"/>
            <w:left w:val="none" w:sz="0" w:space="0" w:color="auto"/>
            <w:bottom w:val="none" w:sz="0" w:space="0" w:color="auto"/>
            <w:right w:val="none" w:sz="0" w:space="0" w:color="auto"/>
          </w:divBdr>
        </w:div>
        <w:div w:id="827089124">
          <w:marLeft w:val="640"/>
          <w:marRight w:val="0"/>
          <w:marTop w:val="0"/>
          <w:marBottom w:val="0"/>
          <w:divBdr>
            <w:top w:val="none" w:sz="0" w:space="0" w:color="auto"/>
            <w:left w:val="none" w:sz="0" w:space="0" w:color="auto"/>
            <w:bottom w:val="none" w:sz="0" w:space="0" w:color="auto"/>
            <w:right w:val="none" w:sz="0" w:space="0" w:color="auto"/>
          </w:divBdr>
        </w:div>
        <w:div w:id="1033268976">
          <w:marLeft w:val="640"/>
          <w:marRight w:val="0"/>
          <w:marTop w:val="0"/>
          <w:marBottom w:val="0"/>
          <w:divBdr>
            <w:top w:val="none" w:sz="0" w:space="0" w:color="auto"/>
            <w:left w:val="none" w:sz="0" w:space="0" w:color="auto"/>
            <w:bottom w:val="none" w:sz="0" w:space="0" w:color="auto"/>
            <w:right w:val="none" w:sz="0" w:space="0" w:color="auto"/>
          </w:divBdr>
        </w:div>
        <w:div w:id="456723916">
          <w:marLeft w:val="640"/>
          <w:marRight w:val="0"/>
          <w:marTop w:val="0"/>
          <w:marBottom w:val="0"/>
          <w:divBdr>
            <w:top w:val="none" w:sz="0" w:space="0" w:color="auto"/>
            <w:left w:val="none" w:sz="0" w:space="0" w:color="auto"/>
            <w:bottom w:val="none" w:sz="0" w:space="0" w:color="auto"/>
            <w:right w:val="none" w:sz="0" w:space="0" w:color="auto"/>
          </w:divBdr>
        </w:div>
        <w:div w:id="1729449930">
          <w:marLeft w:val="640"/>
          <w:marRight w:val="0"/>
          <w:marTop w:val="0"/>
          <w:marBottom w:val="0"/>
          <w:divBdr>
            <w:top w:val="none" w:sz="0" w:space="0" w:color="auto"/>
            <w:left w:val="none" w:sz="0" w:space="0" w:color="auto"/>
            <w:bottom w:val="none" w:sz="0" w:space="0" w:color="auto"/>
            <w:right w:val="none" w:sz="0" w:space="0" w:color="auto"/>
          </w:divBdr>
        </w:div>
        <w:div w:id="505172278">
          <w:marLeft w:val="640"/>
          <w:marRight w:val="0"/>
          <w:marTop w:val="0"/>
          <w:marBottom w:val="0"/>
          <w:divBdr>
            <w:top w:val="none" w:sz="0" w:space="0" w:color="auto"/>
            <w:left w:val="none" w:sz="0" w:space="0" w:color="auto"/>
            <w:bottom w:val="none" w:sz="0" w:space="0" w:color="auto"/>
            <w:right w:val="none" w:sz="0" w:space="0" w:color="auto"/>
          </w:divBdr>
        </w:div>
        <w:div w:id="848833223">
          <w:marLeft w:val="640"/>
          <w:marRight w:val="0"/>
          <w:marTop w:val="0"/>
          <w:marBottom w:val="0"/>
          <w:divBdr>
            <w:top w:val="none" w:sz="0" w:space="0" w:color="auto"/>
            <w:left w:val="none" w:sz="0" w:space="0" w:color="auto"/>
            <w:bottom w:val="none" w:sz="0" w:space="0" w:color="auto"/>
            <w:right w:val="none" w:sz="0" w:space="0" w:color="auto"/>
          </w:divBdr>
        </w:div>
        <w:div w:id="741489369">
          <w:marLeft w:val="640"/>
          <w:marRight w:val="0"/>
          <w:marTop w:val="0"/>
          <w:marBottom w:val="0"/>
          <w:divBdr>
            <w:top w:val="none" w:sz="0" w:space="0" w:color="auto"/>
            <w:left w:val="none" w:sz="0" w:space="0" w:color="auto"/>
            <w:bottom w:val="none" w:sz="0" w:space="0" w:color="auto"/>
            <w:right w:val="none" w:sz="0" w:space="0" w:color="auto"/>
          </w:divBdr>
        </w:div>
        <w:div w:id="802768062">
          <w:marLeft w:val="640"/>
          <w:marRight w:val="0"/>
          <w:marTop w:val="0"/>
          <w:marBottom w:val="0"/>
          <w:divBdr>
            <w:top w:val="none" w:sz="0" w:space="0" w:color="auto"/>
            <w:left w:val="none" w:sz="0" w:space="0" w:color="auto"/>
            <w:bottom w:val="none" w:sz="0" w:space="0" w:color="auto"/>
            <w:right w:val="none" w:sz="0" w:space="0" w:color="auto"/>
          </w:divBdr>
        </w:div>
        <w:div w:id="1001928326">
          <w:marLeft w:val="640"/>
          <w:marRight w:val="0"/>
          <w:marTop w:val="0"/>
          <w:marBottom w:val="0"/>
          <w:divBdr>
            <w:top w:val="none" w:sz="0" w:space="0" w:color="auto"/>
            <w:left w:val="none" w:sz="0" w:space="0" w:color="auto"/>
            <w:bottom w:val="none" w:sz="0" w:space="0" w:color="auto"/>
            <w:right w:val="none" w:sz="0" w:space="0" w:color="auto"/>
          </w:divBdr>
        </w:div>
        <w:div w:id="1405689312">
          <w:marLeft w:val="640"/>
          <w:marRight w:val="0"/>
          <w:marTop w:val="0"/>
          <w:marBottom w:val="0"/>
          <w:divBdr>
            <w:top w:val="none" w:sz="0" w:space="0" w:color="auto"/>
            <w:left w:val="none" w:sz="0" w:space="0" w:color="auto"/>
            <w:bottom w:val="none" w:sz="0" w:space="0" w:color="auto"/>
            <w:right w:val="none" w:sz="0" w:space="0" w:color="auto"/>
          </w:divBdr>
        </w:div>
        <w:div w:id="709376819">
          <w:marLeft w:val="640"/>
          <w:marRight w:val="0"/>
          <w:marTop w:val="0"/>
          <w:marBottom w:val="0"/>
          <w:divBdr>
            <w:top w:val="none" w:sz="0" w:space="0" w:color="auto"/>
            <w:left w:val="none" w:sz="0" w:space="0" w:color="auto"/>
            <w:bottom w:val="none" w:sz="0" w:space="0" w:color="auto"/>
            <w:right w:val="none" w:sz="0" w:space="0" w:color="auto"/>
          </w:divBdr>
        </w:div>
        <w:div w:id="686836002">
          <w:marLeft w:val="640"/>
          <w:marRight w:val="0"/>
          <w:marTop w:val="0"/>
          <w:marBottom w:val="0"/>
          <w:divBdr>
            <w:top w:val="none" w:sz="0" w:space="0" w:color="auto"/>
            <w:left w:val="none" w:sz="0" w:space="0" w:color="auto"/>
            <w:bottom w:val="none" w:sz="0" w:space="0" w:color="auto"/>
            <w:right w:val="none" w:sz="0" w:space="0" w:color="auto"/>
          </w:divBdr>
        </w:div>
        <w:div w:id="1245647813">
          <w:marLeft w:val="640"/>
          <w:marRight w:val="0"/>
          <w:marTop w:val="0"/>
          <w:marBottom w:val="0"/>
          <w:divBdr>
            <w:top w:val="none" w:sz="0" w:space="0" w:color="auto"/>
            <w:left w:val="none" w:sz="0" w:space="0" w:color="auto"/>
            <w:bottom w:val="none" w:sz="0" w:space="0" w:color="auto"/>
            <w:right w:val="none" w:sz="0" w:space="0" w:color="auto"/>
          </w:divBdr>
        </w:div>
        <w:div w:id="88627910">
          <w:marLeft w:val="640"/>
          <w:marRight w:val="0"/>
          <w:marTop w:val="0"/>
          <w:marBottom w:val="0"/>
          <w:divBdr>
            <w:top w:val="none" w:sz="0" w:space="0" w:color="auto"/>
            <w:left w:val="none" w:sz="0" w:space="0" w:color="auto"/>
            <w:bottom w:val="none" w:sz="0" w:space="0" w:color="auto"/>
            <w:right w:val="none" w:sz="0" w:space="0" w:color="auto"/>
          </w:divBdr>
        </w:div>
        <w:div w:id="35352727">
          <w:marLeft w:val="640"/>
          <w:marRight w:val="0"/>
          <w:marTop w:val="0"/>
          <w:marBottom w:val="0"/>
          <w:divBdr>
            <w:top w:val="none" w:sz="0" w:space="0" w:color="auto"/>
            <w:left w:val="none" w:sz="0" w:space="0" w:color="auto"/>
            <w:bottom w:val="none" w:sz="0" w:space="0" w:color="auto"/>
            <w:right w:val="none" w:sz="0" w:space="0" w:color="auto"/>
          </w:divBdr>
        </w:div>
        <w:div w:id="213124531">
          <w:marLeft w:val="640"/>
          <w:marRight w:val="0"/>
          <w:marTop w:val="0"/>
          <w:marBottom w:val="0"/>
          <w:divBdr>
            <w:top w:val="none" w:sz="0" w:space="0" w:color="auto"/>
            <w:left w:val="none" w:sz="0" w:space="0" w:color="auto"/>
            <w:bottom w:val="none" w:sz="0" w:space="0" w:color="auto"/>
            <w:right w:val="none" w:sz="0" w:space="0" w:color="auto"/>
          </w:divBdr>
        </w:div>
        <w:div w:id="1003512183">
          <w:marLeft w:val="640"/>
          <w:marRight w:val="0"/>
          <w:marTop w:val="0"/>
          <w:marBottom w:val="0"/>
          <w:divBdr>
            <w:top w:val="none" w:sz="0" w:space="0" w:color="auto"/>
            <w:left w:val="none" w:sz="0" w:space="0" w:color="auto"/>
            <w:bottom w:val="none" w:sz="0" w:space="0" w:color="auto"/>
            <w:right w:val="none" w:sz="0" w:space="0" w:color="auto"/>
          </w:divBdr>
        </w:div>
        <w:div w:id="1047336456">
          <w:marLeft w:val="640"/>
          <w:marRight w:val="0"/>
          <w:marTop w:val="0"/>
          <w:marBottom w:val="0"/>
          <w:divBdr>
            <w:top w:val="none" w:sz="0" w:space="0" w:color="auto"/>
            <w:left w:val="none" w:sz="0" w:space="0" w:color="auto"/>
            <w:bottom w:val="none" w:sz="0" w:space="0" w:color="auto"/>
            <w:right w:val="none" w:sz="0" w:space="0" w:color="auto"/>
          </w:divBdr>
        </w:div>
        <w:div w:id="909116719">
          <w:marLeft w:val="640"/>
          <w:marRight w:val="0"/>
          <w:marTop w:val="0"/>
          <w:marBottom w:val="0"/>
          <w:divBdr>
            <w:top w:val="none" w:sz="0" w:space="0" w:color="auto"/>
            <w:left w:val="none" w:sz="0" w:space="0" w:color="auto"/>
            <w:bottom w:val="none" w:sz="0" w:space="0" w:color="auto"/>
            <w:right w:val="none" w:sz="0" w:space="0" w:color="auto"/>
          </w:divBdr>
        </w:div>
        <w:div w:id="1843274247">
          <w:marLeft w:val="640"/>
          <w:marRight w:val="0"/>
          <w:marTop w:val="0"/>
          <w:marBottom w:val="0"/>
          <w:divBdr>
            <w:top w:val="none" w:sz="0" w:space="0" w:color="auto"/>
            <w:left w:val="none" w:sz="0" w:space="0" w:color="auto"/>
            <w:bottom w:val="none" w:sz="0" w:space="0" w:color="auto"/>
            <w:right w:val="none" w:sz="0" w:space="0" w:color="auto"/>
          </w:divBdr>
        </w:div>
        <w:div w:id="1844279815">
          <w:marLeft w:val="640"/>
          <w:marRight w:val="0"/>
          <w:marTop w:val="0"/>
          <w:marBottom w:val="0"/>
          <w:divBdr>
            <w:top w:val="none" w:sz="0" w:space="0" w:color="auto"/>
            <w:left w:val="none" w:sz="0" w:space="0" w:color="auto"/>
            <w:bottom w:val="none" w:sz="0" w:space="0" w:color="auto"/>
            <w:right w:val="none" w:sz="0" w:space="0" w:color="auto"/>
          </w:divBdr>
        </w:div>
        <w:div w:id="397901366">
          <w:marLeft w:val="640"/>
          <w:marRight w:val="0"/>
          <w:marTop w:val="0"/>
          <w:marBottom w:val="0"/>
          <w:divBdr>
            <w:top w:val="none" w:sz="0" w:space="0" w:color="auto"/>
            <w:left w:val="none" w:sz="0" w:space="0" w:color="auto"/>
            <w:bottom w:val="none" w:sz="0" w:space="0" w:color="auto"/>
            <w:right w:val="none" w:sz="0" w:space="0" w:color="auto"/>
          </w:divBdr>
        </w:div>
        <w:div w:id="338972466">
          <w:marLeft w:val="640"/>
          <w:marRight w:val="0"/>
          <w:marTop w:val="0"/>
          <w:marBottom w:val="0"/>
          <w:divBdr>
            <w:top w:val="none" w:sz="0" w:space="0" w:color="auto"/>
            <w:left w:val="none" w:sz="0" w:space="0" w:color="auto"/>
            <w:bottom w:val="none" w:sz="0" w:space="0" w:color="auto"/>
            <w:right w:val="none" w:sz="0" w:space="0" w:color="auto"/>
          </w:divBdr>
        </w:div>
        <w:div w:id="1292400445">
          <w:marLeft w:val="640"/>
          <w:marRight w:val="0"/>
          <w:marTop w:val="0"/>
          <w:marBottom w:val="0"/>
          <w:divBdr>
            <w:top w:val="none" w:sz="0" w:space="0" w:color="auto"/>
            <w:left w:val="none" w:sz="0" w:space="0" w:color="auto"/>
            <w:bottom w:val="none" w:sz="0" w:space="0" w:color="auto"/>
            <w:right w:val="none" w:sz="0" w:space="0" w:color="auto"/>
          </w:divBdr>
        </w:div>
        <w:div w:id="438649756">
          <w:marLeft w:val="640"/>
          <w:marRight w:val="0"/>
          <w:marTop w:val="0"/>
          <w:marBottom w:val="0"/>
          <w:divBdr>
            <w:top w:val="none" w:sz="0" w:space="0" w:color="auto"/>
            <w:left w:val="none" w:sz="0" w:space="0" w:color="auto"/>
            <w:bottom w:val="none" w:sz="0" w:space="0" w:color="auto"/>
            <w:right w:val="none" w:sz="0" w:space="0" w:color="auto"/>
          </w:divBdr>
        </w:div>
        <w:div w:id="1089424771">
          <w:marLeft w:val="640"/>
          <w:marRight w:val="0"/>
          <w:marTop w:val="0"/>
          <w:marBottom w:val="0"/>
          <w:divBdr>
            <w:top w:val="none" w:sz="0" w:space="0" w:color="auto"/>
            <w:left w:val="none" w:sz="0" w:space="0" w:color="auto"/>
            <w:bottom w:val="none" w:sz="0" w:space="0" w:color="auto"/>
            <w:right w:val="none" w:sz="0" w:space="0" w:color="auto"/>
          </w:divBdr>
        </w:div>
        <w:div w:id="840198607">
          <w:marLeft w:val="640"/>
          <w:marRight w:val="0"/>
          <w:marTop w:val="0"/>
          <w:marBottom w:val="0"/>
          <w:divBdr>
            <w:top w:val="none" w:sz="0" w:space="0" w:color="auto"/>
            <w:left w:val="none" w:sz="0" w:space="0" w:color="auto"/>
            <w:bottom w:val="none" w:sz="0" w:space="0" w:color="auto"/>
            <w:right w:val="none" w:sz="0" w:space="0" w:color="auto"/>
          </w:divBdr>
        </w:div>
        <w:div w:id="1424839984">
          <w:marLeft w:val="640"/>
          <w:marRight w:val="0"/>
          <w:marTop w:val="0"/>
          <w:marBottom w:val="0"/>
          <w:divBdr>
            <w:top w:val="none" w:sz="0" w:space="0" w:color="auto"/>
            <w:left w:val="none" w:sz="0" w:space="0" w:color="auto"/>
            <w:bottom w:val="none" w:sz="0" w:space="0" w:color="auto"/>
            <w:right w:val="none" w:sz="0" w:space="0" w:color="auto"/>
          </w:divBdr>
        </w:div>
        <w:div w:id="806509115">
          <w:marLeft w:val="640"/>
          <w:marRight w:val="0"/>
          <w:marTop w:val="0"/>
          <w:marBottom w:val="0"/>
          <w:divBdr>
            <w:top w:val="none" w:sz="0" w:space="0" w:color="auto"/>
            <w:left w:val="none" w:sz="0" w:space="0" w:color="auto"/>
            <w:bottom w:val="none" w:sz="0" w:space="0" w:color="auto"/>
            <w:right w:val="none" w:sz="0" w:space="0" w:color="auto"/>
          </w:divBdr>
        </w:div>
        <w:div w:id="815686007">
          <w:marLeft w:val="640"/>
          <w:marRight w:val="0"/>
          <w:marTop w:val="0"/>
          <w:marBottom w:val="0"/>
          <w:divBdr>
            <w:top w:val="none" w:sz="0" w:space="0" w:color="auto"/>
            <w:left w:val="none" w:sz="0" w:space="0" w:color="auto"/>
            <w:bottom w:val="none" w:sz="0" w:space="0" w:color="auto"/>
            <w:right w:val="none" w:sz="0" w:space="0" w:color="auto"/>
          </w:divBdr>
        </w:div>
        <w:div w:id="1049955709">
          <w:marLeft w:val="640"/>
          <w:marRight w:val="0"/>
          <w:marTop w:val="0"/>
          <w:marBottom w:val="0"/>
          <w:divBdr>
            <w:top w:val="none" w:sz="0" w:space="0" w:color="auto"/>
            <w:left w:val="none" w:sz="0" w:space="0" w:color="auto"/>
            <w:bottom w:val="none" w:sz="0" w:space="0" w:color="auto"/>
            <w:right w:val="none" w:sz="0" w:space="0" w:color="auto"/>
          </w:divBdr>
        </w:div>
        <w:div w:id="2059932353">
          <w:marLeft w:val="640"/>
          <w:marRight w:val="0"/>
          <w:marTop w:val="0"/>
          <w:marBottom w:val="0"/>
          <w:divBdr>
            <w:top w:val="none" w:sz="0" w:space="0" w:color="auto"/>
            <w:left w:val="none" w:sz="0" w:space="0" w:color="auto"/>
            <w:bottom w:val="none" w:sz="0" w:space="0" w:color="auto"/>
            <w:right w:val="none" w:sz="0" w:space="0" w:color="auto"/>
          </w:divBdr>
        </w:div>
        <w:div w:id="371881462">
          <w:marLeft w:val="640"/>
          <w:marRight w:val="0"/>
          <w:marTop w:val="0"/>
          <w:marBottom w:val="0"/>
          <w:divBdr>
            <w:top w:val="none" w:sz="0" w:space="0" w:color="auto"/>
            <w:left w:val="none" w:sz="0" w:space="0" w:color="auto"/>
            <w:bottom w:val="none" w:sz="0" w:space="0" w:color="auto"/>
            <w:right w:val="none" w:sz="0" w:space="0" w:color="auto"/>
          </w:divBdr>
        </w:div>
        <w:div w:id="79183104">
          <w:marLeft w:val="640"/>
          <w:marRight w:val="0"/>
          <w:marTop w:val="0"/>
          <w:marBottom w:val="0"/>
          <w:divBdr>
            <w:top w:val="none" w:sz="0" w:space="0" w:color="auto"/>
            <w:left w:val="none" w:sz="0" w:space="0" w:color="auto"/>
            <w:bottom w:val="none" w:sz="0" w:space="0" w:color="auto"/>
            <w:right w:val="none" w:sz="0" w:space="0" w:color="auto"/>
          </w:divBdr>
        </w:div>
        <w:div w:id="877352156">
          <w:marLeft w:val="640"/>
          <w:marRight w:val="0"/>
          <w:marTop w:val="0"/>
          <w:marBottom w:val="0"/>
          <w:divBdr>
            <w:top w:val="none" w:sz="0" w:space="0" w:color="auto"/>
            <w:left w:val="none" w:sz="0" w:space="0" w:color="auto"/>
            <w:bottom w:val="none" w:sz="0" w:space="0" w:color="auto"/>
            <w:right w:val="none" w:sz="0" w:space="0" w:color="auto"/>
          </w:divBdr>
        </w:div>
        <w:div w:id="255331187">
          <w:marLeft w:val="640"/>
          <w:marRight w:val="0"/>
          <w:marTop w:val="0"/>
          <w:marBottom w:val="0"/>
          <w:divBdr>
            <w:top w:val="none" w:sz="0" w:space="0" w:color="auto"/>
            <w:left w:val="none" w:sz="0" w:space="0" w:color="auto"/>
            <w:bottom w:val="none" w:sz="0" w:space="0" w:color="auto"/>
            <w:right w:val="none" w:sz="0" w:space="0" w:color="auto"/>
          </w:divBdr>
        </w:div>
        <w:div w:id="1415014345">
          <w:marLeft w:val="640"/>
          <w:marRight w:val="0"/>
          <w:marTop w:val="0"/>
          <w:marBottom w:val="0"/>
          <w:divBdr>
            <w:top w:val="none" w:sz="0" w:space="0" w:color="auto"/>
            <w:left w:val="none" w:sz="0" w:space="0" w:color="auto"/>
            <w:bottom w:val="none" w:sz="0" w:space="0" w:color="auto"/>
            <w:right w:val="none" w:sz="0" w:space="0" w:color="auto"/>
          </w:divBdr>
        </w:div>
        <w:div w:id="944849918">
          <w:marLeft w:val="640"/>
          <w:marRight w:val="0"/>
          <w:marTop w:val="0"/>
          <w:marBottom w:val="0"/>
          <w:divBdr>
            <w:top w:val="none" w:sz="0" w:space="0" w:color="auto"/>
            <w:left w:val="none" w:sz="0" w:space="0" w:color="auto"/>
            <w:bottom w:val="none" w:sz="0" w:space="0" w:color="auto"/>
            <w:right w:val="none" w:sz="0" w:space="0" w:color="auto"/>
          </w:divBdr>
        </w:div>
        <w:div w:id="335767059">
          <w:marLeft w:val="640"/>
          <w:marRight w:val="0"/>
          <w:marTop w:val="0"/>
          <w:marBottom w:val="0"/>
          <w:divBdr>
            <w:top w:val="none" w:sz="0" w:space="0" w:color="auto"/>
            <w:left w:val="none" w:sz="0" w:space="0" w:color="auto"/>
            <w:bottom w:val="none" w:sz="0" w:space="0" w:color="auto"/>
            <w:right w:val="none" w:sz="0" w:space="0" w:color="auto"/>
          </w:divBdr>
        </w:div>
        <w:div w:id="54818775">
          <w:marLeft w:val="640"/>
          <w:marRight w:val="0"/>
          <w:marTop w:val="0"/>
          <w:marBottom w:val="0"/>
          <w:divBdr>
            <w:top w:val="none" w:sz="0" w:space="0" w:color="auto"/>
            <w:left w:val="none" w:sz="0" w:space="0" w:color="auto"/>
            <w:bottom w:val="none" w:sz="0" w:space="0" w:color="auto"/>
            <w:right w:val="none" w:sz="0" w:space="0" w:color="auto"/>
          </w:divBdr>
        </w:div>
        <w:div w:id="304899009">
          <w:marLeft w:val="640"/>
          <w:marRight w:val="0"/>
          <w:marTop w:val="0"/>
          <w:marBottom w:val="0"/>
          <w:divBdr>
            <w:top w:val="none" w:sz="0" w:space="0" w:color="auto"/>
            <w:left w:val="none" w:sz="0" w:space="0" w:color="auto"/>
            <w:bottom w:val="none" w:sz="0" w:space="0" w:color="auto"/>
            <w:right w:val="none" w:sz="0" w:space="0" w:color="auto"/>
          </w:divBdr>
        </w:div>
        <w:div w:id="460078826">
          <w:marLeft w:val="640"/>
          <w:marRight w:val="0"/>
          <w:marTop w:val="0"/>
          <w:marBottom w:val="0"/>
          <w:divBdr>
            <w:top w:val="none" w:sz="0" w:space="0" w:color="auto"/>
            <w:left w:val="none" w:sz="0" w:space="0" w:color="auto"/>
            <w:bottom w:val="none" w:sz="0" w:space="0" w:color="auto"/>
            <w:right w:val="none" w:sz="0" w:space="0" w:color="auto"/>
          </w:divBdr>
        </w:div>
        <w:div w:id="576011706">
          <w:marLeft w:val="640"/>
          <w:marRight w:val="0"/>
          <w:marTop w:val="0"/>
          <w:marBottom w:val="0"/>
          <w:divBdr>
            <w:top w:val="none" w:sz="0" w:space="0" w:color="auto"/>
            <w:left w:val="none" w:sz="0" w:space="0" w:color="auto"/>
            <w:bottom w:val="none" w:sz="0" w:space="0" w:color="auto"/>
            <w:right w:val="none" w:sz="0" w:space="0" w:color="auto"/>
          </w:divBdr>
        </w:div>
        <w:div w:id="638926460">
          <w:marLeft w:val="640"/>
          <w:marRight w:val="0"/>
          <w:marTop w:val="0"/>
          <w:marBottom w:val="0"/>
          <w:divBdr>
            <w:top w:val="none" w:sz="0" w:space="0" w:color="auto"/>
            <w:left w:val="none" w:sz="0" w:space="0" w:color="auto"/>
            <w:bottom w:val="none" w:sz="0" w:space="0" w:color="auto"/>
            <w:right w:val="none" w:sz="0" w:space="0" w:color="auto"/>
          </w:divBdr>
        </w:div>
        <w:div w:id="881866714">
          <w:marLeft w:val="640"/>
          <w:marRight w:val="0"/>
          <w:marTop w:val="0"/>
          <w:marBottom w:val="0"/>
          <w:divBdr>
            <w:top w:val="none" w:sz="0" w:space="0" w:color="auto"/>
            <w:left w:val="none" w:sz="0" w:space="0" w:color="auto"/>
            <w:bottom w:val="none" w:sz="0" w:space="0" w:color="auto"/>
            <w:right w:val="none" w:sz="0" w:space="0" w:color="auto"/>
          </w:divBdr>
        </w:div>
        <w:div w:id="1038239795">
          <w:marLeft w:val="640"/>
          <w:marRight w:val="0"/>
          <w:marTop w:val="0"/>
          <w:marBottom w:val="0"/>
          <w:divBdr>
            <w:top w:val="none" w:sz="0" w:space="0" w:color="auto"/>
            <w:left w:val="none" w:sz="0" w:space="0" w:color="auto"/>
            <w:bottom w:val="none" w:sz="0" w:space="0" w:color="auto"/>
            <w:right w:val="none" w:sz="0" w:space="0" w:color="auto"/>
          </w:divBdr>
        </w:div>
        <w:div w:id="1968120997">
          <w:marLeft w:val="640"/>
          <w:marRight w:val="0"/>
          <w:marTop w:val="0"/>
          <w:marBottom w:val="0"/>
          <w:divBdr>
            <w:top w:val="none" w:sz="0" w:space="0" w:color="auto"/>
            <w:left w:val="none" w:sz="0" w:space="0" w:color="auto"/>
            <w:bottom w:val="none" w:sz="0" w:space="0" w:color="auto"/>
            <w:right w:val="none" w:sz="0" w:space="0" w:color="auto"/>
          </w:divBdr>
        </w:div>
        <w:div w:id="1516577982">
          <w:marLeft w:val="640"/>
          <w:marRight w:val="0"/>
          <w:marTop w:val="0"/>
          <w:marBottom w:val="0"/>
          <w:divBdr>
            <w:top w:val="none" w:sz="0" w:space="0" w:color="auto"/>
            <w:left w:val="none" w:sz="0" w:space="0" w:color="auto"/>
            <w:bottom w:val="none" w:sz="0" w:space="0" w:color="auto"/>
            <w:right w:val="none" w:sz="0" w:space="0" w:color="auto"/>
          </w:divBdr>
        </w:div>
        <w:div w:id="687023625">
          <w:marLeft w:val="640"/>
          <w:marRight w:val="0"/>
          <w:marTop w:val="0"/>
          <w:marBottom w:val="0"/>
          <w:divBdr>
            <w:top w:val="none" w:sz="0" w:space="0" w:color="auto"/>
            <w:left w:val="none" w:sz="0" w:space="0" w:color="auto"/>
            <w:bottom w:val="none" w:sz="0" w:space="0" w:color="auto"/>
            <w:right w:val="none" w:sz="0" w:space="0" w:color="auto"/>
          </w:divBdr>
        </w:div>
        <w:div w:id="712581418">
          <w:marLeft w:val="640"/>
          <w:marRight w:val="0"/>
          <w:marTop w:val="0"/>
          <w:marBottom w:val="0"/>
          <w:divBdr>
            <w:top w:val="none" w:sz="0" w:space="0" w:color="auto"/>
            <w:left w:val="none" w:sz="0" w:space="0" w:color="auto"/>
            <w:bottom w:val="none" w:sz="0" w:space="0" w:color="auto"/>
            <w:right w:val="none" w:sz="0" w:space="0" w:color="auto"/>
          </w:divBdr>
        </w:div>
        <w:div w:id="1362051370">
          <w:marLeft w:val="640"/>
          <w:marRight w:val="0"/>
          <w:marTop w:val="0"/>
          <w:marBottom w:val="0"/>
          <w:divBdr>
            <w:top w:val="none" w:sz="0" w:space="0" w:color="auto"/>
            <w:left w:val="none" w:sz="0" w:space="0" w:color="auto"/>
            <w:bottom w:val="none" w:sz="0" w:space="0" w:color="auto"/>
            <w:right w:val="none" w:sz="0" w:space="0" w:color="auto"/>
          </w:divBdr>
        </w:div>
        <w:div w:id="158349150">
          <w:marLeft w:val="640"/>
          <w:marRight w:val="0"/>
          <w:marTop w:val="0"/>
          <w:marBottom w:val="0"/>
          <w:divBdr>
            <w:top w:val="none" w:sz="0" w:space="0" w:color="auto"/>
            <w:left w:val="none" w:sz="0" w:space="0" w:color="auto"/>
            <w:bottom w:val="none" w:sz="0" w:space="0" w:color="auto"/>
            <w:right w:val="none" w:sz="0" w:space="0" w:color="auto"/>
          </w:divBdr>
        </w:div>
        <w:div w:id="495730020">
          <w:marLeft w:val="640"/>
          <w:marRight w:val="0"/>
          <w:marTop w:val="0"/>
          <w:marBottom w:val="0"/>
          <w:divBdr>
            <w:top w:val="none" w:sz="0" w:space="0" w:color="auto"/>
            <w:left w:val="none" w:sz="0" w:space="0" w:color="auto"/>
            <w:bottom w:val="none" w:sz="0" w:space="0" w:color="auto"/>
            <w:right w:val="none" w:sz="0" w:space="0" w:color="auto"/>
          </w:divBdr>
        </w:div>
        <w:div w:id="1047874411">
          <w:marLeft w:val="640"/>
          <w:marRight w:val="0"/>
          <w:marTop w:val="0"/>
          <w:marBottom w:val="0"/>
          <w:divBdr>
            <w:top w:val="none" w:sz="0" w:space="0" w:color="auto"/>
            <w:left w:val="none" w:sz="0" w:space="0" w:color="auto"/>
            <w:bottom w:val="none" w:sz="0" w:space="0" w:color="auto"/>
            <w:right w:val="none" w:sz="0" w:space="0" w:color="auto"/>
          </w:divBdr>
        </w:div>
        <w:div w:id="1999966470">
          <w:marLeft w:val="640"/>
          <w:marRight w:val="0"/>
          <w:marTop w:val="0"/>
          <w:marBottom w:val="0"/>
          <w:divBdr>
            <w:top w:val="none" w:sz="0" w:space="0" w:color="auto"/>
            <w:left w:val="none" w:sz="0" w:space="0" w:color="auto"/>
            <w:bottom w:val="none" w:sz="0" w:space="0" w:color="auto"/>
            <w:right w:val="none" w:sz="0" w:space="0" w:color="auto"/>
          </w:divBdr>
        </w:div>
        <w:div w:id="262420950">
          <w:marLeft w:val="640"/>
          <w:marRight w:val="0"/>
          <w:marTop w:val="0"/>
          <w:marBottom w:val="0"/>
          <w:divBdr>
            <w:top w:val="none" w:sz="0" w:space="0" w:color="auto"/>
            <w:left w:val="none" w:sz="0" w:space="0" w:color="auto"/>
            <w:bottom w:val="none" w:sz="0" w:space="0" w:color="auto"/>
            <w:right w:val="none" w:sz="0" w:space="0" w:color="auto"/>
          </w:divBdr>
        </w:div>
        <w:div w:id="1829246590">
          <w:marLeft w:val="640"/>
          <w:marRight w:val="0"/>
          <w:marTop w:val="0"/>
          <w:marBottom w:val="0"/>
          <w:divBdr>
            <w:top w:val="none" w:sz="0" w:space="0" w:color="auto"/>
            <w:left w:val="none" w:sz="0" w:space="0" w:color="auto"/>
            <w:bottom w:val="none" w:sz="0" w:space="0" w:color="auto"/>
            <w:right w:val="none" w:sz="0" w:space="0" w:color="auto"/>
          </w:divBdr>
        </w:div>
        <w:div w:id="2083527969">
          <w:marLeft w:val="640"/>
          <w:marRight w:val="0"/>
          <w:marTop w:val="0"/>
          <w:marBottom w:val="0"/>
          <w:divBdr>
            <w:top w:val="none" w:sz="0" w:space="0" w:color="auto"/>
            <w:left w:val="none" w:sz="0" w:space="0" w:color="auto"/>
            <w:bottom w:val="none" w:sz="0" w:space="0" w:color="auto"/>
            <w:right w:val="none" w:sz="0" w:space="0" w:color="auto"/>
          </w:divBdr>
        </w:div>
        <w:div w:id="467746800">
          <w:marLeft w:val="640"/>
          <w:marRight w:val="0"/>
          <w:marTop w:val="0"/>
          <w:marBottom w:val="0"/>
          <w:divBdr>
            <w:top w:val="none" w:sz="0" w:space="0" w:color="auto"/>
            <w:left w:val="none" w:sz="0" w:space="0" w:color="auto"/>
            <w:bottom w:val="none" w:sz="0" w:space="0" w:color="auto"/>
            <w:right w:val="none" w:sz="0" w:space="0" w:color="auto"/>
          </w:divBdr>
        </w:div>
        <w:div w:id="72631627">
          <w:marLeft w:val="640"/>
          <w:marRight w:val="0"/>
          <w:marTop w:val="0"/>
          <w:marBottom w:val="0"/>
          <w:divBdr>
            <w:top w:val="none" w:sz="0" w:space="0" w:color="auto"/>
            <w:left w:val="none" w:sz="0" w:space="0" w:color="auto"/>
            <w:bottom w:val="none" w:sz="0" w:space="0" w:color="auto"/>
            <w:right w:val="none" w:sz="0" w:space="0" w:color="auto"/>
          </w:divBdr>
        </w:div>
        <w:div w:id="1712221266">
          <w:marLeft w:val="640"/>
          <w:marRight w:val="0"/>
          <w:marTop w:val="0"/>
          <w:marBottom w:val="0"/>
          <w:divBdr>
            <w:top w:val="none" w:sz="0" w:space="0" w:color="auto"/>
            <w:left w:val="none" w:sz="0" w:space="0" w:color="auto"/>
            <w:bottom w:val="none" w:sz="0" w:space="0" w:color="auto"/>
            <w:right w:val="none" w:sz="0" w:space="0" w:color="auto"/>
          </w:divBdr>
        </w:div>
        <w:div w:id="738285755">
          <w:marLeft w:val="640"/>
          <w:marRight w:val="0"/>
          <w:marTop w:val="0"/>
          <w:marBottom w:val="0"/>
          <w:divBdr>
            <w:top w:val="none" w:sz="0" w:space="0" w:color="auto"/>
            <w:left w:val="none" w:sz="0" w:space="0" w:color="auto"/>
            <w:bottom w:val="none" w:sz="0" w:space="0" w:color="auto"/>
            <w:right w:val="none" w:sz="0" w:space="0" w:color="auto"/>
          </w:divBdr>
        </w:div>
        <w:div w:id="573317806">
          <w:marLeft w:val="640"/>
          <w:marRight w:val="0"/>
          <w:marTop w:val="0"/>
          <w:marBottom w:val="0"/>
          <w:divBdr>
            <w:top w:val="none" w:sz="0" w:space="0" w:color="auto"/>
            <w:left w:val="none" w:sz="0" w:space="0" w:color="auto"/>
            <w:bottom w:val="none" w:sz="0" w:space="0" w:color="auto"/>
            <w:right w:val="none" w:sz="0" w:space="0" w:color="auto"/>
          </w:divBdr>
        </w:div>
        <w:div w:id="121272931">
          <w:marLeft w:val="640"/>
          <w:marRight w:val="0"/>
          <w:marTop w:val="0"/>
          <w:marBottom w:val="0"/>
          <w:divBdr>
            <w:top w:val="none" w:sz="0" w:space="0" w:color="auto"/>
            <w:left w:val="none" w:sz="0" w:space="0" w:color="auto"/>
            <w:bottom w:val="none" w:sz="0" w:space="0" w:color="auto"/>
            <w:right w:val="none" w:sz="0" w:space="0" w:color="auto"/>
          </w:divBdr>
        </w:div>
        <w:div w:id="1150054549">
          <w:marLeft w:val="640"/>
          <w:marRight w:val="0"/>
          <w:marTop w:val="0"/>
          <w:marBottom w:val="0"/>
          <w:divBdr>
            <w:top w:val="none" w:sz="0" w:space="0" w:color="auto"/>
            <w:left w:val="none" w:sz="0" w:space="0" w:color="auto"/>
            <w:bottom w:val="none" w:sz="0" w:space="0" w:color="auto"/>
            <w:right w:val="none" w:sz="0" w:space="0" w:color="auto"/>
          </w:divBdr>
        </w:div>
        <w:div w:id="946423586">
          <w:marLeft w:val="640"/>
          <w:marRight w:val="0"/>
          <w:marTop w:val="0"/>
          <w:marBottom w:val="0"/>
          <w:divBdr>
            <w:top w:val="none" w:sz="0" w:space="0" w:color="auto"/>
            <w:left w:val="none" w:sz="0" w:space="0" w:color="auto"/>
            <w:bottom w:val="none" w:sz="0" w:space="0" w:color="auto"/>
            <w:right w:val="none" w:sz="0" w:space="0" w:color="auto"/>
          </w:divBdr>
        </w:div>
        <w:div w:id="267741309">
          <w:marLeft w:val="640"/>
          <w:marRight w:val="0"/>
          <w:marTop w:val="0"/>
          <w:marBottom w:val="0"/>
          <w:divBdr>
            <w:top w:val="none" w:sz="0" w:space="0" w:color="auto"/>
            <w:left w:val="none" w:sz="0" w:space="0" w:color="auto"/>
            <w:bottom w:val="none" w:sz="0" w:space="0" w:color="auto"/>
            <w:right w:val="none" w:sz="0" w:space="0" w:color="auto"/>
          </w:divBdr>
        </w:div>
        <w:div w:id="524368706">
          <w:marLeft w:val="640"/>
          <w:marRight w:val="0"/>
          <w:marTop w:val="0"/>
          <w:marBottom w:val="0"/>
          <w:divBdr>
            <w:top w:val="none" w:sz="0" w:space="0" w:color="auto"/>
            <w:left w:val="none" w:sz="0" w:space="0" w:color="auto"/>
            <w:bottom w:val="none" w:sz="0" w:space="0" w:color="auto"/>
            <w:right w:val="none" w:sz="0" w:space="0" w:color="auto"/>
          </w:divBdr>
        </w:div>
        <w:div w:id="1967806166">
          <w:marLeft w:val="640"/>
          <w:marRight w:val="0"/>
          <w:marTop w:val="0"/>
          <w:marBottom w:val="0"/>
          <w:divBdr>
            <w:top w:val="none" w:sz="0" w:space="0" w:color="auto"/>
            <w:left w:val="none" w:sz="0" w:space="0" w:color="auto"/>
            <w:bottom w:val="none" w:sz="0" w:space="0" w:color="auto"/>
            <w:right w:val="none" w:sz="0" w:space="0" w:color="auto"/>
          </w:divBdr>
        </w:div>
        <w:div w:id="2111657818">
          <w:marLeft w:val="640"/>
          <w:marRight w:val="0"/>
          <w:marTop w:val="0"/>
          <w:marBottom w:val="0"/>
          <w:divBdr>
            <w:top w:val="none" w:sz="0" w:space="0" w:color="auto"/>
            <w:left w:val="none" w:sz="0" w:space="0" w:color="auto"/>
            <w:bottom w:val="none" w:sz="0" w:space="0" w:color="auto"/>
            <w:right w:val="none" w:sz="0" w:space="0" w:color="auto"/>
          </w:divBdr>
        </w:div>
        <w:div w:id="1281565958">
          <w:marLeft w:val="640"/>
          <w:marRight w:val="0"/>
          <w:marTop w:val="0"/>
          <w:marBottom w:val="0"/>
          <w:divBdr>
            <w:top w:val="none" w:sz="0" w:space="0" w:color="auto"/>
            <w:left w:val="none" w:sz="0" w:space="0" w:color="auto"/>
            <w:bottom w:val="none" w:sz="0" w:space="0" w:color="auto"/>
            <w:right w:val="none" w:sz="0" w:space="0" w:color="auto"/>
          </w:divBdr>
        </w:div>
        <w:div w:id="1658653547">
          <w:marLeft w:val="640"/>
          <w:marRight w:val="0"/>
          <w:marTop w:val="0"/>
          <w:marBottom w:val="0"/>
          <w:divBdr>
            <w:top w:val="none" w:sz="0" w:space="0" w:color="auto"/>
            <w:left w:val="none" w:sz="0" w:space="0" w:color="auto"/>
            <w:bottom w:val="none" w:sz="0" w:space="0" w:color="auto"/>
            <w:right w:val="none" w:sz="0" w:space="0" w:color="auto"/>
          </w:divBdr>
        </w:div>
        <w:div w:id="203176076">
          <w:marLeft w:val="640"/>
          <w:marRight w:val="0"/>
          <w:marTop w:val="0"/>
          <w:marBottom w:val="0"/>
          <w:divBdr>
            <w:top w:val="none" w:sz="0" w:space="0" w:color="auto"/>
            <w:left w:val="none" w:sz="0" w:space="0" w:color="auto"/>
            <w:bottom w:val="none" w:sz="0" w:space="0" w:color="auto"/>
            <w:right w:val="none" w:sz="0" w:space="0" w:color="auto"/>
          </w:divBdr>
        </w:div>
        <w:div w:id="1674070173">
          <w:marLeft w:val="640"/>
          <w:marRight w:val="0"/>
          <w:marTop w:val="0"/>
          <w:marBottom w:val="0"/>
          <w:divBdr>
            <w:top w:val="none" w:sz="0" w:space="0" w:color="auto"/>
            <w:left w:val="none" w:sz="0" w:space="0" w:color="auto"/>
            <w:bottom w:val="none" w:sz="0" w:space="0" w:color="auto"/>
            <w:right w:val="none" w:sz="0" w:space="0" w:color="auto"/>
          </w:divBdr>
        </w:div>
        <w:div w:id="1296643402">
          <w:marLeft w:val="640"/>
          <w:marRight w:val="0"/>
          <w:marTop w:val="0"/>
          <w:marBottom w:val="0"/>
          <w:divBdr>
            <w:top w:val="none" w:sz="0" w:space="0" w:color="auto"/>
            <w:left w:val="none" w:sz="0" w:space="0" w:color="auto"/>
            <w:bottom w:val="none" w:sz="0" w:space="0" w:color="auto"/>
            <w:right w:val="none" w:sz="0" w:space="0" w:color="auto"/>
          </w:divBdr>
        </w:div>
        <w:div w:id="2141071115">
          <w:marLeft w:val="640"/>
          <w:marRight w:val="0"/>
          <w:marTop w:val="0"/>
          <w:marBottom w:val="0"/>
          <w:divBdr>
            <w:top w:val="none" w:sz="0" w:space="0" w:color="auto"/>
            <w:left w:val="none" w:sz="0" w:space="0" w:color="auto"/>
            <w:bottom w:val="none" w:sz="0" w:space="0" w:color="auto"/>
            <w:right w:val="none" w:sz="0" w:space="0" w:color="auto"/>
          </w:divBdr>
        </w:div>
        <w:div w:id="1732188724">
          <w:marLeft w:val="640"/>
          <w:marRight w:val="0"/>
          <w:marTop w:val="0"/>
          <w:marBottom w:val="0"/>
          <w:divBdr>
            <w:top w:val="none" w:sz="0" w:space="0" w:color="auto"/>
            <w:left w:val="none" w:sz="0" w:space="0" w:color="auto"/>
            <w:bottom w:val="none" w:sz="0" w:space="0" w:color="auto"/>
            <w:right w:val="none" w:sz="0" w:space="0" w:color="auto"/>
          </w:divBdr>
        </w:div>
        <w:div w:id="1008486251">
          <w:marLeft w:val="640"/>
          <w:marRight w:val="0"/>
          <w:marTop w:val="0"/>
          <w:marBottom w:val="0"/>
          <w:divBdr>
            <w:top w:val="none" w:sz="0" w:space="0" w:color="auto"/>
            <w:left w:val="none" w:sz="0" w:space="0" w:color="auto"/>
            <w:bottom w:val="none" w:sz="0" w:space="0" w:color="auto"/>
            <w:right w:val="none" w:sz="0" w:space="0" w:color="auto"/>
          </w:divBdr>
        </w:div>
        <w:div w:id="1861624524">
          <w:marLeft w:val="640"/>
          <w:marRight w:val="0"/>
          <w:marTop w:val="0"/>
          <w:marBottom w:val="0"/>
          <w:divBdr>
            <w:top w:val="none" w:sz="0" w:space="0" w:color="auto"/>
            <w:left w:val="none" w:sz="0" w:space="0" w:color="auto"/>
            <w:bottom w:val="none" w:sz="0" w:space="0" w:color="auto"/>
            <w:right w:val="none" w:sz="0" w:space="0" w:color="auto"/>
          </w:divBdr>
        </w:div>
        <w:div w:id="1943418472">
          <w:marLeft w:val="640"/>
          <w:marRight w:val="0"/>
          <w:marTop w:val="0"/>
          <w:marBottom w:val="0"/>
          <w:divBdr>
            <w:top w:val="none" w:sz="0" w:space="0" w:color="auto"/>
            <w:left w:val="none" w:sz="0" w:space="0" w:color="auto"/>
            <w:bottom w:val="none" w:sz="0" w:space="0" w:color="auto"/>
            <w:right w:val="none" w:sz="0" w:space="0" w:color="auto"/>
          </w:divBdr>
        </w:div>
        <w:div w:id="1396322849">
          <w:marLeft w:val="640"/>
          <w:marRight w:val="0"/>
          <w:marTop w:val="0"/>
          <w:marBottom w:val="0"/>
          <w:divBdr>
            <w:top w:val="none" w:sz="0" w:space="0" w:color="auto"/>
            <w:left w:val="none" w:sz="0" w:space="0" w:color="auto"/>
            <w:bottom w:val="none" w:sz="0" w:space="0" w:color="auto"/>
            <w:right w:val="none" w:sz="0" w:space="0" w:color="auto"/>
          </w:divBdr>
        </w:div>
        <w:div w:id="623082057">
          <w:marLeft w:val="640"/>
          <w:marRight w:val="0"/>
          <w:marTop w:val="0"/>
          <w:marBottom w:val="0"/>
          <w:divBdr>
            <w:top w:val="none" w:sz="0" w:space="0" w:color="auto"/>
            <w:left w:val="none" w:sz="0" w:space="0" w:color="auto"/>
            <w:bottom w:val="none" w:sz="0" w:space="0" w:color="auto"/>
            <w:right w:val="none" w:sz="0" w:space="0" w:color="auto"/>
          </w:divBdr>
        </w:div>
        <w:div w:id="1545017579">
          <w:marLeft w:val="640"/>
          <w:marRight w:val="0"/>
          <w:marTop w:val="0"/>
          <w:marBottom w:val="0"/>
          <w:divBdr>
            <w:top w:val="none" w:sz="0" w:space="0" w:color="auto"/>
            <w:left w:val="none" w:sz="0" w:space="0" w:color="auto"/>
            <w:bottom w:val="none" w:sz="0" w:space="0" w:color="auto"/>
            <w:right w:val="none" w:sz="0" w:space="0" w:color="auto"/>
          </w:divBdr>
        </w:div>
        <w:div w:id="1902446962">
          <w:marLeft w:val="640"/>
          <w:marRight w:val="0"/>
          <w:marTop w:val="0"/>
          <w:marBottom w:val="0"/>
          <w:divBdr>
            <w:top w:val="none" w:sz="0" w:space="0" w:color="auto"/>
            <w:left w:val="none" w:sz="0" w:space="0" w:color="auto"/>
            <w:bottom w:val="none" w:sz="0" w:space="0" w:color="auto"/>
            <w:right w:val="none" w:sz="0" w:space="0" w:color="auto"/>
          </w:divBdr>
        </w:div>
        <w:div w:id="1564486717">
          <w:marLeft w:val="640"/>
          <w:marRight w:val="0"/>
          <w:marTop w:val="0"/>
          <w:marBottom w:val="0"/>
          <w:divBdr>
            <w:top w:val="none" w:sz="0" w:space="0" w:color="auto"/>
            <w:left w:val="none" w:sz="0" w:space="0" w:color="auto"/>
            <w:bottom w:val="none" w:sz="0" w:space="0" w:color="auto"/>
            <w:right w:val="none" w:sz="0" w:space="0" w:color="auto"/>
          </w:divBdr>
        </w:div>
        <w:div w:id="739904455">
          <w:marLeft w:val="640"/>
          <w:marRight w:val="0"/>
          <w:marTop w:val="0"/>
          <w:marBottom w:val="0"/>
          <w:divBdr>
            <w:top w:val="none" w:sz="0" w:space="0" w:color="auto"/>
            <w:left w:val="none" w:sz="0" w:space="0" w:color="auto"/>
            <w:bottom w:val="none" w:sz="0" w:space="0" w:color="auto"/>
            <w:right w:val="none" w:sz="0" w:space="0" w:color="auto"/>
          </w:divBdr>
        </w:div>
        <w:div w:id="1544292415">
          <w:marLeft w:val="640"/>
          <w:marRight w:val="0"/>
          <w:marTop w:val="0"/>
          <w:marBottom w:val="0"/>
          <w:divBdr>
            <w:top w:val="none" w:sz="0" w:space="0" w:color="auto"/>
            <w:left w:val="none" w:sz="0" w:space="0" w:color="auto"/>
            <w:bottom w:val="none" w:sz="0" w:space="0" w:color="auto"/>
            <w:right w:val="none" w:sz="0" w:space="0" w:color="auto"/>
          </w:divBdr>
        </w:div>
        <w:div w:id="1519193505">
          <w:marLeft w:val="640"/>
          <w:marRight w:val="0"/>
          <w:marTop w:val="0"/>
          <w:marBottom w:val="0"/>
          <w:divBdr>
            <w:top w:val="none" w:sz="0" w:space="0" w:color="auto"/>
            <w:left w:val="none" w:sz="0" w:space="0" w:color="auto"/>
            <w:bottom w:val="none" w:sz="0" w:space="0" w:color="auto"/>
            <w:right w:val="none" w:sz="0" w:space="0" w:color="auto"/>
          </w:divBdr>
        </w:div>
        <w:div w:id="1598446083">
          <w:marLeft w:val="640"/>
          <w:marRight w:val="0"/>
          <w:marTop w:val="0"/>
          <w:marBottom w:val="0"/>
          <w:divBdr>
            <w:top w:val="none" w:sz="0" w:space="0" w:color="auto"/>
            <w:left w:val="none" w:sz="0" w:space="0" w:color="auto"/>
            <w:bottom w:val="none" w:sz="0" w:space="0" w:color="auto"/>
            <w:right w:val="none" w:sz="0" w:space="0" w:color="auto"/>
          </w:divBdr>
        </w:div>
        <w:div w:id="991173588">
          <w:marLeft w:val="640"/>
          <w:marRight w:val="0"/>
          <w:marTop w:val="0"/>
          <w:marBottom w:val="0"/>
          <w:divBdr>
            <w:top w:val="none" w:sz="0" w:space="0" w:color="auto"/>
            <w:left w:val="none" w:sz="0" w:space="0" w:color="auto"/>
            <w:bottom w:val="none" w:sz="0" w:space="0" w:color="auto"/>
            <w:right w:val="none" w:sz="0" w:space="0" w:color="auto"/>
          </w:divBdr>
        </w:div>
        <w:div w:id="898979003">
          <w:marLeft w:val="640"/>
          <w:marRight w:val="0"/>
          <w:marTop w:val="0"/>
          <w:marBottom w:val="0"/>
          <w:divBdr>
            <w:top w:val="none" w:sz="0" w:space="0" w:color="auto"/>
            <w:left w:val="none" w:sz="0" w:space="0" w:color="auto"/>
            <w:bottom w:val="none" w:sz="0" w:space="0" w:color="auto"/>
            <w:right w:val="none" w:sz="0" w:space="0" w:color="auto"/>
          </w:divBdr>
        </w:div>
        <w:div w:id="786659378">
          <w:marLeft w:val="640"/>
          <w:marRight w:val="0"/>
          <w:marTop w:val="0"/>
          <w:marBottom w:val="0"/>
          <w:divBdr>
            <w:top w:val="none" w:sz="0" w:space="0" w:color="auto"/>
            <w:left w:val="none" w:sz="0" w:space="0" w:color="auto"/>
            <w:bottom w:val="none" w:sz="0" w:space="0" w:color="auto"/>
            <w:right w:val="none" w:sz="0" w:space="0" w:color="auto"/>
          </w:divBdr>
        </w:div>
        <w:div w:id="1246837805">
          <w:marLeft w:val="640"/>
          <w:marRight w:val="0"/>
          <w:marTop w:val="0"/>
          <w:marBottom w:val="0"/>
          <w:divBdr>
            <w:top w:val="none" w:sz="0" w:space="0" w:color="auto"/>
            <w:left w:val="none" w:sz="0" w:space="0" w:color="auto"/>
            <w:bottom w:val="none" w:sz="0" w:space="0" w:color="auto"/>
            <w:right w:val="none" w:sz="0" w:space="0" w:color="auto"/>
          </w:divBdr>
        </w:div>
        <w:div w:id="544415542">
          <w:marLeft w:val="640"/>
          <w:marRight w:val="0"/>
          <w:marTop w:val="0"/>
          <w:marBottom w:val="0"/>
          <w:divBdr>
            <w:top w:val="none" w:sz="0" w:space="0" w:color="auto"/>
            <w:left w:val="none" w:sz="0" w:space="0" w:color="auto"/>
            <w:bottom w:val="none" w:sz="0" w:space="0" w:color="auto"/>
            <w:right w:val="none" w:sz="0" w:space="0" w:color="auto"/>
          </w:divBdr>
        </w:div>
        <w:div w:id="1656910500">
          <w:marLeft w:val="640"/>
          <w:marRight w:val="0"/>
          <w:marTop w:val="0"/>
          <w:marBottom w:val="0"/>
          <w:divBdr>
            <w:top w:val="none" w:sz="0" w:space="0" w:color="auto"/>
            <w:left w:val="none" w:sz="0" w:space="0" w:color="auto"/>
            <w:bottom w:val="none" w:sz="0" w:space="0" w:color="auto"/>
            <w:right w:val="none" w:sz="0" w:space="0" w:color="auto"/>
          </w:divBdr>
        </w:div>
        <w:div w:id="954678063">
          <w:marLeft w:val="640"/>
          <w:marRight w:val="0"/>
          <w:marTop w:val="0"/>
          <w:marBottom w:val="0"/>
          <w:divBdr>
            <w:top w:val="none" w:sz="0" w:space="0" w:color="auto"/>
            <w:left w:val="none" w:sz="0" w:space="0" w:color="auto"/>
            <w:bottom w:val="none" w:sz="0" w:space="0" w:color="auto"/>
            <w:right w:val="none" w:sz="0" w:space="0" w:color="auto"/>
          </w:divBdr>
        </w:div>
        <w:div w:id="299919829">
          <w:marLeft w:val="640"/>
          <w:marRight w:val="0"/>
          <w:marTop w:val="0"/>
          <w:marBottom w:val="0"/>
          <w:divBdr>
            <w:top w:val="none" w:sz="0" w:space="0" w:color="auto"/>
            <w:left w:val="none" w:sz="0" w:space="0" w:color="auto"/>
            <w:bottom w:val="none" w:sz="0" w:space="0" w:color="auto"/>
            <w:right w:val="none" w:sz="0" w:space="0" w:color="auto"/>
          </w:divBdr>
        </w:div>
        <w:div w:id="746534791">
          <w:marLeft w:val="640"/>
          <w:marRight w:val="0"/>
          <w:marTop w:val="0"/>
          <w:marBottom w:val="0"/>
          <w:divBdr>
            <w:top w:val="none" w:sz="0" w:space="0" w:color="auto"/>
            <w:left w:val="none" w:sz="0" w:space="0" w:color="auto"/>
            <w:bottom w:val="none" w:sz="0" w:space="0" w:color="auto"/>
            <w:right w:val="none" w:sz="0" w:space="0" w:color="auto"/>
          </w:divBdr>
        </w:div>
        <w:div w:id="1486631172">
          <w:marLeft w:val="640"/>
          <w:marRight w:val="0"/>
          <w:marTop w:val="0"/>
          <w:marBottom w:val="0"/>
          <w:divBdr>
            <w:top w:val="none" w:sz="0" w:space="0" w:color="auto"/>
            <w:left w:val="none" w:sz="0" w:space="0" w:color="auto"/>
            <w:bottom w:val="none" w:sz="0" w:space="0" w:color="auto"/>
            <w:right w:val="none" w:sz="0" w:space="0" w:color="auto"/>
          </w:divBdr>
        </w:div>
        <w:div w:id="1957250601">
          <w:marLeft w:val="640"/>
          <w:marRight w:val="0"/>
          <w:marTop w:val="0"/>
          <w:marBottom w:val="0"/>
          <w:divBdr>
            <w:top w:val="none" w:sz="0" w:space="0" w:color="auto"/>
            <w:left w:val="none" w:sz="0" w:space="0" w:color="auto"/>
            <w:bottom w:val="none" w:sz="0" w:space="0" w:color="auto"/>
            <w:right w:val="none" w:sz="0" w:space="0" w:color="auto"/>
          </w:divBdr>
        </w:div>
        <w:div w:id="599458554">
          <w:marLeft w:val="640"/>
          <w:marRight w:val="0"/>
          <w:marTop w:val="0"/>
          <w:marBottom w:val="0"/>
          <w:divBdr>
            <w:top w:val="none" w:sz="0" w:space="0" w:color="auto"/>
            <w:left w:val="none" w:sz="0" w:space="0" w:color="auto"/>
            <w:bottom w:val="none" w:sz="0" w:space="0" w:color="auto"/>
            <w:right w:val="none" w:sz="0" w:space="0" w:color="auto"/>
          </w:divBdr>
        </w:div>
        <w:div w:id="730032787">
          <w:marLeft w:val="640"/>
          <w:marRight w:val="0"/>
          <w:marTop w:val="0"/>
          <w:marBottom w:val="0"/>
          <w:divBdr>
            <w:top w:val="none" w:sz="0" w:space="0" w:color="auto"/>
            <w:left w:val="none" w:sz="0" w:space="0" w:color="auto"/>
            <w:bottom w:val="none" w:sz="0" w:space="0" w:color="auto"/>
            <w:right w:val="none" w:sz="0" w:space="0" w:color="auto"/>
          </w:divBdr>
        </w:div>
        <w:div w:id="506139762">
          <w:marLeft w:val="640"/>
          <w:marRight w:val="0"/>
          <w:marTop w:val="0"/>
          <w:marBottom w:val="0"/>
          <w:divBdr>
            <w:top w:val="none" w:sz="0" w:space="0" w:color="auto"/>
            <w:left w:val="none" w:sz="0" w:space="0" w:color="auto"/>
            <w:bottom w:val="none" w:sz="0" w:space="0" w:color="auto"/>
            <w:right w:val="none" w:sz="0" w:space="0" w:color="auto"/>
          </w:divBdr>
        </w:div>
        <w:div w:id="1532300992">
          <w:marLeft w:val="640"/>
          <w:marRight w:val="0"/>
          <w:marTop w:val="0"/>
          <w:marBottom w:val="0"/>
          <w:divBdr>
            <w:top w:val="none" w:sz="0" w:space="0" w:color="auto"/>
            <w:left w:val="none" w:sz="0" w:space="0" w:color="auto"/>
            <w:bottom w:val="none" w:sz="0" w:space="0" w:color="auto"/>
            <w:right w:val="none" w:sz="0" w:space="0" w:color="auto"/>
          </w:divBdr>
        </w:div>
        <w:div w:id="1832329702">
          <w:marLeft w:val="640"/>
          <w:marRight w:val="0"/>
          <w:marTop w:val="0"/>
          <w:marBottom w:val="0"/>
          <w:divBdr>
            <w:top w:val="none" w:sz="0" w:space="0" w:color="auto"/>
            <w:left w:val="none" w:sz="0" w:space="0" w:color="auto"/>
            <w:bottom w:val="none" w:sz="0" w:space="0" w:color="auto"/>
            <w:right w:val="none" w:sz="0" w:space="0" w:color="auto"/>
          </w:divBdr>
        </w:div>
        <w:div w:id="53819734">
          <w:marLeft w:val="640"/>
          <w:marRight w:val="0"/>
          <w:marTop w:val="0"/>
          <w:marBottom w:val="0"/>
          <w:divBdr>
            <w:top w:val="none" w:sz="0" w:space="0" w:color="auto"/>
            <w:left w:val="none" w:sz="0" w:space="0" w:color="auto"/>
            <w:bottom w:val="none" w:sz="0" w:space="0" w:color="auto"/>
            <w:right w:val="none" w:sz="0" w:space="0" w:color="auto"/>
          </w:divBdr>
        </w:div>
        <w:div w:id="976909233">
          <w:marLeft w:val="640"/>
          <w:marRight w:val="0"/>
          <w:marTop w:val="0"/>
          <w:marBottom w:val="0"/>
          <w:divBdr>
            <w:top w:val="none" w:sz="0" w:space="0" w:color="auto"/>
            <w:left w:val="none" w:sz="0" w:space="0" w:color="auto"/>
            <w:bottom w:val="none" w:sz="0" w:space="0" w:color="auto"/>
            <w:right w:val="none" w:sz="0" w:space="0" w:color="auto"/>
          </w:divBdr>
        </w:div>
        <w:div w:id="1808938464">
          <w:marLeft w:val="640"/>
          <w:marRight w:val="0"/>
          <w:marTop w:val="0"/>
          <w:marBottom w:val="0"/>
          <w:divBdr>
            <w:top w:val="none" w:sz="0" w:space="0" w:color="auto"/>
            <w:left w:val="none" w:sz="0" w:space="0" w:color="auto"/>
            <w:bottom w:val="none" w:sz="0" w:space="0" w:color="auto"/>
            <w:right w:val="none" w:sz="0" w:space="0" w:color="auto"/>
          </w:divBdr>
        </w:div>
        <w:div w:id="1684937804">
          <w:marLeft w:val="640"/>
          <w:marRight w:val="0"/>
          <w:marTop w:val="0"/>
          <w:marBottom w:val="0"/>
          <w:divBdr>
            <w:top w:val="none" w:sz="0" w:space="0" w:color="auto"/>
            <w:left w:val="none" w:sz="0" w:space="0" w:color="auto"/>
            <w:bottom w:val="none" w:sz="0" w:space="0" w:color="auto"/>
            <w:right w:val="none" w:sz="0" w:space="0" w:color="auto"/>
          </w:divBdr>
        </w:div>
        <w:div w:id="627323460">
          <w:marLeft w:val="640"/>
          <w:marRight w:val="0"/>
          <w:marTop w:val="0"/>
          <w:marBottom w:val="0"/>
          <w:divBdr>
            <w:top w:val="none" w:sz="0" w:space="0" w:color="auto"/>
            <w:left w:val="none" w:sz="0" w:space="0" w:color="auto"/>
            <w:bottom w:val="none" w:sz="0" w:space="0" w:color="auto"/>
            <w:right w:val="none" w:sz="0" w:space="0" w:color="auto"/>
          </w:divBdr>
        </w:div>
        <w:div w:id="50806846">
          <w:marLeft w:val="640"/>
          <w:marRight w:val="0"/>
          <w:marTop w:val="0"/>
          <w:marBottom w:val="0"/>
          <w:divBdr>
            <w:top w:val="none" w:sz="0" w:space="0" w:color="auto"/>
            <w:left w:val="none" w:sz="0" w:space="0" w:color="auto"/>
            <w:bottom w:val="none" w:sz="0" w:space="0" w:color="auto"/>
            <w:right w:val="none" w:sz="0" w:space="0" w:color="auto"/>
          </w:divBdr>
        </w:div>
        <w:div w:id="377242386">
          <w:marLeft w:val="640"/>
          <w:marRight w:val="0"/>
          <w:marTop w:val="0"/>
          <w:marBottom w:val="0"/>
          <w:divBdr>
            <w:top w:val="none" w:sz="0" w:space="0" w:color="auto"/>
            <w:left w:val="none" w:sz="0" w:space="0" w:color="auto"/>
            <w:bottom w:val="none" w:sz="0" w:space="0" w:color="auto"/>
            <w:right w:val="none" w:sz="0" w:space="0" w:color="auto"/>
          </w:divBdr>
        </w:div>
        <w:div w:id="632561679">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phycocosm.jgi.doe.gov/Phaglo1/Phaglo1.home.html" TargetMode="External"/><Relationship Id="rId18" Type="http://schemas.openxmlformats.org/officeDocument/2006/relationships/hyperlink" Target="https://itol.embl.de/tree/7844241140296371637243949"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phycocosm.jgi.doe.gov/Phacord1/Phacord1.home.html" TargetMode="External"/><Relationship Id="rId17" Type="http://schemas.openxmlformats.org/officeDocument/2006/relationships/hyperlink" Target="https://genome.jgi.doe.gov/" TargetMode="External"/><Relationship Id="rId2" Type="http://schemas.openxmlformats.org/officeDocument/2006/relationships/customXml" Target="../customXml/item2.xml"/><Relationship Id="rId16" Type="http://schemas.openxmlformats.org/officeDocument/2006/relationships/hyperlink" Target="https://ncbi.github.io/sra-tool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hycocosm.jgi.doe.gov/Phaant1/Phaant1.home.html" TargetMode="External"/><Relationship Id="rId5" Type="http://schemas.openxmlformats.org/officeDocument/2006/relationships/settings" Target="settings.xml"/><Relationship Id="rId15" Type="http://schemas.openxmlformats.org/officeDocument/2006/relationships/hyperlink" Target="http://www.repeatmasker.org" TargetMode="External"/><Relationship Id="rId23" Type="http://schemas.openxmlformats.org/officeDocument/2006/relationships/theme" Target="theme/theme1.xml"/><Relationship Id="rId10" Type="http://schemas.openxmlformats.org/officeDocument/2006/relationships/hyperlink" Target="https://genome.jgi.doe.gov/"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sourceforge.net/projects/bbmap" TargetMode="External"/><Relationship Id="rId14" Type="http://schemas.openxmlformats.org/officeDocument/2006/relationships/hyperlink" Target="http://megasun.bch.umontreal.ca/cgi-bin/mfannot/mfannotInterface.pl" TargetMode="External"/><Relationship Id="rId22"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A1FAA3D-20BD-AE40-A42E-DD0F86E8CB15}"/>
      </w:docPartPr>
      <w:docPartBody>
        <w:p w:rsidR="00463CD7" w:rsidRDefault="00A37931">
          <w:r w:rsidRPr="00694746">
            <w:rPr>
              <w:rStyle w:val="PlaceholderText"/>
            </w:rPr>
            <w:t>Click or tap here to enter text.</w:t>
          </w:r>
        </w:p>
      </w:docPartBody>
    </w:docPart>
    <w:docPart>
      <w:docPartPr>
        <w:name w:val="A24CDFFA957FE34DB9ACC5B887C27A57"/>
        <w:category>
          <w:name w:val="General"/>
          <w:gallery w:val="placeholder"/>
        </w:category>
        <w:types>
          <w:type w:val="bbPlcHdr"/>
        </w:types>
        <w:behaviors>
          <w:behavior w:val="content"/>
        </w:behaviors>
        <w:guid w:val="{77202999-A2BB-4B40-8A5F-2B44EC2E8172}"/>
      </w:docPartPr>
      <w:docPartBody>
        <w:p w:rsidR="0088592E" w:rsidRDefault="00CE0E8C" w:rsidP="00CE0E8C">
          <w:pPr>
            <w:pStyle w:val="A24CDFFA957FE34DB9ACC5B887C27A57"/>
          </w:pPr>
          <w:r w:rsidRPr="0069474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EE"/>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931"/>
    <w:rsid w:val="00342BB3"/>
    <w:rsid w:val="00344352"/>
    <w:rsid w:val="00381280"/>
    <w:rsid w:val="003944FF"/>
    <w:rsid w:val="00463CD7"/>
    <w:rsid w:val="004B14B8"/>
    <w:rsid w:val="0050340D"/>
    <w:rsid w:val="005D6478"/>
    <w:rsid w:val="00807DE2"/>
    <w:rsid w:val="0088592E"/>
    <w:rsid w:val="00A119E4"/>
    <w:rsid w:val="00A1600A"/>
    <w:rsid w:val="00A37931"/>
    <w:rsid w:val="00CE0E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E0E8C"/>
    <w:rPr>
      <w:color w:val="666666"/>
    </w:rPr>
  </w:style>
  <w:style w:type="paragraph" w:customStyle="1" w:styleId="A24CDFFA957FE34DB9ACC5B887C27A57">
    <w:name w:val="A24CDFFA957FE34DB9ACC5B887C27A57"/>
    <w:rsid w:val="00CE0E8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8641E1B-3B91-7645-8751-4FD446B70702}">
  <we:reference id="wa104382081" version="1.55.1.0" store="cs-CZ" storeType="OMEX"/>
  <we:alternateReferences>
    <we:reference id="WA104382081" version="1.55.1.0" store="cs-CZ" storeType="OMEX"/>
  </we:alternateReferences>
  <we:properties>
    <we:property name="MENDELEY_CITATIONS" value="[{&quot;citationID&quot;:&quot;MENDELEY_CITATION_c8f9d9ce-83db-4316-aef0-f8a795081b94&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&quot;,&quot;citationItems&quot;:[{&quot;id&quot;:&quot;2f102547-bfa9-30e4-8bed-ff9e2e4440a5&quot;,&quot;itemData&quot;:{&quot;type&quot;:&quot;article-journal&quot;,&quot;id&quot;:&quot;2f102547-bfa9-30e4-8bed-ff9e2e4440a5&quot;,&quot;title&quot;:&quot;ARACHNE: a whole-genome shotgun assembler&quot;,&quot;author&quot;:[{&quot;family&quot;:&quot;Batzoglou&quot;,&quot;given&quot;:&quot;Serafim&quot;,&quot;parse-names&quot;:false,&quot;dropping-particle&quot;:&quot;&quot;,&quot;non-dropping-particle&quot;:&quot;&quot;},{&quot;family&quot;:&quot;Jaffe&quot;,&quot;given&quot;:&quot;David B.&quot;,&quot;parse-names&quot;:false,&quot;dropping-particle&quot;:&quot;&quot;,&quot;non-dropping-particle&quot;:&quot;&quot;},{&quot;family&quot;:&quot;Stanley&quot;,&quot;given&quot;:&quot;Ken&quot;,&quot;parse-names&quot;:false,&quot;dropping-particle&quot;:&quot;&quot;,&quot;non-dropping-particle&quot;:&quot;&quot;},{&quot;family&quot;:&quot;Butler&quot;,&quot;given&quot;:&quot;Jonathan&quot;,&quot;parse-names&quot;:false,&quot;dropping-particle&quot;:&quot;&quot;,&quot;non-dropping-particle&quot;:&quot;&quot;},{&quot;family&quot;:&quot;Gnerre&quot;,&quot;given&quot;:&quot;Sante&quot;,&quot;parse-names&quot;:false,&quot;dropping-particle&quot;:&quot;&quot;,&quot;non-dropping-particle&quot;:&quot;&quot;},{&quot;family&quot;:&quot;Mauceli&quot;,&quot;given&quot;:&quot;Evan&quot;,&quot;parse-names&quot;:false,&quot;dropping-particle&quot;:&quot;&quot;,&quot;non-dropping-particle&quot;:&quot;&quot;},{&quot;family&quot;:&quot;Berger&quot;,&quot;given&quot;:&quot;Bonnie&quot;,&quot;parse-names&quot;:false,&quot;dropping-particle&quot;:&quot;&quot;,&quot;non-dropping-particle&quot;:&quot;&quot;},{&quot;family&quot;:&quot;Mesirov&quot;,&quot;given&quot;:&quot;Jill P.&quot;,&quot;parse-names&quot;:false,&quot;dropping-particle&quot;:&quot;&quot;,&quot;non-dropping-particle&quot;:&quot;&quot;},{&quot;family&quot;:&quot;Lander&quot;,&quot;given&quot;:&quot;Eric S.&quot;,&quot;parse-names&quot;:false,&quot;dropping-particle&quot;:&quot;&quot;,&quot;non-dropping-particle&quot;:&quot;&quot;}],&quot;container-title&quot;:&quot;Genome research&quot;,&quot;container-title-short&quot;:&quot;Genome Res&quot;,&quot;accessed&quot;:{&quot;date-parts&quot;:[[2024,4,25]]},&quot;DOI&quot;:&quot;10.1101/GR.208902&quot;,&quot;ISSN&quot;:&quot;1088-9051&quot;,&quot;PMID&quot;:&quot;11779843&quot;,&quot;URL&quot;:&quot;https://pubmed.ncbi.nlm.nih.gov/11779843/&quot;,&quot;issued&quot;:{&quot;date-parts&quot;:[[2002]]},&quot;page&quot;:&quot;177-189&quot;,&quot;abstract&quot;:&quot;We describe a new computer system, called ARACHNE, for assembling genome sequence using paired-end whole-genome shotgun reads. ARACHNE has several key features, including an efficient and sensitive procedure for finding read overlaps, a procedure for scoring overlaps that achieves high accuracy by correcting errors before assembly, read merger based on forward-reverse links, and detection of repeat contigs by forward-reverse link inconsistency. To test ARACHNE, we created simulated reads providing ∼10-fold coverage of the genomes of H. influenzae, S. cerevisiae, and D. melanogaster, as well as human chromosomes 21 and 22. The assemblies of these simulated reads yielded nearly complete coverage of the respective genomes, with a small number of contigs joined into a smaller number of supercontigs (or scaffolds). For example, analysis of the D. melanogaster genome yielded ∼98% coverage with an N50 contig length of 324 kb and an N50 supercontig length of 5143 kb. The assembly accuracy was high, although not perfect: small errors occurred at a frequency of roughly 1 per 1 Mb (typically, deletion of ∼1 kb in size), with a very small number of other misassemblies. The assembly was rapid: the Drosophila assembly required only 21 hours on a single 667 MHz processor and used 8.4 Gb of memory.&quot;,&quot;publisher&quot;:&quot;Genome Res&quot;,&quot;issue&quot;:&quot;1&quot;,&quot;volume&quot;:&quot;12&quot;},&quot;isTemporary&quot;:false}]},{&quot;citationID&quot;:&quot;MENDELEY_CITATION_2335f4ec-12e6-42ba-8692-8a93852eadcf&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&quot;,&quot;citationItems&quot;:[{&quot;id&quot;:&quot;a014797a-b812-32d2-ad76-ea9e10ee4f14&quot;,&quot;itemData&quot;:{&quot;type&quot;:&quot;article-journal&quot;,&quot;id&quot;:&quot;a014797a-b812-32d2-ad76-ea9e10ee4f14&quot;,&quot;title&quot;:&quot;Fast and accurate short read alignment with Burrows-Wheeler transform&quot;,&quot;author&quot;:[{&quot;family&quot;:&quot;Li&quot;,&quot;given&quot;:&quot;Heng&quot;,&quot;parse-names&quot;:false,&quot;dropping-particle&quot;:&quot;&quot;,&quot;non-dropping-particle&quot;:&quot;&quot;},{&quot;family&quot;:&quot;Durbin&quot;,&quot;given&quot;:&quot;Richard&quot;,&quot;parse-names&quot;:false,&quot;dropping-particle&quot;:&quot;&quot;,&quot;non-dropping-particle&quot;:&quot;&quot;}],&quot;container-title&quot;:&quot;Bioinformatics (Oxford, England)&quot;,&quot;container-title-short&quot;:&quot;Bioinformatics&quot;,&quot;accessed&quot;:{&quot;date-parts&quot;:[[2024,4,25]]},&quot;DOI&quot;:&quot;10.1093/BIOINFORMATICS/BTP324&quot;,&quot;ISSN&quot;:&quot;1367-4811&quot;,&quot;PMID&quot;:&quot;19451168&quot;,&quot;URL&quot;:&quot;https://pubmed.ncbi.nlm.nih.gov/19451168/&quot;,&quot;issued&quot;:{&quot;date-parts&quot;:[[2009,7]]},&quot;page&quot;:&quot;1754-1760&quot;,&quot;abstract&quot;:&quot;Motivation: The enormous amount of short reads generated by the new DNA sequencing technologies call for the development of fast and accurate read alignment programs. A first generation of hash table-based methods has been developed, including MAQ, which is accurate, feature rich and fast enough to align short reads from a single individual. However, MAQ does not support gapped alignment for single-end reads, which makes it unsuitable for alignment of longer reads where indels may occur frequently. The speed of MAQ is also a concern when the alignment is scaled up to the resequencing of hundreds of individuals. Results: We implemented Burrows-Wheeler Alignment tool (BWA), a new read alignment package that is based on backward search with Burrows-Wheeler Transform (BWT), to efficiently align short sequencing reads against a large reference sequence such as the human genome, allowing mismatches and gaps. BWA supports both base space reads, e.g. from Illumina sequencing machines, and color space reads from AB SOLiD machines. Evaluations on both simulated and real data suggest that BWA is ∼10-20× faster than MAQ, while achieving similar accuracy. In addition, BWA outputs alignment in the new standard SAM (Sequence Alignment/Map) format. Variant calling and other downstream analyses after the alignment can be achieved with the open source SAMtools software package. © 2009 The Author(s).&quot;,&quot;publisher&quot;:&quot;Bioinformatics&quot;,&quot;issue&quot;:&quot;14&quot;,&quot;volume&quot;:&quot;25&quot;},&quot;isTemporary&quot;:false}]},{&quot;citationID&quot;:&quot;MENDELEY_CITATION_ebd36af4-5d37-423d-9573-89cee3157ab4&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&quot;,&quot;citationItems&quot;:[{&quot;id&quot;:&quot;d41f1d19-b63a-3737-947f-5c15e22aca7b&quot;,&quot;itemData&quot;:{&quot;type&quot;:&quot;article-journal&quot;,&quot;id&quot;:&quot;d41f1d19-b63a-3737-947f-5c15e22aca7b&quot;,&quot;title&quot;:&quot;MECAT: fast mapping, error correction, and de novo assembly for single-molecule sequencing reads&quot;,&quot;author&quot;:[{&quot;family&quot;:&quot;Xiao&quot;,&quot;given&quot;:&quot;Chuan&quot;,&quot;parse-names&quot;:false,&quot;dropping-particle&quot;:&quot;Le&quot;,&quot;non-dropping-particle&quot;:&quot;&quot;},{&quot;family&quot;:&quot;Chen&quot;,&quot;given&quot;:&quot;Ying&quot;,&quot;parse-names&quot;:false,&quot;dropping-particle&quot;:&quot;&quot;,&quot;non-dropping-particle&quot;:&quot;&quot;},{&quot;family&quot;:&quot;Xie&quot;,&quot;given&quot;:&quot;Shang Qian&quot;,&quot;parse-names&quot;:false,&quot;dropping-particle&quot;:&quot;&quot;,&quot;non-dropping-particle&quot;:&quot;&quot;},{&quot;family&quot;:&quot;Chen&quot;,&quot;given&quot;:&quot;Kai Ning&quot;,&quot;parse-names&quot;:false,&quot;dropping-particle&quot;:&quot;&quot;,&quot;non-dropping-particle&quot;:&quot;&quot;},{&quot;family&quot;:&quot;Wang&quot;,&quot;given&quot;:&quot;Yan&quot;,&quot;parse-names&quot;:false,&quot;dropping-particle&quot;:&quot;&quot;,&quot;non-dropping-particle&quot;:&quot;&quot;},{&quot;family&quot;:&quot;Han&quot;,&quot;given&quot;:&quot;Yue&quot;,&quot;parse-names&quot;:false,&quot;dropping-particle&quot;:&quot;&quot;,&quot;non-dropping-particle&quot;:&quot;&quot;},{&quot;family&quot;:&quot;Luo&quot;,&quot;given&quot;:&quot;Feng&quot;,&quot;parse-names&quot;:false,&quot;dropping-particle&quot;:&quot;&quot;,&quot;non-dropping-particle&quot;:&quot;&quot;},{&quot;family&quot;:&quot;Xie&quot;,&quot;given&quot;:&quot;Zhi&quot;,&quot;parse-names&quot;:false,&quot;dropping-particle&quot;:&quot;&quot;,&quot;non-dropping-particle&quot;:&quot;&quot;}],&quot;container-title&quot;:&quot;Nature methods&quot;,&quot;container-title-short&quot;:&quot;Nat Methods&quot;,&quot;accessed&quot;:{&quot;date-parts&quot;:[[2024,4,25]]},&quot;DOI&quot;:&quot;10.1038/NMETH.4432&quot;,&quot;ISSN&quot;:&quot;1548-7105&quot;,&quot;PMID&quot;:&quot;28945707&quot;,&quot;URL&quot;:&quot;https://pubmed.ncbi.nlm.nih.gov/28945707/&quot;,&quot;issued&quot;:{&quot;date-parts&quot;:[[2017,10,31]]},&quot;page&quot;:&quot;1072-1074&quot;,&quot;abstract&quot;:&quot;We present a tool that combines fast mapping, error correction, and de novo assembly (MECAT; accessible at https://github.com/xiaochuanle/MECAT) for processing single-molecule sequencing (SMS) reads. MECAT's computing efficiency is superior to that of current tools, while the results MECAT produces are comparable or improved. MECAT enables reference mapping or de novo assembly of large genomes using SMS reads on a single computer.&quot;,&quot;publisher&quot;:&quot;Nat Methods&quot;,&quot;issue&quot;:&quot;11&quot;,&quot;volume&quot;:&quot;14&quot;},&quot;isTemporary&quot;:false}]},{&quot;citationID&quot;:&quot;MENDELEY_CITATION_73756864-ec8c-46e5-9926-c201e72ca3b6&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&quot;,&quot;citationItems&quot;:[{&quot;id&quot;:&quot;3550b1a7-dc23-31ea-a143-05deae13437e&quot;,&quot;itemData&quot;:{&quot;type&quot;:&quot;article-journal&quot;,&quot;id&quot;:&quot;3550b1a7-dc23-31ea-a143-05deae13437e&quot;,&quot;title&quot;:&quot;SPAdes: A new genome assembly algorithm and its applications to single-cell sequencing&quot;,&quot;author&quot;:[{&quot;family&quot;:&quot;Bankevich&quot;,&quot;given&quot;:&quot;Anton&quot;,&quot;parse-names&quot;:false,&quot;dropping-particle&quot;:&quot;&quot;,&quot;non-dropping-particle&quot;:&quot;&quot;},{&quot;family&quot;:&quot;Nurk&quot;,&quot;given&quot;:&quot;Sergey&quot;,&quot;parse-names&quot;:false,&quot;dropping-particle&quot;:&quot;&quot;,&quot;non-dropping-particle&quot;:&quot;&quot;},{&quot;family&quot;:&quot;Antipov&quot;,&quot;given&quot;:&quot;Dmitry&quot;,&quot;parse-names&quot;:false,&quot;dropping-particle&quot;:&quot;&quot;,&quot;non-dropping-particle&quot;:&quot;&quot;},{&quot;family&quot;:&quot;Gurevich&quot;,&quot;given&quot;:&quot;Alexey A.&quot;,&quot;parse-names&quot;:false,&quot;dropping-particle&quot;:&quot;&quot;,&quot;non-dropping-particle&quot;:&quot;&quot;},{&quot;family&quot;:&quot;Dvorkin&quot;,&quot;given&quot;:&quot;Mikhail&quot;,&quot;parse-names&quot;:false,&quot;dropping-particle&quot;:&quot;&quot;,&quot;non-dropping-particle&quot;:&quot;&quot;},{&quot;family&quot;:&quot;Kulikov&quot;,&quot;given&quot;:&quot;Alexander S.&quot;,&quot;parse-names&quot;:false,&quot;dropping-particle&quot;:&quot;&quot;,&quot;non-dropping-particle&quot;:&quot;&quot;},{&quot;family&quot;:&quot;Lesin&quot;,&quot;given&quot;:&quot;Valery M.&quot;,&quot;parse-names&quot;:false,&quot;dropping-particle&quot;:&quot;&quot;,&quot;non-dropping-particle&quot;:&quot;&quot;},{&quot;family&quot;:&quot;Nikolenko&quot;,&quot;given&quot;:&quot;Sergey I.&quot;,&quot;parse-names&quot;:false,&quot;dropping-particle&quot;:&quot;&quot;,&quot;non-dropping-particle&quot;:&quot;&quot;},{&quot;family&quot;:&quot;Pham&quot;,&quot;given&quot;:&quot;Son&quot;,&quot;parse-names&quot;:false,&quot;dropping-particle&quot;:&quot;&quot;,&quot;non-dropping-particle&quot;:&quot;&quot;},{&quot;family&quot;:&quot;Prjibelski&quot;,&quot;given&quot;:&quot;Andrey D.&quot;,&quot;parse-names&quot;:false,&quot;dropping-particle&quot;:&quot;&quot;,&quot;non-dropping-particle&quot;:&quot;&quot;},{&quot;family&quot;:&quot;Pyshkin&quot;,&quot;given&quot;:&quot;Alexey&quot;,&quot;parse-names&quot;:false,&quot;dropping-particle&quot;:&quot;V.&quot;,&quot;non-dropping-particle&quot;:&quot;&quot;},{&quot;family&quot;:&quot;Sirotkin&quot;,&quot;given&quot;:&quot;Alexander&quot;,&quot;parse-names&quot;:false,&quot;dropping-particle&quot;:&quot;V.&quot;,&quot;non-dropping-particle&quot;:&quot;&quot;},{&quot;family&quot;:&quot;Vyahhi&quot;,&quot;given&quot;:&quot;Nikolay&quot;,&quot;parse-names&quot;:false,&quot;dropping-particle&quot;:&quot;&quot;,&quot;non-dropping-particle&quot;:&quot;&quot;},{&quot;family&quot;:&quot;Tesler&quot;,&quot;given&quot;:&quot;Glenn&quot;,&quot;parse-names&quot;:false,&quot;dropping-particle&quot;:&quot;&quot;,&quot;non-dropping-particle&quot;:&quot;&quot;},{&quot;family&quot;:&quot;Alekseyev&quot;,&quot;given&quot;:&quot;Max A.&quot;,&quot;parse-names&quot;:false,&quot;dropping-particle&quot;:&quot;&quot;,&quot;non-dropping-particle&quot;:&quot;&quot;},{&quot;family&quot;:&quot;Pevzner&quot;,&quot;given&quot;:&quot;Pavel A.&quot;,&quot;parse-names&quot;:false,&quot;dropping-particle&quot;:&quot;&quot;,&quot;non-dropping-particle&quot;:&quot;&quot;}],&quot;container-title&quot;:&quot;Journal of Computational Biology&quot;,&quot;DOI&quot;:&quot;10.1089/cmb.2012.0021&quot;,&quot;ISBN&quot;:&quot;1066-5277&quot;,&quot;ISSN&quot;:&quot;10665277&quot;,&quot;PMID&quot;:&quot;22506599&quot;,&quot;URL&quot;:&quot;http://www.liebertpub.com/doi/10.1089/cmb.2012.0021&quot;,&quot;issued&quot;:{&quot;date-parts&quot;:[[2012,5]]},&quot;page&quot;:&quot;455-477&quot;,&quot;abstract&quot;:&quot;The lion's share of bacteria in various environments cannot be cloned in the laboratory and thus cannot be sequenced using existing technologies. A major goal of single-cell genomics is to complement gene-centric metagenomic data with whole-genome assemblies of uncultivated organisms. Assembly of single-cell data is challenging because of highly non-uniform read coverage as well as elevated levels of sequencing errors and chimeric reads. We describe SPAdes, a new assembler for both single-cell and standard (multicell) assembly, and demonstrate that it improves on the recently released E+V-SC assembler (specialized for single-cell data) and on popular assemblers Velvet and SoapDeNovo (for multicell data). SPAdes generates single-cell assemblies, providing information about genomes of uncultivatable bacteria that vastly exceeds what may be obtained via traditional metagenomics studies. SPAdes is available online (http://bioinf.spbau.ru/spades). It is distributed as open source software. © Copyright 2012, Mary Ann Liebert, Inc.&quot;,&quot;issue&quot;:&quot;5&quot;,&quot;volume&quot;:&quot;19&quot;,&quot;container-title-short&quot;:&quot;&quot;},&quot;isTemporary&quot;:false}]},{&quot;citationID&quot;:&quot;MENDELEY_CITATION_92fe0ddc-35db-498e-ac34-cb3c0d48d9b5&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&quot;,&quot;citationItems&quot;:[{&quot;id&quot;:&quot;977cb975-a01a-3f93-ba6d-7995c60b48a2&quot;,&quot;itemData&quot;:{&quot;type&quot;:&quot;article-journal&quot;,&quot;id&quot;:&quot;977cb975-a01a-3f93-ba6d-7995c60b48a2&quot;,&quot;title&quot;:&quot;Fast and sensitive protein alignment using DIAMOND&quot;,&quot;author&quot;:[{&quot;family&quot;:&quot;Buchfink&quot;,&quot;given&quot;:&quot;Benjamin&quot;,&quot;parse-names&quot;:false,&quot;dropping-particle&quot;:&quot;&quot;,&quot;non-dropping-particle&quot;:&quot;&quot;},{&quot;family&quot;:&quot;Xie&quot;,&quot;given&quot;:&quot;Chao&quot;,&quot;parse-names&quot;:false,&quot;dropping-particle&quot;:&quot;&quot;,&quot;non-dropping-particle&quot;:&quot;&quot;},{&quot;family&quot;:&quot;Huson&quot;,&quot;given&quot;:&quot;Daniel H.&quot;,&quot;parse-names&quot;:false,&quot;dropping-particle&quot;:&quot;&quot;,&quot;non-dropping-particle&quot;:&quot;&quot;}],&quot;container-title&quot;:&quot;Nature Methods&quot;,&quot;container-title-short&quot;:&quot;Nat Methods&quot;,&quot;DOI&quot;:&quot;10.1038/nmeth.3176&quot;,&quot;ISSN&quot;:&quot;15487105&quot;,&quot;PMID&quot;:&quot;25402007&quot;,&quot;issued&quot;:{&quot;date-parts&quot;:[[2014]]},&quot;page&quot;:&quot;59-60&quot;,&quot;abstract&quot;:&quot;The alignment of sequencing reads against a protein reference database is a major computational bottleneck in metagenomics and data-intensive evolutionary projects. Although recent tools offer improved performance over the gold standard BLASTX, they exhibit only a modest speedup or low sensitivity. We introduce DIAMOND, an open-source algorithm based on double indexing that is 20,000 times faster than BLASTX on short reads and has a similar degree of sensitivity.&quot;,&quot;issue&quot;:&quot;1&quot;,&quot;volume&quot;:&quot;12&quot;},&quot;isTemporary&quot;:false}]},{&quot;citationID&quot;:&quot;MENDELEY_CITATION_ffab04cf-12ce-4ed1-9d77-01e6859eabeb&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&quot;,&quot;citationItems&quot;:[{&quot;id&quot;:&quot;695f9a48-1e6a-39a8-aa9f-d9e5a325cb63&quot;,&quot;itemData&quot;:{&quot;type&quot;:&quot;article-journal&quot;,&quot;id&quot;:&quot;695f9a48-1e6a-39a8-aa9f-d9e5a325cb63&quot;,&quot;title&quot;:&quot;CEGMA: a pipeline to accurately annotate core genes in eukaryotic genomes&quot;,&quot;author&quot;:[{&quot;family&quot;:&quot;Parra&quot;,&quot;given&quot;:&quot;Genis&quot;,&quot;parse-names&quot;:false,&quot;dropping-particle&quot;:&quot;&quot;,&quot;non-dropping-particle&quot;:&quot;&quot;},{&quot;family&quot;:&quot;Bradnam&quot;,&quot;given&quot;:&quot;Keith&quot;,&quot;parse-names&quot;:false,&quot;dropping-particle&quot;:&quot;&quot;,&quot;non-dropping-particle&quot;:&quot;&quot;},{&quot;family&quot;:&quot;Korf&quot;,&quot;given&quot;:&quot;Ian&quot;,&quot;parse-names&quot;:false,&quot;dropping-particle&quot;:&quot;&quot;,&quot;non-dropping-particle&quot;:&quot;&quot;}],&quot;container-title&quot;:&quot;Bioinformatics&quot;,&quot;accessed&quot;:{&quot;date-parts&quot;:[[2024,3,24]]},&quot;DOI&quot;:&quot;10.1093/BIOINFORMATICS/BTM071&quot;,&quot;ISSN&quot;:&quot;1367-4811&quot;,&quot;PMID&quot;:&quot;17332020&quot;,&quot;URL&quot;:&quot;https://pubmed.ncbi.nlm.nih.gov/17332020/&quot;,&quot;issued&quot;:{&quot;date-parts&quot;:[[2007]]},&quot;page&quot;:&quot;1061-1067&quot;,&quot;abstract&quot;:&quot;Motivation: The numbers of finished and ongoing genome projects are increasing at a rapid rate, and providing the catalog of genes for these new genomes is a key challenge. Obtaining a set of wellcharacterized genes is a basic requirement in the initial steps of any genome annotation process. An accurate set of genes is needed in order to learn about species-specific properties, to train gene-finding programs, and to validate automatic predictions. Unfortunately, many new genome projects lack comprehensive experimental data to derive a reliable initial set of genes. Results: In this study, we report a computational method, CEGMA (Core Eukaryotic Genes Mapping Approach), for building a highly reliable set of gene annotations in the absence of experimental data. We define a set of conserved protein families that occur in a wide range of eukaryotes, and present a mapping procedure that accurately identifies their exon-intron structures in a novel genomic sequence. CEGMA includes the use of profile-hidden Markov models to ensure the reliability of the gene tructures. Our procedure allows one to build an initial set of reliable gene annotations in potentially any eukaryotic genome, even those in draft stages. © 2007 The Author(s).&quot;,&quot;publisher&quot;:&quot;Bioinformatics&quot;,&quot;issue&quot;:&quot;9&quot;,&quot;volume&quot;:&quot;23&quot;,&quot;container-title-short&quot;:&quot;&quot;},&quot;isTemporary&quot;:false}]},{&quot;citationID&quot;:&quot;MENDELEY_CITATION_138714d2-8c69-4c5a-ab8e-b1a2fd801667&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&quot;,&quot;citationItems&quot;:[{&quot;id&quot;:&quot;7d045b36-b8f3-3305-b523-61f507bc18c4&quot;,&quot;itemData&quot;:{&quot;type&quot;:&quot;article-journal&quot;,&quot;id&quot;:&quot;7d045b36-b8f3-3305-b523-61f507bc18c4&quot;,&quot;title&quot;:&quot;BUSCO: Assessing genome assembly and annotation completeness with single-copy orthologs&quot;,&quot;author&quot;:[{&quot;family&quot;:&quot;Simão&quot;,&quot;given&quot;:&quot;Felipe A.&quot;,&quot;parse-names&quot;:false,&quot;dropping-particle&quot;:&quot;&quot;,&quot;non-dropping-particle&quot;:&quot;&quot;},{&quot;family&quot;:&quot;Waterhouse&quot;,&quot;given&quot;:&quot;Robert M.&quot;,&quot;parse-names&quot;:false,&quot;dropping-particle&quot;:&quot;&quot;,&quot;non-dropping-particle&quot;:&quot;&quot;},{&quot;family&quot;:&quot;Ioannidis&quot;,&quot;given&quot;:&quot;Panagiotis&quot;,&quot;parse-names&quot;:false,&quot;dropping-particle&quot;:&quot;&quot;,&quot;non-dropping-particle&quot;:&quot;&quot;},{&quot;family&quot;:&quot;Kriventseva&quot;,&quot;given&quot;:&quot;Evgenia&quot;,&quot;parse-names&quot;:false,&quot;dropping-particle&quot;:&quot;V.&quot;,&quot;non-dropping-particle&quot;:&quot;&quot;},{&quot;family&quot;:&quot;Zdobnov&quot;,&quot;given&quot;:&quot;Evgeny M.&quot;,&quot;parse-names&quot;:false,&quot;dropping-particle&quot;:&quot;&quot;,&quot;non-dropping-particle&quot;:&quot;&quot;}],&quot;container-title&quot;:&quot;Bioinformatics&quot;,&quot;DOI&quot;:&quot;10.1093/bioinformatics/btv351&quot;,&quot;ISBN&quot;:&quot;1367-4811 (Electronic)\\r1367-4803 (Linking)&quot;,&quot;ISSN&quot;:&quot;14602059&quot;,&quot;PMID&quot;:&quot;26059717&quot;,&quot;issued&quot;:{&quot;date-parts&quot;:[[2015]]},&quot;page&quot;:&quot;3210-3212&quot;,&quot;abstract&quot;:&quot;ABSTRACT Motivation: Genomics has revolutionised biological research, but quality assessment of the resulting assembled sequences is compli- cated and remains mostly limited to technical measures like N50. Results: We propose a measure for quantitative assessment of genome assembly and annotation completeness based on evolu- tionarily informed expectations of gene content. We implemented the assessment procedure in open-source software, with sets of Benchmarking Universal Single-Copy Orthologs, named BUSCO. Availability and Implementation: Software implemented in Python and datasets available for download from http://busco.ezlab.org. Contact: Evgeny.Zdobnov@unige.ch Genomics&quot;,&quot;issue&quot;:&quot;19&quot;,&quot;volume&quot;:&quot;31&quot;,&quot;container-title-short&quot;:&quot;&quot;},&quot;isTemporary&quot;:false},{&quot;id&quot;:&quot;7c6af990-5175-367e-9b45-120dc0a1e457&quot;,&quot;itemData&quot;:{&quot;type&quot;:&quot;article-journal&quot;,&quot;id&quot;:&quot;7c6af990-5175-367e-9b45-120dc0a1e457&quot;,&quot;title&quot;:&quot;AUGUSTUS: a web server for gene prediction in eukaryotes that allows user-defined constraints&quot;,&quot;author&quot;:[{&quot;family&quot;:&quot;Stanke&quot;,&quot;given&quot;:&quot;Mario&quot;,&quot;parse-names&quot;:false,&quot;dropping-particle&quot;:&quot;&quot;,&quot;non-dropping-particle&quot;:&quot;&quot;},{&quot;family&quot;:&quot;Morgenstern&quot;,&quot;given&quot;:&quot;Burkhard&quot;,&quot;parse-names&quot;:false,&quot;dropping-particle&quot;:&quot;&quot;,&quot;non-dropping-particle&quot;:&quot;&quot;}],&quot;container-title&quot;:&quot;Nucleic Acids Research&quot;,&quot;container-title-short&quot;:&quot;Nucleic Acids Res&quot;,&quot;accessed&quot;:{&quot;date-parts&quot;:[[2024,3,24]]},&quot;DOI&quot;:&quot;10.1093/NAR/GKI458&quot;,&quot;ISSN&quot;:&quot;1362-4962&quot;,&quot;PMID&quot;:&quot;15980513&quot;,&quot;URL&quot;:&quot;https://pubmed.ncbi.nlm.nih.gov/15980513/&quot;,&quot;issued&quot;:{&quot;date-parts&quot;:[[2005,7]]},&quot;page&quot;:&quot;W465-7&quot;,&quot;abstract&quot;:&quot;We present a WWW server for AUGUSTUS, a software for gene prediction in eukaryotic genomic sequences that is based on a generalized hidden Markov model, a probabilistic model of a sequence and its gene structure. The web server allows the user to impose constraints on the predicted gene structure. A constraint can specify the position of a splice site, a translation initiation site or a stop codon. Furthermore, it is possible to specify the position of known exons and intervals that are known to be exonic or intronic sequence. The number of constraints is arbitrary and constraints can be combined in order to pin down larger parts of the predicted gene structure. The result then is the most likely gene structure that complies with all given user constraints, if such a gene structure exists. The specification of constraints is useful when part of the gene structure is known, e.g. by expressed sequence tag or protein sequence alignments, or if the user wants to change the default prediction. The web interface and the downloadable stand-alone program are available free of charge at http://augustus.gobics.de/ submission. © 2005 Oxford University Press.&quot;,&quot;publisher&quot;:&quot;Nucleic Acids Res&quot;,&quot;issue&quot;:&quot;Web Server issue&quot;,&quot;volume&quot;:&quot;33&quot;},&quot;isTemporary&quot;:false}]},{&quot;citationID&quot;:&quot;MENDELEY_CITATION_1dcbad95-510b-4fcb-9cf3-16ddc6d74797&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&quot;,&quot;citationItems&quot;:[{&quot;id&quot;:&quot;b0dc43c8-fe2a-3225-b448-db94473f5928&quot;,&quot;itemData&quot;:{&quot;type&quot;:&quot;article-journal&quot;,&quot;id&quot;:&quot;b0dc43c8-fe2a-3225-b448-db94473f5928&quot;,&quot;title&quot;:&quot;PhycoCosm, a comparative algal genomics resource&quot;,&quot;author&quot;:[{&quot;family&quot;:&quot;Grigoriev&quot;,&quot;given&quot;:&quot;Igor&quot;,&quot;parse-names&quot;:false,&quot;dropping-particle&quot;:&quot;V.&quot;,&quot;non-dropping-particle&quot;:&quot;&quot;},{&quot;family&quot;:&quot;Hayes&quot;,&quot;given&quot;:&quot;Richard D.&quot;,&quot;parse-names&quot;:false,&quot;dropping-particle&quot;:&quot;&quot;,&quot;non-dropping-particle&quot;:&quot;&quot;},{&quot;family&quot;:&quot;Calhoun&quot;,&quot;given&quot;:&quot;Sara&quot;,&quot;parse-names&quot;:false,&quot;dropping-particle&quot;:&quot;&quot;,&quot;non-dropping-particle&quot;:&quot;&quot;},{&quot;family&quot;:&quot;Kamel&quot;,&quot;given&quot;:&quot;Bishoy&quot;,&quot;parse-names&quot;:false,&quot;dropping-particle&quot;:&quot;&quot;,&quot;non-dropping-particle&quot;:&quot;&quot;},{&quot;family&quot;:&quot;Wang&quot;,&quot;given&quot;:&quot;Alice&quot;,&quot;parse-names&quot;:false,&quot;dropping-particle&quot;:&quot;&quot;,&quot;non-dropping-particle&quot;:&quot;&quot;},{&quot;family&quot;:&quot;Ahrendt&quot;,&quot;given&quot;:&quot;Steven&quot;,&quot;parse-names&quot;:false,&quot;dropping-particle&quot;:&quot;&quot;,&quot;non-dropping-particle&quot;:&quot;&quot;},{&quot;family&quot;:&quot;Dusheyko&quot;,&quot;given&quot;:&quot;Sergey&quot;,&quot;parse-names&quot;:false,&quot;dropping-particle&quot;:&quot;&quot;,&quot;non-dropping-particle&quot;:&quot;&quot;},{&quot;family&quot;:&quot;Nikitin&quot;,&quot;given&quot;:&quot;Roman&quot;,&quot;parse-names&quot;:false,&quot;dropping-particle&quot;:&quot;&quot;,&quot;non-dropping-particle&quot;:&quot;&quot;},{&quot;family&quot;:&quot;Mondo&quot;,&quot;given&quot;:&quot;Stephen J.&quot;,&quot;parse-names&quot;:false,&quot;dropping-particle&quot;:&quot;&quot;,&quot;non-dropping-particle&quot;:&quot;&quot;},{&quot;family&quot;:&quot;Salamov&quot;,&quot;given&quot;:&quot;Asaf&quot;,&quot;parse-names&quot;:false,&quot;dropping-particle&quot;:&quot;&quot;,&quot;non-dropping-particle&quot;:&quot;&quot;},{&quot;family&quot;:&quot;Shabalov&quot;,&quot;given&quot;:&quot;Igor&quot;,&quot;parse-names&quot;:false,&quot;dropping-particle&quot;:&quot;&quot;,&quot;non-dropping-particle&quot;:&quot;&quot;},{&quot;family&quot;:&quot;Kuo&quot;,&quot;given&quot;:&quot;Alan&quot;,&quot;parse-names&quot;:false,&quot;dropping-particle&quot;:&quot;&quot;,&quot;non-dropping-particle&quot;:&quot;&quot;}],&quot;container-title&quot;:&quot;Nucleic Acids Research&quot;,&quot;container-title-short&quot;:&quot;Nucleic Acids Res&quot;,&quot;accessed&quot;:{&quot;date-parts&quot;:[[2024,3,22]]},&quot;DOI&quot;:&quot;10.1093/NAR/GKAA898&quot;,&quot;ISSN&quot;:&quot;0305-1048&quot;,&quot;PMID&quot;:&quot;33104790&quot;,&quot;URL&quot;:&quot;https://dx.doi.org/10.1093/nar/gkaa898&quot;,&quot;issued&quot;:{&quot;date-parts&quot;:[[2021,1,8]]},&quot;page&quot;:&quot;D1004-D1011&quot;,&quot;abstract&quot;:&quot;Algae are a diverse, polyphyletic group of photosynthetic eukaryotes spanning nearly all eukaryotic lineages of life and collectively responsible for ∼50% of photosynthesis on Earth. Sequenced algal genomes, critical to understanding their complex biology, are growing in number and require efficient tools for analysis. PhycoCosm (https://phycocosm.jgi.doe.gov) is an algal multi-omics portal, developed by the US Department of Energy Joint Genome Institute to support analysis and distribution of algal genome sequences and other 'omics' data. PhycoCosm provides integration of genome sequence and annotation for &gt;100 algal genomes with available multi-omics data and interactive web-based tools to enable algal research in bioenergy and the environment, encouraging community engagement and data exchange, and fostering new sequencing projects that will further these research goals.&quot;,&quot;publisher&quot;:&quot;Oxford Academic&quot;,&quot;issue&quot;:&quot;D1&quot;,&quot;volume&quot;:&quot;49&quot;},&quot;isTemporary&quot;:false}]},{&quot;citationID&quot;:&quot;MENDELEY_CITATION_742abc84-2751-4270-a812-54668ed44b5b&quot;,&quot;properties&quot;:{&quot;noteIndex&quot;:0},&quot;isEdited&quot;:false,&quot;manualOverride&quot;:{&quot;isManuallyOverridden&quot;:false,&quot;citeprocText&quot;:&quot;&lt;sup&gt;9,10&lt;/sup&gt;&quot;,&quot;manualOverrideText&quot;:&quot;&quot;},&quot;citationTag&quot;:&quot;MENDELEY_CITATION_v3_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&quot;,&quot;citationItems&quot;:[{&quot;id&quot;:&quot;b0dc43c8-fe2a-3225-b448-db94473f5928&quot;,&quot;itemData&quot;:{&quot;type&quot;:&quot;article-journal&quot;,&quot;id&quot;:&quot;b0dc43c8-fe2a-3225-b448-db94473f5928&quot;,&quot;title&quot;:&quot;PhycoCosm, a comparative algal genomics resource&quot;,&quot;author&quot;:[{&quot;family&quot;:&quot;Grigoriev&quot;,&quot;given&quot;:&quot;Igor&quot;,&quot;parse-names&quot;:false,&quot;dropping-particle&quot;:&quot;V.&quot;,&quot;non-dropping-particle&quot;:&quot;&quot;},{&quot;family&quot;:&quot;Hayes&quot;,&quot;given&quot;:&quot;Richard D.&quot;,&quot;parse-names&quot;:false,&quot;dropping-particle&quot;:&quot;&quot;,&quot;non-dropping-particle&quot;:&quot;&quot;},{&quot;family&quot;:&quot;Calhoun&quot;,&quot;given&quot;:&quot;Sara&quot;,&quot;parse-names&quot;:false,&quot;dropping-particle&quot;:&quot;&quot;,&quot;non-dropping-particle&quot;:&quot;&quot;},{&quot;family&quot;:&quot;Kamel&quot;,&quot;given&quot;:&quot;Bishoy&quot;,&quot;parse-names&quot;:false,&quot;dropping-particle&quot;:&quot;&quot;,&quot;non-dropping-particle&quot;:&quot;&quot;},{&quot;family&quot;:&quot;Wang&quot;,&quot;given&quot;:&quot;Alice&quot;,&quot;parse-names&quot;:false,&quot;dropping-particle&quot;:&quot;&quot;,&quot;non-dropping-particle&quot;:&quot;&quot;},{&quot;family&quot;:&quot;Ahrendt&quot;,&quot;given&quot;:&quot;Steven&quot;,&quot;parse-names&quot;:false,&quot;dropping-particle&quot;:&quot;&quot;,&quot;non-dropping-particle&quot;:&quot;&quot;},{&quot;family&quot;:&quot;Dusheyko&quot;,&quot;given&quot;:&quot;Sergey&quot;,&quot;parse-names&quot;:false,&quot;dropping-particle&quot;:&quot;&quot;,&quot;non-dropping-particle&quot;:&quot;&quot;},{&quot;family&quot;:&quot;Nikitin&quot;,&quot;given&quot;:&quot;Roman&quot;,&quot;parse-names&quot;:false,&quot;dropping-particle&quot;:&quot;&quot;,&quot;non-dropping-particle&quot;:&quot;&quot;},{&quot;family&quot;:&quot;Mondo&quot;,&quot;given&quot;:&quot;Stephen J.&quot;,&quot;parse-names&quot;:false,&quot;dropping-particle&quot;:&quot;&quot;,&quot;non-dropping-particle&quot;:&quot;&quot;},{&quot;family&quot;:&quot;Salamov&quot;,&quot;given&quot;:&quot;Asaf&quot;,&quot;parse-names&quot;:false,&quot;dropping-particle&quot;:&quot;&quot;,&quot;non-dropping-particle&quot;:&quot;&quot;},{&quot;family&quot;:&quot;Shabalov&quot;,&quot;given&quot;:&quot;Igor&quot;,&quot;parse-names&quot;:false,&quot;dropping-particle&quot;:&quot;&quot;,&quot;non-dropping-particle&quot;:&quot;&quot;},{&quot;family&quot;:&quot;Kuo&quot;,&quot;given&quot;:&quot;Alan&quot;,&quot;parse-names&quot;:false,&quot;dropping-particle&quot;:&quot;&quot;,&quot;non-dropping-particle&quot;:&quot;&quot;}],&quot;container-title&quot;:&quot;Nucleic Acids Research&quot;,&quot;container-title-short&quot;:&quot;Nucleic Acids Res&quot;,&quot;accessed&quot;:{&quot;date-parts&quot;:[[2024,3,22]]},&quot;DOI&quot;:&quot;10.1093/NAR/GKAA898&quot;,&quot;ISSN&quot;:&quot;0305-1048&quot;,&quot;PMID&quot;:&quot;33104790&quot;,&quot;URL&quot;:&quot;https://dx.doi.org/10.1093/nar/gkaa898&quot;,&quot;issued&quot;:{&quot;date-parts&quot;:[[2021,1,8]]},&quot;page&quot;:&quot;D1004-D1011&quot;,&quot;abstract&quot;:&quot;Algae are a diverse, polyphyletic group of photosynthetic eukaryotes spanning nearly all eukaryotic lineages of life and collectively responsible for ∼50% of photosynthesis on Earth. Sequenced algal genomes, critical to understanding their complex biology, are growing in number and require efficient tools for analysis. PhycoCosm (https://phycocosm.jgi.doe.gov) is an algal multi-omics portal, developed by the US Department of Energy Joint Genome Institute to support analysis and distribution of algal genome sequences and other 'omics' data. PhycoCosm provides integration of genome sequence and annotation for &gt;100 algal genomes with available multi-omics data and interactive web-based tools to enable algal research in bioenergy and the environment, encouraging community engagement and data exchange, and fostering new sequencing projects that will further these research goals.&quot;,&quot;publisher&quot;:&quot;Oxford Academic&quot;,&quot;issue&quot;:&quot;D1&quot;,&quot;volume&quot;:&quot;49&quot;},&quot;isTemporary&quot;:false},{&quot;id&quot;:&quot;db9fb9c3-ebfc-3637-9f26-6db7cbc870f6&quot;,&quot;itemData&quot;:{&quot;type&quot;:&quot;article-journal&quot;,&quot;id&quot;:&quot;db9fb9c3-ebfc-3637-9f26-6db7cbc870f6&quot;,&quot;title&quot;:&quot;MycoCosm portal: gearing up for 1000 fungal genomes&quot;,&quot;author&quot;:[{&quot;family&quot;:&quot;Grigoriev&quot;,&quot;given&quot;:&quot;Igor&quot;,&quot;parse-names&quot;:false,&quot;dropping-particle&quot;:&quot;V.&quot;,&quot;non-dropping-particle&quot;:&quot;&quot;},{&quot;family&quot;:&quot;Nikitin&quot;,&quot;given&quot;:&quot;Roman&quot;,&quot;parse-names&quot;:false,&quot;dropping-particle&quot;:&quot;&quot;,&quot;non-dropping-particle&quot;:&quot;&quot;},{&quot;family&quot;:&quot;Haridas&quot;,&quot;given&quot;:&quot;Sajeet&quot;,&quot;parse-names&quot;:false,&quot;dropping-particle&quot;:&quot;&quot;,&quot;non-dropping-particle&quot;:&quot;&quot;},{&quot;family&quot;:&quot;Kuo&quot;,&quot;given&quot;:&quot;Alan&quot;,&quot;parse-names&quot;:false,&quot;dropping-particle&quot;:&quot;&quot;,&quot;non-dropping-particle&quot;:&quot;&quot;},{&quot;family&quot;:&quot;Ohm&quot;,&quot;given&quot;:&quot;Robin&quot;,&quot;parse-names&quot;:false,&quot;dropping-particle&quot;:&quot;&quot;,&quot;non-dropping-particle&quot;:&quot;&quot;},{&quot;family&quot;:&quot;Otillar&quot;,&quot;given&quot;:&quot;Robert&quot;,&quot;parse-names&quot;:false,&quot;dropping-particle&quot;:&quot;&quot;,&quot;non-dropping-particle&quot;:&quot;&quot;},{&quot;family&quot;:&quot;Riley&quot;,&quot;given&quot;:&quot;Robert&quot;,&quot;parse-names&quot;:false,&quot;dropping-particle&quot;:&quot;&quot;,&quot;non-dropping-particle&quot;:&quot;&quot;},{&quot;family&quot;:&quot;Salamov&quot;,&quot;given&quot;:&quot;Asaf&quot;,&quot;parse-names&quot;:false,&quot;dropping-particle&quot;:&quot;&quot;,&quot;non-dropping-particle&quot;:&quot;&quot;},{&quot;family&quot;:&quot;Zhao&quot;,&quot;given&quot;:&quot;Xueling&quot;,&quot;parse-names&quot;:false,&quot;dropping-particle&quot;:&quot;&quot;,&quot;non-dropping-particle&quot;:&quot;&quot;},{&quot;family&quot;:&quot;Korzeniewski&quot;,&quot;given&quot;:&quot;Frank&quot;,&quot;parse-names&quot;:false,&quot;dropping-particle&quot;:&quot;&quot;,&quot;non-dropping-particle&quot;:&quot;&quot;},{&quot;family&quot;:&quot;Smirnova&quot;,&quot;given&quot;:&quot;Tatyana&quot;,&quot;parse-names&quot;:false,&quot;dropping-particle&quot;:&quot;&quot;,&quot;non-dropping-particle&quot;:&quot;&quot;},{&quot;family&quot;:&quot;Nordberg&quot;,&quot;given&quot;:&quot;Henrik&quot;,&quot;parse-names&quot;:false,&quot;dropping-particle&quot;:&quot;&quot;,&quot;non-dropping-particle&quot;:&quot;&quot;},{&quot;family&quot;:&quot;Dubchak&quot;,&quot;given&quot;:&quot;Inna&quot;,&quot;parse-names&quot;:false,&quot;dropping-particle&quot;:&quot;&quot;,&quot;non-dropping-particle&quot;:&quot;&quot;},{&quot;family&quot;:&quot;Shabalov&quot;,&quot;given&quot;:&quot;Igor&quot;,&quot;parse-names&quot;:false,&quot;dropping-particle&quot;:&quot;&quot;,&quot;non-dropping-particle&quot;:&quot;&quot;}],&quot;container-title&quot;:&quot;Nucleic Acids Research&quot;,&quot;container-title-short&quot;:&quot;Nucleic Acids Res&quot;,&quot;accessed&quot;:{&quot;date-parts&quot;:[[2024,3,22]]},&quot;DOI&quot;:&quot;10.1093/NAR/GKT1183&quot;,&quot;ISSN&quot;:&quot;0305-1048&quot;,&quot;PMID&quot;:&quot;24297253&quot;,&quot;URL&quot;:&quot;https://dx.doi.org/10.1093/nar/gkt1183&quot;,&quot;issued&quot;:{&quot;date-parts&quot;:[[2014,1,1]]},&quot;page&quot;:&quot;D699-D704&quot;,&quot;abstract&quot;:&quot;MycoCosm is a fungal genomics portal (http://jgi.doe.gov/fungi), developed by the US Department of Energy Joint Genome Institute to support integration, analysis and dissemination of fungal genome sequences and other 'omics' data by providing interactive web-based tools. MycoCosm also promotes and facilitates user community participation through the nomination of new species of fungi for sequencing, and the annotation and analysis of resulting data. By efficiently filling gaps in the Fungal Tree of Life, MycoCosm will help address important problems associated with energy and the environment, taking advantage of growing fungal genomics resources. © 2013 The Author(s). Published by Oxford University Press.&quot;,&quot;publisher&quot;:&quot;Oxford Academic&quot;,&quot;issue&quot;:&quot;D1&quot;,&quot;volume&quot;:&quot;42&quot;},&quot;isTemporary&quot;:false}]},{&quot;citationID&quot;:&quot;MENDELEY_CITATION_f16299a1-4434-4f48-b6dd-a90c2d1b85f7&quot;,&quot;properties&quot;:{&quot;noteIndex&quot;:0},&quot;isEdited&quot;:false,&quot;manualOverride&quot;:{&quot;isManuallyOverridden&quot;:false,&quot;citeprocText&quot;:&quot;&lt;sup&gt;11–13&lt;/sup&gt;&quot;,&quot;manualOverrideText&quot;:&quot;&quot;},&quot;citationTag&quot;:&quot;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&quot;,&quot;citationItems&quot;:[{&quot;id&quot;:&quot;35b59a3f-fd4c-3ec4-b99b-c795d2a7b139&quot;,&quot;itemData&quot;:{&quot;type&quot;:&quot;article-journal&quot;,&quot;id&quot;:&quot;35b59a3f-fd4c-3ec4-b99b-c795d2a7b139&quot;,&quot;title&quot;:&quot;InterProScan 5: genome-scale protein function classification&quot;,&quot;author&quot;:[{&quot;family&quot;:&quot;Jones&quot;,&quot;given&quot;:&quot;Philip&quot;,&quot;parse-names&quot;:false,&quot;dropping-particle&quot;:&quot;&quot;,&quot;non-dropping-particle&quot;:&quot;&quot;},{&quot;family&quot;:&quot;Binns&quot;,&quot;given&quot;:&quot;David&quot;,&quot;parse-names&quot;:false,&quot;dropping-particle&quot;:&quot;&quot;,&quot;non-dropping-particle&quot;:&quot;&quot;},{&quot;family&quot;:&quot;Chang&quot;,&quot;given&quot;:&quot;H.-Y.&quot;,&quot;parse-names&quot;:false,&quot;dropping-particle&quot;:&quot;&quot;,&quot;non-dropping-particle&quot;:&quot;&quot;},{&quot;family&quot;:&quot;Fraser&quot;,&quot;given&quot;:&quot;Matthew&quot;,&quot;parse-names&quot;:false,&quot;dropping-particle&quot;:&quot;&quot;,&quot;non-dropping-particle&quot;:&quot;&quot;},{&quot;family&quot;:&quot;Li&quot;,&quot;given&quot;:&quot;Weizhong&quot;,&quot;parse-names&quot;:false,&quot;dropping-particle&quot;:&quot;&quot;,&quot;non-dropping-particle&quot;:&quot;&quot;},{&quot;family&quot;:&quot;McAnulla&quot;,&quot;given&quot;:&quot;C.&quot;,&quot;parse-names&quot;:false,&quot;dropping-particle&quot;:&quot;&quot;,&quot;non-dropping-particle&quot;:&quot;&quot;},{&quot;family&quot;:&quot;McWilliam&quot;,&quot;given&quot;:&quot;H.&quot;,&quot;parse-names&quot;:false,&quot;dropping-particle&quot;:&quot;&quot;,&quot;non-dropping-particle&quot;:&quot;&quot;},{&quot;family&quot;:&quot;Maslen&quot;,&quot;given&quot;:&quot;John&quot;,&quot;parse-names&quot;:false,&quot;dropping-particle&quot;:&quot;&quot;,&quot;non-dropping-particle&quot;:&quot;&quot;},{&quot;family&quot;:&quot;Mitchell&quot;,&quot;given&quot;:&quot;Alex&quot;,&quot;parse-names&quot;:false,&quot;dropping-particle&quot;:&quot;&quot;,&quot;non-dropping-particle&quot;:&quot;&quot;},{&quot;family&quot;:&quot;Nuka&quot;,&quot;given&quot;:&quot;Gift&quot;,&quot;parse-names&quot;:false,&quot;dropping-particle&quot;:&quot;&quot;,&quot;non-dropping-particle&quot;:&quot;&quot;},{&quot;family&quot;:&quot;Pesseat&quot;,&quot;given&quot;:&quot;Sebastien&quot;,&quot;parse-names&quot;:false,&quot;dropping-particle&quot;:&quot;&quot;,&quot;non-dropping-particle&quot;:&quot;&quot;},{&quot;family&quot;:&quot;Quinn&quot;,&quot;given&quot;:&quot;Antony F&quot;,&quot;parse-names&quot;:false,&quot;dropping-particle&quot;:&quot;&quot;,&quot;non-dropping-particle&quot;:&quot;&quot;},{&quot;family&quot;:&quot;Sangrador-Vegas&quot;,&quot;given&quot;:&quot;A.&quot;,&quot;parse-names&quot;:false,&quot;dropping-particle&quot;:&quot;&quot;,&quot;non-dropping-particle&quot;:&quot;&quot;},{&quot;family&quot;:&quot;Scheremetjew&quot;,&quot;given&quot;:&quot;Maxim&quot;,&quot;parse-names&quot;:false,&quot;dropping-particle&quot;:&quot;&quot;,&quot;non-dropping-particle&quot;:&quot;&quot;},{&quot;family&quot;:&quot;Yong&quot;,&quot;given&quot;:&quot;S.-Y.&quot;,&quot;parse-names&quot;:false,&quot;dropping-particle&quot;:&quot;&quot;,&quot;non-dropping-particle&quot;:&quot;&quot;},{&quot;family&quot;:&quot;Lopez&quot;,&quot;given&quot;:&quot;Rodrigo&quot;,&quot;parse-names&quot;:false,&quot;dropping-particle&quot;:&quot;&quot;,&quot;non-dropping-particle&quot;:&quot;&quot;},{&quot;family&quot;:&quot;Hunter&quot;,&quot;given&quot;:&quot;Sarah&quot;,&quot;parse-names&quot;:false,&quot;dropping-particle&quot;:&quot;&quot;,&quot;non-dropping-particle&quot;:&quot;&quot;}],&quot;container-title&quot;:&quot;Bioinformatics&quot;,&quot;DOI&quot;:&quot;10.1093/bioinformatics/btu031&quot;,&quot;ISSN&quot;:&quot;1367-4803&quot;,&quot;URL&quot;:&quot;https://academic.oup.com/bioinformatics/article-lookup/doi/10.1093/bioinformatics/btu031&quot;,&quot;issued&quot;:{&quot;date-parts&quot;:[[2014,5,1]]},&quot;page&quot;:&quot;1236-1240&quot;,&quot;issue&quot;:&quot;9&quot;,&quot;volume&quot;:&quot;30&quot;,&quot;container-title-short&quot;:&quot;&quot;},&quot;isTemporary&quot;:false},{&quot;id&quot;:&quot;53bc109f-b771-38f5-b7a7-2fe141a2a12a&quot;,&quot;itemData&quot;:{&quot;type&quot;:&quot;article-journal&quot;,&quot;id&quot;:&quot;53bc109f-b771-38f5-b7a7-2fe141a2a12a&quot;,&quot;title&quot;:&quot;eggNOG-mapper v2: Functional annotation, orthology assignments, and domain prediction at the metagenomic scale&quot;,&quot;author&quot;:[{&quot;family&quot;:&quot;Cantalapiedra&quot;,&quot;given&quot;:&quot;Carlos P.&quot;,&quot;parse-names&quot;:false,&quot;dropping-particle&quot;:&quot;&quot;,&quot;non-dropping-particle&quot;:&quot;&quot;},{&quot;family&quot;:&quot;Hern̗andez-Plaza&quot;,&quot;given&quot;:&quot;Ana&quot;,&quot;parse-names&quot;:false,&quot;dropping-particle&quot;:&quot;&quot;,&quot;non-dropping-particle&quot;:&quot;&quot;},{&quot;family&quot;:&quot;Letunic&quot;,&quot;given&quot;:&quot;Ivica&quot;,&quot;parse-names&quot;:false,&quot;dropping-particle&quot;:&quot;&quot;,&quot;non-dropping-particle&quot;:&quot;&quot;},{&quot;family&quot;:&quot;Bork&quot;,&quot;given&quot;:&quot;Peer&quot;,&quot;parse-names&quot;:false,&quot;dropping-particle&quot;:&quot;&quot;,&quot;non-dropping-particle&quot;:&quot;&quot;},{&quot;family&quot;:&quot;Huerta-Cepas&quot;,&quot;given&quot;:&quot;Jaime&quot;,&quot;parse-names&quot;:false,&quot;dropping-particle&quot;:&quot;&quot;,&quot;non-dropping-particle&quot;:&quot;&quot;}],&quot;container-title&quot;:&quot;Molecular Biology and Evolution&quot;,&quot;container-title-short&quot;:&quot;Mol Biol Evol&quot;,&quot;accessed&quot;:{&quot;date-parts&quot;:[[2023,5,30]]},&quot;DOI&quot;:&quot;10.1093/MOLBEV/MSAB293&quot;,&quot;ISSN&quot;:&quot;1537-1719&quot;,&quot;PMID&quot;:&quot;34597405&quot;,&quot;URL&quot;:&quot;https://pubmed.ncbi.nlm.nih.gov/34597405/&quot;,&quot;issued&quot;:{&quot;date-parts&quot;:[[2021]]},&quot;page&quot;:&quot;5825-5829&quot;,&quot;abstract&quot;:&quot;Even though automated functional annotation of genes represents a fundamental step in most genomic and metagenomic workflows, it remains challenging at large scales. Here, we describe a major upgrade to eggNOG-mapper, a tool for functional annotation based on precomputed orthology assignments, now optimized for vast (meta)genomic data sets. Improvements in version 2 include a full update of both the genomes and functional databases to those from eggNOG v5, as well as several efficiency enhancements and new features. Most notably, eggNOG-mapper v2 now allows for: 1) de novo gene prediction from raw contigs, 2) built-in pairwise orthology prediction, 3) fast protein domain discovery, and 4) automated GFF decoration. eggNOG-mapper v2 is available as a standalone tool or as an online service at http://eggnogmapper.embl.de.&quot;,&quot;publisher&quot;:&quot;Mol Biol Evol&quot;,&quot;issue&quot;:&quot;12&quot;,&quot;volume&quot;:&quot;38&quot;},&quot;isTemporary&quot;:false},{&quot;id&quot;:&quot;ed6d55f9-d8e7-365a-a545-8c41061260bb&quot;,&quot;itemData&quot;:{&quot;type&quot;:&quot;article-journal&quot;,&quot;id&quot;:&quot;ed6d55f9-d8e7-365a-a545-8c41061260bb&quot;,&quot;title&quot;:&quot;eggNOG 5.0: a hierarchical, functionally and phylogenetically annotated orthology resource based on 5090 organisms and 2502 viruses&quot;,&quot;author&quot;:[{&quot;family&quot;:&quot;Huerta-Cepas&quot;,&quot;given&quot;:&quot;Jaime&quot;,&quot;parse-names&quot;:false,&quot;dropping-particle&quot;:&quot;&quot;,&quot;non-dropping-particle&quot;:&quot;&quot;},{&quot;family&quot;:&quot;Szklarczyk&quot;,&quot;given&quot;:&quot;Damian&quot;,&quot;parse-names&quot;:false,&quot;dropping-particle&quot;:&quot;&quot;,&quot;non-dropping-particle&quot;:&quot;&quot;},{&quot;family&quot;:&quot;Heller&quot;,&quot;given&quot;:&quot;Davide&quot;,&quot;parse-names&quot;:false,&quot;dropping-particle&quot;:&quot;&quot;,&quot;non-dropping-particle&quot;:&quot;&quot;},{&quot;family&quot;:&quot;Hernández-Plaza&quot;,&quot;given&quot;:&quot;Ana&quot;,&quot;parse-names&quot;:false,&quot;dropping-particle&quot;:&quot;&quot;,&quot;non-dropping-particle&quot;:&quot;&quot;},{&quot;family&quot;:&quot;Forslund&quot;,&quot;given&quot;:&quot;Sofia K.&quot;,&quot;parse-names&quot;:false,&quot;dropping-particle&quot;:&quot;&quot;,&quot;non-dropping-particle&quot;:&quot;&quot;},{&quot;family&quot;:&quot;Cook&quot;,&quot;given&quot;:&quot;Helen&quot;,&quot;parse-names&quot;:false,&quot;dropping-particle&quot;:&quot;&quot;,&quot;non-dropping-particle&quot;:&quot;&quot;},{&quot;family&quot;:&quot;Mende&quot;,&quot;given&quot;:&quot;Daniel R.&quot;,&quot;parse-names&quot;:false,&quot;dropping-particle&quot;:&quot;&quot;,&quot;non-dropping-particle&quot;:&quot;&quot;},{&quot;family&quot;:&quot;Letunic&quot;,&quot;given&quot;:&quot;Ivica&quot;,&quot;parse-names&quot;:false,&quot;dropping-particle&quot;:&quot;&quot;,&quot;non-dropping-particle&quot;:&quot;&quot;},{&quot;family&quot;:&quot;Rattei&quot;,&quot;given&quot;:&quot;Thomas&quot;,&quot;parse-names&quot;:false,&quot;dropping-particle&quot;:&quot;&quot;,&quot;non-dropping-particle&quot;:&quot;&quot;},{&quot;family&quot;:&quot;Jensen&quot;,&quot;given&quot;:&quot;Lars J.&quot;,&quot;parse-names&quot;:false,&quot;dropping-particle&quot;:&quot;&quot;,&quot;non-dropping-particle&quot;:&quot;&quot;},{&quot;family&quot;:&quot;Mering&quot;,&quot;given&quot;:&quot;Christian&quot;,&quot;parse-names&quot;:false,&quot;dropping-particle&quot;:&quot;&quot;,&quot;non-dropping-particle&quot;:&quot;Von&quot;},{&quot;family&quot;:&quot;Bork&quot;,&quot;given&quot;:&quot;Peer&quot;,&quot;parse-names&quot;:false,&quot;dropping-particle&quot;:&quot;&quot;,&quot;non-dropping-particle&quot;:&quot;&quot;}],&quot;container-title&quot;:&quot;Nucleic Acids Research&quot;,&quot;container-title-short&quot;:&quot;Nucleic Acids Res&quot;,&quot;accessed&quot;:{&quot;date-parts&quot;:[[2023,5,30]]},&quot;DOI&quot;:&quot;10.1093/NAR/GKY1085&quot;,&quot;ISSN&quot;:&quot;1362-4962&quot;,&quot;PMID&quot;:&quot;30418610&quot;,&quot;URL&quot;:&quot;https://pubmed.ncbi.nlm.nih.gov/30418610/&quot;,&quot;issued&quot;:{&quot;date-parts&quot;:[[2019,1,8]]},&quot;page&quot;:&quot;D309-D314&quot;,&quot;abstract&quot;:&quot;eggNOG is a public database of orthology relationships, gene evolutionary histories and functional annotations. Here, we present version 5.0, featuring a major update of the underlying genome sets, which have been expanded to 4445 representative bacteria and 168 archaea derived from 25 038 genomes, as well as 477 eukaryotic organisms and 2502 viral proteomes that were selected for diversity and filtered by genome quality. In total, 4.4M orthologous groups (OGs) distributed across 379 taxonomic levels were computed together with their associated sequence alignments, phylogenies, HMM models and functional descriptors. Precomputed evolutionary analysis provides fine-grained resolution of duplication/speciation events within each OG. Our benchmarks show that, despite doubling the amount of genomes, the quality of orthology assignments and functional annotations (80% coverage) has persisted without significant changes across this update. Finally, we improved eggNOG online services for fast functional annotation and orthology prediction of custom genomics or metagenomics datasets. All precomputed data are publicly available for downloading or via API queries at http://eggnog.embl.de.&quot;,&quot;publisher&quot;:&quot;Nucleic Acids Res&quot;,&quot;issue&quot;:&quot;D1&quot;,&quot;volume&quot;:&quot;47&quot;},&quot;isTemporary&quot;:false}]},{&quot;citationID&quot;:&quot;MENDELEY_CITATION_efafdbf6-7c67-4d65-a14d-695bcf0ffb01&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&quot;,&quot;citationItems&quot;:[{&quot;id&quot;:&quot;53698567-fd6c-3f06-bd74-2e4bf4493837&quot;,&quot;itemData&quot;:{&quot;type&quot;:&quot;article-journal&quot;,&quot;id&quot;:&quot;53698567-fd6c-3f06-bd74-2e4bf4493837&quot;,&quot;title&quot;:&quot;OrganellarGenomeDRAW (OGDRAW) version 1.3.1: expanded toolkit for the graphical visualization of organellar genomes&quot;,&quot;author&quot;:[{&quot;family&quot;:&quot;Greiner&quot;,&quot;given&quot;:&quot;Stephan&quot;,&quot;parse-names&quot;:false,&quot;dropping-particle&quot;:&quot;&quot;,&quot;non-dropping-particle&quot;:&quot;&quot;},{&quot;family&quot;:&quot;Lehwark&quot;,&quot;given&quot;:&quot;Pascal&quot;,&quot;parse-names&quot;:false,&quot;dropping-particle&quot;:&quot;&quot;,&quot;non-dropping-particle&quot;:&quot;&quot;},{&quot;family&quot;:&quot;Bock&quot;,&quot;given&quot;:&quot;Ralph&quot;,&quot;parse-names&quot;:false,&quot;dropping-particle&quot;:&quot;&quot;,&quot;non-dropping-particle&quot;:&quot;&quot;}],&quot;container-title&quot;:&quot;Nucleic Acids Research&quot;,&quot;container-title-short&quot;:&quot;Nucleic Acids Res&quot;,&quot;accessed&quot;:{&quot;date-parts&quot;:[[2023,5,30]]},&quot;DOI&quot;:&quot;10.1093/NAR/GKZ238&quot;,&quot;ISSN&quot;:&quot;1362-4962&quot;,&quot;PMID&quot;:&quot;30949694&quot;,&quot;URL&quot;:&quot;https://pubmed.ncbi.nlm.nih.gov/30949694/&quot;,&quot;issued&quot;:{&quot;date-parts&quot;:[[2019,7,1]]},&quot;page&quot;:&quot;W59-W64&quot;,&quot;abstract&quot;:&quot;Organellar (plastid and mitochondrial) genomes play an important role in resolving phylogenetic relationships, and next-generation sequencing technologies have led to a burst in their availability. The ongoing massive sequencing efforts require software tools for routine assembly and annotation of organellar genomes as well as their display as physical maps. OrganellarGenomeDRAW (OGDRAW) has become the standard tool to draw graphical maps of plastid and mitochondrial genomes. Here, we present a new version of OGDRAW equipped with a new front end. Besides several new features, OGDRAW now has access to a local copy of the organelle genome database of the NCBI RefSeq project. Together with batch processing of (multi-)GenBank files, this enables the user to easily visualize large sets of organellar genomes spanning entire taxonomic clades. The new OGDRAW server can be accessed at https://chlorobox.mpimp-golm.mpg.de/OGDraw.html.&quot;,&quot;publisher&quot;:&quot;Nucleic Acids Res&quot;,&quot;issue&quot;:&quot;W1&quot;,&quot;volume&quot;:&quot;47&quot;},&quot;isTemporary&quot;:false}]},{&quot;citationID&quot;:&quot;MENDELEY_CITATION_325b2e4d-4a5b-4e96-a38b-6ce22ce3b054&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&quot;,&quot;citationItems&quot;:[{&quot;id&quot;:&quot;0e760cda-c681-346d-a4b4-2652529cc067&quot;,&quot;itemData&quot;:{&quot;type&quot;:&quot;article-journal&quot;,&quot;id&quot;:&quot;0e760cda-c681-346d-a4b4-2652529cc067&quot;,&quot;title&quot;:&quot;Eukaryotic genomes from a global metagenomic data set illuminate trophic modes and biogeography of ocean plankton&quot;,&quot;author&quot;:[{&quot;family&quot;:&quot;Alexander&quot;,&quot;given&quot;:&quot;Harriet&quot;,&quot;parse-names&quot;:false,&quot;dropping-particle&quot;:&quot;&quot;,&quot;non-dropping-particle&quot;:&quot;&quot;},{&quot;family&quot;:&quot;Hu&quot;,&quot;given&quot;:&quot;Sarah K.&quot;,&quot;parse-names&quot;:false,&quot;dropping-particle&quot;:&quot;&quot;,&quot;non-dropping-particle&quot;:&quot;&quot;},{&quot;family&quot;:&quot;Krinos&quot;,&quot;given&quot;:&quot;Arianna I.&quot;,&quot;parse-names&quot;:false,&quot;dropping-particle&quot;:&quot;&quot;,&quot;non-dropping-particle&quot;:&quot;&quot;},{&quot;family&quot;:&quot;Pachiadaki&quot;,&quot;given&quot;:&quot;Maria&quot;,&quot;parse-names&quot;:false,&quot;dropping-particle&quot;:&quot;&quot;,&quot;non-dropping-particle&quot;:&quot;&quot;},{&quot;family&quot;:&quot;Tully&quot;,&quot;given&quot;:&quot;Benjamin J.&quot;,&quot;parse-names&quot;:false,&quot;dropping-particle&quot;:&quot;&quot;,&quot;non-dropping-particle&quot;:&quot;&quot;},{&quot;family&quot;:&quot;Neely&quot;,&quot;given&quot;:&quot;Christopher J.&quot;,&quot;parse-names&quot;:false,&quot;dropping-particle&quot;:&quot;&quot;,&quot;non-dropping-particle&quot;:&quot;&quot;},{&quot;family&quot;:&quot;Reiter&quot;,&quot;given&quot;:&quot;Taylor&quot;,&quot;parse-names&quot;:false,&quot;dropping-particle&quot;:&quot;&quot;,&quot;non-dropping-particle&quot;:&quot;&quot;}],&quot;container-title&quot;:&quot;mBio&quot;,&quot;container-title-short&quot;:&quot;mBio&quot;,&quot;accessed&quot;:{&quot;date-parts&quot;:[[2024,1,31]]},&quot;DOI&quot;:&quot;10.1128/MBIO.01676-23/SUPPL_FILE/MBIO.01676-23-S0010.CSV&quot;,&quot;ISSN&quot;:&quot;21507511&quot;,&quot;PMID&quot;:&quot;37947402&quot;,&quot;URL&quot;:&quot;https://journals.asm.org/doi/10.1128/mbio.01676-23&quot;,&quot;issued&quot;:{&quot;date-parts&quot;:[[2023,12,19]]},&quot;page&quot;:&quot;e0167623&quot;,&quot;abstract&quot;:&quot;Metagenomics is a powerful method for interpreting the ecological roles and physiological capabilities of mixed microbial communities. Yet, many tools for processing metagenomic data are neither designed to consider eukaryotes nor are they built for an increasing amount of sequence data. EukHeist is an automated pipeline to retrieve eukaryotic and prokaryotic metagenome-assembled genomes (MAGs) from large-scale metagenomic sequence data sets. We developed the EukHeist workflow to specifically process large amounts of both metagenomic and/or metatranscriptomic sequence data in an automated and reproducible fashion. Here, we applied EukHeist to the large-size fraction data (0.8–2,000 µm) from Tara Oceans to recover both eukaryotic and prokaryotic MAGs, which we refer to as TOPAZ (Tara Oceans Particle-Associated MAGs). The TOPAZ MAGs consisted of &gt;900 environmentally relevant eukaryotic MAGs and &gt;4,000 bacterial and archaeal MAGs. The bacterial and archaeal TOPAZ MAGs expand upon the phylogenetic diversity of likely particle- and host-associated taxa. We use these MAGs to demonstrate an approach to infer the putative trophic mode of the recovered eukaryotic MAGs. We also identify ecological cohorts of co-occurring MAGs, which are driven by specific environmental factors and putative host-microbe associations. These data together add to a number of growing resources of environmentally relevant eukaryotic genomic information. Complementary and expanded databases of MAGs, such as those provided through scalable pipelines like EukHeist, stand to advance our understanding of eukaryotic diversity through increased coverage of genomic representatives across the tree of life.Single-celled eukaryotes play ecologically significant roles in the marine environment, yet fundamental questions about their biodiversity, ecological function, and interactions remain. Environmental sequencing enables researchers to document naturally occurring protistan communities, without culturing bias, yet metagenomic and metatranscriptomic sequencing approaches cannot separate individual species from communities. To more completely capture the genomic content of mixed protistan populations, we can create bins of sequences that represent the same organism (metagenome-assembled genomes [MAGs]). We developed the EukHeist pipeline, which automates the binning of population-level eukaryotic and prokaryotic genomes from metagenomic reads. We show exciting insight into what protistan communities are present and their trophic roles in the ocean. Scalable computational tools, like EukHeist, may accelerate the identification of meaningful genetic signatures from large data sets and complement researchers’ efforts to leverage MAG databases for addressing ecological questions, resolving evolutionary relationships, and discovering potentially novel biodiversity.&quot;,&quot;publisher&quot;:&quot;American Society for Microbiology&quot;,&quot;issue&quot;:&quot;6&quot;,&quot;volume&quot;:&quot;14&quot;},&quot;isTemporary&quot;:false}]},{&quot;citationID&quot;:&quot;MENDELEY_CITATION_beb669ad-2785-402d-a89a-d1059439b6e7&quot;,&quot;properties&quot;:{&quot;noteIndex&quot;:0},&quot;isEdited&quot;:false,&quot;manualOverride&quot;:{&quot;isManuallyOverridden&quot;:false,&quot;citeprocText&quot;:&quot;&lt;sup&gt;16–20&lt;/sup&gt;&quot;,&quot;manualOverrideText&quot;:&quot;&quot;},&quot;citationTag&quot;:&quot;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&quot;,&quot;citationItems&quot;:[{&quot;id&quot;:&quot;baf953d3-fada-3114-bf02-347dea599907&quot;,&quot;itemData&quot;:{&quot;type&quot;:&quot;article-journal&quot;,&quot;id&quot;:&quot;baf953d3-fada-3114-bf02-347dea599907&quot;,&quot;title&quot;:&quot;The Baltic Sea virome: Diversity and transcriptional activity of DNA and RNA viruses&quot;,&quot;author&quot;:[{&quot;family&quot;:&quot;Zeigler Allen&quot;,&quot;given&quot;:&quot;Lisa&quot;,&quot;parse-names&quot;:false,&quot;dropping-particle&quot;:&quot;&quot;,&quot;non-dropping-particle&quot;:&quot;&quot;},{&quot;family&quot;:&quot;McCrow&quot;,&quot;given&quot;:&quot;John P.&quot;,&quot;parse-names&quot;:false,&quot;dropping-particle&quot;:&quot;&quot;,&quot;non-dropping-particle&quot;:&quot;&quot;},{&quot;family&quot;:&quot;Ininbergs&quot;,&quot;given&quot;:&quot;Karolina&quot;,&quot;parse-names&quot;:false,&quot;dropping-particle&quot;:&quot;&quot;,&quot;non-dropping-particle&quot;:&quot;&quot;},{&quot;family&quot;:&quot;Dupont&quot;,&quot;given&quot;:&quot;Christopher L.&quot;,&quot;parse-names&quot;:false,&quot;dropping-particle&quot;:&quot;&quot;,&quot;non-dropping-particle&quot;:&quot;&quot;},{&quot;family&quot;:&quot;Badger&quot;,&quot;given&quot;:&quot;Jonathan H.&quot;,&quot;parse-names&quot;:false,&quot;dropping-particle&quot;:&quot;&quot;,&quot;non-dropping-particle&quot;:&quot;&quot;},{&quot;family&quot;:&quot;Hoffman&quot;,&quot;given&quot;:&quot;Jeffery M.&quot;,&quot;parse-names&quot;:false,&quot;dropping-particle&quot;:&quot;&quot;,&quot;non-dropping-particle&quot;:&quot;&quot;},{&quot;family&quot;:&quot;Ekman&quot;,&quot;given&quot;:&quot;Martin&quot;,&quot;parse-names&quot;:false,&quot;dropping-particle&quot;:&quot;&quot;,&quot;non-dropping-particle&quot;:&quot;&quot;},{&quot;family&quot;:&quot;Allen&quot;,&quot;given&quot;:&quot;Andrew E.&quot;,&quot;parse-names&quot;:false,&quot;dropping-particle&quot;:&quot;&quot;,&quot;non-dropping-particle&quot;:&quot;&quot;},{&quot;family&quot;:&quot;Bergman&quot;,&quot;given&quot;:&quot;Birgitta&quot;,&quot;parse-names&quot;:false,&quot;dropping-particle&quot;:&quot;&quot;,&quot;non-dropping-particle&quot;:&quot;&quot;},{&quot;family&quot;:&quot;Venter&quot;,&quot;given&quot;:&quot;J. Craig&quot;,&quot;parse-names&quot;:false,&quot;dropping-particle&quot;:&quot;&quot;,&quot;non-dropping-particle&quot;:&quot;&quot;}],&quot;container-title&quot;:&quot;mSystems&quot;,&quot;container-title-short&quot;:&quot;mSystems&quot;,&quot;accessed&quot;:{&quot;date-parts&quot;:[[2023,5,30]]},&quot;DOI&quot;:&quot;10.1128/MSYSTEMS.00125-16&quot;,&quot;ISSN&quot;:&quot;2379-5077&quot;,&quot;PMID&quot;:&quot;28217745&quot;,&quot;URL&quot;:&quot;https://pubmed.ncbi.nlm.nih.gov/28217745/&quot;,&quot;issued&quot;:{&quot;date-parts&quot;:[[2017,2,28]]},&quot;page&quot;:&quot;e00125-16&quot;,&quot;abstract&quot;:&quot;Inferred virus-host relationships, community structures of ubiquitous ecologically relevant groups, and identification of transcriptionally active populations have been achieved with our Baltic Sea study. Further, these data, highlighting the transcriptional activity of viruses, represent one of the more powerful uses of omics concerning ecosystem health. The use of omics-related data to assess ecosystem health holds great promise for rapid and relatively inexpensive determination of perturbations and risk, explicitly with regard to viral assemblages, as no single marker gene is suitable for widespread taxonomic coverage. Metagenomic and metatranscriptomic data were generated from size-fractionated samples from 11 sites within the Baltic Sea and adjacent marine waters of Kattegat and freshwater Lake Torneträsk in order to investigate the diversity, distribution, and transcriptional activity of virioplankton. Such a transect, spanning a salinity gradient from freshwater to the open sea, facilitated a broad genome-enabled investigation of natural as well as impacted aspects of Baltic Sea viral communities. Taxonomic signatures representative of phages within the widely distributed order Caudovirales were identified with enrichments in lesser-known families such as Podoviridae and Siphoviridae . The distribution of phage reported to infect diverse and ubiquitous heterotrophic bacteria (SAR11 clades) and cyanobacteria ( Synechococcus sp.) displayed population-level shifts in diversity. Samples from higher-salinity conditions (&gt;14 practical salinity units [PSU]) had increased abundances of viruses for picoeukaryotes, i.e., Ostreococcus . These data, combined with host diversity estimates, suggest viral modulation of diversity on the whole-community scale, as well as in specific prokaryotic and eukaryotic lineages. RNA libraries revealed single-stranded DNA (ssDNA) and RNA viral populations throughout the Baltic Sea, with ssDNA phage highly represented in Lake Torneträsk. Further, our data suggest relatively high transcriptional activity of fish viruses within diverse families known to have broad host ranges, such as Nodoviridae (RNA), Iridoviridae (DNA), and predicted zoonotic viruses that can cause ecological and economic damage as well as impact human health.  IMPORTANCE Inferred virus-host relationships, community structures of ubiquitous ecologically relevant groups, and identification of transcriptionally active populations have been achieved with our Baltic Sea study. Further, these data, highlighting the transcriptional activity of viruses, represent one of the more powerful uses of omics concerning ecosystem health. The use of omics-related data to assess ecosystem health holds great promise for rapid and relatively inexpensive determination of perturbations and risk, explicitly with regard to viral assemblages, as no single marker gene is suitable for widespread taxonomic coverage. &quot;,&quot;publisher&quot;:&quot;mSystems&quot;,&quot;issue&quot;:&quot;1&quot;,&quot;volume&quot;:&quot;2&quot;},&quot;isTemporary&quot;:false},{&quot;id&quot;:&quot;6b6001b3-bf52-3908-ac0c-1ba0f094f3eb&quot;,&quot;itemData&quot;:{&quot;type&quot;:&quot;article-journal&quot;,&quot;id&quot;:&quot;6b6001b3-bf52-3908-ac0c-1ba0f094f3eb&quot;,&quot;title&quot;:&quot;The biogeographic differentiation of algal microbiomes in the upper ocean from pole to pole&quot;,&quot;author&quot;:[{&quot;family&quot;:&quot;Martin&quot;,&quot;given&quot;:&quot;Kara&quot;,&quot;parse-names&quot;:false,&quot;dropping-particle&quot;:&quot;&quot;,&quot;non-dropping-particle&quot;:&quot;&quot;},{&quot;family&quot;:&quot;Schmidt&quot;,&quot;given&quot;:&quot;Katrin&quot;,&quot;parse-names&quot;:false,&quot;dropping-particle&quot;:&quot;&quot;,&quot;non-dropping-particle&quot;:&quot;&quot;},{&quot;family&quot;:&quot;Toseland&quot;,&quot;given&quot;:&quot;Andrew&quot;,&quot;parse-names&quot;:false,&quot;dropping-particle&quot;:&quot;&quot;,&quot;non-dropping-particle&quot;:&quot;&quot;},{&quot;family&quot;:&quot;Boulton&quot;,&quot;given&quot;:&quot;Chris A.&quot;,&quot;parse-names&quot;:false,&quot;dropping-particle&quot;:&quot;&quot;,&quot;non-dropping-particle&quot;:&quot;&quot;},{&quot;family&quot;:&quot;Barry&quot;,&quot;given&quot;:&quot;Kerrie&quot;,&quot;parse-names&quot;:false,&quot;dropping-particle&quot;:&quot;&quot;,&quot;non-dropping-particle&quot;:&quot;&quot;},{&quot;family&quot;:&quot;Beszteri&quot;,&quot;given&quot;:&quot;Bánk&quot;,&quot;parse-names&quot;:false,&quot;dropping-particle&quot;:&quot;&quot;,&quot;non-dropping-particle&quot;:&quot;&quot;},{&quot;family&quot;:&quot;Brussaard&quot;,&quot;given&quot;:&quot;Corina P.D.&quot;,&quot;parse-names&quot;:false,&quot;dropping-particle&quot;:&quot;&quot;,&quot;non-dropping-particle&quot;:&quot;&quot;},{&quot;family&quot;:&quot;Clum&quot;,&quot;given&quot;:&quot;Alicia&quot;,&quot;parse-names&quot;:false,&quot;dropping-particle&quot;:&quot;&quot;,&quot;non-dropping-particle&quot;:&quot;&quot;},{&quot;family&quot;:&quot;Daum&quot;,&quot;given&quot;:&quot;Chris G.&quot;,&quot;parse-names&quot;:false,&quot;dropping-particle&quot;:&quot;&quot;,&quot;non-dropping-particle&quot;:&quot;&quot;},{&quot;family&quot;:&quot;Eloe-Fadrosh&quot;,&quot;given&quot;:&quot;Emiley&quot;,&quot;parse-names&quot;:false,&quot;dropping-particle&quot;:&quot;&quot;,&quot;non-dropping-particle&quot;:&quot;&quot;},{&quot;family&quot;:&quot;Fong&quot;,&quot;given&quot;:&quot;Allison&quot;,&quot;parse-names&quot;:false,&quot;dropping-particle&quot;:&quot;&quot;,&quot;non-dropping-particle&quot;:&quot;&quot;},{&quot;family&quot;:&quot;Foster&quot;,&quot;given&quot;:&quot;Brian&quot;,&quot;parse-names&quot;:false,&quot;dropping-particle&quot;:&quot;&quot;,&quot;non-dropping-particle&quot;:&quot;&quot;},{&quot;family&quot;:&quot;Foster&quot;,&quot;given&quot;:&quot;Bryce&quot;,&quot;parse-names&quot;:false,&quot;dropping-particle&quot;:&quot;&quot;,&quot;non-dropping-particle&quot;:&quot;&quot;},{&quot;family&quot;:&quot;Ginzburg&quot;,&quot;given&quot;:&quot;Michael&quot;,&quot;parse-names&quot;:false,&quot;dropping-particle&quot;:&quot;&quot;,&quot;non-dropping-particle&quot;:&quot;&quot;},{&quot;family&quot;:&quot;Huntemann&quot;,&quot;given&quot;:&quot;Marcel&quot;,&quot;parse-names&quot;:false,&quot;dropping-particle&quot;:&quot;&quot;,&quot;non-dropping-particle&quot;:&quot;&quot;},{&quot;family&quot;:&quot;Ivanova&quot;,&quot;given&quot;:&quot;Natalia N.&quot;,&quot;parse-names&quot;:false,&quot;dropping-particle&quot;:&quot;&quot;,&quot;non-dropping-particle&quot;:&quot;&quot;},{&quot;family&quot;:&quot;Kyrpides&quot;,&quot;given&quot;:&quot;Nikos C.&quot;,&quot;parse-names&quot;:false,&quot;dropping-particle&quot;:&quot;&quot;,&quot;non-dropping-particle&quot;:&quot;&quot;},{&quot;family&quot;:&quot;Lindquist&quot;,&quot;given&quot;:&quot;Erika&quot;,&quot;parse-names&quot;:false,&quot;dropping-particle&quot;:&quot;&quot;,&quot;non-dropping-particle&quot;:&quot;&quot;},{&quot;family&quot;:&quot;Mukherjee&quot;,&quot;given&quot;:&quot;Supratim&quot;,&quot;parse-names&quot;:false,&quot;dropping-particle&quot;:&quot;&quot;,&quot;non-dropping-particle&quot;:&quot;&quot;},{&quot;family&quot;:&quot;Palaniappan&quot;,&quot;given&quot;:&quot;Krishnaveni&quot;,&quot;parse-names&quot;:false,&quot;dropping-particle&quot;:&quot;&quot;,&quot;non-dropping-particle&quot;:&quot;&quot;},{&quot;family&quot;:&quot;Reddy&quot;,&quot;given&quot;:&quot;T. B.K.&quot;,&quot;parse-names&quot;:false,&quot;dropping-particle&quot;:&quot;&quot;,&quot;non-dropping-particle&quot;:&quot;&quot;},{&quot;family&quot;:&quot;Rizkallah&quot;,&quot;given&quot;:&quot;Mariam R.&quot;,&quot;parse-names&quot;:false,&quot;dropping-particle&quot;:&quot;&quot;,&quot;non-dropping-particle&quot;:&quot;&quot;},{&quot;family&quot;:&quot;Roux&quot;,&quot;given&quot;:&quot;Simon&quot;,&quot;parse-names&quot;:false,&quot;dropping-particle&quot;:&quot;&quot;,&quot;non-dropping-particle&quot;:&quot;&quot;},{&quot;family&quot;:&quot;Timmermans&quot;,&quot;given&quot;:&quot;Klaas&quot;,&quot;parse-names&quot;:false,&quot;dropping-particle&quot;:&quot;&quot;,&quot;non-dropping-particle&quot;:&quot;&quot;},{&quot;family&quot;:&quot;Tringe&quot;,&quot;given&quot;:&quot;Susannah G.&quot;,&quot;parse-names&quot;:false,&quot;dropping-particle&quot;:&quot;&quot;,&quot;non-dropping-particle&quot;:&quot;&quot;},{&quot;family&quot;:&quot;Poll&quot;,&quot;given&quot;:&quot;Willem H.&quot;,&quot;parse-names&quot;:false,&quot;dropping-particle&quot;:&quot;&quot;,&quot;non-dropping-particle&quot;:&quot;van de&quot;},{&quot;family&quot;:&quot;Varghese&quot;,&quot;given&quot;:&quot;Neha&quot;,&quot;parse-names&quot;:false,&quot;dropping-particle&quot;:&quot;&quot;,&quot;non-dropping-particle&quot;:&quot;&quot;},{&quot;family&quot;:&quot;Valentin&quot;,&quot;given&quot;:&quot;Klaus U.&quot;,&quot;parse-names&quot;:false,&quot;dropping-particle&quot;:&quot;&quot;,&quot;non-dropping-particle&quot;:&quot;&quot;},{&quot;family&quot;:&quot;Lenton&quot;,&quot;given&quot;:&quot;Timothy M.&quot;,&quot;parse-names&quot;:false,&quot;dropping-particle&quot;:&quot;&quot;,&quot;non-dropping-particle&quot;:&quot;&quot;},{&quot;family&quot;:&quot;Grigoriev&quot;,&quot;given&quot;:&quot;Igor&quot;,&quot;parse-names&quot;:false,&quot;dropping-particle&quot;:&quot;V.&quot;,&quot;non-dropping-particle&quot;:&quot;&quot;},{&quot;family&quot;:&quot;Leggett&quot;,&quot;given&quot;:&quot;Richard M.&quot;,&quot;parse-names&quot;:false,&quot;dropping-particle&quot;:&quot;&quot;,&quot;non-dropping-particle&quot;:&quot;&quot;},{&quot;family&quot;:&quot;Moulton&quot;,&quot;given&quot;:&quot;Vincent&quot;,&quot;parse-names&quot;:false,&quot;dropping-particle&quot;:&quot;&quot;,&quot;non-dropping-particle&quot;:&quot;&quot;},{&quot;family&quot;:&quot;Mock&quot;,&quot;given&quot;:&quot;Thomas&quot;,&quot;parse-names&quot;:false,&quot;dropping-particle&quot;:&quot;&quot;,&quot;non-dropping-particle&quot;:&quot;&quot;}],&quot;container-title&quot;:&quot;Nature Communications&quot;,&quot;container-title-short&quot;:&quot;Nat Commun&quot;,&quot;DOI&quot;:&quot;10.1038/s41467-021-25646-9&quot;,&quot;ISSN&quot;:&quot;20411723&quot;,&quot;PMID&quot;:&quot;34531387&quot;,&quot;issued&quot;:{&quot;date-parts&quot;:[[2021,12,1]]},&quot;page&quot;:&quot;5483&quot;,&quot;abstract&quot;:&quot;Eukaryotic phytoplankton are responsible for at least 20% of annual global carbon fixation. Their diversity and activity are shaped by interactions with prokaryotes as part of complex microbiomes. Although differences in their local species diversity have been estimated, we still have a limited understanding of environmental conditions responsible for compositional differences between local species communities on a large scale from pole to pole. Here, we show, based on pole-to-pole phytoplankton metatranscriptomes and microbial rDNA sequencing, that environmental differences between polar and non-polar upper oceans most strongly impact the large-scale spatial pattern of biodiversity and gene activity in algal microbiomes. The geographic differentiation of co-occurring microbes in algal microbiomes can be well explained by the latitudinal temperature gradient and associated break points in their beta diversity, with an average breakpoint at 14 °C ± 4.3, separating cold and warm upper oceans. As global warming impacts upper ocean temperatures, we project that break points of beta diversity move markedly pole-wards. Hence, abrupt regime shifts in algal microbiomes could be caused by anthropogenic climate change.&quot;,&quot;publisher&quot;:&quot;Nature Research&quot;,&quot;issue&quot;:&quot;1&quot;,&quot;volume&quot;:&quot;12&quot;},&quot;isTemporary&quot;:false},{&quot;id&quot;:&quot;d7485eeb-ec36-3b3d-afbf-08ca563d0b7e&quot;,&quot;itemData&quot;:{&quot;type&quot;:&quot;article-journal&quot;,&quot;id&quot;:&quot;d7485eeb-ec36-3b3d-afbf-08ca563d0b7e&quot;,&quot;title&quot;:&quot;Influence of nutrient supply on plankton microbiome biodiversity and distribution in a coastal upwelling region&quot;,&quot;author&quot;:[{&quot;family&quot;:&quot;James&quot;,&quot;given&quot;:&quot;Chase C.&quot;,&quot;parse-names&quot;:false,&quot;dropping-particle&quot;:&quot;&quot;,&quot;non-dropping-particle&quot;:&quot;&quot;},{&quot;family&quot;:&quot;Barton&quot;,&quot;given&quot;:&quot;Andrew D.&quot;,&quot;parse-names&quot;:false,&quot;dropping-particle&quot;:&quot;&quot;,&quot;non-dropping-particle&quot;:&quot;&quot;},{&quot;family&quot;:&quot;Allen&quot;,&quot;given&quot;:&quot;Lisa Zeigler&quot;,&quot;parse-names&quot;:false,&quot;dropping-particle&quot;:&quot;&quot;,&quot;non-dropping-particle&quot;:&quot;&quot;},{&quot;family&quot;:&quot;Lampe&quot;,&quot;given&quot;:&quot;Robert H.&quot;,&quot;parse-names&quot;:false,&quot;dropping-particle&quot;:&quot;&quot;,&quot;non-dropping-particle&quot;:&quot;&quot;},{&quot;family&quot;:&quot;Rabines&quot;,&quot;given&quot;:&quot;Ariel&quot;,&quot;parse-names&quot;:false,&quot;dropping-particle&quot;:&quot;&quot;,&quot;non-dropping-particle&quot;:&quot;&quot;},{&quot;family&quot;:&quot;Schulberg&quot;,&quot;given&quot;:&quot;Anne&quot;,&quot;parse-names&quot;:false,&quot;dropping-particle&quot;:&quot;&quot;,&quot;non-dropping-particle&quot;:&quot;&quot;},{&quot;family&quot;:&quot;Zheng&quot;,&quot;given&quot;:&quot;Hong&quot;,&quot;parse-names&quot;:false,&quot;dropping-particle&quot;:&quot;&quot;,&quot;non-dropping-particle&quot;:&quot;&quot;},{&quot;family&quot;:&quot;Goericke&quot;,&quot;given&quot;:&quot;Ralf&quot;,&quot;parse-names&quot;:false,&quot;dropping-particle&quot;:&quot;&quot;,&quot;non-dropping-particle&quot;:&quot;&quot;},{&quot;family&quot;:&quot;Goodwin&quot;,&quot;given&quot;:&quot;Kelly D.&quot;,&quot;parse-names&quot;:false,&quot;dropping-particle&quot;:&quot;&quot;,&quot;non-dropping-particle&quot;:&quot;&quot;},{&quot;family&quot;:&quot;Allen&quot;,&quot;given&quot;:&quot;Andrew E.&quot;,&quot;parse-names&quot;:false,&quot;dropping-particle&quot;:&quot;&quot;,&quot;non-dropping-particle&quot;:&quot;&quot;}],&quot;container-title&quot;:&quot;Nature Communications&quot;,&quot;container-title-short&quot;:&quot;Nat Commun&quot;,&quot;accessed&quot;:{&quot;date-parts&quot;:[[2023,7,12]]},&quot;DOI&quot;:&quot;10.1038/S41467-022-30139-4&quot;,&quot;ISSN&quot;:&quot;20411723&quot;,&quot;PMID&quot;:&quot;35508497&quot;,&quot;URL&quot;:&quot;https://click.endnote.com/viewer?doi=10.1038%2Fs41467-022-30139-4&amp;token=WzkwMDE2NiwiMTAuMTAzOC9zNDE0NjctMDIyLTMwMTM5LTQiXQ.399mnarTbIlYw4yxkj7O4GVLEyY&quot;,&quot;issued&quot;:{&quot;date-parts&quot;:[[2022,12,1]]},&quot;page&quot;:&quot;2448&quot;,&quot;abstract&quot;:&quot;The ecological and oceanographic processes that drive the response of pelagic ocean microbiomes to environmental changes remain poorly understood, particularly in coastal upwelling ecosystems. Here we show that seasonal and interannual variability in coastal upwelling predicts pelagic ocean microbiome diversity and community structure in the Southern California Current region. Ribosomal RNA gene sequencing, targeting prokaryotic and eukaryotic microbes, from samples collected seasonally during 2014-2020 indicate that nitracline depth is the most robust predictor of spatial microbial community structure and biodiversity in this region. Striking ecological changes occurred due to the transition from a warm anomaly during 2014-2016, characterized by intense stratification, to cooler conditions in 2017-2018, representative of more typical upwelling conditions, with photosynthetic eukaryotes, especially diatoms, changing most strongly. The regional slope of nitracline depth exerts strong control on the relative proportion of highly diverse offshore communities and low biodiversity, but highly productive nearshore communities.&quot;,&quot;publisher&quot;:&quot;Nature Research&quot;,&quot;issue&quot;:&quot;1&quot;,&quot;volume&quot;:&quot;13&quot;},&quot;isTemporary&quot;:false},{&quot;id&quot;:&quot;63dba30a-0f5a-3c1b-8f12-994cb51fc037&quot;,&quot;itemData&quot;:{&quot;type&quot;:&quot;article-journal&quot;,&quot;id&quot;:&quot;63dba30a-0f5a-3c1b-8f12-994cb51fc037&quot;,&quot;title&quot;:&quot;Gene expression changes and community turnover differentially shape the global ocean metatranscriptome&quot;,&quot;author&quot;:[{&quot;family&quot;:&quot;Salazar&quot;,&quot;given&quot;:&quot;Guillem&quot;,&quot;parse-names&quot;:false,&quot;dropping-particle&quot;:&quot;&quot;,&quot;non-dropping-particle&quot;:&quot;&quot;},{&quot;family&quot;:&quot;Paoli&quot;,&quot;given&quot;:&quot;Lucas&quot;,&quot;parse-names&quot;:false,&quot;dropping-particle&quot;:&quot;&quot;,&quot;non-dropping-particle&quot;:&quot;&quot;},{&quot;family&quot;:&quot;Alberti&quot;,&quot;given&quot;:&quot;Adriana&quot;,&quot;parse-names&quot;:false,&quot;dropping-particle&quot;:&quot;&quot;,&quot;non-dropping-particle&quot;:&quot;&quot;},{&quot;family&quot;:&quot;Huerta-Cepas&quot;,&quot;given&quot;:&quot;Jaime&quot;,&quot;parse-names&quot;:false,&quot;dropping-particle&quot;:&quot;&quot;,&quot;non-dropping-particle&quot;:&quot;&quot;},{&quot;family&quot;:&quot;Ruscheweyh&quot;,&quot;given&quot;:&quot;Hans Joachim&quot;,&quot;parse-names&quot;:false,&quot;dropping-particle&quot;:&quot;&quot;,&quot;non-dropping-particle&quot;:&quot;&quot;},{&quot;family&quot;:&quot;Cuenca&quot;,&quot;given&quot;:&quot;Miguelangel&quot;,&quot;parse-names&quot;:false,&quot;dropping-particle&quot;:&quot;&quot;,&quot;non-dropping-particle&quot;:&quot;&quot;},{&quot;family&quot;:&quot;Field&quot;,&quot;given&quot;:&quot;Christopher M.&quot;,&quot;parse-names&quot;:false,&quot;dropping-particle&quot;:&quot;&quot;,&quot;non-dropping-particle&quot;:&quot;&quot;},{&quot;family&quot;:&quot;Coelho&quot;,&quot;given&quot;:&quot;Luis Pedro&quot;,&quot;parse-names&quot;:false,&quot;dropping-particle&quot;:&quot;&quot;,&quot;non-dropping-particle&quot;:&quot;&quot;},{&quot;family&quot;:&quot;Cruaud&quot;,&quot;given&quot;:&quot;Corinne&quot;,&quot;parse-names&quot;:false,&quot;dropping-particle&quot;:&quot;&quot;,&quot;non-dropping-particle&quot;:&quot;&quot;},{&quot;family&quot;:&quot;Engelen&quot;,&quot;given&quot;:&quot;Stefan&quot;,&quot;parse-names&quot;:false,&quot;dropping-particle&quot;:&quot;&quot;,&quot;non-dropping-particle&quot;:&quot;&quot;},{&quot;family&quot;:&quot;Gregory&quot;,&quot;given&quot;:&quot;Ann C.&quot;,&quot;parse-names&quot;:false,&quot;dropping-particle&quot;:&quot;&quot;,&quot;non-dropping-particle&quot;:&quot;&quot;},{&quot;family&quot;:&quot;Labadie&quot;,&quot;given&quot;:&quot;Karine&quot;,&quot;parse-names&quot;:false,&quot;dropping-particle&quot;:&quot;&quot;,&quot;non-dropping-particle&quot;:&quot;&quot;},{&quot;family&quot;:&quot;Marec&quot;,&quot;given&quot;:&quot;Claudie&quot;,&quot;parse-names&quot;:false,&quot;dropping-particle&quot;:&quot;&quot;,&quot;non-dropping-particle&quot;:&quot;&quot;},{&quot;family&quot;:&quot;Pelletier&quot;,&quot;given&quot;:&quot;Eric&quot;,&quot;parse-names&quot;:false,&quot;dropping-particle&quot;:&quot;&quot;,&quot;non-dropping-particle&quot;:&quot;&quot;},{&quot;family&quot;:&quot;Royo-Llonch&quot;,&quot;given&quot;:&quot;Marta&quot;,&quot;parse-names&quot;:false,&quot;dropping-particle&quot;:&quot;&quot;,&quot;non-dropping-particle&quot;:&quot;&quot;},{&quot;family&quot;:&quot;Roux&quot;,&quot;given&quot;:&quot;Simon&quot;,&quot;parse-names&quot;:false,&quot;dropping-particle&quot;:&quot;&quot;,&quot;non-dropping-particle&quot;:&quot;&quot;},{&quot;family&quot;:&quot;Sánchez&quot;,&quot;given&quot;:&quot;Pablo&quot;,&quot;parse-names&quot;:false,&quot;dropping-particle&quot;:&quot;&quot;,&quot;non-dropping-particle&quot;:&quot;&quot;},{&quot;family&quot;:&quot;Uehara&quot;,&quot;given&quot;:&quot;Hideya&quot;,&quot;parse-names&quot;:false,&quot;dropping-particle&quot;:&quot;&quot;,&quot;non-dropping-particle&quot;:&quot;&quot;},{&quot;family&quot;:&quot;Zayed&quot;,&quot;given&quot;:&quot;Ahmed A.&quot;,&quot;parse-names&quot;:false,&quot;dropping-particle&quot;:&quot;&quot;,&quot;non-dropping-particle&quot;:&quot;&quot;},{&quot;family&quot;:&quot;Zeller&quot;,&quot;given&quot;:&quot;Georg&quot;,&quot;parse-names&quot;:false,&quot;dropping-particle&quot;:&quot;&quot;,&quot;non-dropping-particle&quot;:&quot;&quot;},{&quot;family&quot;:&quot;Carmichael&quot;,&quot;given&quot;:&quot;Margaux&quot;,&quot;parse-names&quot;:false,&quot;dropping-particle&quot;:&quot;&quot;,&quot;non-dropping-particle&quot;:&quot;&quot;},{&quot;family&quot;:&quot;Dimier&quot;,&quot;given&quot;:&quot;Céline&quot;,&quot;parse-names&quot;:false,&quot;dropping-particle&quot;:&quot;&quot;,&quot;non-dropping-particle&quot;:&quot;&quot;},{&quot;family&quot;:&quot;Ferland&quot;,&quot;given&quot;:&quot;Joannie&quot;,&quot;parse-names&quot;:false,&quot;dropping-particle&quot;:&quot;&quot;,&quot;non-dropping-particle&quot;:&quot;&quot;},{&quot;family&quot;:&quot;Kandels&quot;,&quot;given&quot;:&quot;Stefanie&quot;,&quot;parse-names&quot;:false,&quot;dropping-particle&quot;:&quot;&quot;,&quot;non-dropping-particle&quot;:&quot;&quot;},{&quot;family&quot;:&quot;Picheral&quot;,&quot;given&quot;:&quot;Marc&quot;,&quot;parse-names&quot;:false,&quot;dropping-particle&quot;:&quot;&quot;,&quot;non-dropping-particle&quot;:&quot;&quot;},{&quot;family&quot;:&quot;Pisarev&quot;,&quot;given&quot;:&quot;Sergey&quot;,&quot;parse-names&quot;:false,&quot;dropping-particle&quot;:&quot;&quot;,&quot;non-dropping-particle&quot;:&quot;&quot;},{&quot;family&quot;:&quot;Poulain&quot;,&quot;given&quot;:&quot;Julie&quot;,&quot;parse-names&quot;:false,&quot;dropping-particle&quot;:&quot;&quot;,&quot;non-dropping-particle&quot;:&quot;&quot;},{&quot;family&quot;:&quot;Acinas&quot;,&quot;given&quot;:&quot;Silvia G.&quot;,&quot;parse-names&quot;:false,&quot;dropping-particle&quot;:&quot;&quot;,&quot;non-dropping-particle&quot;:&quot;&quot;},{&quot;family&quot;:&quot;Babin&quot;,&quot;given&quot;:&quot;Marcel&quot;,&quot;parse-names&quot;:false,&quot;dropping-particle&quot;:&quot;&quot;,&quot;non-dropping-particle&quot;:&quot;&quot;},{&quot;family&quot;:&quot;Bork&quot;,&quot;given&quot;:&quot;Peer&quot;,&quot;parse-names&quot;:false,&quot;dropping-particle&quot;:&quot;&quot;,&quot;non-dropping-particle&quot;:&quot;&quot;},{&quot;family&quot;:&quot;Boss&quot;,&quot;given&quot;:&quot;Emmanuel&quot;,&quot;parse-names&quot;:false,&quot;dropping-particle&quot;:&quot;&quot;,&quot;non-dropping-particle&quot;:&quot;&quot;},{&quot;family&quot;:&quot;Bowler&quot;,&quot;given&quot;:&quot;Chris&quot;,&quot;parse-names&quot;:false,&quot;dropping-particle&quot;:&quot;&quot;,&quot;non-dropping-particle&quot;:&quot;&quot;},{&quot;family&quot;:&quot;Cochrane&quot;,&quot;given&quot;:&quot;Guy&quot;,&quot;parse-names&quot;:false,&quot;dropping-particle&quot;:&quot;&quot;,&quot;non-dropping-particle&quot;:&quot;&quot;},{&quot;family&quot;:&quot;Vargas&quot;,&quot;given&quot;:&quot;Colomban&quot;,&quot;parse-names&quot;:false,&quot;dropping-particle&quot;:&quot;&quot;,&quot;non-dropping-particle&quot;:&quot;de&quot;},{&quot;family&quot;:&quot;Follows&quot;,&quot;given&quot;:&quot;Michael&quot;,&quot;parse-names&quot;:false,&quot;dropping-particle&quot;:&quot;&quot;,&quot;non-dropping-particle&quot;:&quot;&quot;},{&quot;family&quot;:&quot;Gorsky&quot;,&quot;given&quot;:&quot;Gabriel&quot;,&quot;parse-names&quot;:false,&quot;dropping-particle&quot;:&quot;&quot;,&quot;non-dropping-particle&quot;:&quot;&quot;},{&quot;family&quot;:&quot;Grimsley&quot;,&quot;given&quot;:&quot;Nigel&quot;,&quot;parse-names&quot;:false,&quot;dropping-particle&quot;:&quot;&quot;,&quot;non-dropping-particle&quot;:&quot;&quot;},{&quot;family&quot;:&quot;Guidi&quot;,&quot;given&quot;:&quot;Lionel&quot;,&quot;parse-names&quot;:false,&quot;dropping-particle&quot;:&quot;&quot;,&quot;non-dropping-particle&quot;:&quot;&quot;},{&quot;family&quot;:&quot;Hingamp&quot;,&quot;given&quot;:&quot;Pascal&quot;,&quot;parse-names&quot;:false,&quot;dropping-particle&quot;:&quot;&quot;,&quot;non-dropping-particle&quot;:&quot;&quot;},{&quot;family&quot;:&quot;Iudicone&quot;,&quot;given&quot;:&quot;Daniele&quot;,&quot;parse-names&quot;:false,&quot;dropping-particle&quot;:&quot;&quot;,&quot;non-dropping-particle&quot;:&quot;&quot;},{&quot;family&quot;:&quot;Jaillon&quot;,&quot;given&quot;:&quot;Olivier&quot;,&quot;parse-names&quot;:false,&quot;dropping-particle&quot;:&quot;&quot;,&quot;non-dropping-particle&quot;:&quot;&quot;},{&quot;family&quot;:&quot;Kandels-Lewis&quot;,&quot;given&quot;:&quot;Stefanie&quot;,&quot;parse-names&quot;:false,&quot;dropping-particle&quot;:&quot;&quot;,&quot;non-dropping-particle&quot;:&quot;&quot;},{&quot;family&quot;:&quot;Karp-Boss&quot;,&quot;given&quot;:&quot;Lee&quot;,&quot;parse-names&quot;:false,&quot;dropping-particle&quot;:&quot;&quot;,&quot;non-dropping-particle&quot;:&quot;&quot;},{&quot;family&quot;:&quot;Karsenti&quot;,&quot;given&quot;:&quot;Eric&quot;,&quot;parse-names&quot;:false,&quot;dropping-particle&quot;:&quot;&quot;,&quot;non-dropping-particle&quot;:&quot;&quot;},{&quot;family&quot;:&quot;Not&quot;,&quot;given&quot;:&quot;Fabrice&quot;,&quot;parse-names&quot;:false,&quot;dropping-particle&quot;:&quot;&quot;,&quot;non-dropping-particle&quot;:&quot;&quot;},{&quot;family&quot;:&quot;Ogata&quot;,&quot;given&quot;:&quot;Hiroyuki&quot;,&quot;parse-names&quot;:false,&quot;dropping-particle&quot;:&quot;&quot;,&quot;non-dropping-particle&quot;:&quot;&quot;},{&quot;family&quot;:&quot;Pesant&quot;,&quot;given&quot;:&quot;Stephane&quot;,&quot;parse-names&quot;:false,&quot;dropping-particle&quot;:&quot;&quot;,&quot;non-dropping-particle&quot;:&quot;&quot;},{&quot;family&quot;:&quot;Poulton&quot;,&quot;given&quot;:&quot;Nicole&quot;,&quot;parse-names&quot;:false,&quot;dropping-particle&quot;:&quot;&quot;,&quot;non-dropping-particle&quot;:&quot;&quot;},{&quot;family&quot;:&quot;Raes&quot;,&quot;given&quot;:&quot;Jeroen&quot;,&quot;parse-names&quot;:false,&quot;dropping-particle&quot;:&quot;&quot;,&quot;non-dropping-particle&quot;:&quot;&quot;},{&quot;family&quot;:&quot;Sardet&quot;,&quot;given&quot;:&quot;Christian&quot;,&quot;parse-names&quot;:false,&quot;dropping-particle&quot;:&quot;&quot;,&quot;non-dropping-particle&quot;:&quot;&quot;},{&quot;family&quot;:&quot;Speich&quot;,&quot;given&quot;:&quot;Sabrina&quot;,&quot;parse-names&quot;:false,&quot;dropping-particle&quot;:&quot;&quot;,&quot;non-dropping-particle&quot;:&quot;&quot;},{&quot;family&quot;:&quot;Stemmann&quot;,&quot;given&quot;:&quot;Lars&quot;,&quot;parse-names&quot;:false,&quot;dropping-particle&quot;:&quot;&quot;,&quot;non-dropping-particle&quot;:&quot;&quot;},{&quot;family&quot;:&quot;Sullivan&quot;,&quot;given&quot;:&quot;Matthew B.&quot;,&quot;parse-names&quot;:false,&quot;dropping-particle&quot;:&quot;&quot;,&quot;non-dropping-particle&quot;:&quot;&quot;},{&quot;family&quot;:&quot;Sunagawa&quot;,&quot;given&quot;:&quot;Shinichi&quot;,&quot;parse-names&quot;:false,&quot;dropping-particle&quot;:&quot;&quot;,&quot;non-dropping-particle&quot;:&quot;&quot;},{&quot;family&quot;:&quot;Wincker&quot;,&quot;given&quot;:&quot;Patrick&quot;,&quot;parse-names&quot;:false,&quot;dropping-particle&quot;:&quot;&quot;,&quot;non-dropping-particle&quot;:&quot;&quot;}],&quot;container-title&quot;:&quot;Cell&quot;,&quot;container-title-short&quot;:&quot;Cell&quot;,&quot;accessed&quot;:{&quot;date-parts&quot;:[[2024,1,31]]},&quot;DOI&quot;:&quot;10.1016/J.CELL.2019.10.014&quot;,&quot;ISSN&quot;:&quot;0092-8674&quot;,&quot;PMID&quot;:&quot;31730850&quot;,&quot;issued&quot;:{&quot;date-parts&quot;:[[2019,11,14]]},&quot;page&quot;:&quot;1068-1083&quot;,&quot;abstract&quot;:&quot;Ocean microbial communities strongly influence the biogeochemistry, food webs, and climate of our planet. Despite recent advances in understanding their taxonomic and genomic compositions, little is known about how their transcriptomes vary globally. Here, we present a dataset of 187 metatranscriptomes and 370 metagenomes from 126 globally distributed sampling stations and establish a resource of 47 million genes to study community-level transcriptomes across depth layers from pole-to-pole. We examine gene expression changes and community turnover as the underlying mechanisms shaping community transcriptomes along these axes of environmental variation and show how their individual contributions differ for multiple biogeochemically relevant processes. Furthermore, we find the relative contribution of gene expression changes to be significantly lower in polar than in non-polar waters and hypothesize that in polar regions, alterations in community activity in response to ocean warming will be driven more strongly by changes in organismal composition than by gene regulatory mechanisms. Video Abstract: [Figure presented]&quot;,&quot;publisher&quot;:&quot;Cell Press&quot;,&quot;issue&quot;:&quot;5&quot;,&quot;volume&quot;:&quot;179&quot;},&quot;isTemporary&quot;:false},{&quot;id&quot;:&quot;a0c9ec59-77a7-374b-bc34-e15b82998489&quot;,&quot;itemData&quot;:{&quot;type&quot;:&quot;report&quot;,&quot;id&quot;:&quot;a0c9ec59-77a7-374b-bc34-e15b82998489&quot;,&quot;title&quot;:&quot;Dissolved nutrient data from RVIB Nathaniel B Palmer cruise (NBP18-01) in the Amundsen and Ross Seas from December 2017 to March 2018. Biological and Chemical Oceanography Data Management Office (BCO-DMO)&quot;,&quot;author&quot;:[{&quot;family&quot;:&quot;Saito&quot;,&quot;given&quot;:&quot;Mak A&quot;,&quot;parse-names&quot;:false,&quot;dropping-particle&quot;:&quot;&quot;,&quot;non-dropping-particle&quot;:&quot;&quot;},{&quot;family&quot;:&quot;DiTullio&quot;,&quot;given&quot;:&quot;Giacomo&quot;,&quot;parse-names&quot;:false,&quot;dropping-particle&quot;:&quot;&quot;,&quot;non-dropping-particle&quot;:&quot;&quot;}],&quot;DOI&quot;:&quot;10.26008/1912/bco-dmo.874841.1&quot;,&quot;issued&quot;:{&quot;date-parts&quot;:[[2022,5,25]]},&quot;container-title-short&quot;:&quot;&quot;},&quot;isTemporary&quot;:false}]},{&quot;citationID&quot;:&quot;MENDELEY_CITATION_2c17eece-a19f-4b9a-a048-7cedf10150e9&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&quot;,&quot;citationItems&quot;:[{&quot;id&quot;:&quot;cb2b9a0b-b804-3685-92a8-3fa3b426bac1&quot;,&quot;itemData&quot;:{&quot;type&quot;:&quot;article-journal&quot;,&quot;id&quot;:&quot;cb2b9a0b-b804-3685-92a8-3fa3b426bac1&quot;,&quot;title&quot;:&quot;HISAT: A fast spliced aligner with low memory requirements&quot;,&quot;author&quot;:[{&quot;family&quot;:&quot;Kim&quot;,&quot;given&quot;:&quot;Daehwan&quot;,&quot;parse-names&quot;:false,&quot;dropping-particle&quot;:&quot;&quot;,&quot;non-dropping-particle&quot;:&quot;&quot;},{&quot;family&quot;:&quot;Langmead&quot;,&quot;given&quot;:&quot;Ben&quot;,&quot;parse-names&quot;:false,&quot;dropping-particle&quot;:&quot;&quot;,&quot;non-dropping-particle&quot;:&quot;&quot;},{&quot;family&quot;:&quot;Salzberg&quot;,&quot;given&quot;:&quot;Steven L.&quot;,&quot;parse-names&quot;:false,&quot;dropping-particle&quot;:&quot;&quot;,&quot;non-dropping-particle&quot;:&quot;&quot;}],&quot;container-title&quot;:&quot;Nature Methods&quot;,&quot;container-title-short&quot;:&quot;Nat Methods&quot;,&quot;DOI&quot;:&quot;10.1038/nmeth.3317&quot;,&quot;ISSN&quot;:&quot;15487105&quot;,&quot;PMID&quot;:&quot;25751142&quot;,&quot;issued&quot;:{&quot;date-parts&quot;:[[2015]]},&quot;page&quot;:&quot;357-360&quot;,&quot;abstract&quot;:&quot;HISAT (hierarchical indexing for spliced alignment of transcripts) is a highly efficient system for aligning reads from RNA sequencing experiments. HISAT uses an indexing scheme based on the Burrows-Wheeler transform and the Ferragina-Manzini (FM) index, employing two types of indexes for alignment: a whole-genome FM index to anchor each alignment and numerous local FM indexes for very rapid extensions of these alignments. HISAT's hierarchical index for the human genome contains 48,000 local FM indexes, each representing a genomic region of 1/464,000 bp. Tests on real and simulated data sets showed that HISAT is the fastest system currently available, with equal or better accuracy than any other method. Despite its large number of indexes, HISAT requires only 4.3 gigabytes of memory. HISAT supports genomes of any size, including those larger than 4 billion bases.&quot;,&quot;issue&quot;:&quot;4&quot;,&quot;volume&quot;:&quot;12&quot;},&quot;isTemporary&quot;:false}]},{&quot;citationID&quot;:&quot;MENDELEY_CITATION_011b4598-8ba9-48c3-a214-8ce363628570&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&quot;,&quot;citationItems&quot;:[{&quot;id&quot;:&quot;df9ce6df-1fc2-36e1-a083-704de853e882&quot;,&quot;itemData&quot;:{&quot;type&quot;:&quot;article-journal&quot;,&quot;id&quot;:&quot;df9ce6df-1fc2-36e1-a083-704de853e882&quot;,&quot;title&quot;:&quot;The Sequence Alignment/Map format and SAMtools&quot;,&quot;author&quot;:[{&quot;family&quot;:&quot;Li&quot;,&quot;given&quot;:&quot;Heng&quot;,&quot;parse-names&quot;:false,&quot;dropping-particle&quot;:&quot;&quot;,&quot;non-dropping-particle&quot;:&quot;&quot;},{&quot;family&quot;:&quot;Handsaker&quot;,&quot;given&quot;:&quot;Bob&quot;,&quot;parse-names&quot;:false,&quot;dropping-particle&quot;:&quot;&quot;,&quot;non-dropping-particle&quot;:&quot;&quot;},{&quot;family&quot;:&quot;Wysoker&quot;,&quot;given&quot;:&quot;Alec&quot;,&quot;parse-names&quot;:false,&quot;dropping-particle&quot;:&quot;&quot;,&quot;non-dropping-particle&quot;:&quot;&quot;},{&quot;family&quot;:&quot;Fennell&quot;,&quot;given&quot;:&quot;Tim&quot;,&quot;parse-names&quot;:false,&quot;dropping-particle&quot;:&quot;&quot;,&quot;non-dropping-particle&quot;:&quot;&quot;},{&quot;family&quot;:&quot;Ruan&quot;,&quot;given&quot;:&quot;Jue&quot;,&quot;parse-names&quot;:false,&quot;dropping-particle&quot;:&quot;&quot;,&quot;non-dropping-particle&quot;:&quot;&quot;},{&quot;family&quot;:&quot;Homer&quot;,&quot;given&quot;:&quot;Nils&quot;,&quot;parse-names&quot;:false,&quot;dropping-particle&quot;:&quot;&quot;,&quot;non-dropping-particle&quot;:&quot;&quot;},{&quot;family&quot;:&quot;Marth&quot;,&quot;given&quot;:&quot;Gabor&quot;,&quot;parse-names&quot;:false,&quot;dropping-particle&quot;:&quot;&quot;,&quot;non-dropping-particle&quot;:&quot;&quot;},{&quot;family&quot;:&quot;Abecasis&quot;,&quot;given&quot;:&quot;Goncalo&quot;,&quot;parse-names&quot;:false,&quot;dropping-particle&quot;:&quot;&quot;,&quot;non-dropping-particle&quot;:&quot;&quot;},{&quot;family&quot;:&quot;Durbin&quot;,&quot;given&quot;:&quot;Richard&quot;,&quot;parse-names&quot;:false,&quot;dropping-particle&quot;:&quot;&quot;,&quot;non-dropping-particle&quot;:&quot;&quot;}],&quot;container-title&quot;:&quot;Bioinformatics&quot;,&quot;DOI&quot;:&quot;10.1093/bioinformatics/btp352&quot;,&quot;ISSN&quot;:&quot;13674803&quot;,&quot;PMID&quot;:&quot;19505943&quot;,&quot;issued&quot;:{&quot;date-parts&quot;:[[2009]]},&quot;page&quot;:&quot;2078-2079&quot;,&quot;abstract&quot;:&quot;Summary: The Sequence Alignment/Map (SAM) format is a generic alignment format for storing read alignments against reference sequences, supporting short and long reads (up to 128 Mbp) produced by different sequencing platforms. It is flexible in style, compact in size, efficient in random access and is the format in which alignments from the 1000 Genomes Project are released. SAM tools implements various utilities for post-processing alignments in the SAM format, such as indexing, variant caller and alignment viewer, and thus provides universal tools for processing read alignments. © 2009 The Author(s).&quot;,&quot;issue&quot;:&quot;16&quot;,&quot;volume&quot;:&quot;25&quot;,&quot;container-title-short&quot;:&quot;&quot;},&quot;isTemporary&quot;:false}]},{&quot;citationID&quot;:&quot;MENDELEY_CITATION_da818480-54fb-45f4-a049-5aef582e0e2b&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&quot;,&quot;citationItems&quot;:[{&quot;id&quot;:&quot;d19ec099-2ed5-3799-8e34-12e50deaf939&quot;,&quot;itemData&quot;:{&quot;type&quot;:&quot;article-journal&quot;,&quot;id&quot;:&quot;d19ec099-2ed5-3799-8e34-12e50deaf939&quot;,&quot;title&quot;:&quot;BEDTools: A flexible suite of utilities for comparing genomic features&quot;,&quot;author&quot;:[{&quot;family&quot;:&quot;Quinlan&quot;,&quot;given&quot;:&quot;Aaron R.&quot;,&quot;parse-names&quot;:false,&quot;dropping-particle&quot;:&quot;&quot;,&quot;non-dropping-particle&quot;:&quot;&quot;},{&quot;family&quot;:&quot;Hall&quot;,&quot;given&quot;:&quot;Ira M.&quot;,&quot;parse-names&quot;:false,&quot;dropping-particle&quot;:&quot;&quot;,&quot;non-dropping-particle&quot;:&quot;&quot;}],&quot;container-title&quot;:&quot;Bioinformatics&quot;,&quot;DOI&quot;:&quot;10.1093/bioinformatics/btq033&quot;,&quot;ISSN&quot;:&quot;13674803&quot;,&quot;PMID&quot;:&quot;20110278&quot;,&quot;issued&quot;:{&quot;date-parts&quot;:[[2010]]},&quot;page&quot;:&quot;841-842&quot;,&quot;abstract&quot;:&quot;Motivation: Testing for correlations between different sets of genomic features is a fundamental task in genomics research. However, searching for overlaps between features with existing webbased methods is complicated by the massive datasets that are routinely produced with current sequencing technologies. Fast and flexible tools are therefore required to ask complex questions of these data in an efficient manner. Results: This article introduces a new software suite for the comparison, manipulation and annotation of genomic features in Browser Extensible Data (BED) and General Feature Format (GFF) format. BEDTools also supports the comparison of sequence alignments in BAM format to both BED and GFF features. The tools are extremely efficient and allow the user to compare large datasets (e.g. next-generation sequencing data) with both public and custom genome annotation tracks. BEDTools can be combined with one another as well as with standard UNIX commands, thus facilitating routine genomics tasks as well as pipelines that can quickly answer intricate questions of large genomic datasets. Availability and implementation: BEDTools was written in C++. Source code and a comprehensive user manual are freely available at http://code.google.com/p/bedtools. Contact: aaronquinlan@gmail.com; imh4y@virginia.edu. Supplementary information: Supplementary data are available at Bioinformatics online. © The Author(s) 2010. Published by Oxford University Press.&quot;,&quot;issue&quot;:&quot;6&quot;,&quot;volume&quot;:&quot;26&quot;,&quot;container-title-short&quot;:&quot;&quot;},&quot;isTemporary&quot;:false}]},{&quot;citationID&quot;:&quot;MENDELEY_CITATION_d7af8397-91ad-471d-b1bd-e5b7b92f6b45&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&quot;,&quot;citationItems&quot;:[{&quot;id&quot;:&quot;c3d81df9-8053-3d6b-9800-edc4611f04a1&quot;,&quot;itemData&quot;:{&quot;type&quot;:&quot;article-journal&quot;,&quot;id&quot;:&quot;c3d81df9-8053-3d6b-9800-edc4611f04a1&quot;,&quot;title&quot;:&quot;Realistic artificial DNA sequences as negative controls for computational genomics&quot;,&quot;author&quot;:[{&quot;family&quot;:&quot;Caballero&quot;,&quot;given&quot;:&quot;Juan&quot;,&quot;parse-names&quot;:false,&quot;dropping-particle&quot;:&quot;&quot;,&quot;non-dropping-particle&quot;:&quot;&quot;},{&quot;family&quot;:&quot;Smit&quot;,&quot;given&quot;:&quot;Arian F.A.&quot;,&quot;parse-names&quot;:false,&quot;dropping-particle&quot;:&quot;&quot;,&quot;non-dropping-particle&quot;:&quot;&quot;},{&quot;family&quot;:&quot;Hood&quot;,&quot;given&quot;:&quot;Leroy&quot;,&quot;parse-names&quot;:false,&quot;dropping-particle&quot;:&quot;&quot;,&quot;non-dropping-particle&quot;:&quot;&quot;},{&quot;family&quot;:&quot;Glusman&quot;,&quot;given&quot;:&quot;Gustavo&quot;,&quot;parse-names&quot;:false,&quot;dropping-particle&quot;:&quot;&quot;,&quot;non-dropping-particle&quot;:&quot;&quot;}],&quot;container-title&quot;:&quot;Nucleic Acids Research&quot;,&quot;container-title-short&quot;:&quot;Nucleic Acids Res&quot;,&quot;accessed&quot;:{&quot;date-parts&quot;:[[2023,5,30]]},&quot;DOI&quot;:&quot;10.1093/NAR/GKU356&quot;,&quot;ISSN&quot;:&quot;1362-4962&quot;,&quot;PMID&quot;:&quot;24803667&quot;,&quot;URL&quot;:&quot;https://pubmed.ncbi.nlm.nih.gov/24803667/&quot;,&quot;issued&quot;:{&quot;date-parts&quot;:[[2014,7,8]]},&quot;page&quot;:&quot;e99&quot;,&quot;abstract&quot;:&quot;A common practice in computational genomic analysis is to use a set of 'background' sequences as negative controls for evaluating the false-positive rates of prediction tools, such as gene identification programs and algorithms for detection of cis-regulatory elements. Such 'background' sequences are generally taken from regions of the genome presumed to be intergenic, or generated synthetically by 'shuffling' real sequences. This last method can lead to underestimation of false-positive rates. We developed a new method for generating artificial sequences that are modeled after real intergenic sequences in terms of composition, complexity and interspersed repeat content. These artificial sequences can serve as an inexhaustible source of high-quality negative controls. We used artificial sequences to evaluate the false-positive rates of a set of programs for detecting interspersed repeats, ab initio prediction of coding genes, transcribed regions and non-coding genes. We found that RepeatMasker is more accurate than PClouds, Augustus has the lowest false-positive rate of the coding gene prediction programs tested, and Infernal has a low false-positive rate for non-coding gene detection. A web service, source code and the models for human and many other species are freely available at http://repeatmasker.org/garlic/. © The Author(s) 2014. Published by Oxford University Press on behalf of Nucleic Acids Research.&quot;,&quot;publisher&quot;:&quot;Nucleic Acids Res&quot;,&quot;issue&quot;:&quot;12&quot;,&quot;volume&quot;:&quot;42&quot;},&quot;isTemporary&quot;:false}]},{&quot;citationID&quot;:&quot;MENDELEY_CITATION_ee8ea46a-ea36-4180-a57b-17ecf32af90d&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&quot;,&quot;citationItems&quot;:[{&quot;id&quot;:&quot;85de1529-d84e-3b5f-bfe6-155c4b8cc554&quot;,&quot;itemData&quot;:{&quot;type&quot;:&quot;webpage&quot;,&quot;id&quot;:&quot;85de1529-d84e-3b5f-bfe6-155c4b8cc554&quot;,&quot;title&quot;:&quot;Sterivex RNA extraction&quot;,&quot;author&quot;:[{&quot;family&quot;:&quot;Rabines&quot;,&quot;given&quot;:&quot;Ariel&quot;,&quot;parse-names&quot;:false,&quot;dropping-particle&quot;:&quot;&quot;,&quot;non-dropping-particle&quot;:&quot;&quot;},{&quot;family&quot;:&quot;Lampe&quot;,&quot;given&quot;:&quot;Rob&quot;,&quot;parse-names&quot;:false,&quot;dropping-particle&quot;:&quot;&quot;,&quot;non-dropping-particle&quot;:&quot;&quot;},{&quot;family&quot;:&quot;Allen&quot;,&quot;given&quot;:&quot;Andrew E&quot;,&quot;parse-names&quot;:false,&quot;dropping-particle&quot;:&quot;&quot;,&quot;non-dropping-particle&quot;:&quot;&quot;}],&quot;container-title&quot;:&quot;protocols.io&quot;,&quot;accessed&quot;:{&quot;date-parts&quot;:[[2024,1,31]]},&quot;DOI&quot;:&quot;10.17504/protocols.io.bd9ti96n&quot;,&quot;URL&quot;:&quot;https://www.protocols.io/view/sterivex-rna-extraction-n92ldy277l5b/v1&quot;,&quot;issued&quot;:{&quot;date-parts&quot;:[[2020]]},&quot;page&quot;:&quot;34835&quot;,&quot;container-title-short&quot;:&quot;&quot;},&quot;isTemporary&quot;:false}]},{&quot;citationID&quot;:&quot;MENDELEY_CITATION_bf0bdbbd-9a3c-4320-97f5-a3def7fc500f&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&quot;,&quot;citationItems&quot;:[{&quot;id&quot;:&quot;216899f3-64f9-36e9-b099-6c603c4d183c&quot;,&quot;itemData&quot;:{&quot;type&quot;:&quot;article-journal&quot;,&quot;id&quot;:&quot;216899f3-64f9-36e9-b099-6c603c4d183c&quot;,&quot;title&quot;:&quot;Identification and removal of ribosomal RNA sequences from metatranscriptomes&quot;,&quot;author&quot;:[{&quot;family&quot;:&quot;Schmieder&quot;,&quot;given&quot;:&quot;Robert&quot;,&quot;parse-names&quot;:false,&quot;dropping-particle&quot;:&quot;&quot;,&quot;non-dropping-particle&quot;:&quot;&quot;},{&quot;family&quot;:&quot;Lim&quot;,&quot;given&quot;:&quot;Yan Wei&quot;,&quot;parse-names&quot;:false,&quot;dropping-particle&quot;:&quot;&quot;,&quot;non-dropping-particle&quot;:&quot;&quot;},{&quot;family&quot;:&quot;Edwards&quot;,&quot;given&quot;:&quot;Robert&quot;,&quot;parse-names&quot;:false,&quot;dropping-particle&quot;:&quot;&quot;,&quot;non-dropping-particle&quot;:&quot;&quot;}],&quot;container-title&quot;:&quot;Bioinformatics&quot;,&quot;accessed&quot;:{&quot;date-parts&quot;:[[2024,1,31]]},&quot;DOI&quot;:&quot;10.1093/BIOINFORMATICS/BTR669&quot;,&quot;ISSN&quot;:&quot;1367-4803&quot;,&quot;PMID&quot;:&quot;22155869&quot;,&quot;URL&quot;:&quot;https://dx.doi.org/10.1093/bioinformatics/btr669&quot;,&quot;issued&quot;:{&quot;date-parts&quot;:[[2012,2,1]]},&quot;page&quot;:&quot;433-435&quot;,&quot;abstract&quot;:&quot;Here, we present riboPicker, a robust framework for the rapid, automated identification and removal of ribosomal RNA sequences from metatranscriptomic datasets. The results can be exported for subsequent analysis, and the databases used for the web-based version are updated on a regular basis. riboPicker categorizes rRNA-like sequences and provides graphical visualizations and tabular outputs of ribosomal coverage, alignment results and taxonomic classifications. © The Author(s) 2011. Published by Oxford University Press. All rights reserved.&quot;,&quot;publisher&quot;:&quot;Oxford Academic&quot;,&quot;issue&quot;:&quot;3&quot;,&quot;volume&quot;:&quot;28&quot;,&quot;container-title-short&quot;:&quot;&quot;},&quot;isTemporary&quot;:false}]},{&quot;citationID&quot;:&quot;MENDELEY_CITATION_4b59b38a-de9d-43a3-b016-f7910ca482da&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&quot;,&quot;citationItems&quot;:[{&quot;id&quot;:&quot;b2769ae8-4fdd-33aa-86a8-30bd1d24135e&quot;,&quot;itemData&quot;:{&quot;type&quot;:&quot;article-journal&quot;,&quot;id&quot;:&quot;b2769ae8-4fdd-33aa-86a8-30bd1d24135e&quot;,&quot;title&quot;:&quot;FragGeneScan: predicting genes in short and error-prone reads&quot;,&quot;author&quot;:[{&quot;family&quot;:&quot;Rho&quot;,&quot;given&quot;:&quot;Mina&quot;,&quot;parse-names&quot;:false,&quot;dropping-particle&quot;:&quot;&quot;,&quot;non-dropping-particle&quot;:&quot;&quot;},{&quot;family&quot;:&quot;Tang&quot;,&quot;given&quot;:&quot;Haixu&quot;,&quot;parse-names&quot;:false,&quot;dropping-particle&quot;:&quot;&quot;,&quot;non-dropping-particle&quot;:&quot;&quot;},{&quot;family&quot;:&quot;Ye&quot;,&quot;given&quot;:&quot;Yuzhen&quot;,&quot;parse-names&quot;:false,&quot;dropping-particle&quot;:&quot;&quot;,&quot;non-dropping-particle&quot;:&quot;&quot;}],&quot;container-title&quot;:&quot;Nucleic Acids Research&quot;,&quot;container-title-short&quot;:&quot;Nucleic Acids Res&quot;,&quot;accessed&quot;:{&quot;date-parts&quot;:[[2024,1,31]]},&quot;DOI&quot;:&quot;10.1093/NAR/GKQ747&quot;,&quot;ISSN&quot;:&quot;0305-1048&quot;,&quot;PMID&quot;:&quot;20805240&quot;,&quot;URL&quot;:&quot;https://dx.doi.org/10.1093/nar/gkq747&quot;,&quot;issued&quot;:{&quot;date-parts&quot;:[[2010,11,1]]},&quot;page&quot;:&quot;e191&quot;,&quot;abstract&quot;:&quot;The advances of next-generation sequencing technology have facilitated metagenomics research that attempts to determine directly the whole collection of genetic material within an environmental sample (i.e. the metagenome). Identification of genes directly from short reads has become an important yet challenging problem in annotating metagenomes, since the assembly of metagenomes is often not available. Gene predictors developed for whole genomes (e.g. Glimmer) and recently developed for metagenomic sequences (e.g. MetaGene) show a significant decrease in performance as the sequencing error rates increase, or as reads get shorter. We have developed a novel gene prediction method FragGeneScan, which combines sequencing error models and codon usages in a hidden Markov model to improve the prediction of protein-coding region in short reads. The performance of FragGeneScan was comparable to Glimmer and MetaGene for complete genomes. But for short reads, FragGeneScan consistently outperformed MetaGene (accuracy improved ∼62% for reads of 400 bases with 1% sequencing errors, and ∼18% for short reads of 100 bases that are error free). When applied to metagenomes, FragGeneScan recovered substantially more genes than MetaGene predicted (90% of the genes identified by homology search), and many novel genes with no homologs in current protein sequence database. © The Author(s) 2010.&quot;,&quot;publisher&quot;:&quot;Oxford Academic&quot;,&quot;issue&quot;:&quot;20&quot;,&quot;volume&quot;:&quot;38&quot;},&quot;isTemporary&quot;:false}]},{&quot;citationID&quot;:&quot;MENDELEY_CITATION_b6d5dce5-074d-4b4d-a56a-2ad471136523&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&quot;,&quot;citationItems&quot;:[{&quot;id&quot;:&quot;90c9cc2f-e68e-32eb-a48b-12e524333b0a&quot;,&quot;itemData&quot;:{&quot;type&quot;:&quot;article-journal&quot;,&quot;id&quot;:&quot;90c9cc2f-e68e-32eb-a48b-12e524333b0a&quot;,&quot;title&quot;:&quot;Phytoplankton-bacterial interactions mediate micronutrient colimitation at the coastal Antarctic sea ice edge&quot;,&quot;author&quot;:[{&quot;family&quot;:&quot;Bertrand&quot;,&quot;given&quot;:&quot;Erin M.&quot;,&quot;parse-names&quot;:false,&quot;dropping-particle&quot;:&quot;&quot;,&quot;non-dropping-particle&quot;:&quot;&quot;},{&quot;family&quot;:&quot;McCrow&quot;,&quot;given&quot;:&quot;John P.&quot;,&quot;parse-names&quot;:false,&quot;dropping-particle&quot;:&quot;&quot;,&quot;non-dropping-particle&quot;:&quot;&quot;},{&quot;family&quot;:&quot;Moustafa&quot;,&quot;given&quot;:&quot;Ahmed&quot;,&quot;parse-names&quot;:false,&quot;dropping-particle&quot;:&quot;&quot;,&quot;non-dropping-particle&quot;:&quot;&quot;},{&quot;family&quot;:&quot;Zheng&quot;,&quot;given&quot;:&quot;Hong&quot;,&quot;parse-names&quot;:false,&quot;dropping-particle&quot;:&quot;&quot;,&quot;non-dropping-particle&quot;:&quot;&quot;},{&quot;family&quot;:&quot;McQuaid&quot;,&quot;given&quot;:&quot;Jeffrey B.&quot;,&quot;parse-names&quot;:false,&quot;dropping-particle&quot;:&quot;&quot;,&quot;non-dropping-particle&quot;:&quot;&quot;},{&quot;family&quot;:&quot;Delmont&quot;,&quot;given&quot;:&quot;Tom O.&quot;,&quot;parse-names&quot;:false,&quot;dropping-particle&quot;:&quot;&quot;,&quot;non-dropping-particle&quot;:&quot;&quot;},{&quot;family&quot;:&quot;Post&quot;,&quot;given&quot;:&quot;Anton F.&quot;,&quot;parse-names&quot;:false,&quot;dropping-particle&quot;:&quot;&quot;,&quot;non-dropping-particle&quot;:&quot;&quot;},{&quot;family&quot;:&quot;Sipler&quot;,&quot;given&quot;:&quot;Rachel E.&quot;,&quot;parse-names&quot;:false,&quot;dropping-particle&quot;:&quot;&quot;,&quot;non-dropping-particle&quot;:&quot;&quot;},{&quot;family&quot;:&quot;Spackeen&quot;,&quot;given&quot;:&quot;Jenna L.&quot;,&quot;parse-names&quot;:false,&quot;dropping-particle&quot;:&quot;&quot;,&quot;non-dropping-particle&quot;:&quot;&quot;},{&quot;family&quot;:&quot;Xu&quot;,&quot;given&quot;:&quot;Kai&quot;,&quot;parse-names&quot;:false,&quot;dropping-particle&quot;:&quot;&quot;,&quot;non-dropping-particle&quot;:&quot;&quot;},{&quot;family&quot;:&quot;Bronk&quot;,&quot;given&quot;:&quot;Deborah A.&quot;,&quot;parse-names&quot;:false,&quot;dropping-particle&quot;:&quot;&quot;,&quot;non-dropping-particle&quot;:&quot;&quot;},{&quot;family&quot;:&quot;Hutchins&quot;,&quot;given&quot;:&quot;David A.&quot;,&quot;parse-names&quot;:false,&quot;dropping-particle&quot;:&quot;&quot;,&quot;non-dropping-particle&quot;:&quot;&quot;},{&quot;family&quot;:&quot;Allen&quot;,&quot;given&quot;:&quot;Andrew E.&quot;,&quot;parse-names&quot;:false,&quot;dropping-particle&quot;:&quot;&quot;,&quot;non-dropping-particle&quot;:&quot;&quot;},{&quot;family&quot;:&quot;Karl&quot;,&quot;given&quot;:&quot;David M.&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501615112&quot;,&quot;ISSN&quot;:&quot;10916490&quot;,&quot;PMID&quot;:&quot;26221022&quot;,&quot;issued&quot;:{&quot;date-parts&quot;:[[2015]]},&quot;page&quot;:&quot;9938-9943&quot;,&quot;abstract&quot;:&quot;Southern Ocean primary productivity plays a key role in global ocean biogeochemistry and climate. At the Southern Ocean sea ice edge in coastal McMurdo Sound, we observed simultaneous cobalamin and iron limitation of surface water phytoplankton communities in late Austral summer. Cobalamin is produced only by bacteria and archaea, suggesting phytoplankton-bacterial interactions must play a role in this limitation. To characterize these interactions and investigate the molecular basis of multiple nutrient limitation, we examined transitions in global gene expression over short time scales, induced by shifts in micronutrient availability. Diatoms, the dominant primary producers, exhibited transcriptional patterns indicative of co-occurring iron and cobalamin deprivation. The major contributor to cobalamin biosynthesis gene expression was a gammaproteobacterial population, Oceanospirillaceae ASP10-02a. This group also contributed significantly to metagenomic cobalamin biosynthesis gene abundance throughout Southern Ocean surface waters. Oceanospirillaceae ASP10- 02a displayed elevated expression of organic matter acquisition and cell surface attachment-related genes, consistent with a mutualistic relationship in which they are dependent on phytoplankton growth to fuel cobalamin production. Separate bacterial groups, including Methylophaga, appeared to rely on phytoplankton for carbon and energy sources, but displayed gene expression patterns consistent with iron and cobalamin deprivation. This suggests they also compete with phytoplankton and are important cobalamin consumers. Expression patterns of siderophore- related genes offer evidence for bacterial influences on iron availability as well. The nature and degree of this episodic colimitation appear to be mediated by a series of phytoplankton-bacterial interactions in both positive and negative feedback loops.&quot;,&quot;issue&quot;:&quot;32&quot;,&quot;volume&quot;:&quot;112&quot;},&quot;isTemporary&quot;:false}]},{&quot;citationID&quot;:&quot;MENDELEY_CITATION_23901aa2-0c08-4954-a3be-97af0d6483c5&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&quot;,&quot;citationItems&quot;:[{&quot;id&quot;:&quot;045b06f6-29fd-3899-818d-ae4317c6128b&quot;,&quot;itemData&quot;:{&quot;type&quot;:&quot;article-journal&quot;,&quot;id&quot;:&quot;045b06f6-29fd-3899-818d-ae4317c6128b&quot;,&quot;title&quot;:&quot;DarkHorse: A method for genome-wide prediction of horizontal gene transfer&quot;,&quot;author&quot;:[{&quot;family&quot;:&quot;Podell&quot;,&quot;given&quot;:&quot;Sheila&quot;,&quot;parse-names&quot;:false,&quot;dropping-particle&quot;:&quot;&quot;,&quot;non-dropping-particle&quot;:&quot;&quot;},{&quot;family&quot;:&quot;Gaasterland&quot;,&quot;given&quot;:&quot;Terry&quot;,&quot;parse-names&quot;:false,&quot;dropping-particle&quot;:&quot;&quot;,&quot;non-dropping-particle&quot;:&quot;&quot;}],&quot;container-title&quot;:&quot;Genome Biology&quot;,&quot;container-title-short&quot;:&quot;Genome Biol&quot;,&quot;accessed&quot;:{&quot;date-parts&quot;:[[2024,1,31]]},&quot;DOI&quot;:&quot;10.1186/GB-2007-8-2-R16/TABLES/9&quot;,&quot;ISSN&quot;:&quot;14747596&quot;,&quot;PMID&quot;:&quot;17274820&quot;,&quot;URL&quot;:&quot;https://genomebiology.biomedcentral.com/articles/10.1186/gb-2007-8-2-r16&quot;,&quot;issued&quot;:{&quot;date-parts&quot;:[[2007,2,2]]},&quot;page&quot;:&quot;R16&quot;,&quot;abstract&quot;:&quot;A new approach to rapid, genome-wide identification and ranking of horizontal transfer candidate proteins is presented. The method is quantitative, reproducible, and computationally undemanding. It can be combined with genomic signature and/or phylogenetic tree-building procedures to improve accuracy and efficiency. The method is also useful for retrospective assessments of horizontal transfer prediction reliability, recognizing orthologous sequences that may have been previously overlooked or unavailable. These features are demonstrated in bacterial, archaeal, and eukaryotic examples. © 2007 Podell et al.; licensee BioMed Central Ltd.&quot;,&quot;publisher&quot;:&quot;BioMed Central&quot;,&quot;issue&quot;:&quot;2&quot;,&quot;volume&quot;:&quot;8&quot;},&quot;isTemporary&quot;:false}]},{&quot;citationID&quot;:&quot;MENDELEY_CITATION_002ebfc3-6a03-48ad-b871-7b9351d8090d&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&quot;,&quot;citationItems&quot;:[{&quot;id&quot;:&quot;44c0267c-7d89-3780-9ec2-7761638f5ebf&quot;,&quot;itemData&quot;:{&quot;type&quot;:&quot;article-journal&quot;,&quot;id&quot;:&quot;44c0267c-7d89-3780-9ec2-7761638f5ebf&quot;,&quot;title&quot;:&quot;An efficient algorithm for large-scale detection of protein families&quot;,&quot;author&quot;:[{&quot;family&quot;:&quot;Enright&quot;,&quot;given&quot;:&quot;A. J.&quot;,&quot;parse-names&quot;:false,&quot;dropping-particle&quot;:&quot;&quot;,&quot;non-dropping-particle&quot;:&quot;&quot;},{&quot;family&quot;:&quot;Dongen&quot;,&quot;given&quot;:&quot;S.&quot;,&quot;parse-names&quot;:false,&quot;dropping-particle&quot;:&quot;&quot;,&quot;non-dropping-particle&quot;:&quot;Van&quot;},{&quot;family&quot;:&quot;Ouzounis&quot;,&quot;given&quot;:&quot;C. A.&quot;,&quot;parse-names&quot;:false,&quot;dropping-particle&quot;:&quot;&quot;,&quot;non-dropping-particle&quot;:&quot;&quot;}],&quot;container-title&quot;:&quot;Nucleic Acids Research&quot;,&quot;container-title-short&quot;:&quot;Nucleic Acids Res&quot;,&quot;accessed&quot;:{&quot;date-parts&quot;:[[2024,1,31]]},&quot;DOI&quot;:&quot;10.1093/NAR/30.7.1575&quot;,&quot;ISSN&quot;:&quot;0305-1048&quot;,&quot;PMID&quot;:&quot;11917018&quot;,&quot;URL&quot;:&quot;https://dx.doi.org/10.1093/nar/30.7.1575&quot;,&quot;issued&quot;:{&quot;date-parts&quot;:[[2002,4,1]]},&quot;page&quot;:&quot;1575-1584&quot;,&quot;abstract&quot;:&quot;Detection of protein families in large database is one of the principal research objectives in structural and functional genomics. Protein family classification can significantly contribute to the delineation of functional diversity of homologous proteins, the prediction of function based on domain architecture or the presence of sequence motifs as well as comparative genomics, providing valuable evolutionary insights. We present a novel approach called TRIBE-MCL for rapid and accurate clustering of protein sequences into families. The method relies on the Markov cluster (MCL) algorithm for the assignment of proteins into families based on precomputed sequence similarity information. This novel approach does not suffer from the problems that normally hinder other protein sequence clustering algorithms, such as the presence of multi-domain proteins, promiscuous domains and fragmented proteins. The method has been rigorously tested and validated on a number of very large databases, including SwissProt, InterPro, SCOP and the draft human genome. Our results indicate that the method is ideally suited to the rapid and accurate detection of protein families on a large scale. The method has been used to detect and categorise protein families within the draft human genome and the resulting families have been used to annotate a large proportion of human proteins.&quot;,&quot;publisher&quot;:&quot;Oxford Academic&quot;,&quot;issue&quot;:&quot;7&quot;,&quot;volume&quot;:&quot;30&quot;},&quot;isTemporary&quot;:false}]},{&quot;citationID&quot;:&quot;MENDELEY_CITATION_7176a394-753d-4b0b-812a-212536142e06&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&quot;,&quot;citationItems&quot;:[{&quot;id&quot;:&quot;557ab4e7-74ac-34cb-a712-6ec8f48982a1&quot;,&quot;itemData&quot;:{&quot;type&quot;:&quot;paper-conference&quot;,&quot;id&quot;:&quot;557ab4e7-74ac-34cb-a712-6ec8f48982a1&quot;,&quot;title&quot;:&quot;Exploration of very large databases by self-organizing maps&quot;,&quot;author&quot;:[{&quot;family&quot;:&quot;Kohonen&quot;,&quot;given&quot;:&quot;T.&quot;,&quot;parse-names&quot;:false,&quot;dropping-particle&quot;:&quot;&quot;,&quot;non-dropping-particle&quot;:&quot;&quot;}],&quot;container-title&quot;:&quot;Proceedings of International Conference on Neural Networks (ICNN'97)&quot;,&quot;DOI&quot;:&quot;10.1109/ICNN.1997.611622&quot;,&quot;ISBN&quot;:&quot;0-7803-4122-8&quot;,&quot;issued&quot;:{&quot;date-parts&quot;:[[1997]]},&quot;page&quot;:&quot;PL1-PL6&quot;,&quot;publisher&quot;:&quot;IEEE&quot;,&quot;container-title-short&quot;:&quot;&quot;},&quot;isTemporary&quot;:false}]},{&quot;citationID&quot;:&quot;MENDELEY_CITATION_c3f51019-4a60-44ae-a6eb-c536c76e69f9&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&quot;,&quot;citationItems&quot;:[{&quot;id&quot;:&quot;788cebc7-417e-3a0f-89f2-6b8f65da8d08&quot;,&quot;itemData&quot;:{&quot;type&quot;:&quot;chapter&quot;,&quot;id&quot;:&quot;788cebc7-417e-3a0f-89f2-6b8f65da8d08&quot;,&quot;title&quot;:&quot;SOMbrero: An R package for numeric and non-numeric Self-Organizing Maps&quot;,&quot;author&quot;:[{&quot;family&quot;:&quot;Boelaert&quot;,&quot;given&quot;:&quot;Julien&quot;,&quot;parse-names&quot;:false,&quot;dropping-particle&quot;:&quot;&quot;,&quot;non-dropping-particle&quot;:&quot;&quot;},{&quot;family&quot;:&quot;Bendhaiba&quot;,&quot;given&quot;:&quot;Laura&quot;,&quot;parse-names&quot;:false,&quot;dropping-particle&quot;:&quot;&quot;,&quot;non-dropping-particle&quot;:&quot;&quot;},{&quot;family&quot;:&quot;Olteanu&quot;,&quot;given&quot;:&quot;Madalina&quot;,&quot;parse-names&quot;:false,&quot;dropping-particle&quot;:&quot;&quot;,&quot;non-dropping-particle&quot;:&quot;&quot;},{&quot;family&quot;:&quot;Villa-Vialaneix&quot;,&quot;given&quot;:&quot;Nathalie&quot;,&quot;parse-names&quot;:false,&quot;dropping-particle&quot;:&quot;&quot;,&quot;non-dropping-particle&quot;:&quot;&quot;}],&quot;container-title&quot;:&quot;Advances in Intelligent Systems and Computing&quot;,&quot;editor&quot;:[{&quot;family&quot;:&quot;Villmann&quot;,&quot;given&quot;:&quot;T&quot;,&quot;parse-names&quot;:false,&quot;dropping-particle&quot;:&quot;&quot;,&quot;non-dropping-particle&quot;:&quot;&quot;},{&quot;family&quot;:&quot;Schleif&quot;,&quot;given&quot;:&quot;FM&quot;,&quot;parse-names&quot;:false,&quot;dropping-particle&quot;:&quot;&quot;,&quot;non-dropping-particle&quot;:&quot;&quot;},{&quot;family&quot;:&quot;Kaden&quot;,&quot;given&quot;:&quot;M&quot;,&quot;parse-names&quot;:false,&quot;dropping-particle&quot;:&quot;&quot;,&quot;non-dropping-particle&quot;:&quot;&quot;},{&quot;family&quot;:&quot;Lange&quot;,&quot;given&quot;:&quot;M&quot;,&quot;parse-names&quot;:false,&quot;dropping-particle&quot;:&quot;&quot;,&quot;non-dropping-particle&quot;:&quot;&quot;}],&quot;DOI&quot;:&quot;10.1007/978-3-319-07695-9_21&quot;,&quot;issued&quot;:{&quot;date-parts&quot;:[[2014]]},&quot;publisher-place&quot;:&quot;Cham&quot;,&quot;page&quot;:&quot;219-228&quot;,&quot;publisher&quot;:&quot;Springer&quot;,&quot;volume&quot;:&quot;295&quot;,&quot;container-title-short&quot;:&quot;&quot;},&quot;isTemporary&quot;:false}]},{&quot;citationID&quot;:&quot;MENDELEY_CITATION_5f13aef8-2194-4d9c-8bfe-2d8a87b00f8e&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&quot;,&quot;citationItems&quot;:[{&quot;id&quot;:&quot;102b561d-e422-34be-97a8-acbae735f4ca&quot;,&quot;itemData&quot;:{&quot;type&quot;:&quot;article-journal&quot;,&quot;id&quot;:&quot;102b561d-e422-34be-97a8-acbae735f4ca&quot;,&quot;title&quot;:&quot;Dirichlet‐multinomial modelling outperforms alternatives for analysis of microbiome and other ecological count data&quot;,&quot;author&quot;:[{&quot;family&quot;:&quot;Harrison&quot;,&quot;given&quot;:&quot;Joshua G.&quot;,&quot;parse-names&quot;:false,&quot;dropping-particle&quot;:&quot;&quot;,&quot;non-dropping-particle&quot;:&quot;&quot;},{&quot;family&quot;:&quot;Calder&quot;,&quot;given&quot;:&quot;W. John&quot;,&quot;parse-names&quot;:false,&quot;dropping-particle&quot;:&quot;&quot;,&quot;non-dropping-particle&quot;:&quot;&quot;},{&quot;family&quot;:&quot;Shastry&quot;,&quot;given&quot;:&quot;Vivaswat&quot;,&quot;parse-names&quot;:false,&quot;dropping-particle&quot;:&quot;&quot;,&quot;non-dropping-particle&quot;:&quot;&quot;},{&quot;family&quot;:&quot;Buerkle&quot;,&quot;given&quot;:&quot;C. Alex&quot;,&quot;parse-names&quot;:false,&quot;dropping-particle&quot;:&quot;&quot;,&quot;non-dropping-particle&quot;:&quot;&quot;}],&quot;container-title&quot;:&quot;Molecular Ecology Resources&quot;,&quot;container-title-short&quot;:&quot;Mol Ecol Resour&quot;,&quot;DOI&quot;:&quot;10.1111/1755-0998.13128&quot;,&quot;ISSN&quot;:&quot;1755-098X&quot;,&quot;issued&quot;:{&quot;date-parts&quot;:[[2020,3,29]]},&quot;page&quot;:&quot;481-497&quot;,&quot;issue&quot;:&quot;2&quot;,&quot;volume&quot;:&quot;20&quot;},&quot;isTemporary&quot;:false}]},{&quot;citationID&quot;:&quot;MENDELEY_CITATION_0ec1e455-5134-4f70-8da0-90b6b843e59e&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&quot;,&quot;citationItems&quot;:[{&quot;id&quot;:&quot;1a488840-ca78-32ae-920d-b3c70e3337af&quot;,&quot;itemData&quot;:{&quot;type&quot;:&quot;article-journal&quot;,&quot;id&quot;:&quot;1a488840-ca78-32ae-920d-b3c70e3337af&quot;,&quot;title&quot;:&quot;Hierarchical generalized additive models in ecology: An introduction with mgcv&quot;,&quot;author&quot;:[{&quot;family&quot;:&quot;Pedersen&quot;,&quot;given&quot;:&quot;Eric J.&quot;,&quot;parse-names&quot;:false,&quot;dropping-particle&quot;:&quot;&quot;,&quot;non-dropping-particle&quot;:&quot;&quot;},{&quot;family&quot;:&quot;Miller&quot;,&quot;given&quot;:&quot;David L.&quot;,&quot;parse-names&quot;:false,&quot;dropping-particle&quot;:&quot;&quot;,&quot;non-dropping-particle&quot;:&quot;&quot;},{&quot;family&quot;:&quot;Simpson&quot;,&quot;given&quot;:&quot;Gavin L.&quot;,&quot;parse-names&quot;:false,&quot;dropping-particle&quot;:&quot;&quot;,&quot;non-dropping-particle&quot;:&quot;&quot;},{&quot;family&quot;:&quot;Ross&quot;,&quot;given&quot;:&quot;Noam&quot;,&quot;parse-names&quot;:false,&quot;dropping-particle&quot;:&quot;&quot;,&quot;non-dropping-particle&quot;:&quot;&quot;}],&quot;container-title&quot;:&quot;PeerJ&quot;,&quot;accessed&quot;:{&quot;date-parts&quot;:[[2024,4,24]]},&quot;DOI&quot;:&quot;10.7717/PEERJ.6876/SUPP-1&quot;,&quot;ISSN&quot;:&quot;21678359&quot;,&quot;PMID&quot;:&quot;31179172&quot;,&quot;URL&quot;:&quot;https://peerj.com/articles/6876&quot;,&quot;issued&quot;:{&quot;date-parts&quot;:[[2019,5,27]]},&quot;page&quot;:&quot;e6876&quot;,&quot;abstract&quot;:&quot;In this paper, we discuss an extension to two popular approaches to modeling complex structures in ecological data: The generalized additive model (GAM) and the hierarchical model (HGLM). The hierarchical GAM (HGAM), allows modeling of nonlinear functional relationships between covariates and outcomes where the shape of the function itself varies between different grouping levels. We describe the theoretical connection between HGAMs, HGLMs, and GAMs, explain how to model different assumptions about the degree of intergroup variability in functional response, and show how HGAMs can be readily fitted using existing GAM software, the mgcv package in R. We also discuss computational and statistical issues with fitting these models, and demonstrate how to fit HGAMs on example data. All code and data used to generate this paper are available at: github.com/eric-pedersen/mixed-effect-gams.&quot;,&quot;publisher&quot;:&quot;PeerJ Inc.&quot;,&quot;issue&quot;:&quot;5&quot;,&quot;volume&quot;:&quot;2019&quot;,&quot;container-title-short&quot;:&quot;PeerJ&quot;},&quot;isTemporary&quot;:false}]},{&quot;citationID&quot;:&quot;MENDELEY_CITATION_b4c424bb-9d7d-4e28-8ee2-1a41c24dff78&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&quot;,&quot;citationItems&quot;:[{&quot;id&quot;:&quot;90c9cc2f-e68e-32eb-a48b-12e524333b0a&quot;,&quot;itemData&quot;:{&quot;type&quot;:&quot;article-journal&quot;,&quot;id&quot;:&quot;90c9cc2f-e68e-32eb-a48b-12e524333b0a&quot;,&quot;title&quot;:&quot;Phytoplankton-bacterial interactions mediate micronutrient colimitation at the coastal Antarctic sea ice edge&quot;,&quot;author&quot;:[{&quot;family&quot;:&quot;Bertrand&quot;,&quot;given&quot;:&quot;Erin M.&quot;,&quot;parse-names&quot;:false,&quot;dropping-particle&quot;:&quot;&quot;,&quot;non-dropping-particle&quot;:&quot;&quot;},{&quot;family&quot;:&quot;McCrow&quot;,&quot;given&quot;:&quot;John P.&quot;,&quot;parse-names&quot;:false,&quot;dropping-particle&quot;:&quot;&quot;,&quot;non-dropping-particle&quot;:&quot;&quot;},{&quot;family&quot;:&quot;Moustafa&quot;,&quot;given&quot;:&quot;Ahmed&quot;,&quot;parse-names&quot;:false,&quot;dropping-particle&quot;:&quot;&quot;,&quot;non-dropping-particle&quot;:&quot;&quot;},{&quot;family&quot;:&quot;Zheng&quot;,&quot;given&quot;:&quot;Hong&quot;,&quot;parse-names&quot;:false,&quot;dropping-particle&quot;:&quot;&quot;,&quot;non-dropping-particle&quot;:&quot;&quot;},{&quot;family&quot;:&quot;McQuaid&quot;,&quot;given&quot;:&quot;Jeffrey B.&quot;,&quot;parse-names&quot;:false,&quot;dropping-particle&quot;:&quot;&quot;,&quot;non-dropping-particle&quot;:&quot;&quot;},{&quot;family&quot;:&quot;Delmont&quot;,&quot;given&quot;:&quot;Tom O.&quot;,&quot;parse-names&quot;:false,&quot;dropping-particle&quot;:&quot;&quot;,&quot;non-dropping-particle&quot;:&quot;&quot;},{&quot;family&quot;:&quot;Post&quot;,&quot;given&quot;:&quot;Anton F.&quot;,&quot;parse-names&quot;:false,&quot;dropping-particle&quot;:&quot;&quot;,&quot;non-dropping-particle&quot;:&quot;&quot;},{&quot;family&quot;:&quot;Sipler&quot;,&quot;given&quot;:&quot;Rachel E.&quot;,&quot;parse-names&quot;:false,&quot;dropping-particle&quot;:&quot;&quot;,&quot;non-dropping-particle&quot;:&quot;&quot;},{&quot;family&quot;:&quot;Spackeen&quot;,&quot;given&quot;:&quot;Jenna L.&quot;,&quot;parse-names&quot;:false,&quot;dropping-particle&quot;:&quot;&quot;,&quot;non-dropping-particle&quot;:&quot;&quot;},{&quot;family&quot;:&quot;Xu&quot;,&quot;given&quot;:&quot;Kai&quot;,&quot;parse-names&quot;:false,&quot;dropping-particle&quot;:&quot;&quot;,&quot;non-dropping-particle&quot;:&quot;&quot;},{&quot;family&quot;:&quot;Bronk&quot;,&quot;given&quot;:&quot;Deborah A.&quot;,&quot;parse-names&quot;:false,&quot;dropping-particle&quot;:&quot;&quot;,&quot;non-dropping-particle&quot;:&quot;&quot;},{&quot;family&quot;:&quot;Hutchins&quot;,&quot;given&quot;:&quot;David A.&quot;,&quot;parse-names&quot;:false,&quot;dropping-particle&quot;:&quot;&quot;,&quot;non-dropping-particle&quot;:&quot;&quot;},{&quot;family&quot;:&quot;Allen&quot;,&quot;given&quot;:&quot;Andrew E.&quot;,&quot;parse-names&quot;:false,&quot;dropping-particle&quot;:&quot;&quot;,&quot;non-dropping-particle&quot;:&quot;&quot;},{&quot;family&quot;:&quot;Karl&quot;,&quot;given&quot;:&quot;David M.&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501615112&quot;,&quot;ISSN&quot;:&quot;10916490&quot;,&quot;PMID&quot;:&quot;26221022&quot;,&quot;issued&quot;:{&quot;date-parts&quot;:[[2015]]},&quot;page&quot;:&quot;9938-9943&quot;,&quot;abstract&quot;:&quot;Southern Ocean primary productivity plays a key role in global ocean biogeochemistry and climate. At the Southern Ocean sea ice edge in coastal McMurdo Sound, we observed simultaneous cobalamin and iron limitation of surface water phytoplankton communities in late Austral summer. Cobalamin is produced only by bacteria and archaea, suggesting phytoplankton-bacterial interactions must play a role in this limitation. To characterize these interactions and investigate the molecular basis of multiple nutrient limitation, we examined transitions in global gene expression over short time scales, induced by shifts in micronutrient availability. Diatoms, the dominant primary producers, exhibited transcriptional patterns indicative of co-occurring iron and cobalamin deprivation. The major contributor to cobalamin biosynthesis gene expression was a gammaproteobacterial population, Oceanospirillaceae ASP10-02a. This group also contributed significantly to metagenomic cobalamin biosynthesis gene abundance throughout Southern Ocean surface waters. Oceanospirillaceae ASP10- 02a displayed elevated expression of organic matter acquisition and cell surface attachment-related genes, consistent with a mutualistic relationship in which they are dependent on phytoplankton growth to fuel cobalamin production. Separate bacterial groups, including Methylophaga, appeared to rely on phytoplankton for carbon and energy sources, but displayed gene expression patterns consistent with iron and cobalamin deprivation. This suggests they also compete with phytoplankton and are important cobalamin consumers. Expression patterns of siderophore- related genes offer evidence for bacterial influences on iron availability as well. The nature and degree of this episodic colimitation appear to be mediated by a series of phytoplankton-bacterial interactions in both positive and negative feedback loops.&quot;,&quot;issue&quot;:&quot;32&quot;,&quot;volume&quot;:&quot;112&quot;},&quot;isTemporary&quot;:false}]},{&quot;citationID&quot;:&quot;MENDELEY_CITATION_3c3fae25-ed59-4c09-8f53-faea7b5bf0b3&quot;,&quot;properties&quot;:{&quot;noteIndex&quot;:0},&quot;isEdited&quot;:false,&quot;manualOverride&quot;:{&quot;isManuallyOverridden&quot;:false,&quot;citeprocText&quot;:&quot;&lt;sup&gt;35,36&lt;/sup&gt;&quot;,&quot;manualOverrideText&quot;:&quot;&quot;},&quot;citationTag&quot;:&quot;MENDELEY_CITATION_v3_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&quot;,&quot;citationItems&quot;:[{&quot;id&quot;:&quot;1d1a06be-2872-3b29-82d0-8a0483cf1e3e&quot;,&quot;itemData&quot;:{&quot;type&quot;:&quot;article-journal&quot;,&quot;id&quot;:&quot;1d1a06be-2872-3b29-82d0-8a0483cf1e3e&quot;,&quot;title&quot;:&quot;fastp: an ultra-fast all-in-one FASTQ preprocessor&quot;,&quot;author&quot;:[{&quot;family&quot;:&quot;Chen&quot;,&quot;given&quot;:&quot;Shifu&quot;,&quot;parse-names&quot;:false,&quot;dropping-particle&quot;:&quot;&quot;,&quot;non-dropping-particle&quot;:&quot;&quot;},{&quot;family&quot;:&quot;Zhou&quot;,&quot;given&quot;:&quot;Yanqing&quot;,&quot;parse-names&quot;:false,&quot;dropping-particle&quot;:&quot;&quot;,&quot;non-dropping-particle&quot;:&quot;&quot;},{&quot;family&quot;:&quot;Chen&quot;,&quot;given&quot;:&quot;Yaru&quot;,&quot;parse-names&quot;:false,&quot;dropping-particle&quot;:&quot;&quot;,&quot;non-dropping-particle&quot;:&quot;&quot;},{&quot;family&quot;:&quot;Gu&quot;,&quot;given&quot;:&quot;Jia&quot;,&quot;parse-names&quot;:false,&quot;dropping-particle&quot;:&quot;&quot;,&quot;non-dropping-particle&quot;:&quot;&quot;}],&quot;container-title&quot;:&quot;Bioinformatics&quot;,&quot;accessed&quot;:{&quot;date-parts&quot;:[[2024,2,11]]},&quot;DOI&quot;:&quot;10.1093/BIOINFORMATICS/BTY560&quot;,&quot;ISSN&quot;:&quot;1367-4803&quot;,&quot;PMID&quot;:&quot;30423086&quot;,&quot;URL&quot;:&quot;https://dx.doi.org/10.1093/bioinformatics/bty560&quot;,&quot;issued&quot;:{&quot;date-parts&quot;:[[2018,9,1]]},&quot;page&quot;:&quot;i884-i890&quot;,&quot;abstract&quot;:&quot;Motivation Quality control and preprocessing of FASTQ files are essential to providing clean data for downstream analysis. Traditionally, a different tool is used for each operation, such as quality control, adapter trimming and quality filtering. These tools are often insufficiently fast as most are developed using high-level programming languages (e.g. Python and Java) and provide limited multi-threading support. Reading and loading data multiple times also renders preprocessing slow and I/O inefficient. Results We developed fastp as an ultra-fast FASTQ preprocessor with useful quality control and data-filtering features. It can perform quality control, adapter trimming, quality filtering, per-read quality pruning and many other operations with a single scan of the FASTQ data. This tool is developed in C++ and has multi-threading support. Based on our evaluation, fastp is 2-5 times faster than other FASTQ preprocessing tools such as Trimmomatic or Cutadapt despite performing far more operations than similar tools. Availability and implementation The open-source code and corresponding instructions are available at https://github.com/OpenGene/fastp.&quot;,&quot;publisher&quot;:&quot;Oxford Academic&quot;,&quot;issue&quot;:&quot;17&quot;,&quot;volume&quot;:&quot;34&quot;,&quot;container-title-short&quot;:&quot;&quot;},&quot;isTemporary&quot;:false},{&quot;id&quot;:&quot;82e5a786-327c-3fe5-84bb-0e51b9636097&quot;,&quot;itemData&quot;:{&quot;type&quot;:&quot;article-journal&quot;,&quot;id&quot;:&quot;82e5a786-327c-3fe5-84bb-0e51b9636097&quot;,&quot;title&quot;:&quot;Trimmomatic: a flexible trimmer for Illumina sequence data&quot;,&quot;author&quot;:[{&quot;family&quot;:&quot;Bolger&quot;,&quot;given&quot;:&quot;Anthony M.&quot;,&quot;parse-names&quot;:false,&quot;dropping-particle&quot;:&quot;&quot;,&quot;non-dropping-particle&quot;:&quot;&quot;},{&quot;family&quot;:&quot;Lohse&quot;,&quot;given&quot;:&quot;Marc&quot;,&quot;parse-names&quot;:false,&quot;dropping-particle&quot;:&quot;&quot;,&quot;non-dropping-particle&quot;:&quot;&quot;},{&quot;family&quot;:&quot;Usadel&quot;,&quot;given&quot;:&quot;Bjoern&quot;,&quot;parse-names&quot;:false,&quot;dropping-particle&quot;:&quot;&quot;,&quot;non-dropping-particle&quot;:&quot;&quot;}],&quot;container-title&quot;:&quot;Bioinformatics&quot;,&quot;accessed&quot;:{&quot;date-parts&quot;:[[2024,2,11]]},&quot;DOI&quot;:&quot;10.1093/BIOINFORMATICS/BTU170&quot;,&quot;ISSN&quot;:&quot;1367-4803&quot;,&quot;PMID&quot;:&quot;24695404&quot;,&quot;URL&quot;:&quot;https://dx.doi.org/10.1093/bioinformatics/btu170&quot;,&quot;issued&quot;:{&quot;date-parts&quot;:[[2014,8,1]]},&quot;page&quot;:&quot;2114-2120&quot;,&quot;abstract&quot;:&quot;Motivation: Although many next-generation sequencing (NGS) read preprocessing tools already existed, we could not find any tool or combination of tools that met our requirements in terms of flexibility, correct handling of paired-end data and high performance. We have developed Trimmomatic as a more flexible and efficient preprocessing tool, which could correctly handle paired-end data. Results: The value of NGS read preprocessing is demonstrated for both reference-based and reference-free tasks. Trimmomatic is shown to produce output that is at least competitive with, and in many cases superior to, that produced by other tools, in all scenarios tested. Availability and implementation: Trimmomatic is licensed under GPL V3. It is cross-platform (Java 1.5+ required) and available at http://www.usadellab.org/cms/index.php?page= trimmomatic. © The Author 2014.&quot;,&quot;publisher&quot;:&quot;Oxford Academic&quot;,&quot;issue&quot;:&quot;15&quot;,&quot;volume&quot;:&quot;30&quot;,&quot;container-title-short&quot;:&quot;&quot;},&quot;isTemporary&quot;:false}]},{&quot;citationID&quot;:&quot;MENDELEY_CITATION_7850045e-c22c-4d52-bffd-145251a69aff&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&quot;,&quot;citationItems&quot;:[{&quot;id&quot;:&quot;9e36cb8e-e2b5-3892-9983-f3b7ae211090&quot;,&quot;itemData&quot;:{&quot;type&quot;:&quot;article-journal&quot;,&quot;id&quot;:&quot;9e36cb8e-e2b5-3892-9983-f3b7ae211090&quot;,&quot;title&quot;:&quot;The Protist Ribosomal Reference database (PR2): a catalog of unicellular eukaryote small sub-unit rRNA sequences with curated taxonomy&quot;,&quot;author&quot;:[{&quot;family&quot;:&quot;Guillou&quot;,&quot;given&quot;:&quot;Laure&quot;,&quot;parse-names&quot;:false,&quot;dropping-particle&quot;:&quot;&quot;,&quot;non-dropping-particle&quot;:&quot;&quot;},{&quot;family&quot;:&quot;Bachar&quot;,&quot;given&quot;:&quot;Dipankar&quot;,&quot;parse-names&quot;:false,&quot;dropping-particle&quot;:&quot;&quot;,&quot;non-dropping-particle&quot;:&quot;&quot;},{&quot;family&quot;:&quot;Audic&quot;,&quot;given&quot;:&quot;Stéphane&quot;,&quot;parse-names&quot;:false,&quot;dropping-particle&quot;:&quot;&quot;,&quot;non-dropping-particle&quot;:&quot;&quot;},{&quot;family&quot;:&quot;Bass&quot;,&quot;given&quot;:&quot;David&quot;,&quot;parse-names&quot;:false,&quot;dropping-particle&quot;:&quot;&quot;,&quot;non-dropping-particle&quot;:&quot;&quot;},{&quot;family&quot;:&quot;Berney&quot;,&quot;given&quot;:&quot;Cédric&quot;,&quot;parse-names&quot;:false,&quot;dropping-particle&quot;:&quot;&quot;,&quot;non-dropping-particle&quot;:&quot;&quot;},{&quot;family&quot;:&quot;Bittner&quot;,&quot;given&quot;:&quot;Lucie&quot;,&quot;parse-names&quot;:false,&quot;dropping-particle&quot;:&quot;&quot;,&quot;non-dropping-particle&quot;:&quot;&quot;},{&quot;family&quot;:&quot;Boutte&quot;,&quot;given&quot;:&quot;Christophe&quot;,&quot;parse-names&quot;:false,&quot;dropping-particle&quot;:&quot;&quot;,&quot;non-dropping-particle&quot;:&quot;&quot;},{&quot;family&quot;:&quot;Burgaud&quot;,&quot;given&quot;:&quot;Gaétan&quot;,&quot;parse-names&quot;:false,&quot;dropping-particle&quot;:&quot;&quot;,&quot;non-dropping-particle&quot;:&quot;&quot;},{&quot;family&quot;:&quot;Vargas&quot;,&quot;given&quot;:&quot;Colomban&quot;,&quot;parse-names&quot;:false,&quot;dropping-particle&quot;:&quot;&quot;,&quot;non-dropping-particle&quot;:&quot;De&quot;},{&quot;family&quot;:&quot;Decelle&quot;,&quot;given&quot;:&quot;Johan&quot;,&quot;parse-names&quot;:false,&quot;dropping-particle&quot;:&quot;&quot;,&quot;non-dropping-particle&quot;:&quot;&quot;},{&quot;family&quot;:&quot;Campo&quot;,&quot;given&quot;:&quot;Javier&quot;,&quot;parse-names&quot;:false,&quot;dropping-particle&quot;:&quot;&quot;,&quot;non-dropping-particle&quot;:&quot;Del&quot;},{&quot;family&quot;:&quot;Dolan&quot;,&quot;given&quot;:&quot;John R.&quot;,&quot;parse-names&quot;:false,&quot;dropping-particle&quot;:&quot;&quot;,&quot;non-dropping-particle&quot;:&quot;&quot;},{&quot;family&quot;:&quot;Dunthorn&quot;,&quot;given&quot;:&quot;Micah&quot;,&quot;parse-names&quot;:false,&quot;dropping-particle&quot;:&quot;&quot;,&quot;non-dropping-particle&quot;:&quot;&quot;},{&quot;family&quot;:&quot;Edvardsen&quot;,&quot;given&quot;:&quot;Bente&quot;,&quot;parse-names&quot;:false,&quot;dropping-particle&quot;:&quot;&quot;,&quot;non-dropping-particle&quot;:&quot;&quot;},{&quot;family&quot;:&quot;Holzmann&quot;,&quot;given&quot;:&quot;Maria&quot;,&quot;parse-names&quot;:false,&quot;dropping-particle&quot;:&quot;&quot;,&quot;non-dropping-particle&quot;:&quot;&quot;},{&quot;family&quot;:&quot;Kooistra&quot;,&quot;given&quot;:&quot;Wiebe H.C.F.&quot;,&quot;parse-names&quot;:false,&quot;dropping-particle&quot;:&quot;&quot;,&quot;non-dropping-particle&quot;:&quot;&quot;},{&quot;family&quot;:&quot;Lara&quot;,&quot;given&quot;:&quot;Enrique&quot;,&quot;parse-names&quot;:false,&quot;dropping-particle&quot;:&quot;&quot;,&quot;non-dropping-particle&quot;:&quot;&quot;},{&quot;family&quot;:&quot;Bescot&quot;,&quot;given&quot;:&quot;Noan&quot;,&quot;parse-names&quot;:false,&quot;dropping-particle&quot;:&quot;&quot;,&quot;non-dropping-particle&quot;:&quot;Le&quot;},{&quot;family&quot;:&quot;Logares&quot;,&quot;given&quot;:&quot;Ramiro&quot;,&quot;parse-names&quot;:false,&quot;dropping-particle&quot;:&quot;&quot;,&quot;non-dropping-particle&quot;:&quot;&quot;},{&quot;family&quot;:&quot;Mahé&quot;,&quot;given&quot;:&quot;Frédéric&quot;,&quot;parse-names&quot;:false,&quot;dropping-particle&quot;:&quot;&quot;,&quot;non-dropping-particle&quot;:&quot;&quot;},{&quot;family&quot;:&quot;Massana&quot;,&quot;given&quot;:&quot;Ramon&quot;,&quot;parse-names&quot;:false,&quot;dropping-particle&quot;:&quot;&quot;,&quot;non-dropping-particle&quot;:&quot;&quot;},{&quot;family&quot;:&quot;Montresor&quot;,&quot;given&quot;:&quot;Marina&quot;,&quot;parse-names&quot;:false,&quot;dropping-particle&quot;:&quot;&quot;,&quot;non-dropping-particle&quot;:&quot;&quot;},{&quot;family&quot;:&quot;Morard&quot;,&quot;given&quot;:&quot;Raphael&quot;,&quot;parse-names&quot;:false,&quot;dropping-particle&quot;:&quot;&quot;,&quot;non-dropping-particle&quot;:&quot;&quot;},{&quot;family&quot;:&quot;Not&quot;,&quot;given&quot;:&quot;Fabrice&quot;,&quot;parse-names&quot;:false,&quot;dropping-particle&quot;:&quot;&quot;,&quot;non-dropping-particle&quot;:&quot;&quot;},{&quot;family&quot;:&quot;Pawlowski&quot;,&quot;given&quot;:&quot;Jan&quot;,&quot;parse-names&quot;:false,&quot;dropping-particle&quot;:&quot;&quot;,&quot;non-dropping-particle&quot;:&quot;&quot;},{&quot;family&quot;:&quot;Probert&quot;,&quot;given&quot;:&quot;Ian&quot;,&quot;parse-names&quot;:false,&quot;dropping-particle&quot;:&quot;&quot;,&quot;non-dropping-particle&quot;:&quot;&quot;},{&quot;family&quot;:&quot;Sauvadet&quot;,&quot;given&quot;:&quot;Anne Laure&quot;,&quot;parse-names&quot;:false,&quot;dropping-particle&quot;:&quot;&quot;,&quot;non-dropping-particle&quot;:&quot;&quot;},{&quot;family&quot;:&quot;Siano&quot;,&quot;given&quot;:&quot;Raffaele&quot;,&quot;parse-names&quot;:false,&quot;dropping-particle&quot;:&quot;&quot;,&quot;non-dropping-particle&quot;:&quot;&quot;},{&quot;family&quot;:&quot;Stoeck&quot;,&quot;given&quot;:&quot;Thorsten&quot;,&quot;parse-names&quot;:false,&quot;dropping-particle&quot;:&quot;&quot;,&quot;non-dropping-particle&quot;:&quot;&quot;},{&quot;family&quot;:&quot;Vaulot&quot;,&quot;given&quot;:&quot;Daniel&quot;,&quot;parse-names&quot;:false,&quot;dropping-particle&quot;:&quot;&quot;,&quot;non-dropping-particle&quot;:&quot;&quot;},{&quot;family&quot;:&quot;Zimmermann&quot;,&quot;given&quot;:&quot;Pascal&quot;,&quot;parse-names&quot;:false,&quot;dropping-particle&quot;:&quot;&quot;,&quot;non-dropping-particle&quot;:&quot;&quot;},{&quot;family&quot;:&quot;Christen&quot;,&quot;given&quot;:&quot;Richard&quot;,&quot;parse-names&quot;:false,&quot;dropping-particle&quot;:&quot;&quot;,&quot;non-dropping-particle&quot;:&quot;&quot;}],&quot;container-title&quot;:&quot;Nucleic Acids Research&quot;,&quot;container-title-short&quot;:&quot;Nucleic Acids Res&quot;,&quot;accessed&quot;:{&quot;date-parts&quot;:[[2024,1,31]]},&quot;DOI&quot;:&quot;10.1093/NAR/GKS1160&quot;,&quot;ISSN&quot;:&quot;1362-4962&quot;,&quot;PMID&quot;:&quot;23193267&quot;,&quot;URL&quot;:&quot;https://pubmed.ncbi.nlm.nih.gov/23193267/&quot;,&quot;issued&quot;:{&quot;date-parts&quot;:[[2013,1,1]]},&quot;page&quot;:&quot;D597-604&quot;,&quot;abstract&quot;:&quot;The interrogation of genetic markers in environmental meta-barcoding studies is currently seriously hindered by the lack of taxonomically curated reference data sets for the targeted genes. The Protist Ribosomal Reference database (PR2, http://ssu-rrna.org/) provides a unique access to eukaryotic small sub-unit (SSU) ribosomal RNA and DNA sequences, with curated taxonomy. The database mainly consists of nuclear-encoded protistan sequences. However, metazoans, land plants, macrosporic fungi and eukaryotic organelles (mitochondrion, plastid and others) are also included because they are useful for the analysis of high-troughput sequencing data sets. Introns and putative chimeric sequences have been also carefully checked. Taxonomic assignation of sequences consists of eight unique taxonomic fields. In total, 136866 sequences are nuclear encoded, 45708 (36 501 mitochondrial and 9657 chloroplastic) are from organelles, the remaining being putative chimeric sequences. The website allows the users to download sequences from the entire and partial databases (including representative sequences after clustering at a given level of similarity). Different web tools also allow searches by sequence similarity. The presence of both rRNA and rDNA sequences, taking into account introns (crucial for eukaryotic sequences), a normalized eight terms ranked-taxonomy and updates of new GenBank releases were made possible by a long-term collaboration between experts in taxonomy and computer scientists. © The Author(s) 2012.&quot;,&quot;publisher&quot;:&quot;Nucleic Acids Res&quot;,&quot;issue&quot;:&quot;Database issue&quot;,&quot;volume&quot;:&quot;41&quot;},&quot;isTemporary&quot;:false}]},{&quot;citationID&quot;:&quot;MENDELEY_CITATION_1424e6db-a90b-4ad1-9764-64db720a88d7&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&quot;,&quot;citationItems&quot;:[{&quot;id&quot;:&quot;f6857f3f-a738-3200-ab8d-0a3b08719ea7&quot;,&quot;itemData&quot;:{&quot;type&quot;:&quot;article-journal&quot;,&quot;id&quot;:&quot;f6857f3f-a738-3200-ab8d-0a3b08719ea7&quot;,&quot;title&quot;:&quot;Rfam 14: expanded coverage of metagenomic, viral and microRNA families&quot;,&quot;author&quot;:[{&quot;family&quot;:&quot;Kalvari&quot;,&quot;given&quot;:&quot;Ioanna&quot;,&quot;parse-names&quot;:false,&quot;dropping-particle&quot;:&quot;&quot;,&quot;non-dropping-particle&quot;:&quot;&quot;},{&quot;family&quot;:&quot;Nawrocki&quot;,&quot;given&quot;:&quot;Eric P&quot;,&quot;parse-names&quot;:false,&quot;dropping-particle&quot;:&quot;&quot;,&quot;non-dropping-particle&quot;:&quot;&quot;},{&quot;family&quot;:&quot;Ontiveros-Palacios&quot;,&quot;given&quot;:&quot;Nancy&quot;,&quot;parse-names&quot;:false,&quot;dropping-particle&quot;:&quot;&quot;,&quot;non-dropping-particle&quot;:&quot;&quot;},{&quot;family&quot;:&quot;Argasinska&quot;,&quot;given&quot;:&quot;Joanna&quot;,&quot;parse-names&quot;:false,&quot;dropping-particle&quot;:&quot;&quot;,&quot;non-dropping-particle&quot;:&quot;&quot;},{&quot;family&quot;:&quot;Lamkiewicz&quot;,&quot;given&quot;:&quot;Kevin&quot;,&quot;parse-names&quot;:false,&quot;dropping-particle&quot;:&quot;&quot;,&quot;non-dropping-particle&quot;:&quot;&quot;},{&quot;family&quot;:&quot;Marz&quot;,&quot;given&quot;:&quot;Manja&quot;,&quot;parse-names&quot;:false,&quot;dropping-particle&quot;:&quot;&quot;,&quot;non-dropping-particle&quot;:&quot;&quot;},{&quot;family&quot;:&quot;Griffiths-Jones&quot;,&quot;given&quot;:&quot;Sam&quot;,&quot;parse-names&quot;:false,&quot;dropping-particle&quot;:&quot;&quot;,&quot;non-dropping-particle&quot;:&quot;&quot;},{&quot;family&quot;:&quot;Toffano-Nioche&quot;,&quot;given&quot;:&quot;Claire&quot;,&quot;parse-names&quot;:false,&quot;dropping-particle&quot;:&quot;&quot;,&quot;non-dropping-particle&quot;:&quot;&quot;},{&quot;family&quot;:&quot;Gautheret&quot;,&quot;given&quot;:&quot;Daniel&quot;,&quot;parse-names&quot;:false,&quot;dropping-particle&quot;:&quot;&quot;,&quot;non-dropping-particle&quot;:&quot;&quot;},{&quot;family&quot;:&quot;Weinberg&quot;,&quot;given&quot;:&quot;Zasha&quot;,&quot;parse-names&quot;:false,&quot;dropping-particle&quot;:&quot;&quot;,&quot;non-dropping-particle&quot;:&quot;&quot;},{&quot;family&quot;:&quot;Rivas&quot;,&quot;given&quot;:&quot;Elena&quot;,&quot;parse-names&quot;:false,&quot;dropping-particle&quot;:&quot;&quot;,&quot;non-dropping-particle&quot;:&quot;&quot;},{&quot;family&quot;:&quot;Eddy&quot;,&quot;given&quot;:&quot;Sean R&quot;,&quot;parse-names&quot;:false,&quot;dropping-particle&quot;:&quot;&quot;,&quot;non-dropping-particle&quot;:&quot;&quot;},{&quot;family&quot;:&quot;Finn&quot;,&quot;given&quot;:&quot;Robert D&quot;,&quot;parse-names&quot;:false,&quot;dropping-particle&quot;:&quot;&quot;,&quot;non-dropping-particle&quot;:&quot;&quot;},{&quot;family&quot;:&quot;Bateman&quot;,&quot;given&quot;:&quot;Alex&quot;,&quot;parse-names&quot;:false,&quot;dropping-particle&quot;:&quot;&quot;,&quot;non-dropping-particle&quot;:&quot;&quot;},{&quot;family&quot;:&quot;Petrov&quot;,&quot;given&quot;:&quot;Anton I&quot;,&quot;parse-names&quot;:false,&quot;dropping-particle&quot;:&quot;&quot;,&quot;non-dropping-particle&quot;:&quot;&quot;}],&quot;container-title&quot;:&quot;Nucleic Acids Research&quot;,&quot;container-title-short&quot;:&quot;Nucleic Acids Res&quot;,&quot;DOI&quot;:&quot;10.1093/nar/gkaa1047&quot;,&quot;ISSN&quot;:&quot;0305-1048&quot;,&quot;issued&quot;:{&quot;date-parts&quot;:[[2021,1,8]]},&quot;page&quot;:&quot;D192-D200&quot;,&quot;abstract&quot;:&quot;&lt;p&gt;Rfam is a database of RNA families where each of the 3444 families is represented by a multiple sequence alignment of known RNA sequences and a covariance model that can be used to search for additional members of the family. Recent developments have involved expert collaborations to improve the quality and coverage of Rfam data, focusing on microRNAs, viral and bacterial RNAs. We have completed the first phase of synchronising microRNA families in Rfam and miRBase, creating 356 new Rfam families and updating 40. We established a procedure for comprehensive annotation of viral RNA families starting with Flavivirus and Coronaviridae RNAs. We have also increased the coverage of bacterial and metagenome-based RNA families from the ZWD database. These developments have enabled a significant growth of the database, with the addition of 759 new families in Rfam 14. To facilitate further community contribution to Rfam, expert users are now able to build and submit new families using the newly developed Rfam Cloud family curation system. New Rfam website features include a new sequence similarity search powered by RNAcentral, as well as search and visualisation of families with pseudoknots. Rfam is freely available at https://rfam.org.&lt;/p&gt;&quot;,&quot;issue&quot;:&quot;D1&quot;,&quot;volume&quot;:&quot;49&quot;},&quot;isTemporary&quot;:false}]},{&quot;citationID&quot;:&quot;MENDELEY_CITATION_9e7eea18-ed3a-42ed-a4c7-0a6430434abe&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&quot;,&quot;citationItems&quot;:[{&quot;id&quot;:&quot;f369c914-8b30-3061-b963-d8a159001c87&quot;,&quot;itemData&quot;:{&quot;type&quot;:&quot;article-journal&quot;,&quot;id&quot;:&quot;f369c914-8b30-3061-b963-d8a159001c87&quot;,&quot;title&quot;:&quot;The SILVA ribosomal RNA gene database project: improved data processing and web-based tools&quot;,&quot;author&quot;:[{&quot;family&quot;:&quot;Quast&quot;,&quot;given&quot;:&quot;Christian&quot;,&quot;parse-names&quot;:false,&quot;dropping-particle&quot;:&quot;&quot;,&quot;non-dropping-particle&quot;:&quot;&quot;},{&quot;family&quot;:&quot;Pruesse&quot;,&quot;given&quot;:&quot;Elmar&quot;,&quot;parse-names&quot;:false,&quot;dropping-particle&quot;:&quot;&quot;,&quot;non-dropping-particle&quot;:&quot;&quot;},{&quot;family&quot;:&quot;Yilmaz&quot;,&quot;given&quot;:&quot;Pelin&quot;,&quot;parse-names&quot;:false,&quot;dropping-particle&quot;:&quot;&quot;,&quot;non-dropping-particle&quot;:&quot;&quot;},{&quot;family&quot;:&quot;Gerken&quot;,&quot;given&quot;:&quot;Jan&quot;,&quot;parse-names&quot;:false,&quot;dropping-particle&quot;:&quot;&quot;,&quot;non-dropping-particle&quot;:&quot;&quot;},{&quot;family&quot;:&quot;Schweer&quot;,&quot;given&quot;:&quot;Timmy&quot;,&quot;parse-names&quot;:false,&quot;dropping-particle&quot;:&quot;&quot;,&quot;non-dropping-particle&quot;:&quot;&quot;},{&quot;family&quot;:&quot;Yarza&quot;,&quot;given&quot;:&quot;Pablo&quot;,&quot;parse-names&quot;:false,&quot;dropping-particle&quot;:&quot;&quot;,&quot;non-dropping-particle&quot;:&quot;&quot;},{&quot;family&quot;:&quot;Peplies&quot;,&quot;given&quot;:&quot;Jörg&quot;,&quot;parse-names&quot;:false,&quot;dropping-particle&quot;:&quot;&quot;,&quot;non-dropping-particle&quot;:&quot;&quot;},{&quot;family&quot;:&quot;Glöckner&quot;,&quot;given&quot;:&quot;Frank Oliver&quot;,&quot;parse-names&quot;:false,&quot;dropping-particle&quot;:&quot;&quot;,&quot;non-dropping-particle&quot;:&quot;&quot;}],&quot;container-title&quot;:&quot;Nucleic Acids Research&quot;,&quot;container-title-short&quot;:&quot;Nucleic Acids Res&quot;,&quot;DOI&quot;:&quot;10.1093/nar/gks1219&quot;,&quot;ISSN&quot;:&quot;0305-1048&quot;,&quot;issued&quot;:{&quot;date-parts&quot;:[[2012,11,27]]},&quot;page&quot;:&quot;D590-D596&quot;,&quot;issue&quot;:&quot;D1&quot;,&quot;volume&quot;:&quot;41&quot;},&quot;isTemporary&quot;:false}]},{&quot;citationID&quot;:&quot;MENDELEY_CITATION_064a9c74-0ed8-4565-8d37-e3cb95279d5d&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&quot;,&quot;citationItems&quot;:[{&quot;id&quot;:&quot;dea21e2f-0e2a-34c2-b313-0a5674e1df50&quot;,&quot;itemData&quot;:{&quot;type&quot;:&quot;article-journal&quot;,&quot;id&quot;:&quot;dea21e2f-0e2a-34c2-b313-0a5674e1df50&quot;,&quot;title&quot;:&quot;MEGAHIT: an ultra-fast single-node solution for large and complex metagenomics assembly via succinct &lt;i&gt;de Bruijn&lt;/i&gt; graph&quot;,&quot;author&quot;:[{&quot;family&quot;:&quot;Li&quot;,&quot;given&quot;:&quot;Dinghua&quot;,&quot;parse-names&quot;:false,&quot;dropping-particle&quot;:&quot;&quot;,&quot;non-dropping-particle&quot;:&quot;&quot;},{&quot;family&quot;:&quot;Liu&quot;,&quot;given&quot;:&quot;Chi-Man&quot;,&quot;parse-names&quot;:false,&quot;dropping-particle&quot;:&quot;&quot;,&quot;non-dropping-particle&quot;:&quot;&quot;},{&quot;family&quot;:&quot;Luo&quot;,&quot;given&quot;:&quot;Ruibang&quot;,&quot;parse-names&quot;:false,&quot;dropping-particle&quot;:&quot;&quot;,&quot;non-dropping-particle&quot;:&quot;&quot;},{&quot;family&quot;:&quot;Sadakane&quot;,&quot;given&quot;:&quot;Kunihiko&quot;,&quot;parse-names&quot;:false,&quot;dropping-particle&quot;:&quot;&quot;,&quot;non-dropping-particle&quot;:&quot;&quot;},{&quot;family&quot;:&quot;Lam&quot;,&quot;given&quot;:&quot;Tak-Wah&quot;,&quot;parse-names&quot;:false,&quot;dropping-particle&quot;:&quot;&quot;,&quot;non-dropping-particle&quot;:&quot;&quot;}],&quot;container-title&quot;:&quot;Bioinformatics&quot;,&quot;accessed&quot;:{&quot;date-parts&quot;:[[2024,2,11]]},&quot;DOI&quot;:&quot;10.1093/bioinformatics/btv033&quot;,&quot;ISSN&quot;:&quot;1367-4811&quot;,&quot;URL&quot;:&quot;https://academic.oup.com/bioinformatics/article/31/10/1674/177884&quot;,&quot;issued&quot;:{&quot;date-parts&quot;:[[2015,5,15]]},&quot;page&quot;:&quot;1674-1676&quot;,&quot;abstract&quot;:&quot;&lt;p&gt;Summary: MEGAHIT is a NGS de novo assembler for assembling large and complex metagenomics data in a time- and cost-efficient manner. It finished assembling a soil metagenomics dataset with 252 Gbps in 44.1 and 99.6 h on a single computing node with and without a graphics processing unit, respectively. MEGAHIT assembles the data as a whole, i.e. no pre-processing like partitioning and normalization was needed. When compared with previous methods on assembling the soil data, MEGAHIT generated a three-time larger assembly, with longer contig N50 and average contig length; furthermore, 55.8% of the reads were aligned to the assembly, giving a fourfold improvement.&lt;/p&gt;&quot;,&quot;publisher&quot;:&quot;Oxford Academic&quot;,&quot;issue&quot;:&quot;10&quot;,&quot;volume&quot;:&quot;31&quot;,&quot;container-title-short&quot;:&quot;&quot;},&quot;isTemporary&quot;:false}]},{&quot;citationID&quot;:&quot;MENDELEY_CITATION_f3d89f4a-4102-4ede-a4b3-d84d7dbf7933&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&quot;,&quot;citationItems&quot;:[{&quot;id&quot;:&quot;5ec4307e-0904-3be5-93a9-5d781324c065&quot;,&quot;itemData&quot;:{&quot;type&quot;:&quot;article-journal&quot;,&quot;id&quot;:&quot;5ec4307e-0904-3be5-93a9-5d781324c065&quot;,&quot;title&quot;:&quot;MMseqs2 enables sensitive protein sequence searching for the analysis of massive data sets&quot;,&quot;author&quot;:[{&quot;family&quot;:&quot;Steinegger&quot;,&quot;given&quot;:&quot;Martin&quot;,&quot;parse-names&quot;:false,&quot;dropping-particle&quot;:&quot;&quot;,&quot;non-dropping-particle&quot;:&quot;&quot;},{&quot;family&quot;:&quot;Söding&quot;,&quot;given&quot;:&quot;Johannes&quot;,&quot;parse-names&quot;:false,&quot;dropping-particle&quot;:&quot;&quot;,&quot;non-dropping-particle&quot;:&quot;&quot;}],&quot;container-title&quot;:&quot;Nature Biotechnology&quot;,&quot;container-title-short&quot;:&quot;Nat Biotechnol&quot;,&quot;DOI&quot;:&quot;10.1038/nbt.3988&quot;,&quot;ISSN&quot;:&quot;15461696&quot;,&quot;PMID&quot;:&quot;29035372&quot;,&quot;issued&quot;:{&quot;date-parts&quot;:[[2017]]},&quot;page&quot;:&quot;1026-1028&quot;,&quot;issue&quot;:&quot;11&quot;,&quot;volume&quot;:&quot;35&quot;},&quot;isTemporary&quot;:false}]},{&quot;citationID&quot;:&quot;MENDELEY_CITATION_f6d416eb-d67a-47fd-a5ef-26ece7f72ee6&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&quot;,&quot;citationItems&quot;:[{&quot;id&quot;:&quot;b2769ae8-4fdd-33aa-86a8-30bd1d24135e&quot;,&quot;itemData&quot;:{&quot;type&quot;:&quot;article-journal&quot;,&quot;id&quot;:&quot;b2769ae8-4fdd-33aa-86a8-30bd1d24135e&quot;,&quot;title&quot;:&quot;FragGeneScan: predicting genes in short and error-prone reads&quot;,&quot;author&quot;:[{&quot;family&quot;:&quot;Rho&quot;,&quot;given&quot;:&quot;Mina&quot;,&quot;parse-names&quot;:false,&quot;dropping-particle&quot;:&quot;&quot;,&quot;non-dropping-particle&quot;:&quot;&quot;},{&quot;family&quot;:&quot;Tang&quot;,&quot;given&quot;:&quot;Haixu&quot;,&quot;parse-names&quot;:false,&quot;dropping-particle&quot;:&quot;&quot;,&quot;non-dropping-particle&quot;:&quot;&quot;},{&quot;family&quot;:&quot;Ye&quot;,&quot;given&quot;:&quot;Yuzhen&quot;,&quot;parse-names&quot;:false,&quot;dropping-particle&quot;:&quot;&quot;,&quot;non-dropping-particle&quot;:&quot;&quot;}],&quot;container-title&quot;:&quot;Nucleic Acids Research&quot;,&quot;container-title-short&quot;:&quot;Nucleic Acids Res&quot;,&quot;accessed&quot;:{&quot;date-parts&quot;:[[2024,1,31]]},&quot;DOI&quot;:&quot;10.1093/NAR/GKQ747&quot;,&quot;ISSN&quot;:&quot;0305-1048&quot;,&quot;PMID&quot;:&quot;20805240&quot;,&quot;URL&quot;:&quot;https://dx.doi.org/10.1093/nar/gkq747&quot;,&quot;issued&quot;:{&quot;date-parts&quot;:[[2010,11,1]]},&quot;page&quot;:&quot;e191&quot;,&quot;abstract&quot;:&quot;The advances of next-generation sequencing technology have facilitated metagenomics research that attempts to determine directly the whole collection of genetic material within an environmental sample (i.e. the metagenome). Identification of genes directly from short reads has become an important yet challenging problem in annotating metagenomes, since the assembly of metagenomes is often not available. Gene predictors developed for whole genomes (e.g. Glimmer) and recently developed for metagenomic sequences (e.g. MetaGene) show a significant decrease in performance as the sequencing error rates increase, or as reads get shorter. We have developed a novel gene prediction method FragGeneScan, which combines sequencing error models and codon usages in a hidden Markov model to improve the prediction of protein-coding region in short reads. The performance of FragGeneScan was comparable to Glimmer and MetaGene for complete genomes. But for short reads, FragGeneScan consistently outperformed MetaGene (accuracy improved ∼62% for reads of 400 bases with 1% sequencing errors, and ∼18% for short reads of 100 bases that are error free). When applied to metagenomes, FragGeneScan recovered substantially more genes than MetaGene predicted (90% of the genes identified by homology search), and many novel genes with no homologs in current protein sequence database. © The Author(s) 2010.&quot;,&quot;publisher&quot;:&quot;Oxford Academic&quot;,&quot;issue&quot;:&quot;20&quot;,&quot;volume&quot;:&quot;38&quot;},&quot;isTemporary&quot;:false}]},{&quot;citationID&quot;:&quot;MENDELEY_CITATION_dc85817c-70df-41d4-a506-f576ad7ae01e&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&quot;,&quot;citationItems&quot;:[{&quot;id&quot;:&quot;35b59a3f-fd4c-3ec4-b99b-c795d2a7b139&quot;,&quot;itemData&quot;:{&quot;type&quot;:&quot;article-journal&quot;,&quot;id&quot;:&quot;35b59a3f-fd4c-3ec4-b99b-c795d2a7b139&quot;,&quot;title&quot;:&quot;InterProScan 5: genome-scale protein function classification&quot;,&quot;author&quot;:[{&quot;family&quot;:&quot;Jones&quot;,&quot;given&quot;:&quot;Philip&quot;,&quot;parse-names&quot;:false,&quot;dropping-particle&quot;:&quot;&quot;,&quot;non-dropping-particle&quot;:&quot;&quot;},{&quot;family&quot;:&quot;Binns&quot;,&quot;given&quot;:&quot;David&quot;,&quot;parse-names&quot;:false,&quot;dropping-particle&quot;:&quot;&quot;,&quot;non-dropping-particle&quot;:&quot;&quot;},{&quot;family&quot;:&quot;Chang&quot;,&quot;given&quot;:&quot;H.-Y.&quot;,&quot;parse-names&quot;:false,&quot;dropping-particle&quot;:&quot;&quot;,&quot;non-dropping-particle&quot;:&quot;&quot;},{&quot;family&quot;:&quot;Fraser&quot;,&quot;given&quot;:&quot;Matthew&quot;,&quot;parse-names&quot;:false,&quot;dropping-particle&quot;:&quot;&quot;,&quot;non-dropping-particle&quot;:&quot;&quot;},{&quot;family&quot;:&quot;Li&quot;,&quot;given&quot;:&quot;Weizhong&quot;,&quot;parse-names&quot;:false,&quot;dropping-particle&quot;:&quot;&quot;,&quot;non-dropping-particle&quot;:&quot;&quot;},{&quot;family&quot;:&quot;McAnulla&quot;,&quot;given&quot;:&quot;C.&quot;,&quot;parse-names&quot;:false,&quot;dropping-particle&quot;:&quot;&quot;,&quot;non-dropping-particle&quot;:&quot;&quot;},{&quot;family&quot;:&quot;McWilliam&quot;,&quot;given&quot;:&quot;H.&quot;,&quot;parse-names&quot;:false,&quot;dropping-particle&quot;:&quot;&quot;,&quot;non-dropping-particle&quot;:&quot;&quot;},{&quot;family&quot;:&quot;Maslen&quot;,&quot;given&quot;:&quot;John&quot;,&quot;parse-names&quot;:false,&quot;dropping-particle&quot;:&quot;&quot;,&quot;non-dropping-particle&quot;:&quot;&quot;},{&quot;family&quot;:&quot;Mitchell&quot;,&quot;given&quot;:&quot;Alex&quot;,&quot;parse-names&quot;:false,&quot;dropping-particle&quot;:&quot;&quot;,&quot;non-dropping-particle&quot;:&quot;&quot;},{&quot;family&quot;:&quot;Nuka&quot;,&quot;given&quot;:&quot;Gift&quot;,&quot;parse-names&quot;:false,&quot;dropping-particle&quot;:&quot;&quot;,&quot;non-dropping-particle&quot;:&quot;&quot;},{&quot;family&quot;:&quot;Pesseat&quot;,&quot;given&quot;:&quot;Sebastien&quot;,&quot;parse-names&quot;:false,&quot;dropping-particle&quot;:&quot;&quot;,&quot;non-dropping-particle&quot;:&quot;&quot;},{&quot;family&quot;:&quot;Quinn&quot;,&quot;given&quot;:&quot;Antony F&quot;,&quot;parse-names&quot;:false,&quot;dropping-particle&quot;:&quot;&quot;,&quot;non-dropping-particle&quot;:&quot;&quot;},{&quot;family&quot;:&quot;Sangrador-Vegas&quot;,&quot;given&quot;:&quot;A.&quot;,&quot;parse-names&quot;:false,&quot;dropping-particle&quot;:&quot;&quot;,&quot;non-dropping-particle&quot;:&quot;&quot;},{&quot;family&quot;:&quot;Scheremetjew&quot;,&quot;given&quot;:&quot;Maxim&quot;,&quot;parse-names&quot;:false,&quot;dropping-particle&quot;:&quot;&quot;,&quot;non-dropping-particle&quot;:&quot;&quot;},{&quot;family&quot;:&quot;Yong&quot;,&quot;given&quot;:&quot;S.-Y.&quot;,&quot;parse-names&quot;:false,&quot;dropping-particle&quot;:&quot;&quot;,&quot;non-dropping-particle&quot;:&quot;&quot;},{&quot;family&quot;:&quot;Lopez&quot;,&quot;given&quot;:&quot;Rodrigo&quot;,&quot;parse-names&quot;:false,&quot;dropping-particle&quot;:&quot;&quot;,&quot;non-dropping-particle&quot;:&quot;&quot;},{&quot;family&quot;:&quot;Hunter&quot;,&quot;given&quot;:&quot;Sarah&quot;,&quot;parse-names&quot;:false,&quot;dropping-particle&quot;:&quot;&quot;,&quot;non-dropping-particle&quot;:&quot;&quot;}],&quot;container-title&quot;:&quot;Bioinformatics&quot;,&quot;DOI&quot;:&quot;10.1093/bioinformatics/btu031&quot;,&quot;ISSN&quot;:&quot;1367-4803&quot;,&quot;URL&quot;:&quot;https://academic.oup.com/bioinformatics/article-lookup/doi/10.1093/bioinformatics/btu031&quot;,&quot;issued&quot;:{&quot;date-parts&quot;:[[2014,5,1]]},&quot;page&quot;:&quot;1236-1240&quot;,&quot;issue&quot;:&quot;9&quot;,&quot;volume&quot;:&quot;30&quot;,&quot;container-title-short&quot;:&quot;&quot;},&quot;isTemporary&quot;:false}]},{&quot;citationID&quot;:&quot;MENDELEY_CITATION_00dcfd9d-7ade-4d78-896d-78d028d01e5b&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&quot;,&quot;citationItems&quot;:[{&quot;id&quot;:&quot;a9cc5612-1004-3afe-866d-e0ed27e83bd6&quot;,&quot;itemData&quot;:{&quot;type&quot;:&quot;article-journal&quot;,&quot;id&quot;:&quot;a9cc5612-1004-3afe-866d-e0ed27e83bd6&quot;,&quot;title&quot;:&quot;Fast gapped-read alignment with Bowtie 2&quot;,&quot;author&quot;:[{&quot;family&quot;:&quot;Langmead&quot;,&quot;given&quot;:&quot;Ben&quot;,&quot;parse-names&quot;:false,&quot;dropping-particle&quot;:&quot;&quot;,&quot;non-dropping-particle&quot;:&quot;&quot;},{&quot;family&quot;:&quot;Salzberg&quot;,&quot;given&quot;:&quot;Steven L.&quot;,&quot;parse-names&quot;:false,&quot;dropping-particle&quot;:&quot;&quot;,&quot;non-dropping-particle&quot;:&quot;&quot;}],&quot;container-title&quot;:&quot;Nature Methods 2012 9:4&quot;,&quot;accessed&quot;:{&quot;date-parts&quot;:[[2024,2,11]]},&quot;DOI&quot;:&quot;10.1038/nmeth.1923&quot;,&quot;ISSN&quot;:&quot;1548-7105&quot;,&quot;PMID&quot;:&quot;22388286&quot;,&quot;URL&quot;:&quot;https://www.nature.com/articles/nmeth.1923&quot;,&quot;issued&quot;:{&quot;date-parts&quot;:[[2012,3,4]]},&quot;page&quot;:&quot;357-359&quot;,&quot;abstract&quot;:&quot;The Bowtie 2 software achieves fast, sensitive, accurate and memory-efficient gapped alignment of sequencing reads using the full-text minute index and hardware-accelerated dynamic programming algorithms. As the rate of sequencing increases, greater throughput is demanded from read aligners. The full-text minute index is often used to make alignment very fast and memory-efficient, but the approach is ill-suited to finding longer, gapped alignments. Bowtie 2 combines the strengths of the full-text minute index with the flexibility and speed of hardware-accelerated dynamic programming algorithms to achieve a combination of high speed, sensitivity and accuracy.&quot;,&quot;publisher&quot;:&quot;Nature Publishing Group&quot;,&quot;issue&quot;:&quot;4&quot;,&quot;volume&quot;:&quot;9&quot;,&quot;container-title-short&quot;:&quot;&quot;},&quot;isTemporary&quot;:false}]},{&quot;citationID&quot;:&quot;MENDELEY_CITATION_e8e8aedd-f94f-447f-a632-7595989bb7b3&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&quot;,&quot;citationItems&quot;:[{&quot;id&quot;:&quot;77ea24a2-839a-364e-86e8-7914e32ce7fb&quot;,&quot;itemData&quot;:{&quot;type&quot;:&quot;article-journal&quot;,&quot;id&quot;:&quot;77ea24a2-839a-364e-86e8-7914e32ce7fb&quot;,&quot;title&quot;:&quot;The Ocean Gene Atlas v2.0: online exploration of the biogeography and phylogeny of plankton genes&quot;,&quot;author&quot;:[{&quot;family&quot;:&quot;Vernette&quot;,&quot;given&quot;:&quot;Caroline&quot;,&quot;parse-names&quot;:false,&quot;dropping-particle&quot;:&quot;&quot;,&quot;non-dropping-particle&quot;:&quot;&quot;},{&quot;family&quot;:&quot;Lecubin&quot;,&quot;given&quot;:&quot;Julien&quot;,&quot;parse-names&quot;:false,&quot;dropping-particle&quot;:&quot;&quot;,&quot;non-dropping-particle&quot;:&quot;&quot;},{&quot;family&quot;:&quot;Sánchez&quot;,&quot;given&quot;:&quot;Pablo&quot;,&quot;parse-names&quot;:false,&quot;dropping-particle&quot;:&quot;&quot;,&quot;non-dropping-particle&quot;:&quot;&quot;},{&quot;family&quot;:&quot;Acinas&quot;,&quot;given&quot;:&quot;Silvia G.&quot;,&quot;parse-names&quot;:false,&quot;dropping-particle&quot;:&quot;&quot;,&quot;non-dropping-particle&quot;:&quot;&quot;},{&quot;family&quot;:&quot;Babin&quot;,&quot;given&quot;:&quot;Marcel&quot;,&quot;parse-names&quot;:false,&quot;dropping-particle&quot;:&quot;&quot;,&quot;non-dropping-particle&quot;:&quot;&quot;},{&quot;family&quot;:&quot;Bork&quot;,&quot;given&quot;:&quot;Peer&quot;,&quot;parse-names&quot;:false,&quot;dropping-particle&quot;:&quot;&quot;,&quot;non-dropping-particle&quot;:&quot;&quot;},{&quot;family&quot;:&quot;Boss&quot;,&quot;given&quot;:&quot;Emmanuel&quot;,&quot;parse-names&quot;:false,&quot;dropping-particle&quot;:&quot;&quot;,&quot;non-dropping-particle&quot;:&quot;&quot;},{&quot;family&quot;:&quot;Bowler&quot;,&quot;given&quot;:&quot;Chris&quot;,&quot;parse-names&quot;:false,&quot;dropping-particle&quot;:&quot;&quot;,&quot;non-dropping-particle&quot;:&quot;&quot;},{&quot;family&quot;:&quot;Cochrane&quot;,&quot;given&quot;:&quot;Guy&quot;,&quot;parse-names&quot;:false,&quot;dropping-particle&quot;:&quot;&quot;,&quot;non-dropping-particle&quot;:&quot;&quot;},{&quot;family&quot;:&quot;Vargas&quot;,&quot;given&quot;:&quot;Colomban&quot;,&quot;parse-names&quot;:false,&quot;dropping-particle&quot;:&quot;&quot;,&quot;non-dropping-particle&quot;:&quot;De&quot;},{&quot;family&quot;:&quot;Gorsky&quot;,&quot;given&quot;:&quot;Gabriel&quot;,&quot;parse-names&quot;:false,&quot;dropping-particle&quot;:&quot;&quot;,&quot;non-dropping-particle&quot;:&quot;&quot;},{&quot;family&quot;:&quot;Guidi&quot;,&quot;given&quot;:&quot;Lionel&quot;,&quot;parse-names&quot;:false,&quot;dropping-particle&quot;:&quot;&quot;,&quot;non-dropping-particle&quot;:&quot;&quot;},{&quot;family&quot;:&quot;Grimsley&quot;,&quot;given&quot;:&quot;Nigel&quot;,&quot;parse-names&quot;:false,&quot;dropping-particle&quot;:&quot;&quot;,&quot;non-dropping-particle&quot;:&quot;&quot;},{&quot;family&quot;:&quot;Hingamp1&quot;,&quot;given&quot;:&quot;Pascal&quot;,&quot;parse-names&quot;:false,&quot;dropping-particle&quot;:&quot;&quot;,&quot;non-dropping-particle&quot;:&quot;&quot;},{&quot;family&quot;:&quot;Iudicone&quot;,&quot;given&quot;:&quot;Daniele&quot;,&quot;parse-names&quot;:false,&quot;dropping-particle&quot;:&quot;&quot;,&quot;non-dropping-particle&quot;:&quot;&quot;},{&quot;family&quot;:&quot;Jaillon&quot;,&quot;given&quot;:&quot;Olivier&quot;,&quot;parse-names&quot;:false,&quot;dropping-particle&quot;:&quot;&quot;,&quot;non-dropping-particle&quot;:&quot;&quot;},{&quot;family&quot;:&quot;Kandels-Lewis&quot;,&quot;given&quot;:&quot;Stefanie&quot;,&quot;parse-names&quot;:false,&quot;dropping-particle&quot;:&quot;&quot;,&quot;non-dropping-particle&quot;:&quot;&quot;},{&quot;family&quot;:&quot;Karp-Boss&quot;,&quot;given&quot;:&quot;Lee&quot;,&quot;parse-names&quot;:false,&quot;dropping-particle&quot;:&quot;&quot;,&quot;non-dropping-particle&quot;:&quot;&quot;},{&quot;family&quot;:&quot;Karsenti&quot;,&quot;given&quot;:&quot;Eric&quot;,&quot;parse-names&quot;:false,&quot;dropping-particle&quot;:&quot;&quot;,&quot;non-dropping-particle&quot;:&quot;&quot;},{&quot;family&quot;:&quot;Not&quot;,&quot;given&quot;:&quot;Fabrice&quot;,&quot;parse-names&quot;:false,&quot;dropping-particle&quot;:&quot;&quot;,&quot;non-dropping-particle&quot;:&quot;&quot;},{&quot;family&quot;:&quot;Ogata&quot;,&quot;given&quot;:&quot;Hiroyuki&quot;,&quot;parse-names&quot;:false,&quot;dropping-particle&quot;:&quot;&quot;,&quot;non-dropping-particle&quot;:&quot;&quot;},{&quot;family&quot;:&quot;Poulton&quot;,&quot;given&quot;:&quot;Nicole&quot;,&quot;parse-names&quot;:false,&quot;dropping-particle&quot;:&quot;&quot;,&quot;non-dropping-particle&quot;:&quot;&quot;},{&quot;family&quot;:&quot;Pesant&quot;,&quot;given&quot;:&quot;Stéphane&quot;,&quot;parse-names&quot;:false,&quot;dropping-particle&quot;:&quot;&quot;,&quot;non-dropping-particle&quot;:&quot;&quot;},{&quot;family&quot;:&quot;Sardet&quot;,&quot;given&quot;:&quot;Christian&quot;,&quot;parse-names&quot;:false,&quot;dropping-particle&quot;:&quot;&quot;,&quot;non-dropping-particle&quot;:&quot;&quot;},{&quot;family&quot;:&quot;Speich&quot;,&quot;given&quot;:&quot;Sabrina&quot;,&quot;parse-names&quot;:false,&quot;dropping-particle&quot;:&quot;&quot;,&quot;non-dropping-particle&quot;:&quot;&quot;},{&quot;family&quot;:&quot;Stemmann&quot;,&quot;given&quot;:&quot;Lars&quot;,&quot;parse-names&quot;:false,&quot;dropping-particle&quot;:&quot;&quot;,&quot;non-dropping-particle&quot;:&quot;&quot;},{&quot;family&quot;:&quot;Sullivan&quot;,&quot;given&quot;:&quot;Matthew B.&quot;,&quot;parse-names&quot;:false,&quot;dropping-particle&quot;:&quot;&quot;,&quot;non-dropping-particle&quot;:&quot;&quot;},{&quot;family&quot;:&quot;Sunagawa&quot;,&quot;given&quot;:&quot;Shinichi&quot;,&quot;parse-names&quot;:false,&quot;dropping-particle&quot;:&quot;&quot;,&quot;non-dropping-particle&quot;:&quot;&quot;},{&quot;family&quot;:&quot;Wincker&quot;,&quot;given&quot;:&quot;Patrick&quot;,&quot;parse-names&quot;:false,&quot;dropping-particle&quot;:&quot;&quot;,&quot;non-dropping-particle&quot;:&quot;&quot;},{&quot;family&quot;:&quot;Sunagawa&quot;,&quot;given&quot;:&quot;Shinichi&quot;,&quot;parse-names&quot;:false,&quot;dropping-particle&quot;:&quot;&quot;,&quot;non-dropping-particle&quot;:&quot;&quot;},{&quot;family&quot;:&quot;Delmont&quot;,&quot;given&quot;:&quot;Tom O.&quot;,&quot;parse-names&quot;:false,&quot;dropping-particle&quot;:&quot;&quot;,&quot;non-dropping-particle&quot;:&quot;&quot;},{&quot;family&quot;:&quot;Pelletier&quot;,&quot;given&quot;:&quot;Eric&quot;,&quot;parse-names&quot;:false,&quot;dropping-particle&quot;:&quot;&quot;,&quot;non-dropping-particle&quot;:&quot;&quot;},{&quot;family&quot;:&quot;Pelletier&quot;,&quot;given&quot;:&quot;Eric&quot;,&quot;parse-names&quot;:false,&quot;dropping-particle&quot;:&quot;&quot;,&quot;non-dropping-particle&quot;:&quot;&quot;},{&quot;family&quot;:&quot;Hingamp&quot;,&quot;given&quot;:&quot;Pascal&quot;,&quot;parse-names&quot;:false,&quot;dropping-particle&quot;:&quot;&quot;,&quot;non-dropping-particle&quot;:&quot;&quot;},{&quot;family&quot;:&quot;Lescot&quot;,&quot;given&quot;:&quot;Magali&quot;,&quot;parse-names&quot;:false,&quot;dropping-particle&quot;:&quot;&quot;,&quot;non-dropping-particle&quot;:&quot;&quot;}],&quot;container-title&quot;:&quot;Nucleic Acids Research&quot;,&quot;container-title-short&quot;:&quot;Nucleic Acids Res&quot;,&quot;accessed&quot;:{&quot;date-parts&quot;:[[2024,2,24]]},&quot;DOI&quot;:&quot;10.1093/NAR/GKAC420&quot;,&quot;ISSN&quot;:&quot;0305-1048&quot;,&quot;PMID&quot;:&quot;35687095&quot;,&quot;URL&quot;:&quot;https://dx.doi.org/10.1093/nar/gkac420&quot;,&quot;issued&quot;:{&quot;date-parts&quot;:[[2022,7,5]]},&quot;page&quot;:&quot;W516-W526&quot;,&quot;abstract&quot;:&quot;Testing hypothesis about the biogeography of genes using large data resources such as Tara Oceans marine metagenomes and metatranscriptomes requires significant hardware resources and programming skills. The new release of the 'Ocean Gene Atlas' (OGA2) is a freely available intuitive online service to mine large and complex marine environmental genomic databases. OGA2 datasets available have been extended and now include, from the Tara Oceans portfolio: (i) eukaryotic Metagenome-Assembled-Genomes (MAGs) and Single-cell Assembled Genomes (SAGs) (10.2E+6 coding genes), (ii) version 2 of Ocean Microbial Reference Gene Catalogue (46.8E+6 non-redundant genes), (iii) 924 MetaGenomic Transcriptomes (7E+6 unigenes), (iv) 530 MAGs from an Arctic MAG catalogue (1E+6 genes) and (v) 1888 Bacterial and Archaeal Genomes (4.5E+6 genes), and an additional dataset from the Malaspina 2010 global circumnavigation: (vi) 317 Malaspina Deep Metagenome Assembled Genomes (0.9E+6 genes). Novel analyses enabled by OGA2 include phylogenetic tree inference to visualize user queries within their context of sequence homologues from both the marine environmental dataset and the RefSeq database. An Application Programming Interface (API) now allows users to query OGA2 using command-line tools, hence providing local workflow integration. Finally, gene abundance can be interactively filtered directly on map displays using any of the available environmental variables. Ocean Gene Atlas v2.0 is freely-available at: https://tara-oceans.mio.osupytheas.fr/ocean-gene-atlas/.&quot;,&quot;publisher&quot;:&quot;Oxford Academic&quot;,&quot;issue&quot;:&quot;W1&quot;,&quot;volume&quot;:&quot;50&quot;},&quot;isTemporary&quot;:false}]},{&quot;citationID&quot;:&quot;MENDELEY_CITATION_f06230e6-8c1d-4d95-a43b-785d9090be99&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&quot;,&quot;citationItems&quot;:[{&quot;id&quot;:&quot;d7485eeb-ec36-3b3d-afbf-08ca563d0b7e&quot;,&quot;itemData&quot;:{&quot;type&quot;:&quot;article-journal&quot;,&quot;id&quot;:&quot;d7485eeb-ec36-3b3d-afbf-08ca563d0b7e&quot;,&quot;title&quot;:&quot;Influence of nutrient supply on plankton microbiome biodiversity and distribution in a coastal upwelling region&quot;,&quot;author&quot;:[{&quot;family&quot;:&quot;James&quot;,&quot;given&quot;:&quot;Chase C.&quot;,&quot;parse-names&quot;:false,&quot;dropping-particle&quot;:&quot;&quot;,&quot;non-dropping-particle&quot;:&quot;&quot;},{&quot;family&quot;:&quot;Barton&quot;,&quot;given&quot;:&quot;Andrew D.&quot;,&quot;parse-names&quot;:false,&quot;dropping-particle&quot;:&quot;&quot;,&quot;non-dropping-particle&quot;:&quot;&quot;},{&quot;family&quot;:&quot;Allen&quot;,&quot;given&quot;:&quot;Lisa Zeigler&quot;,&quot;parse-names&quot;:false,&quot;dropping-particle&quot;:&quot;&quot;,&quot;non-dropping-particle&quot;:&quot;&quot;},{&quot;family&quot;:&quot;Lampe&quot;,&quot;given&quot;:&quot;Robert H.&quot;,&quot;parse-names&quot;:false,&quot;dropping-particle&quot;:&quot;&quot;,&quot;non-dropping-particle&quot;:&quot;&quot;},{&quot;family&quot;:&quot;Rabines&quot;,&quot;given&quot;:&quot;Ariel&quot;,&quot;parse-names&quot;:false,&quot;dropping-particle&quot;:&quot;&quot;,&quot;non-dropping-particle&quot;:&quot;&quot;},{&quot;family&quot;:&quot;Schulberg&quot;,&quot;given&quot;:&quot;Anne&quot;,&quot;parse-names&quot;:false,&quot;dropping-particle&quot;:&quot;&quot;,&quot;non-dropping-particle&quot;:&quot;&quot;},{&quot;family&quot;:&quot;Zheng&quot;,&quot;given&quot;:&quot;Hong&quot;,&quot;parse-names&quot;:false,&quot;dropping-particle&quot;:&quot;&quot;,&quot;non-dropping-particle&quot;:&quot;&quot;},{&quot;family&quot;:&quot;Goericke&quot;,&quot;given&quot;:&quot;Ralf&quot;,&quot;parse-names&quot;:false,&quot;dropping-particle&quot;:&quot;&quot;,&quot;non-dropping-particle&quot;:&quot;&quot;},{&quot;family&quot;:&quot;Goodwin&quot;,&quot;given&quot;:&quot;Kelly D.&quot;,&quot;parse-names&quot;:false,&quot;dropping-particle&quot;:&quot;&quot;,&quot;non-dropping-particle&quot;:&quot;&quot;},{&quot;family&quot;:&quot;Allen&quot;,&quot;given&quot;:&quot;Andrew E.&quot;,&quot;parse-names&quot;:false,&quot;dropping-particle&quot;:&quot;&quot;,&quot;non-dropping-particle&quot;:&quot;&quot;}],&quot;container-title&quot;:&quot;Nature Communications&quot;,&quot;container-title-short&quot;:&quot;Nat Commun&quot;,&quot;accessed&quot;:{&quot;date-parts&quot;:[[2023,7,12]]},&quot;DOI&quot;:&quot;10.1038/S41467-022-30139-4&quot;,&quot;ISSN&quot;:&quot;20411723&quot;,&quot;PMID&quot;:&quot;35508497&quot;,&quot;URL&quot;:&quot;https://click.endnote.com/viewer?doi=10.1038%2Fs41467-022-30139-4&amp;token=WzkwMDE2NiwiMTAuMTAzOC9zNDE0NjctMDIyLTMwMTM5LTQiXQ.399mnarTbIlYw4yxkj7O4GVLEyY&quot;,&quot;issued&quot;:{&quot;date-parts&quot;:[[2022,12,1]]},&quot;page&quot;:&quot;2448&quot;,&quot;abstract&quot;:&quot;The ecological and oceanographic processes that drive the response of pelagic ocean microbiomes to environmental changes remain poorly understood, particularly in coastal upwelling ecosystems. Here we show that seasonal and interannual variability in coastal upwelling predicts pelagic ocean microbiome diversity and community structure in the Southern California Current region. Ribosomal RNA gene sequencing, targeting prokaryotic and eukaryotic microbes, from samples collected seasonally during 2014-2020 indicate that nitracline depth is the most robust predictor of spatial microbial community structure and biodiversity in this region. Striking ecological changes occurred due to the transition from a warm anomaly during 2014-2016, characterized by intense stratification, to cooler conditions in 2017-2018, representative of more typical upwelling conditions, with photosynthetic eukaryotes, especially diatoms, changing most strongly. The regional slope of nitracline depth exerts strong control on the relative proportion of highly diverse offshore communities and low biodiversity, but highly productive nearshore communities.&quot;,&quot;publisher&quot;:&quot;Nature Research&quot;,&quot;issue&quot;:&quot;1&quot;,&quot;volume&quot;:&quot;13&quot;},&quot;isTemporary&quot;:false}]},{&quot;citationID&quot;:&quot;MENDELEY_CITATION_423a6c8c-4914-455d-bb2e-1a2f13e1fa1f&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&quot;,&quot;citationItems&quot;:[{&quot;id&quot;:&quot;90b2c478-b09f-336a-9a7d-b293ca7940c0&quot;,&quot;itemData&quot;:{&quot;type&quot;:&quot;article-journal&quot;,&quot;id&quot;:&quot;90b2c478-b09f-336a-9a7d-b293ca7940c0&quot;,&quot;title&quot;:&quot;Towards quantitative microbiome community profiling using internal standards&quot;,&quot;author&quot;:[{&quot;family&quot;:&quot;Lin&quot;,&quot;given&quot;:&quot;Yajuan&quot;,&quot;parse-names&quot;:false,&quot;dropping-particle&quot;:&quot;&quot;,&quot;non-dropping-particle&quot;:&quot;&quot;},{&quot;family&quot;:&quot;Gifford&quot;,&quot;given&quot;:&quot;Scott&quot;,&quot;parse-names&quot;:false,&quot;dropping-particle&quot;:&quot;&quot;,&quot;non-dropping-particle&quot;:&quot;&quot;},{&quot;family&quot;:&quot;Ducklow&quot;,&quot;given&quot;:&quot;Hugh&quot;,&quot;parse-names&quot;:false,&quot;dropping-particle&quot;:&quot;&quot;,&quot;non-dropping-particle&quot;:&quot;&quot;},{&quot;family&quot;:&quot;Schofield&quot;,&quot;given&quot;:&quot;Oscar&quot;,&quot;parse-names&quot;:false,&quot;dropping-particle&quot;:&quot;&quot;,&quot;non-dropping-particle&quot;:&quot;&quot;},{&quot;family&quot;:&quot;Cassara&quot;,&quot;given&quot;:&quot;Nicolas&quot;,&quot;parse-names&quot;:false,&quot;dropping-particle&quot;:&quot;&quot;,&quot;non-dropping-particle&quot;:&quot;&quot;}],&quot;container-title&quot;:&quot;Applied and Environmental Microbiology&quot;,&quot;container-title-short&quot;:&quot;Appl Environ Microbiol&quot;,&quot;accessed&quot;:{&quot;date-parts&quot;:[[2024,1,31]]},&quot;DOI&quot;:&quot;10.1128/AEM.02634-18/SUPPL_FILE/AEM.02634-18-SD003.XLSX&quot;,&quot;ISSN&quot;:&quot;10985336&quot;,&quot;PMID&quot;:&quot;30552195&quot;,&quot;URL&quot;:&quot;https://journals.asm.org/doi/10.1128/AEM.02634-18&quot;,&quot;issued&quot;:{&quot;date-parts&quot;:[[2018,12,14]]},&quot;page&quot;:&quot;e02634-18&quot;,&quot;abstract&quot;:&quot;An inherent issue in high-throughput rRNA gene tag sequencing microbiome surveys is that they provide compositional data in relative abundances. This often leads to spurious correlations, making the interpretation of relationships to biogeochemical rates challenging. To overcome this issue, we quantitatively estimated the abundance of microorganisms by spiking in known amounts of internal DNA standards. Using a 3-year sample set of diverse microbial communities from the Western Antarctica Peninsula, we demonstrated that the internal standard method yielded community profiles and taxon cooccurrence patterns substantially different from those derived using relative abundances. We found that the method provided results consistent with the traditional CHEMTAX analysis of pigments and total bacterial counts by flow cytometry. Using the internal standard method, we also showed that chloroplast 16S rRNA gene data in microbial surveys can be used to estimate abundances of certain eukaryotic phototrophs such as cryptophytes and diatoms. In Phaeocystis, scatter in the 16S/18S rRNA gene ratio may be explained by physiological adaptation to environmental conditions. We conclude that the internal standard method, when applied to rRNA gene microbial community profiling, is quantitative and that its application will substantially improve our understanding of microbial ecosystems.&quot;,&quot;publisher&quot;:&quot;American Society for Microbiology&quot;,&quot;issue&quot;:&quot;5&quot;,&quot;volume&quot;:&quot;85&quot;},&quot;isTemporary&quot;:false}]},{&quot;citationID&quot;:&quot;MENDELEY_CITATION_9386cff9-ab78-49c8-98b8-2386cc80c11e&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&quot;,&quot;citationItems&quot;:[{&quot;id&quot;:&quot;46698c0a-89b6-34c3-b79a-73b4453e3445&quot;,&quot;itemData&quot;:{&quot;type&quot;:&quot;article-journal&quot;,&quot;id&quot;:&quot;46698c0a-89b6-34c3-b79a-73b4453e3445&quot;,&quot;title&quot;:&quot;Short-term dynamics and interactions of marine protist communities during the spring-summer transition&quot;,&quot;author&quot;:[{&quot;family&quot;:&quot;Berdjeb&quot;,&quot;given&quot;:&quot;Lyria&quot;,&quot;parse-names&quot;:false,&quot;dropping-particle&quot;:&quot;&quot;,&quot;non-dropping-particle&quot;:&quot;&quot;},{&quot;family&quot;:&quot;Parada&quot;,&quot;given&quot;:&quot;Alma&quot;,&quot;parse-names&quot;:false,&quot;dropping-particle&quot;:&quot;&quot;,&quot;non-dropping-particle&quot;:&quot;&quot;},{&quot;family&quot;:&quot;Needham&quot;,&quot;given&quot;:&quot;David M.&quot;,&quot;parse-names&quot;:false,&quot;dropping-particle&quot;:&quot;&quot;,&quot;non-dropping-particle&quot;:&quot;&quot;},{&quot;family&quot;:&quot;Fuhrman&quot;,&quot;given&quot;:&quot;Jed A.&quot;,&quot;parse-names&quot;:false,&quot;dropping-particle&quot;:&quot;&quot;,&quot;non-dropping-particle&quot;:&quot;&quot;}],&quot;container-title&quot;:&quot;ISME Journal&quot;,&quot;accessed&quot;:{&quot;date-parts&quot;:[[2024,1,31]]},&quot;DOI&quot;:&quot;10.1038/S41396-018-0097-X&quot;,&quot;ISSN&quot;:&quot;1751-7370&quot;,&quot;PMID&quot;:&quot;29599520&quot;,&quot;URL&quot;:&quot;https://pubmed.ncbi.nlm.nih.gov/29599520/&quot;,&quot;issued&quot;:{&quot;date-parts&quot;:[[2018,8,1]]},&quot;page&quot;:&quot;1907-1917&quot;,&quot;abstract&quot;:&quot;We examined the short-term variability, by daily to weekly sampling, of protist assemblages from March to July in surface water of the San Pedro Ocean Time-series station (eastern North Pacific), by V4 Illumina sequencing of the 18S rRNA gene. The sampling period encompassed a spring bloom followed by progression to summer conditions. Several protistan taxa displayed sharp increases and declines, with whole community Bray-Curtis dissimilarities of adjacent days being 66% in March and 40% in May. High initial abundance of parasitic Cercozoa Cryothecomonas longipes and Protaspis grandis coincided with a precipitous decline of blooming Pseudo-nitzschia diatoms, possibly suggesting their massive infection by these parasites; these cercozoans were hardly detectable afterwards. Canonical correspondence analysis indicated a limited predictability of community variability from environmental factors. This indicates that other factors are relevant in explaining changes in protist community composition at short temporal scales, such as interspecific relationships, stochastic processes, mixing with adjacent water, or advection of patches with different protist communities. Association network analysis revealed that interactions between the many parasitic OTUs and other taxa were overwhelmingly positive and suggest that although sometimes parasites may cause a crash of host populations, they may often follow their hosts and do not regularly cause enough mortality to potentially create negative correlations at the daily to weekly time scales we studied.&quot;,&quot;publisher&quot;:&quot;ISME J&quot;,&quot;issue&quot;:&quot;8&quot;,&quot;volume&quot;:&quot;12&quot;,&quot;container-title-short&quot;:&quot;&quot;},&quot;isTemporary&quot;:false}]},{&quot;citationID&quot;:&quot;MENDELEY_CITATION_b6a64d75-7a4b-4224-b5a0-16c139e819cf&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&quot;,&quot;citationItems&quot;:[{&quot;id&quot;:&quot;07ba1e40-bf19-3ca0-b722-199752a48951&quot;,&quot;itemData&quot;:{&quot;type&quot;:&quot;article-journal&quot;,&quot;id&quot;:&quot;07ba1e40-bf19-3ca0-b722-199752a48951&quot;,&quot;title&quot;:&quot;Reproducible, interactive, scalable and extensible microbiome data science using QIIME 2&quot;,&quot;author&quot;:[{&quot;family&quot;:&quot;Bolyen&quot;,&quot;given&quot;:&quot;Evan&quot;,&quot;parse-names&quot;:false,&quot;dropping-particle&quot;:&quot;&quot;,&quot;non-dropping-particle&quot;:&quot;&quot;},{&quot;family&quot;:&quot;Rideout&quot;,&quot;given&quot;:&quot;Jai Ram&quot;,&quot;parse-names&quot;:false,&quot;dropping-particle&quot;:&quot;&quot;,&quot;non-dropping-particle&quot;:&quot;&quot;},{&quot;family&quot;:&quot;Dillon&quot;,&quot;given&quot;:&quot;Matthew R.&quot;,&quot;parse-names&quot;:false,&quot;dropping-particle&quot;:&quot;&quot;,&quot;non-dropping-particle&quot;:&quot;&quot;},{&quot;family&quot;:&quot;Bokulich&quot;,&quot;given&quot;:&quot;Nicholas A.&quot;,&quot;parse-names&quot;:false,&quot;dropping-particle&quot;:&quot;&quot;,&quot;non-dropping-particle&quot;:&quot;&quot;},{&quot;family&quot;:&quot;Abnet&quot;,&quot;given&quot;:&quot;Christian C.&quot;,&quot;parse-names&quot;:false,&quot;dropping-particle&quot;:&quot;&quot;,&quot;non-dropping-particle&quot;:&quot;&quot;},{&quot;family&quot;:&quot;Al-Ghalith&quot;,&quot;given&quot;:&quot;Gabriel A.&quot;,&quot;parse-names&quot;:false,&quot;dropping-particle&quot;:&quot;&quot;,&quot;non-dropping-particle&quot;:&quot;&quot;},{&quot;family&quot;:&quot;Alexander&quot;,&quot;given&quot;:&quot;Harriet&quot;,&quot;parse-names&quot;:false,&quot;dropping-particle&quot;:&quot;&quot;,&quot;non-dropping-particle&quot;:&quot;&quot;},{&quot;family&quot;:&quot;Alm&quot;,&quot;given&quot;:&quot;Eric J.&quot;,&quot;parse-names&quot;:false,&quot;dropping-particle&quot;:&quot;&quot;,&quot;non-dropping-particle&quot;:&quot;&quot;},{&quot;family&quot;:&quot;Arumugam&quot;,&quot;given&quot;:&quot;Manimozhiyan&quot;,&quot;parse-names&quot;:false,&quot;dropping-particle&quot;:&quot;&quot;,&quot;non-dropping-particle&quot;:&quot;&quot;},{&quot;family&quot;:&quot;Asnicar&quot;,&quot;given&quot;:&quot;Francesco&quot;,&quot;parse-names&quot;:false,&quot;dropping-particle&quot;:&quot;&quot;,&quot;non-dropping-particle&quot;:&quot;&quot;},{&quot;family&quot;:&quot;Bai&quot;,&quot;given&quot;:&quot;Yang&quot;,&quot;parse-names&quot;:false,&quot;dropping-particle&quot;:&quot;&quot;,&quot;non-dropping-particle&quot;:&quot;&quot;},{&quot;family&quot;:&quot;Bisanz&quot;,&quot;given&quot;:&quot;Jordan E.&quot;,&quot;parse-names&quot;:false,&quot;dropping-particle&quot;:&quot;&quot;,&quot;non-dropping-particle&quot;:&quot;&quot;},{&quot;family&quot;:&quot;Bittinger&quot;,&quot;given&quot;:&quot;Kyle&quot;,&quot;parse-names&quot;:false,&quot;dropping-particle&quot;:&quot;&quot;,&quot;non-dropping-particle&quot;:&quot;&quot;},{&quot;family&quot;:&quot;Brejnrod&quot;,&quot;given&quot;:&quot;Asker&quot;,&quot;parse-names&quot;:false,&quot;dropping-particle&quot;:&quot;&quot;,&quot;non-dropping-particle&quot;:&quot;&quot;},{&quot;family&quot;:&quot;Brislawn&quot;,&quot;given&quot;:&quot;Colin J.&quot;,&quot;parse-names&quot;:false,&quot;dropping-particle&quot;:&quot;&quot;,&quot;non-dropping-particle&quot;:&quot;&quot;},{&quot;family&quot;:&quot;Brown&quot;,&quot;given&quot;:&quot;C. Titus&quot;,&quot;parse-names&quot;:false,&quot;dropping-particle&quot;:&quot;&quot;,&quot;non-dropping-particle&quot;:&quot;&quot;},{&quot;family&quot;:&quot;Callahan&quot;,&quot;given&quot;:&quot;Benjamin J.&quot;,&quot;parse-names&quot;:false,&quot;dropping-particle&quot;:&quot;&quot;,&quot;non-dropping-particle&quot;:&quot;&quot;},{&quot;family&quot;:&quot;Caraballo-Rodríguez&quot;,&quot;given&quot;:&quot;Andrés Mauricio&quot;,&quot;parse-names&quot;:false,&quot;dropping-particle&quot;:&quot;&quot;,&quot;non-dropping-particle&quot;:&quot;&quot;},{&quot;family&quot;:&quot;Chase&quot;,&quot;given&quot;:&quot;John&quot;,&quot;parse-names&quot;:false,&quot;dropping-particle&quot;:&quot;&quot;,&quot;non-dropping-particle&quot;:&quot;&quot;},{&quot;family&quot;:&quot;Cope&quot;,&quot;given&quot;:&quot;Emily K.&quot;,&quot;parse-names&quot;:false,&quot;dropping-particle&quot;:&quot;&quot;,&quot;non-dropping-particle&quot;:&quot;&quot;},{&quot;family&quot;:&quot;Silva&quot;,&quot;given&quot;:&quot;Ricardo&quot;,&quot;parse-names&quot;:false,&quot;dropping-particle&quot;:&quot;&quot;,&quot;non-dropping-particle&quot;:&quot;Da&quot;},{&quot;family&quot;:&quot;Diener&quot;,&quot;given&quot;:&quot;Christian&quot;,&quot;parse-names&quot;:false,&quot;dropping-particle&quot;:&quot;&quot;,&quot;non-dropping-particle&quot;:&quot;&quot;},{&quot;family&quot;:&quot;Dorrestein&quot;,&quot;given&quot;:&quot;Pieter C.&quot;,&quot;parse-names&quot;:false,&quot;dropping-particle&quot;:&quot;&quot;,&quot;non-dropping-particle&quot;:&quot;&quot;},{&quot;family&quot;:&quot;Douglas&quot;,&quot;given&quot;:&quot;Gavin M.&quot;,&quot;parse-names&quot;:false,&quot;dropping-particle&quot;:&quot;&quot;,&quot;non-dropping-particle&quot;:&quot;&quot;},{&quot;family&quot;:&quot;Durall&quot;,&quot;given&quot;:&quot;Daniel M.&quot;,&quot;parse-names&quot;:false,&quot;dropping-particle&quot;:&quot;&quot;,&quot;non-dropping-particle&quot;:&quot;&quot;},{&quot;family&quot;:&quot;Duvallet&quot;,&quot;given&quot;:&quot;Claire&quot;,&quot;parse-names&quot;:false,&quot;dropping-particle&quot;:&quot;&quot;,&quot;non-dropping-particle&quot;:&quot;&quot;},{&quot;family&quot;:&quot;Edwardson&quot;,&quot;given&quot;:&quot;Christian F.&quot;,&quot;parse-names&quot;:false,&quot;dropping-particle&quot;:&quot;&quot;,&quot;non-dropping-particle&quot;:&quot;&quot;},{&quot;family&quot;:&quot;Ernst&quot;,&quot;given&quot;:&quot;Madeleine&quot;,&quot;parse-names&quot;:false,&quot;dropping-particle&quot;:&quot;&quot;,&quot;non-dropping-particle&quot;:&quot;&quot;},{&quot;family&quot;:&quot;Estaki&quot;,&quot;given&quot;:&quot;Mehrbod&quot;,&quot;parse-names&quot;:false,&quot;dropping-particle&quot;:&quot;&quot;,&quot;non-dropping-particle&quot;:&quot;&quot;},{&quot;family&quot;:&quot;Fouquier&quot;,&quot;given&quot;:&quot;Jennifer&quot;,&quot;parse-names&quot;:false,&quot;dropping-particle&quot;:&quot;&quot;,&quot;non-dropping-particle&quot;:&quot;&quot;},{&quot;family&quot;:&quot;Gauglitz&quot;,&quot;given&quot;:&quot;Julia M.&quot;,&quot;parse-names&quot;:false,&quot;dropping-particle&quot;:&quot;&quot;,&quot;non-dropping-particle&quot;:&quot;&quot;},{&quot;family&quot;:&quot;Gibbons&quot;,&quot;given&quot;:&quot;Sean M.&quot;,&quot;parse-names&quot;:false,&quot;dropping-particle&quot;:&quot;&quot;,&quot;non-dropping-particle&quot;:&quot;&quot;},{&quot;family&quot;:&quot;Gibson&quot;,&quot;given&quot;:&quot;Deanna L.&quot;,&quot;parse-names&quot;:false,&quot;dropping-particle&quot;:&quot;&quot;,&quot;non-dropping-particle&quot;:&quot;&quot;},{&quot;family&quot;:&quot;Gonzalez&quot;,&quot;given&quot;:&quot;Antonio&quot;,&quot;parse-names&quot;:false,&quot;dropping-particle&quot;:&quot;&quot;,&quot;non-dropping-particle&quot;:&quot;&quot;},{&quot;family&quot;:&quot;Gorlick&quot;,&quot;given&quot;:&quot;Kestrel&quot;,&quot;parse-names&quot;:false,&quot;dropping-particle&quot;:&quot;&quot;,&quot;non-dropping-particle&quot;:&quot;&quot;},{&quot;family&quot;:&quot;Guo&quot;,&quot;given&quot;:&quot;Jiarong&quot;,&quot;parse-names&quot;:false,&quot;dropping-particle&quot;:&quot;&quot;,&quot;non-dropping-particle&quot;:&quot;&quot;},{&quot;family&quot;:&quot;Hillmann&quot;,&quot;given&quot;:&quot;Benjamin&quot;,&quot;parse-names&quot;:false,&quot;dropping-particle&quot;:&quot;&quot;,&quot;non-dropping-particle&quot;:&quot;&quot;},{&quot;family&quot;:&quot;Holmes&quot;,&quot;given&quot;:&quot;Susan&quot;,&quot;parse-names&quot;:false,&quot;dropping-particle&quot;:&quot;&quot;,&quot;non-dropping-particle&quot;:&quot;&quot;},{&quot;family&quot;:&quot;Holste&quot;,&quot;given&quot;:&quot;Hannes&quot;,&quot;parse-names&quot;:false,&quot;dropping-particle&quot;:&quot;&quot;,&quot;non-dropping-particle&quot;:&quot;&quot;},{&quot;family&quot;:&quot;Huttenhower&quot;,&quot;given&quot;:&quot;Curtis&quot;,&quot;parse-names&quot;:false,&quot;dropping-particle&quot;:&quot;&quot;,&quot;non-dropping-particle&quot;:&quot;&quot;},{&quot;family&quot;:&quot;Huttley&quot;,&quot;given&quot;:&quot;Gavin A.&quot;,&quot;parse-names&quot;:false,&quot;dropping-particle&quot;:&quot;&quot;,&quot;non-dropping-particle&quot;:&quot;&quot;},{&quot;family&quot;:&quot;Janssen&quot;,&quot;given&quot;:&quot;Stefan&quot;,&quot;parse-names&quot;:false,&quot;dropping-particle&quot;:&quot;&quot;,&quot;non-dropping-particle&quot;:&quot;&quot;},{&quot;family&quot;:&quot;Jarmusch&quot;,&quot;given&quot;:&quot;Alan K.&quot;,&quot;parse-names&quot;:false,&quot;dropping-particle&quot;:&quot;&quot;,&quot;non-dropping-particle&quot;:&quot;&quot;},{&quot;family&quot;:&quot;Jiang&quot;,&quot;given&quot;:&quot;Lingjing&quot;,&quot;parse-names&quot;:false,&quot;dropping-particle&quot;:&quot;&quot;,&quot;non-dropping-particle&quot;:&quot;&quot;},{&quot;family&quot;:&quot;Kaehler&quot;,&quot;given&quot;:&quot;Benjamin D.&quot;,&quot;parse-names&quot;:false,&quot;dropping-particle&quot;:&quot;&quot;,&quot;non-dropping-particle&quot;:&quot;&quot;},{&quot;family&quot;:&quot;Kang&quot;,&quot;given&quot;:&quot;Kyo&quot;,&quot;parse-names&quot;:false,&quot;dropping-particle&quot;:&quot;Bin&quot;,&quot;non-dropping-particle&quot;:&quot;&quot;},{&quot;family&quot;:&quot;Keefe&quot;,&quot;given&quot;:&quot;Christopher R.&quot;,&quot;parse-names&quot;:false,&quot;dropping-particle&quot;:&quot;&quot;,&quot;non-dropping-particle&quot;:&quot;&quot;},{&quot;family&quot;:&quot;Keim&quot;,&quot;given&quot;:&quot;Paul&quot;,&quot;parse-names&quot;:false,&quot;dropping-particle&quot;:&quot;&quot;,&quot;non-dropping-particle&quot;:&quot;&quot;},{&quot;family&quot;:&quot;Kelley&quot;,&quot;given&quot;:&quot;Scott T.&quot;,&quot;parse-names&quot;:false,&quot;dropping-particle&quot;:&quot;&quot;,&quot;non-dropping-particle&quot;:&quot;&quot;},{&quot;family&quot;:&quot;Knights&quot;,&quot;given&quot;:&quot;Dan&quot;,&quot;parse-names&quot;:false,&quot;dropping-particle&quot;:&quot;&quot;,&quot;non-dropping-particle&quot;:&quot;&quot;},{&quot;family&quot;:&quot;Koester&quot;,&quot;given&quot;:&quot;Irina&quot;,&quot;parse-names&quot;:false,&quot;dropping-particle&quot;:&quot;&quot;,&quot;non-dropping-particle&quot;:&quot;&quot;},{&quot;family&quot;:&quot;Kosciolek&quot;,&quot;given&quot;:&quot;Tomasz&quot;,&quot;parse-names&quot;:false,&quot;dropping-particle&quot;:&quot;&quot;,&quot;non-dropping-particle&quot;:&quot;&quot;},{&quot;family&quot;:&quot;Kreps&quot;,&quot;given&quot;:&quot;Jorden&quot;,&quot;parse-names&quot;:false,&quot;dropping-particle&quot;:&quot;&quot;,&quot;non-dropping-particle&quot;:&quot;&quot;},{&quot;family&quot;:&quot;Langille&quot;,&quot;given&quot;:&quot;Morgan G.I.&quot;,&quot;parse-names&quot;:false,&quot;dropping-particle&quot;:&quot;&quot;,&quot;non-dropping-particle&quot;:&quot;&quot;},{&quot;family&quot;:&quot;Lee&quot;,&quot;given&quot;:&quot;Joslynn&quot;,&quot;parse-names&quot;:false,&quot;dropping-particle&quot;:&quot;&quot;,&quot;non-dropping-particle&quot;:&quot;&quot;},{&quot;family&quot;:&quot;Ley&quot;,&quot;given&quot;:&quot;Ruth&quot;,&quot;parse-names&quot;:false,&quot;dropping-particle&quot;:&quot;&quot;,&quot;non-dropping-particle&quot;:&quot;&quot;},{&quot;family&quot;:&quot;Liu&quot;,&quot;given&quot;:&quot;Yong Xin&quot;,&quot;parse-names&quot;:false,&quot;dropping-particle&quot;:&quot;&quot;,&quot;non-dropping-particle&quot;:&quot;&quot;},{&quot;family&quot;:&quot;Loftfield&quot;,&quot;given&quot;:&quot;Erikka&quot;,&quot;parse-names&quot;:false,&quot;dropping-particle&quot;:&quot;&quot;,&quot;non-dropping-particle&quot;:&quot;&quot;},{&quot;family&quot;:&quot;Lozupone&quot;,&quot;given&quot;:&quot;Catherine&quot;,&quot;parse-names&quot;:false,&quot;dropping-particle&quot;:&quot;&quot;,&quot;non-dropping-particle&quot;:&quot;&quot;},{&quot;family&quot;:&quot;Maher&quot;,&quot;given&quot;:&quot;Massoud&quot;,&quot;parse-names&quot;:false,&quot;dropping-particle&quot;:&quot;&quot;,&quot;non-dropping-particle&quot;:&quot;&quot;},{&quot;family&quot;:&quot;Marotz&quot;,&quot;given&quot;:&quot;Clarisse&quot;,&quot;parse-names&quot;:false,&quot;dropping-particle&quot;:&quot;&quot;,&quot;non-dropping-particle&quot;:&quot;&quot;},{&quot;family&quot;:&quot;Martin&quot;,&quot;given&quot;:&quot;Bryan D.&quot;,&quot;parse-names&quot;:false,&quot;dropping-particle&quot;:&quot;&quot;,&quot;non-dropping-particle&quot;:&quot;&quot;},{&quot;family&quot;:&quot;McDonald&quot;,&quot;given&quot;:&quot;Daniel&quot;,&quot;parse-names&quot;:false,&quot;dropping-particle&quot;:&quot;&quot;,&quot;non-dropping-particle&quot;:&quot;&quot;},{&quot;family&quot;:&quot;McIver&quot;,&quot;given&quot;:&quot;Lauren J.&quot;,&quot;parse-names&quot;:false,&quot;dropping-particle&quot;:&quot;&quot;,&quot;non-dropping-particle&quot;:&quot;&quot;},{&quot;family&quot;:&quot;Melnik&quot;,&quot;given&quot;:&quot;Alexey&quot;,&quot;parse-names&quot;:false,&quot;dropping-particle&quot;:&quot;V.&quot;,&quot;non-dropping-particle&quot;:&quot;&quot;},{&quot;family&quot;:&quot;Metcalf&quot;,&quot;given&quot;:&quot;Jessica L.&quot;,&quot;parse-names&quot;:false,&quot;dropping-particle&quot;:&quot;&quot;,&quot;non-dropping-particle&quot;:&quot;&quot;},{&quot;family&quot;:&quot;Morgan&quot;,&quot;given&quot;:&quot;Sydney C.&quot;,&quot;parse-names&quot;:false,&quot;dropping-particle&quot;:&quot;&quot;,&quot;non-dropping-particle&quot;:&quot;&quot;},{&quot;family&quot;:&quot;Morton&quot;,&quot;given&quot;:&quot;Jamie T.&quot;,&quot;parse-names&quot;:false,&quot;dropping-particle&quot;:&quot;&quot;,&quot;non-dropping-particle&quot;:&quot;&quot;},{&quot;family&quot;:&quot;Naimey&quot;,&quot;given&quot;:&quot;Ahmad Turan&quot;,&quot;parse-names&quot;:false,&quot;dropping-particle&quot;:&quot;&quot;,&quot;non-dropping-particle&quot;:&quot;&quot;},{&quot;family&quot;:&quot;Navas-Molina&quot;,&quot;given&quot;:&quot;Jose A.&quot;,&quot;parse-names&quot;:false,&quot;dropping-particle&quot;:&quot;&quot;,&quot;non-dropping-particle&quot;:&quot;&quot;},{&quot;family&quot;:&quot;Nothias&quot;,&quot;given&quot;:&quot;Louis Felix&quot;,&quot;parse-names&quot;:false,&quot;dropping-particle&quot;:&quot;&quot;,&quot;non-dropping-particle&quot;:&quot;&quot;},{&quot;family&quot;:&quot;Orchanian&quot;,&quot;given&quot;:&quot;Stephanie B.&quot;,&quot;parse-names&quot;:false,&quot;dropping-particle&quot;:&quot;&quot;,&quot;non-dropping-particle&quot;:&quot;&quot;},{&quot;family&quot;:&quot;Pearson&quot;,&quot;given&quot;:&quot;Talima&quot;,&quot;parse-names&quot;:false,&quot;dropping-particle&quot;:&quot;&quot;,&quot;non-dropping-particle&quot;:&quot;&quot;},{&quot;family&quot;:&quot;Peoples&quot;,&quot;given&quot;:&quot;Samuel L.&quot;,&quot;parse-names&quot;:false,&quot;dropping-particle&quot;:&quot;&quot;,&quot;non-dropping-particle&quot;:&quot;&quot;},{&quot;family&quot;:&quot;Petras&quot;,&quot;given&quot;:&quot;Daniel&quot;,&quot;parse-names&quot;:false,&quot;dropping-particle&quot;:&quot;&quot;,&quot;non-dropping-particle&quot;:&quot;&quot;},{&quot;family&quot;:&quot;Preuss&quot;,&quot;given&quot;:&quot;Mary Lai&quot;,&quot;parse-names&quot;:false,&quot;dropping-particle&quot;:&quot;&quot;,&quot;non-dropping-particle&quot;:&quot;&quot;},{&quot;family&quot;:&quot;Pruesse&quot;,&quot;given&quot;:&quot;Elmar&quot;,&quot;parse-names&quot;:false,&quot;dropping-particle&quot;:&quot;&quot;,&quot;non-dropping-particle&quot;:&quot;&quot;},{&quot;family&quot;:&quot;Rasmussen&quot;,&quot;given&quot;:&quot;Lasse Buur&quot;,&quot;parse-names&quot;:false,&quot;dropping-particle&quot;:&quot;&quot;,&quot;non-dropping-particle&quot;:&quot;&quot;},{&quot;family&quot;:&quot;Rivers&quot;,&quot;given&quot;:&quot;Adam&quot;,&quot;parse-names&quot;:false,&quot;dropping-particle&quot;:&quot;&quot;,&quot;non-dropping-particle&quot;:&quot;&quot;},{&quot;family&quot;:&quot;Robeson&quot;,&quot;given&quot;:&quot;Michael S.&quot;,&quot;parse-names&quot;:false,&quot;dropping-particle&quot;:&quot;&quot;,&quot;non-dropping-particle&quot;:&quot;&quot;},{&quot;family&quot;:&quot;Rosenthal&quot;,&quot;given&quot;:&quot;Patrick&quot;,&quot;parse-names&quot;:false,&quot;dropping-particle&quot;:&quot;&quot;,&quot;non-dropping-particle&quot;:&quot;&quot;},{&quot;family&quot;:&quot;Segata&quot;,&quot;given&quot;:&quot;Nicola&quot;,&quot;parse-names&quot;:false,&quot;dropping-particle&quot;:&quot;&quot;,&quot;non-dropping-particle&quot;:&quot;&quot;},{&quot;family&quot;:&quot;Shaffer&quot;,&quot;given&quot;:&quot;Michael&quot;,&quot;parse-names&quot;:false,&quot;dropping-particle&quot;:&quot;&quot;,&quot;non-dropping-particle&quot;:&quot;&quot;},{&quot;family&quot;:&quot;Shiffer&quot;,&quot;given&quot;:&quot;Arron&quot;,&quot;parse-names&quot;:false,&quot;dropping-particle&quot;:&quot;&quot;,&quot;non-dropping-particle&quot;:&quot;&quot;},{&quot;family&quot;:&quot;Sinha&quot;,&quot;given&quot;:&quot;Rashmi&quot;,&quot;parse-names&quot;:false,&quot;dropping-particle&quot;:&quot;&quot;,&quot;non-dropping-particle&quot;:&quot;&quot;},{&quot;family&quot;:&quot;Song&quot;,&quot;given&quot;:&quot;Se Jin&quot;,&quot;parse-names&quot;:false,&quot;dropping-particle&quot;:&quot;&quot;,&quot;non-dropping-particle&quot;:&quot;&quot;},{&quot;family&quot;:&quot;Spear&quot;,&quot;given&quot;:&quot;John R.&quot;,&quot;parse-names&quot;:false,&quot;dropping-particle&quot;:&quot;&quot;,&quot;non-dropping-particle&quot;:&quot;&quot;},{&quot;family&quot;:&quot;Swafford&quot;,&quot;given&quot;:&quot;Austin D.&quot;,&quot;parse-names&quot;:false,&quot;dropping-particle&quot;:&quot;&quot;,&quot;non-dropping-particle&quot;:&quot;&quot;},{&quot;family&quot;:&quot;Thompson&quot;,&quot;given&quot;:&quot;Luke R.&quot;,&quot;parse-names&quot;:false,&quot;dropping-particle&quot;:&quot;&quot;,&quot;non-dropping-particle&quot;:&quot;&quot;},{&quot;family&quot;:&quot;Torres&quot;,&quot;given&quot;:&quot;Pedro J.&quot;,&quot;parse-names&quot;:false,&quot;dropping-particle&quot;:&quot;&quot;,&quot;non-dropping-particle&quot;:&quot;&quot;},{&quot;family&quot;:&quot;Trinh&quot;,&quot;given&quot;:&quot;Pauline&quot;,&quot;parse-names&quot;:false,&quot;dropping-particle&quot;:&quot;&quot;,&quot;non-dropping-particle&quot;:&quot;&quot;},{&quot;family&quot;:&quot;Tripathi&quot;,&quot;given&quot;:&quot;Anupriya&quot;,&quot;parse-names&quot;:false,&quot;dropping-particle&quot;:&quot;&quot;,&quot;non-dropping-particle&quot;:&quot;&quot;},{&quot;family&quot;:&quot;Turnbaugh&quot;,&quot;given&quot;:&quot;Peter J.&quot;,&quot;parse-names&quot;:false,&quot;dropping-particle&quot;:&quot;&quot;,&quot;non-dropping-particle&quot;:&quot;&quot;},{&quot;family&quot;:&quot;Ul-Hasan&quot;,&quot;given&quot;:&quot;Sabah&quot;,&quot;parse-names&quot;:false,&quot;dropping-particle&quot;:&quot;&quot;,&quot;non-dropping-particle&quot;:&quot;&quot;},{&quot;family&quot;:&quot;Hooft&quot;,&quot;given&quot;:&quot;Justin J.J.&quot;,&quot;parse-names&quot;:false,&quot;dropping-particle&quot;:&quot;&quot;,&quot;non-dropping-particle&quot;:&quot;van der&quot;},{&quot;family&quot;:&quot;Vargas&quot;,&quot;given&quot;:&quot;Fernando&quot;,&quot;parse-names&quot;:false,&quot;dropping-particle&quot;:&quot;&quot;,&quot;non-dropping-particle&quot;:&quot;&quot;},{&quot;family&quot;:&quot;Vázquez-Baeza&quot;,&quot;given&quot;:&quot;Yoshiki&quot;,&quot;parse-names&quot;:false,&quot;dropping-particle&quot;:&quot;&quot;,&quot;non-dropping-particle&quot;:&quot;&quot;},{&quot;family&quot;:&quot;Vogtmann&quot;,&quot;given&quot;:&quot;Emily&quot;,&quot;parse-names&quot;:false,&quot;dropping-particle&quot;:&quot;&quot;,&quot;non-dropping-particle&quot;:&quot;&quot;},{&quot;family&quot;:&quot;Hippel&quot;,&quot;given&quot;:&quot;Max&quot;,&quot;parse-names&quot;:false,&quot;dropping-particle&quot;:&quot;&quot;,&quot;non-dropping-particle&quot;:&quot;von&quot;},{&quot;family&quot;:&quot;Walters&quot;,&quot;given&quot;:&quot;William&quot;,&quot;parse-names&quot;:false,&quot;dropping-particle&quot;:&quot;&quot;,&quot;non-dropping-particle&quot;:&quot;&quot;},{&quot;family&quot;:&quot;Wan&quot;,&quot;given&quot;:&quot;Yunhu&quot;,&quot;parse-names&quot;:false,&quot;dropping-particle&quot;:&quot;&quot;,&quot;non-dropping-particle&quot;:&quot;&quot;},{&quot;family&quot;:&quot;Wang&quot;,&quot;given&quot;:&quot;Mingxun&quot;,&quot;parse-names&quot;:false,&quot;dropping-particle&quot;:&quot;&quot;,&quot;non-dropping-particle&quot;:&quot;&quot;},{&quot;family&quot;:&quot;Warren&quot;,&quot;given&quot;:&quot;Jonathan&quot;,&quot;parse-names&quot;:false,&quot;dropping-particle&quot;:&quot;&quot;,&quot;non-dropping-particle&quot;:&quot;&quot;},{&quot;family&quot;:&quot;Weber&quot;,&quot;given&quot;:&quot;Kyle C.&quot;,&quot;parse-names&quot;:false,&quot;dropping-particle&quot;:&quot;&quot;,&quot;non-dropping-particle&quot;:&quot;&quot;},{&quot;family&quot;:&quot;Williamson&quot;,&quot;given&quot;:&quot;Charles H.D.&quot;,&quot;parse-names&quot;:false,&quot;dropping-particle&quot;:&quot;&quot;,&quot;non-dropping-particle&quot;:&quot;&quot;},{&quot;family&quot;:&quot;Willis&quot;,&quot;given&quot;:&quot;Amy D.&quot;,&quot;parse-names&quot;:false,&quot;dropping-particle&quot;:&quot;&quot;,&quot;non-dropping-particle&quot;:&quot;&quot;},{&quot;family&quot;:&quot;Xu&quot;,&quot;given&quot;:&quot;Zhenjiang Zech&quot;,&quot;parse-names&quot;:false,&quot;dropping-particle&quot;:&quot;&quot;,&quot;non-dropping-particle&quot;:&quot;&quot;},{&quot;family&quot;:&quot;Zaneveld&quot;,&quot;given&quot;:&quot;Jesse R.&quot;,&quot;parse-names&quot;:false,&quot;dropping-particle&quot;:&quot;&quot;,&quot;non-dropping-particle&quot;:&quot;&quot;},{&quot;family&quot;:&quot;Zhang&quot;,&quot;given&quot;:&quot;Yilong&quot;,&quot;parse-names&quot;:false,&quot;dropping-particle&quot;:&quot;&quot;,&quot;non-dropping-particle&quot;:&quot;&quot;},{&quot;family&quot;:&quot;Zhu&quot;,&quot;given&quot;:&quot;Qiyun&quot;,&quot;parse-names&quot;:false,&quot;dropping-particle&quot;:&quot;&quot;,&quot;non-dropping-particle&quot;:&quot;&quot;},{&quot;family&quot;:&quot;Knight&quot;,&quot;given&quot;:&quot;Rob&quot;,&quot;parse-names&quot;:false,&quot;dropping-particle&quot;:&quot;&quot;,&quot;non-dropping-particle&quot;:&quot;&quot;},{&quot;family&quot;:&quot;Caporaso&quot;,&quot;given&quot;:&quot;J. Gregory&quot;,&quot;parse-names&quot;:false,&quot;dropping-particle&quot;:&quot;&quot;,&quot;non-dropping-particle&quot;:&quot;&quot;}],&quot;container-title&quot;:&quot;Nature Biotechnology&quot;,&quot;container-title-short&quot;:&quot;Nat Biotechnol&quot;,&quot;accessed&quot;:{&quot;date-parts&quot;:[[2024,1,31]]},&quot;DOI&quot;:&quot;10.1038/s41587-019-0209-9&quot;,&quot;ISSN&quot;:&quot;1546-1696&quot;,&quot;PMID&quot;:&quot;31341288&quot;,&quot;URL&quot;:&quot;https://www.nature.com/articles/s41587-019-0209-9&quot;,&quot;issued&quot;:{&quot;date-parts&quot;:[[2019,7,24]]},&quot;page&quot;:&quot;852-857&quot;,&quot;publisher&quot;:&quot;Nature Publishing Group&quot;,&quot;issue&quot;:&quot;8&quot;,&quot;volume&quot;:&quot;37&quot;},&quot;isTemporary&quot;:false}]},{&quot;citationID&quot;:&quot;MENDELEY_CITATION_704491d7-28c4-49b6-a75b-912d3cfff09e&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&quot;,&quot;citationItems&quot;:[{&quot;id&quot;:&quot;fcdb0878-6dc8-314d-9646-6039ed440b6d&quot;,&quot;itemData&quot;:{&quot;type&quot;:&quot;article-journal&quot;,&quot;id&quot;:&quot;fcdb0878-6dc8-314d-9646-6039ed440b6d&quot;,&quot;title&quot;:&quot;Cutadapt removes adapter sequences from high-throughput sequencing reads&quot;,&quot;author&quot;:[{&quot;family&quot;:&quot;Martin&quot;,&quot;given&quot;:&quot;Marcel&quot;,&quot;parse-names&quot;:false,&quot;dropping-particle&quot;:&quot;&quot;,&quot;non-dropping-particle&quot;:&quot;&quot;}],&quot;container-title&quot;:&quot;EMBnet.journal&quot;,&quot;container-title-short&quot;:&quot;EMBnet J&quot;,&quot;DOI&quot;:&quot;10.14806/ej.17.1.200&quot;,&quot;ISSN&quot;:&quot;2226-6089&quot;,&quot;issued&quot;:{&quot;date-parts&quot;:[[2011,5,2]]},&quot;page&quot;:&quot;10-12&quot;,&quot;issue&quot;:&quot;1&quot;,&quot;volume&quot;:&quot;17&quot;},&quot;isTemporary&quot;:false}]},{&quot;citationID&quot;:&quot;MENDELEY_CITATION_5af55643-b997-4042-bc78-b6ee53785d33&quot;,&quot;properties&quot;:{&quot;noteIndex&quot;:0},&quot;isEdited&quot;:false,&quot;manualOverride&quot;:{&quot;isManuallyOverridden&quot;:false,&quot;citeprocText&quot;:&quot;&lt;sup&gt;37,48&lt;/sup&gt;&quot;,&quot;manualOverrideText&quot;:&quot;&quot;},&quot;citationTag&quot;:&quot;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&quot;,&quot;citationItems&quot;:[{&quot;id&quot;:&quot;c83baaa3-a631-3f18-9f8d-eeebd999cd34&quot;,&quot;itemData&quot;:{&quot;type&quot;:&quot;article-journal&quot;,&quot;id&quot;:&quot;c83baaa3-a631-3f18-9f8d-eeebd999cd34&quot;,&quot;title&quot;:&quot;Scikit-learn: Machine Learning in Python&quot;,&quot;author&quot;:[{&quot;family&quot;:&quot;Pedregosa&quot;,&quot;given&quot;:&quot;Fabian&quot;,&quot;parse-names&quot;:false,&quot;dropping-particle&quot;:&quot;&quot;,&quot;non-dropping-particle&quot;:&quot;&quot;},{&quot;family&quot;:&quot;Michel&quot;,&quot;given&quot;:&quot;Vincent&quot;,&quot;parse-names&quot;:false,&quot;dropping-particle&quot;:&quot;&quot;,&quot;non-dropping-particle&quot;:&quot;&quot;},{&quot;family&quot;:&quot;Grisel&quot;,&quot;given&quot;:&quot;Olivier&quot;,&quot;parse-names&quot;:false,&quot;dropping-particle&quot;:&quot;&quot;,&quot;non-dropping-particle&quot;:&quot;&quot;},{&quot;family&quot;:&quot;Blondel&quot;,&quot;given&quot;:&quot;Mathieu&quot;,&quot;parse-names&quot;:false,&quot;dropping-particle&quot;:&quot;&quot;,&quot;non-dropping-particle&quot;:&quot;&quot;},{&quot;family&quot;:&quot;Prettenhofer&quot;,&quot;given&quot;:&quot;Peter&quot;,&quot;parse-names&quot;:false,&quot;dropping-particle&quot;:&quot;&quot;,&quot;non-dropping-particle&quot;:&quot;&quot;},{&quot;family&quot;:&quot;Weiss&quot;,&quot;given&quot;:&quot;Ron&quot;,&quot;parse-names&quot;:false,&quot;dropping-particle&quot;:&quot;&quot;,&quot;non-dropping-particle&quot;:&quot;&quot;},{&quot;family&quot;:&quot;Vanderplas&quot;,&quot;given&quot;:&quot;Jake&quot;,&quot;parse-names&quot;:false,&quot;dropping-particle&quot;:&quot;&quot;,&quot;non-dropping-particle&quot;:&quot;&quot;},{&quot;family&quot;:&quot;Cournapeau&quot;,&quot;given&quot;:&quot;David&quot;,&quot;parse-names&quot;:false,&quot;dropping-particle&quot;:&quot;&quot;,&quot;non-dropping-particle&quot;:&quot;&quot;},{&quot;family&quot;:&quot;Pedregosa&quot;,&quot;given&quot;:&quot;Fabian&quot;,&quot;parse-names&quot;:false,&quot;dropping-particle&quot;:&quot;&quot;,&quot;non-dropping-particle&quot;:&quot;&quot;},{&quot;family&quot;:&quot;Varoquaux&quot;,&quot;given&quot;:&quot;Gaël&quot;,&quot;parse-names&quot;:false,&quot;dropping-particle&quot;:&quot;&quot;,&quot;non-dropping-particle&quot;:&quot;&quot;},{&quot;family&quot;:&quot;Gramfort&quot;,&quot;given&quot;:&quot;Alexandre&quot;,&quot;parse-names&quot;:false,&quot;dropping-particle&quot;:&quot;&quot;,&quot;non-dropping-particle&quot;:&quot;&quot;},{&quot;family&quot;:&quot;Thirion&quot;,&quot;given&quot;:&quot;Bertrand&quot;,&quot;parse-names&quot;:false,&quot;dropping-particle&quot;:&quot;&quot;,&quot;non-dropping-particle&quot;:&quot;&quot;},{&quot;family&quot;:&quot;Grisel&quot;,&quot;given&quot;:&quot;Olivier&quot;,&quot;parse-names&quot;:false,&quot;dropping-particle&quot;:&quot;&quot;,&quot;non-dropping-particle&quot;:&quot;&quot;},{&quot;family&quot;:&quot;Dubourg&quot;,&quot;given&quot;:&quot;Vincent&quot;,&quot;parse-names&quot;:false,&quot;dropping-particle&quot;:&quot;&quot;,&quot;non-dropping-particle&quot;:&quot;&quot;},{&quot;family&quot;:&quot;Passos&quot;,&quot;given&quot;:&quot;Alexandre&quot;,&quot;parse-names&quot;:false,&quot;dropping-particle&quot;:&quot;&quot;,&quot;non-dropping-particle&quot;:&quot;&quot;},{&quot;family&quot;:&quot;Brucher&quot;,&quot;given&quot;:&quot;Matthieu&quot;,&quot;parse-names&quot;:false,&quot;dropping-particle&quot;:&quot;&quot;,&quot;non-dropping-particle&quot;:&quot;&quot;},{&quot;family&quot;:&quot;Perrot&quot;,&quot;given&quot;:&quot;Matthieu&quot;,&quot;parse-names&quot;:false,&quot;dropping-particle&quot;:&quot;&quot;,&quot;non-dropping-particle&quot;:&quot;&quot;},{&quot;family&quot;:&quot;Duchesnay&quot;,&quot;given&quot;:&quot;Édouard&quot;,&quot;parse-names&quot;:false,&quot;dropping-particle&quot;:&quot;&quot;,&quot;non-dropping-particle&quot;:&quot;&quot;}],&quot;container-title&quot;:&quot;Journal of Machine Learning Research&quot;,&quot;accessed&quot;:{&quot;date-parts&quot;:[[2024,1,31]]},&quot;ISSN&quot;:&quot;1533-7928&quot;,&quot;URL&quot;:&quot;http://jmlr.org/papers/v12/pedregosa11a.html&quot;,&quot;issued&quot;:{&quot;date-parts&quot;:[[2011]]},&quot;page&quot;:&quot;2825-2830&quot;,&quot;abstract&quot;:&quot;Scikit-learn is a Python module integrating a wide range of state-of-the-art machine learning algorithms for medium-scale supervised and unsupervised problems. This package focuses on bringing machine learning to non-specialists using a general-purpose high-level language. Emphasis is put on ease of use, performance, documentation, and API consistency. It has minimal dependencies and is distributed under the simplified BSD license, encouraging its use in both academic and commercial settings. Source code, binaries, and documentation can be downloaded from http://scikit-learn.sourceforge.net.&quot;,&quot;issue&quot;:&quot;85&quot;,&quot;volume&quot;:&quot;12&quot;,&quot;container-title-short&quot;:&quot;&quot;},&quot;isTemporary&quot;:false},{&quot;id&quot;:&quot;9e36cb8e-e2b5-3892-9983-f3b7ae211090&quot;,&quot;itemData&quot;:{&quot;type&quot;:&quot;article-journal&quot;,&quot;id&quot;:&quot;9e36cb8e-e2b5-3892-9983-f3b7ae211090&quot;,&quot;title&quot;:&quot;The Protist Ribosomal Reference database (PR2): a catalog of unicellular eukaryote small sub-unit rRNA sequences with curated taxonomy&quot;,&quot;author&quot;:[{&quot;family&quot;:&quot;Guillou&quot;,&quot;given&quot;:&quot;Laure&quot;,&quot;parse-names&quot;:false,&quot;dropping-particle&quot;:&quot;&quot;,&quot;non-dropping-particle&quot;:&quot;&quot;},{&quot;family&quot;:&quot;Bachar&quot;,&quot;given&quot;:&quot;Dipankar&quot;,&quot;parse-names&quot;:false,&quot;dropping-particle&quot;:&quot;&quot;,&quot;non-dropping-particle&quot;:&quot;&quot;},{&quot;family&quot;:&quot;Audic&quot;,&quot;given&quot;:&quot;Stéphane&quot;,&quot;parse-names&quot;:false,&quot;dropping-particle&quot;:&quot;&quot;,&quot;non-dropping-particle&quot;:&quot;&quot;},{&quot;family&quot;:&quot;Bass&quot;,&quot;given&quot;:&quot;David&quot;,&quot;parse-names&quot;:false,&quot;dropping-particle&quot;:&quot;&quot;,&quot;non-dropping-particle&quot;:&quot;&quot;},{&quot;family&quot;:&quot;Berney&quot;,&quot;given&quot;:&quot;Cédric&quot;,&quot;parse-names&quot;:false,&quot;dropping-particle&quot;:&quot;&quot;,&quot;non-dropping-particle&quot;:&quot;&quot;},{&quot;family&quot;:&quot;Bittner&quot;,&quot;given&quot;:&quot;Lucie&quot;,&quot;parse-names&quot;:false,&quot;dropping-particle&quot;:&quot;&quot;,&quot;non-dropping-particle&quot;:&quot;&quot;},{&quot;family&quot;:&quot;Boutte&quot;,&quot;given&quot;:&quot;Christophe&quot;,&quot;parse-names&quot;:false,&quot;dropping-particle&quot;:&quot;&quot;,&quot;non-dropping-particle&quot;:&quot;&quot;},{&quot;family&quot;:&quot;Burgaud&quot;,&quot;given&quot;:&quot;Gaétan&quot;,&quot;parse-names&quot;:false,&quot;dropping-particle&quot;:&quot;&quot;,&quot;non-dropping-particle&quot;:&quot;&quot;},{&quot;family&quot;:&quot;Vargas&quot;,&quot;given&quot;:&quot;Colomban&quot;,&quot;parse-names&quot;:false,&quot;dropping-particle&quot;:&quot;&quot;,&quot;non-dropping-particle&quot;:&quot;De&quot;},{&quot;family&quot;:&quot;Decelle&quot;,&quot;given&quot;:&quot;Johan&quot;,&quot;parse-names&quot;:false,&quot;dropping-particle&quot;:&quot;&quot;,&quot;non-dropping-particle&quot;:&quot;&quot;},{&quot;family&quot;:&quot;Campo&quot;,&quot;given&quot;:&quot;Javier&quot;,&quot;parse-names&quot;:false,&quot;dropping-particle&quot;:&quot;&quot;,&quot;non-dropping-particle&quot;:&quot;Del&quot;},{&quot;family&quot;:&quot;Dolan&quot;,&quot;given&quot;:&quot;John R.&quot;,&quot;parse-names&quot;:false,&quot;dropping-particle&quot;:&quot;&quot;,&quot;non-dropping-particle&quot;:&quot;&quot;},{&quot;family&quot;:&quot;Dunthorn&quot;,&quot;given&quot;:&quot;Micah&quot;,&quot;parse-names&quot;:false,&quot;dropping-particle&quot;:&quot;&quot;,&quot;non-dropping-particle&quot;:&quot;&quot;},{&quot;family&quot;:&quot;Edvardsen&quot;,&quot;given&quot;:&quot;Bente&quot;,&quot;parse-names&quot;:false,&quot;dropping-particle&quot;:&quot;&quot;,&quot;non-dropping-particle&quot;:&quot;&quot;},{&quot;family&quot;:&quot;Holzmann&quot;,&quot;given&quot;:&quot;Maria&quot;,&quot;parse-names&quot;:false,&quot;dropping-particle&quot;:&quot;&quot;,&quot;non-dropping-particle&quot;:&quot;&quot;},{&quot;family&quot;:&quot;Kooistra&quot;,&quot;given&quot;:&quot;Wiebe H.C.F.&quot;,&quot;parse-names&quot;:false,&quot;dropping-particle&quot;:&quot;&quot;,&quot;non-dropping-particle&quot;:&quot;&quot;},{&quot;family&quot;:&quot;Lara&quot;,&quot;given&quot;:&quot;Enrique&quot;,&quot;parse-names&quot;:false,&quot;dropping-particle&quot;:&quot;&quot;,&quot;non-dropping-particle&quot;:&quot;&quot;},{&quot;family&quot;:&quot;Bescot&quot;,&quot;given&quot;:&quot;Noan&quot;,&quot;parse-names&quot;:false,&quot;dropping-particle&quot;:&quot;&quot;,&quot;non-dropping-particle&quot;:&quot;Le&quot;},{&quot;family&quot;:&quot;Logares&quot;,&quot;given&quot;:&quot;Ramiro&quot;,&quot;parse-names&quot;:false,&quot;dropping-particle&quot;:&quot;&quot;,&quot;non-dropping-particle&quot;:&quot;&quot;},{&quot;family&quot;:&quot;Mahé&quot;,&quot;given&quot;:&quot;Frédéric&quot;,&quot;parse-names&quot;:false,&quot;dropping-particle&quot;:&quot;&quot;,&quot;non-dropping-particle&quot;:&quot;&quot;},{&quot;family&quot;:&quot;Massana&quot;,&quot;given&quot;:&quot;Ramon&quot;,&quot;parse-names&quot;:false,&quot;dropping-particle&quot;:&quot;&quot;,&quot;non-dropping-particle&quot;:&quot;&quot;},{&quot;family&quot;:&quot;Montresor&quot;,&quot;given&quot;:&quot;Marina&quot;,&quot;parse-names&quot;:false,&quot;dropping-particle&quot;:&quot;&quot;,&quot;non-dropping-particle&quot;:&quot;&quot;},{&quot;family&quot;:&quot;Morard&quot;,&quot;given&quot;:&quot;Raphael&quot;,&quot;parse-names&quot;:false,&quot;dropping-particle&quot;:&quot;&quot;,&quot;non-dropping-particle&quot;:&quot;&quot;},{&quot;family&quot;:&quot;Not&quot;,&quot;given&quot;:&quot;Fabrice&quot;,&quot;parse-names&quot;:false,&quot;dropping-particle&quot;:&quot;&quot;,&quot;non-dropping-particle&quot;:&quot;&quot;},{&quot;family&quot;:&quot;Pawlowski&quot;,&quot;given&quot;:&quot;Jan&quot;,&quot;parse-names&quot;:false,&quot;dropping-particle&quot;:&quot;&quot;,&quot;non-dropping-particle&quot;:&quot;&quot;},{&quot;family&quot;:&quot;Probert&quot;,&quot;given&quot;:&quot;Ian&quot;,&quot;parse-names&quot;:false,&quot;dropping-particle&quot;:&quot;&quot;,&quot;non-dropping-particle&quot;:&quot;&quot;},{&quot;family&quot;:&quot;Sauvadet&quot;,&quot;given&quot;:&quot;Anne Laure&quot;,&quot;parse-names&quot;:false,&quot;dropping-particle&quot;:&quot;&quot;,&quot;non-dropping-particle&quot;:&quot;&quot;},{&quot;family&quot;:&quot;Siano&quot;,&quot;given&quot;:&quot;Raffaele&quot;,&quot;parse-names&quot;:false,&quot;dropping-particle&quot;:&quot;&quot;,&quot;non-dropping-particle&quot;:&quot;&quot;},{&quot;family&quot;:&quot;Stoeck&quot;,&quot;given&quot;:&quot;Thorsten&quot;,&quot;parse-names&quot;:false,&quot;dropping-particle&quot;:&quot;&quot;,&quot;non-dropping-particle&quot;:&quot;&quot;},{&quot;family&quot;:&quot;Vaulot&quot;,&quot;given&quot;:&quot;Daniel&quot;,&quot;parse-names&quot;:false,&quot;dropping-particle&quot;:&quot;&quot;,&quot;non-dropping-particle&quot;:&quot;&quot;},{&quot;family&quot;:&quot;Zimmermann&quot;,&quot;given&quot;:&quot;Pascal&quot;,&quot;parse-names&quot;:false,&quot;dropping-particle&quot;:&quot;&quot;,&quot;non-dropping-particle&quot;:&quot;&quot;},{&quot;family&quot;:&quot;Christen&quot;,&quot;given&quot;:&quot;Richard&quot;,&quot;parse-names&quot;:false,&quot;dropping-particle&quot;:&quot;&quot;,&quot;non-dropping-particle&quot;:&quot;&quot;}],&quot;container-title&quot;:&quot;Nucleic Acids Research&quot;,&quot;container-title-short&quot;:&quot;Nucleic Acids Res&quot;,&quot;accessed&quot;:{&quot;date-parts&quot;:[[2024,1,31]]},&quot;DOI&quot;:&quot;10.1093/NAR/GKS1160&quot;,&quot;ISSN&quot;:&quot;1362-4962&quot;,&quot;PMID&quot;:&quot;23193267&quot;,&quot;URL&quot;:&quot;https://pubmed.ncbi.nlm.nih.gov/23193267/&quot;,&quot;issued&quot;:{&quot;date-parts&quot;:[[2013,1,1]]},&quot;page&quot;:&quot;D597-604&quot;,&quot;abstract&quot;:&quot;The interrogation of genetic markers in environmental meta-barcoding studies is currently seriously hindered by the lack of taxonomically curated reference data sets for the targeted genes. The Protist Ribosomal Reference database (PR2, http://ssu-rrna.org/) provides a unique access to eukaryotic small sub-unit (SSU) ribosomal RNA and DNA sequences, with curated taxonomy. The database mainly consists of nuclear-encoded protistan sequences. However, metazoans, land plants, macrosporic fungi and eukaryotic organelles (mitochondrion, plastid and others) are also included because they are useful for the analysis of high-troughput sequencing data sets. Introns and putative chimeric sequences have been also carefully checked. Taxonomic assignation of sequences consists of eight unique taxonomic fields. In total, 136866 sequences are nuclear encoded, 45708 (36 501 mitochondrial and 9657 chloroplastic) are from organelles, the remaining being putative chimeric sequences. The website allows the users to download sequences from the entire and partial databases (including representative sequences after clustering at a given level of similarity). Different web tools also allow searches by sequence similarity. The presence of both rRNA and rDNA sequences, taking into account introns (crucial for eukaryotic sequences), a normalized eight terms ranked-taxonomy and updates of new GenBank releases were made possible by a long-term collaboration between experts in taxonomy and computer scientists. © The Author(s) 2012.&quot;,&quot;publisher&quot;:&quot;Nucleic Acids Res&quot;,&quot;issue&quot;:&quot;Database issue&quot;,&quot;volume&quot;:&quot;41&quot;},&quot;isTemporary&quot;:false}]},{&quot;citationID&quot;:&quot;MENDELEY_CITATION_415fc334-5beb-4a02-bbc6-10d9ce048a0f&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&quot;,&quot;citationItems&quot;:[{&quot;id&quot;:&quot;90b2c478-b09f-336a-9a7d-b293ca7940c0&quot;,&quot;itemData&quot;:{&quot;type&quot;:&quot;article-journal&quot;,&quot;id&quot;:&quot;90b2c478-b09f-336a-9a7d-b293ca7940c0&quot;,&quot;title&quot;:&quot;Towards quantitative microbiome community profiling using internal standards&quot;,&quot;author&quot;:[{&quot;family&quot;:&quot;Lin&quot;,&quot;given&quot;:&quot;Yajuan&quot;,&quot;parse-names&quot;:false,&quot;dropping-particle&quot;:&quot;&quot;,&quot;non-dropping-particle&quot;:&quot;&quot;},{&quot;family&quot;:&quot;Gifford&quot;,&quot;given&quot;:&quot;Scott&quot;,&quot;parse-names&quot;:false,&quot;dropping-particle&quot;:&quot;&quot;,&quot;non-dropping-particle&quot;:&quot;&quot;},{&quot;family&quot;:&quot;Ducklow&quot;,&quot;given&quot;:&quot;Hugh&quot;,&quot;parse-names&quot;:false,&quot;dropping-particle&quot;:&quot;&quot;,&quot;non-dropping-particle&quot;:&quot;&quot;},{&quot;family&quot;:&quot;Schofield&quot;,&quot;given&quot;:&quot;Oscar&quot;,&quot;parse-names&quot;:false,&quot;dropping-particle&quot;:&quot;&quot;,&quot;non-dropping-particle&quot;:&quot;&quot;},{&quot;family&quot;:&quot;Cassara&quot;,&quot;given&quot;:&quot;Nicolas&quot;,&quot;parse-names&quot;:false,&quot;dropping-particle&quot;:&quot;&quot;,&quot;non-dropping-particle&quot;:&quot;&quot;}],&quot;container-title&quot;:&quot;Applied and Environmental Microbiology&quot;,&quot;container-title-short&quot;:&quot;Appl Environ Microbiol&quot;,&quot;accessed&quot;:{&quot;date-parts&quot;:[[2024,1,31]]},&quot;DOI&quot;:&quot;10.1128/AEM.02634-18/SUPPL_FILE/AEM.02634-18-SD003.XLSX&quot;,&quot;ISSN&quot;:&quot;10985336&quot;,&quot;PMID&quot;:&quot;30552195&quot;,&quot;URL&quot;:&quot;https://journals.asm.org/doi/10.1128/AEM.02634-18&quot;,&quot;issued&quot;:{&quot;date-parts&quot;:[[2018,12,14]]},&quot;page&quot;:&quot;e02634-18&quot;,&quot;abstract&quot;:&quot;An inherent issue in high-throughput rRNA gene tag sequencing microbiome surveys is that they provide compositional data in relative abundances. This often leads to spurious correlations, making the interpretation of relationships to biogeochemical rates challenging. To overcome this issue, we quantitatively estimated the abundance of microorganisms by spiking in known amounts of internal DNA standards. Using a 3-year sample set of diverse microbial communities from the Western Antarctica Peninsula, we demonstrated that the internal standard method yielded community profiles and taxon cooccurrence patterns substantially different from those derived using relative abundances. We found that the method provided results consistent with the traditional CHEMTAX analysis of pigments and total bacterial counts by flow cytometry. Using the internal standard method, we also showed that chloroplast 16S rRNA gene data in microbial surveys can be used to estimate abundances of certain eukaryotic phototrophs such as cryptophytes and diatoms. In Phaeocystis, scatter in the 16S/18S rRNA gene ratio may be explained by physiological adaptation to environmental conditions. We conclude that the internal standard method, when applied to rRNA gene microbial community profiling, is quantitative and that its application will substantially improve our understanding of microbial ecosystems.&quot;,&quot;publisher&quot;:&quot;American Society for Microbiology&quot;,&quot;issue&quot;:&quot;5&quot;,&quot;volume&quot;:&quot;85&quot;},&quot;isTemporary&quot;:false}]},{&quot;citationID&quot;:&quot;MENDELEY_CITATION_68390df1-9b18-4f29-b5ad-f5ca08163a01&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&quot;,&quot;citationItems&quot;:[{&quot;id&quot;:&quot;cb2b9a0b-b804-3685-92a8-3fa3b426bac1&quot;,&quot;itemData&quot;:{&quot;type&quot;:&quot;article-journal&quot;,&quot;id&quot;:&quot;cb2b9a0b-b804-3685-92a8-3fa3b426bac1&quot;,&quot;title&quot;:&quot;HISAT: A fast spliced aligner with low memory requirements&quot;,&quot;author&quot;:[{&quot;family&quot;:&quot;Kim&quot;,&quot;given&quot;:&quot;Daehwan&quot;,&quot;parse-names&quot;:false,&quot;dropping-particle&quot;:&quot;&quot;,&quot;non-dropping-particle&quot;:&quot;&quot;},{&quot;family&quot;:&quot;Langmead&quot;,&quot;given&quot;:&quot;Ben&quot;,&quot;parse-names&quot;:false,&quot;dropping-particle&quot;:&quot;&quot;,&quot;non-dropping-particle&quot;:&quot;&quot;},{&quot;family&quot;:&quot;Salzberg&quot;,&quot;given&quot;:&quot;Steven L.&quot;,&quot;parse-names&quot;:false,&quot;dropping-particle&quot;:&quot;&quot;,&quot;non-dropping-particle&quot;:&quot;&quot;}],&quot;container-title&quot;:&quot;Nature Methods&quot;,&quot;container-title-short&quot;:&quot;Nat Methods&quot;,&quot;DOI&quot;:&quot;10.1038/nmeth.3317&quot;,&quot;ISSN&quot;:&quot;15487105&quot;,&quot;PMID&quot;:&quot;25751142&quot;,&quot;issued&quot;:{&quot;date-parts&quot;:[[2015]]},&quot;page&quot;:&quot;357-360&quot;,&quot;abstract&quot;:&quot;HISAT (hierarchical indexing for spliced alignment of transcripts) is a highly efficient system for aligning reads from RNA sequencing experiments. HISAT uses an indexing scheme based on the Burrows-Wheeler transform and the Ferragina-Manzini (FM) index, employing two types of indexes for alignment: a whole-genome FM index to anchor each alignment and numerous local FM indexes for very rapid extensions of these alignments. HISAT's hierarchical index for the human genome contains 48,000 local FM indexes, each representing a genomic region of 1/464,000 bp. Tests on real and simulated data sets showed that HISAT is the fastest system currently available, with equal or better accuracy than any other method. Despite its large number of indexes, HISAT requires only 4.3 gigabytes of memory. HISAT supports genomes of any size, including those larger than 4 billion bases.&quot;,&quot;issue&quot;:&quot;4&quot;,&quot;volume&quot;:&quot;12&quot;},&quot;isTemporary&quot;:false}]},{&quot;citationID&quot;:&quot;MENDELEY_CITATION_86e8193b-9210-424d-a1f2-df7fef3b9b40&quot;,&quot;properties&quot;:{&quot;noteIndex&quot;:0},&quot;isEdited&quot;:false,&quot;manualOverride&quot;:{&quot;isManuallyOverridden&quot;:false,&quot;citeprocText&quot;:&quot;&lt;sup&gt;22,23&lt;/sup&gt;&quot;,&quot;manualOverrideText&quot;:&quot;&quot;},&quot;citationTag&quot;:&quot;MENDELEY_CITATION_v3_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&quot;,&quot;citationItems&quot;:[{&quot;id&quot;:&quot;df9ce6df-1fc2-36e1-a083-704de853e882&quot;,&quot;itemData&quot;:{&quot;type&quot;:&quot;article-journal&quot;,&quot;id&quot;:&quot;df9ce6df-1fc2-36e1-a083-704de853e882&quot;,&quot;title&quot;:&quot;The Sequence Alignment/Map format and SAMtools&quot;,&quot;author&quot;:[{&quot;family&quot;:&quot;Li&quot;,&quot;given&quot;:&quot;Heng&quot;,&quot;parse-names&quot;:false,&quot;dropping-particle&quot;:&quot;&quot;,&quot;non-dropping-particle&quot;:&quot;&quot;},{&quot;family&quot;:&quot;Handsaker&quot;,&quot;given&quot;:&quot;Bob&quot;,&quot;parse-names&quot;:false,&quot;dropping-particle&quot;:&quot;&quot;,&quot;non-dropping-particle&quot;:&quot;&quot;},{&quot;family&quot;:&quot;Wysoker&quot;,&quot;given&quot;:&quot;Alec&quot;,&quot;parse-names&quot;:false,&quot;dropping-particle&quot;:&quot;&quot;,&quot;non-dropping-particle&quot;:&quot;&quot;},{&quot;family&quot;:&quot;Fennell&quot;,&quot;given&quot;:&quot;Tim&quot;,&quot;parse-names&quot;:false,&quot;dropping-particle&quot;:&quot;&quot;,&quot;non-dropping-particle&quot;:&quot;&quot;},{&quot;family&quot;:&quot;Ruan&quot;,&quot;given&quot;:&quot;Jue&quot;,&quot;parse-names&quot;:false,&quot;dropping-particle&quot;:&quot;&quot;,&quot;non-dropping-particle&quot;:&quot;&quot;},{&quot;family&quot;:&quot;Homer&quot;,&quot;given&quot;:&quot;Nils&quot;,&quot;parse-names&quot;:false,&quot;dropping-particle&quot;:&quot;&quot;,&quot;non-dropping-particle&quot;:&quot;&quot;},{&quot;family&quot;:&quot;Marth&quot;,&quot;given&quot;:&quot;Gabor&quot;,&quot;parse-names&quot;:false,&quot;dropping-particle&quot;:&quot;&quot;,&quot;non-dropping-particle&quot;:&quot;&quot;},{&quot;family&quot;:&quot;Abecasis&quot;,&quot;given&quot;:&quot;Goncalo&quot;,&quot;parse-names&quot;:false,&quot;dropping-particle&quot;:&quot;&quot;,&quot;non-dropping-particle&quot;:&quot;&quot;},{&quot;family&quot;:&quot;Durbin&quot;,&quot;given&quot;:&quot;Richard&quot;,&quot;parse-names&quot;:false,&quot;dropping-particle&quot;:&quot;&quot;,&quot;non-dropping-particle&quot;:&quot;&quot;}],&quot;container-title&quot;:&quot;Bioinformatics&quot;,&quot;DOI&quot;:&quot;10.1093/bioinformatics/btp352&quot;,&quot;ISSN&quot;:&quot;13674803&quot;,&quot;PMID&quot;:&quot;19505943&quot;,&quot;issued&quot;:{&quot;date-parts&quot;:[[2009]]},&quot;page&quot;:&quot;2078-2079&quot;,&quot;abstract&quot;:&quot;Summary: The Sequence Alignment/Map (SAM) format is a generic alignment format for storing read alignments against reference sequences, supporting short and long reads (up to 128 Mbp) produced by different sequencing platforms. It is flexible in style, compact in size, efficient in random access and is the format in which alignments from the 1000 Genomes Project are released. SAM tools implements various utilities for post-processing alignments in the SAM format, such as indexing, variant caller and alignment viewer, and thus provides universal tools for processing read alignments. © 2009 The Author(s).&quot;,&quot;issue&quot;:&quot;16&quot;,&quot;volume&quot;:&quot;25&quot;,&quot;container-title-short&quot;:&quot;&quot;},&quot;isTemporary&quot;:false},{&quot;id&quot;:&quot;d19ec099-2ed5-3799-8e34-12e50deaf939&quot;,&quot;itemData&quot;:{&quot;type&quot;:&quot;article-journal&quot;,&quot;id&quot;:&quot;d19ec099-2ed5-3799-8e34-12e50deaf939&quot;,&quot;title&quot;:&quot;BEDTools: A flexible suite of utilities for comparing genomic features&quot;,&quot;author&quot;:[{&quot;family&quot;:&quot;Quinlan&quot;,&quot;given&quot;:&quot;Aaron R.&quot;,&quot;parse-names&quot;:false,&quot;dropping-particle&quot;:&quot;&quot;,&quot;non-dropping-particle&quot;:&quot;&quot;},{&quot;family&quot;:&quot;Hall&quot;,&quot;given&quot;:&quot;Ira M.&quot;,&quot;parse-names&quot;:false,&quot;dropping-particle&quot;:&quot;&quot;,&quot;non-dropping-particle&quot;:&quot;&quot;}],&quot;container-title&quot;:&quot;Bioinformatics&quot;,&quot;DOI&quot;:&quot;10.1093/bioinformatics/btq033&quot;,&quot;ISSN&quot;:&quot;13674803&quot;,&quot;PMID&quot;:&quot;20110278&quot;,&quot;issued&quot;:{&quot;date-parts&quot;:[[2010]]},&quot;page&quot;:&quot;841-842&quot;,&quot;abstract&quot;:&quot;Motivation: Testing for correlations between different sets of genomic features is a fundamental task in genomics research. However, searching for overlaps between features with existing webbased methods is complicated by the massive datasets that are routinely produced with current sequencing technologies. Fast and flexible tools are therefore required to ask complex questions of these data in an efficient manner. Results: This article introduces a new software suite for the comparison, manipulation and annotation of genomic features in Browser Extensible Data (BED) and General Feature Format (GFF) format. BEDTools also supports the comparison of sequence alignments in BAM format to both BED and GFF features. The tools are extremely efficient and allow the user to compare large datasets (e.g. next-generation sequencing data) with both public and custom genome annotation tracks. BEDTools can be combined with one another as well as with standard UNIX commands, thus facilitating routine genomics tasks as well as pipelines that can quickly answer intricate questions of large genomic datasets. Availability and implementation: BEDTools was written in C++. Source code and a comprehensive user manual are freely available at http://code.google.com/p/bedtools. Contact: aaronquinlan@gmail.com; imh4y@virginia.edu. Supplementary information: Supplementary data are available at Bioinformatics online. © The Author(s) 2010. Published by Oxford University Press.&quot;,&quot;issue&quot;:&quot;6&quot;,&quot;volume&quot;:&quot;26&quot;,&quot;container-title-short&quot;:&quot;&quot;},&quot;isTemporary&quot;:false}]},{&quot;citationID&quot;:&quot;MENDELEY_CITATION_493e130b-e1d3-4d33-9c6a-5218f44fd0b1&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&quot;,&quot;citationItems&quot;:[{&quot;id&quot;:&quot;f2803560-e78b-318e-9197-65eff1ea1a01&quot;,&quot;itemData&quot;:{&quot;type&quot;:&quot;article-journal&quot;,&quot;id&quot;:&quot;f2803560-e78b-318e-9197-65eff1ea1a01&quot;,&quot;title&quot;:&quot;Functional group-specific traits drive phytoplankton dynamics in the oligotrophic ocean&quot;,&quot;author&quot;:[{&quot;family&quot;:&quot;Alexander&quot;,&quot;given&quot;:&quot;Harriet&quot;,&quot;parse-names&quot;:false,&quot;dropping-particle&quot;:&quot;&quot;,&quot;non-dropping-particle&quot;:&quot;&quot;},{&quot;family&quot;:&quot;Rouco&quot;,&quot;given&quot;:&quot;Mónica&quot;,&quot;parse-names&quot;:false,&quot;dropping-particle&quot;:&quot;&quot;,&quot;non-dropping-particle&quot;:&quot;&quot;},{&quot;family&quot;:&quot;Haley&quot;,&quot;given&quot;:&quot;Sheean T.&quot;,&quot;parse-names&quot;:false,&quot;dropping-particle&quot;:&quot;&quot;,&quot;non-dropping-particle&quot;:&quot;&quot;},{&quot;family&quot;:&quot;Wilson&quot;,&quot;given&quot;:&quot;Samuel T.&quot;,&quot;parse-names&quot;:false,&quot;dropping-particle&quot;:&quot;&quot;,&quot;non-dropping-particle&quot;:&quot;&quot;},{&quot;family&quot;:&quot;Karl&quot;,&quot;given&quot;:&quot;David M.&quot;,&quot;parse-names&quot;:false,&quot;dropping-particle&quot;:&quot;&quot;,&quot;non-dropping-particle&quot;:&quot;&quot;},{&quot;family&quot;:&quot;Dyhrman&quot;,&quot;given&quot;:&quot;Sonya T.&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518165112&quot;,&quot;ISSN&quot;:&quot;10916490&quot;,&quot;PMID&quot;:&quot;26460011&quot;,&quot;issued&quot;:{&quot;date-parts&quot;:[[2015]]},&quot;page&quot;:&quot;E5972-E5979&quot;,&quot;abstract&quot;:&quot;A diverse microbial assemblage in the ocean is responsible for nearly half of global primary production. It has been hypothesized and experimentally demonstrated that nutrient loading can stimulate blooms of large eukaryotic phytoplankton in oligotrophic systems. Although central to balancing biogeochemical models, knowledge of themetabolic traits that govern the dynamics of these bloom-forming phytoplankton is limited. We used eukaryotic metatranscriptomic techniques to identify the metabolic basis of functional group-specific traits that may drive the shift between net heterotrophy and autotrophy in the oligotrophic ocean. Replicated blooms were simulated by deep seawater (DSW) addition to mimic nutrient loading in the North Pacific Subtropical Gyre, and the transcriptional responses of phytoplankton functional groups were assayed. Responses of the diatom, haptophyte, and dinoflagellate functional groups in simulated blooms were unique, with diatoms and haptophytes significantly (95% confidence) shifting their quantitative metabolic fingerprint from the in situ condition, whereas dinoflagellates showed little response. Significantly differentially abundant genes identified the importance of colimitation by nutrients, metals, and vitamins in eukaryotic phytoplankton metabolism and bloom formation in this system. The variable transcript allocation ratio, used to quantify transcript reallocation following DSW amendment, differed for diatoms and haptophytes, reflecting the longstanding paradigm of phytoplankton r- And K-type growth strategies. Although the underlying metabolic potential of the large eukaryotic phytoplankton was consistently present, the lack of a bloom during the study period suggests a crucial dependence on physical and biogeochemical forcing, which are susceptible to alteration with changing climate.&quot;,&quot;issue&quot;:&quot;44&quot;,&quot;volume&quot;:&quot;112&quot;},&quot;isTemporary&quot;:false}]},{&quot;citationID&quot;:&quot;MENDELEY_CITATION_091510cd-1165-4099-9382-f204b0c9c67b&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&quot;,&quot;citationItems&quot;:[{&quot;id&quot;:&quot;8b1508df-9832-3327-9c61-961fbe194c8e&quot;,&quot;itemData&quot;:{&quot;type&quot;:&quot;article-journal&quot;,&quot;id&quot;:&quot;8b1508df-9832-3327-9c61-961fbe194c8e&quot;,&quot;title&quot;:&quot;Empirical bayes analysis of sequencing-based transcriptional profiling without replicates&quot;,&quot;author&quot;:[{&quot;family&quot;:&quot;Wu&quot;,&quot;given&quot;:&quot;Zhijin&quot;,&quot;parse-names&quot;:false,&quot;dropping-particle&quot;:&quot;&quot;,&quot;non-dropping-particle&quot;:&quot;&quot;},{&quot;family&quot;:&quot;Jenkins&quot;,&quot;given&quot;:&quot;Bethany D.&quot;,&quot;parse-names&quot;:false,&quot;dropping-particle&quot;:&quot;&quot;,&quot;non-dropping-particle&quot;:&quot;&quot;},{&quot;family&quot;:&quot;Rynearson&quot;,&quot;given&quot;:&quot;Tatiana A.&quot;,&quot;parse-names&quot;:false,&quot;dropping-particle&quot;:&quot;&quot;,&quot;non-dropping-particle&quot;:&quot;&quot;},{&quot;family&quot;:&quot;Dyhrman&quot;,&quot;given&quot;:&quot;Sonya T.&quot;,&quot;parse-names&quot;:false,&quot;dropping-particle&quot;:&quot;&quot;,&quot;non-dropping-particle&quot;:&quot;&quot;},{&quot;family&quot;:&quot;Saito&quot;,&quot;given&quot;:&quot;Mak A.&quot;,&quot;parse-names&quot;:false,&quot;dropping-particle&quot;:&quot;&quot;,&quot;non-dropping-particle&quot;:&quot;&quot;},{&quot;family&quot;:&quot;Mercier&quot;,&quot;given&quot;:&quot;Melissa&quot;,&quot;parse-names&quot;:false,&quot;dropping-particle&quot;:&quot;&quot;,&quot;non-dropping-particle&quot;:&quot;&quot;},{&quot;family&quot;:&quot;Whitney&quot;,&quot;given&quot;:&quot;Le Ann P.&quot;,&quot;parse-names&quot;:false,&quot;dropping-particle&quot;:&quot;&quot;,&quot;non-dropping-particle&quot;:&quot;&quot;}],&quot;container-title&quot;:&quot;BMC Bioinformatics&quot;,&quot;container-title-short&quot;:&quot;BMC Bioinformatics&quot;,&quot;accessed&quot;:{&quot;date-parts&quot;:[[2023,5,30]]},&quot;DOI&quot;:&quot;10.1186/1471-2105-11-564/FIGURES/7&quot;,&quot;ISSN&quot;:&quot;14712105&quot;,&quot;PMID&quot;:&quot;21080965&quot;,&quot;URL&quot;:&quot;https://bmcbioinformatics.biomedcentral.com/articles/10.1186/1471-2105-11-564&quot;,&quot;issued&quot;:{&quot;date-parts&quot;:[[2010,11,16]]},&quot;page&quot;:&quot;564&quot;,&quot;abstract&quot;:&quot;Background: Recent technological advancements have made high throughput sequencing an increasingly popular approach for transcriptome analysis. Advantages of sequencing-based transcriptional profiling over microarrays have been reported, including lower technical variability. However, advances in technology do not remove biological variation between replicates and this variation is often neglected in many analyses.Results: We propose an empirical Bayes method, titled Analysis of Sequence Counts (ASC), to detect differential expression based on sequencing technology. ASC borrows information across sequences to establish prior distribution of sample variation, so that biological variation can be accounted for even when replicates are not available. Compared to current approaches that simply tests for equality of proportions in two samples, ASC is less biased towards highly expressed sequences and can identify more genes with a greater log fold change at lower overall abundance.Conclusions: ASC unifies the biological and statistical significance of differential expression by estimating the posterior mean of log fold change and estimating false discovery rates based on the posterior mean. The implementation in R is available at http://www.stat.brown.edu/Zwu/research.aspx. © 2010 Wu et al; licensee BioMed Central Ltd.&quot;,&quot;publisher&quot;:&quot;BioMed Central&quot;,&quot;issue&quot;:&quot;1&quot;,&quot;volume&quot;:&quot;11&quot;},&quot;isTemporary&quot;:false}]},{&quot;citationID&quot;:&quot;MENDELEY_CITATION_41392161-25b4-47e3-a3ae-efd7af1081da&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&quot;,&quot;citationItems&quot;:[{&quot;id&quot;:&quot;84e00256-95e1-3b23-b8a2-ba6a5f3cafdc&quot;,&quot;itemData&quot;:{&quot;type&quot;:&quot;article-journal&quot;,&quot;id&quot;:&quot;84e00256-95e1-3b23-b8a2-ba6a5f3cafdc&quot;,&quot;title&quot;:&quot;PASTEC: an automatic transposable element classification tool&quot;,&quot;author&quot;:[{&quot;family&quot;:&quot;Hoede&quot;,&quot;given&quot;:&quot;Claire&quot;,&quot;parse-names&quot;:false,&quot;dropping-particle&quot;:&quot;&quot;,&quot;non-dropping-particle&quot;:&quot;&quot;},{&quot;family&quot;:&quot;Arnoux&quot;,&quot;given&quot;:&quot;Sandie&quot;,&quot;parse-names&quot;:false,&quot;dropping-particle&quot;:&quot;&quot;,&quot;non-dropping-particle&quot;:&quot;&quot;},{&quot;family&quot;:&quot;Moisset&quot;,&quot;given&quot;:&quot;Mark&quot;,&quot;parse-names&quot;:false,&quot;dropping-particle&quot;:&quot;&quot;,&quot;non-dropping-particle&quot;:&quot;&quot;},{&quot;family&quot;:&quot;Chaumier&quot;,&quot;given&quot;:&quot;Timothée&quot;,&quot;parse-names&quot;:false,&quot;dropping-particle&quot;:&quot;&quot;,&quot;non-dropping-particle&quot;:&quot;&quot;},{&quot;family&quot;:&quot;Inizan&quot;,&quot;given&quot;:&quot;Olivier&quot;,&quot;parse-names&quot;:false,&quot;dropping-particle&quot;:&quot;&quot;,&quot;non-dropping-particle&quot;:&quot;&quot;},{&quot;family&quot;:&quot;Jamilloux&quot;,&quot;given&quot;:&quot;Véronique&quot;,&quot;parse-names&quot;:false,&quot;dropping-particle&quot;:&quot;&quot;,&quot;non-dropping-particle&quot;:&quot;&quot;},{&quot;family&quot;:&quot;Quesneville&quot;,&quot;given&quot;:&quot;Hadi&quot;,&quot;parse-names&quot;:false,&quot;dropping-particle&quot;:&quot;&quot;,&quot;non-dropping-particle&quot;:&quot;&quot;}],&quot;container-title&quot;:&quot;PloS One&quot;,&quot;container-title-short&quot;:&quot;PLoS One&quot;,&quot;accessed&quot;:{&quot;date-parts&quot;:[[2023,5,30]]},&quot;DOI&quot;:&quot;10.1371/JOURNAL.PONE.0091929&quot;,&quot;ISSN&quot;:&quot;1932-6203&quot;,&quot;PMID&quot;:&quot;24786468&quot;,&quot;URL&quot;:&quot;https://pubmed.ncbi.nlm.nih.gov/24786468/&quot;,&quot;issued&quot;:{&quot;date-parts&quot;:[[2014,5,2]]},&quot;page&quot;:&quot;e91929&quot;,&quot;abstract&quot;:&quot;Summary: The classification of transposable elements (TEs) is key step towards deciphering their potential impact on the genome. However, this process is often based on manual sequence inspection by TE experts. With the wealth of genomic sequences now available, this task requires automation, making it accessible to most scientists. We propose a new tool, PASTEC, which classifies TEs by searching for structural features and similarities. This tool outperforms currently available software for TE classification. The main innovation of PASTEC is the search for HMM profiles, which is useful for inferring the classification of unknown TE on the basis of conserved functional domains of the proteins. In addition, PASTEC is the only tool providing an exhaustive spectrum of possible classifications to the order level of the Wicker hierarchical TE classification system. It can also automatically classify other repeated elements, such as SSR (Simple Sequence Repeats), rDNA or potential repeated host genes. Finally, the output of this new tool is designed to facilitate manual curation by providing to biologists with all the evidence accumulated for each TE consensus. Availability: PASTEC is available as a REPET module or standalone software (http://urgi.versailles.inra.fr/download/repet/REPET-linux-x64-2.2.tar. gz). It requires a Unix-like system. There are two standalone versions: one of which is parallelized (requiring Sun grid Engine or Torque), and the other of which is not. © 2014 Hoede et al.&quot;,&quot;publisher&quot;:&quot;PLoS One&quot;,&quot;issue&quot;:&quot;5&quot;,&quot;volume&quot;:&quot;9&quot;},&quot;isTemporary&quot;:false}]},{&quot;citationID&quot;:&quot;MENDELEY_CITATION_133853cf-11f8-4022-acd3-d0853ff81bfa&quot;,&quot;properties&quot;:{&quot;noteIndex&quot;:0},&quot;isEdited&quot;:false,&quot;manualOverride&quot;:{&quot;isManuallyOverridden&quot;:false,&quot;citeprocText&quot;:&quot;&lt;sup&gt;52&lt;/sup&gt;&quot;,&quot;manualOverrideText&quot;:&quot;&quot;},&quot;citationTag&quot;:&quot;MENDELEY_CITATION_v3_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&quot;,&quot;citationItems&quot;:[{&quot;id&quot;:&quot;74662b07-1a05-31e1-92a0-61e5ffba2bae&quot;,&quot;itemData&quot;:{&quot;type&quot;:&quot;article-journal&quot;,&quot;id&quot;:&quot;74662b07-1a05-31e1-92a0-61e5ffba2bae&quot;,&quot;title&quot;:&quot;Considering transposable element diversification in de novo annotation approaches&quot;,&quot;author&quot;:[{&quot;family&quot;:&quot;Flutre&quot;,&quot;given&quot;:&quot;Timothée&quot;,&quot;parse-names&quot;:false,&quot;dropping-particle&quot;:&quot;&quot;,&quot;non-dropping-particle&quot;:&quot;&quot;},{&quot;family&quot;:&quot;Duprat&quot;,&quot;given&quot;:&quot;Elodie&quot;,&quot;parse-names&quot;:false,&quot;dropping-particle&quot;:&quot;&quot;,&quot;non-dropping-particle&quot;:&quot;&quot;},{&quot;family&quot;:&quot;Feuillet&quot;,&quot;given&quot;:&quot;Catherine&quot;,&quot;parse-names&quot;:false,&quot;dropping-particle&quot;:&quot;&quot;,&quot;non-dropping-particle&quot;:&quot;&quot;},{&quot;family&quot;:&quot;Quesneville&quot;,&quot;given&quot;:&quot;Hadi&quot;,&quot;parse-names&quot;:false,&quot;dropping-particle&quot;:&quot;&quot;,&quot;non-dropping-particle&quot;:&quot;&quot;}],&quot;container-title&quot;:&quot;PloS One&quot;,&quot;container-title-short&quot;:&quot;PLoS One&quot;,&quot;accessed&quot;:{&quot;date-parts&quot;:[[2023,5,30]]},&quot;DOI&quot;:&quot;10.1371/JOURNAL.PONE.0016526&quot;,&quot;ISSN&quot;:&quot;1932-6203&quot;,&quot;PMID&quot;:&quot;21304975&quot;,&quot;URL&quot;:&quot;https://pubmed.ncbi.nlm.nih.gov/21304975/&quot;,&quot;issued&quot;:{&quot;date-parts&quot;:[[2011]]},&quot;page&quot;:&quot;e16526&quot;,&quot;abstract&quot;:&quot;Transposable elements (TEs) are mobile, repetitive DNA sequences that are almost ubiquitous in prokaryotic and eukaryotic genomes. They have a large impact on genome structure, function and evolution. With the recent development of highthroughput sequencing methods, many genome sequences have become available, making possible comparative studies of TE dynamics at an unprecedented scale. Several methods have been proposed for the de novo identification of TEs in sequenced genomes. Most begin with the detection of genomic repeats, but the subsequent steps for defining TE families differ. High-quality TE annotations are available for the Drosophila melanogaster and Arabidopsis thaliana genome sequences, providing a solid basis for the benchmarking of such methods. We compared the performance of specific algorithms for the clustering of interspersed repeats and found that only a particular combination of algorithms detected TE families with good recovery of the reference sequences. We then applied a new procedure for reconciling the different clustering results and classifying TE sequences. The whole approach was implemented in a pipeline using the REPET package. Finally, we show that our combined approach highlights the dynamics of well defined TE families by making it possible to identify structural variations among their copies. This approach makes it possible to annotate TE families and to study their diversification in a single analysis, improving our understanding of TE dynamics at the whole-genome scale and for diverse species. © 2011 Flutre et al.&quot;,&quot;publisher&quot;:&quot;PLoS One&quot;,&quot;issue&quot;:&quot;1&quot;,&quot;volume&quot;:&quot;6&quot;},&quot;isTemporary&quot;:false}]},{&quot;citationID&quot;:&quot;MENDELEY_CITATION_56b82ea0-a5c0-4e97-b137-3f0c3262a768&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&quot;,&quot;citationItems&quot;:[{&quot;id&quot;:&quot;84e00256-95e1-3b23-b8a2-ba6a5f3cafdc&quot;,&quot;itemData&quot;:{&quot;type&quot;:&quot;article-journal&quot;,&quot;id&quot;:&quot;84e00256-95e1-3b23-b8a2-ba6a5f3cafdc&quot;,&quot;title&quot;:&quot;PASTEC: an automatic transposable element classification tool&quot;,&quot;author&quot;:[{&quot;family&quot;:&quot;Hoede&quot;,&quot;given&quot;:&quot;Claire&quot;,&quot;parse-names&quot;:false,&quot;dropping-particle&quot;:&quot;&quot;,&quot;non-dropping-particle&quot;:&quot;&quot;},{&quot;family&quot;:&quot;Arnoux&quot;,&quot;given&quot;:&quot;Sandie&quot;,&quot;parse-names&quot;:false,&quot;dropping-particle&quot;:&quot;&quot;,&quot;non-dropping-particle&quot;:&quot;&quot;},{&quot;family&quot;:&quot;Moisset&quot;,&quot;given&quot;:&quot;Mark&quot;,&quot;parse-names&quot;:false,&quot;dropping-particle&quot;:&quot;&quot;,&quot;non-dropping-particle&quot;:&quot;&quot;},{&quot;family&quot;:&quot;Chaumier&quot;,&quot;given&quot;:&quot;Timothée&quot;,&quot;parse-names&quot;:false,&quot;dropping-particle&quot;:&quot;&quot;,&quot;non-dropping-particle&quot;:&quot;&quot;},{&quot;family&quot;:&quot;Inizan&quot;,&quot;given&quot;:&quot;Olivier&quot;,&quot;parse-names&quot;:false,&quot;dropping-particle&quot;:&quot;&quot;,&quot;non-dropping-particle&quot;:&quot;&quot;},{&quot;family&quot;:&quot;Jamilloux&quot;,&quot;given&quot;:&quot;Véronique&quot;,&quot;parse-names&quot;:false,&quot;dropping-particle&quot;:&quot;&quot;,&quot;non-dropping-particle&quot;:&quot;&quot;},{&quot;family&quot;:&quot;Quesneville&quot;,&quot;given&quot;:&quot;Hadi&quot;,&quot;parse-names&quot;:false,&quot;dropping-particle&quot;:&quot;&quot;,&quot;non-dropping-particle&quot;:&quot;&quot;}],&quot;container-title&quot;:&quot;PloS One&quot;,&quot;container-title-short&quot;:&quot;PLoS One&quot;,&quot;accessed&quot;:{&quot;date-parts&quot;:[[2023,5,30]]},&quot;DOI&quot;:&quot;10.1371/JOURNAL.PONE.0091929&quot;,&quot;ISSN&quot;:&quot;1932-6203&quot;,&quot;PMID&quot;:&quot;24786468&quot;,&quot;URL&quot;:&quot;https://pubmed.ncbi.nlm.nih.gov/24786468/&quot;,&quot;issued&quot;:{&quot;date-parts&quot;:[[2014,5,2]]},&quot;page&quot;:&quot;e91929&quot;,&quot;abstract&quot;:&quot;Summary: The classification of transposable elements (TEs) is key step towards deciphering their potential impact on the genome. However, this process is often based on manual sequence inspection by TE experts. With the wealth of genomic sequences now available, this task requires automation, making it accessible to most scientists. We propose a new tool, PASTEC, which classifies TEs by searching for structural features and similarities. This tool outperforms currently available software for TE classification. The main innovation of PASTEC is the search for HMM profiles, which is useful for inferring the classification of unknown TE on the basis of conserved functional domains of the proteins. In addition, PASTEC is the only tool providing an exhaustive spectrum of possible classifications to the order level of the Wicker hierarchical TE classification system. It can also automatically classify other repeated elements, such as SSR (Simple Sequence Repeats), rDNA or potential repeated host genes. Finally, the output of this new tool is designed to facilitate manual curation by providing to biologists with all the evidence accumulated for each TE consensus. Availability: PASTEC is available as a REPET module or standalone software (http://urgi.versailles.inra.fr/download/repet/REPET-linux-x64-2.2.tar. gz). It requires a Unix-like system. There are two standalone versions: one of which is parallelized (requiring Sun grid Engine or Torque), and the other of which is not. © 2014 Hoede et al.&quot;,&quot;publisher&quot;:&quot;PLoS One&quot;,&quot;issue&quot;:&quot;5&quot;,&quot;volume&quot;:&quot;9&quot;},&quot;isTemporary&quot;:false}]},{&quot;citationID&quot;:&quot;MENDELEY_CITATION_1153d08c-16f0-46bc-946e-8052b0c49c68&quot;,&quot;properties&quot;:{&quot;noteIndex&quot;:0},&quot;isEdited&quot;:false,&quot;manualOverride&quot;:{&quot;isManuallyOverridden&quot;:false,&quot;citeprocText&quot;:&quot;&lt;sup&gt;53&lt;/sup&gt;&quot;,&quot;manualOverrideText&quot;:&quot;&quot;},&quot;citationTag&quot;:&quot;MENDELEY_CITATION_v3_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&quot;,&quot;citationItems&quot;:[{&quot;id&quot;:&quot;3e96957e-e1e9-3aa4-bad1-56ac0cf1eb02&quot;,&quot;itemData&quot;:{&quot;type&quot;:&quot;article-journal&quot;,&quot;id&quot;:&quot;3e96957e-e1e9-3aa4-bad1-56ac0cf1eb02&quot;,&quot;title&quot;:&quot;Combined evidence annotation of transposable elements in genome sequences&quot;,&quot;author&quot;:[{&quot;family&quot;:&quot;Quesneville&quot;,&quot;given&quot;:&quot;Hadi&quot;,&quot;parse-names&quot;:false,&quot;dropping-particle&quot;:&quot;&quot;,&quot;non-dropping-particle&quot;:&quot;&quot;},{&quot;family&quot;:&quot;Bergman&quot;,&quot;given&quot;:&quot;Casey M.&quot;,&quot;parse-names&quot;:false,&quot;dropping-particle&quot;:&quot;&quot;,&quot;non-dropping-particle&quot;:&quot;&quot;},{&quot;family&quot;:&quot;Andrieu&quot;,&quot;given&quot;:&quot;Olivier&quot;,&quot;parse-names&quot;:false,&quot;dropping-particle&quot;:&quot;&quot;,&quot;non-dropping-particle&quot;:&quot;&quot;},{&quot;family&quot;:&quot;Autard&quot;,&quot;given&quot;:&quot;Delphine&quot;,&quot;parse-names&quot;:false,&quot;dropping-particle&quot;:&quot;&quot;,&quot;non-dropping-particle&quot;:&quot;&quot;},{&quot;family&quot;:&quot;Nouaud&quot;,&quot;given&quot;:&quot;Danielle&quot;,&quot;parse-names&quot;:false,&quot;dropping-particle&quot;:&quot;&quot;,&quot;non-dropping-particle&quot;:&quot;&quot;},{&quot;family&quot;:&quot;Ashburner&quot;,&quot;given&quot;:&quot;Michael&quot;,&quot;parse-names&quot;:false,&quot;dropping-particle&quot;:&quot;&quot;,&quot;non-dropping-particle&quot;:&quot;&quot;},{&quot;family&quot;:&quot;Anxolabehere&quot;,&quot;given&quot;:&quot;Dominique&quot;,&quot;parse-names&quot;:false,&quot;dropping-particle&quot;:&quot;&quot;,&quot;non-dropping-particle&quot;:&quot;&quot;}],&quot;container-title&quot;:&quot;PLOS Computational Biology&quot;,&quot;container-title-short&quot;:&quot;PLoS Comput Biol&quot;,&quot;accessed&quot;:{&quot;date-parts&quot;:[[2024,3,22]]},&quot;DOI&quot;:&quot;10.1371/JOURNAL.PCBI.0010022&quot;,&quot;ISSN&quot;:&quot;1553-7358&quot;,&quot;URL&quot;:&quot;https://journals.plos.org/ploscompbiol/article?id=10.1371/journal.pcbi.0010022&quot;,&quot;issued&quot;:{&quot;date-parts&quot;:[[2005]]},&quot;page&quot;:&quot;e22&quot;,&quot;abstract&quot;:&quot;Transposable elements (TEs) are mobile, repetitive sequences that make up significant fractions of metazoan genomes. Despite their near ubiquity and importance in genome and chromosome biology, most efforts to annotate TEs in genome sequences rely on the results of a single computational program, RepeatMasker. In contrast, recent advances in gene annotation indicate that high-quality gene models can be produced from combining multiple independent sources of computational evidence. To elevate the quality of TE annotations to a level comparable to that of gene models, we have developed a combined evidence-model TE annotation pipeline, analogous to systems used for gene annotation, by integrating results from multiple homology-based and de novo TE identification methods. As proof of principle, we have annotated “TE models” in Drosophila melanogaster Release 4 genomic sequences using the combined computational evidence derived from RepeatMasker, BLASTER, TBLASTX, all-by-all BLASTN, RECON, TE-HMM and the previous Release 3.1 annotation. Our system is designed for use with the Apollo genome annotation tool, allowing automatic results to be curated manually to produce reliable annotations. The euchromatic TE fraction of D. melanogaster is now estimated at 5.3% (cf. 3.86% in Release 3.1), and we found a substantially higher number of TEs (n = 6,013) than previously identified (n = 1,572). Most of the new TEs derive from small fragments of a few hundred nucleotides long and highly abundant families not previously annotated (e.g., INE-1). We also estimated that 518 TE copies (8.6%) are inserted into at least one other TE, forming a nest of elements. The pipeline allows rapid and thorough annotation of even the most complex TE models, including highly deleted and/or nested elements such as those often found in heterochromatic sequences. Our pipeline can be easily adapted to other genome sequences, such as those of the D. melanogaster heterochromatin or other species in the genus Drosophila.&quot;,&quot;publisher&quot;:&quot;Public Library of Science&quot;,&quot;issue&quot;:&quot;2&quot;,&quot;volume&quot;:&quot;1&quot;},&quot;isTemporary&quot;:false}]},{&quot;citationID&quot;:&quot;MENDELEY_CITATION_e0938785-3d89-48ca-934b-fb4c7ddaf744&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&quot;,&quot;citationItems&quot;:[{&quot;id&quot;:&quot;5ec4307e-0904-3be5-93a9-5d781324c065&quot;,&quot;itemData&quot;:{&quot;type&quot;:&quot;article-journal&quot;,&quot;id&quot;:&quot;5ec4307e-0904-3be5-93a9-5d781324c065&quot;,&quot;title&quot;:&quot;MMseqs2 enables sensitive protein sequence searching for the analysis of massive data sets&quot;,&quot;author&quot;:[{&quot;family&quot;:&quot;Steinegger&quot;,&quot;given&quot;:&quot;Martin&quot;,&quot;parse-names&quot;:false,&quot;dropping-particle&quot;:&quot;&quot;,&quot;non-dropping-particle&quot;:&quot;&quot;},{&quot;family&quot;:&quot;Söding&quot;,&quot;given&quot;:&quot;Johannes&quot;,&quot;parse-names&quot;:false,&quot;dropping-particle&quot;:&quot;&quot;,&quot;non-dropping-particle&quot;:&quot;&quot;}],&quot;container-title&quot;:&quot;Nature Biotechnology&quot;,&quot;container-title-short&quot;:&quot;Nat Biotechnol&quot;,&quot;DOI&quot;:&quot;10.1038/nbt.3988&quot;,&quot;ISSN&quot;:&quot;15461696&quot;,&quot;PMID&quot;:&quot;29035372&quot;,&quot;issued&quot;:{&quot;date-parts&quot;:[[2017]]},&quot;page&quot;:&quot;1026-1028&quot;,&quot;issue&quot;:&quot;11&quot;,&quot;volume&quot;:&quot;35&quot;},&quot;isTemporary&quot;:false}]},{&quot;citationID&quot;:&quot;MENDELEY_CITATION_73b93a8e-43be-4dae-b77e-ffc7e66ce112&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&quot;,&quot;citationItems&quot;:[{&quot;id&quot;:&quot;5c4b63c5-9722-311d-aaae-b15211ce8ed7&quot;,&quot;itemData&quot;:{&quot;type&quot;:&quot;article-journal&quot;,&quot;id&quot;:&quot;5c4b63c5-9722-311d-aaae-b15211ce8ed7&quot;,&quot;title&quot;:&quot;A fast and symmetric DUST implementation to mask low-complexity DNA sequences&quot;,&quot;author&quot;:[{&quot;family&quot;:&quot;Morgulis&quot;,&quot;given&quot;:&quot;Aleksandr&quot;,&quot;parse-names&quot;:false,&quot;dropping-particle&quot;:&quot;&quot;,&quot;non-dropping-particle&quot;:&quot;&quot;},{&quot;family&quot;:&quot;Gertz&quot;,&quot;given&quot;:&quot;E. Michael&quot;,&quot;parse-names&quot;:false,&quot;dropping-particle&quot;:&quot;&quot;,&quot;non-dropping-particle&quot;:&quot;&quot;},{&quot;family&quot;:&quot;Schäffer&quot;,&quot;given&quot;:&quot;Alejandro A.&quot;,&quot;parse-names&quot;:false,&quot;dropping-particle&quot;:&quot;&quot;,&quot;non-dropping-particle&quot;:&quot;&quot;},{&quot;family&quot;:&quot;Agarwala&quot;,&quot;given&quot;:&quot;Richa&quot;,&quot;parse-names&quot;:false,&quot;dropping-particle&quot;:&quot;&quot;,&quot;non-dropping-particle&quot;:&quot;&quot;}],&quot;container-title&quot;:&quot;Journal of computational biology : a journal of computational molecular cell biology&quot;,&quot;container-title-short&quot;:&quot;J Comput Biol&quot;,&quot;accessed&quot;:{&quot;date-parts&quot;:[[2024,3,22]]},&quot;DOI&quot;:&quot;10.1089/CMB.2006.13.1028&quot;,&quot;ISSN&quot;:&quot;1066-5277&quot;,&quot;PMID&quot;:&quot;16796549&quot;,&quot;URL&quot;:&quot;https://pubmed.ncbi.nlm.nih.gov/16796549/&quot;,&quot;issued&quot;:{&quot;date-parts&quot;:[[2006,6]]},&quot;page&quot;:&quot;1028-1040&quot;,&quot;abstract&quot;:&quot;The DUST module has been used within BLAST for many years to mask low-complexity sequences. In this paper, we present a new implementation of the DUST module that uses the same function to assign a complexity score to a sequence, but uses a different rule by which high-scoring sequences are masked. The new rule masks every nucleotide masked by the old rule and occasionally masks more. The new masking rule corrects two related deficiencies with the old rule. First, the new rule is symmetric with respect to reversing the sequence. Second, the new rule is not context sensitive; the decision to mask a subsequence does not depend on what sequences flank it. The new implementation is at least four times faster than the old on the human genome. We show that both the percentage of additional bases masked and the effect on MegaBLAST outputs are very small. © Mary Ann Liebert, Inc.&quot;,&quot;publisher&quot;:&quot;J Comput Biol&quot;,&quot;issue&quot;:&quot;5&quot;,&quot;volume&quot;:&quot;13&quot;},&quot;isTemporary&quot;:false}]},{&quot;citationID&quot;:&quot;MENDELEY_CITATION_6dfd8319-88f0-44b8-aa89-6d7468bc055c&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&quot;,&quot;citationItems&quot;:[{&quot;id&quot;:&quot;ed05f1d0-e196-34bb-b30c-21fed2d90471&quot;,&quot;itemData&quot;:{&quot;type&quot;:&quot;article-journal&quot;,&quot;id&quot;:&quot;ed05f1d0-e196-34bb-b30c-21fed2d90471&quot;,&quot;title&quot;:&quot;Giant virus diversity and host interactions through global metagenomics&quot;,&quot;author&quot;:[{&quot;family&quot;:&quot;Schulz&quot;,&quot;given&quot;:&quot;Frederik&quot;,&quot;parse-names&quot;:false,&quot;dropping-particle&quot;:&quot;&quot;,&quot;non-dropping-particle&quot;:&quot;&quot;},{&quot;family&quot;:&quot;Roux&quot;,&quot;given&quot;:&quot;Simon&quot;,&quot;parse-names&quot;:false,&quot;dropping-particle&quot;:&quot;&quot;,&quot;non-dropping-particle&quot;:&quot;&quot;},{&quot;family&quot;:&quot;Paez-Espino&quot;,&quot;given&quot;:&quot;David&quot;,&quot;parse-names&quot;:false,&quot;dropping-particle&quot;:&quot;&quot;,&quot;non-dropping-particle&quot;:&quot;&quot;},{&quot;family&quot;:&quot;Jungbluth&quot;,&quot;given&quot;:&quot;Sean&quot;,&quot;parse-names&quot;:false,&quot;dropping-particle&quot;:&quot;&quot;,&quot;non-dropping-particle&quot;:&quot;&quot;},{&quot;family&quot;:&quot;Walsh&quot;,&quot;given&quot;:&quot;David A.&quot;,&quot;parse-names&quot;:false,&quot;dropping-particle&quot;:&quot;&quot;,&quot;non-dropping-particle&quot;:&quot;&quot;},{&quot;family&quot;:&quot;Denef&quot;,&quot;given&quot;:&quot;Vincent J.&quot;,&quot;parse-names&quot;:false,&quot;dropping-particle&quot;:&quot;&quot;,&quot;non-dropping-particle&quot;:&quot;&quot;},{&quot;family&quot;:&quot;McMahon&quot;,&quot;given&quot;:&quot;Katherine D.&quot;,&quot;parse-names&quot;:false,&quot;dropping-particle&quot;:&quot;&quot;,&quot;non-dropping-particle&quot;:&quot;&quot;},{&quot;family&quot;:&quot;Konstantinidis&quot;,&quot;given&quot;:&quot;Konstantinos T.&quot;,&quot;parse-names&quot;:false,&quot;dropping-particle&quot;:&quot;&quot;,&quot;non-dropping-particle&quot;:&quot;&quot;},{&quot;family&quot;:&quot;Eloe-Fadrosh&quot;,&quot;given&quot;:&quot;Emiley A.&quot;,&quot;parse-names&quot;:false,&quot;dropping-particle&quot;:&quot;&quot;,&quot;non-dropping-particle&quot;:&quot;&quot;},{&quot;family&quot;:&quot;Kyrpides&quot;,&quot;given&quot;:&quot;Nikos C.&quot;,&quot;parse-names&quot;:false,&quot;dropping-particle&quot;:&quot;&quot;,&quot;non-dropping-particle&quot;:&quot;&quot;},{&quot;family&quot;:&quot;Woyke&quot;,&quot;given&quot;:&quot;Tanja&quot;,&quot;parse-names&quot;:false,&quot;dropping-particle&quot;:&quot;&quot;,&quot;non-dropping-particle&quot;:&quot;&quot;}],&quot;container-title&quot;:&quot;Nature 2020 578:7795&quot;,&quot;accessed&quot;:{&quot;date-parts&quot;:[[2024,3,22]]},&quot;DOI&quot;:&quot;10.1038/s41586-020-1957-x&quot;,&quot;ISSN&quot;:&quot;1476-4687&quot;,&quot;PMID&quot;:&quot;31968354&quot;,&quot;URL&quot;:&quot;https://www.nature.com/articles/s41586-020-1957-x&quot;,&quot;issued&quot;:{&quot;date-parts&quot;:[[2020,1,22]]},&quot;page&quot;:&quot;432-436&quot;,&quot;abstract&quot;:&quot;Our current knowledge about nucleocytoplasmic large DNA viruses (NCLDVs) is largely derived from viral isolates that are co-cultivated with protists and algae. Here we reconstructed 2,074 NCLDV genomes from sampling sites across the globe by building on the rapidly increasing amount of publicly available metagenome data. This led to an 11-fold increase in phylogenetic diversity and a parallel 10-fold expansion in functional diversity. Analysis of 58,023 major capsid proteins from large and giant viruses using metagenomic data revealed the global distribution patterns and cosmopolitan nature of these viruses. The discovered viral genomes encoded a wide range of proteins with putative roles in photosynthesis and diverse substrate transport processes, indicating that host reprogramming is probably a common strategy in the NCLDVs. Furthermore, inferences of horizontal gene transfer connected viral lineages to diverse eukaryotic hosts. We anticipate that the global diversity of NCLDVs that we describe here will establish giant viruses—which are associated with most major eukaryotic lineages—as important players in ecosystems across Earth’s biomes. Analysis of metagenomics data revealed that large and giant viruses are globally widely distributed and are associated with most major eukaryotic lineages.&quot;,&quot;publisher&quot;:&quot;Nature Publishing Group&quot;,&quot;issue&quot;:&quot;7795&quot;,&quot;volume&quot;:&quot;578&quot;,&quot;container-title-short&quot;:&quot;&quot;},&quot;isTemporary&quot;:false}]},{&quot;citationID&quot;:&quot;MENDELEY_CITATION_89f76ce1-5f35-41c4-8a5d-6a1ebdb90f9e&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&quot;,&quot;citationItems&quot;:[{&quot;id&quot;:&quot;6fe756c3-cad1-3edb-93d0-b5c58fea7d91&quot;,&quot;itemData&quot;:{&quot;type&quot;:&quot;article-journal&quot;,&quot;id&quot;:&quot;6fe756c3-cad1-3edb-93d0-b5c58fea7d91&quot;,&quot;title&quot;:&quot;IMG/VR v3: an integrated ecological and evolutionary framework for interrogating genomes of uncultivated viruses&quot;,&quot;author&quot;:[{&quot;family&quot;:&quot;Roux&quot;,&quot;given&quot;:&quot;Simon&quot;,&quot;parse-names&quot;:false,&quot;dropping-particle&quot;:&quot;&quot;,&quot;non-dropping-particle&quot;:&quot;&quot;},{&quot;family&quot;:&quot;Páez-Espino&quot;,&quot;given&quot;:&quot;David&quot;,&quot;parse-names&quot;:false,&quot;dropping-particle&quot;:&quot;&quot;,&quot;non-dropping-particle&quot;:&quot;&quot;},{&quot;family&quot;:&quot;Chen&quot;,&quot;given&quot;:&quot;I. Min A.&quot;,&quot;parse-names&quot;:false,&quot;dropping-particle&quot;:&quot;&quot;,&quot;non-dropping-particle&quot;:&quot;&quot;},{&quot;family&quot;:&quot;Palaniappan&quot;,&quot;given&quot;:&quot;Krishna&quot;,&quot;parse-names&quot;:false,&quot;dropping-particle&quot;:&quot;&quot;,&quot;non-dropping-particle&quot;:&quot;&quot;},{&quot;family&quot;:&quot;Ratner&quot;,&quot;given&quot;:&quot;Anna&quot;,&quot;parse-names&quot;:false,&quot;dropping-particle&quot;:&quot;&quot;,&quot;non-dropping-particle&quot;:&quot;&quot;},{&quot;family&quot;:&quot;Chu&quot;,&quot;given&quot;:&quot;Ken&quot;,&quot;parse-names&quot;:false,&quot;dropping-particle&quot;:&quot;&quot;,&quot;non-dropping-particle&quot;:&quot;&quot;},{&quot;family&quot;:&quot;Reddy&quot;,&quot;given&quot;:&quot;Tbk&quot;,&quot;parse-names&quot;:false,&quot;dropping-particle&quot;:&quot;&quot;,&quot;non-dropping-particle&quot;:&quot;&quot;},{&quot;family&quot;:&quot;Nayfach&quot;,&quot;given&quot;:&quot;Stephen&quot;,&quot;parse-names&quot;:false,&quot;dropping-particle&quot;:&quot;&quot;,&quot;non-dropping-particle&quot;:&quot;&quot;},{&quot;family&quot;:&quot;Schulz&quot;,&quot;given&quot;:&quot;Frederik&quot;,&quot;parse-names&quot;:false,&quot;dropping-particle&quot;:&quot;&quot;,&quot;non-dropping-particle&quot;:&quot;&quot;},{&quot;family&quot;:&quot;Call&quot;,&quot;given&quot;:&quot;Lee&quot;,&quot;parse-names&quot;:false,&quot;dropping-particle&quot;:&quot;&quot;,&quot;non-dropping-particle&quot;:&quot;&quot;},{&quot;family&quot;:&quot;Neches&quot;,&quot;given&quot;:&quot;Russell Y.&quot;,&quot;parse-names&quot;:false,&quot;dropping-particle&quot;:&quot;&quot;,&quot;non-dropping-particle&quot;:&quot;&quot;},{&quot;family&quot;:&quot;Woyke&quot;,&quot;given&quot;:&quot;Tanja&quot;,&quot;parse-names&quot;:false,&quot;dropping-particle&quot;:&quot;&quot;,&quot;non-dropping-particle&quot;:&quot;&quot;},{&quot;family&quot;:&quot;Ivanova&quot;,&quot;given&quot;:&quot;Natalia N.&quot;,&quot;parse-names&quot;:false,&quot;dropping-particle&quot;:&quot;&quot;,&quot;non-dropping-particle&quot;:&quot;&quot;},{&quot;family&quot;:&quot;Eloe-Fadrosh&quot;,&quot;given&quot;:&quot;Emiley A.&quot;,&quot;parse-names&quot;:false,&quot;dropping-particle&quot;:&quot;&quot;,&quot;non-dropping-particle&quot;:&quot;&quot;},{&quot;family&quot;:&quot;Kyrpides&quot;,&quot;given&quot;:&quot;Nikos C.&quot;,&quot;parse-names&quot;:false,&quot;dropping-particle&quot;:&quot;&quot;,&quot;non-dropping-particle&quot;:&quot;&quot;}],&quot;container-title&quot;:&quot;Nucleic Acids Research&quot;,&quot;container-title-short&quot;:&quot;Nucleic Acids Res&quot;,&quot;accessed&quot;:{&quot;date-parts&quot;:[[2024,3,22]]},&quot;DOI&quot;:&quot;10.1093/NAR/GKAA946&quot;,&quot;ISSN&quot;:&quot;0305-1048&quot;,&quot;PMID&quot;:&quot;33137183&quot;,&quot;URL&quot;:&quot;https://dx.doi.org/10.1093/nar/gkaa946&quot;,&quot;issued&quot;:{&quot;date-parts&quot;:[[2021,1,8]]},&quot;page&quot;:&quot;D764-D775&quot;,&quot;abstract&quot;:&quot;Viruses are integral components of all ecosystems and microbiomes on Earth. Through pervasive infections of their cellular hosts, viruses can reshape microbial community structure and drive global nutrient cycling. Over the past decade, viral sequences identified from genomes and metagenomes have provided an unprecedented view of viral genome diversity in nature. Since 2016, the IMG/VR database has provided access to the largest collection of viral sequences obtained from (meta)genomes. Here, we present the third version of IMG/VR, composed of 18 373 cultivated and 2 314 329 uncultivated viral genomes (UViGs), nearly tripling the total number of sequences compared to the previous version. These clustered into 935 362 viral Operational Taxonomic Units (vOTUs), including 188 930 with two or more members. UViGs in IMG/VR are now reported as single viral contigs, integrated proviruses or genome bins, and are annotated with a new standardized pipeline including genome quality estimation using CheckV, taxonomic classification reflecting the latest ICTV update, and expanded host taxonomy prediction. The new IMG/VR interface enables users to efficiently browse, search, and select UViGs based on genome features and/or sequence similarity. IMG/VR v3 is available at https://img.jgi.doe.gov/ vr, and the underlying data are available to download at https://genome.jgi.doe.gov/portal/IMG VR.&quot;,&quot;publisher&quot;:&quot;Oxford Academic&quot;,&quot;issue&quot;:&quot;D1&quot;,&quot;volume&quot;:&quot;49&quot;},&quot;isTemporary&quot;:false}]},{&quot;citationID&quot;:&quot;MENDELEY_CITATION_c3744691-7498-41ee-8179-c1c4144a3f17&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&quot;,&quot;citationItems&quot;:[{&quot;id&quot;:&quot;5ec4307e-0904-3be5-93a9-5d781324c065&quot;,&quot;itemData&quot;:{&quot;type&quot;:&quot;article-journal&quot;,&quot;id&quot;:&quot;5ec4307e-0904-3be5-93a9-5d781324c065&quot;,&quot;title&quot;:&quot;MMseqs2 enables sensitive protein sequence searching for the analysis of massive data sets&quot;,&quot;author&quot;:[{&quot;family&quot;:&quot;Steinegger&quot;,&quot;given&quot;:&quot;Martin&quot;,&quot;parse-names&quot;:false,&quot;dropping-particle&quot;:&quot;&quot;,&quot;non-dropping-particle&quot;:&quot;&quot;},{&quot;family&quot;:&quot;Söding&quot;,&quot;given&quot;:&quot;Johannes&quot;,&quot;parse-names&quot;:false,&quot;dropping-particle&quot;:&quot;&quot;,&quot;non-dropping-particle&quot;:&quot;&quot;}],&quot;container-title&quot;:&quot;Nature Biotechnology&quot;,&quot;container-title-short&quot;:&quot;Nat Biotechnol&quot;,&quot;DOI&quot;:&quot;10.1038/nbt.3988&quot;,&quot;ISSN&quot;:&quot;15461696&quot;,&quot;PMID&quot;:&quot;29035372&quot;,&quot;issued&quot;:{&quot;date-parts&quot;:[[2017]]},&quot;page&quot;:&quot;1026-1028&quot;,&quot;issue&quot;:&quot;11&quot;,&quot;volume&quot;:&quot;35&quot;},&quot;isTemporary&quot;:false}]},{&quot;citationID&quot;:&quot;MENDELEY_CITATION_2222a761-bf72-4e63-b669-98793adeb62b&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&quot;,&quot;citationItems&quot;:[{&quot;id&quot;:&quot;9ca1c42b-9cb3-3760-9e47-2bb736a77041&quot;,&quot;itemData&quot;:{&quot;type&quot;:&quot;article-journal&quot;,&quot;id&quot;:&quot;9ca1c42b-9cb3-3760-9e47-2bb736a77041&quot;,&quot;title&quot;:&quot;ViralRecall – A flexible command-line tool for the detection of giant virus signatures in 'omic data&quot;,&quot;author&quot;:[{&quot;family&quot;:&quot;Aylward&quot;,&quot;given&quot;:&quot;Frank O.&quot;,&quot;parse-names&quot;:false,&quot;dropping-particle&quot;:&quot;&quot;,&quot;non-dropping-particle&quot;:&quot;&quot;},{&quot;family&quot;:&quot;Moniruzzaman&quot;,&quot;given&quot;:&quot;Mohammad&quot;,&quot;parse-names&quot;:false,&quot;dropping-particle&quot;:&quot;&quot;,&quot;non-dropping-particle&quot;:&quot;&quot;}],&quot;container-title&quot;:&quot;Viruses&quot;,&quot;container-title-short&quot;:&quot;Viruses&quot;,&quot;accessed&quot;:{&quot;date-parts&quot;:[[2023,5,30]]},&quot;DOI&quot;:&quot;10.3390/V13020150&quot;,&quot;ISSN&quot;:&quot;1999-4915&quot;,&quot;PMID&quot;:&quot;33498458&quot;,&quot;URL&quot;:&quot;https://pubmed.ncbi.nlm.nih.gov/33498458/&quot;,&quot;issued&quot;:{&quot;date-parts&quot;:[[2021,2,1]]},&quot;page&quot;:&quot;150&quot;,&quot;abstract&quot;:&quot;Giant viruses are widespread in the biosphere and play important roles in biogeochemical cycling and host genome evolution. Also known as nucleo-cytoplasmic large DNA viruses (NCLDVs), these eukaryotic viruses harbor the largest and most complex viral genomes known. Studies have shown that NCLDVs are frequently abundant in metagenomic datasets, and that sequences derived from these viruses can also be found endogenized in diverse eukaryotic genomes. The accurate detection of sequences derived from NCLDVs is therefore of great importance, but this task is challenging owing to both the high level of sequence divergence between NCLDV families and the extraordinarily high diversity of genes encoded in their genomes, including some encoding for metabolic or translation-related functions that are typically found only in cellular lineages. Here, we present ViralRecall, a bioinformatic tool for the identification of NCLDV signatures in ‘omic data. This tool leverages a library of giant virus orthologous groups (GVOGs) to identify sequences that bear signatures of NCLDVs. We demonstrate that this tool can effectively identify NCLDV sequences with high sensitivity and specificity. Moreover, we show that it can be useful both for removing contaminating sequences in metagenome-assembled viral genomes as well as the identification of eukaryotic genomic loci that derived from NCLDV. ViralRecall is written in Python 3.5 and is freely available on GitHub: https://github.com/faylward/viralrecall.&quot;,&quot;publisher&quot;:&quot;Viruses&quot;,&quot;issue&quot;:&quot;2&quot;,&quot;volume&quot;:&quot;13&quot;},&quot;isTemporary&quot;:false}]},{&quot;citationID&quot;:&quot;MENDELEY_CITATION_4f042b73-1257-4fbe-968e-55e9e5907c09&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&quot;,&quot;citationItems&quot;:[{&quot;id&quot;:&quot;d5707672-24ed-3fa8-9abb-9ea9ed6c1e66&quot;,&quot;itemData&quot;:{&quot;type&quot;:&quot;article-journal&quot;,&quot;id&quot;:&quot;d5707672-24ed-3fa8-9abb-9ea9ed6c1e66&quot;,&quot;title&quot;:&quot;Prokka: Rapid prokaryotic genome annotation&quot;,&quot;author&quot;:[{&quot;family&quot;:&quot;Seemann&quot;,&quot;given&quot;:&quot;Torsten&quot;,&quot;parse-names&quot;:false,&quot;dropping-particle&quot;:&quot;&quot;,&quot;non-dropping-particle&quot;:&quot;&quot;}],&quot;container-title&quot;:&quot;Bioinformatics&quot;,&quot;DOI&quot;:&quot;10.1093/bioinformatics/btu153&quot;,&quot;ISSN&quot;:&quot;14602059&quot;,&quot;PMID&quot;:&quot;24642063&quot;,&quot;issued&quot;:{&quot;date-parts&quot;:[[2014]]},&quot;page&quot;:&quot;2068-2069&quot;,&quot;abstract&quot;:&quot;The multiplex capability and high yield of current day DNA-sequencing instruments has made bacterial whole genome sequencing a routine affair. The subsequent de novo assembly of reads into contigs has been well addressed. The final step of annotating all relevant genomic features on those contigs can be achieved slowly using existing web- and email-based systems, but these are not applicable for sensitive data or integrating into computational pipelines. Here we introduce Prokka, a command line software tool to fully annotate a draft bacterial genome in about 10 min on a typical desktop computer. It produces standards-compliant output files for further analysis or viewing in genome browsers. © 2014 The Author 2014.&quot;,&quot;issue&quot;:&quot;14&quot;,&quot;volume&quot;:&quot;30&quot;,&quot;container-title-short&quot;:&quot;&quot;},&quot;isTemporary&quot;:false}]},{&quot;citationID&quot;:&quot;MENDELEY_CITATION_d60029f2-f123-446f-8cbc-d78034796f1d&quot;,&quot;properties&quot;:{&quot;noteIndex&quot;:0},&quot;isEdited&quot;:false,&quot;manualOverride&quot;:{&quot;isManuallyOverridden&quot;:false,&quot;citeprocText&quot;:&quot;&lt;sup&gt;59&lt;/sup&gt;&quot;,&quot;manualOverrideText&quot;:&quot;&quot;},&quot;citationTag&quot;:&quot;MENDELEY_CITATION_v3_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&quot;,&quot;citationItems&quot;:[{&quot;id&quot;:&quot;9b9612f2-e71a-337e-abad-bf0a35eab84b&quot;,&quot;itemData&quot;:{&quot;type&quot;:&quot;article-journal&quot;,&quot;id&quot;:&quot;9b9612f2-e71a-337e-abad-bf0a35eab84b&quot;,&quot;title&quot;:&quot;HH-suite3 for fast remote homology detection and deep protein annotation&quot;,&quot;author&quot;:[{&quot;family&quot;:&quot;Steinegger&quot;,&quot;given&quot;:&quot;Martin&quot;,&quot;parse-names&quot;:false,&quot;dropping-particle&quot;:&quot;&quot;,&quot;non-dropping-particle&quot;:&quot;&quot;},{&quot;family&quot;:&quot;Meier&quot;,&quot;given&quot;:&quot;Markus&quot;,&quot;parse-names&quot;:false,&quot;dropping-particle&quot;:&quot;&quot;,&quot;non-dropping-particle&quot;:&quot;&quot;},{&quot;family&quot;:&quot;Mirdita&quot;,&quot;given&quot;:&quot;Milot&quot;,&quot;parse-names&quot;:false,&quot;dropping-particle&quot;:&quot;&quot;,&quot;non-dropping-particle&quot;:&quot;&quot;},{&quot;family&quot;:&quot;Vöhringer&quot;,&quot;given&quot;:&quot;Harald&quot;,&quot;parse-names&quot;:false,&quot;dropping-particle&quot;:&quot;&quot;,&quot;non-dropping-particle&quot;:&quot;&quot;},{&quot;family&quot;:&quot;Haunsberger&quot;,&quot;given&quot;:&quot;Stephan J.&quot;,&quot;parse-names&quot;:false,&quot;dropping-particle&quot;:&quot;&quot;,&quot;non-dropping-particle&quot;:&quot;&quot;},{&quot;family&quot;:&quot;Söding&quot;,&quot;given&quot;:&quot;Johannes&quot;,&quot;parse-names&quot;:false,&quot;dropping-particle&quot;:&quot;&quot;,&quot;non-dropping-particle&quot;:&quot;&quot;}],&quot;container-title&quot;:&quot;BMC bioinformatics&quot;,&quot;container-title-short&quot;:&quot;BMC Bioinformatics&quot;,&quot;accessed&quot;:{&quot;date-parts&quot;:[[2023,5,30]]},&quot;DOI&quot;:&quot;10.1186/S12859-019-3019-7&quot;,&quot;ISSN&quot;:&quot;1471-2105&quot;,&quot;PMID&quot;:&quot;31521110&quot;,&quot;URL&quot;:&quot;https://pubmed.ncbi.nlm.nih.gov/31521110/&quot;,&quot;issued&quot;:{&quot;date-parts&quot;:[[2019,9,14]]},&quot;page&quot;:&quot;473&quot;,&quot;abstract&quot;:&quot;Background: HH-suite is a widely used open source software suite for sensitive sequence similarity searches and protein fold recognition. It is based on pairwise alignment of profile Hidden Markov models (HMMs), which represent multiple sequence alignments of homologous proteins. Results: We developed a single-instruction multiple-data (SIMD) vectorized implementation of the Viterbi algorithm for profile HMM alignment and introduced various other speed-ups. These accelerated the search methods HHsearch by a factor 4 and HHblits by a factor 2 over the previous version 2.0.16. HHblits3 is 10× faster than PSI-BLAST and 20× faster than HMMER3. Jobs to perform HHsearch and HHblits searches with many query profile HMMs can be parallelized over cores and over cluster servers using OpenMP and message passing interface (MPI). The free, open-source, GPLv3-licensed software is available at https://github.com/soedinglab/hh-suite. Conclusion: The added functionalities and increased speed of HHsearch and HHblits should facilitate their use in large-scale protein structure and function prediction, e.g. in metagenomics and genomics projects.&quot;,&quot;publisher&quot;:&quot;BMC Bioinformatics&quot;,&quot;issue&quot;:&quot;1&quot;,&quot;volume&quot;:&quot;20&quot;},&quot;isTemporary&quot;:false}]},{&quot;citationID&quot;:&quot;MENDELEY_CITATION_d813c15d-e9ac-4442-99f7-cf8d99dadee4&quot;,&quot;properties&quot;:{&quot;noteIndex&quot;:0},&quot;isEdited&quot;:false,&quot;manualOverride&quot;:{&quot;isManuallyOverridden&quot;:false,&quot;citeprocText&quot;:&quot;&lt;sup&gt;60&lt;/sup&gt;&quot;,&quot;manualOverrideText&quot;:&quot;&quot;},&quot;citationTag&quot;:&quot;MENDELEY_CITATION_v3_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&quot;,&quot;citationItems&quot;:[{&quot;id&quot;:&quot;6aaaa9a4-bc75-37c9-a889-c5ebc0ec7106&quot;,&quot;itemData&quot;:{&quot;type&quot;:&quot;article-journal&quot;,&quot;id&quot;:&quot;6aaaa9a4-bc75-37c9-a889-c5ebc0ec7106&quot;,&quot;title&quot;:&quot;EukProt: A database of genome-scale predicted proteins across the diversity of eukaryotes&quot;,&quot;author&quot;:[{&quot;family&quot;:&quot;Richter&quot;,&quot;given&quot;:&quot;Daniel J.&quot;,&quot;parse-names&quot;:false,&quot;dropping-particle&quot;:&quot;&quot;,&quot;non-dropping-particle&quot;:&quot;&quot;},{&quot;family&quot;:&quot;Berney&quot;,&quot;given&quot;:&quot;Cédric&quot;,&quot;parse-names&quot;:false,&quot;dropping-particle&quot;:&quot;&quot;,&quot;non-dropping-particle&quot;:&quot;&quot;},{&quot;family&quot;:&quot;Strassert&quot;,&quot;given&quot;:&quot;Jürgen F. H.&quot;,&quot;parse-names&quot;:false,&quot;dropping-particle&quot;:&quot;&quot;,&quot;non-dropping-particle&quot;:&quot;&quot;},{&quot;family&quot;:&quot;Poh&quot;,&quot;given&quot;:&quot;Yu-Ping&quot;,&quot;parse-names&quot;:false,&quot;dropping-particle&quot;:&quot;&quot;,&quot;non-dropping-particle&quot;:&quot;&quot;},{&quot;family&quot;:&quot;Herman&quot;,&quot;given&quot;:&quot;Emily K.&quot;,&quot;parse-names&quot;:false,&quot;dropping-particle&quot;:&quot;&quot;,&quot;non-dropping-particle&quot;:&quot;&quot;},{&quot;family&quot;:&quot;Muñoz-Gómez&quot;,&quot;given&quot;:&quot;Sergio A.&quot;,&quot;parse-names&quot;:false,&quot;dropping-particle&quot;:&quot;&quot;,&quot;non-dropping-particle&quot;:&quot;&quot;},{&quot;family&quot;:&quot;Wideman&quot;,&quot;given&quot;:&quot;Jeremy G.&quot;,&quot;parse-names&quot;:false,&quot;dropping-particle&quot;:&quot;&quot;,&quot;non-dropping-particle&quot;:&quot;&quot;},{&quot;family&quot;:&quot;Burki&quot;,&quot;given&quot;:&quot;Fabien&quot;,&quot;parse-names&quot;:false,&quot;dropping-particle&quot;:&quot;&quot;,&quot;non-dropping-particle&quot;:&quot;&quot;},{&quot;family&quot;:&quot;Vargas&quot;,&quot;given&quot;:&quot;Colomban&quot;,&quot;parse-names&quot;:false,&quot;dropping-particle&quot;:&quot;&quot;,&quot;non-dropping-particle&quot;:&quot;de&quot;}],&quot;container-title&quot;:&quot;Peer Community Journal&quot;,&quot;DOI&quot;:&quot;10.24072/pcjournal.173&quot;,&quot;ISSN&quot;:&quot;2804-3871&quot;,&quot;issued&quot;:{&quot;date-parts&quot;:[[2022,9,20]]},&quot;page&quot;:&quot;e56&quot;,&quot;volume&quot;:&quot;2&quot;,&quot;container-title-short&quot;:&quot;&quot;},&quot;isTemporary&quot;:false}]},{&quot;citationID&quot;:&quot;MENDELEY_CITATION_e38f001b-3df3-4e46-b621-8a84969f43a3&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&quot;,&quot;citationItems&quot;:[{&quot;id&quot;:&quot;977cb975-a01a-3f93-ba6d-7995c60b48a2&quot;,&quot;itemData&quot;:{&quot;type&quot;:&quot;article-journal&quot;,&quot;id&quot;:&quot;977cb975-a01a-3f93-ba6d-7995c60b48a2&quot;,&quot;title&quot;:&quot;Fast and sensitive protein alignment using DIAMOND&quot;,&quot;author&quot;:[{&quot;family&quot;:&quot;Buchfink&quot;,&quot;given&quot;:&quot;Benjamin&quot;,&quot;parse-names&quot;:false,&quot;dropping-particle&quot;:&quot;&quot;,&quot;non-dropping-particle&quot;:&quot;&quot;},{&quot;family&quot;:&quot;Xie&quot;,&quot;given&quot;:&quot;Chao&quot;,&quot;parse-names&quot;:false,&quot;dropping-particle&quot;:&quot;&quot;,&quot;non-dropping-particle&quot;:&quot;&quot;},{&quot;family&quot;:&quot;Huson&quot;,&quot;given&quot;:&quot;Daniel H.&quot;,&quot;parse-names&quot;:false,&quot;dropping-particle&quot;:&quot;&quot;,&quot;non-dropping-particle&quot;:&quot;&quot;}],&quot;container-title&quot;:&quot;Nature Methods&quot;,&quot;container-title-short&quot;:&quot;Nat Methods&quot;,&quot;DOI&quot;:&quot;10.1038/nmeth.3176&quot;,&quot;ISSN&quot;:&quot;15487105&quot;,&quot;PMID&quot;:&quot;25402007&quot;,&quot;issued&quot;:{&quot;date-parts&quot;:[[2014]]},&quot;page&quot;:&quot;59-60&quot;,&quot;abstract&quot;:&quot;The alignment of sequencing reads against a protein reference database is a major computational bottleneck in metagenomics and data-intensive evolutionary projects. Although recent tools offer improved performance over the gold standard BLASTX, they exhibit only a modest speedup or low sensitivity. We introduce DIAMOND, an open-source algorithm based on double indexing that is 20,000 times faster than BLASTX on short reads and has a similar degree of sensitivity.&quot;,&quot;issue&quot;:&quot;1&quot;,&quot;volume&quot;:&quot;12&quot;},&quot;isTemporary&quot;:false}]},{&quot;citationID&quot;:&quot;MENDELEY_CITATION_bcbfefcd-6349-4850-adf8-21c7c0aa663b&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&quot;,&quot;citationItems&quot;:[{&quot;id&quot;:&quot;c30601ad-7582-3060-a081-c4d1526560b3&quot;,&quot;itemData&quot;:{&quot;type&quot;:&quot;article-journal&quot;,&quot;id&quot;:&quot;c30601ad-7582-3060-a081-c4d1526560b3&quot;,&quot;title&quot;:&quot;MAFFT multiple sequence alignment software version 7: Improvements in performance and usability&quot;,&quot;author&quot;:[{&quot;family&quot;:&quot;Katoh&quot;,&quot;given&quot;:&quot;Kazutaka&quot;,&quot;parse-names&quot;:false,&quot;dropping-particle&quot;:&quot;&quot;,&quot;non-dropping-particle&quot;:&quot;&quot;},{&quot;family&quot;:&quot;Standley&quot;,&quot;given&quot;:&quot;Daron M.&quot;,&quot;parse-names&quot;:false,&quot;dropping-particle&quot;:&quot;&quot;,&quot;non-dropping-particle&quot;:&quot;&quot;}],&quot;container-title&quot;:&quot;Molecular Biology and Evolution&quot;,&quot;container-title-short&quot;:&quot;Mol Biol Evol&quot;,&quot;DOI&quot;:&quot;10.1093/molbev/mst010&quot;,&quot;ISBN&quot;:&quot;1537-1719 (Electronic)\\r0737-4038 (Linking)&quot;,&quot;ISSN&quot;:&quot;07374038&quot;,&quot;PMID&quot;:&quot;23329690&quot;,&quot;issued&quot;:{&quot;date-parts&quot;:[[2013]]},&quot;page&quot;:&quot;772-780&quot;,&quot;abstract&quot;:&quot;We report a major update of the MAFFT multiple sequence alignment program. This version has several new features, including options for adding unaligned sequences into an existing alignment, adjustment of direction in nucleotide alignment, constrained alignment and parallel processing, which were implemented after the previous major update. This report shows actual examples to explain how these features work, alone and in combination. Some examples incorrectly aligned by MAFFT are also shown to clarify its limitations. We discuss how to avoid misalignments, and our ongoing efforts to overcome such limitations.&quot;,&quot;issue&quot;:&quot;4&quot;,&quot;volume&quot;:&quot;30&quot;},&quot;isTemporary&quot;:false}]},{&quot;citationID&quot;:&quot;MENDELEY_CITATION_71d47115-d3c8-4a14-a512-37c862eed0fa&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&quot;,&quot;citationItems&quot;:[{&quot;id&quot;:&quot;6aa0d5e4-002b-3587-92bb-aa0f2622d6c8&quot;,&quot;itemData&quot;:{&quot;type&quot;:&quot;article-journal&quot;,&quot;id&quot;:&quot;6aa0d5e4-002b-3587-92bb-aa0f2622d6c8&quot;,&quot;title&quot;:&quot;trimAl: A tool for automated alignment trimming in large-scale phylogenetic analyses&quot;,&quot;author&quot;:[{&quot;family&quot;:&quot;Capella-Gutiérrez&quot;,&quot;given&quot;:&quot;Salvador&quot;,&quot;parse-names&quot;:false,&quot;dropping-particle&quot;:&quot;&quot;,&quot;non-dropping-particle&quot;:&quot;&quot;},{&quot;family&quot;:&quot;Silla-Martínez&quot;,&quot;given&quot;:&quot;José M.&quot;,&quot;parse-names&quot;:false,&quot;dropping-particle&quot;:&quot;&quot;,&quot;non-dropping-particle&quot;:&quot;&quot;},{&quot;family&quot;:&quot;Gabaldón&quot;,&quot;given&quot;:&quot;Toni&quot;,&quot;parse-names&quot;:false,&quot;dropping-particle&quot;:&quot;&quot;,&quot;non-dropping-particle&quot;:&quot;&quot;}],&quot;container-title&quot;:&quot;Bioinformatics&quot;,&quot;DOI&quot;:&quot;10.1093/bioinformatics/btp348&quot;,&quot;ISBN&quot;:&quot;1367-4803&quot;,&quot;ISSN&quot;:&quot;13674803&quot;,&quot;PMID&quot;:&quot;19505945&quot;,&quot;issued&quot;:{&quot;date-parts&quot;:[[2009]]},&quot;page&quot;:&quot;1972-1973&quot;,&quot;abstract&quot;:&quot;SUMMARY: Multiple sequence alignments are central to many areas of bioinformatics. It has been shown that the removal of poorly aligned regions from an alignment increases the quality of subsequent analyses. Such an alignment trimming phase is complicated in large-scale phylogenetic analyses that deal with thousands of alignments. Here, we present trimAl, a tool for automated alignment trimming, which is especially suited for large-scale phylogenetic analyses. trimAl can consider several parameters, alone or in multiple combinations, for selecting the most reliable positions in the alignment. These include the proportion of sequences with a gap, the level of amino acid similarity and, if several alignments for the same set of sequences are provided, the level of consistency across different alignments. Moreover, trimAl can automatically select the parameters to be used in each specific alignment so that the signal-to-noise ratio is optimized.\\n\\nAVAILABILITY: trimAl has been written in C++, it is portable to all platforms. trimAl is freely available for download (http://trimal.cgenomics.org) and can be used online through the Phylemon web server (http://phylemon2.bioinfo.cipf.es/). Supplementary Material is available at http://trimal.cgenomics.org/publications.&quot;,&quot;issue&quot;:&quot;15&quot;,&quot;volume&quot;:&quot;25&quot;,&quot;container-title-short&quot;:&quot;&quot;},&quot;isTemporary&quot;:false}]},{&quot;citationID&quot;:&quot;MENDELEY_CITATION_ca3f2c28-0186-4df2-a990-db75d71b1b41&quot;,&quot;properties&quot;:{&quot;noteIndex&quot;:0},&quot;isEdited&quot;:false,&quot;manualOverride&quot;:{&quot;isManuallyOverridden&quot;:false,&quot;citeprocText&quot;:&quot;&lt;sup&gt;63&lt;/sup&gt;&quot;,&quot;manualOverrideText&quot;:&quot;&quot;},&quot;citationTag&quot;:&quot;MENDELEY_CITATION_v3_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&quot;,&quot;citationItems&quot;:[{&quot;id&quot;:&quot;810e142c-c75c-30d6-9e79-bccbb0648908&quot;,&quot;itemData&quot;:{&quot;type&quot;:&quot;article-journal&quot;,&quot;id&quot;:&quot;810e142c-c75c-30d6-9e79-bccbb0648908&quot;,&quot;title&quot;:&quot;IQ-TREE: A fast and effective stochastic algorithm for estimating maximum-likelihood phylogenies&quot;,&quot;author&quot;:[{&quot;family&quot;:&quot;Nguyen&quot;,&quot;given&quot;:&quot;Lam Tung&quot;,&quot;parse-names&quot;:false,&quot;dropping-particle&quot;:&quot;&quot;,&quot;non-dropping-particle&quot;:&quot;&quot;},{&quot;family&quot;:&quot;Schmidt&quot;,&quot;given&quot;:&quot;Heiko A.&quot;,&quot;parse-names&quot;:false,&quot;dropping-particle&quot;:&quot;&quot;,&quot;non-dropping-particle&quot;:&quot;&quot;},{&quot;family&quot;:&quot;Haeseler&quot;,&quot;given&quot;:&quot;Arndt&quot;,&quot;parse-names&quot;:false,&quot;dropping-particle&quot;:&quot;&quot;,&quot;non-dropping-particle&quot;:&quot;Von&quot;},{&quot;family&quot;:&quot;Minh&quot;,&quot;given&quot;:&quot;Bui Quang&quot;,&quot;parse-names&quot;:false,&quot;dropping-particle&quot;:&quot;&quot;,&quot;non-dropping-particle&quot;:&quot;&quot;}],&quot;container-title&quot;:&quot;Molecular Biology and Evolution&quot;,&quot;container-title-short&quot;:&quot;Mol Biol Evol&quot;,&quot;DOI&quot;:&quot;10.1093/molbev/msu300&quot;,&quot;ISBN&quot;:&quot;0737-4038&quot;,&quot;ISSN&quot;:&quot;15371719&quot;,&quot;PMID&quot;:&quot;25371430&quot;,&quot;issued&quot;:{&quot;date-parts&quot;:[[2015]]},&quot;page&quot;:&quot;268-274&quot;,&quot;abstract&quot;:&quot;Large phylogenomics data sets require fast tree inference methods, especially for maximum-likelihood (ML) phylogenies. Fast programs exist, but due to inherent heuristics to find optimal trees, it is not clear whether the best tree is found. Thus, there is need for additional approaches that employ different search strategies to find ML trees and that are at the same time as fast as currently available ML programs. We show that a combination of hill-climbing approaches and a stochastic perturbation method can be time-efficiently implemented. If we allow the same CPU time as RAxML and PhyML, then our software IQ-TREE found higher likelihoods between 62.2% and 87.1% of the studied alignments, thus efficiently exploring the tree-space. If we use the IQ-TREE stopping rule, RAxML and PhyML are faster in 75.7% and 47.1% of the DNA alignments and 42.2% and 100% of the protein alignments, respectively. However, the range of obtaining higher likelihoods with IQ-TREE improves to 73.3-97.1%. IQ-TREE is freely available at http://www.cibiv.at/software/iqtree.&quot;,&quot;issue&quot;:&quot;1&quot;,&quot;volume&quot;:&quot;32&quot;},&quot;isTemporary&quot;:false}]},{&quot;citationID&quot;:&quot;MENDELEY_CITATION_64a40417-d0d8-44a4-a17f-714a778fa0fe&quot;,&quot;properties&quot;:{&quot;noteIndex&quot;:0},&quot;isEdited&quot;:false,&quot;manualOverride&quot;:{&quot;isManuallyOverridden&quot;:false,&quot;citeprocText&quot;:&quot;&lt;sup&gt;64&lt;/sup&gt;&quot;,&quot;manualOverrideText&quot;:&quot;&quot;},&quot;citationTag&quot;:&quot;MENDELEY_CITATION_v3_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&quot;,&quot;citationItems&quot;:[{&quot;id&quot;:&quot;1bc5045c-2815-3c4e-872b-2165c7673561&quot;,&quot;itemData&quot;:{&quot;type&quot;:&quot;article-journal&quot;,&quot;id&quot;:&quot;1bc5045c-2815-3c4e-872b-2165c7673561&quot;,&quot;title&quot;:&quot;Modeling site heterogeneity with Posterior Mean Site Frequency profiles accelerates accurate phylogenomic estimation&quot;,&quot;author&quot;:[{&quot;family&quot;:&quot;Wang&quot;,&quot;given&quot;:&quot;Huai Chun&quot;,&quot;parse-names&quot;:false,&quot;dropping-particle&quot;:&quot;&quot;,&quot;non-dropping-particle&quot;:&quot;&quot;},{&quot;family&quot;:&quot;Minh&quot;,&quot;given&quot;:&quot;Bui Quang&quot;,&quot;parse-names&quot;:false,&quot;dropping-particle&quot;:&quot;&quot;,&quot;non-dropping-particle&quot;:&quot;&quot;},{&quot;family&quot;:&quot;Susko&quot;,&quot;given&quot;:&quot;Edward&quot;,&quot;parse-names&quot;:false,&quot;dropping-particle&quot;:&quot;&quot;,&quot;non-dropping-particle&quot;:&quot;&quot;},{&quot;family&quot;:&quot;Roger&quot;,&quot;given&quot;:&quot;Andrew J.&quot;,&quot;parse-names&quot;:false,&quot;dropping-particle&quot;:&quot;&quot;,&quot;non-dropping-particle&quot;:&quot;&quot;}],&quot;container-title&quot;:&quot;Systematic biology&quot;,&quot;container-title-short&quot;:&quot;Syst Biol&quot;,&quot;accessed&quot;:{&quot;date-parts&quot;:[[2023,5,30]]},&quot;DOI&quot;:&quot;10.1093/SYSBIO/SYX068&quot;,&quot;ISSN&quot;:&quot;1076-836X&quot;,&quot;PMID&quot;:&quot;28950365&quot;,&quot;URL&quot;:&quot;https://pubmed.ncbi.nlm.nih.gov/28950365/&quot;,&quot;issued&quot;:{&quot;date-parts&quot;:[[2018,3,1]]},&quot;page&quot;:&quot;216-235&quot;,&quot;abstract&quot;:&quot;Proteins have distinct structural and functional constraints at different sites that lead to site-specific preferences for particular amino acid residues as the sequences evolve. Heterogeneity in the amino acid substitution process between sites is not modeled by commonly used empirical amino acid exchange matrices. Such model misspecification can lead to artefacts in phylogenetic estimation such as long-branch attraction. Although sophisticated site-heterogeneous mixture models have been developed to address this problem in both Bayesian and maximum likelihood (ML) frameworks, their formidable computational time and memory usage severely limits their use in large phylogenomic analyses. Here we propose a posterior mean site frequency (PMSF) method as a rapid and efficient approximation to full empirical profile mixture models for ML analysis. The PMSF approach assigns a conditional mean amino acid frequency profile to each site calculated based on a mixture model fitted to the data using a preliminary guide tree. These PMSF profiles can then be used for in-depth tree-searching in place of the full mixture model. Compared with widely used empirical mixture models with k classes, our implementation of PMSF in IQ-TREE (http://www.iqtree.org) speeds up the computation by approximately k/1.5-fold and requires a small fraction of the RAM. Furthermore, this speedup allows, for the first time, full nonparametric bootstrap analyses to be conducted under complex site-heterogeneous models on large concatenated data matrices. Our simulations and empirical data analyses demonstrate that PMSF can effectively ameliorate long-branch attraction artefacts. In some empirical and simulation settings PMSF provided more accurate estimates of phylogenies than the mixture models from which they derive.&quot;,&quot;publisher&quot;:&quot;Syst Biol&quot;,&quot;issue&quot;:&quot;2&quot;,&quot;volume&quot;:&quot;67&quot;},&quot;isTemporary&quot;:false}]},{&quot;citationID&quot;:&quot;MENDELEY_CITATION_22a1f95a-b603-40ba-a155-97a01dee281d&quot;,&quot;properties&quot;:{&quot;noteIndex&quot;:0},&quot;isEdited&quot;:false,&quot;manualOverride&quot;:{&quot;isManuallyOverridden&quot;:false,&quot;citeprocText&quot;:&quot;&lt;sup&gt;65&lt;/sup&gt;&quot;,&quot;manualOverrideText&quot;:&quot;&quot;},&quot;citationTag&quot;:&quot;MENDELEY_CITATION_v3_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&quot;,&quot;citationItems&quot;:[{&quot;id&quot;:&quot;2825c129-629a-3695-92f1-2931cc6a3b99&quot;,&quot;itemData&quot;:{&quot;type&quot;:&quot;article-journal&quot;,&quot;id&quot;:&quot;2825c129-629a-3695-92f1-2931cc6a3b99&quot;,&quot;title&quot;:&quot;PROMALS3D: a tool for multiple protein sequence and structure alignments&quot;,&quot;author&quot;:[{&quot;family&quot;:&quot;Pei&quot;,&quot;given&quot;:&quot;Jimin&quot;,&quot;parse-names&quot;:false,&quot;dropping-particle&quot;:&quot;&quot;,&quot;non-dropping-particle&quot;:&quot;&quot;},{&quot;family&quot;:&quot;Kim&quot;,&quot;given&quot;:&quot;Bong-Hyun&quot;,&quot;parse-names&quot;:false,&quot;dropping-particle&quot;:&quot;&quot;,&quot;non-dropping-particle&quot;:&quot;&quot;},{&quot;family&quot;:&quot;Grishin&quot;,&quot;given&quot;:&quot;Nick&quot;,&quot;parse-names&quot;:false,&quot;dropping-particle&quot;:&quot;V.&quot;,&quot;non-dropping-particle&quot;:&quot;&quot;}],&quot;container-title&quot;:&quot;Nucleic Acids Research&quot;,&quot;container-title-short&quot;:&quot;Nucleic Acids Res&quot;,&quot;DOI&quot;:&quot;10.1093/nar/gkn072&quot;,&quot;ISSN&quot;:&quot;1362-4962&quot;,&quot;issued&quot;:{&quot;date-parts&quot;:[[2008,4]]},&quot;page&quot;:&quot;2295-2300&quot;,&quot;issue&quot;:&quot;7&quot;,&quot;volume&quot;:&quot;36&quot;},&quot;isTemporary&quot;:false}]},{&quot;citationID&quot;:&quot;MENDELEY_CITATION_9d83b8cf-a412-4570-8420-a60bd2ab954d&quot;,&quot;properties&quot;:{&quot;noteIndex&quot;:0},&quot;isEdited&quot;:false,&quot;manualOverride&quot;:{&quot;isManuallyOverridden&quot;:false,&quot;citeprocText&quot;:&quot;&lt;sup&gt;66&lt;/sup&gt;&quot;,&quot;manualOverrideText&quot;:&quot;&quot;},&quot;citationTag&quot;:&quot;MENDELEY_CITATION_v3_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&quot;,&quot;citationItems&quot;:[{&quot;id&quot;:&quot;31dbe6c7-6142-3a2a-94b7-45c8c334b29c&quot;,&quot;itemData&quot;:{&quot;type&quot;:&quot;article-journal&quot;,&quot;id&quot;:&quot;31dbe6c7-6142-3a2a-94b7-45c8c334b29c&quot;,&quot;title&quot;:&quot;RDP4: Detection and analysis of recombination patterns in virus genomes&quot;,&quot;author&quot;:[{&quot;family&quot;:&quot;Martin&quot;,&quot;given&quot;:&quot;Darren P.&quot;,&quot;parse-names&quot;:false,&quot;dropping-particle&quot;:&quot;&quot;,&quot;non-dropping-particle&quot;:&quot;&quot;},{&quot;family&quot;:&quot;Murrell&quot;,&quot;given&quot;:&quot;Ben&quot;,&quot;parse-names&quot;:false,&quot;dropping-particle&quot;:&quot;&quot;,&quot;non-dropping-particle&quot;:&quot;&quot;},{&quot;family&quot;:&quot;Golden&quot;,&quot;given&quot;:&quot;Michael&quot;,&quot;parse-names&quot;:false,&quot;dropping-particle&quot;:&quot;&quot;,&quot;non-dropping-particle&quot;:&quot;&quot;},{&quot;family&quot;:&quot;Khoosal&quot;,&quot;given&quot;:&quot;Arjun&quot;,&quot;parse-names&quot;:false,&quot;dropping-particle&quot;:&quot;&quot;,&quot;non-dropping-particle&quot;:&quot;&quot;},{&quot;family&quot;:&quot;Muhire&quot;,&quot;given&quot;:&quot;Brejnev&quot;,&quot;parse-names&quot;:false,&quot;dropping-particle&quot;:&quot;&quot;,&quot;non-dropping-particle&quot;:&quot;&quot;}],&quot;container-title&quot;:&quot;Virus evolution&quot;,&quot;container-title-short&quot;:&quot;Virus Evol&quot;,&quot;accessed&quot;:{&quot;date-parts&quot;:[[2023,7,13]]},&quot;DOI&quot;:&quot;10.1093/VE/VEV003&quot;,&quot;ISSN&quot;:&quot;2057-1577&quot;,&quot;PMID&quot;:&quot;27774277&quot;,&quot;URL&quot;:&quot;https://pubmed.ncbi.nlm.nih.gov/27774277/&quot;,&quot;issued&quot;:{&quot;date-parts&quot;:[[2015,3,1]]},&quot;page&quot;:&quot;vev003&quot;,&quot;abstract&quot;:&quot;RDP4 is the latest version of recombination detection program(RDP), a Windows computer program that implements an extensive array of methods for detecting and visualising recombination in, and stripping evidence of recombination from, virus genome sequence alignments. RDP4 is capable of analysing twice as many sequences (up to 2,500) that are up to three times longer (up to 10 Mb) than those that could be analysed by older versions of the program. RDP4 is therefore also applicable to the analysis of bacterial full-genome sequence datasets. Other novelties in RDP4 include (1) the capacity to differentiate between recombination and genome segment reassortment, (2) the estimation of recombination breakpoint confidence intervals, (3) a variety of 'recombination aware' phylogenetic tree construction and comparison tools, (4) new matrixbased visualisation tools for examining both individual recombination events and the overall phylogenetic impacts of multiple recombination events and (5) new tests to detect the influences of gene arrangements, encoded protein structure, nucleic acid secondary structure, nucleotide composition, and nucleotide diversity on recombination breakpoint patterns. The key feature of RDP4 that differentiates it from other recombination detection tools is its flexibility. It can be run either in fully automated mode from the command line interface or with a graphically rich user interface that enables detailed exploration of both individual recombination events and overall recombination patterns.&quot;,&quot;publisher&quot;:&quot;Virus Evol&quot;,&quot;issue&quot;:&quot;1&quot;,&quot;volume&quot;:&quot;1&quot;},&quot;isTemporary&quot;:false}]},{&quot;citationID&quot;:&quot;MENDELEY_CITATION_68b8e4b0-8234-474c-a7d5-c46cb1296d66&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&quot;,&quot;citationItems&quot;:[{&quot;id&quot;:&quot;ac20513c-259b-33e0-bc62-5c6417678e0f&quot;,&quot;itemData&quot;:{&quot;type&quot;:&quot;article-journal&quot;,&quot;id&quot;:&quot;ac20513c-259b-33e0-bc62-5c6417678e0f&quot;,&quot;title&quot;:&quot;Microbial rhodopsins: The last two decades&quot;,&quot;author&quot;:[{&quot;family&quot;:&quot;Rozenberg&quot;,&quot;given&quot;:&quot;Andrey&quot;,&quot;parse-names&quot;:false,&quot;dropping-particle&quot;:&quot;&quot;,&quot;non-dropping-particle&quot;:&quot;&quot;},{&quot;family&quot;:&quot;Inoue&quot;,&quot;given&quot;:&quot;Keiichi&quot;,&quot;parse-names&quot;:false,&quot;dropping-particle&quot;:&quot;&quot;,&quot;non-dropping-particle&quot;:&quot;&quot;},{&quot;family&quot;:&quot;Kandori&quot;,&quot;given&quot;:&quot;Hideki&quot;,&quot;parse-names&quot;:false,&quot;dropping-particle&quot;:&quot;&quot;,&quot;non-dropping-particle&quot;:&quot;&quot;},{&quot;family&quot;:&quot;Béjà&quot;,&quot;given&quot;:&quot;Oded&quot;,&quot;parse-names&quot;:false,&quot;dropping-particle&quot;:&quot;&quot;,&quot;non-dropping-particle&quot;:&quot;&quot;}],&quot;container-title&quot;:&quot;Annual Review of Microbiology&quot;,&quot;container-title-short&quot;:&quot;Annu Rev Microbiol&quot;,&quot;accessed&quot;:{&quot;date-parts&quot;:[[2024,4,25]]},&quot;DOI&quot;:&quot;10.1146/ANNUREV-MICRO-031721-020452&quot;,&quot;ISSN&quot;:&quot;1545-3251&quot;,&quot;PMID&quot;:&quot;34343014&quot;,&quot;URL&quot;:&quot;https://pubmed.ncbi.nlm.nih.gov/34343014/&quot;,&quot;issued&quot;:{&quot;date-parts&quot;:[[2021]]},&quot;page&quot;:&quot;427-447&quot;,&quot;abstract&quot;:&quot;Microbial rhodopsins are diverse photoreceptive proteins containing a retinal chromophore and are found in all domains of cellular life and are even encoded in genomes of viruses. These rhodopsins make up two families: type 1 rhodopsins and the recently discovered heliorhodopsins. These families have seven transmembrane helices with similar structures but opposing membrane orientation. Microbial rhodopsins participate in a portfolio of light-driven energy and sensory transduction processes. In this review we present data collected over the last two decades about these rhodopsins and describe their diversity, functions, and biological and ecological roles.&quot;,&quot;publisher&quot;:&quot;Annu Rev Microbiol&quot;,&quot;volume&quot;:&quot;75&quot;},&quot;isTemporary&quot;:false}]},{&quot;citationID&quot;:&quot;MENDELEY_CITATION_fa4bda57-a43f-43e4-ae39-5deaa29cbe15&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&quot;,&quot;citationItems&quot;:[{&quot;id&quot;:&quot;f82695a0-d480-3a07-a31e-ea8755fdff37&quot;,&quot;itemData&quot;:{&quot;type&quot;:&quot;article-journal&quot;,&quot;id&quot;:&quot;f82695a0-d480-3a07-a31e-ea8755fdff37&quot;,&quot;title&quot;:&quot;PhyloFisher: A phylogenomic package for resolving eukaryotic relationships&quot;,&quot;author&quot;:[{&quot;family&quot;:&quot;Tice&quot;,&quot;given&quot;:&quot;Alexander K.&quot;,&quot;parse-names&quot;:false,&quot;dropping-particle&quot;:&quot;&quot;,&quot;non-dropping-particle&quot;:&quot;&quot;},{&quot;family&quot;:&quot;Žihala&quot;,&quot;given&quot;:&quot;David&quot;,&quot;parse-names&quot;:false,&quot;dropping-particle&quot;:&quot;&quot;,&quot;non-dropping-particle&quot;:&quot;&quot;},{&quot;family&quot;:&quot;Pánek&quot;,&quot;given&quot;:&quot;Tomáš&quot;,&quot;parse-names&quot;:false,&quot;dropping-particle&quot;:&quot;&quot;,&quot;non-dropping-particle&quot;:&quot;&quot;},{&quot;family&quot;:&quot;Jones&quot;,&quot;given&quot;:&quot;Robert E.&quot;,&quot;parse-names&quot;:false,&quot;dropping-particle&quot;:&quot;&quot;,&quot;non-dropping-particle&quot;:&quot;&quot;},{&quot;family&quot;:&quot;Salomaki&quot;,&quot;given&quot;:&quot;Eric D.&quot;,&quot;parse-names&quot;:false,&quot;dropping-particle&quot;:&quot;&quot;,&quot;non-dropping-particle&quot;:&quot;&quot;},{&quot;family&quot;:&quot;Nenarokov&quot;,&quot;given&quot;:&quot;Serafim&quot;,&quot;parse-names&quot;:false,&quot;dropping-particle&quot;:&quot;&quot;,&quot;non-dropping-particle&quot;:&quot;&quot;},{&quot;family&quot;:&quot;Burki&quot;,&quot;given&quot;:&quot;Fabien&quot;,&quot;parse-names&quot;:false,&quot;dropping-particle&quot;:&quot;&quot;,&quot;non-dropping-particle&quot;:&quot;&quot;},{&quot;family&quot;:&quot;Eliáš&quot;,&quot;given&quot;:&quot;Marek&quot;,&quot;parse-names&quot;:false,&quot;dropping-particle&quot;:&quot;&quot;,&quot;non-dropping-particle&quot;:&quot;&quot;},{&quot;family&quot;:&quot;Eme&quot;,&quot;given&quot;:&quot;Laura&quot;,&quot;parse-names&quot;:false,&quot;dropping-particle&quot;:&quot;&quot;,&quot;non-dropping-particle&quot;:&quot;&quot;},{&quot;family&quot;:&quot;Roger&quot;,&quot;given&quot;:&quot;Andrew J.&quot;,&quot;parse-names&quot;:false,&quot;dropping-particle&quot;:&quot;&quot;,&quot;non-dropping-particle&quot;:&quot;&quot;},{&quot;family&quot;:&quot;Rokas&quot;,&quot;given&quot;:&quot;Antonis&quot;,&quot;parse-names&quot;:false,&quot;dropping-particle&quot;:&quot;&quot;,&quot;non-dropping-particle&quot;:&quot;&quot;},{&quot;family&quot;:&quot;Shen&quot;,&quot;given&quot;:&quot;Xing Xing&quot;,&quot;parse-names&quot;:false,&quot;dropping-particle&quot;:&quot;&quot;,&quot;non-dropping-particle&quot;:&quot;&quot;},{&quot;family&quot;:&quot;Strassert&quot;,&quot;given&quot;:&quot;Jürgen F.H.&quot;,&quot;parse-names&quot;:false,&quot;dropping-particle&quot;:&quot;&quot;,&quot;non-dropping-particle&quot;:&quot;&quot;},{&quot;family&quot;:&quot;Kolísko&quot;,&quot;given&quot;:&quot;Martin&quot;,&quot;parse-names&quot;:false,&quot;dropping-particle&quot;:&quot;&quot;,&quot;non-dropping-particle&quot;:&quot;&quot;},{&quot;family&quot;:&quot;Brown&quot;,&quot;given&quot;:&quot;Matthew W.&quot;,&quot;parse-names&quot;:false,&quot;dropping-particle&quot;:&quot;&quot;,&quot;non-dropping-particle&quot;:&quot;&quot;}],&quot;container-title&quot;:&quot;PLoS Biology&quot;,&quot;container-title-short&quot;:&quot;PLoS Biol&quot;,&quot;DOI&quot;:&quot;10.1371/journal.pbio.3001365&quot;,&quot;ISBN&quot;:&quot;1111111111&quot;,&quot;ISSN&quot;:&quot;15457885&quot;,&quot;PMID&quot;:&quot;34358228&quot;,&quot;issued&quot;:{&quot;date-parts&quot;:[[2021]]},&quot;page&quot;:&quot;e3001365&quot;,&quot;abstract&quot;:&quot;Phylogenomic analyses of hundreds of protein-coding genes aimed at resolving phylogenetic relationships is now a common practice. However, no software currently exists that includes tools for dataset construction and subsequent analysis with diverse validation strategies to assess robustness. Furthermore, there are no publicly available high-quality curated databases designed to assess deep (&gt;100 million years) relationships in the tree of eukaryotes. To address these issues, we developed an easy-to-use software package, PhyloFisher (https://github.com/TheBrownLab/PhyloFisher), written in Python 3. PhyloFisher includes a manually curated database of 240 protein-coding genes from 304 eukaryotic taxa covering known eukaryotic diversity, a novel tool for ortholog selection, and utilities that will perform diverse analyses required by state-of-the-art phylogenomic investigations. Through phylogenetic reconstructions of the tree of eukaryotes and of the Saccharomycetaceae clade of budding yeasts, we demonstrate the utility of the PhyloFisher workflow and the provided starting database to address phylogenetic questions across a large range of evolutionary time points for diverse groups of organisms. We also demonstrate that undetected paralogy can remain in phylogenomic “single-copy orthogroup” datasets constructed using widely accepted methods such as all vs. all BLAST searches followed by Markov Cluster Algorithm (MCL) clustering and application of automated tree pruning algorithms. Finally, we show how the PhyloFisher workflow helps detect inadvertent paralog inclusions, allowing the user to make more informed decisions regarding orthology assignments, leading to a more accurate final dataset.&quot;,&quot;issue&quot;:&quot;8&quot;,&quot;volume&quot;:&quot;19&quot;},&quot;isTemporary&quot;:false}]},{&quot;citationID&quot;:&quot;MENDELEY_CITATION_c4132041-f940-4de4-89fa-b1d58df0934c&quot;,&quot;properties&quot;:{&quot;noteIndex&quot;:0},&quot;isEdited&quot;:false,&quot;manualOverride&quot;:{&quot;isManuallyOverridden&quot;:false,&quot;citeprocText&quot;:&quot;&lt;sup&gt;63,64&lt;/sup&gt;&quot;,&quot;manualOverrideText&quot;:&quot;&quot;},&quot;citationTag&quot;:&quot;MENDELEY_CITATION_v3_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&quot;,&quot;citationItems&quot;:[{&quot;id&quot;:&quot;810e142c-c75c-30d6-9e79-bccbb0648908&quot;,&quot;itemData&quot;:{&quot;type&quot;:&quot;article-journal&quot;,&quot;id&quot;:&quot;810e142c-c75c-30d6-9e79-bccbb0648908&quot;,&quot;title&quot;:&quot;IQ-TREE: A fast and effective stochastic algorithm for estimating maximum-likelihood phylogenies&quot;,&quot;author&quot;:[{&quot;family&quot;:&quot;Nguyen&quot;,&quot;given&quot;:&quot;Lam Tung&quot;,&quot;parse-names&quot;:false,&quot;dropping-particle&quot;:&quot;&quot;,&quot;non-dropping-particle&quot;:&quot;&quot;},{&quot;family&quot;:&quot;Schmidt&quot;,&quot;given&quot;:&quot;Heiko A.&quot;,&quot;parse-names&quot;:false,&quot;dropping-particle&quot;:&quot;&quot;,&quot;non-dropping-particle&quot;:&quot;&quot;},{&quot;family&quot;:&quot;Haeseler&quot;,&quot;given&quot;:&quot;Arndt&quot;,&quot;parse-names&quot;:false,&quot;dropping-particle&quot;:&quot;&quot;,&quot;non-dropping-particle&quot;:&quot;Von&quot;},{&quot;family&quot;:&quot;Minh&quot;,&quot;given&quot;:&quot;Bui Quang&quot;,&quot;parse-names&quot;:false,&quot;dropping-particle&quot;:&quot;&quot;,&quot;non-dropping-particle&quot;:&quot;&quot;}],&quot;container-title&quot;:&quot;Molecular Biology and Evolution&quot;,&quot;container-title-short&quot;:&quot;Mol Biol Evol&quot;,&quot;DOI&quot;:&quot;10.1093/molbev/msu300&quot;,&quot;ISBN&quot;:&quot;0737-4038&quot;,&quot;ISSN&quot;:&quot;15371719&quot;,&quot;PMID&quot;:&quot;25371430&quot;,&quot;issued&quot;:{&quot;date-parts&quot;:[[2015]]},&quot;page&quot;:&quot;268-274&quot;,&quot;abstract&quot;:&quot;Large phylogenomics data sets require fast tree inference methods, especially for maximum-likelihood (ML) phylogenies. Fast programs exist, but due to inherent heuristics to find optimal trees, it is not clear whether the best tree is found. Thus, there is need for additional approaches that employ different search strategies to find ML trees and that are at the same time as fast as currently available ML programs. We show that a combination of hill-climbing approaches and a stochastic perturbation method can be time-efficiently implemented. If we allow the same CPU time as RAxML and PhyML, then our software IQ-TREE found higher likelihoods between 62.2% and 87.1% of the studied alignments, thus efficiently exploring the tree-space. If we use the IQ-TREE stopping rule, RAxML and PhyML are faster in 75.7% and 47.1% of the DNA alignments and 42.2% and 100% of the protein alignments, respectively. However, the range of obtaining higher likelihoods with IQ-TREE improves to 73.3-97.1%. IQ-TREE is freely available at http://www.cibiv.at/software/iqtree.&quot;,&quot;issue&quot;:&quot;1&quot;,&quot;volume&quot;:&quot;32&quot;},&quot;isTemporary&quot;:false},{&quot;id&quot;:&quot;1bc5045c-2815-3c4e-872b-2165c7673561&quot;,&quot;itemData&quot;:{&quot;type&quot;:&quot;article-journal&quot;,&quot;id&quot;:&quot;1bc5045c-2815-3c4e-872b-2165c7673561&quot;,&quot;title&quot;:&quot;Modeling site heterogeneity with Posterior Mean Site Frequency profiles accelerates accurate phylogenomic estimation&quot;,&quot;author&quot;:[{&quot;family&quot;:&quot;Wang&quot;,&quot;given&quot;:&quot;Huai Chun&quot;,&quot;parse-names&quot;:false,&quot;dropping-particle&quot;:&quot;&quot;,&quot;non-dropping-particle&quot;:&quot;&quot;},{&quot;family&quot;:&quot;Minh&quot;,&quot;given&quot;:&quot;Bui Quang&quot;,&quot;parse-names&quot;:false,&quot;dropping-particle&quot;:&quot;&quot;,&quot;non-dropping-particle&quot;:&quot;&quot;},{&quot;family&quot;:&quot;Susko&quot;,&quot;given&quot;:&quot;Edward&quot;,&quot;parse-names&quot;:false,&quot;dropping-particle&quot;:&quot;&quot;,&quot;non-dropping-particle&quot;:&quot;&quot;},{&quot;family&quot;:&quot;Roger&quot;,&quot;given&quot;:&quot;Andrew J.&quot;,&quot;parse-names&quot;:false,&quot;dropping-particle&quot;:&quot;&quot;,&quot;non-dropping-particle&quot;:&quot;&quot;}],&quot;container-title&quot;:&quot;Systematic biology&quot;,&quot;container-title-short&quot;:&quot;Syst Biol&quot;,&quot;accessed&quot;:{&quot;date-parts&quot;:[[2023,5,30]]},&quot;DOI&quot;:&quot;10.1093/SYSBIO/SYX068&quot;,&quot;ISSN&quot;:&quot;1076-836X&quot;,&quot;PMID&quot;:&quot;28950365&quot;,&quot;URL&quot;:&quot;https://pubmed.ncbi.nlm.nih.gov/28950365/&quot;,&quot;issued&quot;:{&quot;date-parts&quot;:[[2018,3,1]]},&quot;page&quot;:&quot;216-235&quot;,&quot;abstract&quot;:&quot;Proteins have distinct structural and functional constraints at different sites that lead to site-specific preferences for particular amino acid residues as the sequences evolve. Heterogeneity in the amino acid substitution process between sites is not modeled by commonly used empirical amino acid exchange matrices. Such model misspecification can lead to artefacts in phylogenetic estimation such as long-branch attraction. Although sophisticated site-heterogeneous mixture models have been developed to address this problem in both Bayesian and maximum likelihood (ML) frameworks, their formidable computational time and memory usage severely limits their use in large phylogenomic analyses. Here we propose a posterior mean site frequency (PMSF) method as a rapid and efficient approximation to full empirical profile mixture models for ML analysis. The PMSF approach assigns a conditional mean amino acid frequency profile to each site calculated based on a mixture model fitted to the data using a preliminary guide tree. These PMSF profiles can then be used for in-depth tree-searching in place of the full mixture model. Compared with widely used empirical mixture models with k classes, our implementation of PMSF in IQ-TREE (http://www.iqtree.org) speeds up the computation by approximately k/1.5-fold and requires a small fraction of the RAM. Furthermore, this speedup allows, for the first time, full nonparametric bootstrap analyses to be conducted under complex site-heterogeneous models on large concatenated data matrices. Our simulations and empirical data analyses demonstrate that PMSF can effectively ameliorate long-branch attraction artefacts. In some empirical and simulation settings PMSF provided more accurate estimates of phylogenies than the mixture models from which they derive.&quot;,&quot;publisher&quot;:&quot;Syst Biol&quot;,&quot;issue&quot;:&quot;2&quot;,&quot;volume&quot;:&quot;67&quot;},&quot;isTemporary&quot;:false}]},{&quot;citationID&quot;:&quot;MENDELEY_CITATION_c4e7b774-1731-419a-9a7a-eb137f0003ae&quot;,&quot;properties&quot;:{&quot;noteIndex&quot;:0},&quot;isEdited&quot;:false,&quot;manualOverride&quot;:{&quot;isManuallyOverridden&quot;:false,&quot;citeprocText&quot;:&quot;&lt;sup&gt;69&lt;/sup&gt;&quot;,&quot;manualOverrideText&quot;:&quot;&quot;},&quot;citationTag&quot;:&quot;MENDELEY_CITATION_v3_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&quot;,&quot;citationItems&quot;:[{&quot;id&quot;:&quot;be08751d-aaf0-3a6e-a280-4eee659895bd&quot;,&quot;itemData&quot;:{&quot;type&quot;:&quot;article-journal&quot;,&quot;id&quot;:&quot;be08751d-aaf0-3a6e-a280-4eee659895bd&quot;,&quot;title&quot;:&quot;A method for inferring the rate of evolution of homologous characters that can potentially improve phylogenetic inference, resolve deep divergence and correct systematic biases&quot;,&quot;author&quot;:[{&quot;family&quot;:&quot;Cummins&quot;,&quot;given&quot;:&quot;Carla A.&quot;,&quot;parse-names&quot;:false,&quot;dropping-particle&quot;:&quot;&quot;,&quot;non-dropping-particle&quot;:&quot;&quot;},{&quot;family&quot;:&quot;McInerney&quot;,&quot;given&quot;:&quot;James O.&quot;,&quot;parse-names&quot;:false,&quot;dropping-particle&quot;:&quot;&quot;,&quot;non-dropping-particle&quot;:&quot;&quot;}],&quot;container-title&quot;:&quot;Systematic Biology&quot;,&quot;container-title-short&quot;:&quot;Syst Biol&quot;,&quot;DOI&quot;:&quot;10.1093/sysbio/syr064&quot;,&quot;ISSN&quot;:&quot;10635157&quot;,&quot;PMID&quot;:&quot;21804093&quot;,&quot;issued&quot;:{&quot;date-parts&quot;:[[2011]]},&quot;page&quot;:&quot;833-844&quot;,&quot;abstract&quot;:&quot;Current phylogenetic methods attempt to account for evolutionary rate variation across characters in a matrix. This is generally achieved by the use of sophisticated evolutionary models, combined with dense sampling of large numbers of characters. However, systematic biases and superimposed substitutions make this task very difficult. Model adequacy can sometimes be achieved at the cost of adding large numbers of free parameters, with each parameter being optimized according to some criterion, resulting in increased computation times and large variances in the model estimates. In this study, we develop a simple approach that estimates the relative evolutionary rate of each homologous character. The method that we describe uses the similarity between characters as a proxy for evolutionary rate. In this article, we work on the premise that if the character-state distribution of a homologous character is similar to many other characters, then this character is likely to be relatively slowly evolving. If the character-state distribution of a homologous character is not similar to many or any of the rest of the characters in a data set, then it is likely to be the result of rapid evolution. We show that in some test cases, at least, the premise can hold and the inferences are robust. Importantly, the method does not use a \&quot;starting tree\&quot; to make the inference and therefore is tree independent. We demonstrate that this approach can work as well as a maximum likelihood (ML) approach, though the ML method needs to have a known phylogeny, or at least a very good estimate of that phylogeny. We then demonstrate some uses for this method of analysis, including the improvement in phylogeny reconstruction for both deep-level and recent relationships and overcoming systematic biases such as base composition bias. Furthermore, we compare this approach to two well-established methods for reweighting or removing characters. These other methods are tree-based and we show that they can be systematically biased. We feel this method can be useful for phylogeny reconstruction, understanding evolutionary rate variation, and for understanding selection variation on different characters. © 2011 The Author(s).&quot;,&quot;issue&quot;:&quot;6&quot;,&quot;volume&quot;:&quot;60&quot;},&quot;isTemporary&quot;:false}]},{&quot;citationID&quot;:&quot;MENDELEY_CITATION_46b28521-8eca-485b-8788-2ddffa0c6538&quot;,&quot;properties&quot;:{&quot;noteIndex&quot;:0},&quot;isEdited&quot;:false,&quot;manualOverride&quot;:{&quot;isManuallyOverridden&quot;:false,&quot;citeprocText&quot;:&quot;&lt;sup&gt;70&lt;/sup&gt;&quot;,&quot;manualOverrideText&quot;:&quot;&quot;},&quot;citationTag&quot;:&quot;MENDELEY_CITATION_v3_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&quot;,&quot;citationItems&quot;:[{&quot;id&quot;:&quot;19d480cd-74e7-36c1-9974-6d49ad855520&quot;,&quot;itemData&quot;:{&quot;type&quot;:&quot;article-journal&quot;,&quot;id&quot;:&quot;19d480cd-74e7-36c1-9974-6d49ad855520&quot;,&quot;title&quot;:&quot;BEAST 2.5: An advanced software platform for Bayesian evolutionary analysis&quot;,&quot;author&quot;:[{&quot;family&quot;:&quot;Bouckaert&quot;,&quot;given&quot;:&quot;Remco&quot;,&quot;parse-names&quot;:false,&quot;dropping-particle&quot;:&quot;&quot;,&quot;non-dropping-particle&quot;:&quot;&quot;},{&quot;family&quot;:&quot;Vaughan&quot;,&quot;given&quot;:&quot;Timothy G.&quot;,&quot;parse-names&quot;:false,&quot;dropping-particle&quot;:&quot;&quot;,&quot;non-dropping-particle&quot;:&quot;&quot;},{&quot;family&quot;:&quot;Barido-Sottani&quot;,&quot;given&quot;:&quot;Joëlle&quot;,&quot;parse-names&quot;:false,&quot;dropping-particle&quot;:&quot;&quot;,&quot;non-dropping-particle&quot;:&quot;&quot;},{&quot;family&quot;:&quot;Duchêne&quot;,&quot;given&quot;:&quot;Sebastián&quot;,&quot;parse-names&quot;:false,&quot;dropping-particle&quot;:&quot;&quot;,&quot;non-dropping-particle&quot;:&quot;&quot;},{&quot;family&quot;:&quot;Fourment&quot;,&quot;given&quot;:&quot;Mathieu&quot;,&quot;parse-names&quot;:false,&quot;dropping-particle&quot;:&quot;&quot;,&quot;non-dropping-particle&quot;:&quot;&quot;},{&quot;family&quot;:&quot;Gavryushkina&quot;,&quot;given&quot;:&quot;Alexandra&quot;,&quot;parse-names&quot;:false,&quot;dropping-particle&quot;:&quot;&quot;,&quot;non-dropping-particle&quot;:&quot;&quot;},{&quot;family&quot;:&quot;Heled&quot;,&quot;given&quot;:&quot;Joseph&quot;,&quot;parse-names&quot;:false,&quot;dropping-particle&quot;:&quot;&quot;,&quot;non-dropping-particle&quot;:&quot;&quot;},{&quot;family&quot;:&quot;Jones&quot;,&quot;given&quot;:&quot;Graham&quot;,&quot;parse-names&quot;:false,&quot;dropping-particle&quot;:&quot;&quot;,&quot;non-dropping-particle&quot;:&quot;&quot;},{&quot;family&quot;:&quot;Kühnert&quot;,&quot;given&quot;:&quot;Denise&quot;,&quot;parse-names&quot;:false,&quot;dropping-particle&quot;:&quot;&quot;,&quot;non-dropping-particle&quot;:&quot;&quot;},{&quot;family&quot;:&quot;Maio&quot;,&quot;given&quot;:&quot;Nicola&quot;,&quot;parse-names&quot;:false,&quot;dropping-particle&quot;:&quot;&quot;,&quot;non-dropping-particle&quot;:&quot;De&quot;},{&quot;family&quot;:&quot;Matschiner&quot;,&quot;given&quot;:&quot;Michael&quot;,&quot;parse-names&quot;:false,&quot;dropping-particle&quot;:&quot;&quot;,&quot;non-dropping-particle&quot;:&quot;&quot;},{&quot;family&quot;:&quot;Mendes&quot;,&quot;given&quot;:&quot;Fábio K.&quot;,&quot;parse-names&quot;:false,&quot;dropping-particle&quot;:&quot;&quot;,&quot;non-dropping-particle&quot;:&quot;&quot;},{&quot;family&quot;:&quot;Müller&quot;,&quot;given&quot;:&quot;Nicola F.&quot;,&quot;parse-names&quot;:false,&quot;dropping-particle&quot;:&quot;&quot;,&quot;non-dropping-particle&quot;:&quot;&quot;},{&quot;family&quot;:&quot;Ogilvie&quot;,&quot;given&quot;:&quot;Huw A.&quot;,&quot;parse-names&quot;:false,&quot;dropping-particle&quot;:&quot;&quot;,&quot;non-dropping-particle&quot;:&quot;&quot;},{&quot;family&quot;:&quot;Plessis&quot;,&quot;given&quot;:&quot;Louis&quot;,&quot;parse-names&quot;:false,&quot;dropping-particle&quot;:&quot;&quot;,&quot;non-dropping-particle&quot;:&quot;du&quot;},{&quot;family&quot;:&quot;Popinga&quot;,&quot;given&quot;:&quot;Alex&quot;,&quot;parse-names&quot;:false,&quot;dropping-particle&quot;:&quot;&quot;,&quot;non-dropping-particle&quot;:&quot;&quot;},{&quot;family&quot;:&quot;Rambaut&quot;,&quot;given&quot;:&quot;Andrew&quot;,&quot;parse-names&quot;:false,&quot;dropping-particle&quot;:&quot;&quot;,&quot;non-dropping-particle&quot;:&quot;&quot;},{&quot;family&quot;:&quot;Rasmussen&quot;,&quot;given&quot;:&quot;David&quot;,&quot;parse-names&quot;:false,&quot;dropping-particle&quot;:&quot;&quot;,&quot;non-dropping-particle&quot;:&quot;&quot;},{&quot;family&quot;:&quot;Siveroni&quot;,&quot;given&quot;:&quot;Igor&quot;,&quot;parse-names&quot;:false,&quot;dropping-particle&quot;:&quot;&quot;,&quot;non-dropping-particle&quot;:&quot;&quot;},{&quot;family&quot;:&quot;Suchard&quot;,&quot;given&quot;:&quot;Marc A.&quot;,&quot;parse-names&quot;:false,&quot;dropping-particle&quot;:&quot;&quot;,&quot;non-dropping-particle&quot;:&quot;&quot;},{&quot;family&quot;:&quot;Wu&quot;,&quot;given&quot;:&quot;Chieh-Hsi&quot;,&quot;parse-names&quot;:false,&quot;dropping-particle&quot;:&quot;&quot;,&quot;non-dropping-particle&quot;:&quot;&quot;},{&quot;family&quot;:&quot;Xie&quot;,&quot;given&quot;:&quot;Dong&quot;,&quot;parse-names&quot;:false,&quot;dropping-particle&quot;:&quot;&quot;,&quot;non-dropping-particle&quot;:&quot;&quot;},{&quot;family&quot;:&quot;Zhang&quot;,&quot;given&quot;:&quot;Chi&quot;,&quot;parse-names&quot;:false,&quot;dropping-particle&quot;:&quot;&quot;,&quot;non-dropping-particle&quot;:&quot;&quot;},{&quot;family&quot;:&quot;Stadler&quot;,&quot;given&quot;:&quot;Tanja&quot;,&quot;parse-names&quot;:false,&quot;dropping-particle&quot;:&quot;&quot;,&quot;non-dropping-particle&quot;:&quot;&quot;},{&quot;family&quot;:&quot;Drummond&quot;,&quot;given&quot;:&quot;Alexei J.&quot;,&quot;parse-names&quot;:false,&quot;dropping-particle&quot;:&quot;&quot;,&quot;non-dropping-particle&quot;:&quot;&quot;}],&quot;container-title&quot;:&quot;PLOS Computational Biology&quot;,&quot;container-title-short&quot;:&quot;PLoS Comput Biol&quot;,&quot;DOI&quot;:&quot;10.1371/journal.pcbi.1006650&quot;,&quot;ISSN&quot;:&quot;1553-7358&quot;,&quot;issued&quot;:{&quot;date-parts&quot;:[[2019,4,8]]},&quot;page&quot;:&quot;e1006650&quot;,&quot;issue&quot;:&quot;4&quot;,&quot;volume&quot;:&quot;15&quot;},&quot;isTemporary&quot;:false}]},{&quot;citationID&quot;:&quot;MENDELEY_CITATION_b17725b0-3264-4b00-91e6-ceb14d64b4f8&quot;,&quot;properties&quot;:{&quot;noteIndex&quot;:0},&quot;isEdited&quot;:false,&quot;manualOverride&quot;:{&quot;isManuallyOverridden&quot;:false,&quot;citeprocText&quot;:&quot;&lt;sup&gt;71&lt;/sup&gt;&quot;,&quot;manualOverrideText&quot;:&quot;&quot;},&quot;citationTag&quot;:&quot;MENDELEY_CITATION_v3_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&quot;,&quot;citationItems&quot;:[{&quot;id&quot;:&quot;7c7eee9b-ff5e-3f85-84f2-27ec643094f0&quot;,&quot;itemData&quot;:{&quot;type&quot;:&quot;article-journal&quot;,&quot;id&quot;:&quot;7c7eee9b-ff5e-3f85-84f2-27ec643094f0&quot;,&quot;title&quot;:&quot;An original mode of symbiosis in open ocean plankton&quot;,&quot;author&quot;:[{&quot;family&quot;:&quot;Decelle&quot;,&quot;given&quot;:&quot;Johan&quot;,&quot;parse-names&quot;:false,&quot;dropping-particle&quot;:&quot;&quot;,&quot;non-dropping-particle&quot;:&quot;&quot;},{&quot;family&quot;:&quot;Probert&quot;,&quot;given&quot;:&quot;Ian&quot;,&quot;parse-names&quot;:false,&quot;dropping-particle&quot;:&quot;&quot;,&quot;non-dropping-particle&quot;:&quot;&quot;},{&quot;family&quot;:&quot;Bittner&quot;,&quot;given&quot;:&quot;Lucie&quot;,&quot;parse-names&quot;:false,&quot;dropping-particle&quot;:&quot;&quot;,&quot;non-dropping-particle&quot;:&quot;&quot;},{&quot;family&quot;:&quot;Desdevises&quot;,&quot;given&quot;:&quot;Yves&quot;,&quot;parse-names&quot;:false,&quot;dropping-particle&quot;:&quot;&quot;,&quot;non-dropping-particle&quot;:&quot;&quot;},{&quot;family&quot;:&quot;Colin&quot;,&quot;given&quot;:&quot;Sébastien&quot;,&quot;parse-names&quot;:false,&quot;dropping-particle&quot;:&quot;&quot;,&quot;non-dropping-particle&quot;:&quot;&quot;},{&quot;family&quot;:&quot;Vargas&quot;,&quot;given&quot;:&quot;Colomban&quot;,&quot;parse-names&quot;:false,&quot;dropping-particle&quot;:&quot;&quot;,&quot;non-dropping-particle&quot;:&quot;De&quot;},{&quot;family&quot;:&quot;Galí&quot;,&quot;given&quot;:&quot;Martí&quot;,&quot;parse-names&quot;:false,&quot;dropping-particle&quot;:&quot;&quot;,&quot;non-dropping-particle&quot;:&quot;&quot;},{&quot;family&quot;:&quot;Simó&quot;,&quot;given&quot;:&quot;Rafel&quot;,&quot;parse-names&quot;:false,&quot;dropping-particle&quot;:&quot;&quot;,&quot;non-dropping-particle&quot;:&quot;&quot;},{&quot;family&quot;:&quot;Not&quot;,&quot;given&quot;:&quot;Fabrice&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212303109&quot;,&quot;ISSN&quot;:&quot;00278424&quot;,&quot;PMID&quot;:&quot;23071304&quot;,&quot;issued&quot;:{&quot;date-parts&quot;:[[2012]]},&quot;page&quot;:&quot;18000-18005&quot;,&quot;abstract&quot;:&quot;Symbiotic relationships are widespread in nature and are fundamental for ecosystem functioning and the evolution of biodiversity. In marine environments, photosymbiosis with microalgae is best known for sustaining benthic coral reef ecosystems. Despite the importance of oceanic microbiota in global ecology and biogeochemical cycles, symbioses are poorly characterized in open ocean plankton. Here, we describe a widespread symbiotic association between Acantharia biomineralizing microorganisms that are abundant grazers in plankton communities, and members of the haptophyte genus Phaeocystis that are cosmopolitan bloomforming microalgae. Cophylogenetic analyses demonstrate that symbiont biogeography, rather than host taxonomy, is the main determinant of the association. Molecular dating places the origin of this photosymbiosis in the Jurassic (ca. 175 Mya), a period of accentuated marine oligotrophy. Measurements of intracellular dimethylated sulfur indicate that the host likely profits from antioxidant protection provided by the symbionts as an adaptation to life in transparent oligotrophic surface waters. In contrast to terrestrial and marine symbioses characterized to date, the symbiont reported in this association is extremely abundant and ecologically active in its free-living phase. In the vast and barren open ocean, partnership with photosymbionts that have extensive free-living populations is likely an advantageous strategy for hosts that rely on such interactions. Discovery of the Acantharia-Phaeocystis association contrasts with the widely held view that symbionts are specialized organisms that are rare and ecologically passive outside the host.&quot;,&quot;issue&quot;:&quot;44&quot;,&quot;volume&quot;:&quot;109&quot;},&quot;isTemporary&quot;:false}]},{&quot;citationID&quot;:&quot;MENDELEY_CITATION_e4205981-4352-4163-96a6-13b4b518a23d&quot;,&quot;properties&quot;:{&quot;noteIndex&quot;:0},&quot;isEdited&quot;:false,&quot;manualOverride&quot;:{&quot;isManuallyOverridden&quot;:false,&quot;citeprocText&quot;:&quot;&lt;sup&gt;70&lt;/sup&gt;&quot;,&quot;manualOverrideText&quot;:&quot;&quot;},&quot;citationTag&quot;:&quot;MENDELEY_CITATION_v3_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&quot;,&quot;citationItems&quot;:[{&quot;id&quot;:&quot;19d480cd-74e7-36c1-9974-6d49ad855520&quot;,&quot;itemData&quot;:{&quot;type&quot;:&quot;article-journal&quot;,&quot;id&quot;:&quot;19d480cd-74e7-36c1-9974-6d49ad855520&quot;,&quot;title&quot;:&quot;BEAST 2.5: An advanced software platform for Bayesian evolutionary analysis&quot;,&quot;author&quot;:[{&quot;family&quot;:&quot;Bouckaert&quot;,&quot;given&quot;:&quot;Remco&quot;,&quot;parse-names&quot;:false,&quot;dropping-particle&quot;:&quot;&quot;,&quot;non-dropping-particle&quot;:&quot;&quot;},{&quot;family&quot;:&quot;Vaughan&quot;,&quot;given&quot;:&quot;Timothy G.&quot;,&quot;parse-names&quot;:false,&quot;dropping-particle&quot;:&quot;&quot;,&quot;non-dropping-particle&quot;:&quot;&quot;},{&quot;family&quot;:&quot;Barido-Sottani&quot;,&quot;given&quot;:&quot;Joëlle&quot;,&quot;parse-names&quot;:false,&quot;dropping-particle&quot;:&quot;&quot;,&quot;non-dropping-particle&quot;:&quot;&quot;},{&quot;family&quot;:&quot;Duchêne&quot;,&quot;given&quot;:&quot;Sebastián&quot;,&quot;parse-names&quot;:false,&quot;dropping-particle&quot;:&quot;&quot;,&quot;non-dropping-particle&quot;:&quot;&quot;},{&quot;family&quot;:&quot;Fourment&quot;,&quot;given&quot;:&quot;Mathieu&quot;,&quot;parse-names&quot;:false,&quot;dropping-particle&quot;:&quot;&quot;,&quot;non-dropping-particle&quot;:&quot;&quot;},{&quot;family&quot;:&quot;Gavryushkina&quot;,&quot;given&quot;:&quot;Alexandra&quot;,&quot;parse-names&quot;:false,&quot;dropping-particle&quot;:&quot;&quot;,&quot;non-dropping-particle&quot;:&quot;&quot;},{&quot;family&quot;:&quot;Heled&quot;,&quot;given&quot;:&quot;Joseph&quot;,&quot;parse-names&quot;:false,&quot;dropping-particle&quot;:&quot;&quot;,&quot;non-dropping-particle&quot;:&quot;&quot;},{&quot;family&quot;:&quot;Jones&quot;,&quot;given&quot;:&quot;Graham&quot;,&quot;parse-names&quot;:false,&quot;dropping-particle&quot;:&quot;&quot;,&quot;non-dropping-particle&quot;:&quot;&quot;},{&quot;family&quot;:&quot;Kühnert&quot;,&quot;given&quot;:&quot;Denise&quot;,&quot;parse-names&quot;:false,&quot;dropping-particle&quot;:&quot;&quot;,&quot;non-dropping-particle&quot;:&quot;&quot;},{&quot;family&quot;:&quot;Maio&quot;,&quot;given&quot;:&quot;Nicola&quot;,&quot;parse-names&quot;:false,&quot;dropping-particle&quot;:&quot;&quot;,&quot;non-dropping-particle&quot;:&quot;De&quot;},{&quot;family&quot;:&quot;Matschiner&quot;,&quot;given&quot;:&quot;Michael&quot;,&quot;parse-names&quot;:false,&quot;dropping-particle&quot;:&quot;&quot;,&quot;non-dropping-particle&quot;:&quot;&quot;},{&quot;family&quot;:&quot;Mendes&quot;,&quot;given&quot;:&quot;Fábio K.&quot;,&quot;parse-names&quot;:false,&quot;dropping-particle&quot;:&quot;&quot;,&quot;non-dropping-particle&quot;:&quot;&quot;},{&quot;family&quot;:&quot;Müller&quot;,&quot;given&quot;:&quot;Nicola F.&quot;,&quot;parse-names&quot;:false,&quot;dropping-particle&quot;:&quot;&quot;,&quot;non-dropping-particle&quot;:&quot;&quot;},{&quot;family&quot;:&quot;Ogilvie&quot;,&quot;given&quot;:&quot;Huw A.&quot;,&quot;parse-names&quot;:false,&quot;dropping-particle&quot;:&quot;&quot;,&quot;non-dropping-particle&quot;:&quot;&quot;},{&quot;family&quot;:&quot;Plessis&quot;,&quot;given&quot;:&quot;Louis&quot;,&quot;parse-names&quot;:false,&quot;dropping-particle&quot;:&quot;&quot;,&quot;non-dropping-particle&quot;:&quot;du&quot;},{&quot;family&quot;:&quot;Popinga&quot;,&quot;given&quot;:&quot;Alex&quot;,&quot;parse-names&quot;:false,&quot;dropping-particle&quot;:&quot;&quot;,&quot;non-dropping-particle&quot;:&quot;&quot;},{&quot;family&quot;:&quot;Rambaut&quot;,&quot;given&quot;:&quot;Andrew&quot;,&quot;parse-names&quot;:false,&quot;dropping-particle&quot;:&quot;&quot;,&quot;non-dropping-particle&quot;:&quot;&quot;},{&quot;family&quot;:&quot;Rasmussen&quot;,&quot;given&quot;:&quot;David&quot;,&quot;parse-names&quot;:false,&quot;dropping-particle&quot;:&quot;&quot;,&quot;non-dropping-particle&quot;:&quot;&quot;},{&quot;family&quot;:&quot;Siveroni&quot;,&quot;given&quot;:&quot;Igor&quot;,&quot;parse-names&quot;:false,&quot;dropping-particle&quot;:&quot;&quot;,&quot;non-dropping-particle&quot;:&quot;&quot;},{&quot;family&quot;:&quot;Suchard&quot;,&quot;given&quot;:&quot;Marc A.&quot;,&quot;parse-names&quot;:false,&quot;dropping-particle&quot;:&quot;&quot;,&quot;non-dropping-particle&quot;:&quot;&quot;},{&quot;family&quot;:&quot;Wu&quot;,&quot;given&quot;:&quot;Chieh-Hsi&quot;,&quot;parse-names&quot;:false,&quot;dropping-particle&quot;:&quot;&quot;,&quot;non-dropping-particle&quot;:&quot;&quot;},{&quot;family&quot;:&quot;Xie&quot;,&quot;given&quot;:&quot;Dong&quot;,&quot;parse-names&quot;:false,&quot;dropping-particle&quot;:&quot;&quot;,&quot;non-dropping-particle&quot;:&quot;&quot;},{&quot;family&quot;:&quot;Zhang&quot;,&quot;given&quot;:&quot;Chi&quot;,&quot;parse-names&quot;:false,&quot;dropping-particle&quot;:&quot;&quot;,&quot;non-dropping-particle&quot;:&quot;&quot;},{&quot;family&quot;:&quot;Stadler&quot;,&quot;given&quot;:&quot;Tanja&quot;,&quot;parse-names&quot;:false,&quot;dropping-particle&quot;:&quot;&quot;,&quot;non-dropping-particle&quot;:&quot;&quot;},{&quot;family&quot;:&quot;Drummond&quot;,&quot;given&quot;:&quot;Alexei J.&quot;,&quot;parse-names&quot;:false,&quot;dropping-particle&quot;:&quot;&quot;,&quot;non-dropping-particle&quot;:&quot;&quot;}],&quot;container-title&quot;:&quot;PLOS Computational Biology&quot;,&quot;container-title-short&quot;:&quot;PLoS Comput Biol&quot;,&quot;DOI&quot;:&quot;10.1371/journal.pcbi.1006650&quot;,&quot;ISSN&quot;:&quot;1553-7358&quot;,&quot;issued&quot;:{&quot;date-parts&quot;:[[2019,4,8]]},&quot;page&quot;:&quot;e1006650&quot;,&quot;issue&quot;:&quot;4&quot;,&quot;volume&quot;:&quot;15&quot;},&quot;isTemporary&quot;:false}]},{&quot;citationID&quot;:&quot;MENDELEY_CITATION_902ff2a1-1dc7-4086-9d9c-b4d166f23e41&quot;,&quot;properties&quot;:{&quot;noteIndex&quot;:0},&quot;isEdited&quot;:false,&quot;manualOverride&quot;:{&quot;isManuallyOverridden&quot;:false,&quot;citeprocText&quot;:&quot;&lt;sup&gt;70&lt;/sup&gt;&quot;,&quot;manualOverrideText&quot;:&quot;&quot;},&quot;citationTag&quot;:&quot;MENDELEY_CITATION_v3_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&quot;,&quot;citationItems&quot;:[{&quot;id&quot;:&quot;19d480cd-74e7-36c1-9974-6d49ad855520&quot;,&quot;itemData&quot;:{&quot;type&quot;:&quot;article-journal&quot;,&quot;id&quot;:&quot;19d480cd-74e7-36c1-9974-6d49ad855520&quot;,&quot;title&quot;:&quot;BEAST 2.5: An advanced software platform for Bayesian evolutionary analysis&quot;,&quot;author&quot;:[{&quot;family&quot;:&quot;Bouckaert&quot;,&quot;given&quot;:&quot;Remco&quot;,&quot;parse-names&quot;:false,&quot;dropping-particle&quot;:&quot;&quot;,&quot;non-dropping-particle&quot;:&quot;&quot;},{&quot;family&quot;:&quot;Vaughan&quot;,&quot;given&quot;:&quot;Timothy G.&quot;,&quot;parse-names&quot;:false,&quot;dropping-particle&quot;:&quot;&quot;,&quot;non-dropping-particle&quot;:&quot;&quot;},{&quot;family&quot;:&quot;Barido-Sottani&quot;,&quot;given&quot;:&quot;Joëlle&quot;,&quot;parse-names&quot;:false,&quot;dropping-particle&quot;:&quot;&quot;,&quot;non-dropping-particle&quot;:&quot;&quot;},{&quot;family&quot;:&quot;Duchêne&quot;,&quot;given&quot;:&quot;Sebastián&quot;,&quot;parse-names&quot;:false,&quot;dropping-particle&quot;:&quot;&quot;,&quot;non-dropping-particle&quot;:&quot;&quot;},{&quot;family&quot;:&quot;Fourment&quot;,&quot;given&quot;:&quot;Mathieu&quot;,&quot;parse-names&quot;:false,&quot;dropping-particle&quot;:&quot;&quot;,&quot;non-dropping-particle&quot;:&quot;&quot;},{&quot;family&quot;:&quot;Gavryushkina&quot;,&quot;given&quot;:&quot;Alexandra&quot;,&quot;parse-names&quot;:false,&quot;dropping-particle&quot;:&quot;&quot;,&quot;non-dropping-particle&quot;:&quot;&quot;},{&quot;family&quot;:&quot;Heled&quot;,&quot;given&quot;:&quot;Joseph&quot;,&quot;parse-names&quot;:false,&quot;dropping-particle&quot;:&quot;&quot;,&quot;non-dropping-particle&quot;:&quot;&quot;},{&quot;family&quot;:&quot;Jones&quot;,&quot;given&quot;:&quot;Graham&quot;,&quot;parse-names&quot;:false,&quot;dropping-particle&quot;:&quot;&quot;,&quot;non-dropping-particle&quot;:&quot;&quot;},{&quot;family&quot;:&quot;Kühnert&quot;,&quot;given&quot;:&quot;Denise&quot;,&quot;parse-names&quot;:false,&quot;dropping-particle&quot;:&quot;&quot;,&quot;non-dropping-particle&quot;:&quot;&quot;},{&quot;family&quot;:&quot;Maio&quot;,&quot;given&quot;:&quot;Nicola&quot;,&quot;parse-names&quot;:false,&quot;dropping-particle&quot;:&quot;&quot;,&quot;non-dropping-particle&quot;:&quot;De&quot;},{&quot;family&quot;:&quot;Matschiner&quot;,&quot;given&quot;:&quot;Michael&quot;,&quot;parse-names&quot;:false,&quot;dropping-particle&quot;:&quot;&quot;,&quot;non-dropping-particle&quot;:&quot;&quot;},{&quot;family&quot;:&quot;Mendes&quot;,&quot;given&quot;:&quot;Fábio K.&quot;,&quot;parse-names&quot;:false,&quot;dropping-particle&quot;:&quot;&quot;,&quot;non-dropping-particle&quot;:&quot;&quot;},{&quot;family&quot;:&quot;Müller&quot;,&quot;given&quot;:&quot;Nicola F.&quot;,&quot;parse-names&quot;:false,&quot;dropping-particle&quot;:&quot;&quot;,&quot;non-dropping-particle&quot;:&quot;&quot;},{&quot;family&quot;:&quot;Ogilvie&quot;,&quot;given&quot;:&quot;Huw A.&quot;,&quot;parse-names&quot;:false,&quot;dropping-particle&quot;:&quot;&quot;,&quot;non-dropping-particle&quot;:&quot;&quot;},{&quot;family&quot;:&quot;Plessis&quot;,&quot;given&quot;:&quot;Louis&quot;,&quot;parse-names&quot;:false,&quot;dropping-particle&quot;:&quot;&quot;,&quot;non-dropping-particle&quot;:&quot;du&quot;},{&quot;family&quot;:&quot;Popinga&quot;,&quot;given&quot;:&quot;Alex&quot;,&quot;parse-names&quot;:false,&quot;dropping-particle&quot;:&quot;&quot;,&quot;non-dropping-particle&quot;:&quot;&quot;},{&quot;family&quot;:&quot;Rambaut&quot;,&quot;given&quot;:&quot;Andrew&quot;,&quot;parse-names&quot;:false,&quot;dropping-particle&quot;:&quot;&quot;,&quot;non-dropping-particle&quot;:&quot;&quot;},{&quot;family&quot;:&quot;Rasmussen&quot;,&quot;given&quot;:&quot;David&quot;,&quot;parse-names&quot;:false,&quot;dropping-particle&quot;:&quot;&quot;,&quot;non-dropping-particle&quot;:&quot;&quot;},{&quot;family&quot;:&quot;Siveroni&quot;,&quot;given&quot;:&quot;Igor&quot;,&quot;parse-names&quot;:false,&quot;dropping-particle&quot;:&quot;&quot;,&quot;non-dropping-particle&quot;:&quot;&quot;},{&quot;family&quot;:&quot;Suchard&quot;,&quot;given&quot;:&quot;Marc A.&quot;,&quot;parse-names&quot;:false,&quot;dropping-particle&quot;:&quot;&quot;,&quot;non-dropping-particle&quot;:&quot;&quot;},{&quot;family&quot;:&quot;Wu&quot;,&quot;given&quot;:&quot;Chieh-Hsi&quot;,&quot;parse-names&quot;:false,&quot;dropping-particle&quot;:&quot;&quot;,&quot;non-dropping-particle&quot;:&quot;&quot;},{&quot;family&quot;:&quot;Xie&quot;,&quot;given&quot;:&quot;Dong&quot;,&quot;parse-names&quot;:false,&quot;dropping-particle&quot;:&quot;&quot;,&quot;non-dropping-particle&quot;:&quot;&quot;},{&quot;family&quot;:&quot;Zhang&quot;,&quot;given&quot;:&quot;Chi&quot;,&quot;parse-names&quot;:false,&quot;dropping-particle&quot;:&quot;&quot;,&quot;non-dropping-particle&quot;:&quot;&quot;},{&quot;family&quot;:&quot;Stadler&quot;,&quot;given&quot;:&quot;Tanja&quot;,&quot;parse-names&quot;:false,&quot;dropping-particle&quot;:&quot;&quot;,&quot;non-dropping-particle&quot;:&quot;&quot;},{&quot;family&quot;:&quot;Drummond&quot;,&quot;given&quot;:&quot;Alexei J.&quot;,&quot;parse-names&quot;:false,&quot;dropping-particle&quot;:&quot;&quot;,&quot;non-dropping-particle&quot;:&quot;&quot;}],&quot;container-title&quot;:&quot;PLOS Computational Biology&quot;,&quot;container-title-short&quot;:&quot;PLoS Comput Biol&quot;,&quot;DOI&quot;:&quot;10.1371/journal.pcbi.1006650&quot;,&quot;ISSN&quot;:&quot;1553-7358&quot;,&quot;issued&quot;:{&quot;date-parts&quot;:[[2019,4,8]]},&quot;page&quot;:&quot;e1006650&quot;,&quot;issue&quot;:&quot;4&quot;,&quot;volume&quot;:&quot;15&quot;},&quot;isTemporary&quot;:false}]},{&quot;citationID&quot;:&quot;MENDELEY_CITATION_87304a0d-2d55-4c0b-af1e-d2f9377d40cf&quot;,&quot;properties&quot;:{&quot;noteIndex&quot;:0},&quot;isEdited&quot;:false,&quot;manualOverride&quot;:{&quot;isManuallyOverridden&quot;:false,&quot;citeprocText&quot;:&quot;&lt;sup&gt;72&lt;/sup&gt;&quot;,&quot;manualOverrideText&quot;:&quot;&quot;},&quot;citationTag&quot;:&quot;MENDELEY_CITATION_v3_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&quot;,&quot;citationItems&quot;:[{&quot;id&quot;:&quot;1f9761ba-5f3c-3b90-8e5d-936db6e93121&quot;,&quot;itemData&quot;:{&quot;type&quot;:&quot;article-journal&quot;,&quot;id&quot;:&quot;1f9761ba-5f3c-3b90-8e5d-936db6e93121&quot;,&quot;title&quot;:&quot;Mash: fast genome and metagenome distance estimation using MinHash.&quot;,&quot;author&quot;:[{&quot;family&quot;:&quot;Ondov&quot;,&quot;given&quot;:&quot;Brian D&quot;,&quot;parse-names&quot;:false,&quot;dropping-particle&quot;:&quot;&quot;,&quot;non-dropping-particle&quot;:&quot;&quot;},{&quot;family&quot;:&quot;Treangen&quot;,&quot;given&quot;:&quot;Todd J&quot;,&quot;parse-names&quot;:false,&quot;dropping-particle&quot;:&quot;&quot;,&quot;non-dropping-particle&quot;:&quot;&quot;},{&quot;family&quot;:&quot;Melsted&quot;,&quot;given&quot;:&quot;Páll&quot;,&quot;parse-names&quot;:false,&quot;dropping-particle&quot;:&quot;&quot;,&quot;non-dropping-particle&quot;:&quot;&quot;},{&quot;family&quot;:&quot;Mallonee&quot;,&quot;given&quot;:&quot;Adam B&quot;,&quot;parse-names&quot;:false,&quot;dropping-particle&quot;:&quot;&quot;,&quot;non-dropping-particle&quot;:&quot;&quot;},{&quot;family&quot;:&quot;Bergman&quot;,&quot;given&quot;:&quot;Nicholas H&quot;,&quot;parse-names&quot;:false,&quot;dropping-particle&quot;:&quot;&quot;,&quot;non-dropping-particle&quot;:&quot;&quot;},{&quot;family&quot;:&quot;Koren&quot;,&quot;given&quot;:&quot;Sergey&quot;,&quot;parse-names&quot;:false,&quot;dropping-particle&quot;:&quot;&quot;,&quot;non-dropping-particle&quot;:&quot;&quot;},{&quot;family&quot;:&quot;Phillippy&quot;,&quot;given&quot;:&quot;Adam M&quot;,&quot;parse-names&quot;:false,&quot;dropping-particle&quot;:&quot;&quot;,&quot;non-dropping-particle&quot;:&quot;&quot;}],&quot;container-title&quot;:&quot;Genome biology&quot;,&quot;container-title-short&quot;:&quot;Genome Biol&quot;,&quot;DOI&quot;:&quot;10.1186/s13059-016-0997-x&quot;,&quot;ISSN&quot;:&quot;1474-760X&quot;,&quot;PMID&quot;:&quot;27323842&quot;,&quot;URL&quot;:&quot;http://www.ncbi.nlm.nih.gov/pubmed/27323842&quot;,&quot;issued&quot;:{&quot;date-parts&quot;:[[2016,6,20]]},&quot;page&quot;:&quot;132&quot;,&quot;abstract&quot;:&quot;Mash extends the MinHash dimensionality-reduction technique to include a pairwise mutation distance and P value significance test, enabling the efficient clustering and search of massive sequence collections. Mash reduces large sequences and sequence sets to small, representative sketches, from which global mutation distances can be rapidly estimated. We demonstrate several use cases, including the clustering of all 54,118 NCBI RefSeq genomes in 33 CPU h; real-time database search using assembled or unassembled Illumina, Pacific Biosciences, and Oxford Nanopore data; and the scalable clustering of hundreds of metagenomic samples by composition. Mash is freely released under a BSD license ( https://github.com/marbl/mash ).&quot;,&quot;publisher&quot;:&quot;Genome Biology&quot;,&quot;issue&quot;:&quot;1&quot;,&quot;volume&quot;:&quot;17&quot;},&quot;isTemporary&quot;:false}]},{&quot;citationID&quot;:&quot;MENDELEY_CITATION_6a4b6b11-fdb4-4e28-bab7-12ab0135d05d&quot;,&quot;properties&quot;:{&quot;noteIndex&quot;:0},&quot;isEdited&quot;:false,&quot;manualOverride&quot;:{&quot;isManuallyOverridden&quot;:false,&quot;citeprocText&quot;:&quot;&lt;sup&gt;73&lt;/sup&gt;&quot;,&quot;manualOverrideText&quot;:&quot;&quot;},&quot;citationTag&quot;:&quot;MENDELEY_CITATION_v3_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&quot;,&quot;citationItems&quot;:[{&quot;id&quot;:&quot;7b3be980-7fcc-3e65-979e-543e7f83a916&quot;,&quot;itemData&quot;:{&quot;type&quot;:&quot;article-journal&quot;,&quot;id&quot;:&quot;7b3be980-7fcc-3e65-979e-543e7f83a916&quot;,&quot;title&quot;:&quot;Estimating gene gain and loss rates in the presence of error in genome assembly and annotation using CAFE 3&quot;,&quot;author&quot;:[{&quot;family&quot;:&quot;Han&quot;,&quot;given&quot;:&quot;Mira&quot;,&quot;parse-names&quot;:false,&quot;dropping-particle&quot;:&quot;V.&quot;,&quot;non-dropping-particle&quot;:&quot;&quot;},{&quot;family&quot;:&quot;Thomas&quot;,&quot;given&quot;:&quot;Gregg W.C.&quot;,&quot;parse-names&quot;:false,&quot;dropping-particle&quot;:&quot;&quot;,&quot;non-dropping-particle&quot;:&quot;&quot;},{&quot;family&quot;:&quot;Lugo-Martinez&quot;,&quot;given&quot;:&quot;Jose&quot;,&quot;parse-names&quot;:false,&quot;dropping-particle&quot;:&quot;&quot;,&quot;non-dropping-particle&quot;:&quot;&quot;},{&quot;family&quot;:&quot;Hahn&quot;,&quot;given&quot;:&quot;Matthew W.&quot;,&quot;parse-names&quot;:false,&quot;dropping-particle&quot;:&quot;&quot;,&quot;non-dropping-particle&quot;:&quot;&quot;}],&quot;container-title&quot;:&quot;Molecular Biology and Evolution&quot;,&quot;container-title-short&quot;:&quot;Mol Biol Evol&quot;,&quot;DOI&quot;:&quot;10.1093/molbev/mst100&quot;,&quot;ISSN&quot;:&quot;15371719&quot;,&quot;PMID&quot;:&quot;23709260&quot;,&quot;issued&quot;:{&quot;date-parts&quot;:[[2013]]},&quot;page&quot;:&quot;1987-1997&quot;,&quot;abstract&quot;:&quot;Current sequencing methods produce large amounts of data, but genome assemblies constructed from these data are often fragmented and incomplete. Incomplete and error-filled assemblies result in many annotation errors, especially in the number of genes present in a genome. This means that methods attempting to estimate rates of gene duplication and loss often will be misled by such errors and that rates of gene family evolution will be consistently overestimated. Here, we present a method that takes these errors into account, allowing one to accurately infer rates of gene gain and loss among genomes even with low assembly and annotation quality. The method is implemented in the newest version of the software package CAFE, along with several other novel features. We demonstrate the accuracy of the method with extensive simulations and reanalyze several previously published data sets. Our results show that errors in genome annotation do lead to higher inferred rates of gene gain and loss but that CAFE 3 sufficiently accounts for these errors to provide accurate estimates of important evolutionary parameters. © The Author 2013.&quot;,&quot;issue&quot;:&quot;8&quot;,&quot;volume&quot;:&quot;30&quot;},&quot;isTemporary&quot;:false}]},{&quot;citationID&quot;:&quot;MENDELEY_CITATION_db5b4b18-c471-460c-b459-2b0c90ad06d4&quot;,&quot;properties&quot;:{&quot;noteIndex&quot;:0},&quot;isEdited&quot;:false,&quot;manualOverride&quot;:{&quot;isManuallyOverridden&quot;:false,&quot;citeprocText&quot;:&quot;&lt;sup&gt;7,41&lt;/sup&gt;&quot;,&quot;manualOverrideText&quot;:&quot;&quot;},&quot;citationTag&quot;:&quot;MENDELEY_CITATION_v3_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&quot;,&quot;citationItems&quot;:[{&quot;id&quot;:&quot;7d045b36-b8f3-3305-b523-61f507bc18c4&quot;,&quot;itemData&quot;:{&quot;type&quot;:&quot;article-journal&quot;,&quot;id&quot;:&quot;7d045b36-b8f3-3305-b523-61f507bc18c4&quot;,&quot;title&quot;:&quot;BUSCO: Assessing genome assembly and annotation completeness with single-copy orthologs&quot;,&quot;author&quot;:[{&quot;family&quot;:&quot;Simão&quot;,&quot;given&quot;:&quot;Felipe A.&quot;,&quot;parse-names&quot;:false,&quot;dropping-particle&quot;:&quot;&quot;,&quot;non-dropping-particle&quot;:&quot;&quot;},{&quot;family&quot;:&quot;Waterhouse&quot;,&quot;given&quot;:&quot;Robert M.&quot;,&quot;parse-names&quot;:false,&quot;dropping-particle&quot;:&quot;&quot;,&quot;non-dropping-particle&quot;:&quot;&quot;},{&quot;family&quot;:&quot;Ioannidis&quot;,&quot;given&quot;:&quot;Panagiotis&quot;,&quot;parse-names&quot;:false,&quot;dropping-particle&quot;:&quot;&quot;,&quot;non-dropping-particle&quot;:&quot;&quot;},{&quot;family&quot;:&quot;Kriventseva&quot;,&quot;given&quot;:&quot;Evgenia&quot;,&quot;parse-names&quot;:false,&quot;dropping-particle&quot;:&quot;V.&quot;,&quot;non-dropping-particle&quot;:&quot;&quot;},{&quot;family&quot;:&quot;Zdobnov&quot;,&quot;given&quot;:&quot;Evgeny M.&quot;,&quot;parse-names&quot;:false,&quot;dropping-particle&quot;:&quot;&quot;,&quot;non-dropping-particle&quot;:&quot;&quot;}],&quot;container-title&quot;:&quot;Bioinformatics&quot;,&quot;DOI&quot;:&quot;10.1093/bioinformatics/btv351&quot;,&quot;ISBN&quot;:&quot;1367-4811 (Electronic)\\r1367-4803 (Linking)&quot;,&quot;ISSN&quot;:&quot;14602059&quot;,&quot;PMID&quot;:&quot;26059717&quot;,&quot;issued&quot;:{&quot;date-parts&quot;:[[2015]]},&quot;page&quot;:&quot;3210-3212&quot;,&quot;abstract&quot;:&quot;ABSTRACT Motivation: Genomics has revolutionised biological research, but quality assessment of the resulting assembled sequences is compli- cated and remains mostly limited to technical measures like N50. Results: We propose a measure for quantitative assessment of genome assembly and annotation completeness based on evolu- tionarily informed expectations of gene content. We implemented the assessment procedure in open-source software, with sets of Benchmarking Universal Single-Copy Orthologs, named BUSCO. Availability and Implementation: Software implemented in Python and datasets available for download from http://busco.ezlab.org. Contact: Evgeny.Zdobnov@unige.ch Genomics&quot;,&quot;issue&quot;:&quot;19&quot;,&quot;volume&quot;:&quot;31&quot;,&quot;container-title-short&quot;:&quot;&quot;},&quot;isTemporary&quot;:false},{&quot;id&quot;:&quot;5ec4307e-0904-3be5-93a9-5d781324c065&quot;,&quot;itemData&quot;:{&quot;type&quot;:&quot;article-journal&quot;,&quot;id&quot;:&quot;5ec4307e-0904-3be5-93a9-5d781324c065&quot;,&quot;title&quot;:&quot;MMseqs2 enables sensitive protein sequence searching for the analysis of massive data sets&quot;,&quot;author&quot;:[{&quot;family&quot;:&quot;Steinegger&quot;,&quot;given&quot;:&quot;Martin&quot;,&quot;parse-names&quot;:false,&quot;dropping-particle&quot;:&quot;&quot;,&quot;non-dropping-particle&quot;:&quot;&quot;},{&quot;family&quot;:&quot;Söding&quot;,&quot;given&quot;:&quot;Johannes&quot;,&quot;parse-names&quot;:false,&quot;dropping-particle&quot;:&quot;&quot;,&quot;non-dropping-particle&quot;:&quot;&quot;}],&quot;container-title&quot;:&quot;Nature Biotechnology&quot;,&quot;container-title-short&quot;:&quot;Nat Biotechnol&quot;,&quot;DOI&quot;:&quot;10.1038/nbt.3988&quot;,&quot;ISSN&quot;:&quot;15461696&quot;,&quot;PMID&quot;:&quot;29035372&quot;,&quot;issued&quot;:{&quot;date-parts&quot;:[[2017]]},&quot;page&quot;:&quot;1026-1028&quot;,&quot;issue&quot;:&quot;11&quot;,&quot;volume&quot;:&quot;35&quot;},&quot;isTemporary&quot;:false}]},{&quot;citationID&quot;:&quot;MENDELEY_CITATION_100f46fc-226c-4480-8ecf-f3eae72e370a&quot;,&quot;properties&quot;:{&quot;noteIndex&quot;:0},&quot;isEdited&quot;:false,&quot;manualOverride&quot;:{&quot;isManuallyOverridden&quot;:false,&quot;citeprocText&quot;:&quot;&lt;sup&gt;74&lt;/sup&gt;&quot;,&quot;manualOverrideText&quot;:&quot;&quot;},&quot;citationTag&quot;:&quot;MENDELEY_CITATION_v3_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&quot;,&quot;citationItems&quot;:[{&quot;id&quot;:&quot;d0a877b8-7a45-3630-b00c-798e6505e344&quot;,&quot;itemData&quot;:{&quot;type&quot;:&quot;article-journal&quot;,&quot;id&quot;:&quot;d0a877b8-7a45-3630-b00c-798e6505e344&quot;,&quot;title&quot;:&quot;r8s: Inferring absolute rates of molecular evolution and divergence times in the absence of a molecular clock&quot;,&quot;author&quot;:[{&quot;family&quot;:&quot;Sanderson&quot;,&quot;given&quot;:&quot;Michael J.&quot;,&quot;parse-names&quot;:false,&quot;dropping-particle&quot;:&quot;&quot;,&quot;non-dropping-particle&quot;:&quot;&quot;}],&quot;container-title&quot;:&quot;Bioinformatics&quot;,&quot;DOI&quot;:&quot;10.1093/bioinformatics/19.2.301&quot;,&quot;ISSN&quot;:&quot;13674803&quot;,&quot;PMID&quot;:&quot;12538260&quot;,&quot;issued&quot;:{&quot;date-parts&quot;:[[2003]]},&quot;page&quot;:&quot;301-302&quot;,&quot;abstract&quot;:&quot;Estimating divergence times and rates of substitution from sequence data is plagued by the problem of rate variation between lineages. R8s version 1.5 is a program which uses parametric, nonparametric and semiparametric methods to relax the assumption of constant rates of evolution to obtain better estimates of rates and times. Unlike most programs for rate inference or phylogenetics, r8s permits users to convert results to absolute rates and ages by constraining one or more node times to be fixed, minimum or maximum ages (using fossil or other evidence). Version 1.5 uses truncated Newton nonlinear optimization code with bound constraints, offering superior performance over previous versions.&quot;,&quot;issue&quot;:&quot;2&quot;,&quot;volume&quot;:&quot;19&quot;,&quot;container-title-short&quot;:&quot;&quot;},&quot;isTemporary&quot;:false}]},{&quot;citationID&quot;:&quot;MENDELEY_CITATION_6c421390-12f7-4852-878e-9baf5fa79036&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&quot;,&quot;citationItems&quot;:[{&quot;id&quot;:&quot;77ea24a2-839a-364e-86e8-7914e32ce7fb&quot;,&quot;itemData&quot;:{&quot;type&quot;:&quot;article-journal&quot;,&quot;id&quot;:&quot;77ea24a2-839a-364e-86e8-7914e32ce7fb&quot;,&quot;title&quot;:&quot;The Ocean Gene Atlas v2.0: online exploration of the biogeography and phylogeny of plankton genes&quot;,&quot;author&quot;:[{&quot;family&quot;:&quot;Vernette&quot;,&quot;given&quot;:&quot;Caroline&quot;,&quot;parse-names&quot;:false,&quot;dropping-particle&quot;:&quot;&quot;,&quot;non-dropping-particle&quot;:&quot;&quot;},{&quot;family&quot;:&quot;Lecubin&quot;,&quot;given&quot;:&quot;Julien&quot;,&quot;parse-names&quot;:false,&quot;dropping-particle&quot;:&quot;&quot;,&quot;non-dropping-particle&quot;:&quot;&quot;},{&quot;family&quot;:&quot;Sánchez&quot;,&quot;given&quot;:&quot;Pablo&quot;,&quot;parse-names&quot;:false,&quot;dropping-particle&quot;:&quot;&quot;,&quot;non-dropping-particle&quot;:&quot;&quot;},{&quot;family&quot;:&quot;Acinas&quot;,&quot;given&quot;:&quot;Silvia G.&quot;,&quot;parse-names&quot;:false,&quot;dropping-particle&quot;:&quot;&quot;,&quot;non-dropping-particle&quot;:&quot;&quot;},{&quot;family&quot;:&quot;Babin&quot;,&quot;given&quot;:&quot;Marcel&quot;,&quot;parse-names&quot;:false,&quot;dropping-particle&quot;:&quot;&quot;,&quot;non-dropping-particle&quot;:&quot;&quot;},{&quot;family&quot;:&quot;Bork&quot;,&quot;given&quot;:&quot;Peer&quot;,&quot;parse-names&quot;:false,&quot;dropping-particle&quot;:&quot;&quot;,&quot;non-dropping-particle&quot;:&quot;&quot;},{&quot;family&quot;:&quot;Boss&quot;,&quot;given&quot;:&quot;Emmanuel&quot;,&quot;parse-names&quot;:false,&quot;dropping-particle&quot;:&quot;&quot;,&quot;non-dropping-particle&quot;:&quot;&quot;},{&quot;family&quot;:&quot;Bowler&quot;,&quot;given&quot;:&quot;Chris&quot;,&quot;parse-names&quot;:false,&quot;dropping-particle&quot;:&quot;&quot;,&quot;non-dropping-particle&quot;:&quot;&quot;},{&quot;family&quot;:&quot;Cochrane&quot;,&quot;given&quot;:&quot;Guy&quot;,&quot;parse-names&quot;:false,&quot;dropping-particle&quot;:&quot;&quot;,&quot;non-dropping-particle&quot;:&quot;&quot;},{&quot;family&quot;:&quot;Vargas&quot;,&quot;given&quot;:&quot;Colomban&quot;,&quot;parse-names&quot;:false,&quot;dropping-particle&quot;:&quot;&quot;,&quot;non-dropping-particle&quot;:&quot;De&quot;},{&quot;family&quot;:&quot;Gorsky&quot;,&quot;given&quot;:&quot;Gabriel&quot;,&quot;parse-names&quot;:false,&quot;dropping-particle&quot;:&quot;&quot;,&quot;non-dropping-particle&quot;:&quot;&quot;},{&quot;family&quot;:&quot;Guidi&quot;,&quot;given&quot;:&quot;Lionel&quot;,&quot;parse-names&quot;:false,&quot;dropping-particle&quot;:&quot;&quot;,&quot;non-dropping-particle&quot;:&quot;&quot;},{&quot;family&quot;:&quot;Grimsley&quot;,&quot;given&quot;:&quot;Nigel&quot;,&quot;parse-names&quot;:false,&quot;dropping-particle&quot;:&quot;&quot;,&quot;non-dropping-particle&quot;:&quot;&quot;},{&quot;family&quot;:&quot;Hingamp1&quot;,&quot;given&quot;:&quot;Pascal&quot;,&quot;parse-names&quot;:false,&quot;dropping-particle&quot;:&quot;&quot;,&quot;non-dropping-particle&quot;:&quot;&quot;},{&quot;family&quot;:&quot;Iudicone&quot;,&quot;given&quot;:&quot;Daniele&quot;,&quot;parse-names&quot;:false,&quot;dropping-particle&quot;:&quot;&quot;,&quot;non-dropping-particle&quot;:&quot;&quot;},{&quot;family&quot;:&quot;Jaillon&quot;,&quot;given&quot;:&quot;Olivier&quot;,&quot;parse-names&quot;:false,&quot;dropping-particle&quot;:&quot;&quot;,&quot;non-dropping-particle&quot;:&quot;&quot;},{&quot;family&quot;:&quot;Kandels-Lewis&quot;,&quot;given&quot;:&quot;Stefanie&quot;,&quot;parse-names&quot;:false,&quot;dropping-particle&quot;:&quot;&quot;,&quot;non-dropping-particle&quot;:&quot;&quot;},{&quot;family&quot;:&quot;Karp-Boss&quot;,&quot;given&quot;:&quot;Lee&quot;,&quot;parse-names&quot;:false,&quot;dropping-particle&quot;:&quot;&quot;,&quot;non-dropping-particle&quot;:&quot;&quot;},{&quot;family&quot;:&quot;Karsenti&quot;,&quot;given&quot;:&quot;Eric&quot;,&quot;parse-names&quot;:false,&quot;dropping-particle&quot;:&quot;&quot;,&quot;non-dropping-particle&quot;:&quot;&quot;},{&quot;family&quot;:&quot;Not&quot;,&quot;given&quot;:&quot;Fabrice&quot;,&quot;parse-names&quot;:false,&quot;dropping-particle&quot;:&quot;&quot;,&quot;non-dropping-particle&quot;:&quot;&quot;},{&quot;family&quot;:&quot;Ogata&quot;,&quot;given&quot;:&quot;Hiroyuki&quot;,&quot;parse-names&quot;:false,&quot;dropping-particle&quot;:&quot;&quot;,&quot;non-dropping-particle&quot;:&quot;&quot;},{&quot;family&quot;:&quot;Poulton&quot;,&quot;given&quot;:&quot;Nicole&quot;,&quot;parse-names&quot;:false,&quot;dropping-particle&quot;:&quot;&quot;,&quot;non-dropping-particle&quot;:&quot;&quot;},{&quot;family&quot;:&quot;Pesant&quot;,&quot;given&quot;:&quot;Stéphane&quot;,&quot;parse-names&quot;:false,&quot;dropping-particle&quot;:&quot;&quot;,&quot;non-dropping-particle&quot;:&quot;&quot;},{&quot;family&quot;:&quot;Sardet&quot;,&quot;given&quot;:&quot;Christian&quot;,&quot;parse-names&quot;:false,&quot;dropping-particle&quot;:&quot;&quot;,&quot;non-dropping-particle&quot;:&quot;&quot;},{&quot;family&quot;:&quot;Speich&quot;,&quot;given&quot;:&quot;Sabrina&quot;,&quot;parse-names&quot;:false,&quot;dropping-particle&quot;:&quot;&quot;,&quot;non-dropping-particle&quot;:&quot;&quot;},{&quot;family&quot;:&quot;Stemmann&quot;,&quot;given&quot;:&quot;Lars&quot;,&quot;parse-names&quot;:false,&quot;dropping-particle&quot;:&quot;&quot;,&quot;non-dropping-particle&quot;:&quot;&quot;},{&quot;family&quot;:&quot;Sullivan&quot;,&quot;given&quot;:&quot;Matthew B.&quot;,&quot;parse-names&quot;:false,&quot;dropping-particle&quot;:&quot;&quot;,&quot;non-dropping-particle&quot;:&quot;&quot;},{&quot;family&quot;:&quot;Sunagawa&quot;,&quot;given&quot;:&quot;Shinichi&quot;,&quot;parse-names&quot;:false,&quot;dropping-particle&quot;:&quot;&quot;,&quot;non-dropping-particle&quot;:&quot;&quot;},{&quot;family&quot;:&quot;Wincker&quot;,&quot;given&quot;:&quot;Patrick&quot;,&quot;parse-names&quot;:false,&quot;dropping-particle&quot;:&quot;&quot;,&quot;non-dropping-particle&quot;:&quot;&quot;},{&quot;family&quot;:&quot;Sunagawa&quot;,&quot;given&quot;:&quot;Shinichi&quot;,&quot;parse-names&quot;:false,&quot;dropping-particle&quot;:&quot;&quot;,&quot;non-dropping-particle&quot;:&quot;&quot;},{&quot;family&quot;:&quot;Delmont&quot;,&quot;given&quot;:&quot;Tom O.&quot;,&quot;parse-names&quot;:false,&quot;dropping-particle&quot;:&quot;&quot;,&quot;non-dropping-particle&quot;:&quot;&quot;},{&quot;family&quot;:&quot;Pelletier&quot;,&quot;given&quot;:&quot;Eric&quot;,&quot;parse-names&quot;:false,&quot;dropping-particle&quot;:&quot;&quot;,&quot;non-dropping-particle&quot;:&quot;&quot;},{&quot;family&quot;:&quot;Pelletier&quot;,&quot;given&quot;:&quot;Eric&quot;,&quot;parse-names&quot;:false,&quot;dropping-particle&quot;:&quot;&quot;,&quot;non-dropping-particle&quot;:&quot;&quot;},{&quot;family&quot;:&quot;Hingamp&quot;,&quot;given&quot;:&quot;Pascal&quot;,&quot;parse-names&quot;:false,&quot;dropping-particle&quot;:&quot;&quot;,&quot;non-dropping-particle&quot;:&quot;&quot;},{&quot;family&quot;:&quot;Lescot&quot;,&quot;given&quot;:&quot;Magali&quot;,&quot;parse-names&quot;:false,&quot;dropping-particle&quot;:&quot;&quot;,&quot;non-dropping-particle&quot;:&quot;&quot;}],&quot;container-title&quot;:&quot;Nucleic Acids Research&quot;,&quot;container-title-short&quot;:&quot;Nucleic Acids Res&quot;,&quot;accessed&quot;:{&quot;date-parts&quot;:[[2024,2,24]]},&quot;DOI&quot;:&quot;10.1093/NAR/GKAC420&quot;,&quot;ISSN&quot;:&quot;0305-1048&quot;,&quot;PMID&quot;:&quot;35687095&quot;,&quot;URL&quot;:&quot;https://dx.doi.org/10.1093/nar/gkac420&quot;,&quot;issued&quot;:{&quot;date-parts&quot;:[[2022,7,5]]},&quot;page&quot;:&quot;W516-W526&quot;,&quot;abstract&quot;:&quot;Testing hypothesis about the biogeography of genes using large data resources such as Tara Oceans marine metagenomes and metatranscriptomes requires significant hardware resources and programming skills. The new release of the 'Ocean Gene Atlas' (OGA2) is a freely available intuitive online service to mine large and complex marine environmental genomic databases. OGA2 datasets available have been extended and now include, from the Tara Oceans portfolio: (i) eukaryotic Metagenome-Assembled-Genomes (MAGs) and Single-cell Assembled Genomes (SAGs) (10.2E+6 coding genes), (ii) version 2 of Ocean Microbial Reference Gene Catalogue (46.8E+6 non-redundant genes), (iii) 924 MetaGenomic Transcriptomes (7E+6 unigenes), (iv) 530 MAGs from an Arctic MAG catalogue (1E+6 genes) and (v) 1888 Bacterial and Archaeal Genomes (4.5E+6 genes), and an additional dataset from the Malaspina 2010 global circumnavigation: (vi) 317 Malaspina Deep Metagenome Assembled Genomes (0.9E+6 genes). Novel analyses enabled by OGA2 include phylogenetic tree inference to visualize user queries within their context of sequence homologues from both the marine environmental dataset and the RefSeq database. An Application Programming Interface (API) now allows users to query OGA2 using command-line tools, hence providing local workflow integration. Finally, gene abundance can be interactively filtered directly on map displays using any of the available environmental variables. Ocean Gene Atlas v2.0 is freely-available at: https://tara-oceans.mio.osupytheas.fr/ocean-gene-atlas/.&quot;,&quot;publisher&quot;:&quot;Oxford Academic&quot;,&quot;issue&quot;:&quot;W1&quot;,&quot;volume&quot;:&quot;50&quot;},&quot;isTemporary&quot;:false}]},{&quot;citationID&quot;:&quot;MENDELEY_CITATION_9ea5fdc2-c44d-4abf-b576-f4ec2f4cc96a&quot;,&quot;properties&quot;:{&quot;noteIndex&quot;:0},&quot;isEdited&quot;:false,&quot;manualOverride&quot;:{&quot;isManuallyOverridden&quot;:false,&quot;citeprocText&quot;:&quot;&lt;sup&gt;75&lt;/sup&gt;&quot;,&quot;manualOverrideText&quot;:&quot;&quot;},&quot;citationTag&quot;:&quot;MENDELEY_CITATION_v3_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&quot;,&quot;citationItems&quot;:[{&quot;id&quot;:&quot;b982f93c-e384-3f50-915a-1ccbc349a891&quot;,&quot;itemData&quot;:{&quot;type&quot;:&quot;article-journal&quot;,&quot;id&quot;:&quot;b982f93c-e384-3f50-915a-1ccbc349a891&quot;,&quot;title&quot;:&quot;Muscle5: High-accuracy alignment ensembles enable unbiased assessments of sequence homology and phylogeny&quot;,&quot;author&quot;:[{&quot;family&quot;:&quot;Edgar&quot;,&quot;given&quot;:&quot;Robert C.&quot;,&quot;parse-names&quot;:false,&quot;dropping-particle&quot;:&quot;&quot;,&quot;non-dropping-particle&quot;:&quot;&quot;}],&quot;container-title&quot;:&quot;Nature Communications&quot;,&quot;container-title-short&quot;:&quot;Nat Commun&quot;,&quot;DOI&quot;:&quot;10.1038/s41467-022-34630-w&quot;,&quot;ISSN&quot;:&quot;20411723&quot;,&quot;PMID&quot;:&quot;36379955&quot;,&quot;issued&quot;:{&quot;date-parts&quot;:[[2022]]},&quot;page&quot;:&quot;6968&quot;,&quot;abstract&quot;:&quot;Multiple sequence alignments are widely used to infer evolutionary relationships, enabling inferences of structure, function, and phylogeny. Standard practice is to construct one alignment by some preferred method and use it in further analysis; however, undetected alignment bias can be problematic. I describe Muscle5, a novel algorithm which constructs an ensemble of high-accuracy alignment with diverse biases by perturbing a hidden Markov model and permuting its guide tree. Confidence in an inference is assessed as the fraction of the ensemble which supports it. Applied to phylogenetic tree estimation, I show that ensembles can confidently resolve topologies with low bootstrap according to standard methods, and conversely that some topologies with high bootstraps are incorrect. Applied to the phylogeny of RNA viruses, ensemble analysis shows that recently adopted taxonomic phyla are probably polyphyletic. Ensemble analysis can improve confidence assessment in any inference from an alignment.&quot;,&quot;publisher&quot;:&quot;Springer US&quot;,&quot;issue&quot;:&quot;1&quot;,&quot;volume&quot;:&quot;13&quot;},&quot;isTemporary&quot;:false}]},{&quot;citationID&quot;:&quot;MENDELEY_CITATION_caf20bb4-1aa5-4415-a0a1-130db95d2ad7&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&quot;,&quot;citationItems&quot;:[{&quot;id&quot;:&quot;6aa0d5e4-002b-3587-92bb-aa0f2622d6c8&quot;,&quot;itemData&quot;:{&quot;type&quot;:&quot;article-journal&quot;,&quot;id&quot;:&quot;6aa0d5e4-002b-3587-92bb-aa0f2622d6c8&quot;,&quot;title&quot;:&quot;trimAl: A tool for automated alignment trimming in large-scale phylogenetic analyses&quot;,&quot;author&quot;:[{&quot;family&quot;:&quot;Capella-Gutiérrez&quot;,&quot;given&quot;:&quot;Salvador&quot;,&quot;parse-names&quot;:false,&quot;dropping-particle&quot;:&quot;&quot;,&quot;non-dropping-particle&quot;:&quot;&quot;},{&quot;family&quot;:&quot;Silla-Martínez&quot;,&quot;given&quot;:&quot;José M.&quot;,&quot;parse-names&quot;:false,&quot;dropping-particle&quot;:&quot;&quot;,&quot;non-dropping-particle&quot;:&quot;&quot;},{&quot;family&quot;:&quot;Gabaldón&quot;,&quot;given&quot;:&quot;Toni&quot;,&quot;parse-names&quot;:false,&quot;dropping-particle&quot;:&quot;&quot;,&quot;non-dropping-particle&quot;:&quot;&quot;}],&quot;container-title&quot;:&quot;Bioinformatics&quot;,&quot;DOI&quot;:&quot;10.1093/bioinformatics/btp348&quot;,&quot;ISBN&quot;:&quot;1367-4803&quot;,&quot;ISSN&quot;:&quot;13674803&quot;,&quot;PMID&quot;:&quot;19505945&quot;,&quot;issued&quot;:{&quot;date-parts&quot;:[[2009]]},&quot;page&quot;:&quot;1972-1973&quot;,&quot;abstract&quot;:&quot;SUMMARY: Multiple sequence alignments are central to many areas of bioinformatics. It has been shown that the removal of poorly aligned regions from an alignment increases the quality of subsequent analyses. Such an alignment trimming phase is complicated in large-scale phylogenetic analyses that deal with thousands of alignments. Here, we present trimAl, a tool for automated alignment trimming, which is especially suited for large-scale phylogenetic analyses. trimAl can consider several parameters, alone or in multiple combinations, for selecting the most reliable positions in the alignment. These include the proportion of sequences with a gap, the level of amino acid similarity and, if several alignments for the same set of sequences are provided, the level of consistency across different alignments. Moreover, trimAl can automatically select the parameters to be used in each specific alignment so that the signal-to-noise ratio is optimized.\\n\\nAVAILABILITY: trimAl has been written in C++, it is portable to all platforms. trimAl is freely available for download (http://trimal.cgenomics.org) and can be used online through the Phylemon web server (http://phylemon2.bioinfo.cipf.es/). Supplementary Material is available at http://trimal.cgenomics.org/publications.&quot;,&quot;issue&quot;:&quot;15&quot;,&quot;volume&quot;:&quot;25&quot;,&quot;container-title-short&quot;:&quot;&quot;},&quot;isTemporary&quot;:false}]},{&quot;citationID&quot;:&quot;MENDELEY_CITATION_e4ad52eb-67ab-4cee-a10b-6713bf540d3b&quot;,&quot;properties&quot;:{&quot;noteIndex&quot;:0},&quot;isEdited&quot;:false,&quot;manualOverride&quot;:{&quot;isManuallyOverridden&quot;:false,&quot;citeprocText&quot;:&quot;&lt;sup&gt;76&lt;/sup&gt;&quot;,&quot;manualOverrideText&quot;:&quot;&quot;},&quot;citationTag&quot;:&quot;MENDELEY_CITATION_v3_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&quot;,&quot;citationItems&quot;:[{&quot;id&quot;:&quot;11c9f2d6-1132-3f91-963e-1835d2c4b615&quot;,&quot;itemData&quot;:{&quot;type&quot;:&quot;article-journal&quot;,&quot;id&quot;:&quot;11c9f2d6-1132-3f91-963e-1835d2c4b615&quot;,&quot;title&quot;:&quot;Accelerated profile HMM searches&quot;,&quot;author&quot;:[{&quot;family&quot;:&quot;Eddy&quot;,&quot;given&quot;:&quot;Sean R.&quot;,&quot;parse-names&quot;:false,&quot;dropping-particle&quot;:&quot;&quot;,&quot;non-dropping-particle&quot;:&quot;&quot;}],&quot;container-title&quot;:&quot;PLoS Computational Biology&quot;,&quot;container-title-short&quot;:&quot;PLoS Comput Biol&quot;,&quot;DOI&quot;:&quot;10.1371/journal.pcbi.1002195&quot;,&quot;ISSN&quot;:&quot;1553-7358&quot;,&quot;issued&quot;:{&quot;date-parts&quot;:[[2011,10,20]]},&quot;page&quot;:&quot;e1002195&quot;,&quot;issue&quot;:&quot;10&quot;,&quot;volume&quot;:&quot;7&quot;},&quot;isTemporary&quot;:false}]},{&quot;citationID&quot;:&quot;MENDELEY_CITATION_0c6bcdc4-8a7e-4685-ac2f-3b9d6a8ba12a&quot;,&quot;properties&quot;:{&quot;noteIndex&quot;:0},&quot;isEdited&quot;:false,&quot;manualOverride&quot;:{&quot;isManuallyOverridden&quot;:false,&quot;citeprocText&quot;:&quot;&lt;sup&gt;77&lt;/sup&gt;&quot;,&quot;manualOverrideText&quot;:&quot;&quot;},&quot;citationTag&quot;:&quot;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&quot;,&quot;citationItems&quot;:[{&quot;id&quot;:&quot;23eb85bc-7595-3455-9362-823b03f4df5b&quot;,&quot;itemData&quot;:{&quot;type&quot;:&quot;article-journal&quot;,&quot;id&quot;:&quot;23eb85bc-7595-3455-9362-823b03f4df5b&quot;,&quot;title&quot;:&quot;A global ocean atlas of eukaryotic genes&quot;,&quot;author&quot;:[{&quot;family&quot;:&quot;Carradec&quot;,&quot;given&quot;:&quot;Quentin&quot;,&quot;parse-names&quot;:false,&quot;dropping-particle&quot;:&quot;&quot;,&quot;non-dropping-particle&quot;:&quot;&quot;},{&quot;family&quot;:&quot;Pelletier&quot;,&quot;given&quot;:&quot;Eric&quot;,&quot;parse-names&quot;:false,&quot;dropping-particle&quot;:&quot;&quot;,&quot;non-dropping-particle&quot;:&quot;&quot;},{&quot;family&quot;:&quot;Silva&quot;,&quot;given&quot;:&quot;Corinne&quot;,&quot;parse-names&quot;:false,&quot;dropping-particle&quot;:&quot;&quot;,&quot;non-dropping-particle&quot;:&quot;Da&quot;},{&quot;family&quot;:&quot;Alberti&quot;,&quot;given&quot;:&quot;Adriana&quot;,&quot;parse-names&quot;:false,&quot;dropping-particle&quot;:&quot;&quot;,&quot;non-dropping-particle&quot;:&quot;&quot;},{&quot;family&quot;:&quot;Seeleuthner&quot;,&quot;given&quot;:&quot;Yoann&quot;,&quot;parse-names&quot;:false,&quot;dropping-particle&quot;:&quot;&quot;,&quot;non-dropping-particle&quot;:&quot;&quot;},{&quot;family&quot;:&quot;Blanc-Mathieu&quot;,&quot;given&quot;:&quot;Romain&quot;,&quot;parse-names&quot;:false,&quot;dropping-particle&quot;:&quot;&quot;,&quot;non-dropping-particle&quot;:&quot;&quot;},{&quot;family&quot;:&quot;Lima-Mendez&quot;,&quot;given&quot;:&quot;Gipsi&quot;,&quot;parse-names&quot;:false,&quot;dropping-particle&quot;:&quot;&quot;,&quot;non-dropping-particle&quot;:&quot;&quot;},{&quot;family&quot;:&quot;Rocha&quot;,&quot;given&quot;:&quot;Fabio&quot;,&quot;parse-names&quot;:false,&quot;dropping-particle&quot;:&quot;&quot;,&quot;non-dropping-particle&quot;:&quot;&quot;},{&quot;family&quot;:&quot;Tirichine&quot;,&quot;given&quot;:&quot;Leila&quot;,&quot;parse-names&quot;:false,&quot;dropping-particle&quot;:&quot;&quot;,&quot;non-dropping-particle&quot;:&quot;&quot;},{&quot;family&quot;:&quot;Labadie&quot;,&quot;given&quot;:&quot;Karine&quot;,&quot;parse-names&quot;:false,&quot;dropping-particle&quot;:&quot;&quot;,&quot;non-dropping-particle&quot;:&quot;&quot;},{&quot;family&quot;:&quot;Kirilovsky&quot;,&quot;given&quot;:&quot;Amos&quot;,&quot;parse-names&quot;:false,&quot;dropping-particle&quot;:&quot;&quot;,&quot;non-dropping-particle&quot;:&quot;&quot;},{&quot;family&quot;:&quot;Bertrand&quot;,&quot;given&quot;:&quot;Alexis&quot;,&quot;parse-names&quot;:false,&quot;dropping-particle&quot;:&quot;&quot;,&quot;non-dropping-particle&quot;:&quot;&quot;},{&quot;family&quot;:&quot;Engelen&quot;,&quot;given&quot;:&quot;Stefan&quot;,&quot;parse-names&quot;:false,&quot;dropping-particle&quot;:&quot;&quot;,&quot;non-dropping-particle&quot;:&quot;&quot;},{&quot;family&quot;:&quot;Madoui&quot;,&quot;given&quot;:&quot;Mohammed Amin&quot;,&quot;parse-names&quot;:false,&quot;dropping-particle&quot;:&quot;&quot;,&quot;non-dropping-particle&quot;:&quot;&quot;},{&quot;family&quot;:&quot;Méheust&quot;,&quot;given&quot;:&quot;Raphaël&quot;,&quot;parse-names&quot;:false,&quot;dropping-particle&quot;:&quot;&quot;,&quot;non-dropping-particle&quot;:&quot;&quot;},{&quot;family&quot;:&quot;Poulain&quot;,&quot;given&quot;:&quot;Julie&quot;,&quot;parse-names&quot;:false,&quot;dropping-particle&quot;:&quot;&quot;,&quot;non-dropping-particle&quot;:&quot;&quot;},{&quot;family&quot;:&quot;Romac&quot;,&quot;given&quot;:&quot;Sarah&quot;,&quot;parse-names&quot;:false,&quot;dropping-particle&quot;:&quot;&quot;,&quot;non-dropping-particle&quot;:&quot;&quot;},{&quot;family&quot;:&quot;Richter&quot;,&quot;given&quot;:&quot;Daniel J.&quot;,&quot;parse-names&quot;:false,&quot;dropping-particle&quot;:&quot;&quot;,&quot;non-dropping-particle&quot;:&quot;&quot;},{&quot;family&quot;:&quot;Yoshikawa&quot;,&quot;given&quot;:&quot;Genki&quot;,&quot;parse-names&quot;:false,&quot;dropping-particle&quot;:&quot;&quot;,&quot;non-dropping-particle&quot;:&quot;&quot;},{&quot;family&quot;:&quot;Dimier&quot;,&quot;given&quot;:&quot;Céline&quot;,&quot;parse-names&quot;:false,&quot;dropping-particle&quot;:&quot;&quot;,&quot;non-dropping-particle&quot;:&quot;&quot;},{&quot;family&quot;:&quot;Kandels-Lewis&quot;,&quot;given&quot;:&quot;Stefanie&quot;,&quot;parse-names&quot;:false,&quot;dropping-particle&quot;:&quot;&quot;,&quot;non-dropping-particle&quot;:&quot;&quot;},{&quot;family&quot;:&quot;Picheral&quot;,&quot;given&quot;:&quot;Marc&quot;,&quot;parse-names&quot;:false,&quot;dropping-particle&quot;:&quot;&quot;,&quot;non-dropping-particle&quot;:&quot;&quot;},{&quot;family&quot;:&quot;Searson&quot;,&quot;given&quot;:&quot;Sarah&quot;,&quot;parse-names&quot;:false,&quot;dropping-particle&quot;:&quot;&quot;,&quot;non-dropping-particle&quot;:&quot;&quot;},{&quot;family&quot;:&quot;Acinas&quot;,&quot;given&quot;:&quot;Silvia G.&quot;,&quot;parse-names&quot;:false,&quot;dropping-particle&quot;:&quot;&quot;,&quot;non-dropping-particle&quot;:&quot;&quot;},{&quot;family&quot;:&quot;Boss&quot;,&quot;given&quot;:&quot;Emmanuel&quot;,&quot;parse-names&quot;:false,&quot;dropping-particle&quot;:&quot;&quot;,&quot;non-dropping-particle&quot;:&quot;&quot;},{&quot;family&quot;:&quot;Follows&quot;,&quot;given&quot;:&quot;Michael&quot;,&quot;parse-names&quot;:false,&quot;dropping-particle&quot;:&quot;&quot;,&quot;non-dropping-particle&quot;:&quot;&quot;},{&quot;family&quot;:&quot;Gorsky&quot;,&quot;given&quot;:&quot;Gabriel&quot;,&quot;parse-names&quot;:false,&quot;dropping-particle&quot;:&quot;&quot;,&quot;non-dropping-particle&quot;:&quot;&quot;},{&quot;family&quot;:&quot;Grimsley&quot;,&quot;given&quot;:&quot;Nigel&quot;,&quot;parse-names&quot;:false,&quot;dropping-particle&quot;:&quot;&quot;,&quot;non-dropping-particle&quot;:&quot;&quot;},{&quot;family&quot;:&quot;Karp-Boss&quot;,&quot;given&quot;:&quot;Lee&quot;,&quot;parse-names&quot;:false,&quot;dropping-particle&quot;:&quot;&quot;,&quot;non-dropping-particle&quot;:&quot;&quot;},{&quot;family&quot;:&quot;Krzic&quot;,&quot;given&quot;:&quot;Uros&quot;,&quot;parse-names&quot;:false,&quot;dropping-particle&quot;:&quot;&quot;,&quot;non-dropping-particle&quot;:&quot;&quot;},{&quot;family&quot;:&quot;Pesant&quot;,&quot;given&quot;:&quot;Stephane&quot;,&quot;parse-names&quot;:false,&quot;dropping-particle&quot;:&quot;&quot;,&quot;non-dropping-particle&quot;:&quot;&quot;},{&quot;family&quot;:&quot;Reynaud&quot;,&quot;given&quot;:&quot;Emmanuel G.&quot;,&quot;parse-names&quot;:false,&quot;dropping-particle&quot;:&quot;&quot;,&quot;non-dropping-particle&quot;:&quot;&quot;},{&quot;family&quot;:&quot;Sardet&quot;,&quot;given&quot;:&quot;Christian&quot;,&quot;parse-names&quot;:false,&quot;dropping-particle&quot;:&quot;&quot;,&quot;non-dropping-particle&quot;:&quot;&quot;},{&quot;family&quot;:&quot;Sieracki&quot;,&quot;given&quot;:&quot;Mike&quot;,&quot;parse-names&quot;:false,&quot;dropping-particle&quot;:&quot;&quot;,&quot;non-dropping-particle&quot;:&quot;&quot;},{&quot;family&quot;:&quot;Speich&quot;,&quot;given&quot;:&quot;Sabrina&quot;,&quot;parse-names&quot;:false,&quot;dropping-particle&quot;:&quot;&quot;,&quot;non-dropping-particle&quot;:&quot;&quot;},{&quot;family&quot;:&quot;Stemmann&quot;,&quot;given&quot;:&quot;Lars&quot;,&quot;parse-names&quot;:false,&quot;dropping-particle&quot;:&quot;&quot;,&quot;non-dropping-particle&quot;:&quot;&quot;},{&quot;family&quot;:&quot;Velayoudon&quot;,&quot;given&quot;:&quot;Didier&quot;,&quot;parse-names&quot;:false,&quot;dropping-particle&quot;:&quot;&quot;,&quot;non-dropping-particle&quot;:&quot;&quot;},{&quot;family&quot;:&quot;Weissenbach&quot;,&quot;given&quot;:&quot;Jean&quot;,&quot;parse-names&quot;:false,&quot;dropping-particle&quot;:&quot;&quot;,&quot;non-dropping-particle&quot;:&quot;&quot;},{&quot;family&quot;:&quot;Jaillon&quot;,&quot;given&quot;:&quot;Olivier&quot;,&quot;parse-names&quot;:false,&quot;dropping-particle&quot;:&quot;&quot;,&quot;non-dropping-particle&quot;:&quot;&quot;},{&quot;family&quot;:&quot;Aury&quot;,&quot;given&quot;:&quot;Jean Marc&quot;,&quot;parse-names&quot;:false,&quot;dropping-particle&quot;:&quot;&quot;,&quot;non-dropping-particle&quot;:&quot;&quot;},{&quot;family&quot;:&quot;Karsenti&quot;,&quot;given&quot;:&quot;Eric&quot;,&quot;parse-names&quot;:false,&quot;dropping-particle&quot;:&quot;&quot;,&quot;non-dropping-particle&quot;:&quot;&quot;},{&quot;family&quot;:&quot;Sullivan&quot;,&quot;given&quot;:&quot;Matthew B.&quot;,&quot;parse-names&quot;:false,&quot;dropping-particle&quot;:&quot;&quot;,&quot;non-dropping-particle&quot;:&quot;&quot;},{&quot;family&quot;:&quot;Sunagawa&quot;,&quot;given&quot;:&quot;Shinichi&quot;,&quot;parse-names&quot;:false,&quot;dropping-particle&quot;:&quot;&quot;,&quot;non-dropping-particle&quot;:&quot;&quot;},{&quot;family&quot;:&quot;Bork&quot;,&quot;given&quot;:&quot;Peer&quot;,&quot;parse-names&quot;:false,&quot;dropping-particle&quot;:&quot;&quot;,&quot;non-dropping-particle&quot;:&quot;&quot;},{&quot;family&quot;:&quot;Not&quot;,&quot;given&quot;:&quot;Fabrice&quot;,&quot;parse-names&quot;:false,&quot;dropping-particle&quot;:&quot;&quot;,&quot;non-dropping-particle&quot;:&quot;&quot;},{&quot;family&quot;:&quot;Hingamp&quot;,&quot;given&quot;:&quot;Pascal&quot;,&quot;parse-names&quot;:false,&quot;dropping-particle&quot;:&quot;&quot;,&quot;non-dropping-particle&quot;:&quot;&quot;},{&quot;family&quot;:&quot;Raes&quot;,&quot;given&quot;:&quot;Jeroen&quot;,&quot;parse-names&quot;:false,&quot;dropping-particle&quot;:&quot;&quot;,&quot;non-dropping-particle&quot;:&quot;&quot;},{&quot;family&quot;:&quot;Guidi&quot;,&quot;given&quot;:&quot;Lionel&quot;,&quot;parse-names&quot;:false,&quot;dropping-particle&quot;:&quot;&quot;,&quot;non-dropping-particle&quot;:&quot;&quot;},{&quot;family&quot;:&quot;Ogata&quot;,&quot;given&quot;:&quot;Hiroyuki&quot;,&quot;parse-names&quot;:false,&quot;dropping-particle&quot;:&quot;&quot;,&quot;non-dropping-particle&quot;:&quot;&quot;},{&quot;family&quot;:&quot;Vargas&quot;,&quot;given&quot;:&quot;Colomban&quot;,&quot;parse-names&quot;:false,&quot;dropping-particle&quot;:&quot;&quot;,&quot;non-dropping-particle&quot;:&quot;De&quot;},{&quot;family&quot;:&quot;Iudicone&quot;,&quot;given&quot;:&quot;Daniele&quot;,&quot;parse-names&quot;:false,&quot;dropping-particle&quot;:&quot;&quot;,&quot;non-dropping-particle&quot;:&quot;&quot;},{&quot;family&quot;:&quot;Bowler&quot;,&quot;given&quot;:&quot;Chris&quot;,&quot;parse-names&quot;:false,&quot;dropping-particle&quot;:&quot;&quot;,&quot;non-dropping-particle&quot;:&quot;&quot;},{&quot;family&quot;:&quot;Wincker&quot;,&quot;given&quot;:&quot;Patrick&quot;,&quot;parse-names&quot;:false,&quot;dropping-particle&quot;:&quot;&quot;,&quot;non-dropping-particle&quot;:&quot;&quot;}],&quot;container-title&quot;:&quot;Nature Communications&quot;,&quot;container-title-short&quot;:&quot;Nat Commun&quot;,&quot;DOI&quot;:&quot;10.1038/s41467-017-02342-1&quot;,&quot;ISSN&quot;:&quot;20411723&quot;,&quot;PMID&quot;:&quot;29371626&quot;,&quot;issued&quot;:{&quot;date-parts&quot;:[[2018]]},&quot;page&quot;:&quot;373&quot;,&quot;abstract&quot;:&quot;While our knowledge about the roles of microbes and viruses in the ocean has increased tremendously due to recent advances in genomics and metagenomics, research on marine microbial eukaryotes and zooplankton has benefited much less from these new technologies because of their larger genomes, their enormous diversity, and largely unexplored physiologies. Here, we use a metatranscriptomics approach to capture expressed genes in open ocean Tara Oceans stations across four organismal size fractions. The individual sequence reads cluster into 116 million unigenes representing the largest reference collection of eukaryotic transcripts from any single biome. The catalog is used to unveil functions expressed by eukaryotic marine plankton, and to assess their functional biogeography. Almost half of the sequences have no similarity with known proteins, and a great number belong to new gene families with a restricted distribution in the ocean. Overall, the resource provides the foundations for exploring the roles of marine eukaryotes in ocean ecology and biogeochemistry.&quot;,&quot;issue&quot;:&quot;1&quot;,&quot;volume&quot;:&quot;9&quot;},&quot;isTemporary&quot;:false}]},{&quot;citationID&quot;:&quot;MENDELEY_CITATION_17dc882f-f87e-4bcf-9aa1-51f2e1a0f704&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&quot;,&quot;citationItems&quot;:[{&quot;id&quot;:&quot;261c7172-9d48-37bb-b724-c014054282f7&quot;,&quot;itemData&quot;:{&quot;type&quot;:&quot;article-journal&quot;,&quot;id&quot;:&quot;261c7172-9d48-37bb-b724-c014054282f7&quot;,&quot;title&quot;:&quot;OrthoFinder: Phylogenetic orthology inference for comparative genomics&quot;,&quot;author&quot;:[{&quot;family&quot;:&quot;Emms&quot;,&quot;given&quot;:&quot;David M.&quot;,&quot;parse-names&quot;:false,&quot;dropping-particle&quot;:&quot;&quot;,&quot;non-dropping-particle&quot;:&quot;&quot;},{&quot;family&quot;:&quot;Kelly&quot;,&quot;given&quot;:&quot;Steven&quot;,&quot;parse-names&quot;:false,&quot;dropping-particle&quot;:&quot;&quot;,&quot;non-dropping-particle&quot;:&quot;&quot;}],&quot;container-title&quot;:&quot;Genome Biology&quot;,&quot;container-title-short&quot;:&quot;Genome Biol&quot;,&quot;DOI&quot;:&quot;10.1186/s13059-019-1832-y&quot;,&quot;ISSN&quot;:&quot;1474760X&quot;,&quot;PMID&quot;:&quot;31727128&quot;,&quot;issued&quot;:{&quot;date-parts&quot;:[[2019]]},&quot;page&quot;:&quot;238&quot;,&quot;abstract&quot;:&quot;Here, we present a major advance of the OrthoFinder method. This extends OrthoFinder's high accuracy orthogroup inference to provide phylogenetic inference of orthologs, rooted gene trees, gene duplication events, the rooted species tree, and comparative genomics statistics. Each output is benchmarked on appropriate real or simulated datasets, and where comparable methods exist, OrthoFinder is equivalent to or outperforms these methods. Furthermore, OrthoFinder is the most accurate ortholog inference method on the Quest for Orthologs benchmark test. Finally, OrthoFinder's comprehensive phylogenetic analysis is achieved with equivalent speed and scalability to the fastest, score-based heuristic methods. OrthoFinder is available at https://github.com/davidemms/OrthoFinder.&quot;,&quot;publisher&quot;:&quot;Genome Biology&quot;,&quot;issue&quot;:&quot;1&quot;,&quot;volume&quot;:&quot;20&quot;},&quot;isTemporary&quot;:false}]},{&quot;citationID&quot;:&quot;MENDELEY_CITATION_8859c3ab-55e6-4831-9e32-13b887acb9a0&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&quot;,&quot;citationItems&quot;:[{&quot;id&quot;:&quot;977cb975-a01a-3f93-ba6d-7995c60b48a2&quot;,&quot;itemData&quot;:{&quot;type&quot;:&quot;article-journal&quot;,&quot;id&quot;:&quot;977cb975-a01a-3f93-ba6d-7995c60b48a2&quot;,&quot;title&quot;:&quot;Fast and sensitive protein alignment using DIAMOND&quot;,&quot;author&quot;:[{&quot;family&quot;:&quot;Buchfink&quot;,&quot;given&quot;:&quot;Benjamin&quot;,&quot;parse-names&quot;:false,&quot;dropping-particle&quot;:&quot;&quot;,&quot;non-dropping-particle&quot;:&quot;&quot;},{&quot;family&quot;:&quot;Xie&quot;,&quot;given&quot;:&quot;Chao&quot;,&quot;parse-names&quot;:false,&quot;dropping-particle&quot;:&quot;&quot;,&quot;non-dropping-particle&quot;:&quot;&quot;},{&quot;family&quot;:&quot;Huson&quot;,&quot;given&quot;:&quot;Daniel H.&quot;,&quot;parse-names&quot;:false,&quot;dropping-particle&quot;:&quot;&quot;,&quot;non-dropping-particle&quot;:&quot;&quot;}],&quot;container-title&quot;:&quot;Nature Methods&quot;,&quot;container-title-short&quot;:&quot;Nat Methods&quot;,&quot;DOI&quot;:&quot;10.1038/nmeth.3176&quot;,&quot;ISSN&quot;:&quot;15487105&quot;,&quot;PMID&quot;:&quot;25402007&quot;,&quot;issued&quot;:{&quot;date-parts&quot;:[[2014]]},&quot;page&quot;:&quot;59-60&quot;,&quot;abstract&quot;:&quot;The alignment of sequencing reads against a protein reference database is a major computational bottleneck in metagenomics and data-intensive evolutionary projects. Although recent tools offer improved performance over the gold standard BLASTX, they exhibit only a modest speedup or low sensitivity. We introduce DIAMOND, an open-source algorithm based on double indexing that is 20,000 times faster than BLASTX on short reads and has a similar degree of sensitivity.&quot;,&quot;issue&quot;:&quot;1&quot;,&quot;volume&quot;:&quot;12&quot;},&quot;isTemporary&quot;:false}]},{&quot;citationID&quot;:&quot;MENDELEY_CITATION_bc14e047-6377-4d2c-a363-c8c03d1a34d7&quot;,&quot;properties&quot;:{&quot;noteIndex&quot;:0},&quot;isEdited&quot;:false,&quot;manualOverride&quot;:{&quot;isManuallyOverridden&quot;:false,&quot;citeprocText&quot;:&quot;&lt;sup&gt;75&lt;/sup&gt;&quot;,&quot;manualOverrideText&quot;:&quot;&quot;},&quot;citationTag&quot;:&quot;MENDELEY_CITATION_v3_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&quot;,&quot;citationItems&quot;:[{&quot;id&quot;:&quot;b982f93c-e384-3f50-915a-1ccbc349a891&quot;,&quot;itemData&quot;:{&quot;type&quot;:&quot;article-journal&quot;,&quot;id&quot;:&quot;b982f93c-e384-3f50-915a-1ccbc349a891&quot;,&quot;title&quot;:&quot;Muscle5: High-accuracy alignment ensembles enable unbiased assessments of sequence homology and phylogeny&quot;,&quot;author&quot;:[{&quot;family&quot;:&quot;Edgar&quot;,&quot;given&quot;:&quot;Robert C.&quot;,&quot;parse-names&quot;:false,&quot;dropping-particle&quot;:&quot;&quot;,&quot;non-dropping-particle&quot;:&quot;&quot;}],&quot;container-title&quot;:&quot;Nature Communications&quot;,&quot;container-title-short&quot;:&quot;Nat Commun&quot;,&quot;DOI&quot;:&quot;10.1038/s41467-022-34630-w&quot;,&quot;ISSN&quot;:&quot;20411723&quot;,&quot;PMID&quot;:&quot;36379955&quot;,&quot;issued&quot;:{&quot;date-parts&quot;:[[2022]]},&quot;page&quot;:&quot;6968&quot;,&quot;abstract&quot;:&quot;Multiple sequence alignments are widely used to infer evolutionary relationships, enabling inferences of structure, function, and phylogeny. Standard practice is to construct one alignment by some preferred method and use it in further analysis; however, undetected alignment bias can be problematic. I describe Muscle5, a novel algorithm which constructs an ensemble of high-accuracy alignment with diverse biases by perturbing a hidden Markov model and permuting its guide tree. Confidence in an inference is assessed as the fraction of the ensemble which supports it. Applied to phylogenetic tree estimation, I show that ensembles can confidently resolve topologies with low bootstrap according to standard methods, and conversely that some topologies with high bootstraps are incorrect. Applied to the phylogeny of RNA viruses, ensemble analysis shows that recently adopted taxonomic phyla are probably polyphyletic. Ensemble analysis can improve confidence assessment in any inference from an alignment.&quot;,&quot;publisher&quot;:&quot;Springer US&quot;,&quot;issue&quot;:&quot;1&quot;,&quot;volume&quot;:&quot;13&quot;},&quot;isTemporary&quot;:false}]},{&quot;citationID&quot;:&quot;MENDELEY_CITATION_bd7d77fd-70be-40ad-8859-e5e1d10ea839&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&quot;,&quot;citationItems&quot;:[{&quot;id&quot;:&quot;6aa0d5e4-002b-3587-92bb-aa0f2622d6c8&quot;,&quot;itemData&quot;:{&quot;type&quot;:&quot;article-journal&quot;,&quot;id&quot;:&quot;6aa0d5e4-002b-3587-92bb-aa0f2622d6c8&quot;,&quot;title&quot;:&quot;trimAl: A tool for automated alignment trimming in large-scale phylogenetic analyses&quot;,&quot;author&quot;:[{&quot;family&quot;:&quot;Capella-Gutiérrez&quot;,&quot;given&quot;:&quot;Salvador&quot;,&quot;parse-names&quot;:false,&quot;dropping-particle&quot;:&quot;&quot;,&quot;non-dropping-particle&quot;:&quot;&quot;},{&quot;family&quot;:&quot;Silla-Martínez&quot;,&quot;given&quot;:&quot;José M.&quot;,&quot;parse-names&quot;:false,&quot;dropping-particle&quot;:&quot;&quot;,&quot;non-dropping-particle&quot;:&quot;&quot;},{&quot;family&quot;:&quot;Gabaldón&quot;,&quot;given&quot;:&quot;Toni&quot;,&quot;parse-names&quot;:false,&quot;dropping-particle&quot;:&quot;&quot;,&quot;non-dropping-particle&quot;:&quot;&quot;}],&quot;container-title&quot;:&quot;Bioinformatics&quot;,&quot;DOI&quot;:&quot;10.1093/bioinformatics/btp348&quot;,&quot;ISBN&quot;:&quot;1367-4803&quot;,&quot;ISSN&quot;:&quot;13674803&quot;,&quot;PMID&quot;:&quot;19505945&quot;,&quot;issued&quot;:{&quot;date-parts&quot;:[[2009]]},&quot;page&quot;:&quot;1972-1973&quot;,&quot;abstract&quot;:&quot;SUMMARY: Multiple sequence alignments are central to many areas of bioinformatics. It has been shown that the removal of poorly aligned regions from an alignment increases the quality of subsequent analyses. Such an alignment trimming phase is complicated in large-scale phylogenetic analyses that deal with thousands of alignments. Here, we present trimAl, a tool for automated alignment trimming, which is especially suited for large-scale phylogenetic analyses. trimAl can consider several parameters, alone or in multiple combinations, for selecting the most reliable positions in the alignment. These include the proportion of sequences with a gap, the level of amino acid similarity and, if several alignments for the same set of sequences are provided, the level of consistency across different alignments. Moreover, trimAl can automatically select the parameters to be used in each specific alignment so that the signal-to-noise ratio is optimized.\\n\\nAVAILABILITY: trimAl has been written in C++, it is portable to all platforms. trimAl is freely available for download (http://trimal.cgenomics.org) and can be used online through the Phylemon web server (http://phylemon2.bioinfo.cipf.es/). Supplementary Material is available at http://trimal.cgenomics.org/publications.&quot;,&quot;issue&quot;:&quot;15&quot;,&quot;volume&quot;:&quot;25&quot;,&quot;container-title-short&quot;:&quot;&quot;},&quot;isTemporary&quot;:false}]},{&quot;citationID&quot;:&quot;MENDELEY_CITATION_7d7bac56-6d6c-4ea0-8144-30b5685321fa&quot;,&quot;properties&quot;:{&quot;noteIndex&quot;:0},&quot;isEdited&quot;:false,&quot;manualOverride&quot;:{&quot;isManuallyOverridden&quot;:false,&quot;citeprocText&quot;:&quot;&lt;sup&gt;79&lt;/sup&gt;&quot;,&quot;manualOverrideText&quot;:&quot;&quot;},&quot;citationTag&quot;:&quot;MENDELEY_CITATION_v3_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&quot;,&quot;citationItems&quot;:[{&quot;id&quot;:&quot;2239b5e5-496c-311d-a76e-5da7cbcc0e7d&quot;,&quot;itemData&quot;:{&quot;type&quot;:&quot;article-journal&quot;,&quot;id&quot;:&quot;2239b5e5-496c-311d-a76e-5da7cbcc0e7d&quot;,&quot;title&quot;:&quot;FastTree 2 – Approximately maximum-likelihood trees for large alignments&quot;,&quot;author&quot;:[{&quot;family&quot;:&quot;Price&quot;,&quot;given&quot;:&quot;Morgan N.&quot;,&quot;parse-names&quot;:false,&quot;dropping-particle&quot;:&quot;&quot;,&quot;non-dropping-particle&quot;:&quot;&quot;},{&quot;family&quot;:&quot;Dehal&quot;,&quot;given&quot;:&quot;Paramvir S.&quot;,&quot;parse-names&quot;:false,&quot;dropping-particle&quot;:&quot;&quot;,&quot;non-dropping-particle&quot;:&quot;&quot;},{&quot;family&quot;:&quot;Arkin&quot;,&quot;given&quot;:&quot;Adam P.&quot;,&quot;parse-names&quot;:false,&quot;dropping-particle&quot;:&quot;&quot;,&quot;non-dropping-particle&quot;:&quot;&quot;}],&quot;container-title&quot;:&quot;PLoS ONE&quot;,&quot;container-title-short&quot;:&quot;PLoS One&quot;,&quot;DOI&quot;:&quot;10.1371/journal.pone.0009490&quot;,&quot;ISSN&quot;:&quot;19326203&quot;,&quot;PMID&quot;:&quot;20224823&quot;,&quot;issued&quot;:{&quot;date-parts&quot;:[[2010]]},&quot;page&quot;:&quot;e9490&quot;,&quot;abstract&quot;:&quot;Background: We recently described FastTree, a tool for inferring phylogenies for alignments with up to hundreds of thousands of sequences. Here, we describe improvements to FastTree that improve its accuracy without sacrificing scalability. Methodology/Principal Findings: Where FastTree 1 used nearest-neighbor interchanges (NNIs) and the minimum-evolution criterion to improve the tree, FastTree 2 adds minimum-evolution subtree-pruning-regrafting (SPRs) and maximum-likelihood NNIs. FastTree 2 uses heuristics to restrict the search for better trees and estimates a rate of evolution for each site (the \&quot;CAT\&quot; approximation). Nevertheless, for both simulated and genuine alignments, FastTree 2 is slightly more accurate than a standard implementation of maximum-likelihood NNIs (PhyML 3 with default settings). Although FastTree 2 is not quite as accurate as methods that use maximum-likelihood SPRs, most of the splits that disagree are poorly supported, and for large alignments, FastTree 2 is 100-1,000 times faster. FastTree 2 inferred a topology and likelihood-based local support values for 237,882 distinct 16S ribosomal RNAs on a desktop computer in 22 hours and 5.8 gigabytes of memory. Conclusions/Significance: FastTree 2 allows the inference of maximum-likelihood phylogenies for huge alignments. FastTree 2 is freely available at http://www.microbesonline.org/fasttree. © 2010 Price et al.&quot;,&quot;issue&quot;:&quot;3&quot;,&quot;volume&quot;:&quot;5&quot;},&quot;isTemporary&quot;:false}]},{&quot;citationID&quot;:&quot;MENDELEY_CITATION_339ea2c5-5bbe-4281-be77-08eccae62afe&quot;,&quot;properties&quot;:{&quot;noteIndex&quot;:0},&quot;isEdited&quot;:false,&quot;manualOverride&quot;:{&quot;isManuallyOverridden&quot;:false,&quot;citeprocText&quot;:&quot;&lt;sup&gt;80&lt;/sup&gt;&quot;,&quot;manualOverrideText&quot;:&quot;&quot;},&quot;citationTag&quot;:&quot;MENDELEY_CITATION_v3_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&quot;,&quot;citationItems&quot;:[{&quot;id&quot;:&quot;5e604025-91f6-3317-91bb-41748cba1fde&quot;,&quot;itemData&quot;:{&quot;type&quot;:&quot;article-journal&quot;,&quot;id&quot;:&quot;5e604025-91f6-3317-91bb-41748cba1fde&quot;,&quot;title&quot;:&quot;New plastids, old proteins: repeated endosymbiotic acquisitions in kareniacean dinoflagellates&quot;,&quot;author&quot;:[{&quot;family&quot;:&quot;Novák Vanclová&quot;,&quot;given&quot;:&quot;Anna MG&quot;,&quot;parse-names&quot;:false,&quot;dropping-particle&quot;:&quot;&quot;,&quot;non-dropping-particle&quot;:&quot;&quot;},{&quot;family&quot;:&quot;Nef&quot;,&quot;given&quot;:&quot;Charlotte&quot;,&quot;parse-names&quot;:false,&quot;dropping-particle&quot;:&quot;&quot;,&quot;non-dropping-particle&quot;:&quot;&quot;},{&quot;family&quot;:&quot;Füssy&quot;,&quot;given&quot;:&quot;Zoltán&quot;,&quot;parse-names&quot;:false,&quot;dropping-particle&quot;:&quot;&quot;,&quot;non-dropping-particle&quot;:&quot;&quot;},{&quot;family&quot;:&quot;Vancl&quot;,&quot;given&quot;:&quot;Adél&quot;,&quot;parse-names&quot;:false,&quot;dropping-particle&quot;:&quot;&quot;,&quot;non-dropping-particle&quot;:&quot;&quot;},{&quot;family&quot;:&quot;Liu&quot;,&quot;given&quot;:&quot;Fuhai&quot;,&quot;parse-names&quot;:false,&quot;dropping-particle&quot;:&quot;&quot;,&quot;non-dropping-particle&quot;:&quot;&quot;},{&quot;family&quot;:&quot;Bowler&quot;,&quot;given&quot;:&quot;Chris&quot;,&quot;parse-names&quot;:false,&quot;dropping-particle&quot;:&quot;&quot;,&quot;non-dropping-particle&quot;:&quot;&quot;},{&quot;family&quot;:&quot;Dorrell&quot;,&quot;given&quot;:&quot;Richard G&quot;,&quot;parse-names&quot;:false,&quot;dropping-particle&quot;:&quot;&quot;,&quot;non-dropping-particle&quot;:&quot;&quot;}],&quot;container-title&quot;:&quot;EMBO Reports&quot;,&quot;container-title-short&quot;:&quot;EMBO Rep&quot;,&quot;accessed&quot;:{&quot;date-parts&quot;:[[2024,3,17]]},&quot;DOI&quot;:&quot;10.1038/s44319-024-00103-y&quot;,&quot;ISSN&quot;:&quot;1469-3178&quot;,&quot;URL&quot;:&quot;https://www.embopress.org/doi/full/10.1038/s44319-024-00103-y&quot;,&quot;issued&quot;:{&quot;date-parts&quot;:[[2024,3,18]]},&quot;page&quot;:&quot;1859-1885&quot;,&quot;abstract&quot;:&quot;&lt;p&gt; Dinoflagellates are a diverse group of ecologically significant micro-eukaryotes that can serve as a model system for plastid symbiogenesis due to their susceptibility to plastid loss and replacement via serial endosymbiosis. Kareniaceae harbor fucoxanthin-pigmented plastids instead of the ancestral peridinin-pigmented ones and support them with a diverse range of nucleus-encoded plastid-targeted proteins originating from the haptophyte endosymbiont, dinoflagellate host, and/or lateral gene transfers (LGT). Here, we present predicted plastid proteomes from seven distantly related kareniaceans in three genera ( &lt;italic&gt;Karenia&lt;/italic&gt; , &lt;italic&gt;Karlodinium&lt;/italic&gt; , and &lt;italic&gt;Takayama&lt;/italic&gt; ) and analyze their evolutionary patterns using automated tree building and sorting. We project a relatively limited ( ~ 10%) haptophyte signal pointing towards a shared origin in the family Chrysochromulinaceae. Our data establish significant variations in the functional distributions of these signals, emphasizing the importance of micro-evolutionary processes in shaping the chimeric proteomes. Analysis of plastid genome sequences recontextualizes these results by a striking finding the extant kareniacean plastids are in fact not all of the same origin, as two of the studied species ( &lt;italic&gt;Karlodinium armiger&lt;/italic&gt; , &lt;italic&gt;Takayama helix&lt;/italic&gt; ) possess plastids from different haptophyte orders than the rest. &lt;/p&gt;&quot;,&quot;publisher&quot;:&quot;Nature Publishing Group UKLondon&quot;,&quot;issue&quot;:&quot;4&quot;,&quot;volume&quot;:&quot;25&quot;},&quot;isTemporary&quot;:false}]},{&quot;citationID&quot;:&quot;MENDELEY_CITATION_63e11c18-8293-46de-9a55-71ab8a30235c&quot;,&quot;properties&quot;:{&quot;noteIndex&quot;:0},&quot;isEdited&quot;:false,&quot;manualOverride&quot;:{&quot;isManuallyOverridden&quot;:false,&quot;citeprocText&quot;:&quot;&lt;sup&gt;81&lt;/sup&gt;&quot;,&quot;manualOverrideText&quot;:&quot;&quot;},&quot;citationTag&quot;:&quot;MENDELEY_CITATION_v3_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&quot;,&quot;citationItems&quot;:[{&quot;id&quot;:&quot;40f13908-9f79-3a26-b1ce-c93e39b43cbc&quot;,&quot;itemData&quot;:{&quot;type&quot;:&quot;article-journal&quot;,&quot;id&quot;:&quot;40f13908-9f79-3a26-b1ce-c93e39b43cbc&quot;,&quot;title&quot;:&quot;The mitochondrial and chloroplast genomes of the haptophyte &lt;i&gt;Chrysochromulina tobin&lt;/i&gt; contain unique repeat structures and gene profiles&quot;,&quot;author&quot;:[{&quot;family&quot;:&quot;Hovde&quot;,&quot;given&quot;:&quot;Blake T.&quot;,&quot;parse-names&quot;:false,&quot;dropping-particle&quot;:&quot;&quot;,&quot;non-dropping-particle&quot;:&quot;&quot;},{&quot;family&quot;:&quot;Starkenburg&quot;,&quot;given&quot;:&quot;Shawn R.&quot;,&quot;parse-names&quot;:false,&quot;dropping-particle&quot;:&quot;&quot;,&quot;non-dropping-particle&quot;:&quot;&quot;},{&quot;family&quot;:&quot;Hunsperger&quot;,&quot;given&quot;:&quot;Heather M.&quot;,&quot;parse-names&quot;:false,&quot;dropping-particle&quot;:&quot;&quot;,&quot;non-dropping-particle&quot;:&quot;&quot;},{&quot;family&quot;:&quot;Mercer&quot;,&quot;given&quot;:&quot;Laina D.&quot;,&quot;parse-names&quot;:false,&quot;dropping-particle&quot;:&quot;&quot;,&quot;non-dropping-particle&quot;:&quot;&quot;},{&quot;family&quot;:&quot;Deodato&quot;,&quot;given&quot;:&quot;Chloe R.&quot;,&quot;parse-names&quot;:false,&quot;dropping-particle&quot;:&quot;&quot;,&quot;non-dropping-particle&quot;:&quot;&quot;},{&quot;family&quot;:&quot;Jha&quot;,&quot;given&quot;:&quot;Ramesh K.&quot;,&quot;parse-names&quot;:false,&quot;dropping-particle&quot;:&quot;&quot;,&quot;non-dropping-particle&quot;:&quot;&quot;},{&quot;family&quot;:&quot;Chertkov&quot;,&quot;given&quot;:&quot;Olga&quot;,&quot;parse-names&quot;:false,&quot;dropping-particle&quot;:&quot;&quot;,&quot;non-dropping-particle&quot;:&quot;&quot;},{&quot;family&quot;:&quot;Monnat&quot;,&quot;given&quot;:&quot;Raymond J.&quot;,&quot;parse-names&quot;:false,&quot;dropping-particle&quot;:&quot;&quot;,&quot;non-dropping-particle&quot;:&quot;&quot;},{&quot;family&quot;:&quot;Cattolico&quot;,&quot;given&quot;:&quot;Rose Ann&quot;,&quot;parse-names&quot;:false,&quot;dropping-particle&quot;:&quot;&quot;,&quot;non-dropping-particle&quot;:&quot;&quot;}],&quot;container-title&quot;:&quot;BMC Genomics&quot;,&quot;container-title-short&quot;:&quot;BMC Genomics&quot;,&quot;DOI&quot;:&quot;10.1186/1471-2164-15-604&quot;,&quot;ISSN&quot;:&quot;14712164&quot;,&quot;PMID&quot;:&quot;25034814&quot;,&quot;issued&quot;:{&quot;date-parts&quot;:[[2014]]},&quot;page&quot;:&quot;604&quot;,&quot;abstract&quot;:&quot;Background: Haptophytes are widely and abundantly distributed in both marine and freshwater ecosystems. Few genomic analyses of representatives within this taxon have been reported, despite their early evolutionary origins and their prominent role in global carbon fixation. Results: The complete mitochondrial and chloroplast genome sequences of the haptophyte Chrysochromulina tobin (Prymnesiales) provide insight into the architecture and gene content of haptophyte organellar genomes. The mitochondrial genome (~34 kb) encodes 21 protein coding genes and contains a complex, 9 kb tandem repeat region. Similar to other haptophytes and rhodophytes, but not cryptophytes or stramenopiles, the mitochondrial genome has lost the nad7, nad9 and nad11 genes. The ~105 kb chloroplast genome encodes 112 protein coding genes, including ycf39 which has strong structural homology to NADP-binding nitrate transcriptional regulators; a divergent 'CheY-like' two-component response regulator (ycf55) and Tic/Toc (ycf60 and ycf80) membrane transporters. Notably, a zinc finger domain has been identified in the rpl36 ribosomal protein gene of all chloroplasts sequenced to date with the exception of haptophytes and cryptophytes - algae that have gained (via lateral gene transfer) an alternative rpl36 lacking the zinc finger motif. The two C. tobin chloroplast ribosomal RNA operon spacer regions differ in tRNA content. Additionally, each ribosomal operon contains multiple single nucleotide polymorphisms (SNPs) - a pattern observed in rhodophytes and cryptophytes, but few stramenopiles. Analysis of small (&lt; 200 bp) chloroplast encoded tandem and inverted repeats in C. tobin and 78 other algal chloroplast genomes show that repeat type, size and location are correlated with gene identity and taxonomic clade. Conclusion: The Chrysochromulina tobin organellar genomes provide new insight into organellar function and evolution. These are the first organellar genomes to be determined for the prymnesiales, a taxon that is present in both oceanic and freshwater systems and represents major primary photosynthetic producers and contributors to global ecosystem stability.&quot;,&quot;issue&quot;:&quot;1&quot;,&quot;volume&quot;:&quot;15&quot;},&quot;isTemporary&quot;:false}]},{&quot;citationID&quot;:&quot;MENDELEY_CITATION_740dd2b2-98a3-4263-a67a-1a68bcfe50b8&quot;,&quot;properties&quot;:{&quot;noteIndex&quot;:0},&quot;isEdited&quot;:false,&quot;manualOverride&quot;:{&quot;isManuallyOverridden&quot;:false,&quot;citeprocText&quot;:&quot;&lt;sup&gt;81,82&lt;/sup&gt;&quot;,&quot;manualOverrideText&quot;:&quot;&quot;},&quot;citationTag&quot;:&quot;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&quot;,&quot;citationItems&quot;:[{&quot;id&quot;:&quot;40f13908-9f79-3a26-b1ce-c93e39b43cbc&quot;,&quot;itemData&quot;:{&quot;type&quot;:&quot;article-journal&quot;,&quot;id&quot;:&quot;40f13908-9f79-3a26-b1ce-c93e39b43cbc&quot;,&quot;title&quot;:&quot;The mitochondrial and chloroplast genomes of the haptophyte &lt;i&gt;Chrysochromulina tobin&lt;/i&gt; contain unique repeat structures and gene profiles&quot;,&quot;author&quot;:[{&quot;family&quot;:&quot;Hovde&quot;,&quot;given&quot;:&quot;Blake T.&quot;,&quot;parse-names&quot;:false,&quot;dropping-particle&quot;:&quot;&quot;,&quot;non-dropping-particle&quot;:&quot;&quot;},{&quot;family&quot;:&quot;Starkenburg&quot;,&quot;given&quot;:&quot;Shawn R.&quot;,&quot;parse-names&quot;:false,&quot;dropping-particle&quot;:&quot;&quot;,&quot;non-dropping-particle&quot;:&quot;&quot;},{&quot;family&quot;:&quot;Hunsperger&quot;,&quot;given&quot;:&quot;Heather M.&quot;,&quot;parse-names&quot;:false,&quot;dropping-particle&quot;:&quot;&quot;,&quot;non-dropping-particle&quot;:&quot;&quot;},{&quot;family&quot;:&quot;Mercer&quot;,&quot;given&quot;:&quot;Laina D.&quot;,&quot;parse-names&quot;:false,&quot;dropping-particle&quot;:&quot;&quot;,&quot;non-dropping-particle&quot;:&quot;&quot;},{&quot;family&quot;:&quot;Deodato&quot;,&quot;given&quot;:&quot;Chloe R.&quot;,&quot;parse-names&quot;:false,&quot;dropping-particle&quot;:&quot;&quot;,&quot;non-dropping-particle&quot;:&quot;&quot;},{&quot;family&quot;:&quot;Jha&quot;,&quot;given&quot;:&quot;Ramesh K.&quot;,&quot;parse-names&quot;:false,&quot;dropping-particle&quot;:&quot;&quot;,&quot;non-dropping-particle&quot;:&quot;&quot;},{&quot;family&quot;:&quot;Chertkov&quot;,&quot;given&quot;:&quot;Olga&quot;,&quot;parse-names&quot;:false,&quot;dropping-particle&quot;:&quot;&quot;,&quot;non-dropping-particle&quot;:&quot;&quot;},{&quot;family&quot;:&quot;Monnat&quot;,&quot;given&quot;:&quot;Raymond J.&quot;,&quot;parse-names&quot;:false,&quot;dropping-particle&quot;:&quot;&quot;,&quot;non-dropping-particle&quot;:&quot;&quot;},{&quot;family&quot;:&quot;Cattolico&quot;,&quot;given&quot;:&quot;Rose Ann&quot;,&quot;parse-names&quot;:false,&quot;dropping-particle&quot;:&quot;&quot;,&quot;non-dropping-particle&quot;:&quot;&quot;}],&quot;container-title&quot;:&quot;BMC Genomics&quot;,&quot;container-title-short&quot;:&quot;BMC Genomics&quot;,&quot;DOI&quot;:&quot;10.1186/1471-2164-15-604&quot;,&quot;ISSN&quot;:&quot;14712164&quot;,&quot;PMID&quot;:&quot;25034814&quot;,&quot;issued&quot;:{&quot;date-parts&quot;:[[2014]]},&quot;page&quot;:&quot;604&quot;,&quot;abstract&quot;:&quot;Background: Haptophytes are widely and abundantly distributed in both marine and freshwater ecosystems. Few genomic analyses of representatives within this taxon have been reported, despite their early evolutionary origins and their prominent role in global carbon fixation. Results: The complete mitochondrial and chloroplast genome sequences of the haptophyte Chrysochromulina tobin (Prymnesiales) provide insight into the architecture and gene content of haptophyte organellar genomes. The mitochondrial genome (~34 kb) encodes 21 protein coding genes and contains a complex, 9 kb tandem repeat region. Similar to other haptophytes and rhodophytes, but not cryptophytes or stramenopiles, the mitochondrial genome has lost the nad7, nad9 and nad11 genes. The ~105 kb chloroplast genome encodes 112 protein coding genes, including ycf39 which has strong structural homology to NADP-binding nitrate transcriptional regulators; a divergent 'CheY-like' two-component response regulator (ycf55) and Tic/Toc (ycf60 and ycf80) membrane transporters. Notably, a zinc finger domain has been identified in the rpl36 ribosomal protein gene of all chloroplasts sequenced to date with the exception of haptophytes and cryptophytes - algae that have gained (via lateral gene transfer) an alternative rpl36 lacking the zinc finger motif. The two C. tobin chloroplast ribosomal RNA operon spacer regions differ in tRNA content. Additionally, each ribosomal operon contains multiple single nucleotide polymorphisms (SNPs) - a pattern observed in rhodophytes and cryptophytes, but few stramenopiles. Analysis of small (&lt; 200 bp) chloroplast encoded tandem and inverted repeats in C. tobin and 78 other algal chloroplast genomes show that repeat type, size and location are correlated with gene identity and taxonomic clade. Conclusion: The Chrysochromulina tobin organellar genomes provide new insight into organellar function and evolution. These are the first organellar genomes to be determined for the prymnesiales, a taxon that is present in both oceanic and freshwater systems and represents major primary photosynthetic producers and contributors to global ecosystem stability.&quot;,&quot;issue&quot;:&quot;1&quot;,&quot;volume&quot;:&quot;15&quot;},&quot;isTemporary&quot;:false},{&quot;id&quot;:&quot;7dcc9083-769b-3f17-80dd-4a94e5d660c0&quot;,&quot;itemData&quot;:{&quot;type&quot;:&quot;article-journal&quot;,&quot;id&quot;:&quot;7dcc9083-769b-3f17-80dd-4a94e5d660c0&quot;,&quot;title&quot;:&quot;Phylogeny and genetic variations of the three genome compartments in haptophytes shed light on the rapid evolution of coccolithophores&quot;,&quot;author&quot;:[{&quot;family&quot;:&quot;Yang&quot;,&quot;given&quot;:&quot;Penghao&quot;,&quot;parse-names&quot;:false,&quot;dropping-particle&quot;:&quot;&quot;,&quot;non-dropping-particle&quot;:&quot;&quot;},{&quot;family&quot;:&quot;Guo&quot;,&quot;given&quot;:&quot;Kangning&quot;,&quot;parse-names&quot;:false,&quot;dropping-particle&quot;:&quot;&quot;,&quot;non-dropping-particle&quot;:&quot;&quot;},{&quot;family&quot;:&quot;Yang&quot;,&quot;given&quot;:&quot;Yuqing&quot;,&quot;parse-names&quot;:false,&quot;dropping-particle&quot;:&quot;&quot;,&quot;non-dropping-particle&quot;:&quot;&quot;},{&quot;family&quot;:&quot;Lyu&quot;,&quot;given&quot;:&quot;Mingjie&quot;,&quot;parse-names&quot;:false,&quot;dropping-particle&quot;:&quot;&quot;,&quot;non-dropping-particle&quot;:&quot;&quot;},{&quot;family&quot;:&quot;Liu&quot;,&quot;given&quot;:&quot;Jingwen&quot;,&quot;parse-names&quot;:false,&quot;dropping-particle&quot;:&quot;&quot;,&quot;non-dropping-particle&quot;:&quot;&quot;},{&quot;family&quot;:&quot;Li&quot;,&quot;given&quot;:&quot;Xiaobo&quot;,&quot;parse-names&quot;:false,&quot;dropping-particle&quot;:&quot;&quot;,&quot;non-dropping-particle&quot;:&quot;&quot;},{&quot;family&quot;:&quot;Feng&quot;,&quot;given&quot;:&quot;Yanlei&quot;,&quot;parse-names&quot;:false,&quot;dropping-particle&quot;:&quot;&quot;,&quot;non-dropping-particle&quot;:&quot;&quot;}],&quot;container-title&quot;:&quot;Gene&quot;,&quot;container-title-short&quot;:&quot;Gene&quot;,&quot;accessed&quot;:{&quot;date-parts&quot;:[[2023,9,24]]},&quot;DOI&quot;:&quot;10.1016/J.GENE.2023.147716&quot;,&quot;ISSN&quot;:&quot;0378-1119&quot;,&quot;PMID&quot;:&quot;37604324&quot;,&quot;issued&quot;:{&quot;date-parts&quot;:[[2023,12,15]]},&quot;page&quot;:&quot;147716&quot;,&quot;abstract&quot;:&quot;Haptophyte algae, including coccolithophores, play key roles in global carbon cycling and ecosystem. They exhibit exceptional morphological and functional diversity. However, their phylogeny is mostly based on short markers and genome researches are always limited to few species, hindering a better understanding about their evolution and diversification. In this study, by assembling 69 new plastid genomes, 65 new mitochondrial genomes, and 55 nuclear drafts, we systematically analyzed their genome variations and built the most comprehensive phylogenies in haptophytes and Noelaerhabdaceae, with the latter is the family of the model coccolithophore Emiliania huxleyi. The haptophyte genomes vary significantly in size, gene content, and structure. We detected phylogenetic incongruence of Prymnesiales between genome compartments. In Noelaerhabdaceae, by including Reticulofenestra sessilis and a proper outgroup, we found R. sessilis was not the basal taxon of this family. Noelaerhabdaceae strains have very similar genomic features and conserved sequences, but different gene content and dynamic structure. We speculate that was caused by DNA double-strand break repairs. Our results provide valuable genetic resources and new insights into the evolution of haptophytes, especially coccolithophores.&quot;,&quot;publisher&quot;:&quot;Elsevier&quot;,&quot;volume&quot;:&quot;887&quot;},&quot;isTemporary&quot;:false}]},{&quot;citationID&quot;:&quot;MENDELEY_CITATION_ea256230-b2bd-4464-ac8c-b2f15feedd45&quot;,&quot;properties&quot;:{&quot;noteIndex&quot;:0},&quot;isEdited&quot;:false,&quot;manualOverride&quot;:{&quot;isManuallyOverridden&quot;:false,&quot;citeprocText&quot;:&quot;&lt;sup&gt;83&lt;/sup&gt;&quot;,&quot;manualOverrideText&quot;:&quot;&quot;},&quot;citationTag&quot;:&quot;MENDELEY_CITATION_v3_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&quot;,&quot;citationItems&quot;:[{&quot;id&quot;:&quot;69ea2dda-7e28-38b9-8ec4-c2b5f5ecf832&quot;,&quot;itemData&quot;:{&quot;type&quot;:&quot;article-journal&quot;,&quot;id&quot;:&quot;69ea2dda-7e28-38b9-8ec4-c2b5f5ecf832&quot;,&quot;title&quot;:&quot;Large differences in the haptophyte &lt;i&gt;Phaeocystis globosa&lt;/i&gt; mitochondrial genomes driven by repeat amplifications&quot;,&quot;author&quot;:[{&quot;family&quot;:&quot;Song&quot;,&quot;given&quot;:&quot;Huiyin&quot;,&quot;parse-names&quot;:false,&quot;dropping-particle&quot;:&quot;&quot;,&quot;non-dropping-particle&quot;:&quot;&quot;},{&quot;family&quot;:&quot;Chen&quot;,&quot;given&quot;:&quot;Yang&quot;,&quot;parse-names&quot;:false,&quot;dropping-particle&quot;:&quot;&quot;,&quot;non-dropping-particle&quot;:&quot;&quot;},{&quot;family&quot;:&quot;Liu&quot;,&quot;given&quot;:&quot;Feng&quot;,&quot;parse-names&quot;:false,&quot;dropping-particle&quot;:&quot;&quot;,&quot;non-dropping-particle&quot;:&quot;&quot;},{&quot;family&quot;:&quot;Chen&quot;,&quot;given&quot;:&quot;Nansheng&quot;,&quot;parse-names&quot;:false,&quot;dropping-particle&quot;:&quot;&quot;,&quot;non-dropping-particle&quot;:&quot;&quot;}],&quot;container-title&quot;:&quot;Frontiers in Microbiology&quot;,&quot;container-title-short&quot;:&quot;Front Microbiol&quot;,&quot;DOI&quot;:&quot;10.3389/fmicb.2021.676447&quot;,&quot;ISSN&quot;:&quot;1664302X&quot;,&quot;issued&quot;:{&quot;date-parts&quot;:[[2021,7,2]]},&quot;page&quot;:&quot;676447&quot;,&quot;abstract&quot;:&quot;The haptophyte Phaeocystis globosa is a well-known species for its pivotal role in global carbon and sulfur cycles and for its capability of forming harmful algal blooms (HABs) with serious ecological consequences. Its mitochondrial genome (mtDNA) sequence has been reported in 2014 but it remains incomplete due to its long repeat sequences. In this study, we constructed the first full-length mtDNA of P. globosa, which was a circular genome with a size of 43,585 bp by applying the PacBio single molecular sequencing method. The mtDNA of this P. globosa strain (CNS00066), which was isolated from the Beibu Gulf, China, encoded 19 protein-coding genes (PCGs), 25 tRNA genes, and two rRNA genes. It contained two large repeat regions of 6.7 kb and ∼14.0 kb in length, respectively. The combined length of these two repeat regions, which were missing from the previous mtDNA assembly, accounted for almost half of the entire mtDNA and represented the longest repeat region among all sequenced haptophyte mtDNAs. In this study, we tested the hypothesis that repeat unit amplification is a driving force for different mtDNA sizes. Comparative analysis of mtDNAs of five additional P. globosa strains (four strains obtained in this study, and one strain previously published) revealed that all six mtDNAs shared identical numbers of genes but with dramatically different repeat regions. A homologous repeat unit was identified but with hugely different numbers of copies in all P. globosa strains. Thus, repeat amplification may represent an important driving force of mtDNA evolution in P. globosa.&quot;,&quot;publisher&quot;:&quot;Frontiers Media S.A.&quot;,&quot;volume&quot;:&quot;12&quot;},&quot;isTemporary&quot;:false}]},{&quot;citationID&quot;:&quot;MENDELEY_CITATION_1a0fe974-c2eb-48db-8210-22ccfbe95ca6&quot;,&quot;properties&quot;:{&quot;noteIndex&quot;:0},&quot;isEdited&quot;:false,&quot;manualOverride&quot;:{&quot;isManuallyOverridden&quot;:false,&quot;citeprocText&quot;:&quot;&lt;sup&gt;81&lt;/sup&gt;&quot;,&quot;manualOverrideText&quot;:&quot;&quot;},&quot;citationTag&quot;:&quot;MENDELEY_CITATION_v3_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&quot;,&quot;citationItems&quot;:[{&quot;id&quot;:&quot;40f13908-9f79-3a26-b1ce-c93e39b43cbc&quot;,&quot;itemData&quot;:{&quot;type&quot;:&quot;article-journal&quot;,&quot;id&quot;:&quot;40f13908-9f79-3a26-b1ce-c93e39b43cbc&quot;,&quot;title&quot;:&quot;The mitochondrial and chloroplast genomes of the haptophyte &lt;i&gt;Chrysochromulina tobin&lt;/i&gt; contain unique repeat structures and gene profiles&quot;,&quot;author&quot;:[{&quot;family&quot;:&quot;Hovde&quot;,&quot;given&quot;:&quot;Blake T.&quot;,&quot;parse-names&quot;:false,&quot;dropping-particle&quot;:&quot;&quot;,&quot;non-dropping-particle&quot;:&quot;&quot;},{&quot;family&quot;:&quot;Starkenburg&quot;,&quot;given&quot;:&quot;Shawn R.&quot;,&quot;parse-names&quot;:false,&quot;dropping-particle&quot;:&quot;&quot;,&quot;non-dropping-particle&quot;:&quot;&quot;},{&quot;family&quot;:&quot;Hunsperger&quot;,&quot;given&quot;:&quot;Heather M.&quot;,&quot;parse-names&quot;:false,&quot;dropping-particle&quot;:&quot;&quot;,&quot;non-dropping-particle&quot;:&quot;&quot;},{&quot;family&quot;:&quot;Mercer&quot;,&quot;given&quot;:&quot;Laina D.&quot;,&quot;parse-names&quot;:false,&quot;dropping-particle&quot;:&quot;&quot;,&quot;non-dropping-particle&quot;:&quot;&quot;},{&quot;family&quot;:&quot;Deodato&quot;,&quot;given&quot;:&quot;Chloe R.&quot;,&quot;parse-names&quot;:false,&quot;dropping-particle&quot;:&quot;&quot;,&quot;non-dropping-particle&quot;:&quot;&quot;},{&quot;family&quot;:&quot;Jha&quot;,&quot;given&quot;:&quot;Ramesh K.&quot;,&quot;parse-names&quot;:false,&quot;dropping-particle&quot;:&quot;&quot;,&quot;non-dropping-particle&quot;:&quot;&quot;},{&quot;family&quot;:&quot;Chertkov&quot;,&quot;given&quot;:&quot;Olga&quot;,&quot;parse-names&quot;:false,&quot;dropping-particle&quot;:&quot;&quot;,&quot;non-dropping-particle&quot;:&quot;&quot;},{&quot;family&quot;:&quot;Monnat&quot;,&quot;given&quot;:&quot;Raymond J.&quot;,&quot;parse-names&quot;:false,&quot;dropping-particle&quot;:&quot;&quot;,&quot;non-dropping-particle&quot;:&quot;&quot;},{&quot;family&quot;:&quot;Cattolico&quot;,&quot;given&quot;:&quot;Rose Ann&quot;,&quot;parse-names&quot;:false,&quot;dropping-particle&quot;:&quot;&quot;,&quot;non-dropping-particle&quot;:&quot;&quot;}],&quot;container-title&quot;:&quot;BMC Genomics&quot;,&quot;container-title-short&quot;:&quot;BMC Genomics&quot;,&quot;DOI&quot;:&quot;10.1186/1471-2164-15-604&quot;,&quot;ISSN&quot;:&quot;14712164&quot;,&quot;PMID&quot;:&quot;25034814&quot;,&quot;issued&quot;:{&quot;date-parts&quot;:[[2014]]},&quot;page&quot;:&quot;604&quot;,&quot;abstract&quot;:&quot;Background: Haptophytes are widely and abundantly distributed in both marine and freshwater ecosystems. Few genomic analyses of representatives within this taxon have been reported, despite their early evolutionary origins and their prominent role in global carbon fixation. Results: The complete mitochondrial and chloroplast genome sequences of the haptophyte Chrysochromulina tobin (Prymnesiales) provide insight into the architecture and gene content of haptophyte organellar genomes. The mitochondrial genome (~34 kb) encodes 21 protein coding genes and contains a complex, 9 kb tandem repeat region. Similar to other haptophytes and rhodophytes, but not cryptophytes or stramenopiles, the mitochondrial genome has lost the nad7, nad9 and nad11 genes. The ~105 kb chloroplast genome encodes 112 protein coding genes, including ycf39 which has strong structural homology to NADP-binding nitrate transcriptional regulators; a divergent 'CheY-like' two-component response regulator (ycf55) and Tic/Toc (ycf60 and ycf80) membrane transporters. Notably, a zinc finger domain has been identified in the rpl36 ribosomal protein gene of all chloroplasts sequenced to date with the exception of haptophytes and cryptophytes - algae that have gained (via lateral gene transfer) an alternative rpl36 lacking the zinc finger motif. The two C. tobin chloroplast ribosomal RNA operon spacer regions differ in tRNA content. Additionally, each ribosomal operon contains multiple single nucleotide polymorphisms (SNPs) - a pattern observed in rhodophytes and cryptophytes, but few stramenopiles. Analysis of small (&lt; 200 bp) chloroplast encoded tandem and inverted repeats in C. tobin and 78 other algal chloroplast genomes show that repeat type, size and location are correlated with gene identity and taxonomic clade. Conclusion: The Chrysochromulina tobin organellar genomes provide new insight into organellar function and evolution. These are the first organellar genomes to be determined for the prymnesiales, a taxon that is present in both oceanic and freshwater systems and represents major primary photosynthetic producers and contributors to global ecosystem stability.&quot;,&quot;issue&quot;:&quot;1&quot;,&quot;volume&quot;:&quot;15&quot;},&quot;isTemporary&quot;:false}]},{&quot;citationID&quot;:&quot;MENDELEY_CITATION_8e7c0bbc-1390-4bfe-9aaa-731e8550bd6a&quot;,&quot;properties&quot;:{&quot;noteIndex&quot;:0},&quot;isEdited&quot;:false,&quot;manualOverride&quot;:{&quot;isManuallyOverridden&quot;:false,&quot;citeprocText&quot;:&quot;&lt;sup&gt;72&lt;/sup&gt;&quot;,&quot;manualOverrideText&quot;:&quot;&quot;},&quot;citationTag&quot;:&quot;MENDELEY_CITATION_v3_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&quot;,&quot;citationItems&quot;:[{&quot;id&quot;:&quot;1f9761ba-5f3c-3b90-8e5d-936db6e93121&quot;,&quot;itemData&quot;:{&quot;type&quot;:&quot;article-journal&quot;,&quot;id&quot;:&quot;1f9761ba-5f3c-3b90-8e5d-936db6e93121&quot;,&quot;title&quot;:&quot;Mash: fast genome and metagenome distance estimation using MinHash.&quot;,&quot;author&quot;:[{&quot;family&quot;:&quot;Ondov&quot;,&quot;given&quot;:&quot;Brian D&quot;,&quot;parse-names&quot;:false,&quot;dropping-particle&quot;:&quot;&quot;,&quot;non-dropping-particle&quot;:&quot;&quot;},{&quot;family&quot;:&quot;Treangen&quot;,&quot;given&quot;:&quot;Todd J&quot;,&quot;parse-names&quot;:false,&quot;dropping-particle&quot;:&quot;&quot;,&quot;non-dropping-particle&quot;:&quot;&quot;},{&quot;family&quot;:&quot;Melsted&quot;,&quot;given&quot;:&quot;Páll&quot;,&quot;parse-names&quot;:false,&quot;dropping-particle&quot;:&quot;&quot;,&quot;non-dropping-particle&quot;:&quot;&quot;},{&quot;family&quot;:&quot;Mallonee&quot;,&quot;given&quot;:&quot;Adam B&quot;,&quot;parse-names&quot;:false,&quot;dropping-particle&quot;:&quot;&quot;,&quot;non-dropping-particle&quot;:&quot;&quot;},{&quot;family&quot;:&quot;Bergman&quot;,&quot;given&quot;:&quot;Nicholas H&quot;,&quot;parse-names&quot;:false,&quot;dropping-particle&quot;:&quot;&quot;,&quot;non-dropping-particle&quot;:&quot;&quot;},{&quot;family&quot;:&quot;Koren&quot;,&quot;given&quot;:&quot;Sergey&quot;,&quot;parse-names&quot;:false,&quot;dropping-particle&quot;:&quot;&quot;,&quot;non-dropping-particle&quot;:&quot;&quot;},{&quot;family&quot;:&quot;Phillippy&quot;,&quot;given&quot;:&quot;Adam M&quot;,&quot;parse-names&quot;:false,&quot;dropping-particle&quot;:&quot;&quot;,&quot;non-dropping-particle&quot;:&quot;&quot;}],&quot;container-title&quot;:&quot;Genome biology&quot;,&quot;container-title-short&quot;:&quot;Genome Biol&quot;,&quot;DOI&quot;:&quot;10.1186/s13059-016-0997-x&quot;,&quot;ISSN&quot;:&quot;1474-760X&quot;,&quot;PMID&quot;:&quot;27323842&quot;,&quot;URL&quot;:&quot;http://www.ncbi.nlm.nih.gov/pubmed/27323842&quot;,&quot;issued&quot;:{&quot;date-parts&quot;:[[2016,6,20]]},&quot;page&quot;:&quot;132&quot;,&quot;abstract&quot;:&quot;Mash extends the MinHash dimensionality-reduction technique to include a pairwise mutation distance and P value significance test, enabling the efficient clustering and search of massive sequence collections. Mash reduces large sequences and sequence sets to small, representative sketches, from which global mutation distances can be rapidly estimated. We demonstrate several use cases, including the clustering of all 54,118 NCBI RefSeq genomes in 33 CPU h; real-time database search using assembled or unassembled Illumina, Pacific Biosciences, and Oxford Nanopore data; and the scalable clustering of hundreds of metagenomic samples by composition. Mash is freely released under a BSD license ( https://github.com/marbl/mash ).&quot;,&quot;publisher&quot;:&quot;Genome Biology&quot;,&quot;issue&quot;:&quot;1&quot;,&quot;volume&quot;:&quot;17&quot;},&quot;isTemporary&quot;:false}]},{&quot;citationID&quot;:&quot;MENDELEY_CITATION_bec54967-958f-44af-bcc8-bd1e315bec62&quot;,&quot;properties&quot;:{&quot;noteIndex&quot;:0},&quot;isEdited&quot;:false,&quot;manualOverride&quot;:{&quot;isManuallyOverridden&quot;:false,&quot;citeprocText&quot;:&quot;&lt;sup&gt;84&lt;/sup&gt;&quot;,&quot;manualOverrideText&quot;:&quot;&quot;},&quot;citationTag&quot;:&quot;MENDELEY_CITATION_v3_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&quot;,&quot;citationItems&quot;:[{&quot;id&quot;:&quot;cc3e35ad-597a-3f9c-b95b-65ebae3c0a89&quot;,&quot;itemData&quot;:{&quot;type&quot;:&quot;article-journal&quot;,&quot;id&quot;:&quot;cc3e35ad-597a-3f9c-b95b-65ebae3c0a89&quot;,&quot;title&quot;:&quot;Massive difference in synonymous substitution rates among mitochondrial, plastid, and nuclear genes of &lt;i&gt;Phaeocystis&lt;/i&gt; algae&quot;,&quot;author&quot;:[{&quot;family&quot;:&quot;Smith&quot;,&quot;given&quot;:&quot;David Roy&quot;,&quot;parse-names&quot;:false,&quot;dropping-particle&quot;:&quot;&quot;,&quot;non-dropping-particle&quot;:&quot;&quot;},{&quot;family&quot;:&quot;Arrigo&quot;,&quot;given&quot;:&quot;Kevin R.&quot;,&quot;parse-names&quot;:false,&quot;dropping-particle&quot;:&quot;&quot;,&quot;non-dropping-particle&quot;:&quot;&quot;},{&quot;family&quot;:&quot;Alderkamp&quot;,&quot;given&quot;:&quot;Anne Carlijn&quot;,&quot;parse-names&quot;:false,&quot;dropping-particle&quot;:&quot;&quot;,&quot;non-dropping-particle&quot;:&quot;&quot;},{&quot;family&quot;:&quot;Allen&quot;,&quot;given&quot;:&quot;Andrew E.&quot;,&quot;parse-names&quot;:false,&quot;dropping-particle&quot;:&quot;&quot;,&quot;non-dropping-particle&quot;:&quot;&quot;}],&quot;container-title&quot;:&quot;Molecular Phylogenetics and Evolution&quot;,&quot;container-title-short&quot;:&quot;Mol Phylogenet Evol&quot;,&quot;DOI&quot;:&quot;10.1016/j.ympev.2013.10.018&quot;,&quot;ISSN&quot;:&quot;10557903&quot;,&quot;PMID&quot;:&quot;24216019&quot;,&quot;URL&quot;:&quot;http://dx.doi.org/10.1016/j.ympev.2013.10.018&quot;,&quot;issued&quot;:{&quot;date-parts&quot;:[[2014]]},&quot;page&quot;:&quot;36-40&quot;,&quot;abstract&quot;:&quot;We are just beginning to understand how mutation rates differ among mitochondrial, plastid, and nuclear genomes. In most seed plants the mitochondrial mutation rate is estimated to be lower than those of the plastid and nucleus, whereas in the red alga Porphyra the opposite is true, and in certain green algae all three genomes appear to have similar rates of mutation. Relative rate statistics of organelle vs nuclear genes, however, are lacking for lineages that acquired their plastids through secondary endosymbiosis, but recent organelle DNA analyses suggest that they may differ drastically from what is observed in lineages with primary plastids, such as green plants and red algae. Here, by measuring synonymous nucleotide substitutions, we approximate the relative mutation rates within the haptophyte genus Phaeocystis, which has a red-algal-derived, secondary plastid. Synonymous-site divergence data indicate that for Phaeocystis antarctica and P. globosa the mitochondrial mutation rate is 10 and 3 times that of the plastid and nucleus, respectively. This differs drastically from relative rate estimates for primary-plastid-bearing lineages and presents a much more dynamic view of organelle vs nuclear mutation rates across the eukaryotic domain. © 2013 Elsevier Inc.&quot;,&quot;publisher&quot;:&quot;Elsevier Inc.&quot;,&quot;issue&quot;:&quot;1&quot;,&quot;volume&quot;:&quot;71&quot;},&quot;isTemporary&quot;:false}]},{&quot;citationID&quot;:&quot;MENDELEY_CITATION_2d182b7d-94a4-415c-8683-31f7cf599d7f&quot;,&quot;properties&quot;:{&quot;noteIndex&quot;:0},&quot;isEdited&quot;:false,&quot;manualOverride&quot;:{&quot;isManuallyOverridden&quot;:false,&quot;citeprocText&quot;:&quot;&lt;sup&gt;85&lt;/sup&gt;&quot;,&quot;manualOverrideText&quot;:&quot;&quot;},&quot;citationTag&quot;:&quot;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&quot;,&quot;citationItems&quot;:[{&quot;id&quot;:&quot;bdbb865e-18cc-31c5-85e7-dd126897011c&quot;,&quot;itemData&quot;:{&quot;type&quot;:&quot;article-journal&quot;,&quot;id&quot;:&quot;bdbb865e-18cc-31c5-85e7-dd126897011c&quot;,&quot;title&quot;:&quot;Functional repertoire convergence of distantly related eukaryotic plankton lineages abundant in the sunlit ocean&quot;,&quot;author&quot;:[{&quot;family&quot;:&quot;Delmont&quot;,&quot;given&quot;:&quot;Tom O.&quot;,&quot;parse-names&quot;:false,&quot;dropping-particle&quot;:&quot;&quot;,&quot;non-dropping-particle&quot;:&quot;&quot;},{&quot;family&quot;:&quot;Gaia&quot;,&quot;given&quot;:&quot;Morgan&quot;,&quot;parse-names&quot;:false,&quot;dropping-particle&quot;:&quot;&quot;,&quot;non-dropping-particle&quot;:&quot;&quot;},{&quot;family&quot;:&quot;Hinsinger&quot;,&quot;given&quot;:&quot;Damien D.&quot;,&quot;parse-names&quot;:false,&quot;dropping-particle&quot;:&quot;&quot;,&quot;non-dropping-particle&quot;:&quot;&quot;},{&quot;family&quot;:&quot;Frémont&quot;,&quot;given&quot;:&quot;Paul&quot;,&quot;parse-names&quot;:false,&quot;dropping-particle&quot;:&quot;&quot;,&quot;non-dropping-particle&quot;:&quot;&quot;},{&quot;family&quot;:&quot;Vanni&quot;,&quot;given&quot;:&quot;Chiara&quot;,&quot;parse-names&quot;:false,&quot;dropping-particle&quot;:&quot;&quot;,&quot;non-dropping-particle&quot;:&quot;&quot;},{&quot;family&quot;:&quot;Fernandez-Guerra&quot;,&quot;given&quot;:&quot;Antonio&quot;,&quot;parse-names&quot;:false,&quot;dropping-particle&quot;:&quot;&quot;,&quot;non-dropping-particle&quot;:&quot;&quot;},{&quot;family&quot;:&quot;Eren&quot;,&quot;given&quot;:&quot;A. Murat&quot;,&quot;parse-names&quot;:false,&quot;dropping-particle&quot;:&quot;&quot;,&quot;non-dropping-particle&quot;:&quot;&quot;},{&quot;family&quot;:&quot;Kourlaiev&quot;,&quot;given&quot;:&quot;Artem&quot;,&quot;parse-names&quot;:false,&quot;dropping-particle&quot;:&quot;&quot;,&quot;non-dropping-particle&quot;:&quot;&quot;},{&quot;family&quot;:&quot;d'Agata&quot;,&quot;given&quot;:&quot;Leo&quot;,&quot;parse-names&quot;:false,&quot;dropping-particle&quot;:&quot;&quot;,&quot;non-dropping-particle&quot;:&quot;&quot;},{&quot;family&quot;:&quot;Clayssen&quot;,&quot;given&quot;:&quot;Quentin&quot;,&quot;parse-names&quot;:false,&quot;dropping-particle&quot;:&quot;&quot;,&quot;non-dropping-particle&quot;:&quot;&quot;},{&quot;family&quot;:&quot;Villar&quot;,&quot;given&quot;:&quot;Emilie&quot;,&quot;parse-names&quot;:false,&quot;dropping-particle&quot;:&quot;&quot;,&quot;non-dropping-particle&quot;:&quot;&quot;},{&quot;family&quot;:&quot;Labadie&quot;,&quot;given&quot;:&quot;Karine&quot;,&quot;parse-names&quot;:false,&quot;dropping-particle&quot;:&quot;&quot;,&quot;non-dropping-particle&quot;:&quot;&quot;},{&quot;family&quot;:&quot;Cruaud&quot;,&quot;given&quot;:&quot;Corinne&quot;,&quot;parse-names&quot;:false,&quot;dropping-particle&quot;:&quot;&quot;,&quot;non-dropping-particle&quot;:&quot;&quot;},{&quot;family&quot;:&quot;Poulain&quot;,&quot;given&quot;:&quot;Julie&quot;,&quot;parse-names&quot;:false,&quot;dropping-particle&quot;:&quot;&quot;,&quot;non-dropping-particle&quot;:&quot;&quot;},{&quot;family&quot;:&quot;Silva&quot;,&quot;given&quot;:&quot;Corinne&quot;,&quot;parse-names&quot;:false,&quot;dropping-particle&quot;:&quot;&quot;,&quot;non-dropping-particle&quot;:&quot;Da&quot;},{&quot;family&quot;:&quot;Wessner&quot;,&quot;given&quot;:&quot;Marc&quot;,&quot;parse-names&quot;:false,&quot;dropping-particle&quot;:&quot;&quot;,&quot;non-dropping-particle&quot;:&quot;&quot;},{&quot;family&quot;:&quot;Noel&quot;,&quot;given&quot;:&quot;Benjamin&quot;,&quot;parse-names&quot;:false,&quot;dropping-particle&quot;:&quot;&quot;,&quot;non-dropping-particle&quot;:&quot;&quot;},{&quot;family&quot;:&quot;Aury&quot;,&quot;given&quot;:&quot;Jean Marc&quot;,&quot;parse-names&quot;:false,&quot;dropping-particle&quot;:&quot;&quot;,&quot;non-dropping-particle&quot;:&quot;&quot;},{&quot;family&quot;:&quot;Sunagawa&quot;,&quot;given&quot;:&quot;Shinichi&quot;,&quot;parse-names&quot;:false,&quot;dropping-particle&quot;:&quot;&quot;,&quot;non-dropping-particle&quot;:&quot;&quot;},{&quot;family&quot;:&quot;Acinas&quot;,&quot;given&quot;:&quot;Silvia G.&quot;,&quot;parse-names&quot;:false,&quot;dropping-particle&quot;:&quot;&quot;,&quot;non-dropping-particle&quot;:&quot;&quot;},{&quot;family&quot;:&quot;Bork&quot;,&quot;given&quot;:&quot;Peer&quot;,&quot;parse-names&quot;:false,&quot;dropping-particle&quot;:&quot;&quot;,&quot;non-dropping-particle&quot;:&quot;&quot;},{&quot;family&quot;:&quot;Karsenti&quot;,&quot;given&quot;:&quot;Eric&quot;,&quot;parse-names&quot;:false,&quot;dropping-particle&quot;:&quot;&quot;,&quot;non-dropping-particle&quot;:&quot;&quot;},{&quot;family&quot;:&quot;Bowler&quot;,&quot;given&quot;:&quot;Chris&quot;,&quot;parse-names&quot;:false,&quot;dropping-particle&quot;:&quot;&quot;,&quot;non-dropping-particle&quot;:&quot;&quot;},{&quot;family&quot;:&quot;Sardet&quot;,&quot;given&quot;:&quot;Christian&quot;,&quot;parse-names&quot;:false,&quot;dropping-particle&quot;:&quot;&quot;,&quot;non-dropping-particle&quot;:&quot;&quot;},{&quot;family&quot;:&quot;Stemmann&quot;,&quot;given&quot;:&quot;Lars&quot;,&quot;parse-names&quot;:false,&quot;dropping-particle&quot;:&quot;&quot;,&quot;non-dropping-particle&quot;:&quot;&quot;},{&quot;family&quot;:&quot;Vargas&quot;,&quot;given&quot;:&quot;Colomban&quot;,&quot;parse-names&quot;:false,&quot;dropping-particle&quot;:&quot;&quot;,&quot;non-dropping-particle&quot;:&quot;de&quot;},{&quot;family&quot;:&quot;Wincker&quot;,&quot;given&quot;:&quot;Patrick&quot;,&quot;parse-names&quot;:false,&quot;dropping-particle&quot;:&quot;&quot;,&quot;non-dropping-particle&quot;:&quot;&quot;},{&quot;family&quot;:&quot;Lescot&quot;,&quot;given&quot;:&quot;Magali&quot;,&quot;parse-names&quot;:false,&quot;dropping-particle&quot;:&quot;&quot;,&quot;non-dropping-particle&quot;:&quot;&quot;},{&quot;family&quot;:&quot;Babin&quot;,&quot;given&quot;:&quot;Marcel&quot;,&quot;parse-names&quot;:false,&quot;dropping-particle&quot;:&quot;&quot;,&quot;non-dropping-particle&quot;:&quot;&quot;},{&quot;family&quot;:&quot;Gorsky&quot;,&quot;given&quot;:&quot;Gabriel&quot;,&quot;parse-names&quot;:false,&quot;dropping-particle&quot;:&quot;&quot;,&quot;non-dropping-particle&quot;:&quot;&quot;},{&quot;family&quot;:&quot;Grimsley&quot;,&quot;given&quot;:&quot;Nigel&quot;,&quot;parse-names&quot;:false,&quot;dropping-particle&quot;:&quot;&quot;,&quot;non-dropping-particle&quot;:&quot;&quot;},{&quot;family&quot;:&quot;Guidi&quot;,&quot;given&quot;:&quot;Lionel&quot;,&quot;parse-names&quot;:false,&quot;dropping-particle&quot;:&quot;&quot;,&quot;non-dropping-particle&quot;:&quot;&quot;},{&quot;family&quot;:&quot;Hingamp&quot;,&quot;given&quot;:&quot;Pascal&quot;,&quot;parse-names&quot;:false,&quot;dropping-particle&quot;:&quot;&quot;,&quot;non-dropping-particle&quot;:&quot;&quot;},{&quot;family&quot;:&quot;Jaillon&quot;,&quot;given&quot;:&quot;Olivier&quot;,&quot;parse-names&quot;:false,&quot;dropping-particle&quot;:&quot;&quot;,&quot;non-dropping-particle&quot;:&quot;&quot;},{&quot;family&quot;:&quot;Kandels&quot;,&quot;given&quot;:&quot;Stefanie&quot;,&quot;parse-names&quot;:false,&quot;dropping-particle&quot;:&quot;&quot;,&quot;non-dropping-particle&quot;:&quot;&quot;},{&quot;family&quot;:&quot;Iudicone&quot;,&quot;given&quot;:&quot;Daniele&quot;,&quot;parse-names&quot;:false,&quot;dropping-particle&quot;:&quot;&quot;,&quot;non-dropping-particle&quot;:&quot;&quot;},{&quot;family&quot;:&quot;Ogata&quot;,&quot;given&quot;:&quot;Hiroyuki&quot;,&quot;parse-names&quot;:false,&quot;dropping-particle&quot;:&quot;&quot;,&quot;non-dropping-particle&quot;:&quot;&quot;},{&quot;family&quot;:&quot;Pesant&quot;,&quot;given&quot;:&quot;Stéphane&quot;,&quot;parse-names&quot;:false,&quot;dropping-particle&quot;:&quot;&quot;,&quot;non-dropping-particle&quot;:&quot;&quot;},{&quot;family&quot;:&quot;Sullivan&quot;,&quot;given&quot;:&quot;Matthew B.&quot;,&quot;parse-names&quot;:false,&quot;dropping-particle&quot;:&quot;&quot;,&quot;non-dropping-particle&quot;:&quot;&quot;},{&quot;family&quot;:&quot;Not&quot;,&quot;given&quot;:&quot;Fabrice&quot;,&quot;parse-names&quot;:false,&quot;dropping-particle&quot;:&quot;&quot;,&quot;non-dropping-particle&quot;:&quot;&quot;},{&quot;family&quot;:&quot;Lee&quot;,&quot;given&quot;:&quot;Karp Boss&quot;,&quot;parse-names&quot;:false,&quot;dropping-particle&quot;:&quot;&quot;,&quot;non-dropping-particle&quot;:&quot;&quot;},{&quot;family&quot;:&quot;Boss&quot;,&quot;given&quot;:&quot;Emmanuel&quot;,&quot;parse-names&quot;:false,&quot;dropping-particle&quot;:&quot;&quot;,&quot;non-dropping-particle&quot;:&quot;&quot;},{&quot;family&quot;:&quot;Cochrane&quot;,&quot;given&quot;:&quot;Guy&quot;,&quot;parse-names&quot;:false,&quot;dropping-particle&quot;:&quot;&quot;,&quot;non-dropping-particle&quot;:&quot;&quot;},{&quot;family&quot;:&quot;Follows&quot;,&quot;given&quot;:&quot;Michael&quot;,&quot;parse-names&quot;:false,&quot;dropping-particle&quot;:&quot;&quot;,&quot;non-dropping-particle&quot;:&quot;&quot;},{&quot;family&quot;:&quot;Poulton&quot;,&quot;given&quot;:&quot;Nicole&quot;,&quot;parse-names&quot;:false,&quot;dropping-particle&quot;:&quot;&quot;,&quot;non-dropping-particle&quot;:&quot;&quot;},{&quot;family&quot;:&quot;Raes&quot;,&quot;given&quot;:&quot;Jeroen&quot;,&quot;parse-names&quot;:false,&quot;dropping-particle&quot;:&quot;&quot;,&quot;non-dropping-particle&quot;:&quot;&quot;},{&quot;family&quot;:&quot;Sieracki&quot;,&quot;given&quot;:&quot;Mike&quot;,&quot;parse-names&quot;:false,&quot;dropping-particle&quot;:&quot;&quot;,&quot;non-dropping-particle&quot;:&quot;&quot;},{&quot;family&quot;:&quot;Speich&quot;,&quot;given&quot;:&quot;Sabrina&quot;,&quot;parse-names&quot;:false,&quot;dropping-particle&quot;:&quot;&quot;,&quot;non-dropping-particle&quot;:&quot;&quot;},{&quot;family&quot;:&quot;Pelletier&quot;,&quot;given&quot;:&quot;Eric&quot;,&quot;parse-names&quot;:false,&quot;dropping-particle&quot;:&quot;&quot;,&quot;non-dropping-particle&quot;:&quot;&quot;}],&quot;container-title&quot;:&quot;Cell Genomics&quot;,&quot;DOI&quot;:&quot;10.1016/j.xgen.2022.100123&quot;,&quot;ISSN&quot;:&quot;2666979X&quot;,&quot;issued&quot;:{&quot;date-parts&quot;:[[2022,5,11]]},&quot;page&quot;:&quot;100123&quot;,&quot;abstract&quot;:&quot;Marine planktonic eukaryotes play critical roles in global biogeochemical cycles and climate. However, their poor representation in culture collections limits our understanding of the evolutionary history and genomic underpinnings of planktonic ecosystems. Here, we used 280 billion Tara Oceans metagenomic reads from polar, temperate, and tropical sunlit oceans to reconstruct and manually curate more than 700 abundant and widespread eukaryotic environmental genomes ranging from 10 Mbp to 1.3 Gbp. This genomic resource covers a wide range of poorly characterized eukaryotic lineages that complement long-standing contributions from culture collections while better representing plankton in the upper layer of the oceans. We performed the first, to our knowledge, comprehensive genome-wide functional classification of abundant unicellular eukaryotic plankton, revealing four major groups connecting distantly related lineages. Neither trophic modes of plankton nor its vertical evolutionary history could completely explain the functional repertoire convergence of major eukaryotic lineages that coexisted within oceanic currents for millions of years.&quot;,&quot;publisher&quot;:&quot;Cell Press&quot;,&quot;issue&quot;:&quot;5&quot;,&quot;volume&quot;:&quot;2&quot;,&quot;container-title-short&quot;:&quot;&quot;},&quot;isTemporary&quot;:false}]},{&quot;citationID&quot;:&quot;MENDELEY_CITATION_bb475789-01b0-43ff-a27e-1504e4251339&quot;,&quot;properties&quot;:{&quot;noteIndex&quot;:0},&quot;isEdited&quot;:false,&quot;manualOverride&quot;:{&quot;isManuallyOverridden&quot;:false,&quot;citeprocText&quot;:&quot;&lt;sup&gt;85&lt;/sup&gt;&quot;,&quot;manualOverrideText&quot;:&quot;&quot;},&quot;citationTag&quot;:&quot;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&quot;,&quot;citationItems&quot;:[{&quot;id&quot;:&quot;bdbb865e-18cc-31c5-85e7-dd126897011c&quot;,&quot;itemData&quot;:{&quot;type&quot;:&quot;article-journal&quot;,&quot;id&quot;:&quot;bdbb865e-18cc-31c5-85e7-dd126897011c&quot;,&quot;title&quot;:&quot;Functional repertoire convergence of distantly related eukaryotic plankton lineages abundant in the sunlit ocean&quot;,&quot;author&quot;:[{&quot;family&quot;:&quot;Delmont&quot;,&quot;given&quot;:&quot;Tom O.&quot;,&quot;parse-names&quot;:false,&quot;dropping-particle&quot;:&quot;&quot;,&quot;non-dropping-particle&quot;:&quot;&quot;},{&quot;family&quot;:&quot;Gaia&quot;,&quot;given&quot;:&quot;Morgan&quot;,&quot;parse-names&quot;:false,&quot;dropping-particle&quot;:&quot;&quot;,&quot;non-dropping-particle&quot;:&quot;&quot;},{&quot;family&quot;:&quot;Hinsinger&quot;,&quot;given&quot;:&quot;Damien D.&quot;,&quot;parse-names&quot;:false,&quot;dropping-particle&quot;:&quot;&quot;,&quot;non-dropping-particle&quot;:&quot;&quot;},{&quot;family&quot;:&quot;Frémont&quot;,&quot;given&quot;:&quot;Paul&quot;,&quot;parse-names&quot;:false,&quot;dropping-particle&quot;:&quot;&quot;,&quot;non-dropping-particle&quot;:&quot;&quot;},{&quot;family&quot;:&quot;Vanni&quot;,&quot;given&quot;:&quot;Chiara&quot;,&quot;parse-names&quot;:false,&quot;dropping-particle&quot;:&quot;&quot;,&quot;non-dropping-particle&quot;:&quot;&quot;},{&quot;family&quot;:&quot;Fernandez-Guerra&quot;,&quot;given&quot;:&quot;Antonio&quot;,&quot;parse-names&quot;:false,&quot;dropping-particle&quot;:&quot;&quot;,&quot;non-dropping-particle&quot;:&quot;&quot;},{&quot;family&quot;:&quot;Eren&quot;,&quot;given&quot;:&quot;A. Murat&quot;,&quot;parse-names&quot;:false,&quot;dropping-particle&quot;:&quot;&quot;,&quot;non-dropping-particle&quot;:&quot;&quot;},{&quot;family&quot;:&quot;Kourlaiev&quot;,&quot;given&quot;:&quot;Artem&quot;,&quot;parse-names&quot;:false,&quot;dropping-particle&quot;:&quot;&quot;,&quot;non-dropping-particle&quot;:&quot;&quot;},{&quot;family&quot;:&quot;d'Agata&quot;,&quot;given&quot;:&quot;Leo&quot;,&quot;parse-names&quot;:false,&quot;dropping-particle&quot;:&quot;&quot;,&quot;non-dropping-particle&quot;:&quot;&quot;},{&quot;family&quot;:&quot;Clayssen&quot;,&quot;given&quot;:&quot;Quentin&quot;,&quot;parse-names&quot;:false,&quot;dropping-particle&quot;:&quot;&quot;,&quot;non-dropping-particle&quot;:&quot;&quot;},{&quot;family&quot;:&quot;Villar&quot;,&quot;given&quot;:&quot;Emilie&quot;,&quot;parse-names&quot;:false,&quot;dropping-particle&quot;:&quot;&quot;,&quot;non-dropping-particle&quot;:&quot;&quot;},{&quot;family&quot;:&quot;Labadie&quot;,&quot;given&quot;:&quot;Karine&quot;,&quot;parse-names&quot;:false,&quot;dropping-particle&quot;:&quot;&quot;,&quot;non-dropping-particle&quot;:&quot;&quot;},{&quot;family&quot;:&quot;Cruaud&quot;,&quot;given&quot;:&quot;Corinne&quot;,&quot;parse-names&quot;:false,&quot;dropping-particle&quot;:&quot;&quot;,&quot;non-dropping-particle&quot;:&quot;&quot;},{&quot;family&quot;:&quot;Poulain&quot;,&quot;given&quot;:&quot;Julie&quot;,&quot;parse-names&quot;:false,&quot;dropping-particle&quot;:&quot;&quot;,&quot;non-dropping-particle&quot;:&quot;&quot;},{&quot;family&quot;:&quot;Silva&quot;,&quot;given&quot;:&quot;Corinne&quot;,&quot;parse-names&quot;:false,&quot;dropping-particle&quot;:&quot;&quot;,&quot;non-dropping-particle&quot;:&quot;Da&quot;},{&quot;family&quot;:&quot;Wessner&quot;,&quot;given&quot;:&quot;Marc&quot;,&quot;parse-names&quot;:false,&quot;dropping-particle&quot;:&quot;&quot;,&quot;non-dropping-particle&quot;:&quot;&quot;},{&quot;family&quot;:&quot;Noel&quot;,&quot;given&quot;:&quot;Benjamin&quot;,&quot;parse-names&quot;:false,&quot;dropping-particle&quot;:&quot;&quot;,&quot;non-dropping-particle&quot;:&quot;&quot;},{&quot;family&quot;:&quot;Aury&quot;,&quot;given&quot;:&quot;Jean Marc&quot;,&quot;parse-names&quot;:false,&quot;dropping-particle&quot;:&quot;&quot;,&quot;non-dropping-particle&quot;:&quot;&quot;},{&quot;family&quot;:&quot;Sunagawa&quot;,&quot;given&quot;:&quot;Shinichi&quot;,&quot;parse-names&quot;:false,&quot;dropping-particle&quot;:&quot;&quot;,&quot;non-dropping-particle&quot;:&quot;&quot;},{&quot;family&quot;:&quot;Acinas&quot;,&quot;given&quot;:&quot;Silvia G.&quot;,&quot;parse-names&quot;:false,&quot;dropping-particle&quot;:&quot;&quot;,&quot;non-dropping-particle&quot;:&quot;&quot;},{&quot;family&quot;:&quot;Bork&quot;,&quot;given&quot;:&quot;Peer&quot;,&quot;parse-names&quot;:false,&quot;dropping-particle&quot;:&quot;&quot;,&quot;non-dropping-particle&quot;:&quot;&quot;},{&quot;family&quot;:&quot;Karsenti&quot;,&quot;given&quot;:&quot;Eric&quot;,&quot;parse-names&quot;:false,&quot;dropping-particle&quot;:&quot;&quot;,&quot;non-dropping-particle&quot;:&quot;&quot;},{&quot;family&quot;:&quot;Bowler&quot;,&quot;given&quot;:&quot;Chris&quot;,&quot;parse-names&quot;:false,&quot;dropping-particle&quot;:&quot;&quot;,&quot;non-dropping-particle&quot;:&quot;&quot;},{&quot;family&quot;:&quot;Sardet&quot;,&quot;given&quot;:&quot;Christian&quot;,&quot;parse-names&quot;:false,&quot;dropping-particle&quot;:&quot;&quot;,&quot;non-dropping-particle&quot;:&quot;&quot;},{&quot;family&quot;:&quot;Stemmann&quot;,&quot;given&quot;:&quot;Lars&quot;,&quot;parse-names&quot;:false,&quot;dropping-particle&quot;:&quot;&quot;,&quot;non-dropping-particle&quot;:&quot;&quot;},{&quot;family&quot;:&quot;Vargas&quot;,&quot;given&quot;:&quot;Colomban&quot;,&quot;parse-names&quot;:false,&quot;dropping-particle&quot;:&quot;&quot;,&quot;non-dropping-particle&quot;:&quot;de&quot;},{&quot;family&quot;:&quot;Wincker&quot;,&quot;given&quot;:&quot;Patrick&quot;,&quot;parse-names&quot;:false,&quot;dropping-particle&quot;:&quot;&quot;,&quot;non-dropping-particle&quot;:&quot;&quot;},{&quot;family&quot;:&quot;Lescot&quot;,&quot;given&quot;:&quot;Magali&quot;,&quot;parse-names&quot;:false,&quot;dropping-particle&quot;:&quot;&quot;,&quot;non-dropping-particle&quot;:&quot;&quot;},{&quot;family&quot;:&quot;Babin&quot;,&quot;given&quot;:&quot;Marcel&quot;,&quot;parse-names&quot;:false,&quot;dropping-particle&quot;:&quot;&quot;,&quot;non-dropping-particle&quot;:&quot;&quot;},{&quot;family&quot;:&quot;Gorsky&quot;,&quot;given&quot;:&quot;Gabriel&quot;,&quot;parse-names&quot;:false,&quot;dropping-particle&quot;:&quot;&quot;,&quot;non-dropping-particle&quot;:&quot;&quot;},{&quot;family&quot;:&quot;Grimsley&quot;,&quot;given&quot;:&quot;Nigel&quot;,&quot;parse-names&quot;:false,&quot;dropping-particle&quot;:&quot;&quot;,&quot;non-dropping-particle&quot;:&quot;&quot;},{&quot;family&quot;:&quot;Guidi&quot;,&quot;given&quot;:&quot;Lionel&quot;,&quot;parse-names&quot;:false,&quot;dropping-particle&quot;:&quot;&quot;,&quot;non-dropping-particle&quot;:&quot;&quot;},{&quot;family&quot;:&quot;Hingamp&quot;,&quot;given&quot;:&quot;Pascal&quot;,&quot;parse-names&quot;:false,&quot;dropping-particle&quot;:&quot;&quot;,&quot;non-dropping-particle&quot;:&quot;&quot;},{&quot;family&quot;:&quot;Jaillon&quot;,&quot;given&quot;:&quot;Olivier&quot;,&quot;parse-names&quot;:false,&quot;dropping-particle&quot;:&quot;&quot;,&quot;non-dropping-particle&quot;:&quot;&quot;},{&quot;family&quot;:&quot;Kandels&quot;,&quot;given&quot;:&quot;Stefanie&quot;,&quot;parse-names&quot;:false,&quot;dropping-particle&quot;:&quot;&quot;,&quot;non-dropping-particle&quot;:&quot;&quot;},{&quot;family&quot;:&quot;Iudicone&quot;,&quot;given&quot;:&quot;Daniele&quot;,&quot;parse-names&quot;:false,&quot;dropping-particle&quot;:&quot;&quot;,&quot;non-dropping-particle&quot;:&quot;&quot;},{&quot;family&quot;:&quot;Ogata&quot;,&quot;given&quot;:&quot;Hiroyuki&quot;,&quot;parse-names&quot;:false,&quot;dropping-particle&quot;:&quot;&quot;,&quot;non-dropping-particle&quot;:&quot;&quot;},{&quot;family&quot;:&quot;Pesant&quot;,&quot;given&quot;:&quot;Stéphane&quot;,&quot;parse-names&quot;:false,&quot;dropping-particle&quot;:&quot;&quot;,&quot;non-dropping-particle&quot;:&quot;&quot;},{&quot;family&quot;:&quot;Sullivan&quot;,&quot;given&quot;:&quot;Matthew B.&quot;,&quot;parse-names&quot;:false,&quot;dropping-particle&quot;:&quot;&quot;,&quot;non-dropping-particle&quot;:&quot;&quot;},{&quot;family&quot;:&quot;Not&quot;,&quot;given&quot;:&quot;Fabrice&quot;,&quot;parse-names&quot;:false,&quot;dropping-particle&quot;:&quot;&quot;,&quot;non-dropping-particle&quot;:&quot;&quot;},{&quot;family&quot;:&quot;Lee&quot;,&quot;given&quot;:&quot;Karp Boss&quot;,&quot;parse-names&quot;:false,&quot;dropping-particle&quot;:&quot;&quot;,&quot;non-dropping-particle&quot;:&quot;&quot;},{&quot;family&quot;:&quot;Boss&quot;,&quot;given&quot;:&quot;Emmanuel&quot;,&quot;parse-names&quot;:false,&quot;dropping-particle&quot;:&quot;&quot;,&quot;non-dropping-particle&quot;:&quot;&quot;},{&quot;family&quot;:&quot;Cochrane&quot;,&quot;given&quot;:&quot;Guy&quot;,&quot;parse-names&quot;:false,&quot;dropping-particle&quot;:&quot;&quot;,&quot;non-dropping-particle&quot;:&quot;&quot;},{&quot;family&quot;:&quot;Follows&quot;,&quot;given&quot;:&quot;Michael&quot;,&quot;parse-names&quot;:false,&quot;dropping-particle&quot;:&quot;&quot;,&quot;non-dropping-particle&quot;:&quot;&quot;},{&quot;family&quot;:&quot;Poulton&quot;,&quot;given&quot;:&quot;Nicole&quot;,&quot;parse-names&quot;:false,&quot;dropping-particle&quot;:&quot;&quot;,&quot;non-dropping-particle&quot;:&quot;&quot;},{&quot;family&quot;:&quot;Raes&quot;,&quot;given&quot;:&quot;Jeroen&quot;,&quot;parse-names&quot;:false,&quot;dropping-particle&quot;:&quot;&quot;,&quot;non-dropping-particle&quot;:&quot;&quot;},{&quot;family&quot;:&quot;Sieracki&quot;,&quot;given&quot;:&quot;Mike&quot;,&quot;parse-names&quot;:false,&quot;dropping-particle&quot;:&quot;&quot;,&quot;non-dropping-particle&quot;:&quot;&quot;},{&quot;family&quot;:&quot;Speich&quot;,&quot;given&quot;:&quot;Sabrina&quot;,&quot;parse-names&quot;:false,&quot;dropping-particle&quot;:&quot;&quot;,&quot;non-dropping-particle&quot;:&quot;&quot;},{&quot;family&quot;:&quot;Pelletier&quot;,&quot;given&quot;:&quot;Eric&quot;,&quot;parse-names&quot;:false,&quot;dropping-particle&quot;:&quot;&quot;,&quot;non-dropping-particle&quot;:&quot;&quot;}],&quot;container-title&quot;:&quot;Cell Genomics&quot;,&quot;DOI&quot;:&quot;10.1016/j.xgen.2022.100123&quot;,&quot;ISSN&quot;:&quot;2666979X&quot;,&quot;issued&quot;:{&quot;date-parts&quot;:[[2022,5,11]]},&quot;page&quot;:&quot;100123&quot;,&quot;abstract&quot;:&quot;Marine planktonic eukaryotes play critical roles in global biogeochemical cycles and climate. However, their poor representation in culture collections limits our understanding of the evolutionary history and genomic underpinnings of planktonic ecosystems. Here, we used 280 billion Tara Oceans metagenomic reads from polar, temperate, and tropical sunlit oceans to reconstruct and manually curate more than 700 abundant and widespread eukaryotic environmental genomes ranging from 10 Mbp to 1.3 Gbp. This genomic resource covers a wide range of poorly characterized eukaryotic lineages that complement long-standing contributions from culture collections while better representing plankton in the upper layer of the oceans. We performed the first, to our knowledge, comprehensive genome-wide functional classification of abundant unicellular eukaryotic plankton, revealing four major groups connecting distantly related lineages. Neither trophic modes of plankton nor its vertical evolutionary history could completely explain the functional repertoire convergence of major eukaryotic lineages that coexisted within oceanic currents for millions of years.&quot;,&quot;publisher&quot;:&quot;Cell Press&quot;,&quot;issue&quot;:&quot;5&quot;,&quot;volume&quot;:&quot;2&quot;,&quot;container-title-short&quot;:&quot;&quot;},&quot;isTemporary&quot;:false}]},{&quot;citationID&quot;:&quot;MENDELEY_CITATION_3f2ff661-35fc-43fb-919e-f746e91b94a4&quot;,&quot;properties&quot;:{&quot;noteIndex&quot;:0},&quot;isEdited&quot;:false,&quot;manualOverride&quot;:{&quot;isManuallyOverridden&quot;:false,&quot;citeprocText&quot;:&quot;&lt;sup&gt;86&lt;/sup&gt;&quot;,&quot;manualOverrideText&quot;:&quot;&quot;},&quot;citationTag&quot;:&quot;MENDELEY_CITATION_v3_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&quot;,&quot;citationItems&quot;:[{&quot;id&quot;:&quot;40d60a76-e8a5-33fc-94d7-fdd141f0e838&quot;,&quot;itemData&quot;:{&quot;type&quot;:&quot;article-journal&quot;,&quot;id&quot;:&quot;40d60a76-e8a5-33fc-94d7-fdd141f0e838&quot;,&quot;title&quot;:&quot;A taxonomic review of the genus &lt;i&gt;Phaeocystis&lt;/i&gt;&quot;,&quot;author&quot;:[{&quot;family&quot;:&quot;Medlin&quot;,&quot;given&quot;:&quot;Linda&quot;,&quot;parse-names&quot;:false,&quot;dropping-particle&quot;:&quot;&quot;,&quot;non-dropping-particle&quot;:&quot;&quot;},{&quot;family&quot;:&quot;Zingone&quot;,&quot;given&quot;:&quot;Adriana&quot;,&quot;parse-names&quot;:false,&quot;dropping-particle&quot;:&quot;&quot;,&quot;non-dropping-particle&quot;:&quot;&quot;}],&quot;container-title&quot;:&quot;Biogeochemistry&quot;,&quot;container-title-short&quot;:&quot;Biogeochemistry&quot;,&quot;DOI&quot;:&quot;10.1007/s10533-007-9087-1&quot;,&quot;ISSN&quot;:&quot;01682563&quot;,&quot;issued&quot;:{&quot;date-parts&quot;:[[2007]]},&quot;page&quot;:&quot;3-18&quot;,&quot;abstract&quot;:&quot;Phaeocystis is recognized both as a nuisance and as an ecologically important phytoplankton species. Its polymorphic life cycle with both colonial and flagellated cells causes many taxonomic problems. Sequence variation among 22 isolates representing a global distribution of the genus has been compared using three molecular markers. The ribulose-1,5-bisphosphate carboxylase/oxygenase (RUBISCO) spacer is too conserved to resolve species. The most conserved 18S ribosomal deoxyribonucleic acid (rDNA) analysis suggests that an undescribed unicellular Phaeocystis sp. (isolate PLY559) is a sister taxon to the Mediterranean unicellular Phaeocystis jahnii; this clade branched prior to the divergence of all other Phaeocystis species, including the colonial ones. The internal transcribed spacer (ITS) region shows sufficient variation that some spatial population structure can be recovered, at least in P. antarctica. P. globosa and P. pouchetii have multiple different ITS copies, suggestive of cryptic species that are still able to hybridize. A molecular clock has been constructed that estimates the divergence of the cold water colonial forms from the warm-water colonial forms to be about 30 Ma and the divergence of P. antarctica and P. pouchetii to be about 15 Ma. A short description of the colonial stage and the flagellated stage for each formally recognized species is provided. Morphological information is also provided on a number of undescribed species. These include the strain Ply 559, consisting of non-colonial cells with peculiar tubular extrusomes, a second non-colonial species from the north western Mediterranean Sea producing a lot of mucus, and a colonial species with scale-less flagellates found in Italian waters. In addition, three flagellated morphotypes with scales different from those of P. antarctica were reported in the literature from Antarctic waters. The picture emerging from both molecular and morphological data is that the number of species in the genus is still underestimated and that cryptic or pseudocryptic diversity requires a sound assessment in future research of this genus. Based on all published observations, an emended description of the genus is provided. © 2007 Springer Science+Business Media, Inc.&quot;,&quot;issue&quot;:&quot;1-3&quot;,&quot;volume&quot;:&quot;83&quot;},&quot;isTemporary&quot;:false}]},{&quot;citationID&quot;:&quot;MENDELEY_CITATION_fa8adc4f-0771-4a5f-851e-abbbb5068869&quot;,&quot;properties&quot;:{&quot;noteIndex&quot;:0},&quot;isEdited&quot;:false,&quot;manualOverride&quot;:{&quot;isManuallyOverridden&quot;:false,&quot;citeprocText&quot;:&quot;&lt;sup&gt;87–89&lt;/sup&gt;&quot;,&quot;manualOverrideText&quot;:&quot;&quot;},&quot;citationTag&quot;:&quot;MENDELEY_CITATION_v3_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&quot;,&quot;citationItems&quot;:[{&quot;id&quot;:&quot;d43b1aca-3d0f-375a-846f-319e5ccabbf6&quot;,&quot;itemData&quot;:{&quot;type&quot;:&quot;article-journal&quot;,&quot;id&quot;:&quot;d43b1aca-3d0f-375a-846f-319e5ccabbf6&quot;,&quot;title&quot;:&quot;Genome of Phaeocystis globosa virus PgV-16T highlights the common ancestry of the largest known DNA viruses infecting eukaryotes&quot;,&quot;author&quot;:[{&quot;family&quot;:&quot;Santini&quot;,&quot;given&quot;:&quot;Sebastien&quot;,&quot;parse-names&quot;:false,&quot;dropping-particle&quot;:&quot;&quot;,&quot;non-dropping-particle&quot;:&quot;&quot;},{&quot;family&quot;:&quot;Jeudy&quot;,&quot;given&quot;:&quot;Sandra&quot;,&quot;parse-names&quot;:false,&quot;dropping-particle&quot;:&quot;&quot;,&quot;non-dropping-particle&quot;:&quot;&quot;},{&quot;family&quot;:&quot;Bartoli&quot;,&quot;given&quot;:&quot;Julia&quot;,&quot;parse-names&quot;:false,&quot;dropping-particle&quot;:&quot;&quot;,&quot;non-dropping-particle&quot;:&quot;&quot;},{&quot;family&quot;:&quot;Poirot&quot;,&quot;given&quot;:&quot;Olivier&quot;,&quot;parse-names&quot;:false,&quot;dropping-particle&quot;:&quot;&quot;,&quot;non-dropping-particle&quot;:&quot;&quot;},{&quot;family&quot;:&quot;Lescot&quot;,&quot;given&quot;:&quot;Magali&quot;,&quot;parse-names&quot;:false,&quot;dropping-particle&quot;:&quot;&quot;,&quot;non-dropping-particle&quot;:&quot;&quot;},{&quot;family&quot;:&quot;Abergel&quot;,&quot;given&quot;:&quot;Chantal&quot;,&quot;parse-names&quot;:false,&quot;dropping-particle&quot;:&quot;&quot;,&quot;non-dropping-particle&quot;:&quot;&quot;},{&quot;family&quot;:&quot;Barbe&quot;,&quot;given&quot;:&quot;Valérie&quot;,&quot;parse-names&quot;:false,&quot;dropping-particle&quot;:&quot;&quot;,&quot;non-dropping-particle&quot;:&quot;&quot;},{&quot;family&quot;:&quot;Wommack&quot;,&quot;given&quot;:&quot;K. Eric&quot;,&quot;parse-names&quot;:false,&quot;dropping-particle&quot;:&quot;&quot;,&quot;non-dropping-particle&quot;:&quot;&quot;},{&quot;family&quot;:&quot;Noordeloos&quot;,&quot;given&quot;:&quot;Anna A.M.&quot;,&quot;parse-names&quot;:false,&quot;dropping-particle&quot;:&quot;&quot;,&quot;non-dropping-particle&quot;:&quot;&quot;},{&quot;family&quot;:&quot;Brussaard&quot;,&quot;given&quot;:&quot;Corina P.D.&quot;,&quot;parse-names&quot;:false,&quot;dropping-particle&quot;:&quot;&quot;,&quot;non-dropping-particle&quot;:&quot;&quot;},{&quot;family&quot;:&quot;Claverie&quot;,&quot;given&quot;:&quot;Jean Michel&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3,6,24]]},&quot;DOI&quot;:&quot;10.1073/PNAS.1303251110/-/DCSUPPLEMENTAL/PNAS.201303251SI.PDF&quot;,&quot;ISSN&quot;:&quot;00278424&quot;,&quot;PMID&quot;:&quot;23754393&quot;,&quot;issued&quot;:{&quot;date-parts&quot;:[[2013,6,25]]},&quot;page&quot;:&quot;10800-10805&quot;,&quot;abstract&quot;:&quot;Large dsDNA viruses are involved in the population control of many globally distributed species of eukaryotic phytoplankton and have a prominent role in bloomtermination. The genus Phaeocystis (Haptophyta, Prymnesiophyceae) includes several high-biomass-forming phytoplankton species, such as Phaeocystis globosa, the blooms of which occur mostly in the coastal zone of the North Atlantic and the North Sea. Here,wereport the 459,984-bp-long genomesequence of P. globosa virus strain PgV-16T, encoding 434 proteins and eight tRNAs and, thus, the largest fully sequenced genome to date among viruses infecting algae. Surprisingly, PgV-16T exhibits no phylogenetic affinity with other viruses infecting microalgae (e.g., phycodnaviruses), including those infecting Emiliania huxleyi, another ubiquitous bloom-forming haptophyte. Rather, PgV-16T belongs to anemerging clade (theMegaviridae) clustering the viruses endowed with the largest known genomes, including Megavirus, Mimivirus (both infecting acanthamoeba), and a virus infecting the marine microflagellate grazer Cafeteria roenbergensis. Seventy-five percent of the best matches of PgV-16T-predicted proteins correspond to two viruses [Organic Lake phycodnavirus (OLPV)1 and OLPV2] from a hypersaline lake in Antarctica (Organic Lake), the hosts of which are unknown. As for OLPVs and other Megaviridae, the PgV-16T sequence data revealed the presence of a virophage-like genome. However, no virophage particle was detected in infected P. globosa cultures. The presence of many genes found only in Megaviridae in its genome and the presence of an associated virophage strongly suggest that PgV-16T shares a common ancestry with the largest known dsDNA viruses, the host range ofwhich already encompasses the earliest diverging branches of domain Eukarya.&quot;,&quot;issue&quot;:&quot;26&quot;,&quot;volume&quot;:&quot;110&quot;},&quot;isTemporary&quot;:false},{&quot;id&quot;:&quot;9c2b6b83-9b4c-36ca-ae64-99b8fc53993b&quot;,&quot;itemData&quot;:{&quot;type&quot;:&quot;article-journal&quot;,&quot;id&quot;:&quot;9c2b6b83-9b4c-36ca-ae64-99b8fc53993b&quot;,&quot;title&quot;:&quot;Conservation of major and minor jelly-roll capsid proteins in Polinton (Maverick) transposons suggests that they are bona fide viruses&quot;,&quot;author&quot;:[{&quot;family&quot;:&quot;Krupovic&quot;,&quot;given&quot;:&quot;Mart&quot;,&quot;parse-names&quot;:false,&quot;dropping-particle&quot;:&quot;&quot;,&quot;non-dropping-particle&quot;:&quot;&quot;},{&quot;family&quot;:&quot;Bamford&quot;,&quot;given&quot;:&quot;Dennis H.&quot;,&quot;parse-names&quot;:false,&quot;dropping-particle&quot;:&quot;&quot;,&quot;non-dropping-particle&quot;:&quot;&quot;},{&quot;family&quot;:&quot;Koonin&quot;,&quot;given&quot;:&quot;Eugene&quot;,&quot;parse-names&quot;:false,&quot;dropping-particle&quot;:&quot;V.&quot;,&quot;non-dropping-particle&quot;:&quot;&quot;}],&quot;container-title&quot;:&quot;Biology Direct&quot;,&quot;container-title-short&quot;:&quot;Biol Direct&quot;,&quot;accessed&quot;:{&quot;date-parts&quot;:[[2023,6,24]]},&quot;DOI&quot;:&quot;10.1186/1745-6150-9-6&quot;,&quot;ISSN&quot;:&quot;17456150&quot;,&quot;PMID&quot;:&quot;24773695&quot;,&quot;URL&quot;:&quot;https://click.endnote.com/viewer?doi=10.1186%2F1745-6150-9-6&amp;token=WzkwMDE2NiwiMTAuMTE4Ni8xNzQ1LTYxNTAtOS02Il0.h_OHCAETUJJpxGxuSuAlMewER_8&quot;,&quot;issued&quot;:{&quot;date-parts&quot;:[[2014,4,29]]},&quot;page&quot;:&quot;6&quot;,&quot;abstract&quot;:&quot;Polintons (also known as Mavericks) and Tlr elements of Tetrahymena thermophila represent two families of large DNA transposons widespread in eukaryotes. Here, we show that both Polintons and Tlr elements encode two key virion proteins, the major capsid protein with the double jelly-roll fold and the minor capsid protein, known as the penton, with the single jelly-roll topology. This observation along with the previously noted conservation of the genes for viral genome packaging ATPase and adenovirus-like protease strongly suggests that Polintons and Tlr elements combine features of bona fide viruses and transposons. We propose the name 'Polintoviruses' to denote these putative viruses that could have played a central role in the evolution of several groups of DNA viruses of eukaryotes. © 2014 Krupovic et al.; licensee BioMed Central Ltd.&quot;,&quot;publisher&quot;:&quot;BioMed Central Ltd.&quot;,&quot;issue&quot;:&quot;1&quot;,&quot;volume&quot;:&quot;9&quot;},&quot;isTemporary&quot;:false},{&quot;id&quot;:&quot;42a67966-10f4-30a6-b521-55303a9f2532&quot;,&quot;itemData&quot;:{&quot;type&quot;:&quot;article-journal&quot;,&quot;id&quot;:&quot;42a67966-10f4-30a6-b521-55303a9f2532&quot;,&quot;title&quot;:&quot;Isolation and infection cycle of a polinton-like virus virophage in an abundant marine alga&quot;,&quot;author&quot;:[{&quot;family&quot;:&quot;Roitman&quot;,&quot;given&quot;:&quot;Sheila&quot;,&quot;parse-names&quot;:false,&quot;dropping-particle&quot;:&quot;&quot;,&quot;non-dropping-particle&quot;:&quot;&quot;},{&quot;family&quot;:&quot;Rozenberg&quot;,&quot;given&quot;:&quot;Andrey&quot;,&quot;parse-names&quot;:false,&quot;dropping-particle&quot;:&quot;&quot;,&quot;non-dropping-particle&quot;:&quot;&quot;},{&quot;family&quot;:&quot;Lavy&quot;,&quot;given&quot;:&quot;Tali&quot;,&quot;parse-names&quot;:false,&quot;dropping-particle&quot;:&quot;&quot;,&quot;non-dropping-particle&quot;:&quot;&quot;},{&quot;family&quot;:&quot;Brussaard&quot;,&quot;given&quot;:&quot;Corina P.D.&quot;,&quot;parse-names&quot;:false,&quot;dropping-particle&quot;:&quot;&quot;,&quot;non-dropping-particle&quot;:&quot;&quot;},{&quot;family&quot;:&quot;Kleifeld&quot;,&quot;given&quot;:&quot;Oded&quot;,&quot;parse-names&quot;:false,&quot;dropping-particle&quot;:&quot;&quot;,&quot;non-dropping-particle&quot;:&quot;&quot;},{&quot;family&quot;:&quot;Béjà&quot;,&quot;given&quot;:&quot;Oded&quot;,&quot;parse-names&quot;:false,&quot;dropping-particle&quot;:&quot;&quot;,&quot;non-dropping-particle&quot;:&quot;&quot;}],&quot;container-title&quot;:&quot;Nature Microbiology&quot;,&quot;container-title-short&quot;:&quot;Nat Microbiol&quot;,&quot;accessed&quot;:{&quot;date-parts&quot;:[[2023,6,25]]},&quot;DOI&quot;:&quot;10.1038/S41564-022-01305-7&quot;,&quot;ISSN&quot;:&quot;20585276&quot;,&quot;PMID&quot;:&quot;36702941&quot;,&quot;URL&quot;:&quot;https://click.endnote.com/viewer?doi=10.1038%2Fs41564-022-01305-7&amp;token=WzkwMDE2NiwiMTAuMTAzOC9zNDE1NjQtMDIyLTAxMzA1LTciXQ.Y6SiZ7aWsKWC_xRTwEvvU_EVNIQ&quot;,&quot;issued&quot;:{&quot;date-parts&quot;:[[2023,2,1]]},&quot;page&quot;:&quot;332-346&quot;,&quot;abstract&quot;:&quot;Virophages are small double stranded DNA (dsDNA) viruses that can only replicate in a host by co-infecting with another virus. Marine algae are commonly associated with virophage-like elements such as Polinton-like viruses (PLVs) that remain largely uncharacterized. Here we isolated a PLV that co-infects the alga Phaeocystis globosa with the Phaeocystis globosa virus-14T (PgV-14T), a close relative of the \&quot;Phaeocystis globosa virus-virophage\&quot; genomic sequence. We name this PLV ‘Gezel-14T. Gezel is phylogenetically distinct from the Lavidaviridae family where all known virophages belong. Gezel-14T co-infection decreases the fitness of its viral host by reducing burst sizes of PgV-14T, yet insufficiently to spare the cellular host population. Genomic screens show Gezel-14T-like PLVs integrated into Phaeocystis genomes, suggesting that these widespread viruses are capable of integration into cellular host genomes. This system presents an opportunity to better understand the evolution of eukaryotic dsDNA viruses as well as the complex dynamics and implications of viral parasitism.&quot;,&quot;publisher&quot;:&quot;Nature Research&quot;,&quot;issue&quot;:&quot;2&quot;,&quot;volume&quot;:&quot;8&quot;},&quot;isTemporary&quot;:false}]},{&quot;citationID&quot;:&quot;MENDELEY_CITATION_97a675c7-6788-4e33-87bc-5bcc703659f1&quot;,&quot;properties&quot;:{&quot;noteIndex&quot;:0},&quot;isEdited&quot;:false,&quot;manualOverride&quot;:{&quot;isManuallyOverridden&quot;:false,&quot;citeprocText&quot;:&quot;&lt;sup&gt;88&lt;/sup&gt;&quot;,&quot;manualOverrideText&quot;:&quot;&quot;},&quot;citationTag&quot;:&quot;MENDELEY_CITATION_v3_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&quot;,&quot;citationItems&quot;:[{&quot;id&quot;:&quot;9c2b6b83-9b4c-36ca-ae64-99b8fc53993b&quot;,&quot;itemData&quot;:{&quot;type&quot;:&quot;article-journal&quot;,&quot;id&quot;:&quot;9c2b6b83-9b4c-36ca-ae64-99b8fc53993b&quot;,&quot;title&quot;:&quot;Conservation of major and minor jelly-roll capsid proteins in Polinton (Maverick) transposons suggests that they are bona fide viruses&quot;,&quot;author&quot;:[{&quot;family&quot;:&quot;Krupovic&quot;,&quot;given&quot;:&quot;Mart&quot;,&quot;parse-names&quot;:false,&quot;dropping-particle&quot;:&quot;&quot;,&quot;non-dropping-particle&quot;:&quot;&quot;},{&quot;family&quot;:&quot;Bamford&quot;,&quot;given&quot;:&quot;Dennis H.&quot;,&quot;parse-names&quot;:false,&quot;dropping-particle&quot;:&quot;&quot;,&quot;non-dropping-particle&quot;:&quot;&quot;},{&quot;family&quot;:&quot;Koonin&quot;,&quot;given&quot;:&quot;Eugene&quot;,&quot;parse-names&quot;:false,&quot;dropping-particle&quot;:&quot;V.&quot;,&quot;non-dropping-particle&quot;:&quot;&quot;}],&quot;container-title&quot;:&quot;Biology Direct&quot;,&quot;container-title-short&quot;:&quot;Biol Direct&quot;,&quot;accessed&quot;:{&quot;date-parts&quot;:[[2023,6,24]]},&quot;DOI&quot;:&quot;10.1186/1745-6150-9-6&quot;,&quot;ISSN&quot;:&quot;17456150&quot;,&quot;PMID&quot;:&quot;24773695&quot;,&quot;URL&quot;:&quot;https://click.endnote.com/viewer?doi=10.1186%2F1745-6150-9-6&amp;token=WzkwMDE2NiwiMTAuMTE4Ni8xNzQ1LTYxNTAtOS02Il0.h_OHCAETUJJpxGxuSuAlMewER_8&quot;,&quot;issued&quot;:{&quot;date-parts&quot;:[[2014,4,29]]},&quot;page&quot;:&quot;6&quot;,&quot;abstract&quot;:&quot;Polintons (also known as Mavericks) and Tlr elements of Tetrahymena thermophila represent two families of large DNA transposons widespread in eukaryotes. Here, we show that both Polintons and Tlr elements encode two key virion proteins, the major capsid protein with the double jelly-roll fold and the minor capsid protein, known as the penton, with the single jelly-roll topology. This observation along with the previously noted conservation of the genes for viral genome packaging ATPase and adenovirus-like protease strongly suggests that Polintons and Tlr elements combine features of bona fide viruses and transposons. We propose the name 'Polintoviruses' to denote these putative viruses that could have played a central role in the evolution of several groups of DNA viruses of eukaryotes. © 2014 Krupovic et al.; licensee BioMed Central Ltd.&quot;,&quot;publisher&quot;:&quot;BioMed Central Ltd.&quot;,&quot;issue&quot;:&quot;1&quot;,&quot;volume&quot;:&quot;9&quot;},&quot;isTemporary&quot;:false}]},{&quot;citationID&quot;:&quot;MENDELEY_CITATION_43d32328-75ad-421d-a134-873bdcdcf059&quot;,&quot;properties&quot;:{&quot;noteIndex&quot;:0},&quot;isEdited&quot;:false,&quot;manualOverride&quot;:{&quot;isManuallyOverridden&quot;:false,&quot;citeprocText&quot;:&quot;&lt;sup&gt;90&lt;/sup&gt;&quot;,&quot;manualOverrideText&quot;:&quot;&quot;},&quot;citationTag&quot;:&quot;MENDELEY_CITATION_v3_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&quot;,&quot;citationItems&quot;:[{&quot;id&quot;:&quot;46e2e8c2-665b-37ae-b2ff-42e2e1a11027&quot;,&quot;itemData&quot;:{&quot;type&quot;:&quot;article-journal&quot;,&quot;id&quot;:&quot;46e2e8c2-665b-37ae-b2ff-42e2e1a11027&quot;,&quot;title&quot;:&quot;Provirophages in the Bigelowiella genome bear testimony to past encounters with giant viruses&quot;,&quot;author&quot;:[{&quot;family&quot;:&quot;Blanc&quot;,&quot;given&quot;:&quot;Guillaume&quot;,&quot;parse-names&quot;:false,&quot;dropping-particle&quot;:&quot;&quot;,&quot;non-dropping-particle&quot;:&quot;&quot;},{&quot;family&quot;:&quot;Gallot-Lavallée&quot;,&quot;given&quot;:&quot;Lucie&quot;,&quot;parse-names&quot;:false,&quot;dropping-particle&quot;:&quot;&quot;,&quot;non-dropping-particle&quot;:&quot;&quot;},{&quot;family&quot;:&quot;Maumus&quot;,&quot;given&quot;:&quot;Florian&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4,3,22]]},&quot;DOI&quot;:&quot;10.1073/PNAS.1506469112/SUPPL_FILE/PNAS.1506469112.SD07.GZ&quot;,&quot;ISSN&quot;:&quot;10916490&quot;,&quot;PMID&quot;:&quot;26305943&quot;,&quot;URL&quot;:&quot;https://www.pnas.org/doi/abs/10.1073/pnas.1506469112&quot;,&quot;issued&quot;:{&quot;date-parts&quot;:[[2015,9,22]]},&quot;page&quot;:&quot;E5318-E5326&quot;,&quot;abstract&quot;:&quot;Virophages are recently discovered double-stranded DNA virus satellites that prey on giant viruses (nucleocytoplasmic large DNA viruses; NCLDVs), which are themselves parasites of unicellular eukaryotes. This coupled parasitism can result in the indirect control of eukaryotic cell mortality by virophages. However, the details of such tripartite relationships remain largely unexplored. We have discovered ∼300 predicted genes of putative virophage origin in the nuclear genome of the unicellular alga Bigelowiella natans. Physical clustering of these genes indicates that virophage genomes are integrated into the B. natans genome. Virophage inserts show high levels of similarity and synteny between each other, indicating that they are closely related. Virophage genes are transcribed not only in the sequenced B. natans strain but also in other Bigelowiella isolates, suggesting that transcriptionally active virophage inserts are widespread in Bigelowiella populations. Evidence that B. natans is also a host to NCLDV members is provided by the identification of NCLDV inserts in its genome. These putative large DNA viruses may be infected by B. natans virophages. We also identify four repeated elements sharing structural and genetic similarities with transpovirons-a class of mobile elements first discovered in giant viruses-that were probably independently inserted in the B. natans genome. We argue that endogenized provirophages may be beneficial to both the virophage and B. natans by (i) increasing the chances for the virophage to coinfect the host cell with an NCLDV prey and (ii) defending the host cell against fatal NCLDV infections.&quot;,&quot;publisher&quot;:&quot;National Academy of Sciences&quot;,&quot;issue&quot;:&quot;38&quot;,&quot;volume&quot;:&quot;112&quot;},&quot;isTemporary&quot;:false}]},{&quot;citationID&quot;:&quot;MENDELEY_CITATION_273ac7d9-ef90-4cbd-bc2e-c4d3cacb2605&quot;,&quot;properties&quot;:{&quot;noteIndex&quot;:0},&quot;isEdited&quot;:false,&quot;manualOverride&quot;:{&quot;isManuallyOverridden&quot;:false,&quot;citeprocText&quot;:&quot;&lt;sup&gt;91&lt;/sup&gt;&quot;,&quot;manualOverrideText&quot;:&quot;&quot;},&quot;citationTag&quot;:&quot;MENDELEY_CITATION_v3_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&quot;,&quot;citationItems&quot;:[{&quot;id&quot;:&quot;a6d281a6-02a0-323b-ad9d-b99caa8340d2&quot;,&quot;itemData&quot;:{&quot;type&quot;:&quot;article-journal&quot;,&quot;id&quot;:&quot;a6d281a6-02a0-323b-ad9d-b99caa8340d2&quot;,&quot;title&quot;:&quot;Genome and environmental activity of a &lt;i&gt;Chrysochromulina parva&lt;/i&gt; virus and its virophages&quot;,&quot;author&quot;:[{&quot;family&quot;:&quot;Stough&quot;,&quot;given&quot;:&quot;Joshua M.A.&quot;,&quot;parse-names&quot;:false,&quot;dropping-particle&quot;:&quot;&quot;,&quot;non-dropping-particle&quot;:&quot;&quot;},{&quot;family&quot;:&quot;Yutin&quot;,&quot;given&quot;:&quot;Natalya&quot;,&quot;parse-names&quot;:false,&quot;dropping-particle&quot;:&quot;&quot;,&quot;non-dropping-particle&quot;:&quot;&quot;},{&quot;family&quot;:&quot;Chaban&quot;,&quot;given&quot;:&quot;Yuri&quot;,&quot;parse-names&quot;:false,&quot;dropping-particle&quot;:&quot;V.&quot;,&quot;non-dropping-particle&quot;:&quot;&quot;},{&quot;family&quot;:&quot;Moniruzzaman&quot;,&quot;given&quot;:&quot;Mohammed&quot;,&quot;parse-names&quot;:false,&quot;dropping-particle&quot;:&quot;&quot;,&quot;non-dropping-particle&quot;:&quot;&quot;},{&quot;family&quot;:&quot;Gann&quot;,&quot;given&quot;:&quot;Eric R.&quot;,&quot;parse-names&quot;:false,&quot;dropping-particle&quot;:&quot;&quot;,&quot;non-dropping-particle&quot;:&quot;&quot;},{&quot;family&quot;:&quot;Pound&quot;,&quot;given&quot;:&quot;Helena L.&quot;,&quot;parse-names&quot;:false,&quot;dropping-particle&quot;:&quot;&quot;,&quot;non-dropping-particle&quot;:&quot;&quot;},{&quot;family&quot;:&quot;Steffen&quot;,&quot;given&quot;:&quot;Morgan M.&quot;,&quot;parse-names&quot;:false,&quot;dropping-particle&quot;:&quot;&quot;,&quot;non-dropping-particle&quot;:&quot;&quot;},{&quot;family&quot;:&quot;Black&quot;,&quot;given&quot;:&quot;Jenna N.&quot;,&quot;parse-names&quot;:false,&quot;dropping-particle&quot;:&quot;&quot;,&quot;non-dropping-particle&quot;:&quot;&quot;},{&quot;family&quot;:&quot;Koonin&quot;,&quot;given&quot;:&quot;Eugene&quot;,&quot;parse-names&quot;:false,&quot;dropping-particle&quot;:&quot;V.&quot;,&quot;non-dropping-particle&quot;:&quot;&quot;},{&quot;family&quot;:&quot;Wilhelm&quot;,&quot;given&quot;:&quot;Steven W.&quot;,&quot;parse-names&quot;:false,&quot;dropping-particle&quot;:&quot;&quot;,&quot;non-dropping-particle&quot;:&quot;&quot;},{&quot;family&quot;:&quot;Short&quot;,&quot;given&quot;:&quot;Steven M.&quot;,&quot;parse-names&quot;:false,&quot;dropping-particle&quot;:&quot;&quot;,&quot;non-dropping-particle&quot;:&quot;&quot;}],&quot;container-title&quot;:&quot;Frontiers in Microbiology&quot;,&quot;container-title-short&quot;:&quot;Front Microbiol&quot;,&quot;DOI&quot;:&quot;10.3389/fmicb.2019.00703&quot;,&quot;ISSN&quot;:&quot;1664302X&quot;,&quot;issued&quot;:{&quot;date-parts&quot;:[[2019]]},&quot;page&quot;:&quot;703&quot;,&quot;abstract&quot;:&quot;Some giant viruses are ecological agents that are predicted to be involved in the top-down control of single-celled eukaryotic algae populations in aquatic ecosystems. Despite an increased interest in giant viruses since the discovery and characterization of Mimivirus and other viral giants, little is known about their physiology and ecology. In this study, we characterized the genome and functional potential of a giant virus that infects the freshwater haptophyte Chrysochromulina parva, originally isolated from Lake Ontario. This virus, CpV-BQ2, is a member of the nucleo-cytoplasmic large DNA virus (NCLDV) group and possesses a 437 kb genome encoding 503 ORFs with a GC content of 25%. Phylogenetic analyses of core NCLDV genes place CpV-BQ2 amongst the emerging group of algae-infecting Mimiviruses informally referred to as the \&quot;extended Mimiviridae,\&quot; making it the first virus of this group to be isolated from a freshwater ecosystem. During genome analyses, we also captured and described the genomes of three distinct virophages that co-occurred with CpV-BQ2 and likely exploit CpV for their own replication. These virophages belong to the polinton-like viruses (PLV) group and encompass 19-23 predicted genes, including all of the core PLV genes as well as several genes implicated in genome modifications. We used the CpV-BQ2 and virophage reference sequences to recruit reads from available environmental metatranscriptomic data to estimate their activity in fresh waters. We observed moderate recruitment of both virus and virophage transcripts in samples obtained during Microcystis aeruginosa blooms in Lake Erie and Lake Tai, China in 2013, with a spike in activity in one sample. Virophage transcript abundance for two of the three isolates strongly correlated with that of the CpV-BQ2. Together, the results highlight the importance of giant viruses in the environment and establish a foundation for future research on the physiology and ecology CpV-BQ2 as a model system for algal Mimivirus dynamics in freshwaters.&quot;,&quot;publisher&quot;:&quot;Frontiers Media S.A.&quot;,&quot;issue&quot;:&quot;APR&quot;,&quot;volume&quot;:&quot;10&quot;},&quot;isTemporary&quot;:false}]},{&quot;citationID&quot;:&quot;MENDELEY_CITATION_3bd1c3da-ccf4-43e4-97ff-098eb54960b4&quot;,&quot;properties&quot;:{&quot;noteIndex&quot;:0},&quot;isEdited&quot;:false,&quot;manualOverride&quot;:{&quot;isManuallyOverridden&quot;:false,&quot;citeprocText&quot;:&quot;&lt;sup&gt;66&lt;/sup&gt;&quot;,&quot;manualOverrideText&quot;:&quot;&quot;},&quot;citationTag&quot;:&quot;MENDELEY_CITATION_v3_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&quot;,&quot;citationItems&quot;:[{&quot;id&quot;:&quot;31dbe6c7-6142-3a2a-94b7-45c8c334b29c&quot;,&quot;itemData&quot;:{&quot;type&quot;:&quot;article-journal&quot;,&quot;id&quot;:&quot;31dbe6c7-6142-3a2a-94b7-45c8c334b29c&quot;,&quot;title&quot;:&quot;RDP4: Detection and analysis of recombination patterns in virus genomes&quot;,&quot;author&quot;:[{&quot;family&quot;:&quot;Martin&quot;,&quot;given&quot;:&quot;Darren P.&quot;,&quot;parse-names&quot;:false,&quot;dropping-particle&quot;:&quot;&quot;,&quot;non-dropping-particle&quot;:&quot;&quot;},{&quot;family&quot;:&quot;Murrell&quot;,&quot;given&quot;:&quot;Ben&quot;,&quot;parse-names&quot;:false,&quot;dropping-particle&quot;:&quot;&quot;,&quot;non-dropping-particle&quot;:&quot;&quot;},{&quot;family&quot;:&quot;Golden&quot;,&quot;given&quot;:&quot;Michael&quot;,&quot;parse-names&quot;:false,&quot;dropping-particle&quot;:&quot;&quot;,&quot;non-dropping-particle&quot;:&quot;&quot;},{&quot;family&quot;:&quot;Khoosal&quot;,&quot;given&quot;:&quot;Arjun&quot;,&quot;parse-names&quot;:false,&quot;dropping-particle&quot;:&quot;&quot;,&quot;non-dropping-particle&quot;:&quot;&quot;},{&quot;family&quot;:&quot;Muhire&quot;,&quot;given&quot;:&quot;Brejnev&quot;,&quot;parse-names&quot;:false,&quot;dropping-particle&quot;:&quot;&quot;,&quot;non-dropping-particle&quot;:&quot;&quot;}],&quot;container-title&quot;:&quot;Virus evolution&quot;,&quot;container-title-short&quot;:&quot;Virus Evol&quot;,&quot;accessed&quot;:{&quot;date-parts&quot;:[[2023,7,13]]},&quot;DOI&quot;:&quot;10.1093/VE/VEV003&quot;,&quot;ISSN&quot;:&quot;2057-1577&quot;,&quot;PMID&quot;:&quot;27774277&quot;,&quot;URL&quot;:&quot;https://pubmed.ncbi.nlm.nih.gov/27774277/&quot;,&quot;issued&quot;:{&quot;date-parts&quot;:[[2015,3,1]]},&quot;page&quot;:&quot;vev003&quot;,&quot;abstract&quot;:&quot;RDP4 is the latest version of recombination detection program(RDP), a Windows computer program that implements an extensive array of methods for detecting and visualising recombination in, and stripping evidence of recombination from, virus genome sequence alignments. RDP4 is capable of analysing twice as many sequences (up to 2,500) that are up to three times longer (up to 10 Mb) than those that could be analysed by older versions of the program. RDP4 is therefore also applicable to the analysis of bacterial full-genome sequence datasets. Other novelties in RDP4 include (1) the capacity to differentiate between recombination and genome segment reassortment, (2) the estimation of recombination breakpoint confidence intervals, (3) a variety of 'recombination aware' phylogenetic tree construction and comparison tools, (4) new matrixbased visualisation tools for examining both individual recombination events and the overall phylogenetic impacts of multiple recombination events and (5) new tests to detect the influences of gene arrangements, encoded protein structure, nucleic acid secondary structure, nucleotide composition, and nucleotide diversity on recombination breakpoint patterns. The key feature of RDP4 that differentiates it from other recombination detection tools is its flexibility. It can be run either in fully automated mode from the command line interface or with a graphically rich user interface that enables detailed exploration of both individual recombination events and overall recombination patterns.&quot;,&quot;publisher&quot;:&quot;Virus Evol&quot;,&quot;issue&quot;:&quot;1&quot;,&quot;volume&quot;:&quot;1&quot;},&quot;isTemporary&quot;:false}]},{&quot;citationID&quot;:&quot;MENDELEY_CITATION_0e3111e9-1348-4ae2-a2a1-85e100bc4e9d&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&quot;,&quot;citationItems&quot;:[{&quot;id&quot;:&quot;9ca1c42b-9cb3-3760-9e47-2bb736a77041&quot;,&quot;itemData&quot;:{&quot;type&quot;:&quot;article-journal&quot;,&quot;id&quot;:&quot;9ca1c42b-9cb3-3760-9e47-2bb736a77041&quot;,&quot;title&quot;:&quot;ViralRecall – A flexible command-line tool for the detection of giant virus signatures in 'omic data&quot;,&quot;author&quot;:[{&quot;family&quot;:&quot;Aylward&quot;,&quot;given&quot;:&quot;Frank O.&quot;,&quot;parse-names&quot;:false,&quot;dropping-particle&quot;:&quot;&quot;,&quot;non-dropping-particle&quot;:&quot;&quot;},{&quot;family&quot;:&quot;Moniruzzaman&quot;,&quot;given&quot;:&quot;Mohammad&quot;,&quot;parse-names&quot;:false,&quot;dropping-particle&quot;:&quot;&quot;,&quot;non-dropping-particle&quot;:&quot;&quot;}],&quot;container-title&quot;:&quot;Viruses&quot;,&quot;container-title-short&quot;:&quot;Viruses&quot;,&quot;accessed&quot;:{&quot;date-parts&quot;:[[2023,5,30]]},&quot;DOI&quot;:&quot;10.3390/V13020150&quot;,&quot;ISSN&quot;:&quot;1999-4915&quot;,&quot;PMID&quot;:&quot;33498458&quot;,&quot;URL&quot;:&quot;https://pubmed.ncbi.nlm.nih.gov/33498458/&quot;,&quot;issued&quot;:{&quot;date-parts&quot;:[[2021,2,1]]},&quot;page&quot;:&quot;150&quot;,&quot;abstract&quot;:&quot;Giant viruses are widespread in the biosphere and play important roles in biogeochemical cycling and host genome evolution. Also known as nucleo-cytoplasmic large DNA viruses (NCLDVs), these eukaryotic viruses harbor the largest and most complex viral genomes known. Studies have shown that NCLDVs are frequently abundant in metagenomic datasets, and that sequences derived from these viruses can also be found endogenized in diverse eukaryotic genomes. The accurate detection of sequences derived from NCLDVs is therefore of great importance, but this task is challenging owing to both the high level of sequence divergence between NCLDV families and the extraordinarily high diversity of genes encoded in their genomes, including some encoding for metabolic or translation-related functions that are typically found only in cellular lineages. Here, we present ViralRecall, a bioinformatic tool for the identification of NCLDV signatures in ‘omic data. This tool leverages a library of giant virus orthologous groups (GVOGs) to identify sequences that bear signatures of NCLDVs. We demonstrate that this tool can effectively identify NCLDV sequences with high sensitivity and specificity. Moreover, we show that it can be useful both for removing contaminating sequences in metagenome-assembled viral genomes as well as the identification of eukaryotic genomic loci that derived from NCLDV. ViralRecall is written in Python 3.5 and is freely available on GitHub: https://github.com/faylward/viralrecall.&quot;,&quot;publisher&quot;:&quot;Viruses&quot;,&quot;issue&quot;:&quot;2&quot;,&quot;volume&quot;:&quot;13&quot;},&quot;isTemporary&quot;:false}]},{&quot;citationID&quot;:&quot;MENDELEY_CITATION_9f19a703-b4d2-4625-9603-f274aee05566&quot;,&quot;properties&quot;:{&quot;noteIndex&quot;:0},&quot;isEdited&quot;:false,&quot;manualOverride&quot;:{&quot;isManuallyOverridden&quot;:false,&quot;citeprocText&quot;:&quot;&lt;sup&gt;92&lt;/sup&gt;&quot;,&quot;manualOverrideText&quot;:&quot;&quot;},&quot;citationTag&quot;:&quot;MENDELEY_CITATION_v3_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&quot;,&quot;citationItems&quot;:[{&quot;id&quot;:&quot;565a4358-4e66-3621-b455-1e95669379c0&quot;,&quot;itemData&quot;:{&quot;type&quot;:&quot;article-journal&quot;,&quot;id&quot;:&quot;565a4358-4e66-3621-b455-1e95669379c0&quot;,&quot;title&quot;:&quot;Yaravirus: A novel 80-nm virus infecting &lt;i&gt;Acanthamoeba castellanii&lt;/i&gt;&quot;,&quot;author&quot;:[{&quot;family&quot;:&quot;Boratto&quot;,&quot;given&quot;:&quot;Paulo V. M.&quot;,&quot;parse-names&quot;:false,&quot;dropping-particle&quot;:&quot;&quot;,&quot;non-dropping-particle&quot;:&quot;&quot;},{&quot;family&quot;:&quot;Oliveira&quot;,&quot;given&quot;:&quot;Graziele P.&quot;,&quot;parse-names&quot;:false,&quot;dropping-particle&quot;:&quot;&quot;,&quot;non-dropping-particle&quot;:&quot;&quot;},{&quot;family&quot;:&quot;Machado&quot;,&quot;given&quot;:&quot;Talita B.&quot;,&quot;parse-names&quot;:false,&quot;dropping-particle&quot;:&quot;&quot;,&quot;non-dropping-particle&quot;:&quot;&quot;},{&quot;family&quot;:&quot;Andrade&quot;,&quot;given&quot;:&quot;Ana Cláudia S. P.&quot;,&quot;parse-names&quot;:false,&quot;dropping-particle&quot;:&quot;&quot;,&quot;non-dropping-particle&quot;:&quot;&quot;},{&quot;family&quot;:&quot;Baudoin&quot;,&quot;given&quot;:&quot;Jean-Pierre&quot;,&quot;parse-names&quot;:false,&quot;dropping-particle&quot;:&quot;&quot;,&quot;non-dropping-particle&quot;:&quot;&quot;},{&quot;family&quot;:&quot;Klose&quot;,&quot;given&quot;:&quot;Thomas&quot;,&quot;parse-names&quot;:false,&quot;dropping-particle&quot;:&quot;&quot;,&quot;non-dropping-particle&quot;:&quot;&quot;},{&quot;family&quot;:&quot;Schulz&quot;,&quot;given&quot;:&quot;Frederik&quot;,&quot;parse-names&quot;:false,&quot;dropping-particle&quot;:&quot;&quot;,&quot;non-dropping-particle&quot;:&quot;&quot;},{&quot;family&quot;:&quot;Azza&quot;,&quot;given&quot;:&quot;Saïd&quot;,&quot;parse-names&quot;:false,&quot;dropping-particle&quot;:&quot;&quot;,&quot;non-dropping-particle&quot;:&quot;&quot;},{&quot;family&quot;:&quot;Decloquement&quot;,&quot;given&quot;:&quot;Philippe&quot;,&quot;parse-names&quot;:false,&quot;dropping-particle&quot;:&quot;&quot;,&quot;non-dropping-particle&quot;:&quot;&quot;},{&quot;family&quot;:&quot;Chabrière&quot;,&quot;given&quot;:&quot;Eric&quot;,&quot;parse-names&quot;:false,&quot;dropping-particle&quot;:&quot;&quot;,&quot;non-dropping-particle&quot;:&quot;&quot;},{&quot;family&quot;:&quot;Colson&quot;,&quot;given&quot;:&quot;Philippe&quot;,&quot;parse-names&quot;:false,&quot;dropping-particle&quot;:&quot;&quot;,&quot;non-dropping-particle&quot;:&quot;&quot;},{&quot;family&quot;:&quot;Levasseur&quot;,&quot;given&quot;:&quot;Anthony&quot;,&quot;parse-names&quot;:false,&quot;dropping-particle&quot;:&quot;&quot;,&quot;non-dropping-particle&quot;:&quot;&quot;},{&quot;family&quot;:&quot;Scola&quot;,&quot;given&quot;:&quot;Bernard&quot;,&quot;parse-names&quot;:false,&quot;dropping-particle&quot;:&quot;&quot;,&quot;non-dropping-particle&quot;:&quot;La&quot;},{&quot;family&quot;:&quot;Abrahão&quot;,&quot;given&quot;:&quot;Jônatas 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001637117&quot;,&quot;ISSN&quot;:&quot;0027-8424&quot;,&quot;issued&quot;:{&quot;date-parts&quot;:[[2020,7,14]]},&quot;page&quot;:&quot;16579-16586&quot;,&quot;abstract&quot;:&quot;&lt;p&gt; Most of the known viruses of amoeba have been seen to share some features that eventually prompted authors to classify them into common evolutionary groups. Here we describe Yaravirus, an entity that could represent either the first isolated virus of &lt;italic&gt;Acanthamoeba&lt;/italic&gt; spp. out of the group of NCLDVs or, in an alternative scenario, a distant and extremely reduced virus of this group. Contrary to what is observed in other isolated viruses of amoeba, Yaravirus does not have a large/giant particle or a complex genome, but at the same time carries a number of previously undescribed genes, including one encoding a divergent major capsid protein. Metagenomic approaches also testified for the rarity of Yaravirus in the environment. &lt;/p&gt;&quot;,&quot;issue&quot;:&quot;28&quot;,&quot;volume&quot;:&quot;117&quot;},&quot;isTemporary&quot;:false}]},{&quot;citationID&quot;:&quot;MENDELEY_CITATION_4e1f881e-0e6f-4e54-b5d9-9ff1a47d1b2e&quot;,&quot;properties&quot;:{&quot;noteIndex&quot;:0},&quot;isEdited&quot;:false,&quot;manualOverride&quot;:{&quot;isManuallyOverridden&quot;:false,&quot;citeprocText&quot;:&quot;&lt;sup&gt;93&lt;/sup&gt;&quot;,&quot;manualOverrideText&quot;:&quot;&quot;},&quot;citationTag&quot;:&quot;MENDELEY_CITATION_v3_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&quot;,&quot;citationItems&quot;:[{&quot;id&quot;:&quot;9384ddad-b305-382f-89cb-fd755cd5c0c1&quot;,&quot;itemData&quot;:{&quot;type&quot;:&quot;article-journal&quot;,&quot;id&quot;:&quot;9384ddad-b305-382f-89cb-fd755cd5c0c1&quot;,&quot;title&quot;:&quot;ARAGORN, a program to detect tRNA genes and tmRNA genes in nucleotide sequences&quot;,&quot;author&quot;:[{&quot;family&quot;:&quot;Laslett&quot;,&quot;given&quot;:&quot;Dean&quot;,&quot;parse-names&quot;:false,&quot;dropping-particle&quot;:&quot;&quot;,&quot;non-dropping-particle&quot;:&quot;&quot;},{&quot;family&quot;:&quot;Canback&quot;,&quot;given&quot;:&quot;Bjorn&quot;,&quot;parse-names&quot;:false,&quot;dropping-particle&quot;:&quot;&quot;,&quot;non-dropping-particle&quot;:&quot;&quot;}],&quot;container-title&quot;:&quot;Nucleic Acids Research&quot;,&quot;container-title-short&quot;:&quot;Nucleic Acids Res&quot;,&quot;accessed&quot;:{&quot;date-parts&quot;:[[2024,3,22]]},&quot;DOI&quot;:&quot;10.1093/NAR/GKH152&quot;,&quot;ISSN&quot;:&quot;1362-4962&quot;,&quot;PMID&quot;:&quot;14704338&quot;,&quot;URL&quot;:&quot;https://pubmed.ncbi.nlm.nih.gov/14704338/&quot;,&quot;issued&quot;:{&quot;date-parts&quot;:[[2004]]},&quot;page&quot;:&quot;11-16&quot;,&quot;abstract&quot;:&quot;A computer program, ARAGORN, identifies tRNA and tmRNA genes. The program employs heuristic algorithms to predict tRNA secondary structure, based on homology with recognized tRNA consensus sequences and ability to form a base-paired cloverleaf. tmRNA genes are identified using a modified version of the BRUCE program. ARAGORN achieves a detection sensitivity of 99% from a set of 1290 eubacterial, eukaryotic and archaeal tRNA genes and detects all complete tmRNA sequences in the tmRNA database, improving on the performance of the BRUCE program. Recently discovered tmRNA genes in the chloroplasts of two species from the 'green' algae lineage are detected. The output of the program reports the proposed tRNA secondary structure and, for tmRNA genes, the secondary structure of the tRNA domain, the tmRNA gene sequence, the tag peptide and a list of organisms with matching tmRNA peptide tags.&quot;,&quot;publisher&quot;:&quot;Nucleic Acids Res&quot;,&quot;issue&quot;:&quot;1&quot;,&quot;volume&quot;:&quot;32&quot;},&quot;isTemporary&quot;:false}]},{&quot;citationID&quot;:&quot;MENDELEY_CITATION_77c341bc-fb65-46c6-bdf8-f653a6f6e71a&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&quot;,&quot;citationItems&quot;:[{&quot;id&quot;:&quot;baf953d3-fada-3114-bf02-347dea599907&quot;,&quot;itemData&quot;:{&quot;type&quot;:&quot;article-journal&quot;,&quot;id&quot;:&quot;baf953d3-fada-3114-bf02-347dea599907&quot;,&quot;title&quot;:&quot;The Baltic Sea virome: Diversity and transcriptional activity of DNA and RNA viruses&quot;,&quot;author&quot;:[{&quot;family&quot;:&quot;Zeigler Allen&quot;,&quot;given&quot;:&quot;Lisa&quot;,&quot;parse-names&quot;:false,&quot;dropping-particle&quot;:&quot;&quot;,&quot;non-dropping-particle&quot;:&quot;&quot;},{&quot;family&quot;:&quot;McCrow&quot;,&quot;given&quot;:&quot;John P.&quot;,&quot;parse-names&quot;:false,&quot;dropping-particle&quot;:&quot;&quot;,&quot;non-dropping-particle&quot;:&quot;&quot;},{&quot;family&quot;:&quot;Ininbergs&quot;,&quot;given&quot;:&quot;Karolina&quot;,&quot;parse-names&quot;:false,&quot;dropping-particle&quot;:&quot;&quot;,&quot;non-dropping-particle&quot;:&quot;&quot;},{&quot;family&quot;:&quot;Dupont&quot;,&quot;given&quot;:&quot;Christopher L.&quot;,&quot;parse-names&quot;:false,&quot;dropping-particle&quot;:&quot;&quot;,&quot;non-dropping-particle&quot;:&quot;&quot;},{&quot;family&quot;:&quot;Badger&quot;,&quot;given&quot;:&quot;Jonathan H.&quot;,&quot;parse-names&quot;:false,&quot;dropping-particle&quot;:&quot;&quot;,&quot;non-dropping-particle&quot;:&quot;&quot;},{&quot;family&quot;:&quot;Hoffman&quot;,&quot;given&quot;:&quot;Jeffery M.&quot;,&quot;parse-names&quot;:false,&quot;dropping-particle&quot;:&quot;&quot;,&quot;non-dropping-particle&quot;:&quot;&quot;},{&quot;family&quot;:&quot;Ekman&quot;,&quot;given&quot;:&quot;Martin&quot;,&quot;parse-names&quot;:false,&quot;dropping-particle&quot;:&quot;&quot;,&quot;non-dropping-particle&quot;:&quot;&quot;},{&quot;family&quot;:&quot;Allen&quot;,&quot;given&quot;:&quot;Andrew E.&quot;,&quot;parse-names&quot;:false,&quot;dropping-particle&quot;:&quot;&quot;,&quot;non-dropping-particle&quot;:&quot;&quot;},{&quot;family&quot;:&quot;Bergman&quot;,&quot;given&quot;:&quot;Birgitta&quot;,&quot;parse-names&quot;:false,&quot;dropping-particle&quot;:&quot;&quot;,&quot;non-dropping-particle&quot;:&quot;&quot;},{&quot;family&quot;:&quot;Venter&quot;,&quot;given&quot;:&quot;J. Craig&quot;,&quot;parse-names&quot;:false,&quot;dropping-particle&quot;:&quot;&quot;,&quot;non-dropping-particle&quot;:&quot;&quot;}],&quot;container-title&quot;:&quot;mSystems&quot;,&quot;container-title-short&quot;:&quot;mSystems&quot;,&quot;accessed&quot;:{&quot;date-parts&quot;:[[2023,5,30]]},&quot;DOI&quot;:&quot;10.1128/MSYSTEMS.00125-16&quot;,&quot;ISSN&quot;:&quot;2379-5077&quot;,&quot;PMID&quot;:&quot;28217745&quot;,&quot;URL&quot;:&quot;https://pubmed.ncbi.nlm.nih.gov/28217745/&quot;,&quot;issued&quot;:{&quot;date-parts&quot;:[[2017,2,28]]},&quot;page&quot;:&quot;e00125-16&quot;,&quot;abstract&quot;:&quot;Inferred virus-host relationships, community structures of ubiquitous ecologically relevant groups, and identification of transcriptionally active populations have been achieved with our Baltic Sea study. Further, these data, highlighting the transcriptional activity of viruses, represent one of the more powerful uses of omics concerning ecosystem health. The use of omics-related data to assess ecosystem health holds great promise for rapid and relatively inexpensive determination of perturbations and risk, explicitly with regard to viral assemblages, as no single marker gene is suitable for widespread taxonomic coverage. Metagenomic and metatranscriptomic data were generated from size-fractionated samples from 11 sites within the Baltic Sea and adjacent marine waters of Kattegat and freshwater Lake Torneträsk in order to investigate the diversity, distribution, and transcriptional activity of virioplankton. Such a transect, spanning a salinity gradient from freshwater to the open sea, facilitated a broad genome-enabled investigation of natural as well as impacted aspects of Baltic Sea viral communities. Taxonomic signatures representative of phages within the widely distributed order Caudovirales were identified with enrichments in lesser-known families such as Podoviridae and Siphoviridae . The distribution of phage reported to infect diverse and ubiquitous heterotrophic bacteria (SAR11 clades) and cyanobacteria ( Synechococcus sp.) displayed population-level shifts in diversity. Samples from higher-salinity conditions (&gt;14 practical salinity units [PSU]) had increased abundances of viruses for picoeukaryotes, i.e., Ostreococcus . These data, combined with host diversity estimates, suggest viral modulation of diversity on the whole-community scale, as well as in specific prokaryotic and eukaryotic lineages. RNA libraries revealed single-stranded DNA (ssDNA) and RNA viral populations throughout the Baltic Sea, with ssDNA phage highly represented in Lake Torneträsk. Further, our data suggest relatively high transcriptional activity of fish viruses within diverse families known to have broad host ranges, such as Nodoviridae (RNA), Iridoviridae (DNA), and predicted zoonotic viruses that can cause ecological and economic damage as well as impact human health.  IMPORTANCE Inferred virus-host relationships, community structures of ubiquitous ecologically relevant groups, and identification of transcriptionally active populations have been achieved with our Baltic Sea study. Further, these data, highlighting the transcriptional activity of viruses, represent one of the more powerful uses of omics concerning ecosystem health. The use of omics-related data to assess ecosystem health holds great promise for rapid and relatively inexpensive determination of perturbations and risk, explicitly with regard to viral assemblages, as no single marker gene is suitable for widespread taxonomic coverage. &quot;,&quot;publisher&quot;:&quot;mSystems&quot;,&quot;issue&quot;:&quot;1&quot;,&quot;volume&quot;:&quot;2&quot;},&quot;isTemporary&quot;:false}]},{&quot;citationID&quot;:&quot;MENDELEY_CITATION_17814106-3a20-4dd3-91e4-f5ab1766d204&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&quot;,&quot;citationItems&quot;:[{&quot;id&quot;:&quot;d7485eeb-ec36-3b3d-afbf-08ca563d0b7e&quot;,&quot;itemData&quot;:{&quot;type&quot;:&quot;article-journal&quot;,&quot;id&quot;:&quot;d7485eeb-ec36-3b3d-afbf-08ca563d0b7e&quot;,&quot;title&quot;:&quot;Influence of nutrient supply on plankton microbiome biodiversity and distribution in a coastal upwelling region&quot;,&quot;author&quot;:[{&quot;family&quot;:&quot;James&quot;,&quot;given&quot;:&quot;Chase C.&quot;,&quot;parse-names&quot;:false,&quot;dropping-particle&quot;:&quot;&quot;,&quot;non-dropping-particle&quot;:&quot;&quot;},{&quot;family&quot;:&quot;Barton&quot;,&quot;given&quot;:&quot;Andrew D.&quot;,&quot;parse-names&quot;:false,&quot;dropping-particle&quot;:&quot;&quot;,&quot;non-dropping-particle&quot;:&quot;&quot;},{&quot;family&quot;:&quot;Allen&quot;,&quot;given&quot;:&quot;Lisa Zeigler&quot;,&quot;parse-names&quot;:false,&quot;dropping-particle&quot;:&quot;&quot;,&quot;non-dropping-particle&quot;:&quot;&quot;},{&quot;family&quot;:&quot;Lampe&quot;,&quot;given&quot;:&quot;Robert H.&quot;,&quot;parse-names&quot;:false,&quot;dropping-particle&quot;:&quot;&quot;,&quot;non-dropping-particle&quot;:&quot;&quot;},{&quot;family&quot;:&quot;Rabines&quot;,&quot;given&quot;:&quot;Ariel&quot;,&quot;parse-names&quot;:false,&quot;dropping-particle&quot;:&quot;&quot;,&quot;non-dropping-particle&quot;:&quot;&quot;},{&quot;family&quot;:&quot;Schulberg&quot;,&quot;given&quot;:&quot;Anne&quot;,&quot;parse-names&quot;:false,&quot;dropping-particle&quot;:&quot;&quot;,&quot;non-dropping-particle&quot;:&quot;&quot;},{&quot;family&quot;:&quot;Zheng&quot;,&quot;given&quot;:&quot;Hong&quot;,&quot;parse-names&quot;:false,&quot;dropping-particle&quot;:&quot;&quot;,&quot;non-dropping-particle&quot;:&quot;&quot;},{&quot;family&quot;:&quot;Goericke&quot;,&quot;given&quot;:&quot;Ralf&quot;,&quot;parse-names&quot;:false,&quot;dropping-particle&quot;:&quot;&quot;,&quot;non-dropping-particle&quot;:&quot;&quot;},{&quot;family&quot;:&quot;Goodwin&quot;,&quot;given&quot;:&quot;Kelly D.&quot;,&quot;parse-names&quot;:false,&quot;dropping-particle&quot;:&quot;&quot;,&quot;non-dropping-particle&quot;:&quot;&quot;},{&quot;family&quot;:&quot;Allen&quot;,&quot;given&quot;:&quot;Andrew E.&quot;,&quot;parse-names&quot;:false,&quot;dropping-particle&quot;:&quot;&quot;,&quot;non-dropping-particle&quot;:&quot;&quot;}],&quot;container-title&quot;:&quot;Nature Communications&quot;,&quot;container-title-short&quot;:&quot;Nat Commun&quot;,&quot;accessed&quot;:{&quot;date-parts&quot;:[[2023,7,12]]},&quot;DOI&quot;:&quot;10.1038/S41467-022-30139-4&quot;,&quot;ISSN&quot;:&quot;20411723&quot;,&quot;PMID&quot;:&quot;35508497&quot;,&quot;URL&quot;:&quot;https://click.endnote.com/viewer?doi=10.1038%2Fs41467-022-30139-4&amp;token=WzkwMDE2NiwiMTAuMTAzOC9zNDE0NjctMDIyLTMwMTM5LTQiXQ.399mnarTbIlYw4yxkj7O4GVLEyY&quot;,&quot;issued&quot;:{&quot;date-parts&quot;:[[2022,12,1]]},&quot;page&quot;:&quot;2448&quot;,&quot;abstract&quot;:&quot;The ecological and oceanographic processes that drive the response of pelagic ocean microbiomes to environmental changes remain poorly understood, particularly in coastal upwelling ecosystems. Here we show that seasonal and interannual variability in coastal upwelling predicts pelagic ocean microbiome diversity and community structure in the Southern California Current region. Ribosomal RNA gene sequencing, targeting prokaryotic and eukaryotic microbes, from samples collected seasonally during 2014-2020 indicate that nitracline depth is the most robust predictor of spatial microbial community structure and biodiversity in this region. Striking ecological changes occurred due to the transition from a warm anomaly during 2014-2016, characterized by intense stratification, to cooler conditions in 2017-2018, representative of more typical upwelling conditions, with photosynthetic eukaryotes, especially diatoms, changing most strongly. The regional slope of nitracline depth exerts strong control on the relative proportion of highly diverse offshore communities and low biodiversity, but highly productive nearshore communities.&quot;,&quot;publisher&quot;:&quot;Nature Research&quot;,&quot;issue&quot;:&quot;1&quot;,&quot;volume&quot;:&quot;13&quot;},&quot;isTemporary&quot;:false}]},{&quot;citationID&quot;:&quot;MENDELEY_CITATION_caf0c539-45b8-419c-bbfb-a31a29a51384&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&quot;,&quot;citationItems&quot;:[{&quot;id&quot;:&quot;6b6001b3-bf52-3908-ac0c-1ba0f094f3eb&quot;,&quot;itemData&quot;:{&quot;type&quot;:&quot;article-journal&quot;,&quot;id&quot;:&quot;6b6001b3-bf52-3908-ac0c-1ba0f094f3eb&quot;,&quot;title&quot;:&quot;The biogeographic differentiation of algal microbiomes in the upper ocean from pole to pole&quot;,&quot;author&quot;:[{&quot;family&quot;:&quot;Martin&quot;,&quot;given&quot;:&quot;Kara&quot;,&quot;parse-names&quot;:false,&quot;dropping-particle&quot;:&quot;&quot;,&quot;non-dropping-particle&quot;:&quot;&quot;},{&quot;family&quot;:&quot;Schmidt&quot;,&quot;given&quot;:&quot;Katrin&quot;,&quot;parse-names&quot;:false,&quot;dropping-particle&quot;:&quot;&quot;,&quot;non-dropping-particle&quot;:&quot;&quot;},{&quot;family&quot;:&quot;Toseland&quot;,&quot;given&quot;:&quot;Andrew&quot;,&quot;parse-names&quot;:false,&quot;dropping-particle&quot;:&quot;&quot;,&quot;non-dropping-particle&quot;:&quot;&quot;},{&quot;family&quot;:&quot;Boulton&quot;,&quot;given&quot;:&quot;Chris A.&quot;,&quot;parse-names&quot;:false,&quot;dropping-particle&quot;:&quot;&quot;,&quot;non-dropping-particle&quot;:&quot;&quot;},{&quot;family&quot;:&quot;Barry&quot;,&quot;given&quot;:&quot;Kerrie&quot;,&quot;parse-names&quot;:false,&quot;dropping-particle&quot;:&quot;&quot;,&quot;non-dropping-particle&quot;:&quot;&quot;},{&quot;family&quot;:&quot;Beszteri&quot;,&quot;given&quot;:&quot;Bánk&quot;,&quot;parse-names&quot;:false,&quot;dropping-particle&quot;:&quot;&quot;,&quot;non-dropping-particle&quot;:&quot;&quot;},{&quot;family&quot;:&quot;Brussaard&quot;,&quot;given&quot;:&quot;Corina P.D.&quot;,&quot;parse-names&quot;:false,&quot;dropping-particle&quot;:&quot;&quot;,&quot;non-dropping-particle&quot;:&quot;&quot;},{&quot;family&quot;:&quot;Clum&quot;,&quot;given&quot;:&quot;Alicia&quot;,&quot;parse-names&quot;:false,&quot;dropping-particle&quot;:&quot;&quot;,&quot;non-dropping-particle&quot;:&quot;&quot;},{&quot;family&quot;:&quot;Daum&quot;,&quot;given&quot;:&quot;Chris G.&quot;,&quot;parse-names&quot;:false,&quot;dropping-particle&quot;:&quot;&quot;,&quot;non-dropping-particle&quot;:&quot;&quot;},{&quot;family&quot;:&quot;Eloe-Fadrosh&quot;,&quot;given&quot;:&quot;Emiley&quot;,&quot;parse-names&quot;:false,&quot;dropping-particle&quot;:&quot;&quot;,&quot;non-dropping-particle&quot;:&quot;&quot;},{&quot;family&quot;:&quot;Fong&quot;,&quot;given&quot;:&quot;Allison&quot;,&quot;parse-names&quot;:false,&quot;dropping-particle&quot;:&quot;&quot;,&quot;non-dropping-particle&quot;:&quot;&quot;},{&quot;family&quot;:&quot;Foster&quot;,&quot;given&quot;:&quot;Brian&quot;,&quot;parse-names&quot;:false,&quot;dropping-particle&quot;:&quot;&quot;,&quot;non-dropping-particle&quot;:&quot;&quot;},{&quot;family&quot;:&quot;Foster&quot;,&quot;given&quot;:&quot;Bryce&quot;,&quot;parse-names&quot;:false,&quot;dropping-particle&quot;:&quot;&quot;,&quot;non-dropping-particle&quot;:&quot;&quot;},{&quot;family&quot;:&quot;Ginzburg&quot;,&quot;given&quot;:&quot;Michael&quot;,&quot;parse-names&quot;:false,&quot;dropping-particle&quot;:&quot;&quot;,&quot;non-dropping-particle&quot;:&quot;&quot;},{&quot;family&quot;:&quot;Huntemann&quot;,&quot;given&quot;:&quot;Marcel&quot;,&quot;parse-names&quot;:false,&quot;dropping-particle&quot;:&quot;&quot;,&quot;non-dropping-particle&quot;:&quot;&quot;},{&quot;family&quot;:&quot;Ivanova&quot;,&quot;given&quot;:&quot;Natalia N.&quot;,&quot;parse-names&quot;:false,&quot;dropping-particle&quot;:&quot;&quot;,&quot;non-dropping-particle&quot;:&quot;&quot;},{&quot;family&quot;:&quot;Kyrpides&quot;,&quot;given&quot;:&quot;Nikos C.&quot;,&quot;parse-names&quot;:false,&quot;dropping-particle&quot;:&quot;&quot;,&quot;non-dropping-particle&quot;:&quot;&quot;},{&quot;family&quot;:&quot;Lindquist&quot;,&quot;given&quot;:&quot;Erika&quot;,&quot;parse-names&quot;:false,&quot;dropping-particle&quot;:&quot;&quot;,&quot;non-dropping-particle&quot;:&quot;&quot;},{&quot;family&quot;:&quot;Mukherjee&quot;,&quot;given&quot;:&quot;Supratim&quot;,&quot;parse-names&quot;:false,&quot;dropping-particle&quot;:&quot;&quot;,&quot;non-dropping-particle&quot;:&quot;&quot;},{&quot;family&quot;:&quot;Palaniappan&quot;,&quot;given&quot;:&quot;Krishnaveni&quot;,&quot;parse-names&quot;:false,&quot;dropping-particle&quot;:&quot;&quot;,&quot;non-dropping-particle&quot;:&quot;&quot;},{&quot;family&quot;:&quot;Reddy&quot;,&quot;given&quot;:&quot;T. B.K.&quot;,&quot;parse-names&quot;:false,&quot;dropping-particle&quot;:&quot;&quot;,&quot;non-dropping-particle&quot;:&quot;&quot;},{&quot;family&quot;:&quot;Rizkallah&quot;,&quot;given&quot;:&quot;Mariam R.&quot;,&quot;parse-names&quot;:false,&quot;dropping-particle&quot;:&quot;&quot;,&quot;non-dropping-particle&quot;:&quot;&quot;},{&quot;family&quot;:&quot;Roux&quot;,&quot;given&quot;:&quot;Simon&quot;,&quot;parse-names&quot;:false,&quot;dropping-particle&quot;:&quot;&quot;,&quot;non-dropping-particle&quot;:&quot;&quot;},{&quot;family&quot;:&quot;Timmermans&quot;,&quot;given&quot;:&quot;Klaas&quot;,&quot;parse-names&quot;:false,&quot;dropping-particle&quot;:&quot;&quot;,&quot;non-dropping-particle&quot;:&quot;&quot;},{&quot;family&quot;:&quot;Tringe&quot;,&quot;given&quot;:&quot;Susannah G.&quot;,&quot;parse-names&quot;:false,&quot;dropping-particle&quot;:&quot;&quot;,&quot;non-dropping-particle&quot;:&quot;&quot;},{&quot;family&quot;:&quot;Poll&quot;,&quot;given&quot;:&quot;Willem H.&quot;,&quot;parse-names&quot;:false,&quot;dropping-particle&quot;:&quot;&quot;,&quot;non-dropping-particle&quot;:&quot;van de&quot;},{&quot;family&quot;:&quot;Varghese&quot;,&quot;given&quot;:&quot;Neha&quot;,&quot;parse-names&quot;:false,&quot;dropping-particle&quot;:&quot;&quot;,&quot;non-dropping-particle&quot;:&quot;&quot;},{&quot;family&quot;:&quot;Valentin&quot;,&quot;given&quot;:&quot;Klaus U.&quot;,&quot;parse-names&quot;:false,&quot;dropping-particle&quot;:&quot;&quot;,&quot;non-dropping-particle&quot;:&quot;&quot;},{&quot;family&quot;:&quot;Lenton&quot;,&quot;given&quot;:&quot;Timothy M.&quot;,&quot;parse-names&quot;:false,&quot;dropping-particle&quot;:&quot;&quot;,&quot;non-dropping-particle&quot;:&quot;&quot;},{&quot;family&quot;:&quot;Grigoriev&quot;,&quot;given&quot;:&quot;Igor&quot;,&quot;parse-names&quot;:false,&quot;dropping-particle&quot;:&quot;V.&quot;,&quot;non-dropping-particle&quot;:&quot;&quot;},{&quot;family&quot;:&quot;Leggett&quot;,&quot;given&quot;:&quot;Richard M.&quot;,&quot;parse-names&quot;:false,&quot;dropping-particle&quot;:&quot;&quot;,&quot;non-dropping-particle&quot;:&quot;&quot;},{&quot;family&quot;:&quot;Moulton&quot;,&quot;given&quot;:&quot;Vincent&quot;,&quot;parse-names&quot;:false,&quot;dropping-particle&quot;:&quot;&quot;,&quot;non-dropping-particle&quot;:&quot;&quot;},{&quot;family&quot;:&quot;Mock&quot;,&quot;given&quot;:&quot;Thomas&quot;,&quot;parse-names&quot;:false,&quot;dropping-particle&quot;:&quot;&quot;,&quot;non-dropping-particle&quot;:&quot;&quot;}],&quot;container-title&quot;:&quot;Nature Communications&quot;,&quot;container-title-short&quot;:&quot;Nat Commun&quot;,&quot;DOI&quot;:&quot;10.1038/s41467-021-25646-9&quot;,&quot;ISSN&quot;:&quot;20411723&quot;,&quot;PMID&quot;:&quot;34531387&quot;,&quot;issued&quot;:{&quot;date-parts&quot;:[[2021,12,1]]},&quot;page&quot;:&quot;5483&quot;,&quot;abstract&quot;:&quot;Eukaryotic phytoplankton are responsible for at least 20% of annual global carbon fixation. Their diversity and activity are shaped by interactions with prokaryotes as part of complex microbiomes. Although differences in their local species diversity have been estimated, we still have a limited understanding of environmental conditions responsible for compositional differences between local species communities on a large scale from pole to pole. Here, we show, based on pole-to-pole phytoplankton metatranscriptomes and microbial rDNA sequencing, that environmental differences between polar and non-polar upper oceans most strongly impact the large-scale spatial pattern of biodiversity and gene activity in algal microbiomes. The geographic differentiation of co-occurring microbes in algal microbiomes can be well explained by the latitudinal temperature gradient and associated break points in their beta diversity, with an average breakpoint at 14 °C ± 4.3, separating cold and warm upper oceans. As global warming impacts upper ocean temperatures, we project that break points of beta diversity move markedly pole-wards. Hence, abrupt regime shifts in algal microbiomes could be caused by anthropogenic climate change.&quot;,&quot;publisher&quot;:&quot;Nature Research&quot;,&quot;issue&quot;:&quot;1&quot;,&quot;volume&quot;:&quot;12&quot;},&quot;isTemporary&quot;:false}]},{&quot;citationID&quot;:&quot;MENDELEY_CITATION_e4c5ca40-263c-4481-b687-991a17882a8b&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&quot;,&quot;citationItems&quot;:[{&quot;id&quot;:&quot;63dba30a-0f5a-3c1b-8f12-994cb51fc037&quot;,&quot;itemData&quot;:{&quot;type&quot;:&quot;article-journal&quot;,&quot;id&quot;:&quot;63dba30a-0f5a-3c1b-8f12-994cb51fc037&quot;,&quot;title&quot;:&quot;Gene expression changes and community turnover differentially shape the global ocean metatranscriptome&quot;,&quot;author&quot;:[{&quot;family&quot;:&quot;Salazar&quot;,&quot;given&quot;:&quot;Guillem&quot;,&quot;parse-names&quot;:false,&quot;dropping-particle&quot;:&quot;&quot;,&quot;non-dropping-particle&quot;:&quot;&quot;},{&quot;family&quot;:&quot;Paoli&quot;,&quot;given&quot;:&quot;Lucas&quot;,&quot;parse-names&quot;:false,&quot;dropping-particle&quot;:&quot;&quot;,&quot;non-dropping-particle&quot;:&quot;&quot;},{&quot;family&quot;:&quot;Alberti&quot;,&quot;given&quot;:&quot;Adriana&quot;,&quot;parse-names&quot;:false,&quot;dropping-particle&quot;:&quot;&quot;,&quot;non-dropping-particle&quot;:&quot;&quot;},{&quot;family&quot;:&quot;Huerta-Cepas&quot;,&quot;given&quot;:&quot;Jaime&quot;,&quot;parse-names&quot;:false,&quot;dropping-particle&quot;:&quot;&quot;,&quot;non-dropping-particle&quot;:&quot;&quot;},{&quot;family&quot;:&quot;Ruscheweyh&quot;,&quot;given&quot;:&quot;Hans Joachim&quot;,&quot;parse-names&quot;:false,&quot;dropping-particle&quot;:&quot;&quot;,&quot;non-dropping-particle&quot;:&quot;&quot;},{&quot;family&quot;:&quot;Cuenca&quot;,&quot;given&quot;:&quot;Miguelangel&quot;,&quot;parse-names&quot;:false,&quot;dropping-particle&quot;:&quot;&quot;,&quot;non-dropping-particle&quot;:&quot;&quot;},{&quot;family&quot;:&quot;Field&quot;,&quot;given&quot;:&quot;Christopher M.&quot;,&quot;parse-names&quot;:false,&quot;dropping-particle&quot;:&quot;&quot;,&quot;non-dropping-particle&quot;:&quot;&quot;},{&quot;family&quot;:&quot;Coelho&quot;,&quot;given&quot;:&quot;Luis Pedro&quot;,&quot;parse-names&quot;:false,&quot;dropping-particle&quot;:&quot;&quot;,&quot;non-dropping-particle&quot;:&quot;&quot;},{&quot;family&quot;:&quot;Cruaud&quot;,&quot;given&quot;:&quot;Corinne&quot;,&quot;parse-names&quot;:false,&quot;dropping-particle&quot;:&quot;&quot;,&quot;non-dropping-particle&quot;:&quot;&quot;},{&quot;family&quot;:&quot;Engelen&quot;,&quot;given&quot;:&quot;Stefan&quot;,&quot;parse-names&quot;:false,&quot;dropping-particle&quot;:&quot;&quot;,&quot;non-dropping-particle&quot;:&quot;&quot;},{&quot;family&quot;:&quot;Gregory&quot;,&quot;given&quot;:&quot;Ann C.&quot;,&quot;parse-names&quot;:false,&quot;dropping-particle&quot;:&quot;&quot;,&quot;non-dropping-particle&quot;:&quot;&quot;},{&quot;family&quot;:&quot;Labadie&quot;,&quot;given&quot;:&quot;Karine&quot;,&quot;parse-names&quot;:false,&quot;dropping-particle&quot;:&quot;&quot;,&quot;non-dropping-particle&quot;:&quot;&quot;},{&quot;family&quot;:&quot;Marec&quot;,&quot;given&quot;:&quot;Claudie&quot;,&quot;parse-names&quot;:false,&quot;dropping-particle&quot;:&quot;&quot;,&quot;non-dropping-particle&quot;:&quot;&quot;},{&quot;family&quot;:&quot;Pelletier&quot;,&quot;given&quot;:&quot;Eric&quot;,&quot;parse-names&quot;:false,&quot;dropping-particle&quot;:&quot;&quot;,&quot;non-dropping-particle&quot;:&quot;&quot;},{&quot;family&quot;:&quot;Royo-Llonch&quot;,&quot;given&quot;:&quot;Marta&quot;,&quot;parse-names&quot;:false,&quot;dropping-particle&quot;:&quot;&quot;,&quot;non-dropping-particle&quot;:&quot;&quot;},{&quot;family&quot;:&quot;Roux&quot;,&quot;given&quot;:&quot;Simon&quot;,&quot;parse-names&quot;:false,&quot;dropping-particle&quot;:&quot;&quot;,&quot;non-dropping-particle&quot;:&quot;&quot;},{&quot;family&quot;:&quot;Sánchez&quot;,&quot;given&quot;:&quot;Pablo&quot;,&quot;parse-names&quot;:false,&quot;dropping-particle&quot;:&quot;&quot;,&quot;non-dropping-particle&quot;:&quot;&quot;},{&quot;family&quot;:&quot;Uehara&quot;,&quot;given&quot;:&quot;Hideya&quot;,&quot;parse-names&quot;:false,&quot;dropping-particle&quot;:&quot;&quot;,&quot;non-dropping-particle&quot;:&quot;&quot;},{&quot;family&quot;:&quot;Zayed&quot;,&quot;given&quot;:&quot;Ahmed A.&quot;,&quot;parse-names&quot;:false,&quot;dropping-particle&quot;:&quot;&quot;,&quot;non-dropping-particle&quot;:&quot;&quot;},{&quot;family&quot;:&quot;Zeller&quot;,&quot;given&quot;:&quot;Georg&quot;,&quot;parse-names&quot;:false,&quot;dropping-particle&quot;:&quot;&quot;,&quot;non-dropping-particle&quot;:&quot;&quot;},{&quot;family&quot;:&quot;Carmichael&quot;,&quot;given&quot;:&quot;Margaux&quot;,&quot;parse-names&quot;:false,&quot;dropping-particle&quot;:&quot;&quot;,&quot;non-dropping-particle&quot;:&quot;&quot;},{&quot;family&quot;:&quot;Dimier&quot;,&quot;given&quot;:&quot;Céline&quot;,&quot;parse-names&quot;:false,&quot;dropping-particle&quot;:&quot;&quot;,&quot;non-dropping-particle&quot;:&quot;&quot;},{&quot;family&quot;:&quot;Ferland&quot;,&quot;given&quot;:&quot;Joannie&quot;,&quot;parse-names&quot;:false,&quot;dropping-particle&quot;:&quot;&quot;,&quot;non-dropping-particle&quot;:&quot;&quot;},{&quot;family&quot;:&quot;Kandels&quot;,&quot;given&quot;:&quot;Stefanie&quot;,&quot;parse-names&quot;:false,&quot;dropping-particle&quot;:&quot;&quot;,&quot;non-dropping-particle&quot;:&quot;&quot;},{&quot;family&quot;:&quot;Picheral&quot;,&quot;given&quot;:&quot;Marc&quot;,&quot;parse-names&quot;:false,&quot;dropping-particle&quot;:&quot;&quot;,&quot;non-dropping-particle&quot;:&quot;&quot;},{&quot;family&quot;:&quot;Pisarev&quot;,&quot;given&quot;:&quot;Sergey&quot;,&quot;parse-names&quot;:false,&quot;dropping-particle&quot;:&quot;&quot;,&quot;non-dropping-particle&quot;:&quot;&quot;},{&quot;family&quot;:&quot;Poulain&quot;,&quot;given&quot;:&quot;Julie&quot;,&quot;parse-names&quot;:false,&quot;dropping-particle&quot;:&quot;&quot;,&quot;non-dropping-particle&quot;:&quot;&quot;},{&quot;family&quot;:&quot;Acinas&quot;,&quot;given&quot;:&quot;Silvia G.&quot;,&quot;parse-names&quot;:false,&quot;dropping-particle&quot;:&quot;&quot;,&quot;non-dropping-particle&quot;:&quot;&quot;},{&quot;family&quot;:&quot;Babin&quot;,&quot;given&quot;:&quot;Marcel&quot;,&quot;parse-names&quot;:false,&quot;dropping-particle&quot;:&quot;&quot;,&quot;non-dropping-particle&quot;:&quot;&quot;},{&quot;family&quot;:&quot;Bork&quot;,&quot;given&quot;:&quot;Peer&quot;,&quot;parse-names&quot;:false,&quot;dropping-particle&quot;:&quot;&quot;,&quot;non-dropping-particle&quot;:&quot;&quot;},{&quot;family&quot;:&quot;Boss&quot;,&quot;given&quot;:&quot;Emmanuel&quot;,&quot;parse-names&quot;:false,&quot;dropping-particle&quot;:&quot;&quot;,&quot;non-dropping-particle&quot;:&quot;&quot;},{&quot;family&quot;:&quot;Bowler&quot;,&quot;given&quot;:&quot;Chris&quot;,&quot;parse-names&quot;:false,&quot;dropping-particle&quot;:&quot;&quot;,&quot;non-dropping-particle&quot;:&quot;&quot;},{&quot;family&quot;:&quot;Cochrane&quot;,&quot;given&quot;:&quot;Guy&quot;,&quot;parse-names&quot;:false,&quot;dropping-particle&quot;:&quot;&quot;,&quot;non-dropping-particle&quot;:&quot;&quot;},{&quot;family&quot;:&quot;Vargas&quot;,&quot;given&quot;:&quot;Colomban&quot;,&quot;parse-names&quot;:false,&quot;dropping-particle&quot;:&quot;&quot;,&quot;non-dropping-particle&quot;:&quot;de&quot;},{&quot;family&quot;:&quot;Follows&quot;,&quot;given&quot;:&quot;Michael&quot;,&quot;parse-names&quot;:false,&quot;dropping-particle&quot;:&quot;&quot;,&quot;non-dropping-particle&quot;:&quot;&quot;},{&quot;family&quot;:&quot;Gorsky&quot;,&quot;given&quot;:&quot;Gabriel&quot;,&quot;parse-names&quot;:false,&quot;dropping-particle&quot;:&quot;&quot;,&quot;non-dropping-particle&quot;:&quot;&quot;},{&quot;family&quot;:&quot;Grimsley&quot;,&quot;given&quot;:&quot;Nigel&quot;,&quot;parse-names&quot;:false,&quot;dropping-particle&quot;:&quot;&quot;,&quot;non-dropping-particle&quot;:&quot;&quot;},{&quot;family&quot;:&quot;Guidi&quot;,&quot;given&quot;:&quot;Lionel&quot;,&quot;parse-names&quot;:false,&quot;dropping-particle&quot;:&quot;&quot;,&quot;non-dropping-particle&quot;:&quot;&quot;},{&quot;family&quot;:&quot;Hingamp&quot;,&quot;given&quot;:&quot;Pascal&quot;,&quot;parse-names&quot;:false,&quot;dropping-particle&quot;:&quot;&quot;,&quot;non-dropping-particle&quot;:&quot;&quot;},{&quot;family&quot;:&quot;Iudicone&quot;,&quot;given&quot;:&quot;Daniele&quot;,&quot;parse-names&quot;:false,&quot;dropping-particle&quot;:&quot;&quot;,&quot;non-dropping-particle&quot;:&quot;&quot;},{&quot;family&quot;:&quot;Jaillon&quot;,&quot;given&quot;:&quot;Olivier&quot;,&quot;parse-names&quot;:false,&quot;dropping-particle&quot;:&quot;&quot;,&quot;non-dropping-particle&quot;:&quot;&quot;},{&quot;family&quot;:&quot;Kandels-Lewis&quot;,&quot;given&quot;:&quot;Stefanie&quot;,&quot;parse-names&quot;:false,&quot;dropping-particle&quot;:&quot;&quot;,&quot;non-dropping-particle&quot;:&quot;&quot;},{&quot;family&quot;:&quot;Karp-Boss&quot;,&quot;given&quot;:&quot;Lee&quot;,&quot;parse-names&quot;:false,&quot;dropping-particle&quot;:&quot;&quot;,&quot;non-dropping-particle&quot;:&quot;&quot;},{&quot;family&quot;:&quot;Karsenti&quot;,&quot;given&quot;:&quot;Eric&quot;,&quot;parse-names&quot;:false,&quot;dropping-particle&quot;:&quot;&quot;,&quot;non-dropping-particle&quot;:&quot;&quot;},{&quot;family&quot;:&quot;Not&quot;,&quot;given&quot;:&quot;Fabrice&quot;,&quot;parse-names&quot;:false,&quot;dropping-particle&quot;:&quot;&quot;,&quot;non-dropping-particle&quot;:&quot;&quot;},{&quot;family&quot;:&quot;Ogata&quot;,&quot;given&quot;:&quot;Hiroyuki&quot;,&quot;parse-names&quot;:false,&quot;dropping-particle&quot;:&quot;&quot;,&quot;non-dropping-particle&quot;:&quot;&quot;},{&quot;family&quot;:&quot;Pesant&quot;,&quot;given&quot;:&quot;Stephane&quot;,&quot;parse-names&quot;:false,&quot;dropping-particle&quot;:&quot;&quot;,&quot;non-dropping-particle&quot;:&quot;&quot;},{&quot;family&quot;:&quot;Poulton&quot;,&quot;given&quot;:&quot;Nicole&quot;,&quot;parse-names&quot;:false,&quot;dropping-particle&quot;:&quot;&quot;,&quot;non-dropping-particle&quot;:&quot;&quot;},{&quot;family&quot;:&quot;Raes&quot;,&quot;given&quot;:&quot;Jeroen&quot;,&quot;parse-names&quot;:false,&quot;dropping-particle&quot;:&quot;&quot;,&quot;non-dropping-particle&quot;:&quot;&quot;},{&quot;family&quot;:&quot;Sardet&quot;,&quot;given&quot;:&quot;Christian&quot;,&quot;parse-names&quot;:false,&quot;dropping-particle&quot;:&quot;&quot;,&quot;non-dropping-particle&quot;:&quot;&quot;},{&quot;family&quot;:&quot;Speich&quot;,&quot;given&quot;:&quot;Sabrina&quot;,&quot;parse-names&quot;:false,&quot;dropping-particle&quot;:&quot;&quot;,&quot;non-dropping-particle&quot;:&quot;&quot;},{&quot;family&quot;:&quot;Stemmann&quot;,&quot;given&quot;:&quot;Lars&quot;,&quot;parse-names&quot;:false,&quot;dropping-particle&quot;:&quot;&quot;,&quot;non-dropping-particle&quot;:&quot;&quot;},{&quot;family&quot;:&quot;Sullivan&quot;,&quot;given&quot;:&quot;Matthew B.&quot;,&quot;parse-names&quot;:false,&quot;dropping-particle&quot;:&quot;&quot;,&quot;non-dropping-particle&quot;:&quot;&quot;},{&quot;family&quot;:&quot;Sunagawa&quot;,&quot;given&quot;:&quot;Shinichi&quot;,&quot;parse-names&quot;:false,&quot;dropping-particle&quot;:&quot;&quot;,&quot;non-dropping-particle&quot;:&quot;&quot;},{&quot;family&quot;:&quot;Wincker&quot;,&quot;given&quot;:&quot;Patrick&quot;,&quot;parse-names&quot;:false,&quot;dropping-particle&quot;:&quot;&quot;,&quot;non-dropping-particle&quot;:&quot;&quot;}],&quot;container-title&quot;:&quot;Cell&quot;,&quot;container-title-short&quot;:&quot;Cell&quot;,&quot;accessed&quot;:{&quot;date-parts&quot;:[[2024,1,31]]},&quot;DOI&quot;:&quot;10.1016/J.CELL.2019.10.014&quot;,&quot;ISSN&quot;:&quot;0092-8674&quot;,&quot;PMID&quot;:&quot;31730850&quot;,&quot;issued&quot;:{&quot;date-parts&quot;:[[2019,11,14]]},&quot;page&quot;:&quot;1068-1083&quot;,&quot;abstract&quot;:&quot;Ocean microbial communities strongly influence the biogeochemistry, food webs, and climate of our planet. Despite recent advances in understanding their taxonomic and genomic compositions, little is known about how their transcriptomes vary globally. Here, we present a dataset of 187 metatranscriptomes and 370 metagenomes from 126 globally distributed sampling stations and establish a resource of 47 million genes to study community-level transcriptomes across depth layers from pole-to-pole. We examine gene expression changes and community turnover as the underlying mechanisms shaping community transcriptomes along these axes of environmental variation and show how their individual contributions differ for multiple biogeochemically relevant processes. Furthermore, we find the relative contribution of gene expression changes to be significantly lower in polar than in non-polar waters and hypothesize that in polar regions, alterations in community activity in response to ocean warming will be driven more strongly by changes in organismal composition than by gene regulatory mechanisms. Video Abstract: [Figure presented]&quot;,&quot;publisher&quot;:&quot;Cell Press&quot;,&quot;issue&quot;:&quot;5&quot;,&quot;volume&quot;:&quot;179&quot;},&quot;isTemporary&quot;:false}]},{&quot;citationID&quot;:&quot;MENDELEY_CITATION_3bea1ba6-458f-4d70-ae65-72403ccea232&quot;,&quot;properties&quot;:{&quot;noteIndex&quot;:0},&quot;isEdited&quot;:false,&quot;manualOverride&quot;:{&quot;isManuallyOverridden&quot;:false,&quot;citeprocText&quot;:&quot;&lt;sup&gt;77,94–96&lt;/sup&gt;&quot;,&quot;manualOverrideText&quot;:&quot;&quot;},&quot;citationTag&quot;:&quot;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&quot;,&quot;citationItems&quot;:[{&quot;id&quot;:&quot;bb026fd0-f24d-3af4-996a-38939476011c&quot;,&quot;itemData&quot;:{&quot;type&quot;:&quot;article-journal&quot;,&quot;id&quot;:&quot;bb026fd0-f24d-3af4-996a-38939476011c&quot;,&quot;title&quot;:&quot;Global marine plankton functional type biomass distributions: &lt;i&gt;Phaeocystis&lt;/i&gt; spp.&quot;,&quot;author&quot;:[{&quot;family&quot;:&quot;Vogt&quot;,&quot;given&quot;:&quot;M.&quot;,&quot;parse-names&quot;:false,&quot;dropping-particle&quot;:&quot;&quot;,&quot;non-dropping-particle&quot;:&quot;&quot;},{&quot;family&quot;:&quot;O'Brien&quot;,&quot;given&quot;:&quot;C.&quot;,&quot;parse-names&quot;:false,&quot;dropping-particle&quot;:&quot;&quot;,&quot;non-dropping-particle&quot;:&quot;&quot;},{&quot;family&quot;:&quot;Peloquin&quot;,&quot;given&quot;:&quot;J.&quot;,&quot;parse-names&quot;:false,&quot;dropping-particle&quot;:&quot;&quot;,&quot;non-dropping-particle&quot;:&quot;&quot;},{&quot;family&quot;:&quot;Schoemann&quot;,&quot;given&quot;:&quot;V.&quot;,&quot;parse-names&quot;:false,&quot;dropping-particle&quot;:&quot;&quot;,&quot;non-dropping-particle&quot;:&quot;&quot;},{&quot;family&quot;:&quot;Breton&quot;,&quot;given&quot;:&quot;E.&quot;,&quot;parse-names&quot;:false,&quot;dropping-particle&quot;:&quot;&quot;,&quot;non-dropping-particle&quot;:&quot;&quot;},{&quot;family&quot;:&quot;Estrada&quot;,&quot;given&quot;:&quot;M.&quot;,&quot;parse-names&quot;:false,&quot;dropping-particle&quot;:&quot;&quot;,&quot;non-dropping-particle&quot;:&quot;&quot;},{&quot;family&quot;:&quot;Gibson&quot;,&quot;given&quot;:&quot;J.&quot;,&quot;parse-names&quot;:false,&quot;dropping-particle&quot;:&quot;&quot;,&quot;non-dropping-particle&quot;:&quot;&quot;},{&quot;family&quot;:&quot;Karentz&quot;,&quot;given&quot;:&quot;D.&quot;,&quot;parse-names&quot;:false,&quot;dropping-particle&quot;:&quot;&quot;,&quot;non-dropping-particle&quot;:&quot;&quot;},{&quot;family&quot;:&quot;Leeuwe&quot;,&quot;given&quot;:&quot;M. A.&quot;,&quot;parse-names&quot;:false,&quot;dropping-particle&quot;:&quot;&quot;,&quot;non-dropping-particle&quot;:&quot;Van&quot;},{&quot;family&quot;:&quot;Stefels&quot;,&quot;given&quot;:&quot;J.&quot;,&quot;parse-names&quot;:false,&quot;dropping-particle&quot;:&quot;&quot;,&quot;non-dropping-particle&quot;:&quot;&quot;},{&quot;family&quot;:&quot;Widdicombe&quot;,&quot;given&quot;:&quot;C.&quot;,&quot;parse-names&quot;:false,&quot;dropping-particle&quot;:&quot;&quot;,&quot;non-dropping-particle&quot;:&quot;&quot;},{&quot;family&quot;:&quot;Peperzak&quot;,&quot;given&quot;:&quot;L.&quot;,&quot;parse-names&quot;:false,&quot;dropping-particle&quot;:&quot;&quot;,&quot;non-dropping-particle&quot;:&quot;&quot;}],&quot;container-title&quot;:&quot;Earth System Science Data&quot;,&quot;container-title-short&quot;:&quot;Earth Syst Sci Data&quot;,&quot;DOI&quot;:&quot;10.5194/essd-4-107-2012&quot;,&quot;ISSN&quot;:&quot;18663516&quot;,&quot;issued&quot;:{&quot;date-parts&quot;:[[2012]]},&quot;page&quot;:&quot;107-120&quot;,&quot;abstract&quot;:&quot;The planktonic haptophyte Phaeocystis has been suggested to play a fundamental role in the global biogeochemical cycling of carbon and sulphur, but little is known about its global biomass distribution. We have collected global microscopy data of the genus Phaeocystis and converted abundance data to carbon biomass using species-specific carbon conversion factors. Microscopic counts of single-celled and colonial Phaeocystis were obtained both through the mining of online databases and by accepting direct submissions (both published and unpublished) from Phaeocystis specialists. We recorded abundance data from a total of 1595 depth-resolved stations sampled between 1955-2009. The quality-controlled dataset includes 5057 counts of individual Phaeocystis cells resolved to species level and information regarding life-stages from 3526 samples. 83% of stations were located in the Northern Hemisphere while 17% were located in the Southern Hemisphere. Most data were located in the latitude range of 50-70° N. While the seasonal distribution of Northern Hemisphere data was well-balanced, Southern Hemisphere data was biased towards summer months. Mean species- A nd form-specific cell diameters were determined from previously published studies. Cell diameters were used to calculate the cellular biovolume of Phaeocystis cells, assuming spherical geometry. Cell biomass was calculated using a carbon conversion factor for prymnesiophytes. For colonies, the number of cells per colony was derived from the colony volume. Cell numbers were then converted to carbon concentrations. An estimation of colonial mucus carbon was included a posteriori, assuming a mean colony size for each species. Carbon content per cell ranged from 9 pg C cell-1 (single-celled Phaeocystis antarctica) to 29 pg C cell-1 (colonial Phaeocystis globosa). Non-zero Phaeocystis cell biomasses (without mucus carbon) range from 2.9 × 10-5 to 5.4 × 103 μg C l-1, with a mean of 45.7 μg C l-1 and a median of 3.0 μg C l-1. The highest biomasses occur in the Southern Ocean below 70° S (up to 783.9 μg C l-1) and in the North Atlantic around 50° N (up to 5.4 × 103 μg C l-1).&quot;,&quot;issue&quot;:&quot;1&quot;,&quot;volume&quot;:&quot;4&quot;},&quot;isTemporary&quot;:false},{&quot;id&quot;:&quot;25d5f810-184a-30a9-9516-82d21b956713&quot;,&quot;itemData&quot;:{&quot;type&quot;:&quot;article-journal&quot;,&quot;id&quot;:&quot;25d5f810-184a-30a9-9516-82d21b956713&quot;,&quot;title&quot;:&quot;Eukaryotic plankton diversity in the sunlit ocean&quot;,&quot;author&quot;:[{&quot;family&quot;:&quot;Vargas&quot;,&quot;given&quot;:&quot;Colomban&quot;,&quot;parse-names&quot;:false,&quot;dropping-particle&quot;:&quot;&quot;,&quot;non-dropping-particle&quot;:&quot;De&quot;},{&quot;family&quot;:&quot;Audic&quot;,&quot;given&quot;:&quot;Stéphane&quot;,&quot;parse-names&quot;:false,&quot;dropping-particle&quot;:&quot;&quot;,&quot;non-dropping-particle&quot;:&quot;&quot;},{&quot;family&quot;:&quot;Henry&quot;,&quot;given&quot;:&quot;Nicolas&quot;,&quot;parse-names&quot;:false,&quot;dropping-particle&quot;:&quot;&quot;,&quot;non-dropping-particle&quot;:&quot;&quot;},{&quot;family&quot;:&quot;Decelle&quot;,&quot;given&quot;:&quot;Johan&quot;,&quot;parse-names&quot;:false,&quot;dropping-particle&quot;:&quot;&quot;,&quot;non-dropping-particle&quot;:&quot;&quot;},{&quot;family&quot;:&quot;Mahé&quot;,&quot;given&quot;:&quot;Frédéric&quot;,&quot;parse-names&quot;:false,&quot;dropping-particle&quot;:&quot;&quot;,&quot;non-dropping-particle&quot;:&quot;&quot;},{&quot;family&quot;:&quot;Logares&quot;,&quot;given&quot;:&quot;Ramiro&quot;,&quot;parse-names&quot;:false,&quot;dropping-particle&quot;:&quot;&quot;,&quot;non-dropping-particle&quot;:&quot;&quot;},{&quot;family&quot;:&quot;Lara&quot;,&quot;given&quot;:&quot;Enrique&quot;,&quot;parse-names&quot;:false,&quot;dropping-particle&quot;:&quot;&quot;,&quot;non-dropping-particle&quot;:&quot;&quot;},{&quot;family&quot;:&quot;Berney&quot;,&quot;given&quot;:&quot;Ćdric&quot;,&quot;parse-names&quot;:false,&quot;dropping-particle&quot;:&quot;&quot;,&quot;non-dropping-particle&quot;:&quot;&quot;},{&quot;family&quot;:&quot;Bescot&quot;,&quot;given&quot;:&quot;Noan&quot;,&quot;parse-names&quot;:false,&quot;dropping-particle&quot;:&quot;&quot;,&quot;non-dropping-particle&quot;:&quot;Le&quot;},{&quot;family&quot;:&quot;Probert&quot;,&quot;given&quot;:&quot;Ian&quot;,&quot;parse-names&quot;:false,&quot;dropping-particle&quot;:&quot;&quot;,&quot;non-dropping-particle&quot;:&quot;&quot;},{&quot;family&quot;:&quot;Carmichael&quot;,&quot;given&quot;:&quot;Margaux&quot;,&quot;parse-names&quot;:false,&quot;dropping-particle&quot;:&quot;&quot;,&quot;non-dropping-particle&quot;:&quot;&quot;},{&quot;family&quot;:&quot;Poulain&quot;,&quot;given&quot;:&quot;Julie&quot;,&quot;parse-names&quot;:false,&quot;dropping-particle&quot;:&quot;&quot;,&quot;non-dropping-particle&quot;:&quot;&quot;},{&quot;family&quot;:&quot;Romac&quot;,&quot;given&quot;:&quot;Sarah&quot;,&quot;parse-names&quot;:false,&quot;dropping-particle&quot;:&quot;&quot;,&quot;non-dropping-particle&quot;:&quot;&quot;},{&quot;family&quot;:&quot;Colin&quot;,&quot;given&quot;:&quot;Sébastien&quot;,&quot;parse-names&quot;:false,&quot;dropping-particle&quot;:&quot;&quot;,&quot;non-dropping-particle&quot;:&quot;&quot;},{&quot;family&quot;:&quot;Aury&quot;,&quot;given&quot;:&quot;Jean Marc&quot;,&quot;parse-names&quot;:false,&quot;dropping-particle&quot;:&quot;&quot;,&quot;non-dropping-particle&quot;:&quot;&quot;},{&quot;family&quot;:&quot;Bittner&quot;,&quot;given&quot;:&quot;Lucie&quot;,&quot;parse-names&quot;:false,&quot;dropping-particle&quot;:&quot;&quot;,&quot;non-dropping-particle&quot;:&quot;&quot;},{&quot;family&quot;:&quot;Chaffron&quot;,&quot;given&quot;:&quot;Samuel&quot;,&quot;parse-names&quot;:false,&quot;dropping-particle&quot;:&quot;&quot;,&quot;non-dropping-particle&quot;:&quot;&quot;},{&quot;family&quot;:&quot;Dunthorn&quot;,&quot;given&quot;:&quot;Micah&quot;,&quot;parse-names&quot;:false,&quot;dropping-particle&quot;:&quot;&quot;,&quot;non-dropping-particle&quot;:&quot;&quot;},{&quot;family&quot;:&quot;Engelen&quot;,&quot;given&quot;:&quot;Stefan&quot;,&quot;parse-names&quot;:false,&quot;dropping-particle&quot;:&quot;&quot;,&quot;non-dropping-particle&quot;:&quot;&quot;},{&quot;family&quot;:&quot;Flegontova&quot;,&quot;given&quot;:&quot;Olga&quot;,&quot;parse-names&quot;:false,&quot;dropping-particle&quot;:&quot;&quot;,&quot;non-dropping-particle&quot;:&quot;&quot;},{&quot;family&quot;:&quot;Guidi&quot;,&quot;given&quot;:&quot;Lionel&quot;,&quot;parse-names&quot;:false,&quot;dropping-particle&quot;:&quot;&quot;,&quot;non-dropping-particle&quot;:&quot;&quot;},{&quot;family&quot;:&quot;Horák&quot;,&quot;given&quot;:&quot;Aleš&quot;,&quot;parse-names&quot;:false,&quot;dropping-particle&quot;:&quot;&quot;,&quot;non-dropping-particle&quot;:&quot;&quot;},{&quot;family&quot;:&quot;Jaillon&quot;,&quot;given&quot;:&quot;Olivier&quot;,&quot;parse-names&quot;:false,&quot;dropping-particle&quot;:&quot;&quot;,&quot;non-dropping-particle&quot;:&quot;&quot;},{&quot;family&quot;:&quot;Lima-Mendez&quot;,&quot;given&quot;:&quot;Gipsi&quot;,&quot;parse-names&quot;:false,&quot;dropping-particle&quot;:&quot;&quot;,&quot;non-dropping-particle&quot;:&quot;&quot;},{&quot;family&quot;:&quot;Lukeš&quot;,&quot;given&quot;:&quot;Julius&quot;,&quot;parse-names&quot;:false,&quot;dropping-particle&quot;:&quot;&quot;,&quot;non-dropping-particle&quot;:&quot;&quot;},{&quot;family&quot;:&quot;Malviya&quot;,&quot;given&quot;:&quot;Shruti&quot;,&quot;parse-names&quot;:false,&quot;dropping-particle&quot;:&quot;&quot;,&quot;non-dropping-particle&quot;:&quot;&quot;},{&quot;family&quot;:&quot;Morard&quot;,&quot;given&quot;:&quot;Raphael&quot;,&quot;parse-names&quot;:false,&quot;dropping-particle&quot;:&quot;&quot;,&quot;non-dropping-particle&quot;:&quot;&quot;},{&quot;family&quot;:&quot;Mulot&quot;,&quot;given&quot;:&quot;Matthieu&quot;,&quot;parse-names&quot;:false,&quot;dropping-particle&quot;:&quot;&quot;,&quot;non-dropping-particle&quot;:&quot;&quot;},{&quot;family&quot;:&quot;Scalco&quot;,&quot;given&quot;:&quot;Eleonora&quot;,&quot;parse-names&quot;:false,&quot;dropping-particle&quot;:&quot;&quot;,&quot;non-dropping-particle&quot;:&quot;&quot;},{&quot;family&quot;:&quot;Siano&quot;,&quot;given&quot;:&quot;Raffaele&quot;,&quot;parse-names&quot;:false,&quot;dropping-particle&quot;:&quot;&quot;,&quot;non-dropping-particle&quot;:&quot;&quot;},{&quot;family&quot;:&quot;Vincent&quot;,&quot;given&quot;:&quot;Flora&quot;,&quot;parse-names&quot;:false,&quot;dropping-particle&quot;:&quot;&quot;,&quot;non-dropping-particle&quot;:&quot;&quot;},{&quot;family&quot;:&quot;Zingone&quot;,&quot;given&quot;:&quot;Adriana&quot;,&quot;parse-names&quot;:false,&quot;dropping-particle&quot;:&quot;&quot;,&quot;non-dropping-particle&quot;:&quot;&quot;},{&quot;family&quot;:&quot;Dimier&quot;,&quot;given&quot;:&quot;Céline&quot;,&quot;parse-names&quot;:false,&quot;dropping-particle&quot;:&quot;&quot;,&quot;non-dropping-particle&quot;:&quot;&quot;},{&quot;family&quot;:&quot;Picheral&quot;,&quot;given&quot;:&quot;Marc&quot;,&quot;parse-names&quot;:false,&quot;dropping-particle&quot;:&quot;&quot;,&quot;non-dropping-particle&quot;:&quot;&quot;},{&quot;family&quot;:&quot;Searson&quot;,&quot;given&quot;:&quot;Sarah&quot;,&quot;parse-names&quot;:false,&quot;dropping-particle&quot;:&quot;&quot;,&quot;non-dropping-particle&quot;:&quot;&quot;},{&quot;family&quot;:&quot;Kandels-Lewis&quot;,&quot;given&quot;:&quot;Stefanie&quot;,&quot;parse-names&quot;:false,&quot;dropping-particle&quot;:&quot;&quot;,&quot;non-dropping-particle&quot;:&quot;&quot;},{&quot;family&quot;:&quot;Acinas&quot;,&quot;given&quot;:&quot;Silvia G.&quot;,&quot;parse-names&quot;:false,&quot;dropping-particle&quot;:&quot;&quot;,&quot;non-dropping-particle&quot;:&quot;&quot;},{&quot;family&quot;:&quot;Bork&quot;,&quot;given&quot;:&quot;Peer&quot;,&quot;parse-names&quot;:false,&quot;dropping-particle&quot;:&quot;&quot;,&quot;non-dropping-particle&quot;:&quot;&quot;},{&quot;family&quot;:&quot;Bowler&quot;,&quot;given&quot;:&quot;Chris&quot;,&quot;parse-names&quot;:false,&quot;dropping-particle&quot;:&quot;&quot;,&quot;non-dropping-particle&quot;:&quot;&quot;},{&quot;family&quot;:&quot;Gorsky&quot;,&quot;given&quot;:&quot;Gabriel&quot;,&quot;parse-names&quot;:false,&quot;dropping-particle&quot;:&quot;&quot;,&quot;non-dropping-particle&quot;:&quot;&quot;},{&quot;family&quot;:&quot;Grimsley&quot;,&quot;given&quot;:&quot;Nigel&quot;,&quot;parse-names&quot;:false,&quot;dropping-particle&quot;:&quot;&quot;,&quot;non-dropping-particle&quot;:&quot;&quot;},{&quot;family&quot;:&quot;Hingamp&quot;,&quot;given&quot;:&quot;Pascal&quot;,&quot;parse-names&quot;:false,&quot;dropping-particle&quot;:&quot;&quot;,&quot;non-dropping-particle&quot;:&quot;&quot;},{&quot;family&quot;:&quot;Iudicone&quot;,&quot;given&quot;:&quot;Daniele&quot;,&quot;parse-names&quot;:false,&quot;dropping-particle&quot;:&quot;&quot;,&quot;non-dropping-particle&quot;:&quot;&quot;},{&quot;family&quot;:&quot;Not&quot;,&quot;given&quot;:&quot;Fabrice&quot;,&quot;parse-names&quot;:false,&quot;dropping-particle&quot;:&quot;&quot;,&quot;non-dropping-particle&quot;:&quot;&quot;},{&quot;family&quot;:&quot;Ogata&quot;,&quot;given&quot;:&quot;Hiroyuki&quot;,&quot;parse-names&quot;:false,&quot;dropping-particle&quot;:&quot;&quot;,&quot;non-dropping-particle&quot;:&quot;&quot;},{&quot;family&quot;:&quot;Pesant&quot;,&quot;given&quot;:&quot;Stephane&quot;,&quot;parse-names&quot;:false,&quot;dropping-particle&quot;:&quot;&quot;,&quot;non-dropping-particle&quot;:&quot;&quot;},{&quot;family&quot;:&quot;Raes&quot;,&quot;given&quot;:&quot;Jeroen&quot;,&quot;parse-names&quot;:false,&quot;dropping-particle&quot;:&quot;&quot;,&quot;non-dropping-particle&quot;:&quot;&quot;},{&quot;family&quot;:&quot;Sieracki&quot;,&quot;given&quot;:&quot;Michael E.&quot;,&quot;parse-names&quot;:false,&quot;dropping-particle&quot;:&quot;&quot;,&quot;non-dropping-particle&quot;:&quot;&quot;},{&quot;family&quot;:&quot;Speich&quot;,&quot;given&quot;:&quot;Sabrina&quot;,&quot;parse-names&quot;:false,&quot;dropping-particle&quot;:&quot;&quot;,&quot;non-dropping-particle&quot;:&quot;&quot;},{&quot;family&quot;:&quot;Stemmann&quot;,&quot;given&quot;:&quot;Lars&quot;,&quot;parse-names&quot;:false,&quot;dropping-particle&quot;:&quot;&quot;,&quot;non-dropping-particle&quot;:&quot;&quot;},{&quot;family&quot;:&quot;Sunagawa&quot;,&quot;given&quot;:&quot;Shinichi&quot;,&quot;parse-names&quot;:false,&quot;dropping-particle&quot;:&quot;&quot;,&quot;non-dropping-particle&quot;:&quot;&quot;},{&quot;family&quot;:&quot;Weissenbach&quot;,&quot;given&quot;:&quot;Jean&quot;,&quot;parse-names&quot;:false,&quot;dropping-particle&quot;:&quot;&quot;,&quot;non-dropping-particle&quot;:&quot;&quot;},{&quot;family&quot;:&quot;Wincker&quot;,&quot;given&quot;:&quot;Patrick&quot;,&quot;parse-names&quot;:false,&quot;dropping-particle&quot;:&quot;&quot;,&quot;non-dropping-particle&quot;:&quot;&quot;},{&quot;family&quot;:&quot;Karsenti&quot;,&quot;given&quot;:&quot;Eric&quot;,&quot;parse-names&quot;:false,&quot;dropping-particle&quot;:&quot;&quot;,&quot;non-dropping-particle&quot;:&quot;&quot;},{&quot;family&quot;:&quot;Boss&quot;,&quot;given&quot;:&quot;Emmanuel&quot;,&quot;parse-names&quot;:false,&quot;dropping-particle&quot;:&quot;&quot;,&quot;non-dropping-particle&quot;:&quot;&quot;},{&quot;family&quot;:&quot;Follows&quot;,&quot;given&quot;:&quot;Michael&quot;,&quot;parse-names&quot;:false,&quot;dropping-particle&quot;:&quot;&quot;,&quot;non-dropping-particle&quot;:&quot;&quot;},{&quot;family&quot;:&quot;Karp-Boss&quot;,&quot;given&quot;:&quot;Lee&quot;,&quot;parse-names&quot;:false,&quot;dropping-particle&quot;:&quot;&quot;,&quot;non-dropping-particle&quot;:&quot;&quot;},{&quot;family&quot;:&quot;Krzic&quot;,&quot;given&quot;:&quot;Uros&quot;,&quot;parse-names&quot;:false,&quot;dropping-particle&quot;:&quot;&quot;,&quot;non-dropping-particle&quot;:&quot;&quot;},{&quot;family&quot;:&quot;Reynaud&quot;,&quot;given&quot;:&quot;Emmanuel G.&quot;,&quot;parse-names&quot;:false,&quot;dropping-particle&quot;:&quot;&quot;,&quot;non-dropping-particle&quot;:&quot;&quot;},{&quot;family&quot;:&quot;Sardet&quot;,&quot;given&quot;:&quot;Christian&quot;,&quot;parse-names&quot;:false,&quot;dropping-particle&quot;:&quot;&quot;,&quot;non-dropping-particle&quot;:&quot;&quot;},{&quot;family&quot;:&quot;Sullivan&quot;,&quot;given&quot;:&quot;Matthew B.&quot;,&quot;parse-names&quot;:false,&quot;dropping-particle&quot;:&quot;&quot;,&quot;non-dropping-particle&quot;:&quot;&quot;},{&quot;family&quot;:&quot;Velayoudon&quot;,&quot;given&quot;:&quot;Didier&quot;,&quot;parse-names&quot;:false,&quot;dropping-particle&quot;:&quot;&quot;,&quot;non-dropping-particle&quot;:&quot;&quot;}],&quot;container-title&quot;:&quot;Science&quot;,&quot;container-title-short&quot;:&quot;Science (1979)&quot;,&quot;DOI&quot;:&quot;10.1126/science.1261605&quot;,&quot;ISSN&quot;:&quot;10959203&quot;,&quot;PMID&quot;:&quot;25999516&quot;,&quot;issued&quot;:{&quot;date-parts&quot;:[[2015]]},&quot;page&quot;:&quot;1261605&quot;,&quot;abstract&quot;:&quot;Marine plankton support global biological and geochemical processes. Surveys of their biodiversity have hitherto been geographically restricted and have not accounted for the full range of plankton size. We assessed eukaryotic diversity from 334 size-fractionated photic-zone plankton communities collected across tropical and temperate oceans during the circumglobal Tara Oceans expedition. We analyzed 18S ribosomal DNA sequences across the intermediate plankton-size spectrum from the smallest unicellular eukaryotes (protists, &gt;0.8 micrometers) to small animals of a few millimeters. Eukaryotic ribosomal diversity saturated at ∼150,000 operational taxonomic units, about one-third of which could not be assigned to known eukaryotic groups. Diversity emerged at all taxonomic levels, both within the groups comprising the ∼11,200 cataloged morphospecies of eukaryotic plankton and among twice as many other deep-branching lineages of unappreciated importance in plankton ecology studies. Most eukaryotic plankton biodiversity belonged to heterotrophic protistan groups, particularly those known to be parasites or symbiotic hosts.&quot;,&quot;issue&quot;:&quot;6237&quot;,&quot;volume&quot;:&quot;348&quot;},&quot;isTemporary&quot;:false},{&quot;id&quot;:&quot;23eb85bc-7595-3455-9362-823b03f4df5b&quot;,&quot;itemData&quot;:{&quot;type&quot;:&quot;article-journal&quot;,&quot;id&quot;:&quot;23eb85bc-7595-3455-9362-823b03f4df5b&quot;,&quot;title&quot;:&quot;A global ocean atlas of eukaryotic genes&quot;,&quot;author&quot;:[{&quot;family&quot;:&quot;Carradec&quot;,&quot;given&quot;:&quot;Quentin&quot;,&quot;parse-names&quot;:false,&quot;dropping-particle&quot;:&quot;&quot;,&quot;non-dropping-particle&quot;:&quot;&quot;},{&quot;family&quot;:&quot;Pelletier&quot;,&quot;given&quot;:&quot;Eric&quot;,&quot;parse-names&quot;:false,&quot;dropping-particle&quot;:&quot;&quot;,&quot;non-dropping-particle&quot;:&quot;&quot;},{&quot;family&quot;:&quot;Silva&quot;,&quot;given&quot;:&quot;Corinne&quot;,&quot;parse-names&quot;:false,&quot;dropping-particle&quot;:&quot;&quot;,&quot;non-dropping-particle&quot;:&quot;Da&quot;},{&quot;family&quot;:&quot;Alberti&quot;,&quot;given&quot;:&quot;Adriana&quot;,&quot;parse-names&quot;:false,&quot;dropping-particle&quot;:&quot;&quot;,&quot;non-dropping-particle&quot;:&quot;&quot;},{&quot;family&quot;:&quot;Seeleuthner&quot;,&quot;given&quot;:&quot;Yoann&quot;,&quot;parse-names&quot;:false,&quot;dropping-particle&quot;:&quot;&quot;,&quot;non-dropping-particle&quot;:&quot;&quot;},{&quot;family&quot;:&quot;Blanc-Mathieu&quot;,&quot;given&quot;:&quot;Romain&quot;,&quot;parse-names&quot;:false,&quot;dropping-particle&quot;:&quot;&quot;,&quot;non-dropping-particle&quot;:&quot;&quot;},{&quot;family&quot;:&quot;Lima-Mendez&quot;,&quot;given&quot;:&quot;Gipsi&quot;,&quot;parse-names&quot;:false,&quot;dropping-particle&quot;:&quot;&quot;,&quot;non-dropping-particle&quot;:&quot;&quot;},{&quot;family&quot;:&quot;Rocha&quot;,&quot;given&quot;:&quot;Fabio&quot;,&quot;parse-names&quot;:false,&quot;dropping-particle&quot;:&quot;&quot;,&quot;non-dropping-particle&quot;:&quot;&quot;},{&quot;family&quot;:&quot;Tirichine&quot;,&quot;given&quot;:&quot;Leila&quot;,&quot;parse-names&quot;:false,&quot;dropping-particle&quot;:&quot;&quot;,&quot;non-dropping-particle&quot;:&quot;&quot;},{&quot;family&quot;:&quot;Labadie&quot;,&quot;given&quot;:&quot;Karine&quot;,&quot;parse-names&quot;:false,&quot;dropping-particle&quot;:&quot;&quot;,&quot;non-dropping-particle&quot;:&quot;&quot;},{&quot;family&quot;:&quot;Kirilovsky&quot;,&quot;given&quot;:&quot;Amos&quot;,&quot;parse-names&quot;:false,&quot;dropping-particle&quot;:&quot;&quot;,&quot;non-dropping-particle&quot;:&quot;&quot;},{&quot;family&quot;:&quot;Bertrand&quot;,&quot;given&quot;:&quot;Alexis&quot;,&quot;parse-names&quot;:false,&quot;dropping-particle&quot;:&quot;&quot;,&quot;non-dropping-particle&quot;:&quot;&quot;},{&quot;family&quot;:&quot;Engelen&quot;,&quot;given&quot;:&quot;Stefan&quot;,&quot;parse-names&quot;:false,&quot;dropping-particle&quot;:&quot;&quot;,&quot;non-dropping-particle&quot;:&quot;&quot;},{&quot;family&quot;:&quot;Madoui&quot;,&quot;given&quot;:&quot;Mohammed Amin&quot;,&quot;parse-names&quot;:false,&quot;dropping-particle&quot;:&quot;&quot;,&quot;non-dropping-particle&quot;:&quot;&quot;},{&quot;family&quot;:&quot;Méheust&quot;,&quot;given&quot;:&quot;Raphaël&quot;,&quot;parse-names&quot;:false,&quot;dropping-particle&quot;:&quot;&quot;,&quot;non-dropping-particle&quot;:&quot;&quot;},{&quot;family&quot;:&quot;Poulain&quot;,&quot;given&quot;:&quot;Julie&quot;,&quot;parse-names&quot;:false,&quot;dropping-particle&quot;:&quot;&quot;,&quot;non-dropping-particle&quot;:&quot;&quot;},{&quot;family&quot;:&quot;Romac&quot;,&quot;given&quot;:&quot;Sarah&quot;,&quot;parse-names&quot;:false,&quot;dropping-particle&quot;:&quot;&quot;,&quot;non-dropping-particle&quot;:&quot;&quot;},{&quot;family&quot;:&quot;Richter&quot;,&quot;given&quot;:&quot;Daniel J.&quot;,&quot;parse-names&quot;:false,&quot;dropping-particle&quot;:&quot;&quot;,&quot;non-dropping-particle&quot;:&quot;&quot;},{&quot;family&quot;:&quot;Yoshikawa&quot;,&quot;given&quot;:&quot;Genki&quot;,&quot;parse-names&quot;:false,&quot;dropping-particle&quot;:&quot;&quot;,&quot;non-dropping-particle&quot;:&quot;&quot;},{&quot;family&quot;:&quot;Dimier&quot;,&quot;given&quot;:&quot;Céline&quot;,&quot;parse-names&quot;:false,&quot;dropping-particle&quot;:&quot;&quot;,&quot;non-dropping-particle&quot;:&quot;&quot;},{&quot;family&quot;:&quot;Kandels-Lewis&quot;,&quot;given&quot;:&quot;Stefanie&quot;,&quot;parse-names&quot;:false,&quot;dropping-particle&quot;:&quot;&quot;,&quot;non-dropping-particle&quot;:&quot;&quot;},{&quot;family&quot;:&quot;Picheral&quot;,&quot;given&quot;:&quot;Marc&quot;,&quot;parse-names&quot;:false,&quot;dropping-particle&quot;:&quot;&quot;,&quot;non-dropping-particle&quot;:&quot;&quot;},{&quot;family&quot;:&quot;Searson&quot;,&quot;given&quot;:&quot;Sarah&quot;,&quot;parse-names&quot;:false,&quot;dropping-particle&quot;:&quot;&quot;,&quot;non-dropping-particle&quot;:&quot;&quot;},{&quot;family&quot;:&quot;Acinas&quot;,&quot;given&quot;:&quot;Silvia G.&quot;,&quot;parse-names&quot;:false,&quot;dropping-particle&quot;:&quot;&quot;,&quot;non-dropping-particle&quot;:&quot;&quot;},{&quot;family&quot;:&quot;Boss&quot;,&quot;given&quot;:&quot;Emmanuel&quot;,&quot;parse-names&quot;:false,&quot;dropping-particle&quot;:&quot;&quot;,&quot;non-dropping-particle&quot;:&quot;&quot;},{&quot;family&quot;:&quot;Follows&quot;,&quot;given&quot;:&quot;Michael&quot;,&quot;parse-names&quot;:false,&quot;dropping-particle&quot;:&quot;&quot;,&quot;non-dropping-particle&quot;:&quot;&quot;},{&quot;family&quot;:&quot;Gorsky&quot;,&quot;given&quot;:&quot;Gabriel&quot;,&quot;parse-names&quot;:false,&quot;dropping-particle&quot;:&quot;&quot;,&quot;non-dropping-particle&quot;:&quot;&quot;},{&quot;family&quot;:&quot;Grimsley&quot;,&quot;given&quot;:&quot;Nigel&quot;,&quot;parse-names&quot;:false,&quot;dropping-particle&quot;:&quot;&quot;,&quot;non-dropping-particle&quot;:&quot;&quot;},{&quot;family&quot;:&quot;Karp-Boss&quot;,&quot;given&quot;:&quot;Lee&quot;,&quot;parse-names&quot;:false,&quot;dropping-particle&quot;:&quot;&quot;,&quot;non-dropping-particle&quot;:&quot;&quot;},{&quot;family&quot;:&quot;Krzic&quot;,&quot;given&quot;:&quot;Uros&quot;,&quot;parse-names&quot;:false,&quot;dropping-particle&quot;:&quot;&quot;,&quot;non-dropping-particle&quot;:&quot;&quot;},{&quot;family&quot;:&quot;Pesant&quot;,&quot;given&quot;:&quot;Stephane&quot;,&quot;parse-names&quot;:false,&quot;dropping-particle&quot;:&quot;&quot;,&quot;non-dropping-particle&quot;:&quot;&quot;},{&quot;family&quot;:&quot;Reynaud&quot;,&quot;given&quot;:&quot;Emmanuel G.&quot;,&quot;parse-names&quot;:false,&quot;dropping-particle&quot;:&quot;&quot;,&quot;non-dropping-particle&quot;:&quot;&quot;},{&quot;family&quot;:&quot;Sardet&quot;,&quot;given&quot;:&quot;Christian&quot;,&quot;parse-names&quot;:false,&quot;dropping-particle&quot;:&quot;&quot;,&quot;non-dropping-particle&quot;:&quot;&quot;},{&quot;family&quot;:&quot;Sieracki&quot;,&quot;given&quot;:&quot;Mike&quot;,&quot;parse-names&quot;:false,&quot;dropping-particle&quot;:&quot;&quot;,&quot;non-dropping-particle&quot;:&quot;&quot;},{&quot;family&quot;:&quot;Speich&quot;,&quot;given&quot;:&quot;Sabrina&quot;,&quot;parse-names&quot;:false,&quot;dropping-particle&quot;:&quot;&quot;,&quot;non-dropping-particle&quot;:&quot;&quot;},{&quot;family&quot;:&quot;Stemmann&quot;,&quot;given&quot;:&quot;Lars&quot;,&quot;parse-names&quot;:false,&quot;dropping-particle&quot;:&quot;&quot;,&quot;non-dropping-particle&quot;:&quot;&quot;},{&quot;family&quot;:&quot;Velayoudon&quot;,&quot;given&quot;:&quot;Didier&quot;,&quot;parse-names&quot;:false,&quot;dropping-particle&quot;:&quot;&quot;,&quot;non-dropping-particle&quot;:&quot;&quot;},{&quot;family&quot;:&quot;Weissenbach&quot;,&quot;given&quot;:&quot;Jean&quot;,&quot;parse-names&quot;:false,&quot;dropping-particle&quot;:&quot;&quot;,&quot;non-dropping-particle&quot;:&quot;&quot;},{&quot;family&quot;:&quot;Jaillon&quot;,&quot;given&quot;:&quot;Olivier&quot;,&quot;parse-names&quot;:false,&quot;dropping-particle&quot;:&quot;&quot;,&quot;non-dropping-particle&quot;:&quot;&quot;},{&quot;family&quot;:&quot;Aury&quot;,&quot;given&quot;:&quot;Jean Marc&quot;,&quot;parse-names&quot;:false,&quot;dropping-particle&quot;:&quot;&quot;,&quot;non-dropping-particle&quot;:&quot;&quot;},{&quot;family&quot;:&quot;Karsenti&quot;,&quot;given&quot;:&quot;Eric&quot;,&quot;parse-names&quot;:false,&quot;dropping-particle&quot;:&quot;&quot;,&quot;non-dropping-particle&quot;:&quot;&quot;},{&quot;family&quot;:&quot;Sullivan&quot;,&quot;given&quot;:&quot;Matthew B.&quot;,&quot;parse-names&quot;:false,&quot;dropping-particle&quot;:&quot;&quot;,&quot;non-dropping-particle&quot;:&quot;&quot;},{&quot;family&quot;:&quot;Sunagawa&quot;,&quot;given&quot;:&quot;Shinichi&quot;,&quot;parse-names&quot;:false,&quot;dropping-particle&quot;:&quot;&quot;,&quot;non-dropping-particle&quot;:&quot;&quot;},{&quot;family&quot;:&quot;Bork&quot;,&quot;given&quot;:&quot;Peer&quot;,&quot;parse-names&quot;:false,&quot;dropping-particle&quot;:&quot;&quot;,&quot;non-dropping-particle&quot;:&quot;&quot;},{&quot;family&quot;:&quot;Not&quot;,&quot;given&quot;:&quot;Fabrice&quot;,&quot;parse-names&quot;:false,&quot;dropping-particle&quot;:&quot;&quot;,&quot;non-dropping-particle&quot;:&quot;&quot;},{&quot;family&quot;:&quot;Hingamp&quot;,&quot;given&quot;:&quot;Pascal&quot;,&quot;parse-names&quot;:false,&quot;dropping-particle&quot;:&quot;&quot;,&quot;non-dropping-particle&quot;:&quot;&quot;},{&quot;family&quot;:&quot;Raes&quot;,&quot;given&quot;:&quot;Jeroen&quot;,&quot;parse-names&quot;:false,&quot;dropping-particle&quot;:&quot;&quot;,&quot;non-dropping-particle&quot;:&quot;&quot;},{&quot;family&quot;:&quot;Guidi&quot;,&quot;given&quot;:&quot;Lionel&quot;,&quot;parse-names&quot;:false,&quot;dropping-particle&quot;:&quot;&quot;,&quot;non-dropping-particle&quot;:&quot;&quot;},{&quot;family&quot;:&quot;Ogata&quot;,&quot;given&quot;:&quot;Hiroyuki&quot;,&quot;parse-names&quot;:false,&quot;dropping-particle&quot;:&quot;&quot;,&quot;non-dropping-particle&quot;:&quot;&quot;},{&quot;family&quot;:&quot;Vargas&quot;,&quot;given&quot;:&quot;Colomban&quot;,&quot;parse-names&quot;:false,&quot;dropping-particle&quot;:&quot;&quot;,&quot;non-dropping-particle&quot;:&quot;De&quot;},{&quot;family&quot;:&quot;Iudicone&quot;,&quot;given&quot;:&quot;Daniele&quot;,&quot;parse-names&quot;:false,&quot;dropping-particle&quot;:&quot;&quot;,&quot;non-dropping-particle&quot;:&quot;&quot;},{&quot;family&quot;:&quot;Bowler&quot;,&quot;given&quot;:&quot;Chris&quot;,&quot;parse-names&quot;:false,&quot;dropping-particle&quot;:&quot;&quot;,&quot;non-dropping-particle&quot;:&quot;&quot;},{&quot;family&quot;:&quot;Wincker&quot;,&quot;given&quot;:&quot;Patrick&quot;,&quot;parse-names&quot;:false,&quot;dropping-particle&quot;:&quot;&quot;,&quot;non-dropping-particle&quot;:&quot;&quot;}],&quot;container-title&quot;:&quot;Nature Communications&quot;,&quot;container-title-short&quot;:&quot;Nat Commun&quot;,&quot;DOI&quot;:&quot;10.1038/s41467-017-02342-1&quot;,&quot;ISSN&quot;:&quot;20411723&quot;,&quot;PMID&quot;:&quot;29371626&quot;,&quot;issued&quot;:{&quot;date-parts&quot;:[[2018]]},&quot;page&quot;:&quot;373&quot;,&quot;abstract&quot;:&quot;While our knowledge about the roles of microbes and viruses in the ocean has increased tremendously due to recent advances in genomics and metagenomics, research on marine microbial eukaryotes and zooplankton has benefited much less from these new technologies because of their larger genomes, their enormous diversity, and largely unexplored physiologies. Here, we use a metatranscriptomics approach to capture expressed genes in open ocean Tara Oceans stations across four organismal size fractions. The individual sequence reads cluster into 116 million unigenes representing the largest reference collection of eukaryotic transcripts from any single biome. The catalog is used to unveil functions expressed by eukaryotic marine plankton, and to assess their functional biogeography. Almost half of the sequences have no similarity with known proteins, and a great number belong to new gene families with a restricted distribution in the ocean. Overall, the resource provides the foundations for exploring the roles of marine eukaryotes in ocean ecology and biogeochemistry.&quot;,&quot;issue&quot;:&quot;1&quot;,&quot;volume&quot;:&quot;9&quot;},&quot;isTemporary&quot;:false},{&quot;id&quot;:&quot;06f3a751-9a62-39ec-b32a-6a61fdc36b4a&quot;,&quot;itemData&quot;:{&quot;type&quot;:&quot;article-journal&quot;,&quot;id&quot;:&quot;06f3a751-9a62-39ec-b32a-6a61fdc36b4a&quot;,&quot;title&quot;:&quot;Oceanographic fronts shape &lt;i&gt;Phaeocystis&lt;/i&gt; assemblages: A high-resolution 18S rRNA gene survey from the ice-edge to the equator of the South Pacific&quot;,&quot;author&quot;:[{&quot;family&quot;:&quot;Sow&quot;,&quot;given&quot;:&quot;Swan L.S.&quot;,&quot;parse-names&quot;:false,&quot;dropping-particle&quot;:&quot;&quot;,&quot;non-dropping-particle&quot;:&quot;&quot;},{&quot;family&quot;:&quot;Trull&quot;,&quot;given&quot;:&quot;Thomas W.&quot;,&quot;parse-names&quot;:false,&quot;dropping-particle&quot;:&quot;&quot;,&quot;non-dropping-particle&quot;:&quot;&quot;},{&quot;family&quot;:&quot;Bodrossy&quot;,&quot;given&quot;:&quot;Levente&quot;,&quot;parse-names&quot;:false,&quot;dropping-particle&quot;:&quot;&quot;,&quot;non-dropping-particle&quot;:&quot;&quot;}],&quot;container-title&quot;:&quot;Frontiers in Microbiology&quot;,&quot;container-title-short&quot;:&quot;Front Microbiol&quot;,&quot;DOI&quot;:&quot;10.3389/fmicb.2020.01847&quot;,&quot;ISSN&quot;:&quot;1664302X&quot;,&quot;issued&quot;:{&quot;date-parts&quot;:[[2020,8,6]]},&quot;page&quot;:&quot;1847&quot;,&quot;abstract&quot;:&quot;The cosmopolitan haptophyte Phaeocystis is recognized as a key contributor to marine biogeochemical cycling and important primary producer within polar marine environments. Yet, little is known about its solitary, non-colonial cell stages or its distribution during the colder, low-productivity seasons. We examined the biogeography of Phaeocystis along a high-resolution (0.5-degree latitudinal interval) transect from the Antarctic ice-edge to the equator of the South Pacific, in the austral autumn-winter. Using high-throughput 18S rRNA gene sequences with single nucleotide variable (zero-radius) operational taxonomic units (zOTUs) allowed us to explore the possibility of strain-level variation. From water samples within the upper water column, we show the presence of an abundant Phaeocystis assemblage that persisted during the colder months, contributing up to 9% of the microbial eukaryote community at high latitudes. The biogeography of Phaeocystis was strongly shaped by oceanographic boundaries, most prominently the polar and subantarctic fronts. Marked changes in dominant Phaeocystis antarctica zOTUs between different frontal zones support the concept that ecotypes may exist within the Phaeocystis assemblage. Our findings also show that the Phaeocystis assemblage did not abide by the classical latitudinal diversity gradient of increasing richness from the poles to the tropics; richness peaked at 30°S and declined to a minimum at 5°S. Another surprise was that P. globosa and P. cordata, previously thought to be restricted to the northern hemisphere, were detected at moderate abundances within the Southern Ocean. Our results emphasize the importance of oceanographic processes in shaping the biogeography of Phaeocystis and highlights the importance of genomics-based exploration of Phaeocystis, which have found the assemblage to be more complex than previously understood. The high winter relative abundance of the Phaeocystis assemblage suggests it could be involved in more complex ecological interactions during the less productive seasons, which should be considered in future studies to better understand the ecological role and strategies of this keystone species.&quot;,&quot;publisher&quot;:&quot;Frontiers Media S.A.&quot;,&quot;volume&quot;:&quot;11&quot;},&quot;isTemporary&quot;:false}]},{&quot;citationID&quot;:&quot;MENDELEY_CITATION_cca68416-5e9f-4550-9373-d64be449d87a&quot;,&quot;properties&quot;:{&quot;noteIndex&quot;:0},&quot;isEdited&quot;:false,&quot;manualOverride&quot;:{&quot;isManuallyOverridden&quot;:false,&quot;citeprocText&quot;:&quot;&lt;sup&gt;95&lt;/sup&gt;&quot;,&quot;manualOverrideText&quot;:&quot;&quot;},&quot;citationTag&quot;:&quot;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&quot;,&quot;citationItems&quot;:[{&quot;id&quot;:&quot;25d5f810-184a-30a9-9516-82d21b956713&quot;,&quot;itemData&quot;:{&quot;type&quot;:&quot;article-journal&quot;,&quot;id&quot;:&quot;25d5f810-184a-30a9-9516-82d21b956713&quot;,&quot;title&quot;:&quot;Eukaryotic plankton diversity in the sunlit ocean&quot;,&quot;author&quot;:[{&quot;family&quot;:&quot;Vargas&quot;,&quot;given&quot;:&quot;Colomban&quot;,&quot;parse-names&quot;:false,&quot;dropping-particle&quot;:&quot;&quot;,&quot;non-dropping-particle&quot;:&quot;De&quot;},{&quot;family&quot;:&quot;Audic&quot;,&quot;given&quot;:&quot;Stéphane&quot;,&quot;parse-names&quot;:false,&quot;dropping-particle&quot;:&quot;&quot;,&quot;non-dropping-particle&quot;:&quot;&quot;},{&quot;family&quot;:&quot;Henry&quot;,&quot;given&quot;:&quot;Nicolas&quot;,&quot;parse-names&quot;:false,&quot;dropping-particle&quot;:&quot;&quot;,&quot;non-dropping-particle&quot;:&quot;&quot;},{&quot;family&quot;:&quot;Decelle&quot;,&quot;given&quot;:&quot;Johan&quot;,&quot;parse-names&quot;:false,&quot;dropping-particle&quot;:&quot;&quot;,&quot;non-dropping-particle&quot;:&quot;&quot;},{&quot;family&quot;:&quot;Mahé&quot;,&quot;given&quot;:&quot;Frédéric&quot;,&quot;parse-names&quot;:false,&quot;dropping-particle&quot;:&quot;&quot;,&quot;non-dropping-particle&quot;:&quot;&quot;},{&quot;family&quot;:&quot;Logares&quot;,&quot;given&quot;:&quot;Ramiro&quot;,&quot;parse-names&quot;:false,&quot;dropping-particle&quot;:&quot;&quot;,&quot;non-dropping-particle&quot;:&quot;&quot;},{&quot;family&quot;:&quot;Lara&quot;,&quot;given&quot;:&quot;Enrique&quot;,&quot;parse-names&quot;:false,&quot;dropping-particle&quot;:&quot;&quot;,&quot;non-dropping-particle&quot;:&quot;&quot;},{&quot;family&quot;:&quot;Berney&quot;,&quot;given&quot;:&quot;Ćdric&quot;,&quot;parse-names&quot;:false,&quot;dropping-particle&quot;:&quot;&quot;,&quot;non-dropping-particle&quot;:&quot;&quot;},{&quot;family&quot;:&quot;Bescot&quot;,&quot;given&quot;:&quot;Noan&quot;,&quot;parse-names&quot;:false,&quot;dropping-particle&quot;:&quot;&quot;,&quot;non-dropping-particle&quot;:&quot;Le&quot;},{&quot;family&quot;:&quot;Probert&quot;,&quot;given&quot;:&quot;Ian&quot;,&quot;parse-names&quot;:false,&quot;dropping-particle&quot;:&quot;&quot;,&quot;non-dropping-particle&quot;:&quot;&quot;},{&quot;family&quot;:&quot;Carmichael&quot;,&quot;given&quot;:&quot;Margaux&quot;,&quot;parse-names&quot;:false,&quot;dropping-particle&quot;:&quot;&quot;,&quot;non-dropping-particle&quot;:&quot;&quot;},{&quot;family&quot;:&quot;Poulain&quot;,&quot;given&quot;:&quot;Julie&quot;,&quot;parse-names&quot;:false,&quot;dropping-particle&quot;:&quot;&quot;,&quot;non-dropping-particle&quot;:&quot;&quot;},{&quot;family&quot;:&quot;Romac&quot;,&quot;given&quot;:&quot;Sarah&quot;,&quot;parse-names&quot;:false,&quot;dropping-particle&quot;:&quot;&quot;,&quot;non-dropping-particle&quot;:&quot;&quot;},{&quot;family&quot;:&quot;Colin&quot;,&quot;given&quot;:&quot;Sébastien&quot;,&quot;parse-names&quot;:false,&quot;dropping-particle&quot;:&quot;&quot;,&quot;non-dropping-particle&quot;:&quot;&quot;},{&quot;family&quot;:&quot;Aury&quot;,&quot;given&quot;:&quot;Jean Marc&quot;,&quot;parse-names&quot;:false,&quot;dropping-particle&quot;:&quot;&quot;,&quot;non-dropping-particle&quot;:&quot;&quot;},{&quot;family&quot;:&quot;Bittner&quot;,&quot;given&quot;:&quot;Lucie&quot;,&quot;parse-names&quot;:false,&quot;dropping-particle&quot;:&quot;&quot;,&quot;non-dropping-particle&quot;:&quot;&quot;},{&quot;family&quot;:&quot;Chaffron&quot;,&quot;given&quot;:&quot;Samuel&quot;,&quot;parse-names&quot;:false,&quot;dropping-particle&quot;:&quot;&quot;,&quot;non-dropping-particle&quot;:&quot;&quot;},{&quot;family&quot;:&quot;Dunthorn&quot;,&quot;given&quot;:&quot;Micah&quot;,&quot;parse-names&quot;:false,&quot;dropping-particle&quot;:&quot;&quot;,&quot;non-dropping-particle&quot;:&quot;&quot;},{&quot;family&quot;:&quot;Engelen&quot;,&quot;given&quot;:&quot;Stefan&quot;,&quot;parse-names&quot;:false,&quot;dropping-particle&quot;:&quot;&quot;,&quot;non-dropping-particle&quot;:&quot;&quot;},{&quot;family&quot;:&quot;Flegontova&quot;,&quot;given&quot;:&quot;Olga&quot;,&quot;parse-names&quot;:false,&quot;dropping-particle&quot;:&quot;&quot;,&quot;non-dropping-particle&quot;:&quot;&quot;},{&quot;family&quot;:&quot;Guidi&quot;,&quot;given&quot;:&quot;Lionel&quot;,&quot;parse-names&quot;:false,&quot;dropping-particle&quot;:&quot;&quot;,&quot;non-dropping-particle&quot;:&quot;&quot;},{&quot;family&quot;:&quot;Horák&quot;,&quot;given&quot;:&quot;Aleš&quot;,&quot;parse-names&quot;:false,&quot;dropping-particle&quot;:&quot;&quot;,&quot;non-dropping-particle&quot;:&quot;&quot;},{&quot;family&quot;:&quot;Jaillon&quot;,&quot;given&quot;:&quot;Olivier&quot;,&quot;parse-names&quot;:false,&quot;dropping-particle&quot;:&quot;&quot;,&quot;non-dropping-particle&quot;:&quot;&quot;},{&quot;family&quot;:&quot;Lima-Mendez&quot;,&quot;given&quot;:&quot;Gipsi&quot;,&quot;parse-names&quot;:false,&quot;dropping-particle&quot;:&quot;&quot;,&quot;non-dropping-particle&quot;:&quot;&quot;},{&quot;family&quot;:&quot;Lukeš&quot;,&quot;given&quot;:&quot;Julius&quot;,&quot;parse-names&quot;:false,&quot;dropping-particle&quot;:&quot;&quot;,&quot;non-dropping-particle&quot;:&quot;&quot;},{&quot;family&quot;:&quot;Malviya&quot;,&quot;given&quot;:&quot;Shruti&quot;,&quot;parse-names&quot;:false,&quot;dropping-particle&quot;:&quot;&quot;,&quot;non-dropping-particle&quot;:&quot;&quot;},{&quot;family&quot;:&quot;Morard&quot;,&quot;given&quot;:&quot;Raphael&quot;,&quot;parse-names&quot;:false,&quot;dropping-particle&quot;:&quot;&quot;,&quot;non-dropping-particle&quot;:&quot;&quot;},{&quot;family&quot;:&quot;Mulot&quot;,&quot;given&quot;:&quot;Matthieu&quot;,&quot;parse-names&quot;:false,&quot;dropping-particle&quot;:&quot;&quot;,&quot;non-dropping-particle&quot;:&quot;&quot;},{&quot;family&quot;:&quot;Scalco&quot;,&quot;given&quot;:&quot;Eleonora&quot;,&quot;parse-names&quot;:false,&quot;dropping-particle&quot;:&quot;&quot;,&quot;non-dropping-particle&quot;:&quot;&quot;},{&quot;family&quot;:&quot;Siano&quot;,&quot;given&quot;:&quot;Raffaele&quot;,&quot;parse-names&quot;:false,&quot;dropping-particle&quot;:&quot;&quot;,&quot;non-dropping-particle&quot;:&quot;&quot;},{&quot;family&quot;:&quot;Vincent&quot;,&quot;given&quot;:&quot;Flora&quot;,&quot;parse-names&quot;:false,&quot;dropping-particle&quot;:&quot;&quot;,&quot;non-dropping-particle&quot;:&quot;&quot;},{&quot;family&quot;:&quot;Zingone&quot;,&quot;given&quot;:&quot;Adriana&quot;,&quot;parse-names&quot;:false,&quot;dropping-particle&quot;:&quot;&quot;,&quot;non-dropping-particle&quot;:&quot;&quot;},{&quot;family&quot;:&quot;Dimier&quot;,&quot;given&quot;:&quot;Céline&quot;,&quot;parse-names&quot;:false,&quot;dropping-particle&quot;:&quot;&quot;,&quot;non-dropping-particle&quot;:&quot;&quot;},{&quot;family&quot;:&quot;Picheral&quot;,&quot;given&quot;:&quot;Marc&quot;,&quot;parse-names&quot;:false,&quot;dropping-particle&quot;:&quot;&quot;,&quot;non-dropping-particle&quot;:&quot;&quot;},{&quot;family&quot;:&quot;Searson&quot;,&quot;given&quot;:&quot;Sarah&quot;,&quot;parse-names&quot;:false,&quot;dropping-particle&quot;:&quot;&quot;,&quot;non-dropping-particle&quot;:&quot;&quot;},{&quot;family&quot;:&quot;Kandels-Lewis&quot;,&quot;given&quot;:&quot;Stefanie&quot;,&quot;parse-names&quot;:false,&quot;dropping-particle&quot;:&quot;&quot;,&quot;non-dropping-particle&quot;:&quot;&quot;},{&quot;family&quot;:&quot;Acinas&quot;,&quot;given&quot;:&quot;Silvia G.&quot;,&quot;parse-names&quot;:false,&quot;dropping-particle&quot;:&quot;&quot;,&quot;non-dropping-particle&quot;:&quot;&quot;},{&quot;family&quot;:&quot;Bork&quot;,&quot;given&quot;:&quot;Peer&quot;,&quot;parse-names&quot;:false,&quot;dropping-particle&quot;:&quot;&quot;,&quot;non-dropping-particle&quot;:&quot;&quot;},{&quot;family&quot;:&quot;Bowler&quot;,&quot;given&quot;:&quot;Chris&quot;,&quot;parse-names&quot;:false,&quot;dropping-particle&quot;:&quot;&quot;,&quot;non-dropping-particle&quot;:&quot;&quot;},{&quot;family&quot;:&quot;Gorsky&quot;,&quot;given&quot;:&quot;Gabriel&quot;,&quot;parse-names&quot;:false,&quot;dropping-particle&quot;:&quot;&quot;,&quot;non-dropping-particle&quot;:&quot;&quot;},{&quot;family&quot;:&quot;Grimsley&quot;,&quot;given&quot;:&quot;Nigel&quot;,&quot;parse-names&quot;:false,&quot;dropping-particle&quot;:&quot;&quot;,&quot;non-dropping-particle&quot;:&quot;&quot;},{&quot;family&quot;:&quot;Hingamp&quot;,&quot;given&quot;:&quot;Pascal&quot;,&quot;parse-names&quot;:false,&quot;dropping-particle&quot;:&quot;&quot;,&quot;non-dropping-particle&quot;:&quot;&quot;},{&quot;family&quot;:&quot;Iudicone&quot;,&quot;given&quot;:&quot;Daniele&quot;,&quot;parse-names&quot;:false,&quot;dropping-particle&quot;:&quot;&quot;,&quot;non-dropping-particle&quot;:&quot;&quot;},{&quot;family&quot;:&quot;Not&quot;,&quot;given&quot;:&quot;Fabrice&quot;,&quot;parse-names&quot;:false,&quot;dropping-particle&quot;:&quot;&quot;,&quot;non-dropping-particle&quot;:&quot;&quot;},{&quot;family&quot;:&quot;Ogata&quot;,&quot;given&quot;:&quot;Hiroyuki&quot;,&quot;parse-names&quot;:false,&quot;dropping-particle&quot;:&quot;&quot;,&quot;non-dropping-particle&quot;:&quot;&quot;},{&quot;family&quot;:&quot;Pesant&quot;,&quot;given&quot;:&quot;Stephane&quot;,&quot;parse-names&quot;:false,&quot;dropping-particle&quot;:&quot;&quot;,&quot;non-dropping-particle&quot;:&quot;&quot;},{&quot;family&quot;:&quot;Raes&quot;,&quot;given&quot;:&quot;Jeroen&quot;,&quot;parse-names&quot;:false,&quot;dropping-particle&quot;:&quot;&quot;,&quot;non-dropping-particle&quot;:&quot;&quot;},{&quot;family&quot;:&quot;Sieracki&quot;,&quot;given&quot;:&quot;Michael E.&quot;,&quot;parse-names&quot;:false,&quot;dropping-particle&quot;:&quot;&quot;,&quot;non-dropping-particle&quot;:&quot;&quot;},{&quot;family&quot;:&quot;Speich&quot;,&quot;given&quot;:&quot;Sabrina&quot;,&quot;parse-names&quot;:false,&quot;dropping-particle&quot;:&quot;&quot;,&quot;non-dropping-particle&quot;:&quot;&quot;},{&quot;family&quot;:&quot;Stemmann&quot;,&quot;given&quot;:&quot;Lars&quot;,&quot;parse-names&quot;:false,&quot;dropping-particle&quot;:&quot;&quot;,&quot;non-dropping-particle&quot;:&quot;&quot;},{&quot;family&quot;:&quot;Sunagawa&quot;,&quot;given&quot;:&quot;Shinichi&quot;,&quot;parse-names&quot;:false,&quot;dropping-particle&quot;:&quot;&quot;,&quot;non-dropping-particle&quot;:&quot;&quot;},{&quot;family&quot;:&quot;Weissenbach&quot;,&quot;given&quot;:&quot;Jean&quot;,&quot;parse-names&quot;:false,&quot;dropping-particle&quot;:&quot;&quot;,&quot;non-dropping-particle&quot;:&quot;&quot;},{&quot;family&quot;:&quot;Wincker&quot;,&quot;given&quot;:&quot;Patrick&quot;,&quot;parse-names&quot;:false,&quot;dropping-particle&quot;:&quot;&quot;,&quot;non-dropping-particle&quot;:&quot;&quot;},{&quot;family&quot;:&quot;Karsenti&quot;,&quot;given&quot;:&quot;Eric&quot;,&quot;parse-names&quot;:false,&quot;dropping-particle&quot;:&quot;&quot;,&quot;non-dropping-particle&quot;:&quot;&quot;},{&quot;family&quot;:&quot;Boss&quot;,&quot;given&quot;:&quot;Emmanuel&quot;,&quot;parse-names&quot;:false,&quot;dropping-particle&quot;:&quot;&quot;,&quot;non-dropping-particle&quot;:&quot;&quot;},{&quot;family&quot;:&quot;Follows&quot;,&quot;given&quot;:&quot;Michael&quot;,&quot;parse-names&quot;:false,&quot;dropping-particle&quot;:&quot;&quot;,&quot;non-dropping-particle&quot;:&quot;&quot;},{&quot;family&quot;:&quot;Karp-Boss&quot;,&quot;given&quot;:&quot;Lee&quot;,&quot;parse-names&quot;:false,&quot;dropping-particle&quot;:&quot;&quot;,&quot;non-dropping-particle&quot;:&quot;&quot;},{&quot;family&quot;:&quot;Krzic&quot;,&quot;given&quot;:&quot;Uros&quot;,&quot;parse-names&quot;:false,&quot;dropping-particle&quot;:&quot;&quot;,&quot;non-dropping-particle&quot;:&quot;&quot;},{&quot;family&quot;:&quot;Reynaud&quot;,&quot;given&quot;:&quot;Emmanuel G.&quot;,&quot;parse-names&quot;:false,&quot;dropping-particle&quot;:&quot;&quot;,&quot;non-dropping-particle&quot;:&quot;&quot;},{&quot;family&quot;:&quot;Sardet&quot;,&quot;given&quot;:&quot;Christian&quot;,&quot;parse-names&quot;:false,&quot;dropping-particle&quot;:&quot;&quot;,&quot;non-dropping-particle&quot;:&quot;&quot;},{&quot;family&quot;:&quot;Sullivan&quot;,&quot;given&quot;:&quot;Matthew B.&quot;,&quot;parse-names&quot;:false,&quot;dropping-particle&quot;:&quot;&quot;,&quot;non-dropping-particle&quot;:&quot;&quot;},{&quot;family&quot;:&quot;Velayoudon&quot;,&quot;given&quot;:&quot;Didier&quot;,&quot;parse-names&quot;:false,&quot;dropping-particle&quot;:&quot;&quot;,&quot;non-dropping-particle&quot;:&quot;&quot;}],&quot;container-title&quot;:&quot;Science&quot;,&quot;container-title-short&quot;:&quot;Science (1979)&quot;,&quot;DOI&quot;:&quot;10.1126/science.1261605&quot;,&quot;ISSN&quot;:&quot;10959203&quot;,&quot;PMID&quot;:&quot;25999516&quot;,&quot;issued&quot;:{&quot;date-parts&quot;:[[2015]]},&quot;page&quot;:&quot;1261605&quot;,&quot;abstract&quot;:&quot;Marine plankton support global biological and geochemical processes. Surveys of their biodiversity have hitherto been geographically restricted and have not accounted for the full range of plankton size. We assessed eukaryotic diversity from 334 size-fractionated photic-zone plankton communities collected across tropical and temperate oceans during the circumglobal Tara Oceans expedition. We analyzed 18S ribosomal DNA sequences across the intermediate plankton-size spectrum from the smallest unicellular eukaryotes (protists, &gt;0.8 micrometers) to small animals of a few millimeters. Eukaryotic ribosomal diversity saturated at ∼150,000 operational taxonomic units, about one-third of which could not be assigned to known eukaryotic groups. Diversity emerged at all taxonomic levels, both within the groups comprising the ∼11,200 cataloged morphospecies of eukaryotic plankton and among twice as many other deep-branching lineages of unappreciated importance in plankton ecology studies. Most eukaryotic plankton biodiversity belonged to heterotrophic protistan groups, particularly those known to be parasites or symbiotic hosts.&quot;,&quot;issue&quot;:&quot;6237&quot;,&quot;volume&quot;:&quot;348&quot;},&quot;isTemporary&quot;:false}]},{&quot;citationID&quot;:&quot;MENDELEY_CITATION_daa1ff7f-639d-49a6-8c1a-ebd605a025a1&quot;,&quot;properties&quot;:{&quot;noteIndex&quot;:0},&quot;isEdited&quot;:false,&quot;manualOverride&quot;:{&quot;isManuallyOverridden&quot;:false,&quot;citeprocText&quot;:&quot;&lt;sup&gt;94&lt;/sup&gt;&quot;,&quot;manualOverrideText&quot;:&quot;&quot;},&quot;citationTag&quot;:&quot;MENDELEY_CITATION_v3_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&quot;,&quot;citationItems&quot;:[{&quot;id&quot;:&quot;bb026fd0-f24d-3af4-996a-38939476011c&quot;,&quot;itemData&quot;:{&quot;type&quot;:&quot;article-journal&quot;,&quot;id&quot;:&quot;bb026fd0-f24d-3af4-996a-38939476011c&quot;,&quot;title&quot;:&quot;Global marine plankton functional type biomass distributions: &lt;i&gt;Phaeocystis&lt;/i&gt; spp.&quot;,&quot;author&quot;:[{&quot;family&quot;:&quot;Vogt&quot;,&quot;given&quot;:&quot;M.&quot;,&quot;parse-names&quot;:false,&quot;dropping-particle&quot;:&quot;&quot;,&quot;non-dropping-particle&quot;:&quot;&quot;},{&quot;family&quot;:&quot;O'Brien&quot;,&quot;given&quot;:&quot;C.&quot;,&quot;parse-names&quot;:false,&quot;dropping-particle&quot;:&quot;&quot;,&quot;non-dropping-particle&quot;:&quot;&quot;},{&quot;family&quot;:&quot;Peloquin&quot;,&quot;given&quot;:&quot;J.&quot;,&quot;parse-names&quot;:false,&quot;dropping-particle&quot;:&quot;&quot;,&quot;non-dropping-particle&quot;:&quot;&quot;},{&quot;family&quot;:&quot;Schoemann&quot;,&quot;given&quot;:&quot;V.&quot;,&quot;parse-names&quot;:false,&quot;dropping-particle&quot;:&quot;&quot;,&quot;non-dropping-particle&quot;:&quot;&quot;},{&quot;family&quot;:&quot;Breton&quot;,&quot;given&quot;:&quot;E.&quot;,&quot;parse-names&quot;:false,&quot;dropping-particle&quot;:&quot;&quot;,&quot;non-dropping-particle&quot;:&quot;&quot;},{&quot;family&quot;:&quot;Estrada&quot;,&quot;given&quot;:&quot;M.&quot;,&quot;parse-names&quot;:false,&quot;dropping-particle&quot;:&quot;&quot;,&quot;non-dropping-particle&quot;:&quot;&quot;},{&quot;family&quot;:&quot;Gibson&quot;,&quot;given&quot;:&quot;J.&quot;,&quot;parse-names&quot;:false,&quot;dropping-particle&quot;:&quot;&quot;,&quot;non-dropping-particle&quot;:&quot;&quot;},{&quot;family&quot;:&quot;Karentz&quot;,&quot;given&quot;:&quot;D.&quot;,&quot;parse-names&quot;:false,&quot;dropping-particle&quot;:&quot;&quot;,&quot;non-dropping-particle&quot;:&quot;&quot;},{&quot;family&quot;:&quot;Leeuwe&quot;,&quot;given&quot;:&quot;M. A.&quot;,&quot;parse-names&quot;:false,&quot;dropping-particle&quot;:&quot;&quot;,&quot;non-dropping-particle&quot;:&quot;Van&quot;},{&quot;family&quot;:&quot;Stefels&quot;,&quot;given&quot;:&quot;J.&quot;,&quot;parse-names&quot;:false,&quot;dropping-particle&quot;:&quot;&quot;,&quot;non-dropping-particle&quot;:&quot;&quot;},{&quot;family&quot;:&quot;Widdicombe&quot;,&quot;given&quot;:&quot;C.&quot;,&quot;parse-names&quot;:false,&quot;dropping-particle&quot;:&quot;&quot;,&quot;non-dropping-particle&quot;:&quot;&quot;},{&quot;family&quot;:&quot;Peperzak&quot;,&quot;given&quot;:&quot;L.&quot;,&quot;parse-names&quot;:false,&quot;dropping-particle&quot;:&quot;&quot;,&quot;non-dropping-particle&quot;:&quot;&quot;}],&quot;container-title&quot;:&quot;Earth System Science Data&quot;,&quot;container-title-short&quot;:&quot;Earth Syst Sci Data&quot;,&quot;DOI&quot;:&quot;10.5194/essd-4-107-2012&quot;,&quot;ISSN&quot;:&quot;18663516&quot;,&quot;issued&quot;:{&quot;date-parts&quot;:[[2012]]},&quot;page&quot;:&quot;107-120&quot;,&quot;abstract&quot;:&quot;The planktonic haptophyte Phaeocystis has been suggested to play a fundamental role in the global biogeochemical cycling of carbon and sulphur, but little is known about its global biomass distribution. We have collected global microscopy data of the genus Phaeocystis and converted abundance data to carbon biomass using species-specific carbon conversion factors. Microscopic counts of single-celled and colonial Phaeocystis were obtained both through the mining of online databases and by accepting direct submissions (both published and unpublished) from Phaeocystis specialists. We recorded abundance data from a total of 1595 depth-resolved stations sampled between 1955-2009. The quality-controlled dataset includes 5057 counts of individual Phaeocystis cells resolved to species level and information regarding life-stages from 3526 samples. 83% of stations were located in the Northern Hemisphere while 17% were located in the Southern Hemisphere. Most data were located in the latitude range of 50-70° N. While the seasonal distribution of Northern Hemisphere data was well-balanced, Southern Hemisphere data was biased towards summer months. Mean species- A nd form-specific cell diameters were determined from previously published studies. Cell diameters were used to calculate the cellular biovolume of Phaeocystis cells, assuming spherical geometry. Cell biomass was calculated using a carbon conversion factor for prymnesiophytes. For colonies, the number of cells per colony was derived from the colony volume. Cell numbers were then converted to carbon concentrations. An estimation of colonial mucus carbon was included a posteriori, assuming a mean colony size for each species. Carbon content per cell ranged from 9 pg C cell-1 (single-celled Phaeocystis antarctica) to 29 pg C cell-1 (colonial Phaeocystis globosa). Non-zero Phaeocystis cell biomasses (without mucus carbon) range from 2.9 × 10-5 to 5.4 × 103 μg C l-1, with a mean of 45.7 μg C l-1 and a median of 3.0 μg C l-1. The highest biomasses occur in the Southern Ocean below 70° S (up to 783.9 μg C l-1) and in the North Atlantic around 50° N (up to 5.4 × 103 μg C l-1).&quot;,&quot;issue&quot;:&quot;1&quot;,&quot;volume&quot;:&quot;4&quot;},&quot;isTemporary&quot;:false}]},{&quot;citationID&quot;:&quot;MENDELEY_CITATION_ebb1005a-5182-4165-a250-0df7c3720284&quot;,&quot;properties&quot;:{&quot;noteIndex&quot;:0},&quot;isEdited&quot;:false,&quot;manualOverride&quot;:{&quot;isManuallyOverridden&quot;:false,&quot;citeprocText&quot;:&quot;&lt;sup&gt;77&lt;/sup&gt;&quot;,&quot;manualOverrideText&quot;:&quot;&quot;},&quot;citationTag&quot;:&quot;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&quot;,&quot;citationItems&quot;:[{&quot;id&quot;:&quot;23eb85bc-7595-3455-9362-823b03f4df5b&quot;,&quot;itemData&quot;:{&quot;type&quot;:&quot;article-journal&quot;,&quot;id&quot;:&quot;23eb85bc-7595-3455-9362-823b03f4df5b&quot;,&quot;title&quot;:&quot;A global ocean atlas of eukaryotic genes&quot;,&quot;author&quot;:[{&quot;family&quot;:&quot;Carradec&quot;,&quot;given&quot;:&quot;Quentin&quot;,&quot;parse-names&quot;:false,&quot;dropping-particle&quot;:&quot;&quot;,&quot;non-dropping-particle&quot;:&quot;&quot;},{&quot;family&quot;:&quot;Pelletier&quot;,&quot;given&quot;:&quot;Eric&quot;,&quot;parse-names&quot;:false,&quot;dropping-particle&quot;:&quot;&quot;,&quot;non-dropping-particle&quot;:&quot;&quot;},{&quot;family&quot;:&quot;Silva&quot;,&quot;given&quot;:&quot;Corinne&quot;,&quot;parse-names&quot;:false,&quot;dropping-particle&quot;:&quot;&quot;,&quot;non-dropping-particle&quot;:&quot;Da&quot;},{&quot;family&quot;:&quot;Alberti&quot;,&quot;given&quot;:&quot;Adriana&quot;,&quot;parse-names&quot;:false,&quot;dropping-particle&quot;:&quot;&quot;,&quot;non-dropping-particle&quot;:&quot;&quot;},{&quot;family&quot;:&quot;Seeleuthner&quot;,&quot;given&quot;:&quot;Yoann&quot;,&quot;parse-names&quot;:false,&quot;dropping-particle&quot;:&quot;&quot;,&quot;non-dropping-particle&quot;:&quot;&quot;},{&quot;family&quot;:&quot;Blanc-Mathieu&quot;,&quot;given&quot;:&quot;Romain&quot;,&quot;parse-names&quot;:false,&quot;dropping-particle&quot;:&quot;&quot;,&quot;non-dropping-particle&quot;:&quot;&quot;},{&quot;family&quot;:&quot;Lima-Mendez&quot;,&quot;given&quot;:&quot;Gipsi&quot;,&quot;parse-names&quot;:false,&quot;dropping-particle&quot;:&quot;&quot;,&quot;non-dropping-particle&quot;:&quot;&quot;},{&quot;family&quot;:&quot;Rocha&quot;,&quot;given&quot;:&quot;Fabio&quot;,&quot;parse-names&quot;:false,&quot;dropping-particle&quot;:&quot;&quot;,&quot;non-dropping-particle&quot;:&quot;&quot;},{&quot;family&quot;:&quot;Tirichine&quot;,&quot;given&quot;:&quot;Leila&quot;,&quot;parse-names&quot;:false,&quot;dropping-particle&quot;:&quot;&quot;,&quot;non-dropping-particle&quot;:&quot;&quot;},{&quot;family&quot;:&quot;Labadie&quot;,&quot;given&quot;:&quot;Karine&quot;,&quot;parse-names&quot;:false,&quot;dropping-particle&quot;:&quot;&quot;,&quot;non-dropping-particle&quot;:&quot;&quot;},{&quot;family&quot;:&quot;Kirilovsky&quot;,&quot;given&quot;:&quot;Amos&quot;,&quot;parse-names&quot;:false,&quot;dropping-particle&quot;:&quot;&quot;,&quot;non-dropping-particle&quot;:&quot;&quot;},{&quot;family&quot;:&quot;Bertrand&quot;,&quot;given&quot;:&quot;Alexis&quot;,&quot;parse-names&quot;:false,&quot;dropping-particle&quot;:&quot;&quot;,&quot;non-dropping-particle&quot;:&quot;&quot;},{&quot;family&quot;:&quot;Engelen&quot;,&quot;given&quot;:&quot;Stefan&quot;,&quot;parse-names&quot;:false,&quot;dropping-particle&quot;:&quot;&quot;,&quot;non-dropping-particle&quot;:&quot;&quot;},{&quot;family&quot;:&quot;Madoui&quot;,&quot;given&quot;:&quot;Mohammed Amin&quot;,&quot;parse-names&quot;:false,&quot;dropping-particle&quot;:&quot;&quot;,&quot;non-dropping-particle&quot;:&quot;&quot;},{&quot;family&quot;:&quot;Méheust&quot;,&quot;given&quot;:&quot;Raphaël&quot;,&quot;parse-names&quot;:false,&quot;dropping-particle&quot;:&quot;&quot;,&quot;non-dropping-particle&quot;:&quot;&quot;},{&quot;family&quot;:&quot;Poulain&quot;,&quot;given&quot;:&quot;Julie&quot;,&quot;parse-names&quot;:false,&quot;dropping-particle&quot;:&quot;&quot;,&quot;non-dropping-particle&quot;:&quot;&quot;},{&quot;family&quot;:&quot;Romac&quot;,&quot;given&quot;:&quot;Sarah&quot;,&quot;parse-names&quot;:false,&quot;dropping-particle&quot;:&quot;&quot;,&quot;non-dropping-particle&quot;:&quot;&quot;},{&quot;family&quot;:&quot;Richter&quot;,&quot;given&quot;:&quot;Daniel J.&quot;,&quot;parse-names&quot;:false,&quot;dropping-particle&quot;:&quot;&quot;,&quot;non-dropping-particle&quot;:&quot;&quot;},{&quot;family&quot;:&quot;Yoshikawa&quot;,&quot;given&quot;:&quot;Genki&quot;,&quot;parse-names&quot;:false,&quot;dropping-particle&quot;:&quot;&quot;,&quot;non-dropping-particle&quot;:&quot;&quot;},{&quot;family&quot;:&quot;Dimier&quot;,&quot;given&quot;:&quot;Céline&quot;,&quot;parse-names&quot;:false,&quot;dropping-particle&quot;:&quot;&quot;,&quot;non-dropping-particle&quot;:&quot;&quot;},{&quot;family&quot;:&quot;Kandels-Lewis&quot;,&quot;given&quot;:&quot;Stefanie&quot;,&quot;parse-names&quot;:false,&quot;dropping-particle&quot;:&quot;&quot;,&quot;non-dropping-particle&quot;:&quot;&quot;},{&quot;family&quot;:&quot;Picheral&quot;,&quot;given&quot;:&quot;Marc&quot;,&quot;parse-names&quot;:false,&quot;dropping-particle&quot;:&quot;&quot;,&quot;non-dropping-particle&quot;:&quot;&quot;},{&quot;family&quot;:&quot;Searson&quot;,&quot;given&quot;:&quot;Sarah&quot;,&quot;parse-names&quot;:false,&quot;dropping-particle&quot;:&quot;&quot;,&quot;non-dropping-particle&quot;:&quot;&quot;},{&quot;family&quot;:&quot;Acinas&quot;,&quot;given&quot;:&quot;Silvia G.&quot;,&quot;parse-names&quot;:false,&quot;dropping-particle&quot;:&quot;&quot;,&quot;non-dropping-particle&quot;:&quot;&quot;},{&quot;family&quot;:&quot;Boss&quot;,&quot;given&quot;:&quot;Emmanuel&quot;,&quot;parse-names&quot;:false,&quot;dropping-particle&quot;:&quot;&quot;,&quot;non-dropping-particle&quot;:&quot;&quot;},{&quot;family&quot;:&quot;Follows&quot;,&quot;given&quot;:&quot;Michael&quot;,&quot;parse-names&quot;:false,&quot;dropping-particle&quot;:&quot;&quot;,&quot;non-dropping-particle&quot;:&quot;&quot;},{&quot;family&quot;:&quot;Gorsky&quot;,&quot;given&quot;:&quot;Gabriel&quot;,&quot;parse-names&quot;:false,&quot;dropping-particle&quot;:&quot;&quot;,&quot;non-dropping-particle&quot;:&quot;&quot;},{&quot;family&quot;:&quot;Grimsley&quot;,&quot;given&quot;:&quot;Nigel&quot;,&quot;parse-names&quot;:false,&quot;dropping-particle&quot;:&quot;&quot;,&quot;non-dropping-particle&quot;:&quot;&quot;},{&quot;family&quot;:&quot;Karp-Boss&quot;,&quot;given&quot;:&quot;Lee&quot;,&quot;parse-names&quot;:false,&quot;dropping-particle&quot;:&quot;&quot;,&quot;non-dropping-particle&quot;:&quot;&quot;},{&quot;family&quot;:&quot;Krzic&quot;,&quot;given&quot;:&quot;Uros&quot;,&quot;parse-names&quot;:false,&quot;dropping-particle&quot;:&quot;&quot;,&quot;non-dropping-particle&quot;:&quot;&quot;},{&quot;family&quot;:&quot;Pesant&quot;,&quot;given&quot;:&quot;Stephane&quot;,&quot;parse-names&quot;:false,&quot;dropping-particle&quot;:&quot;&quot;,&quot;non-dropping-particle&quot;:&quot;&quot;},{&quot;family&quot;:&quot;Reynaud&quot;,&quot;given&quot;:&quot;Emmanuel G.&quot;,&quot;parse-names&quot;:false,&quot;dropping-particle&quot;:&quot;&quot;,&quot;non-dropping-particle&quot;:&quot;&quot;},{&quot;family&quot;:&quot;Sardet&quot;,&quot;given&quot;:&quot;Christian&quot;,&quot;parse-names&quot;:false,&quot;dropping-particle&quot;:&quot;&quot;,&quot;non-dropping-particle&quot;:&quot;&quot;},{&quot;family&quot;:&quot;Sieracki&quot;,&quot;given&quot;:&quot;Mike&quot;,&quot;parse-names&quot;:false,&quot;dropping-particle&quot;:&quot;&quot;,&quot;non-dropping-particle&quot;:&quot;&quot;},{&quot;family&quot;:&quot;Speich&quot;,&quot;given&quot;:&quot;Sabrina&quot;,&quot;parse-names&quot;:false,&quot;dropping-particle&quot;:&quot;&quot;,&quot;non-dropping-particle&quot;:&quot;&quot;},{&quot;family&quot;:&quot;Stemmann&quot;,&quot;given&quot;:&quot;Lars&quot;,&quot;parse-names&quot;:false,&quot;dropping-particle&quot;:&quot;&quot;,&quot;non-dropping-particle&quot;:&quot;&quot;},{&quot;family&quot;:&quot;Velayoudon&quot;,&quot;given&quot;:&quot;Didier&quot;,&quot;parse-names&quot;:false,&quot;dropping-particle&quot;:&quot;&quot;,&quot;non-dropping-particle&quot;:&quot;&quot;},{&quot;family&quot;:&quot;Weissenbach&quot;,&quot;given&quot;:&quot;Jean&quot;,&quot;parse-names&quot;:false,&quot;dropping-particle&quot;:&quot;&quot;,&quot;non-dropping-particle&quot;:&quot;&quot;},{&quot;family&quot;:&quot;Jaillon&quot;,&quot;given&quot;:&quot;Olivier&quot;,&quot;parse-names&quot;:false,&quot;dropping-particle&quot;:&quot;&quot;,&quot;non-dropping-particle&quot;:&quot;&quot;},{&quot;family&quot;:&quot;Aury&quot;,&quot;given&quot;:&quot;Jean Marc&quot;,&quot;parse-names&quot;:false,&quot;dropping-particle&quot;:&quot;&quot;,&quot;non-dropping-particle&quot;:&quot;&quot;},{&quot;family&quot;:&quot;Karsenti&quot;,&quot;given&quot;:&quot;Eric&quot;,&quot;parse-names&quot;:false,&quot;dropping-particle&quot;:&quot;&quot;,&quot;non-dropping-particle&quot;:&quot;&quot;},{&quot;family&quot;:&quot;Sullivan&quot;,&quot;given&quot;:&quot;Matthew B.&quot;,&quot;parse-names&quot;:false,&quot;dropping-particle&quot;:&quot;&quot;,&quot;non-dropping-particle&quot;:&quot;&quot;},{&quot;family&quot;:&quot;Sunagawa&quot;,&quot;given&quot;:&quot;Shinichi&quot;,&quot;parse-names&quot;:false,&quot;dropping-particle&quot;:&quot;&quot;,&quot;non-dropping-particle&quot;:&quot;&quot;},{&quot;family&quot;:&quot;Bork&quot;,&quot;given&quot;:&quot;Peer&quot;,&quot;parse-names&quot;:false,&quot;dropping-particle&quot;:&quot;&quot;,&quot;non-dropping-particle&quot;:&quot;&quot;},{&quot;family&quot;:&quot;Not&quot;,&quot;given&quot;:&quot;Fabrice&quot;,&quot;parse-names&quot;:false,&quot;dropping-particle&quot;:&quot;&quot;,&quot;non-dropping-particle&quot;:&quot;&quot;},{&quot;family&quot;:&quot;Hingamp&quot;,&quot;given&quot;:&quot;Pascal&quot;,&quot;parse-names&quot;:false,&quot;dropping-particle&quot;:&quot;&quot;,&quot;non-dropping-particle&quot;:&quot;&quot;},{&quot;family&quot;:&quot;Raes&quot;,&quot;given&quot;:&quot;Jeroen&quot;,&quot;parse-names&quot;:false,&quot;dropping-particle&quot;:&quot;&quot;,&quot;non-dropping-particle&quot;:&quot;&quot;},{&quot;family&quot;:&quot;Guidi&quot;,&quot;given&quot;:&quot;Lionel&quot;,&quot;parse-names&quot;:false,&quot;dropping-particle&quot;:&quot;&quot;,&quot;non-dropping-particle&quot;:&quot;&quot;},{&quot;family&quot;:&quot;Ogata&quot;,&quot;given&quot;:&quot;Hiroyuki&quot;,&quot;parse-names&quot;:false,&quot;dropping-particle&quot;:&quot;&quot;,&quot;non-dropping-particle&quot;:&quot;&quot;},{&quot;family&quot;:&quot;Vargas&quot;,&quot;given&quot;:&quot;Colomban&quot;,&quot;parse-names&quot;:false,&quot;dropping-particle&quot;:&quot;&quot;,&quot;non-dropping-particle&quot;:&quot;De&quot;},{&quot;family&quot;:&quot;Iudicone&quot;,&quot;given&quot;:&quot;Daniele&quot;,&quot;parse-names&quot;:false,&quot;dropping-particle&quot;:&quot;&quot;,&quot;non-dropping-particle&quot;:&quot;&quot;},{&quot;family&quot;:&quot;Bowler&quot;,&quot;given&quot;:&quot;Chris&quot;,&quot;parse-names&quot;:false,&quot;dropping-particle&quot;:&quot;&quot;,&quot;non-dropping-particle&quot;:&quot;&quot;},{&quot;family&quot;:&quot;Wincker&quot;,&quot;given&quot;:&quot;Patrick&quot;,&quot;parse-names&quot;:false,&quot;dropping-particle&quot;:&quot;&quot;,&quot;non-dropping-particle&quot;:&quot;&quot;}],&quot;container-title&quot;:&quot;Nature Communications&quot;,&quot;container-title-short&quot;:&quot;Nat Commun&quot;,&quot;DOI&quot;:&quot;10.1038/s41467-017-02342-1&quot;,&quot;ISSN&quot;:&quot;20411723&quot;,&quot;PMID&quot;:&quot;29371626&quot;,&quot;issued&quot;:{&quot;date-parts&quot;:[[2018]]},&quot;page&quot;:&quot;373&quot;,&quot;abstract&quot;:&quot;While our knowledge about the roles of microbes and viruses in the ocean has increased tremendously due to recent advances in genomics and metagenomics, research on marine microbial eukaryotes and zooplankton has benefited much less from these new technologies because of their larger genomes, their enormous diversity, and largely unexplored physiologies. Here, we use a metatranscriptomics approach to capture expressed genes in open ocean Tara Oceans stations across four organismal size fractions. The individual sequence reads cluster into 116 million unigenes representing the largest reference collection of eukaryotic transcripts from any single biome. The catalog is used to unveil functions expressed by eukaryotic marine plankton, and to assess their functional biogeography. Almost half of the sequences have no similarity with known proteins, and a great number belong to new gene families with a restricted distribution in the ocean. Overall, the resource provides the foundations for exploring the roles of marine eukaryotes in ocean ecology and biogeochemistry.&quot;,&quot;issue&quot;:&quot;1&quot;,&quot;volume&quot;:&quot;9&quot;},&quot;isTemporary&quot;:false}]},{&quot;citationID&quot;:&quot;MENDELEY_CITATION_8487c2cc-209a-4739-acf6-e877c553b0a2&quot;,&quot;properties&quot;:{&quot;noteIndex&quot;:0},&quot;isEdited&quot;:false,&quot;manualOverride&quot;:{&quot;isManuallyOverridden&quot;:false,&quot;citeprocText&quot;:&quot;&lt;sup&gt;96&lt;/sup&gt;&quot;,&quot;manualOverrideText&quot;:&quot;&quot;},&quot;citationTag&quot;:&quot;MENDELEY_CITATION_v3_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&quot;,&quot;citationItems&quot;:[{&quot;id&quot;:&quot;06f3a751-9a62-39ec-b32a-6a61fdc36b4a&quot;,&quot;itemData&quot;:{&quot;type&quot;:&quot;article-journal&quot;,&quot;id&quot;:&quot;06f3a751-9a62-39ec-b32a-6a61fdc36b4a&quot;,&quot;title&quot;:&quot;Oceanographic fronts shape &lt;i&gt;Phaeocystis&lt;/i&gt; assemblages: A high-resolution 18S rRNA gene survey from the ice-edge to the equator of the South Pacific&quot;,&quot;author&quot;:[{&quot;family&quot;:&quot;Sow&quot;,&quot;given&quot;:&quot;Swan L.S.&quot;,&quot;parse-names&quot;:false,&quot;dropping-particle&quot;:&quot;&quot;,&quot;non-dropping-particle&quot;:&quot;&quot;},{&quot;family&quot;:&quot;Trull&quot;,&quot;given&quot;:&quot;Thomas W.&quot;,&quot;parse-names&quot;:false,&quot;dropping-particle&quot;:&quot;&quot;,&quot;non-dropping-particle&quot;:&quot;&quot;},{&quot;family&quot;:&quot;Bodrossy&quot;,&quot;given&quot;:&quot;Levente&quot;,&quot;parse-names&quot;:false,&quot;dropping-particle&quot;:&quot;&quot;,&quot;non-dropping-particle&quot;:&quot;&quot;}],&quot;container-title&quot;:&quot;Frontiers in Microbiology&quot;,&quot;container-title-short&quot;:&quot;Front Microbiol&quot;,&quot;DOI&quot;:&quot;10.3389/fmicb.2020.01847&quot;,&quot;ISSN&quot;:&quot;1664302X&quot;,&quot;issued&quot;:{&quot;date-parts&quot;:[[2020,8,6]]},&quot;page&quot;:&quot;1847&quot;,&quot;abstract&quot;:&quot;The cosmopolitan haptophyte Phaeocystis is recognized as a key contributor to marine biogeochemical cycling and important primary producer within polar marine environments. Yet, little is known about its solitary, non-colonial cell stages or its distribution during the colder, low-productivity seasons. We examined the biogeography of Phaeocystis along a high-resolution (0.5-degree latitudinal interval) transect from the Antarctic ice-edge to the equator of the South Pacific, in the austral autumn-winter. Using high-throughput 18S rRNA gene sequences with single nucleotide variable (zero-radius) operational taxonomic units (zOTUs) allowed us to explore the possibility of strain-level variation. From water samples within the upper water column, we show the presence of an abundant Phaeocystis assemblage that persisted during the colder months, contributing up to 9% of the microbial eukaryote community at high latitudes. The biogeography of Phaeocystis was strongly shaped by oceanographic boundaries, most prominently the polar and subantarctic fronts. Marked changes in dominant Phaeocystis antarctica zOTUs between different frontal zones support the concept that ecotypes may exist within the Phaeocystis assemblage. Our findings also show that the Phaeocystis assemblage did not abide by the classical latitudinal diversity gradient of increasing richness from the poles to the tropics; richness peaked at 30°S and declined to a minimum at 5°S. Another surprise was that P. globosa and P. cordata, previously thought to be restricted to the northern hemisphere, were detected at moderate abundances within the Southern Ocean. Our results emphasize the importance of oceanographic processes in shaping the biogeography of Phaeocystis and highlights the importance of genomics-based exploration of Phaeocystis, which have found the assemblage to be more complex than previously understood. The high winter relative abundance of the Phaeocystis assemblage suggests it could be involved in more complex ecological interactions during the less productive seasons, which should be considered in future studies to better understand the ecological role and strategies of this keystone species.&quot;,&quot;publisher&quot;:&quot;Frontiers Media S.A.&quot;,&quot;volume&quot;:&quot;11&quot;},&quot;isTemporary&quot;:false}]},{&quot;citationID&quot;:&quot;MENDELEY_CITATION_8d70d2d2-1686-4883-b88b-4f6b2cbad3e7&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&quot;,&quot;citationItems&quot;:[{&quot;id&quot;:&quot;0e760cda-c681-346d-a4b4-2652529cc067&quot;,&quot;itemData&quot;:{&quot;type&quot;:&quot;article-journal&quot;,&quot;id&quot;:&quot;0e760cda-c681-346d-a4b4-2652529cc067&quot;,&quot;title&quot;:&quot;Eukaryotic genomes from a global metagenomic data set illuminate trophic modes and biogeography of ocean plankton&quot;,&quot;author&quot;:[{&quot;family&quot;:&quot;Alexander&quot;,&quot;given&quot;:&quot;Harriet&quot;,&quot;parse-names&quot;:false,&quot;dropping-particle&quot;:&quot;&quot;,&quot;non-dropping-particle&quot;:&quot;&quot;},{&quot;family&quot;:&quot;Hu&quot;,&quot;given&quot;:&quot;Sarah K.&quot;,&quot;parse-names&quot;:false,&quot;dropping-particle&quot;:&quot;&quot;,&quot;non-dropping-particle&quot;:&quot;&quot;},{&quot;family&quot;:&quot;Krinos&quot;,&quot;given&quot;:&quot;Arianna I.&quot;,&quot;parse-names&quot;:false,&quot;dropping-particle&quot;:&quot;&quot;,&quot;non-dropping-particle&quot;:&quot;&quot;},{&quot;family&quot;:&quot;Pachiadaki&quot;,&quot;given&quot;:&quot;Maria&quot;,&quot;parse-names&quot;:false,&quot;dropping-particle&quot;:&quot;&quot;,&quot;non-dropping-particle&quot;:&quot;&quot;},{&quot;family&quot;:&quot;Tully&quot;,&quot;given&quot;:&quot;Benjamin J.&quot;,&quot;parse-names&quot;:false,&quot;dropping-particle&quot;:&quot;&quot;,&quot;non-dropping-particle&quot;:&quot;&quot;},{&quot;family&quot;:&quot;Neely&quot;,&quot;given&quot;:&quot;Christopher J.&quot;,&quot;parse-names&quot;:false,&quot;dropping-particle&quot;:&quot;&quot;,&quot;non-dropping-particle&quot;:&quot;&quot;},{&quot;family&quot;:&quot;Reiter&quot;,&quot;given&quot;:&quot;Taylor&quot;,&quot;parse-names&quot;:false,&quot;dropping-particle&quot;:&quot;&quot;,&quot;non-dropping-particle&quot;:&quot;&quot;}],&quot;container-title&quot;:&quot;mBio&quot;,&quot;container-title-short&quot;:&quot;mBio&quot;,&quot;accessed&quot;:{&quot;date-parts&quot;:[[2024,1,31]]},&quot;DOI&quot;:&quot;10.1128/MBIO.01676-23/SUPPL_FILE/MBIO.01676-23-S0010.CSV&quot;,&quot;ISSN&quot;:&quot;21507511&quot;,&quot;PMID&quot;:&quot;37947402&quot;,&quot;URL&quot;:&quot;https://journals.asm.org/doi/10.1128/mbio.01676-23&quot;,&quot;issued&quot;:{&quot;date-parts&quot;:[[2023,12,19]]},&quot;page&quot;:&quot;e0167623&quot;,&quot;abstract&quot;:&quot;Metagenomics is a powerful method for interpreting the ecological roles and physiological capabilities of mixed microbial communities. Yet, many tools for processing metagenomic data are neither designed to consider eukaryotes nor are they built for an increasing amount of sequence data. EukHeist is an automated pipeline to retrieve eukaryotic and prokaryotic metagenome-assembled genomes (MAGs) from large-scale metagenomic sequence data sets. We developed the EukHeist workflow to specifically process large amounts of both metagenomic and/or metatranscriptomic sequence data in an automated and reproducible fashion. Here, we applied EukHeist to the large-size fraction data (0.8–2,000 µm) from Tara Oceans to recover both eukaryotic and prokaryotic MAGs, which we refer to as TOPAZ (Tara Oceans Particle-Associated MAGs). The TOPAZ MAGs consisted of &gt;900 environmentally relevant eukaryotic MAGs and &gt;4,000 bacterial and archaeal MAGs. The bacterial and archaeal TOPAZ MAGs expand upon the phylogenetic diversity of likely particle- and host-associated taxa. We use these MAGs to demonstrate an approach to infer the putative trophic mode of the recovered eukaryotic MAGs. We also identify ecological cohorts of co-occurring MAGs, which are driven by specific environmental factors and putative host-microbe associations. These data together add to a number of growing resources of environmentally relevant eukaryotic genomic information. Complementary and expanded databases of MAGs, such as those provided through scalable pipelines like EukHeist, stand to advance our understanding of eukaryotic diversity through increased coverage of genomic representatives across the tree of life.Single-celled eukaryotes play ecologically significant roles in the marine environment, yet fundamental questions about their biodiversity, ecological function, and interactions remain. Environmental sequencing enables researchers to document naturally occurring protistan communities, without culturing bias, yet metagenomic and metatranscriptomic sequencing approaches cannot separate individual species from communities. To more completely capture the genomic content of mixed protistan populations, we can create bins of sequences that represent the same organism (metagenome-assembled genomes [MAGs]). We developed the EukHeist pipeline, which automates the binning of population-level eukaryotic and prokaryotic genomes from metagenomic reads. We show exciting insight into what protistan communities are present and their trophic roles in the ocean. Scalable computational tools, like EukHeist, may accelerate the identification of meaningful genetic signatures from large data sets and complement researchers’ efforts to leverage MAG databases for addressing ecological questions, resolving evolutionary relationships, and discovering potentially novel biodiversity.&quot;,&quot;publisher&quot;:&quot;American Society for Microbiology&quot;,&quot;issue&quot;:&quot;6&quot;,&quot;volume&quot;:&quot;14&quot;},&quot;isTemporary&quot;:false}]},{&quot;citationID&quot;:&quot;MENDELEY_CITATION_27d612c2-f197-43c2-8b92-76ec59b9dfaa&quot;,&quot;properties&quot;:{&quot;noteIndex&quot;:0},&quot;isEdited&quot;:false,&quot;manualOverride&quot;:{&quot;isManuallyOverridden&quot;:false,&quot;citeprocText&quot;:&quot;&lt;sup&gt;97&lt;/sup&gt;&quot;,&quot;manualOverrideText&quot;:&quot;&quot;},&quot;citationTag&quot;:&quot;MENDELEY_CITATION_v3_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&quot;,&quot;citationItems&quot;:[{&quot;id&quot;:&quot;24833a1d-5234-32f3-bdcb-9cad5f33c324&quot;,&quot;itemData&quot;:{&quot;type&quot;:&quot;article-journal&quot;,&quot;id&quot;:&quot;24833a1d-5234-32f3-bdcb-9cad5f33c324&quot;,&quot;title&quot;:&quot;Mixotrophy in the bloom-forming genus &lt;i&gt;Phaeocystis&lt;/i&gt; and other haptophytes&quot;,&quot;author&quot;:[{&quot;family&quot;:&quot;Koppelle&quot;,&quot;given&quot;:&quot;Sebastiaan&quot;,&quot;parse-names&quot;:false,&quot;dropping-particle&quot;:&quot;&quot;,&quot;non-dropping-particle&quot;:&quot;&quot;},{&quot;family&quot;:&quot;López-Escardó&quot;,&quot;given&quot;:&quot;David&quot;,&quot;parse-names&quot;:false,&quot;dropping-particle&quot;:&quot;&quot;,&quot;non-dropping-particle&quot;:&quot;&quot;},{&quot;family&quot;:&quot;Brussaard&quot;,&quot;given&quot;:&quot;Corina P.D.&quot;,&quot;parse-names&quot;:false,&quot;dropping-particle&quot;:&quot;&quot;,&quot;non-dropping-particle&quot;:&quot;&quot;},{&quot;family&quot;:&quot;Huisman&quot;,&quot;given&quot;:&quot;Jef&quot;,&quot;parse-names&quot;:false,&quot;dropping-particle&quot;:&quot;&quot;,&quot;non-dropping-particle&quot;:&quot;&quot;},{&quot;family&quot;:&quot;Philippart&quot;,&quot;given&quot;:&quot;Catharina J.M.&quot;,&quot;parse-names&quot;:false,&quot;dropping-particle&quot;:&quot;&quot;,&quot;non-dropping-particle&quot;:&quot;&quot;},{&quot;family&quot;:&quot;Massana&quot;,&quot;given&quot;:&quot;Ramon&quot;,&quot;parse-names&quot;:false,&quot;dropping-particle&quot;:&quot;&quot;,&quot;non-dropping-particle&quot;:&quot;&quot;},{&quot;family&quot;:&quot;Wilken&quot;,&quot;given&quot;:&quot;Susanne&quot;,&quot;parse-names&quot;:false,&quot;dropping-particle&quot;:&quot;&quot;,&quot;non-dropping-particle&quot;:&quot;&quot;}],&quot;container-title&quot;:&quot;Harmful Algae&quot;,&quot;container-title-short&quot;:&quot;Harmful Algae&quot;,&quot;DOI&quot;:&quot;10.1016/j.hal.2022.102292&quot;,&quot;ISSN&quot;:&quot;18781470&quot;,&quot;PMID&quot;:&quot;35944956&quot;,&quot;issued&quot;:{&quot;date-parts&quot;:[[2022]]},&quot;page&quot;:&quot;102292&quot;,&quot;abstract&quot;:&quot;Phaeocystis is a globally widespread marine phytoplankton genus, best known for its colony-forming species that can form large blooms and odorous foam during bloom decline. In the North Sea, Phaeocystis globosa typically becomes abundant towards the end of the spring bloom, when nutrients are depleted and the share of mixotrophic protists increases. Although mixotrophy is widespread across the eukaryotic tree of life and is also found amongst haptophytes, a mixotrophic nutrition has not yet been demonstrated in Phaeocystis. Here, we sampled two consecutive Phaeocystis globosa spring blooms in the coastal North Sea. In both years, bacterial cells were observed inside 0.6 – 2% of P. globosa cells using double CARD-FISH hybridizations in combination with laser scanning confocal microscopy. Incubation experiments manipulating light and nutrient availability showed a trend towards higher occurrence of intracellular bacteria under P-deplete conditions. Based on counts of bacteria inside P. globosa cells in combination with theoretical values of prey digestion times, maximum ingestion rates of up to 0.08 bacteria cell−1 h−1 were estimated. In addition, a gene-based predictive model was applied to the transcriptome assemblies of seven Phaeocystis strains and 24 other haptophytes to assess their trophic mode. This model predicted a phago-mixotrophic feeding strategy in several (but not all) strains of P. globosa, P. antarctica and other haptophytes that were previously assumed to be autotrophic. The observation of bacterial cells inside P. globosa and the gene-based model predictions strongly suggest that the phago-mixotrophic feeding strategy is widespread among members of the Phaeocystis genus and other haptophytes, and might contribute to their remarkable success to form nuisance blooms under nutrient-limiting conditions.&quot;,&quot;issue&quot;:&quot;April&quot;,&quot;volume&quot;:&quot;117&quot;},&quot;isTemporary&quot;:false}]},{&quot;citationID&quot;:&quot;MENDELEY_CITATION_692c5528-1fe0-4018-a19a-847ce64dd996&quot;,&quot;properties&quot;:{&quot;noteIndex&quot;:0},&quot;isEdited&quot;:false,&quot;manualOverride&quot;:{&quot;isManuallyOverridden&quot;:false,&quot;citeprocText&quot;:&quot;&lt;sup&gt;97&lt;/sup&gt;&quot;,&quot;manualOverrideText&quot;:&quot;&quot;},&quot;citationTag&quot;:&quot;MENDELEY_CITATION_v3_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&quot;,&quot;citationItems&quot;:[{&quot;id&quot;:&quot;24833a1d-5234-32f3-bdcb-9cad5f33c324&quot;,&quot;itemData&quot;:{&quot;type&quot;:&quot;article-journal&quot;,&quot;id&quot;:&quot;24833a1d-5234-32f3-bdcb-9cad5f33c324&quot;,&quot;title&quot;:&quot;Mixotrophy in the bloom-forming genus &lt;i&gt;Phaeocystis&lt;/i&gt; and other haptophytes&quot;,&quot;author&quot;:[{&quot;family&quot;:&quot;Koppelle&quot;,&quot;given&quot;:&quot;Sebastiaan&quot;,&quot;parse-names&quot;:false,&quot;dropping-particle&quot;:&quot;&quot;,&quot;non-dropping-particle&quot;:&quot;&quot;},{&quot;family&quot;:&quot;López-Escardó&quot;,&quot;given&quot;:&quot;David&quot;,&quot;parse-names&quot;:false,&quot;dropping-particle&quot;:&quot;&quot;,&quot;non-dropping-particle&quot;:&quot;&quot;},{&quot;family&quot;:&quot;Brussaard&quot;,&quot;given&quot;:&quot;Corina P.D.&quot;,&quot;parse-names&quot;:false,&quot;dropping-particle&quot;:&quot;&quot;,&quot;non-dropping-particle&quot;:&quot;&quot;},{&quot;family&quot;:&quot;Huisman&quot;,&quot;given&quot;:&quot;Jef&quot;,&quot;parse-names&quot;:false,&quot;dropping-particle&quot;:&quot;&quot;,&quot;non-dropping-particle&quot;:&quot;&quot;},{&quot;family&quot;:&quot;Philippart&quot;,&quot;given&quot;:&quot;Catharina J.M.&quot;,&quot;parse-names&quot;:false,&quot;dropping-particle&quot;:&quot;&quot;,&quot;non-dropping-particle&quot;:&quot;&quot;},{&quot;family&quot;:&quot;Massana&quot;,&quot;given&quot;:&quot;Ramon&quot;,&quot;parse-names&quot;:false,&quot;dropping-particle&quot;:&quot;&quot;,&quot;non-dropping-particle&quot;:&quot;&quot;},{&quot;family&quot;:&quot;Wilken&quot;,&quot;given&quot;:&quot;Susanne&quot;,&quot;parse-names&quot;:false,&quot;dropping-particle&quot;:&quot;&quot;,&quot;non-dropping-particle&quot;:&quot;&quot;}],&quot;container-title&quot;:&quot;Harmful Algae&quot;,&quot;container-title-short&quot;:&quot;Harmful Algae&quot;,&quot;DOI&quot;:&quot;10.1016/j.hal.2022.102292&quot;,&quot;ISSN&quot;:&quot;18781470&quot;,&quot;PMID&quot;:&quot;35944956&quot;,&quot;issued&quot;:{&quot;date-parts&quot;:[[2022]]},&quot;page&quot;:&quot;102292&quot;,&quot;abstract&quot;:&quot;Phaeocystis is a globally widespread marine phytoplankton genus, best known for its colony-forming species that can form large blooms and odorous foam during bloom decline. In the North Sea, Phaeocystis globosa typically becomes abundant towards the end of the spring bloom, when nutrients are depleted and the share of mixotrophic protists increases. Although mixotrophy is widespread across the eukaryotic tree of life and is also found amongst haptophytes, a mixotrophic nutrition has not yet been demonstrated in Phaeocystis. Here, we sampled two consecutive Phaeocystis globosa spring blooms in the coastal North Sea. In both years, bacterial cells were observed inside 0.6 – 2% of P. globosa cells using double CARD-FISH hybridizations in combination with laser scanning confocal microscopy. Incubation experiments manipulating light and nutrient availability showed a trend towards higher occurrence of intracellular bacteria under P-deplete conditions. Based on counts of bacteria inside P. globosa cells in combination with theoretical values of prey digestion times, maximum ingestion rates of up to 0.08 bacteria cell−1 h−1 were estimated. In addition, a gene-based predictive model was applied to the transcriptome assemblies of seven Phaeocystis strains and 24 other haptophytes to assess their trophic mode. This model predicted a phago-mixotrophic feeding strategy in several (but not all) strains of P. globosa, P. antarctica and other haptophytes that were previously assumed to be autotrophic. The observation of bacterial cells inside P. globosa and the gene-based model predictions strongly suggest that the phago-mixotrophic feeding strategy is widespread among members of the Phaeocystis genus and other haptophytes, and might contribute to their remarkable success to form nuisance blooms under nutrient-limiting conditions.&quot;,&quot;issue&quot;:&quot;April&quot;,&quot;volume&quot;:&quot;117&quot;},&quot;isTemporary&quot;:false}]},{&quot;citationID&quot;:&quot;MENDELEY_CITATION_4d9be8f6-710e-4837-8c8a-df47a5546a08&quot;,&quot;properties&quot;:{&quot;noteIndex&quot;:0},&quot;isEdited&quot;:false,&quot;manualOverride&quot;:{&quot;isManuallyOverridden&quot;:false,&quot;citeprocText&quot;:&quot;&lt;sup&gt;71,98&lt;/sup&gt;&quot;,&quot;manualOverrideText&quot;:&quot;&quot;},&quot;citationTag&quot;:&quot;MENDELEY_CITATION_v3_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&quot;,&quot;citationItems&quot;:[{&quot;id&quot;:&quot;7c7eee9b-ff5e-3f85-84f2-27ec643094f0&quot;,&quot;itemData&quot;:{&quot;type&quot;:&quot;article-journal&quot;,&quot;id&quot;:&quot;7c7eee9b-ff5e-3f85-84f2-27ec643094f0&quot;,&quot;title&quot;:&quot;An original mode of symbiosis in open ocean plankton&quot;,&quot;author&quot;:[{&quot;family&quot;:&quot;Decelle&quot;,&quot;given&quot;:&quot;Johan&quot;,&quot;parse-names&quot;:false,&quot;dropping-particle&quot;:&quot;&quot;,&quot;non-dropping-particle&quot;:&quot;&quot;},{&quot;family&quot;:&quot;Probert&quot;,&quot;given&quot;:&quot;Ian&quot;,&quot;parse-names&quot;:false,&quot;dropping-particle&quot;:&quot;&quot;,&quot;non-dropping-particle&quot;:&quot;&quot;},{&quot;family&quot;:&quot;Bittner&quot;,&quot;given&quot;:&quot;Lucie&quot;,&quot;parse-names&quot;:false,&quot;dropping-particle&quot;:&quot;&quot;,&quot;non-dropping-particle&quot;:&quot;&quot;},{&quot;family&quot;:&quot;Desdevises&quot;,&quot;given&quot;:&quot;Yves&quot;,&quot;parse-names&quot;:false,&quot;dropping-particle&quot;:&quot;&quot;,&quot;non-dropping-particle&quot;:&quot;&quot;},{&quot;family&quot;:&quot;Colin&quot;,&quot;given&quot;:&quot;Sébastien&quot;,&quot;parse-names&quot;:false,&quot;dropping-particle&quot;:&quot;&quot;,&quot;non-dropping-particle&quot;:&quot;&quot;},{&quot;family&quot;:&quot;Vargas&quot;,&quot;given&quot;:&quot;Colomban&quot;,&quot;parse-names&quot;:false,&quot;dropping-particle&quot;:&quot;&quot;,&quot;non-dropping-particle&quot;:&quot;De&quot;},{&quot;family&quot;:&quot;Galí&quot;,&quot;given&quot;:&quot;Martí&quot;,&quot;parse-names&quot;:false,&quot;dropping-particle&quot;:&quot;&quot;,&quot;non-dropping-particle&quot;:&quot;&quot;},{&quot;family&quot;:&quot;Simó&quot;,&quot;given&quot;:&quot;Rafel&quot;,&quot;parse-names&quot;:false,&quot;dropping-particle&quot;:&quot;&quot;,&quot;non-dropping-particle&quot;:&quot;&quot;},{&quot;family&quot;:&quot;Not&quot;,&quot;given&quot;:&quot;Fabrice&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212303109&quot;,&quot;ISSN&quot;:&quot;00278424&quot;,&quot;PMID&quot;:&quot;23071304&quot;,&quot;issued&quot;:{&quot;date-parts&quot;:[[2012]]},&quot;page&quot;:&quot;18000-18005&quot;,&quot;abstract&quot;:&quot;Symbiotic relationships are widespread in nature and are fundamental for ecosystem functioning and the evolution of biodiversity. In marine environments, photosymbiosis with microalgae is best known for sustaining benthic coral reef ecosystems. Despite the importance of oceanic microbiota in global ecology and biogeochemical cycles, symbioses are poorly characterized in open ocean plankton. Here, we describe a widespread symbiotic association between Acantharia biomineralizing microorganisms that are abundant grazers in plankton communities, and members of the haptophyte genus Phaeocystis that are cosmopolitan bloomforming microalgae. Cophylogenetic analyses demonstrate that symbiont biogeography, rather than host taxonomy, is the main determinant of the association. Molecular dating places the origin of this photosymbiosis in the Jurassic (ca. 175 Mya), a period of accentuated marine oligotrophy. Measurements of intracellular dimethylated sulfur indicate that the host likely profits from antioxidant protection provided by the symbionts as an adaptation to life in transparent oligotrophic surface waters. In contrast to terrestrial and marine symbioses characterized to date, the symbiont reported in this association is extremely abundant and ecologically active in its free-living phase. In the vast and barren open ocean, partnership with photosymbionts that have extensive free-living populations is likely an advantageous strategy for hosts that rely on such interactions. Discovery of the Acantharia-Phaeocystis association contrasts with the widely held view that symbionts are specialized organisms that are rare and ecologically passive outside the host.&quot;,&quot;issue&quot;:&quot;44&quot;,&quot;volume&quot;:&quot;109&quot;},&quot;isTemporary&quot;:false},{&quot;id&quot;:&quot;b225e45f-5a8b-3456-aac7-0438dde27904&quot;,&quot;itemData&quot;:{&quot;type&quot;:&quot;article-journal&quot;,&quot;id&quot;:&quot;b225e45f-5a8b-3456-aac7-0438dde27904&quot;,&quot;title&quot;:&quot;Algal remodeling in a ubiquitous planktonic photosymbiosis&quot;,&quot;author&quot;:[{&quot;family&quot;:&quot;Decelle&quot;,&quot;given&quot;:&quot;Johan&quot;,&quot;parse-names&quot;:false,&quot;dropping-particle&quot;:&quot;&quot;,&quot;non-dropping-particle&quot;:&quot;&quot;},{&quot;family&quot;:&quot;Stryhanyuk&quot;,&quot;given&quot;:&quot;Hryhoriy&quot;,&quot;parse-names&quot;:false,&quot;dropping-particle&quot;:&quot;&quot;,&quot;non-dropping-particle&quot;:&quot;&quot;},{&quot;family&quot;:&quot;Gallet&quot;,&quot;given&quot;:&quot;Benoit&quot;,&quot;parse-names&quot;:false,&quot;dropping-particle&quot;:&quot;&quot;,&quot;non-dropping-particle&quot;:&quot;&quot;},{&quot;family&quot;:&quot;Veronesi&quot;,&quot;given&quot;:&quot;Giulia&quot;,&quot;parse-names&quot;:false,&quot;dropping-particle&quot;:&quot;&quot;,&quot;non-dropping-particle&quot;:&quot;&quot;},{&quot;family&quot;:&quot;Schmidt&quot;,&quot;given&quot;:&quot;Matthias&quot;,&quot;parse-names&quot;:false,&quot;dropping-particle&quot;:&quot;&quot;,&quot;non-dropping-particle&quot;:&quot;&quot;},{&quot;family&quot;:&quot;Balzano&quot;,&quot;given&quot;:&quot;Sergio&quot;,&quot;parse-names&quot;:false,&quot;dropping-particle&quot;:&quot;&quot;,&quot;non-dropping-particle&quot;:&quot;&quot;},{&quot;family&quot;:&quot;Marro&quot;,&quot;given&quot;:&quot;Sophie&quot;,&quot;parse-names&quot;:false,&quot;dropping-particle&quot;:&quot;&quot;,&quot;non-dropping-particle&quot;:&quot;&quot;},{&quot;family&quot;:&quot;Uwizeye&quot;,&quot;given&quot;:&quot;Clarisse&quot;,&quot;parse-names&quot;:false,&quot;dropping-particle&quot;:&quot;&quot;,&quot;non-dropping-particle&quot;:&quot;&quot;},{&quot;family&quot;:&quot;Jouneau&quot;,&quot;given&quot;:&quot;Pierre Henri&quot;,&quot;parse-names&quot;:false,&quot;dropping-particle&quot;:&quot;&quot;,&quot;non-dropping-particle&quot;:&quot;&quot;},{&quot;family&quot;:&quot;Lupette&quot;,&quot;given&quot;:&quot;Josselin&quot;,&quot;parse-names&quot;:false,&quot;dropping-particle&quot;:&quot;&quot;,&quot;non-dropping-particle&quot;:&quot;&quot;},{&quot;family&quot;:&quot;Jouhet&quot;,&quot;given&quot;:&quot;Juliette&quot;,&quot;parse-names&quot;:false,&quot;dropping-particle&quot;:&quot;&quot;,&quot;non-dropping-particle&quot;:&quot;&quot;},{&quot;family&quot;:&quot;Maréchal&quot;,&quot;given&quot;:&quot;Eric&quot;,&quot;parse-names&quot;:false,&quot;dropping-particle&quot;:&quot;&quot;,&quot;non-dropping-particle&quot;:&quot;&quot;},{&quot;family&quot;:&quot;Schwab&quot;,&quot;given&quot;:&quot;Yannick&quot;,&quot;parse-names&quot;:false,&quot;dropping-particle&quot;:&quot;&quot;,&quot;non-dropping-particle&quot;:&quot;&quot;},{&quot;family&quot;:&quot;Schieber&quot;,&quot;given&quot;:&quot;Nicole L.&quot;,&quot;parse-names&quot;:false,&quot;dropping-particle&quot;:&quot;&quot;,&quot;non-dropping-particle&quot;:&quot;&quot;},{&quot;family&quot;:&quot;Tucoulou&quot;,&quot;given&quot;:&quot;Rémi&quot;,&quot;parse-names&quot;:false,&quot;dropping-particle&quot;:&quot;&quot;,&quot;non-dropping-particle&quot;:&quot;&quot;},{&quot;family&quot;:&quot;Richnow&quot;,&quot;given&quot;:&quot;Hans&quot;,&quot;parse-names&quot;:false,&quot;dropping-particle&quot;:&quot;&quot;,&quot;non-dropping-particle&quot;:&quot;&quot;},{&quot;family&quot;:&quot;Finazzi&quot;,&quot;given&quot;:&quot;Giovanni&quot;,&quot;parse-names&quot;:false,&quot;dropping-particle&quot;:&quot;&quot;,&quot;non-dropping-particle&quot;:&quot;&quot;},{&quot;family&quot;:&quot;Musat&quot;,&quot;given&quot;:&quot;Niculina&quot;,&quot;parse-names&quot;:false,&quot;dropping-particle&quot;:&quot;&quot;,&quot;non-dropping-particle&quot;:&quot;&quot;}],&quot;container-title&quot;:&quot;Current Biology&quot;,&quot;DOI&quot;:&quot;10.1016/j.cub.2019.01.073&quot;,&quot;ISSN&quot;:&quot;09609822&quot;,&quot;PMID&quot;:&quot;30827917&quot;,&quot;issued&quot;:{&quot;date-parts&quot;:[[2019,3,18]]},&quot;page&quot;:&quot;968-978.e4&quot;,&quot;abstract&quot;:&quot;The microalga Phaeocystis lives as an intracellular symbiont of acantharian hosts. Using single-cell imaging, Decelle et al. show that Phaeocystis is morphologically and metabolically transformed within a host, with a significant expansion of the photosynthetic machinery and alteration of nutrient homeostasis toward high productivity.&quot;,&quot;publisher&quot;:&quot;Cell Press&quot;,&quot;issue&quot;:&quot;6&quot;,&quot;volume&quot;:&quot;29&quot;,&quot;container-title-short&quot;:&quot;&quot;},&quot;isTemporary&quot;:false}]},{&quot;citationID&quot;:&quot;MENDELEY_CITATION_245d8271-c99f-40a9-8624-ad71c4853839&quot;,&quot;properties&quot;:{&quot;noteIndex&quot;:0},&quot;isEdited&quot;:false,&quot;manualOverride&quot;:{&quot;isManuallyOverridden&quot;:false,&quot;citeprocText&quot;:&quot;&lt;sup&gt;99&lt;/sup&gt;&quot;,&quot;manualOverrideText&quot;:&quot;&quot;},&quot;citationTag&quot;:&quot;MENDELEY_CITATION_v3_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&quot;,&quot;citationItems&quot;:[{&quot;id&quot;:&quot;c963bfa7-a943-38e6-ab1f-d9441a804932&quot;,&quot;itemData&quot;:{&quot;type&quot;:&quot;article-journal&quot;,&quot;id&quot;:&quot;c963bfa7-a943-38e6-ab1f-d9441a804932&quot;,&quot;title&quot;:&quot;Genome-scale metabolic model for the green alga &lt;i&gt;Chlorella vulgaris&lt;/i&gt; UTEX 395 accurately predicts phenotypes under autotrophic, heterotrophic, and mixotrophic growth conditions&quot;,&quot;author&quot;:[{&quot;family&quot;:&quot;Zuñiga&quot;,&quot;given&quot;:&quot;Cristal&quot;,&quot;parse-names&quot;:false,&quot;dropping-particle&quot;:&quot;&quot;,&quot;non-dropping-particle&quot;:&quot;&quot;},{&quot;family&quot;:&quot;Li&quot;,&quot;given&quot;:&quot;Chien Ting&quot;,&quot;parse-names&quot;:false,&quot;dropping-particle&quot;:&quot;&quot;,&quot;non-dropping-particle&quot;:&quot;&quot;},{&quot;family&quot;:&quot;Huelsman&quot;,&quot;given&quot;:&quot;Tyler&quot;,&quot;parse-names&quot;:false,&quot;dropping-particle&quot;:&quot;&quot;,&quot;non-dropping-particle&quot;:&quot;&quot;},{&quot;family&quot;:&quot;Levering&quot;,&quot;given&quot;:&quot;Jennifer&quot;,&quot;parse-names&quot;:false,&quot;dropping-particle&quot;:&quot;&quot;,&quot;non-dropping-particle&quot;:&quot;&quot;},{&quot;family&quot;:&quot;Zielinski&quot;,&quot;given&quot;:&quot;Daniel C.&quot;,&quot;parse-names&quot;:false,&quot;dropping-particle&quot;:&quot;&quot;,&quot;non-dropping-particle&quot;:&quot;&quot;},{&quot;family&quot;:&quot;McConnell&quot;,&quot;given&quot;:&quot;Brian O.&quot;,&quot;parse-names&quot;:false,&quot;dropping-particle&quot;:&quot;&quot;,&quot;non-dropping-particle&quot;:&quot;&quot;},{&quot;family&quot;:&quot;Long&quot;,&quot;given&quot;:&quot;Christopher P.&quot;,&quot;parse-names&quot;:false,&quot;dropping-particle&quot;:&quot;&quot;,&quot;non-dropping-particle&quot;:&quot;&quot;},{&quot;family&quot;:&quot;Knoshaug&quot;,&quot;given&quot;:&quot;Eric P.&quot;,&quot;parse-names&quot;:false,&quot;dropping-particle&quot;:&quot;&quot;,&quot;non-dropping-particle&quot;:&quot;&quot;},{&quot;family&quot;:&quot;Guarnieri&quot;,&quot;given&quot;:&quot;Michael T.&quot;,&quot;parse-names&quot;:false,&quot;dropping-particle&quot;:&quot;&quot;,&quot;non-dropping-particle&quot;:&quot;&quot;},{&quot;family&quot;:&quot;Antoniewicz&quot;,&quot;given&quot;:&quot;Maciek R.&quot;,&quot;parse-names&quot;:false,&quot;dropping-particle&quot;:&quot;&quot;,&quot;non-dropping-particle&quot;:&quot;&quot;},{&quot;family&quot;:&quot;Betenbaugh&quot;,&quot;given&quot;:&quot;Michael J.&quot;,&quot;parse-names&quot;:false,&quot;dropping-particle&quot;:&quot;&quot;,&quot;non-dropping-particle&quot;:&quot;&quot;},{&quot;family&quot;:&quot;Zengler&quot;,&quot;given&quot;:&quot;Karsten&quot;,&quot;parse-names&quot;:false,&quot;dropping-particle&quot;:&quot;&quot;,&quot;non-dropping-particle&quot;:&quot;&quot;}],&quot;container-title&quot;:&quot;Plant Physiology&quot;,&quot;container-title-short&quot;:&quot;Plant Physiol&quot;,&quot;accessed&quot;:{&quot;date-parts&quot;:[[2024,2,7]]},&quot;DOI&quot;:&quot;10.1104/PP.16.00593&quot;,&quot;ISSN&quot;:&quot;1532-2548&quot;,&quot;PMID&quot;:&quot;27372244&quot;,&quot;URL&quot;:&quot;https://pubmed.ncbi.nlm.nih.gov/27372244/&quot;,&quot;issued&quot;:{&quot;date-parts&quot;:[[2016,9,1]]},&quot;page&quot;:&quot;589-602&quot;,&quot;abstract&quot;:&quot;The green microalga Chlorella vulgaris has been widely recognized as a promising candidate for biofuel production due to its ability to store high lipid content and its natural metabolic versatility. Compartmentalized genome-scale metabolic models constructed from genome sequences enable quantitative insight into the transport and metabolism of compounds within a target organism. These metabolic models have long been utilized to generate optimized design strategies for an improved production process. Here, we describe the reconstruction, validation, and application of a genome-scale metabolic model for C. vulgaris UTEX 395, iCZ843. The reconstruction represents the most comprehensive model for any eukaryotic photosynthetic organism to date, based on the genome size and number of genes in the reconstruction. The highly curated model accurately predicts phenotypes under photoautotrophic, heterotrophic, and mixotrophic conditions. The model was validated against experimental data and lays the foundation for model-driven strain design and medium alteration to improve yield. Calculated flux distributions under different trophic conditions show that a number of key pathways are affected by nitrogen starvation conditions, including central carbon metabolism and amino acid, nucleotide, and pigment biosynthetic pathways. Furthermore, model prediction of growth rates under various medium compositions and subsequent experimental validation showed an increased growth rate with the addition of tryptophan and methionine.&quot;,&quot;publisher&quot;:&quot;Plant Physiol&quot;,&quot;issue&quot;:&quot;1&quot;,&quot;volume&quot;:&quot;172&quot;},&quot;isTemporary&quot;:false}]},{&quot;citationID&quot;:&quot;MENDELEY_CITATION_aaa74538-f26d-495f-9627-7074e16ada26&quot;,&quot;properties&quot;:{&quot;noteIndex&quot;:0},&quot;isEdited&quot;:false,&quot;manualOverride&quot;:{&quot;isManuallyOverridden&quot;:false,&quot;citeprocText&quot;:&quot;&lt;sup&gt;100&lt;/sup&gt;&quot;,&quot;manualOverrideText&quot;:&quot;&quot;},&quot;citationTag&quot;:&quot;MENDELEY_CITATION_v3_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&quot;,&quot;citationItems&quot;:[{&quot;id&quot;:&quot;f53e3e77-4c21-30d8-9b1d-c79a8259d954&quot;,&quot;itemData&quot;:{&quot;type&quot;:&quot;article-journal&quot;,&quot;id&quot;:&quot;f53e3e77-4c21-30d8-9b1d-c79a8259d954&quot;,&quot;title&quot;:&quot;Evolution and metabolic significance of the urea cycle in photosynthetic diatoms&quot;,&quot;author&quot;:[{&quot;family&quot;:&quot;Allen&quot;,&quot;given&quot;:&quot;Andrew E.&quot;,&quot;parse-names&quot;:false,&quot;dropping-particle&quot;:&quot;&quot;,&quot;non-dropping-particle&quot;:&quot;&quot;},{&quot;family&quot;:&quot;Dupont&quot;,&quot;given&quot;:&quot;Christopher L.&quot;,&quot;parse-names&quot;:false,&quot;dropping-particle&quot;:&quot;&quot;,&quot;non-dropping-particle&quot;:&quot;&quot;},{&quot;family&quot;:&quot;Oborník&quot;,&quot;given&quot;:&quot;Miroslav&quot;,&quot;parse-names&quot;:false,&quot;dropping-particle&quot;:&quot;&quot;,&quot;non-dropping-particle&quot;:&quot;&quot;},{&quot;family&quot;:&quot;Horák&quot;,&quot;given&quot;:&quot;Aleš&quot;,&quot;parse-names&quot;:false,&quot;dropping-particle&quot;:&quot;&quot;,&quot;non-dropping-particle&quot;:&quot;&quot;},{&quot;family&quot;:&quot;Nunes-Nesi&quot;,&quot;given&quot;:&quot;Adriano&quot;,&quot;parse-names&quot;:false,&quot;dropping-particle&quot;:&quot;&quot;,&quot;non-dropping-particle&quot;:&quot;&quot;},{&quot;family&quot;:&quot;McCrow&quot;,&quot;given&quot;:&quot;John P.&quot;,&quot;parse-names&quot;:false,&quot;dropping-particle&quot;:&quot;&quot;,&quot;non-dropping-particle&quot;:&quot;&quot;},{&quot;family&quot;:&quot;Zheng&quot;,&quot;given&quot;:&quot;Hong&quot;,&quot;parse-names&quot;:false,&quot;dropping-particle&quot;:&quot;&quot;,&quot;non-dropping-particle&quot;:&quot;&quot;},{&quot;family&quot;:&quot;Johnson&quot;,&quot;given&quot;:&quot;Daniel A.&quot;,&quot;parse-names&quot;:false,&quot;dropping-particle&quot;:&quot;&quot;,&quot;non-dropping-particle&quot;:&quot;&quot;},{&quot;family&quot;:&quot;Hu&quot;,&quot;given&quot;:&quot;Hanhua&quot;,&quot;parse-names&quot;:false,&quot;dropping-particle&quot;:&quot;&quot;,&quot;non-dropping-particle&quot;:&quot;&quot;},{&quot;family&quot;:&quot;Fernie&quot;,&quot;given&quot;:&quot;Alisdair R.&quot;,&quot;parse-names&quot;:false,&quot;dropping-particle&quot;:&quot;&quot;,&quot;non-dropping-particle&quot;:&quot;&quot;},{&quot;family&quot;:&quot;Bowler&quot;,&quot;given&quot;:&quot;Chris&quot;,&quot;parse-names&quot;:false,&quot;dropping-particle&quot;:&quot;&quot;,&quot;non-dropping-particle&quot;:&quot;&quot;}],&quot;container-title&quot;:&quot;Nature&quot;,&quot;container-title-short&quot;:&quot;Nature&quot;,&quot;DOI&quot;:&quot;10.1038/nature10074&quot;,&quot;ISSN&quot;:&quot;00280836&quot;,&quot;PMID&quot;:&quot;21562560&quot;,&quot;issued&quot;:{&quot;date-parts&quot;:[[2011]]},&quot;page&quot;:&quot;203-207&quot;,&quot;abstract&quot;:&quot;Diatoms dominate the biomass of phytoplankton in nutrient-rich conditions and form the basis of some of the worldĝ€™s most productive marine food webs. The diatom nuclear genome contains genes with bacterial and plastid origins as well as genes of the secondary endosymbiotic host (the exosymbiont), yet little is known about the relative contribution of each gene group to diatom metabolism. Here we show that the exosymbiont-derived ornithine-urea cycle, which is similar to that of metazoans but is absent in green algae and plants, facilitates rapid recovery from prolonged nitrogen limitation. RNA-interference-mediated knockdown of a mitochondrial carbamoyl phosphate synthase impairs the response of nitrogen-limited diatoms to nitrogen addition. Metabolomic analyses indicate that intermediates in the ornithine-urea cycle are particularly depleted and that both the tricarboxylic acid cycle and the glutamine synthetase/glutamate synthase cycles are linked directly with the ornithine-urea cycle. Several other depleted metabolites are generated from ornithine-urea cycle intermediates by the products of genes laterally acquired from bacteria. This metabolic coupling of bacterial-and exosymbiont-derived proteins seems to be fundamental to diatom physiology because the compounds affected include the major diatom osmolyte proline and the precursors for long-chain polyamines required for silica precipitation during cell wall formation. So far, the ornithine-urea cycle is only known for its essential role in the removal of fixed nitrogen in metazoans. In diatoms, this cycle serves as a distribution and repackaging hub for inorganic carbon and nitrogen and contributes significantly to the metabolic response of diatoms to episodic nitrogen availability. The diatom ornithine-urea cycle therefore represents a key pathway for anaplerotic carbon fixation into nitrogenous compounds that are essential for diatom growth and for the contribution of diatoms to marine productivity. © 2011 Macmillan Publishers Limited. All rights reserved.&quot;,&quot;issue&quot;:&quot;7346&quot;,&quot;volume&quot;:&quot;473&quot;},&quot;isTemporary&quot;:false}]},{&quot;citationID&quot;:&quot;MENDELEY_CITATION_0187fd50-b102-4004-b620-ba936509f07e&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&quot;,&quot;citationItems&quot;:[{&quot;id&quot;:&quot;f2803560-e78b-318e-9197-65eff1ea1a01&quot;,&quot;itemData&quot;:{&quot;type&quot;:&quot;article-journal&quot;,&quot;id&quot;:&quot;f2803560-e78b-318e-9197-65eff1ea1a01&quot;,&quot;title&quot;:&quot;Functional group-specific traits drive phytoplankton dynamics in the oligotrophic ocean&quot;,&quot;author&quot;:[{&quot;family&quot;:&quot;Alexander&quot;,&quot;given&quot;:&quot;Harriet&quot;,&quot;parse-names&quot;:false,&quot;dropping-particle&quot;:&quot;&quot;,&quot;non-dropping-particle&quot;:&quot;&quot;},{&quot;family&quot;:&quot;Rouco&quot;,&quot;given&quot;:&quot;Mónica&quot;,&quot;parse-names&quot;:false,&quot;dropping-particle&quot;:&quot;&quot;,&quot;non-dropping-particle&quot;:&quot;&quot;},{&quot;family&quot;:&quot;Haley&quot;,&quot;given&quot;:&quot;Sheean T.&quot;,&quot;parse-names&quot;:false,&quot;dropping-particle&quot;:&quot;&quot;,&quot;non-dropping-particle&quot;:&quot;&quot;},{&quot;family&quot;:&quot;Wilson&quot;,&quot;given&quot;:&quot;Samuel T.&quot;,&quot;parse-names&quot;:false,&quot;dropping-particle&quot;:&quot;&quot;,&quot;non-dropping-particle&quot;:&quot;&quot;},{&quot;family&quot;:&quot;Karl&quot;,&quot;given&quot;:&quot;David M.&quot;,&quot;parse-names&quot;:false,&quot;dropping-particle&quot;:&quot;&quot;,&quot;non-dropping-particle&quot;:&quot;&quot;},{&quot;family&quot;:&quot;Dyhrman&quot;,&quot;given&quot;:&quot;Sonya T.&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518165112&quot;,&quot;ISSN&quot;:&quot;10916490&quot;,&quot;PMID&quot;:&quot;26460011&quot;,&quot;issued&quot;:{&quot;date-parts&quot;:[[2015]]},&quot;page&quot;:&quot;E5972-E5979&quot;,&quot;abstract&quot;:&quot;A diverse microbial assemblage in the ocean is responsible for nearly half of global primary production. It has been hypothesized and experimentally demonstrated that nutrient loading can stimulate blooms of large eukaryotic phytoplankton in oligotrophic systems. Although central to balancing biogeochemical models, knowledge of themetabolic traits that govern the dynamics of these bloom-forming phytoplankton is limited. We used eukaryotic metatranscriptomic techniques to identify the metabolic basis of functional group-specific traits that may drive the shift between net heterotrophy and autotrophy in the oligotrophic ocean. Replicated blooms were simulated by deep seawater (DSW) addition to mimic nutrient loading in the North Pacific Subtropical Gyre, and the transcriptional responses of phytoplankton functional groups were assayed. Responses of the diatom, haptophyte, and dinoflagellate functional groups in simulated blooms were unique, with diatoms and haptophytes significantly (95% confidence) shifting their quantitative metabolic fingerprint from the in situ condition, whereas dinoflagellates showed little response. Significantly differentially abundant genes identified the importance of colimitation by nutrients, metals, and vitamins in eukaryotic phytoplankton metabolism and bloom formation in this system. The variable transcript allocation ratio, used to quantify transcript reallocation following DSW amendment, differed for diatoms and haptophytes, reflecting the longstanding paradigm of phytoplankton r- And K-type growth strategies. Although the underlying metabolic potential of the large eukaryotic phytoplankton was consistently present, the lack of a bloom during the study period suggests a crucial dependence on physical and biogeochemical forcing, which are susceptible to alteration with changing climate.&quot;,&quot;issue&quot;:&quot;44&quot;,&quot;volume&quot;:&quot;112&quot;},&quot;isTemporary&quot;:false}]},{&quot;citationID&quot;:&quot;MENDELEY_CITATION_aef4297e-4084-4095-adad-6c7b4cb88926&quot;,&quot;properties&quot;:{&quot;noteIndex&quot;:0},&quot;isEdited&quot;:false,&quot;manualOverride&quot;:{&quot;isManuallyOverridden&quot;:false,&quot;citeprocText&quot;:&quot;&lt;sup&gt;101&lt;/sup&gt;&quot;,&quot;manualOverrideText&quot;:&quot;&quot;},&quot;citationTag&quot;:&quot;MENDELEY_CITATION_v3_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&quot;,&quot;citationItems&quot;:[{&quot;id&quot;:&quot;5c535976-0f4d-33b6-baad-b4706fd1d736&quot;,&quot;itemData&quot;:{&quot;type&quot;:&quot;article-journal&quot;,&quot;id&quot;:&quot;5c535976-0f4d-33b6-baad-b4706fd1d736&quot;,&quot;title&quot;:&quot;Colony formation in &lt;i&gt;Phaeocystis antarctica&lt;/i&gt;: Connecting molecular mechanisms with iron biogeochemistry&quot;,&quot;author&quot;:[{&quot;family&quot;:&quot;Bender&quot;,&quot;given&quot;:&quot;Sara J.&quot;,&quot;parse-names&quot;:false,&quot;dropping-particle&quot;:&quot;&quot;,&quot;non-dropping-particle&quot;:&quot;&quot;},{&quot;family&quot;:&quot;Moran&quot;,&quot;given&quot;:&quot;Dawn M.&quot;,&quot;parse-names&quot;:false,&quot;dropping-particle&quot;:&quot;&quot;,&quot;non-dropping-particle&quot;:&quot;&quot;},{&quot;family&quot;:&quot;McIlvin&quot;,&quot;given&quot;:&quot;Matthew R.&quot;,&quot;parse-names&quot;:false,&quot;dropping-particle&quot;:&quot;&quot;,&quot;non-dropping-particle&quot;:&quot;&quot;},{&quot;family&quot;:&quot;Zheng&quot;,&quot;given&quot;:&quot;Hong&quot;,&quot;parse-names&quot;:false,&quot;dropping-particle&quot;:&quot;&quot;,&quot;non-dropping-particle&quot;:&quot;&quot;},{&quot;family&quot;:&quot;McCrow&quot;,&quot;given&quot;:&quot;John P.&quot;,&quot;parse-names&quot;:false,&quot;dropping-particle&quot;:&quot;&quot;,&quot;non-dropping-particle&quot;:&quot;&quot;},{&quot;family&quot;:&quot;Badger&quot;,&quot;given&quot;:&quot;Jonathan&quot;,&quot;parse-names&quot;:false,&quot;dropping-particle&quot;:&quot;&quot;,&quot;non-dropping-particle&quot;:&quot;&quot;},{&quot;family&quot;:&quot;DiTullio&quot;,&quot;given&quot;:&quot;Giacomo R.&quot;,&quot;parse-names&quot;:false,&quot;dropping-particle&quot;:&quot;&quot;,&quot;non-dropping-particle&quot;:&quot;&quot;},{&quot;family&quot;:&quot;Allen&quot;,&quot;given&quot;:&quot;Andrew E.&quot;,&quot;parse-names&quot;:false,&quot;dropping-particle&quot;:&quot;&quot;,&quot;non-dropping-particle&quot;:&quot;&quot;},{&quot;family&quot;:&quot;Saito&quot;,&quot;given&quot;:&quot;Mak A.&quot;,&quot;parse-names&quot;:false,&quot;dropping-particle&quot;:&quot;&quot;,&quot;non-dropping-particle&quot;:&quot;&quot;}],&quot;container-title&quot;:&quot;Biogeosciences&quot;,&quot;DOI&quot;:&quot;10.5194/bg-15-4923-2018&quot;,&quot;ISSN&quot;:&quot;17264189&quot;,&quot;issued&quot;:{&quot;date-parts&quot;:[[2018,8,21]]},&quot;page&quot;:&quot;4923-4942&quot;,&quot;abstract&quot;:&quot;Phaeocystis antarctica is an important phytoplankter of the Ross Sea where it dominates the early season bloom after sea ice retreat and is a major contributor to carbon export. The factors that influence Phaeocystis colony formation and the resultant Ross Sea bloom initiation have been of great scientific interest, yet there is little known about the underlying mechanisms responsible for these phenomena. Here, we present laboratory and field studies on Phaeocystis antarctica grown under multiple iron conditions using a coupled proteomic and transcriptomic approach. P. antarctica had a lower iron limitation threshold than a Ross Sea diatom Chaetoceros sp., and at increased iron nutrition (&amp;gt;&amp;thinsp;120&amp;thinsp;pM Fe') a shift from flagellate cells to a majority of colonial cells in P. antarctica was observed, implying a role for iron as a trigger for colony formation. Proteome analysis revealed an extensive and coordinated shift in proteome structure linked to iron availability and life cycle transitions with 327 and 436 proteins measured as significantly different between low and high iron in strains 1871 and 1374, respectively. The enzymes flavodoxin and plastocyanin that can functionally replace iron metalloenzymes were observed at low iron treatments consistent with cellular iron-sparing strategies, with plastocyanin having a larger dynamic range. The numerous isoforms of the putative iron-starvation-induced protein (ISIP) group (ISIP2A and ISIP3) had abundance patterns coinciding with that of either low or high iron (and coincident flagellate or the colonial cell types in strain 1871), implying that there may be specific iron acquisition systems for each life cycle type. The proteome analysis also revealed numerous structural proteins associated with each cell type: within flagellate cells actin and tubulin from flagella and haptonema structures as well as a suite of calcium-binding proteins with EF domains were observed. In the colony-dominated samples a variety of structural proteins were observed that are also often found in multicellular organisms including spondins, lectins, fibrillins, and glycoproteins with von Willebrand domains. A large number of proteins of unknown function were identified that became abundant at either high or low iron availability. These results were compared to the first metaproteomic analysis of a Ross Sea Phaeocystis bloom to connect the mechanistic information to the in situ ecology and biogeochemistry. Proteins associated with both flagellate and colonial cells were observed in the bloom sample consistent with the need for both cell types within a growing bloom. Bacterial iron storage and B12 biosynthesis proteins were also observed consistent with chemical synergies within the colony microbiome to cope with the biogeochemical conditions. Together these responses reveal a complex, highly coordinated effort by P. antarctica to regulate its phenotype at the molecular level in response to iron and provide a window into the biology, ecology, and biogeochemistry of this group.&quot;,&quot;publisher&quot;:&quot;Copernicus GmbH&quot;,&quot;issue&quot;:&quot;16&quot;,&quot;volume&quot;:&quot;15&quot;,&quot;container-title-short&quot;:&quot;&quot;},&quot;isTemporary&quot;:false}]},{&quot;citationID&quot;:&quot;MENDELEY_CITATION_61379130-3312-4f12-9652-526f283c5304&quot;,&quot;properties&quot;:{&quot;noteIndex&quot;:0},&quot;isEdited&quot;:false,&quot;manualOverride&quot;:{&quot;isManuallyOverridden&quot;:false,&quot;citeprocText&quot;:&quot;&lt;sup&gt;101&lt;/sup&gt;&quot;,&quot;manualOverrideText&quot;:&quot;&quot;},&quot;citationTag&quot;:&quot;MENDELEY_CITATION_v3_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&quot;,&quot;citationItems&quot;:[{&quot;id&quot;:&quot;5c535976-0f4d-33b6-baad-b4706fd1d736&quot;,&quot;itemData&quot;:{&quot;type&quot;:&quot;article-journal&quot;,&quot;id&quot;:&quot;5c535976-0f4d-33b6-baad-b4706fd1d736&quot;,&quot;title&quot;:&quot;Colony formation in &lt;i&gt;Phaeocystis antarctica&lt;/i&gt;: Connecting molecular mechanisms with iron biogeochemistry&quot;,&quot;author&quot;:[{&quot;family&quot;:&quot;Bender&quot;,&quot;given&quot;:&quot;Sara J.&quot;,&quot;parse-names&quot;:false,&quot;dropping-particle&quot;:&quot;&quot;,&quot;non-dropping-particle&quot;:&quot;&quot;},{&quot;family&quot;:&quot;Moran&quot;,&quot;given&quot;:&quot;Dawn M.&quot;,&quot;parse-names&quot;:false,&quot;dropping-particle&quot;:&quot;&quot;,&quot;non-dropping-particle&quot;:&quot;&quot;},{&quot;family&quot;:&quot;McIlvin&quot;,&quot;given&quot;:&quot;Matthew R.&quot;,&quot;parse-names&quot;:false,&quot;dropping-particle&quot;:&quot;&quot;,&quot;non-dropping-particle&quot;:&quot;&quot;},{&quot;family&quot;:&quot;Zheng&quot;,&quot;given&quot;:&quot;Hong&quot;,&quot;parse-names&quot;:false,&quot;dropping-particle&quot;:&quot;&quot;,&quot;non-dropping-particle&quot;:&quot;&quot;},{&quot;family&quot;:&quot;McCrow&quot;,&quot;given&quot;:&quot;John P.&quot;,&quot;parse-names&quot;:false,&quot;dropping-particle&quot;:&quot;&quot;,&quot;non-dropping-particle&quot;:&quot;&quot;},{&quot;family&quot;:&quot;Badger&quot;,&quot;given&quot;:&quot;Jonathan&quot;,&quot;parse-names&quot;:false,&quot;dropping-particle&quot;:&quot;&quot;,&quot;non-dropping-particle&quot;:&quot;&quot;},{&quot;family&quot;:&quot;DiTullio&quot;,&quot;given&quot;:&quot;Giacomo R.&quot;,&quot;parse-names&quot;:false,&quot;dropping-particle&quot;:&quot;&quot;,&quot;non-dropping-particle&quot;:&quot;&quot;},{&quot;family&quot;:&quot;Allen&quot;,&quot;given&quot;:&quot;Andrew E.&quot;,&quot;parse-names&quot;:false,&quot;dropping-particle&quot;:&quot;&quot;,&quot;non-dropping-particle&quot;:&quot;&quot;},{&quot;family&quot;:&quot;Saito&quot;,&quot;given&quot;:&quot;Mak A.&quot;,&quot;parse-names&quot;:false,&quot;dropping-particle&quot;:&quot;&quot;,&quot;non-dropping-particle&quot;:&quot;&quot;}],&quot;container-title&quot;:&quot;Biogeosciences&quot;,&quot;DOI&quot;:&quot;10.5194/bg-15-4923-2018&quot;,&quot;ISSN&quot;:&quot;17264189&quot;,&quot;issued&quot;:{&quot;date-parts&quot;:[[2018,8,21]]},&quot;page&quot;:&quot;4923-4942&quot;,&quot;abstract&quot;:&quot;Phaeocystis antarctica is an important phytoplankter of the Ross Sea where it dominates the early season bloom after sea ice retreat and is a major contributor to carbon export. The factors that influence Phaeocystis colony formation and the resultant Ross Sea bloom initiation have been of great scientific interest, yet there is little known about the underlying mechanisms responsible for these phenomena. Here, we present laboratory and field studies on Phaeocystis antarctica grown under multiple iron conditions using a coupled proteomic and transcriptomic approach. P. antarctica had a lower iron limitation threshold than a Ross Sea diatom Chaetoceros sp., and at increased iron nutrition (&amp;gt;&amp;thinsp;120&amp;thinsp;pM Fe') a shift from flagellate cells to a majority of colonial cells in P. antarctica was observed, implying a role for iron as a trigger for colony formation. Proteome analysis revealed an extensive and coordinated shift in proteome structure linked to iron availability and life cycle transitions with 327 and 436 proteins measured as significantly different between low and high iron in strains 1871 and 1374, respectively. The enzymes flavodoxin and plastocyanin that can functionally replace iron metalloenzymes were observed at low iron treatments consistent with cellular iron-sparing strategies, with plastocyanin having a larger dynamic range. The numerous isoforms of the putative iron-starvation-induced protein (ISIP) group (ISIP2A and ISIP3) had abundance patterns coinciding with that of either low or high iron (and coincident flagellate or the colonial cell types in strain 1871), implying that there may be specific iron acquisition systems for each life cycle type. The proteome analysis also revealed numerous structural proteins associated with each cell type: within flagellate cells actin and tubulin from flagella and haptonema structures as well as a suite of calcium-binding proteins with EF domains were observed. In the colony-dominated samples a variety of structural proteins were observed that are also often found in multicellular organisms including spondins, lectins, fibrillins, and glycoproteins with von Willebrand domains. A large number of proteins of unknown function were identified that became abundant at either high or low iron availability. These results were compared to the first metaproteomic analysis of a Ross Sea Phaeocystis bloom to connect the mechanistic information to the in situ ecology and biogeochemistry. Proteins associated with both flagellate and colonial cells were observed in the bloom sample consistent with the need for both cell types within a growing bloom. Bacterial iron storage and B12 biosynthesis proteins were also observed consistent with chemical synergies within the colony microbiome to cope with the biogeochemical conditions. Together these responses reveal a complex, highly coordinated effort by P. antarctica to regulate its phenotype at the molecular level in response to iron and provide a window into the biology, ecology, and biogeochemistry of this group.&quot;,&quot;publisher&quot;:&quot;Copernicus GmbH&quot;,&quot;issue&quot;:&quot;16&quot;,&quot;volume&quot;:&quot;15&quot;,&quot;container-title-short&quot;:&quot;&quot;},&quot;isTemporary&quot;:false}]},{&quot;citationID&quot;:&quot;MENDELEY_CITATION_f4908fba-6aab-4f8a-b31e-aa6c94ee2e6c&quot;,&quot;properties&quot;:{&quot;noteIndex&quot;:0},&quot;isEdited&quot;:false,&quot;manualOverride&quot;:{&quot;isManuallyOverridden&quot;:false,&quot;citeprocText&quot;:&quot;&lt;sup&gt;102,103&lt;/sup&gt;&quot;,&quot;manualOverrideText&quot;:&quot;&quot;},&quot;citationTag&quot;:&quot;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&quot;,&quot;citationItems&quot;:[{&quot;id&quot;:&quot;916b7b57-3b46-330f-87a2-164f0997620a&quot;,&quot;itemData&quot;:{&quot;type&quot;:&quot;article-journal&quot;,&quot;id&quot;:&quot;916b7b57-3b46-330f-87a2-164f0997620a&quot;,&quot;title&quot;:&quot;Possible role of horizontal gene transfer in the colonization of sea ice by algae.&quot;,&quot;author&quot;:[{&quot;family&quot;:&quot;Raymond&quot;,&quot;given&quot;:&quot;James A&quot;,&quot;parse-names&quot;:false,&quot;dropping-particle&quot;:&quot;&quot;,&quot;non-dropping-particle&quot;:&quot;&quot;},{&quot;family&quot;:&quot;Kim&quot;,&quot;given&quot;:&quot;Hak Jun&quot;,&quot;parse-names&quot;:false,&quot;dropping-particle&quot;:&quot;&quot;,&quot;non-dropping-particle&quot;:&quot;&quot;}],&quot;container-title&quot;:&quot;PloS One&quot;,&quot;container-title-short&quot;:&quot;PLoS One&quot;,&quot;DOI&quot;:&quot;10.1371/journal.pone.0035968&quot;,&quot;ISSN&quot;:&quot;1932-6203&quot;,&quot;PMID&quot;:&quot;22567121&quot;,&quot;URL&quot;:&quot;http://www.ncbi.nlm.nih.gov/pubmed/22567121&quot;,&quot;issued&quot;:{&quot;date-parts&quot;:[[2012,5,2]]},&quot;page&quot;:&quot;e35968&quot;,&quot;abstract&quot;:&quot;Diatoms and other algae not only survive, but thrive in sea ice. Among sea ice diatoms, all species examined so far produce ice-binding proteins (IBPs), whereas no such proteins are found in non-ice-associated diatoms, which strongly suggests that IBPs are essential for survival in ice. The restricted occurrence also raises the question of how the IBP genes were acquired. Proteins with similar sequences and ice-binding activities are produced by ice-associated bacteria, and so it has previously been speculated that the genes were acquired by horizontal transfer (HGT) from bacteria. Here we report several new IBP sequences from three types of ice algae, which together with previously determined sequences reveal a phylogeny that is completely incongruent with algal phylogeny, and that can be most easily explained by HGT. HGT is also supported by the finding that the closest matches to the algal IBP genes are all bacterial genes and that the algal IBP genes lack introns. We also describe a highly freeze-tolerant bacterium from the bottom layer of Antarctic sea ice that produces an IBP with 47% amino acid identity to a diatom IBP from the same layer, demonstrating at least an opportunity for gene transfer. Together, these results suggest that the success of diatoms and other algae in sea ice can be at least partly attributed to their acquisition of prokaryotic IBP genes.&quot;,&quot;issue&quot;:&quot;5&quot;,&quot;volume&quot;:&quot;7&quot;},&quot;isTemporary&quot;:false},{&quot;id&quot;:&quot;94140c7b-1fa7-3413-b96f-9c46398607d7&quot;,&quot;itemData&quot;:{&quot;type&quot;:&quot;article-journal&quot;,&quot;id&quot;:&quot;94140c7b-1fa7-3413-b96f-9c46398607d7&quot;,&quot;title&quot;:&quot;Convergent evolution and horizontal gene transfer in Arctic Ocean microalgae.&quot;,&quot;author&quot;:[{&quot;family&quot;:&quot;Dorrell&quot;,&quot;given&quot;:&quot;Richard G&quot;,&quot;parse-names&quot;:false,&quot;dropping-particle&quot;:&quot;&quot;,&quot;non-dropping-particle&quot;:&quot;&quot;},{&quot;family&quot;:&quot;Kuo&quot;,&quot;given&quot;:&quot;Alan&quot;,&quot;parse-names&quot;:false,&quot;dropping-particle&quot;:&quot;&quot;,&quot;non-dropping-particle&quot;:&quot;&quot;},{&quot;family&quot;:&quot;Füssy&quot;,&quot;given&quot;:&quot;Zoltan&quot;,&quot;parse-names&quot;:false,&quot;dropping-particle&quot;:&quot;&quot;,&quot;non-dropping-particle&quot;:&quot;&quot;},{&quot;family&quot;:&quot;Richardson&quot;,&quot;given&quot;:&quot;Elisabeth H&quot;,&quot;parse-names&quot;:false,&quot;dropping-particle&quot;:&quot;&quot;,&quot;non-dropping-particle&quot;:&quot;&quot;},{&quot;family&quot;:&quot;Salamov&quot;,&quot;given&quot;:&quot;Asaf&quot;,&quot;parse-names&quot;:false,&quot;dropping-particle&quot;:&quot;&quot;,&quot;non-dropping-particle&quot;:&quot;&quot;},{&quot;family&quot;:&quot;Zarevski&quot;,&quot;given&quot;:&quot;Nikola&quot;,&quot;parse-names&quot;:false,&quot;dropping-particle&quot;:&quot;&quot;,&quot;non-dropping-particle&quot;:&quot;&quot;},{&quot;family&quot;:&quot;Freyria&quot;,&quot;given&quot;:&quot;Nastasia J&quot;,&quot;parse-names&quot;:false,&quot;dropping-particle&quot;:&quot;&quot;,&quot;non-dropping-particle&quot;:&quot;&quot;},{&quot;family&quot;:&quot;Ibarbalz&quot;,&quot;given&quot;:&quot;Federico M&quot;,&quot;parse-names&quot;:false,&quot;dropping-particle&quot;:&quot;&quot;,&quot;non-dropping-particle&quot;:&quot;&quot;},{&quot;family&quot;:&quot;Jenkins&quot;,&quot;given&quot;:&quot;Jerry&quot;,&quot;parse-names&quot;:false,&quot;dropping-particle&quot;:&quot;&quot;,&quot;non-dropping-particle&quot;:&quot;&quot;},{&quot;family&quot;:&quot;Pierella Karlusich&quot;,&quot;given&quot;:&quot;Juan Jose&quot;,&quot;parse-names&quot;:false,&quot;dropping-particle&quot;:&quot;&quot;,&quot;non-dropping-particle&quot;:&quot;&quot;},{&quot;family&quot;:&quot;Stecca Steindorff&quot;,&quot;given&quot;:&quot;Andrei&quot;,&quot;parse-names&quot;:false,&quot;dropping-particle&quot;:&quot;&quot;,&quot;non-dropping-particle&quot;:&quot;&quot;},{&quot;family&quot;:&quot;Edgar&quot;,&quot;given&quot;:&quot;Robyn E&quot;,&quot;parse-names&quot;:false,&quot;dropping-particle&quot;:&quot;&quot;,&quot;non-dropping-particle&quot;:&quot;&quot;},{&quot;family&quot;:&quot;Handley&quot;,&quot;given&quot;:&quot;Lori&quot;,&quot;parse-names&quot;:false,&quot;dropping-particle&quot;:&quot;&quot;,&quot;non-dropping-particle&quot;:&quot;&quot;},{&quot;family&quot;:&quot;Lail&quot;,&quot;given&quot;:&quot;Kathleen&quot;,&quot;parse-names&quot;:false,&quot;dropping-particle&quot;:&quot;&quot;,&quot;non-dropping-particle&quot;:&quot;&quot;},{&quot;family&quot;:&quot;Lipzen&quot;,&quot;given&quot;:&quot;Anna&quot;,&quot;parse-names&quot;:false,&quot;dropping-particle&quot;:&quot;&quot;,&quot;non-dropping-particle&quot;:&quot;&quot;},{&quot;family&quot;:&quot;Lombard&quot;,&quot;given&quot;:&quot;Vincent&quot;,&quot;parse-names&quot;:false,&quot;dropping-particle&quot;:&quot;&quot;,&quot;non-dropping-particle&quot;:&quot;&quot;},{&quot;family&quot;:&quot;McFarlane&quot;,&quot;given&quot;:&quot;John&quot;,&quot;parse-names&quot;:false,&quot;dropping-particle&quot;:&quot;&quot;,&quot;non-dropping-particle&quot;:&quot;&quot;},{&quot;family&quot;:&quot;Nef&quot;,&quot;given&quot;:&quot;Charlotte&quot;,&quot;parse-names&quot;:false,&quot;dropping-particle&quot;:&quot;&quot;,&quot;non-dropping-particle&quot;:&quot;&quot;},{&quot;family&quot;:&quot;Novák Vanclová&quot;,&quot;given&quot;:&quot;Anna Mg&quot;,&quot;parse-names&quot;:false,&quot;dropping-particle&quot;:&quot;&quot;,&quot;non-dropping-particle&quot;:&quot;&quot;},{&quot;family&quot;:&quot;Peng&quot;,&quot;given&quot;:&quot;Yi&quot;,&quot;parse-names&quot;:false,&quot;dropping-particle&quot;:&quot;&quot;,&quot;non-dropping-particle&quot;:&quot;&quot;},{&quot;family&quot;:&quot;Plott&quot;,&quot;given&quot;:&quot;Chris&quot;,&quot;parse-names&quot;:false,&quot;dropping-particle&quot;:&quot;&quot;,&quot;non-dropping-particle&quot;:&quot;&quot;},{&quot;family&quot;:&quot;Potvin&quot;,&quot;given&quot;:&quot;Marianne&quot;,&quot;parse-names&quot;:false,&quot;dropping-particle&quot;:&quot;&quot;,&quot;non-dropping-particle&quot;:&quot;&quot;},{&quot;family&quot;:&quot;Vieira&quot;,&quot;given&quot;:&quot;Fabio Rocha Jimenez&quot;,&quot;parse-names&quot;:false,&quot;dropping-particle&quot;:&quot;&quot;,&quot;non-dropping-particle&quot;:&quot;&quot;},{&quot;family&quot;:&quot;Barry&quot;,&quot;given&quot;:&quot;Kerrie&quot;,&quot;parse-names&quot;:false,&quot;dropping-particle&quot;:&quot;&quot;,&quot;non-dropping-particle&quot;:&quot;&quot;},{&quot;family&quot;:&quot;Vargas&quot;,&quot;given&quot;:&quot;Colomban&quot;,&quot;parse-names&quot;:false,&quot;dropping-particle&quot;:&quot;&quot;,&quot;non-dropping-particle&quot;:&quot;de&quot;},{&quot;family&quot;:&quot;Henrissat&quot;,&quot;given&quot;:&quot;Bernard&quot;,&quot;parse-names&quot;:false,&quot;dropping-particle&quot;:&quot;&quot;,&quot;non-dropping-particle&quot;:&quot;&quot;},{&quot;family&quot;:&quot;Pelletier&quot;,&quot;given&quot;:&quot;Eric&quot;,&quot;parse-names&quot;:false,&quot;dropping-particle&quot;:&quot;&quot;,&quot;non-dropping-particle&quot;:&quot;&quot;},{&quot;family&quot;:&quot;Schmutz&quot;,&quot;given&quot;:&quot;Jeremy&quot;,&quot;parse-names&quot;:false,&quot;dropping-particle&quot;:&quot;&quot;,&quot;non-dropping-particle&quot;:&quot;&quot;},{&quot;family&quot;:&quot;Wincker&quot;,&quot;given&quot;:&quot;Patrick&quot;,&quot;parse-names&quot;:false,&quot;dropping-particle&quot;:&quot;&quot;,&quot;non-dropping-particle&quot;:&quot;&quot;},{&quot;family&quot;:&quot;Dacks&quot;,&quot;given&quot;:&quot;Joel B&quot;,&quot;parse-names&quot;:false,&quot;dropping-particle&quot;:&quot;&quot;,&quot;non-dropping-particle&quot;:&quot;&quot;},{&quot;family&quot;:&quot;Bowler&quot;,&quot;given&quot;:&quot;Chris&quot;,&quot;parse-names&quot;:false,&quot;dropping-particle&quot;:&quot;&quot;,&quot;non-dropping-particle&quot;:&quot;&quot;},{&quot;family&quot;:&quot;Grigoriev&quot;,&quot;given&quot;:&quot;Igor&quot;,&quot;parse-names&quot;:false,&quot;dropping-particle&quot;:&quot;V&quot;,&quot;non-dropping-particle&quot;:&quot;&quot;},{&quot;family&quot;:&quot;Lovejoy&quot;,&quot;given&quot;:&quot;Connie&quot;,&quot;parse-names&quot;:false,&quot;dropping-particle&quot;:&quot;&quot;,&quot;non-dropping-particle&quot;:&quot;&quot;}],&quot;container-title&quot;:&quot;Life Science Alliance&quot;,&quot;container-title-short&quot;:&quot;Life Sci Alliance&quot;,&quot;DOI&quot;:&quot;10.26508/lsa.202201833&quot;,&quot;ISSN&quot;:&quot;2575-1077&quot;,&quot;PMID&quot;:&quot;36522135&quot;,&quot;issued&quot;:{&quot;date-parts&quot;:[[2023,3]]},&quot;page&quot;:&quot;e202201833&quot;,&quot;abstract&quot;:&quot;Microbial communities in the world ocean are affected strongly by oceanic circulation, creating characteristic marine biomes. The high connectivity of most of the ocean makes it difficult to disentangle selective retention of colonizing genotypes (with traits suited to biome specific conditions) from evolutionary selection, which would act on founder genotypes over time. The Arctic Ocean is exceptional with limited exchange with other oceans and ice covered since the last ice age. To test whether Arctic microalgal lineages evolved apart from algae in the global ocean, we sequenced four lineages of microalgae isolated from Arctic waters and sea ice. Here we show convergent evolution and highlight geographically limited HGT as an ecological adaptive force in the form of PFAM complements and horizontal acquisition of key adaptive genes. Notably, ice-binding proteins were acquired and horizontally transferred among Arctic strains. A comparison with Tara Oceans metagenomes and metatranscriptomes confirmed mostly Arctic distributions of these IBPs. The phylogeny of Arctic-specific genes indicated that these events were independent of bacterial-sourced HGTs in Antarctic Southern Ocean microalgae.&quot;,&quot;issue&quot;:&quot;3&quot;,&quot;volume&quot;:&quot;6&quot;},&quot;isTemporary&quot;:false}]},{&quot;citationID&quot;:&quot;MENDELEY_CITATION_6598361a-959a-4e70-bd8f-865f15258851&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&quot;,&quot;citationItems&quot;:[{&quot;id&quot;:&quot;8b1508df-9832-3327-9c61-961fbe194c8e&quot;,&quot;itemData&quot;:{&quot;type&quot;:&quot;article-journal&quot;,&quot;id&quot;:&quot;8b1508df-9832-3327-9c61-961fbe194c8e&quot;,&quot;title&quot;:&quot;Empirical bayes analysis of sequencing-based transcriptional profiling without replicates&quot;,&quot;author&quot;:[{&quot;family&quot;:&quot;Wu&quot;,&quot;given&quot;:&quot;Zhijin&quot;,&quot;parse-names&quot;:false,&quot;dropping-particle&quot;:&quot;&quot;,&quot;non-dropping-particle&quot;:&quot;&quot;},{&quot;family&quot;:&quot;Jenkins&quot;,&quot;given&quot;:&quot;Bethany D.&quot;,&quot;parse-names&quot;:false,&quot;dropping-particle&quot;:&quot;&quot;,&quot;non-dropping-particle&quot;:&quot;&quot;},{&quot;family&quot;:&quot;Rynearson&quot;,&quot;given&quot;:&quot;Tatiana A.&quot;,&quot;parse-names&quot;:false,&quot;dropping-particle&quot;:&quot;&quot;,&quot;non-dropping-particle&quot;:&quot;&quot;},{&quot;family&quot;:&quot;Dyhrman&quot;,&quot;given&quot;:&quot;Sonya T.&quot;,&quot;parse-names&quot;:false,&quot;dropping-particle&quot;:&quot;&quot;,&quot;non-dropping-particle&quot;:&quot;&quot;},{&quot;family&quot;:&quot;Saito&quot;,&quot;given&quot;:&quot;Mak A.&quot;,&quot;parse-names&quot;:false,&quot;dropping-particle&quot;:&quot;&quot;,&quot;non-dropping-particle&quot;:&quot;&quot;},{&quot;family&quot;:&quot;Mercier&quot;,&quot;given&quot;:&quot;Melissa&quot;,&quot;parse-names&quot;:false,&quot;dropping-particle&quot;:&quot;&quot;,&quot;non-dropping-particle&quot;:&quot;&quot;},{&quot;family&quot;:&quot;Whitney&quot;,&quot;given&quot;:&quot;Le Ann P.&quot;,&quot;parse-names&quot;:false,&quot;dropping-particle&quot;:&quot;&quot;,&quot;non-dropping-particle&quot;:&quot;&quot;}],&quot;container-title&quot;:&quot;BMC Bioinformatics&quot;,&quot;container-title-short&quot;:&quot;BMC Bioinformatics&quot;,&quot;accessed&quot;:{&quot;date-parts&quot;:[[2023,5,30]]},&quot;DOI&quot;:&quot;10.1186/1471-2105-11-564/FIGURES/7&quot;,&quot;ISSN&quot;:&quot;14712105&quot;,&quot;PMID&quot;:&quot;21080965&quot;,&quot;URL&quot;:&quot;https://bmcbioinformatics.biomedcentral.com/articles/10.1186/1471-2105-11-564&quot;,&quot;issued&quot;:{&quot;date-parts&quot;:[[2010,11,16]]},&quot;page&quot;:&quot;564&quot;,&quot;abstract&quot;:&quot;Background: Recent technological advancements have made high throughput sequencing an increasingly popular approach for transcriptome analysis. Advantages of sequencing-based transcriptional profiling over microarrays have been reported, including lower technical variability. However, advances in technology do not remove biological variation between replicates and this variation is often neglected in many analyses.Results: We propose an empirical Bayes method, titled Analysis of Sequence Counts (ASC), to detect differential expression based on sequencing technology. ASC borrows information across sequences to establish prior distribution of sample variation, so that biological variation can be accounted for even when replicates are not available. Compared to current approaches that simply tests for equality of proportions in two samples, ASC is less biased towards highly expressed sequences and can identify more genes with a greater log fold change at lower overall abundance.Conclusions: ASC unifies the biological and statistical significance of differential expression by estimating the posterior mean of log fold change and estimating false discovery rates based on the posterior mean. The implementation in R is available at http://www.stat.brown.edu/Zwu/research.aspx. © 2010 Wu et al; licensee BioMed Central Ltd.&quot;,&quot;publisher&quot;:&quot;BioMed Central&quot;,&quot;issue&quot;:&quot;1&quot;,&quot;volume&quot;:&quot;11&quot;},&quot;isTemporary&quot;:false}]},{&quot;citationID&quot;:&quot;MENDELEY_CITATION_03609e5b-39b0-4a09-b4f3-1653db2270f0&quot;,&quot;properties&quot;:{&quot;noteIndex&quot;:0},&quot;isEdited&quot;:false,&quot;manualOverride&quot;:{&quot;isManuallyOverridden&quot;:false,&quot;citeprocText&quot;:&quot;&lt;sup&gt;49,104,105&lt;/sup&gt;&quot;,&quot;manualOverrideText&quot;:&quot;&quot;},&quot;citationTag&quot;:&quot;MENDELEY_CITATION_v3_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&quot;,&quot;citationItems&quot;:[{&quot;id&quot;:&quot;f2803560-e78b-318e-9197-65eff1ea1a01&quot;,&quot;itemData&quot;:{&quot;type&quot;:&quot;article-journal&quot;,&quot;id&quot;:&quot;f2803560-e78b-318e-9197-65eff1ea1a01&quot;,&quot;title&quot;:&quot;Functional group-specific traits drive phytoplankton dynamics in the oligotrophic ocean&quot;,&quot;author&quot;:[{&quot;family&quot;:&quot;Alexander&quot;,&quot;given&quot;:&quot;Harriet&quot;,&quot;parse-names&quot;:false,&quot;dropping-particle&quot;:&quot;&quot;,&quot;non-dropping-particle&quot;:&quot;&quot;},{&quot;family&quot;:&quot;Rouco&quot;,&quot;given&quot;:&quot;Mónica&quot;,&quot;parse-names&quot;:false,&quot;dropping-particle&quot;:&quot;&quot;,&quot;non-dropping-particle&quot;:&quot;&quot;},{&quot;family&quot;:&quot;Haley&quot;,&quot;given&quot;:&quot;Sheean T.&quot;,&quot;parse-names&quot;:false,&quot;dropping-particle&quot;:&quot;&quot;,&quot;non-dropping-particle&quot;:&quot;&quot;},{&quot;family&quot;:&quot;Wilson&quot;,&quot;given&quot;:&quot;Samuel T.&quot;,&quot;parse-names&quot;:false,&quot;dropping-particle&quot;:&quot;&quot;,&quot;non-dropping-particle&quot;:&quot;&quot;},{&quot;family&quot;:&quot;Karl&quot;,&quot;given&quot;:&quot;David M.&quot;,&quot;parse-names&quot;:false,&quot;dropping-particle&quot;:&quot;&quot;,&quot;non-dropping-particle&quot;:&quot;&quot;},{&quot;family&quot;:&quot;Dyhrman&quot;,&quot;given&quot;:&quot;Sonya T.&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518165112&quot;,&quot;ISSN&quot;:&quot;10916490&quot;,&quot;PMID&quot;:&quot;26460011&quot;,&quot;issued&quot;:{&quot;date-parts&quot;:[[2015]]},&quot;page&quot;:&quot;E5972-E5979&quot;,&quot;abstract&quot;:&quot;A diverse microbial assemblage in the ocean is responsible for nearly half of global primary production. It has been hypothesized and experimentally demonstrated that nutrient loading can stimulate blooms of large eukaryotic phytoplankton in oligotrophic systems. Although central to balancing biogeochemical models, knowledge of themetabolic traits that govern the dynamics of these bloom-forming phytoplankton is limited. We used eukaryotic metatranscriptomic techniques to identify the metabolic basis of functional group-specific traits that may drive the shift between net heterotrophy and autotrophy in the oligotrophic ocean. Replicated blooms were simulated by deep seawater (DSW) addition to mimic nutrient loading in the North Pacific Subtropical Gyre, and the transcriptional responses of phytoplankton functional groups were assayed. Responses of the diatom, haptophyte, and dinoflagellate functional groups in simulated blooms were unique, with diatoms and haptophytes significantly (95% confidence) shifting their quantitative metabolic fingerprint from the in situ condition, whereas dinoflagellates showed little response. Significantly differentially abundant genes identified the importance of colimitation by nutrients, metals, and vitamins in eukaryotic phytoplankton metabolism and bloom formation in this system. The variable transcript allocation ratio, used to quantify transcript reallocation following DSW amendment, differed for diatoms and haptophytes, reflecting the longstanding paradigm of phytoplankton r- And K-type growth strategies. Although the underlying metabolic potential of the large eukaryotic phytoplankton was consistently present, the lack of a bloom during the study period suggests a crucial dependence on physical and biogeochemical forcing, which are susceptible to alteration with changing climate.&quot;,&quot;issue&quot;:&quot;44&quot;,&quot;volume&quot;:&quot;112&quot;},&quot;isTemporary&quot;:false},{&quot;id&quot;:&quot;45790087-076b-3d23-9f44-badccb86caf3&quot;,&quot;itemData&quot;:{&quot;type&quot;:&quot;article-journal&quot;,&quot;id&quot;:&quot;45790087-076b-3d23-9f44-badccb86caf3&quot;,&quot;title&quot;:&quot;Transcriptional shifts highlight the role of nutrients in harmful brown tide dynamics&quot;,&quot;author&quot;:[{&quot;family&quot;:&quot;Wurch&quot;,&quot;given&quot;:&quot;Louie L.&quot;,&quot;parse-names&quot;:false,&quot;dropping-particle&quot;:&quot;&quot;,&quot;non-dropping-particle&quot;:&quot;&quot;},{&quot;family&quot;:&quot;Alexander&quot;,&quot;given&quot;:&quot;Harriet&quot;,&quot;parse-names&quot;:false,&quot;dropping-particle&quot;:&quot;&quot;,&quot;non-dropping-particle&quot;:&quot;&quot;},{&quot;family&quot;:&quot;Frischkorn&quot;,&quot;given&quot;:&quot;Kyle R.&quot;,&quot;parse-names&quot;:false,&quot;dropping-particle&quot;:&quot;&quot;,&quot;non-dropping-particle&quot;:&quot;&quot;},{&quot;family&quot;:&quot;Haley&quot;,&quot;given&quot;:&quot;Sheean T.&quot;,&quot;parse-names&quot;:false,&quot;dropping-particle&quot;:&quot;&quot;,&quot;non-dropping-particle&quot;:&quot;&quot;},{&quot;family&quot;:&quot;Gobler&quot;,&quot;given&quot;:&quot;Christopher J.&quot;,&quot;parse-names&quot;:false,&quot;dropping-particle&quot;:&quot;&quot;,&quot;non-dropping-particle&quot;:&quot;&quot;},{&quot;family&quot;:&quot;Dyhrman&quot;,&quot;given&quot;:&quot;Sonya T.&quot;,&quot;parse-names&quot;:false,&quot;dropping-particle&quot;:&quot;&quot;,&quot;non-dropping-particle&quot;:&quot;&quot;}],&quot;container-title&quot;:&quot;Frontiers in Microbiology&quot;,&quot;container-title-short&quot;:&quot;Front Microbiol&quot;,&quot;DOI&quot;:&quot;10.3389/fmicb.2019.00136&quot;,&quot;ISSN&quot;:&quot;1664302X&quot;,&quot;issued&quot;:{&quot;date-parts&quot;:[[2019]]},&quot;page&quot;:&quot;136&quot;,&quot;abstract&quot;:&quot;Harmful algal blooms (HABs) threaten ecosystems and human health worldwide. Controlling nitrogen inputs to coastal waters is a common HAB management strategy, as nutrient concentrations often suggest coastal blooms are nitrogen-limited. However, defining best nutrient management practices is a long-standing challenge: in part, because of difficulties in directly tracking the nutritional physiology of harmful species in mixed communities. Using metatranscriptome sequencing and incubation experiments, we addressed this challenge by assaying the in situ physiological ecology of the ecosystem destructive alga, Aureococcus anophagefferens. Here we show that gene markers of phosphorus deficiency were expressed in situ, and modulated by the enrichment of phosphorus, which was consistent with the observed growth rate responses. These data demonstrate the importance of phosphorus in controlling brown-tide dynamics, suggesting that phosphorus, in addition to nitrogen, should be evaluated in the management and mitigation of these blooms. Given that nutrient concentrations alone were suggestive of a nitrogen-limited ecosystem, this study underscores the value of directly assaying harmful algae in situ for the development of management strategies.&quot;,&quot;issue&quot;:&quot;FEB&quot;,&quot;volume&quot;:&quot;10&quot;},&quot;isTemporary&quot;:false},{&quot;id&quot;:&quot;4cfe6e75-bebb-36f8-a81b-a5faef0b80ca&quot;,&quot;itemData&quot;:{&quot;type&quot;:&quot;article-journal&quot;,&quot;id&quot;:&quot;4cfe6e75-bebb-36f8-a81b-a5faef0b80ca&quot;,&quot;title&quot;:&quot;Internal nitrogen pools shape the infection of &lt;i&gt;Aureococcus anophagefferens&lt;/i&gt; CCMP1984 by a giant virus&quot;,&quot;author&quot;:[{&quot;family&quot;:&quot;Gann&quot;,&quot;given&quot;:&quot;Eric R.&quot;,&quot;parse-names&quot;:false,&quot;dropping-particle&quot;:&quot;&quot;,&quot;non-dropping-particle&quot;:&quot;&quot;},{&quot;family&quot;:&quot;Hughes&quot;,&quot;given&quot;:&quot;Brennan J.&quot;,&quot;parse-names&quot;:false,&quot;dropping-particle&quot;:&quot;&quot;,&quot;non-dropping-particle&quot;:&quot;&quot;},{&quot;family&quot;:&quot;Reynolds&quot;,&quot;given&quot;:&quot;Todd B.&quot;,&quot;parse-names&quot;:false,&quot;dropping-particle&quot;:&quot;&quot;,&quot;non-dropping-particle&quot;:&quot;&quot;},{&quot;family&quot;:&quot;Wilhelm&quot;,&quot;given&quot;:&quot;Steven W.&quot;,&quot;parse-names&quot;:false,&quot;dropping-particle&quot;:&quot;&quot;,&quot;non-dropping-particle&quot;:&quot;&quot;}],&quot;container-title&quot;:&quot;Frontiers in Microbiology&quot;,&quot;container-title-short&quot;:&quot;Front Microbiol&quot;,&quot;DOI&quot;:&quot;10.3389/fmicb.2020.00492&quot;,&quot;ISBN&quot;:&quot;1111111111&quot;,&quot;ISSN&quot;:&quot;1664302X&quot;,&quot;issued&quot;:{&quot;date-parts&quot;:[[2020]]},&quot;page&quot;:&quot;e0226758&quot;,&quot;abstract&quot;:&quot;The pelagophyte Aureococcus anophagefferens blooms annually in shallow bays around the world, where it is hypothesized to outcompete other phytoplankton in part by using alternative nitrogen sources. The high proportion of natural populations that are infected during the late stages of the bloom suggest viruses cause bloom collapse. We hypothesized that the Aureococcus anophagefferens Virus (AaV) infection cycle would be negatively influenced in cultures acclimated to decreasing external nitrogen conditions, but that the real-time external nitrogen concentration would not influence the infection cycle. Cultures acclimated in (Formula presented.) concentrations (0.0147 mM; N:P = 0.1225) that showed reduced end point cell abundances, forward scatter (a proxy for size) and red fluorescence (a proxy for chlorophyll a), also produced fewer viruses per cell at a slower rate. Decreasing the external concentration of nitrogen post infection did not alter burst size or time to lysis. These data suggest that the nitrogen used for new viral progeny is present within host cells at the time of infection. Flow cytometric data of an infection cycle showed a reduction in red fluorescence around twelve hours post infection, consistent with degradation of nitrogen-rich chloroplasts during the infection cycle. Using cell and virus quota estimates, we determined that A. anophagefferens cells had sufficient nitrogen and carbon for the lower ranges of burst sizes determined but did not contain enough phosphorous. Consistent with this observation, expression of nitrate and sugar transporters did not increase in the publicly available transcriptome data of the infection cycle, while several phosphorus transporters were. Our data demonstrate that dynamics of viruses infecting Aureococcus over the course of a bloom is dictated by the host cell state upon infection, which is set a priori by external nutrient supplies.&quot;,&quot;volume&quot;:&quot;15&quot;},&quot;isTemporary&quot;:false}]},{&quot;citationID&quot;:&quot;MENDELEY_CITATION_c61698d2-e178-41ed-96de-6899600ac762&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&quot;,&quot;citationItems&quot;:[{&quot;id&quot;:&quot;8b1508df-9832-3327-9c61-961fbe194c8e&quot;,&quot;itemData&quot;:{&quot;type&quot;:&quot;article-journal&quot;,&quot;id&quot;:&quot;8b1508df-9832-3327-9c61-961fbe194c8e&quot;,&quot;title&quot;:&quot;Empirical bayes analysis of sequencing-based transcriptional profiling without replicates&quot;,&quot;author&quot;:[{&quot;family&quot;:&quot;Wu&quot;,&quot;given&quot;:&quot;Zhijin&quot;,&quot;parse-names&quot;:false,&quot;dropping-particle&quot;:&quot;&quot;,&quot;non-dropping-particle&quot;:&quot;&quot;},{&quot;family&quot;:&quot;Jenkins&quot;,&quot;given&quot;:&quot;Bethany D.&quot;,&quot;parse-names&quot;:false,&quot;dropping-particle&quot;:&quot;&quot;,&quot;non-dropping-particle&quot;:&quot;&quot;},{&quot;family&quot;:&quot;Rynearson&quot;,&quot;given&quot;:&quot;Tatiana A.&quot;,&quot;parse-names&quot;:false,&quot;dropping-particle&quot;:&quot;&quot;,&quot;non-dropping-particle&quot;:&quot;&quot;},{&quot;family&quot;:&quot;Dyhrman&quot;,&quot;given&quot;:&quot;Sonya T.&quot;,&quot;parse-names&quot;:false,&quot;dropping-particle&quot;:&quot;&quot;,&quot;non-dropping-particle&quot;:&quot;&quot;},{&quot;family&quot;:&quot;Saito&quot;,&quot;given&quot;:&quot;Mak A.&quot;,&quot;parse-names&quot;:false,&quot;dropping-particle&quot;:&quot;&quot;,&quot;non-dropping-particle&quot;:&quot;&quot;},{&quot;family&quot;:&quot;Mercier&quot;,&quot;given&quot;:&quot;Melissa&quot;,&quot;parse-names&quot;:false,&quot;dropping-particle&quot;:&quot;&quot;,&quot;non-dropping-particle&quot;:&quot;&quot;},{&quot;family&quot;:&quot;Whitney&quot;,&quot;given&quot;:&quot;Le Ann P.&quot;,&quot;parse-names&quot;:false,&quot;dropping-particle&quot;:&quot;&quot;,&quot;non-dropping-particle&quot;:&quot;&quot;}],&quot;container-title&quot;:&quot;BMC Bioinformatics&quot;,&quot;container-title-short&quot;:&quot;BMC Bioinformatics&quot;,&quot;accessed&quot;:{&quot;date-parts&quot;:[[2023,5,30]]},&quot;DOI&quot;:&quot;10.1186/1471-2105-11-564/FIGURES/7&quot;,&quot;ISSN&quot;:&quot;14712105&quot;,&quot;PMID&quot;:&quot;21080965&quot;,&quot;URL&quot;:&quot;https://bmcbioinformatics.biomedcentral.com/articles/10.1186/1471-2105-11-564&quot;,&quot;issued&quot;:{&quot;date-parts&quot;:[[2010,11,16]]},&quot;page&quot;:&quot;564&quot;,&quot;abstract&quot;:&quot;Background: Recent technological advancements have made high throughput sequencing an increasingly popular approach for transcriptome analysis. Advantages of sequencing-based transcriptional profiling over microarrays have been reported, including lower technical variability. However, advances in technology do not remove biological variation between replicates and this variation is often neglected in many analyses.Results: We propose an empirical Bayes method, titled Analysis of Sequence Counts (ASC), to detect differential expression based on sequencing technology. ASC borrows information across sequences to establish prior distribution of sample variation, so that biological variation can be accounted for even when replicates are not available. Compared to current approaches that simply tests for equality of proportions in two samples, ASC is less biased towards highly expressed sequences and can identify more genes with a greater log fold change at lower overall abundance.Conclusions: ASC unifies the biological and statistical significance of differential expression by estimating the posterior mean of log fold change and estimating false discovery rates based on the posterior mean. The implementation in R is available at http://www.stat.brown.edu/Zwu/research.aspx. © 2010 Wu et al; licensee BioMed Central Ltd.&quot;,&quot;publisher&quot;:&quot;BioMed Central&quot;,&quot;issue&quot;:&quot;1&quot;,&quot;volume&quot;:&quot;11&quot;},&quot;isTemporary&quot;:false}]},{&quot;citationID&quot;:&quot;MENDELEY_CITATION_1e70e650-0b7f-4879-ac55-61e6e4c9119a&quot;,&quot;properties&quot;:{&quot;noteIndex&quot;:0},&quot;isEdited&quot;:false,&quot;manualOverride&quot;:{&quot;isManuallyOverridden&quot;:false,&quot;citeprocText&quot;:&quot;&lt;sup&gt;106&lt;/sup&gt;&quot;,&quot;manualOverrideText&quot;:&quot;&quot;},&quot;citationTag&quot;:&quot;MENDELEY_CITATION_v3_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&quot;,&quot;citationItems&quot;:[{&quot;id&quot;:&quot;5ac771ad-b058-30b9-9204-396bd580a17b&quot;,&quot;itemData&quot;:{&quot;type&quot;:&quot;article-journal&quot;,&quot;id&quot;:&quot;5ac771ad-b058-30b9-9204-396bd580a17b&quot;,&quot;title&quot;:&quot;Adaptive evolution of viruses infecting marine microalgae (haptophytes), from acute infections to stable coexistence&quot;,&quot;author&quot;:[{&quot;family&quot;:&quot;Sandaa&quot;,&quot;given&quot;:&quot;Ruth Anne&quot;,&quot;parse-names&quot;:false,&quot;dropping-particle&quot;:&quot;&quot;,&quot;non-dropping-particle&quot;:&quot;&quot;},{&quot;family&quot;:&quot;Saltvedt&quot;,&quot;given&quot;:&quot;Marius R.&quot;,&quot;parse-names&quot;:false,&quot;dropping-particle&quot;:&quot;&quot;,&quot;non-dropping-particle&quot;:&quot;&quot;},{&quot;family&quot;:&quot;Dahle&quot;,&quot;given&quot;:&quot;Håkon&quot;,&quot;parse-names&quot;:false,&quot;dropping-particle&quot;:&quot;&quot;,&quot;non-dropping-particle&quot;:&quot;&quot;},{&quot;family&quot;:&quot;Wang&quot;,&quot;given&quot;:&quot;Haina&quot;,&quot;parse-names&quot;:false,&quot;dropping-particle&quot;:&quot;&quot;,&quot;non-dropping-particle&quot;:&quot;&quot;},{&quot;family&quot;:&quot;Våge&quot;,&quot;given&quot;:&quot;Selina&quot;,&quot;parse-names&quot;:false,&quot;dropping-particle&quot;:&quot;&quot;,&quot;non-dropping-particle&quot;:&quot;&quot;},{&quot;family&quot;:&quot;Blanc-Mathieu&quot;,&quot;given&quot;:&quot;Romain&quot;,&quot;parse-names&quot;:false,&quot;dropping-particle&quot;:&quot;&quot;,&quot;non-dropping-particle&quot;:&quot;&quot;},{&quot;family&quot;:&quot;Steen&quot;,&quot;given&quot;:&quot;Ida H.&quot;,&quot;parse-names&quot;:false,&quot;dropping-particle&quot;:&quot;&quot;,&quot;non-dropping-particle&quot;:&quot;&quot;},{&quot;family&quot;:&quot;Grimsley&quot;,&quot;given&quot;:&quot;Nigel&quot;,&quot;parse-names&quot;:false,&quot;dropping-particle&quot;:&quot;&quot;,&quot;non-dropping-particle&quot;:&quot;&quot;},{&quot;family&quot;:&quot;Edvardsen&quot;,&quot;given&quot;:&quot;Bente&quot;,&quot;parse-names&quot;:false,&quot;dropping-particle&quot;:&quot;&quot;,&quot;non-dropping-particle&quot;:&quot;&quot;},{&quot;family&quot;:&quot;Ogata&quot;,&quot;given&quot;:&quot;Hiroyuki&quot;,&quot;parse-names&quot;:false,&quot;dropping-particle&quot;:&quot;&quot;,&quot;non-dropping-particle&quot;:&quot;&quot;},{&quot;family&quot;:&quot;Lawrence&quot;,&quot;given&quot;:&quot;Janice&quot;,&quot;parse-names&quot;:false,&quot;dropping-particle&quot;:&quot;&quot;,&quot;non-dropping-particle&quot;:&quot;&quot;}],&quot;container-title&quot;:&quot;Biol Rev&quot;,&quot;DOI&quot;:&quot;10.1111/brv.12795&quot;,&quot;ISSN&quot;:&quot;1469185X&quot;,&quot;issued&quot;:{&quot;date-parts&quot;:[[2022]]},&quot;page&quot;:&quot;179-194&quot;,&quot;abstract&quot;:&quot;Collectively known as phytoplankton, photosynthetic microbes form the base of the marine food web, and account for up to half of the primary production on Earth. Haptophytes are key components of this phytoplankton community, playing important roles both as primary producers and as mixotrophs that graze on bacteria and protists. Viruses influence the ecology and diversity of phytoplankton in the ocean, with the majority of microalgae–virus interactions described as ‘boom and bust’ dynamics, which are characteristic of acute virus–host systems. Most haptophytes are, however, part of highly diverse communities and occur at low densities, decreasing their chance of being infected by viruses with high host specificity. Viruses infecting these microalgae have been isolated in the laboratory, and there are several characteristics that distinguish them from acute viruses infecting bloom-forming haptophytes. Herein we synthesise what is known of viruses infecting haptophyte hosts in the ocean, discuss the adaptive evolution of haptophyte-infecting viruses -from those that cause acute infections to those that stably coexist with their host - and identify traits of importance for successful survival in the ocean.&quot;,&quot;issue&quot;:&quot;1&quot;,&quot;volume&quot;:&quot;97&quot;,&quot;container-title-short&quot;:&quot;&quot;},&quot;isTemporary&quot;:false}]},{&quot;citationID&quot;:&quot;MENDELEY_CITATION_74d9d286-b50f-454c-81ce-86d0756af52d&quot;,&quot;properties&quot;:{&quot;noteIndex&quot;:0},&quot;isEdited&quot;:false,&quot;manualOverride&quot;:{&quot;isManuallyOverridden&quot;:false,&quot;citeprocText&quot;:&quot;&lt;sup&gt;107&lt;/sup&gt;&quot;,&quot;manualOverrideText&quot;:&quot;&quot;},&quot;citationTag&quot;:&quot;MENDELEY_CITATION_v3_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&quot;,&quot;citationItems&quot;:[{&quot;id&quot;:&quot;9304fbec-dbc5-3f01-a230-1cf59020b771&quot;,&quot;itemData&quot;:{&quot;type&quot;:&quot;article-journal&quot;,&quot;id&quot;:&quot;9304fbec-dbc5-3f01-a230-1cf59020b771&quot;,&quot;title&quot;:&quot;Dimensionality reduction for visualizing single-cell data using UMAP&quot;,&quot;author&quot;:[{&quot;family&quot;:&quot;Becht&quot;,&quot;given&quot;:&quot;Etienne&quot;,&quot;parse-names&quot;:false,&quot;dropping-particle&quot;:&quot;&quot;,&quot;non-dropping-particle&quot;:&quot;&quot;},{&quot;family&quot;:&quot;McInnes&quot;,&quot;given&quot;:&quot;Leland&quot;,&quot;parse-names&quot;:false,&quot;dropping-particle&quot;:&quot;&quot;,&quot;non-dropping-particle&quot;:&quot;&quot;},{&quot;family&quot;:&quot;Healy&quot;,&quot;given&quot;:&quot;John&quot;,&quot;parse-names&quot;:false,&quot;dropping-particle&quot;:&quot;&quot;,&quot;non-dropping-particle&quot;:&quot;&quot;},{&quot;family&quot;:&quot;Dutertre&quot;,&quot;given&quot;:&quot;Charles Antoine&quot;,&quot;parse-names&quot;:false,&quot;dropping-particle&quot;:&quot;&quot;,&quot;non-dropping-particle&quot;:&quot;&quot;},{&quot;family&quot;:&quot;Kwok&quot;,&quot;given&quot;:&quot;Immanuel W.H.&quot;,&quot;parse-names&quot;:false,&quot;dropping-particle&quot;:&quot;&quot;,&quot;non-dropping-particle&quot;:&quot;&quot;},{&quot;family&quot;:&quot;Ng&quot;,&quot;given&quot;:&quot;Lai Guan&quot;,&quot;parse-names&quot;:false,&quot;dropping-particle&quot;:&quot;&quot;,&quot;non-dropping-particle&quot;:&quot;&quot;},{&quot;family&quot;:&quot;Ginhoux&quot;,&quot;given&quot;:&quot;Florent&quot;,&quot;parse-names&quot;:false,&quot;dropping-particle&quot;:&quot;&quot;,&quot;non-dropping-particle&quot;:&quot;&quot;},{&quot;family&quot;:&quot;Newell&quot;,&quot;given&quot;:&quot;Evan W.&quot;,&quot;parse-names&quot;:false,&quot;dropping-particle&quot;:&quot;&quot;,&quot;non-dropping-particle&quot;:&quot;&quot;}],&quot;container-title&quot;:&quot;Nature Biotechnology&quot;,&quot;container-title-short&quot;:&quot;Nat Biotechnol&quot;,&quot;accessed&quot;:{&quot;date-parts&quot;:[[2023,5,30]]},&quot;DOI&quot;:&quot;10.1038/NBT.4314&quot;,&quot;ISSN&quot;:&quot;1546-1696&quot;,&quot;PMID&quot;:&quot;30531897&quot;,&quot;URL&quot;:&quot;https://pubmed.ncbi.nlm.nih.gov/30531897/&quot;,&quot;issued&quot;:{&quot;date-parts&quot;:[[2018,1,1]]},&quot;page&quot;:&quot;38-47&quot;,&quot;abstract&quot;:&quot;Advances in single-cell technologies have enabled high-resolution dissection of tissue composition. Several tools for dimensionality reduction are available to analyze the large number of parameters generated in single-cell studies. Recently, a nonlinear dimensionality-reduction technique, uniform manifold approximation and projection (UMAP), was developed for the analysis of any type of high-dimensional data. Here we apply it to biological data, using three well-characterized mass cytometry and single-cell RNA sequencing datasets. Comparing the performance of UMAP with five other tools, we find that UMAP provides the fastest run times, highest reproducibility and the most meaningful organization of cell clusters. The work highlights the use of UMAP for improved visualization and interpretation of single-cell data.&quot;,&quot;publisher&quot;:&quot;Nat Biotechnol&quot;,&quot;issue&quot;:&quot;1&quot;,&quot;volume&quot;:&quot;37&quot;},&quot;isTemporary&quot;:false}]},{&quot;citationID&quot;:&quot;MENDELEY_CITATION_5ed583e2-892b-4688-bd88-0c3547decedf&quot;,&quot;properties&quot;:{&quot;noteIndex&quot;:0},&quot;isEdited&quot;:false,&quot;manualOverride&quot;:{&quot;isManuallyOverridden&quot;:false,&quot;citeprocText&quot;:&quot;&lt;sup&gt;108–111&lt;/sup&gt;&quot;,&quot;manualOverrideText&quot;:&quot;&quot;},&quot;citationTag&quot;:&quot;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&quot;,&quot;citationItems&quot;:[{&quot;id&quot;:&quot;13cb4213-70a2-323d-8cc0-37455683179d&quot;,&quot;itemData&quot;:{&quot;type&quot;:&quot;article-journal&quot;,&quot;id&quot;:&quot;13cb4213-70a2-323d-8cc0-37455683179d&quot;,&quot;title&quot;:&quot;Differential gene expression supports a resource-intensive, defensive role for colony production in the bloom-forming haptophyte, &lt;i&gt;Phaeocystis globosa&lt;/i&gt;&quot;,&quot;author&quot;:[{&quot;family&quot;:&quot;Brisbin&quot;,&quot;given&quot;:&quot;Margaret Mars&quot;,&quot;parse-names&quot;:false,&quot;dropping-particle&quot;:&quot;&quot;,&quot;non-dropping-particle&quot;:&quot;&quot;},{&quot;family&quot;:&quot;Mitarai&quot;,&quot;given&quot;:&quot;Satoshi&quot;,&quot;parse-names&quot;:false,&quot;dropping-particle&quot;:&quot;&quot;,&quot;non-dropping-particle&quot;:&quot;&quot;}],&quot;container-title&quot;:&quot;J Eukaryot Microbiol&quot;,&quot;DOI&quot;:&quot;10.1111/jeu.12727&quot;,&quot;ISBN&quot;:&quot;0989823563&quot;,&quot;ISSN&quot;:&quot;15507408&quot;,&quot;PMID&quot;:&quot;30860641&quot;,&quot;issued&quot;:{&quot;date-parts&quot;:[[2019]]},&quot;page&quot;:&quot;788-801&quot;,&quot;abstract&quot;:&quot;Phaeocystis globosa forms dense, monospecific blooms in temperate, northern waters. Blooms are usually dominated by the colonial morphotype—nonflagellated cells embedded in a secreted mucilaginous mass. Colonial Phaeocystis blooms significantly affect food-web structure and function and negatively impact fisheries and aquaculture, but factors regulating colony formation remain enigmatic. Destructive P. globosa blooms have been reported in tropical and subtropical regions more recently and warm-water blooms could become more common with continued climate change and coastal eutrophication. We therefore assessed genetic pathways associated with colony formation by investigating differential gene expression between colonial and solitary cells of a warm-water P. globosa strain. Our results illustrate a transcriptional shift in colonial cells with most of the differentially expressed genes downregulated, supporting a reallocation of resources associated with forming and maintaining colonies. Dimethylsulfide and acrylate production and pathogen interaction pathways were upregulated in colonial cells, suggesting a defensive role for producing colonies. We identify several protein kinase signaling pathways that may influence the transition between morphotypes, providing targets for future research into factors affecting colony formation. This study provides novel insights into genetic mechanisms involved in Phaeocystis colony formation and provides new evidence supporting a defensive role for Phaeocystis colonies.&quot;,&quot;issue&quot;:&quot;5&quot;,&quot;volume&quot;:&quot;66&quot;,&quot;container-title-short&quot;:&quot;&quot;},&quot;isTemporary&quot;:false},{&quot;id&quot;:&quot;3db4e71d-b048-314b-a889-ee1de0318e45&quot;,&quot;itemData&quot;:{&quot;type&quot;:&quot;article-journal&quot;,&quot;id&quot;:&quot;3db4e71d-b048-314b-a889-ee1de0318e45&quot;,&quot;title&quot;:&quot;Comparative transcriptomics reveals colony formation mechanism of a harmful algal bloom species &lt;i&gt;Phaeocystis globosa&lt;/i&gt;&quot;,&quot;author&quot;:[{&quot;family&quot;:&quot;Zhang&quot;,&quot;given&quot;:&quot;Shu Feng&quot;,&quot;parse-names&quot;:false,&quot;dropping-particle&quot;:&quot;&quot;,&quot;non-dropping-particle&quot;:&quot;&quot;},{&quot;family&quot;:&quot;Zhang&quot;,&quot;given&quot;:&quot;Kun&quot;,&quot;parse-names&quot;:false,&quot;dropping-particle&quot;:&quot;&quot;,&quot;non-dropping-particle&quot;:&quot;&quot;},{&quot;family&quot;:&quot;Cheng&quot;,&quot;given&quot;:&quot;Hua Min&quot;,&quot;parse-names&quot;:false,&quot;dropping-particle&quot;:&quot;&quot;,&quot;non-dropping-particle&quot;:&quot;&quot;},{&quot;family&quot;:&quot;Lin&quot;,&quot;given&quot;:&quot;Lin&quot;,&quot;parse-names&quot;:false,&quot;dropping-particle&quot;:&quot;&quot;,&quot;non-dropping-particle&quot;:&quot;&quot;},{&quot;family&quot;:&quot;Wang&quot;,&quot;given&quot;:&quot;Da Zhi&quot;,&quot;parse-names&quot;:false,&quot;dropping-particle&quot;:&quot;&quot;,&quot;non-dropping-particle&quot;:&quot;&quot;}],&quot;container-title&quot;:&quot;Sci Total Environ&quot;,&quot;DOI&quot;:&quot;10.1016/j.scitotenv.2020.137454&quot;,&quot;ISSN&quot;:&quot;18791026&quot;,&quot;PMID&quot;:&quot;32114233&quot;,&quot;URL&quot;:&quot;https://doi.org/10.1016/j.scitotenv.2020.137454&quot;,&quot;issued&quot;:{&quot;date-parts&quot;:[[2020]]},&quot;page&quot;:&quot;137454&quot;,&quot;abstract&quot;:&quot;Phaeocystis globosa is a major causative agent of harmful algal blooms in the global ocean, featuring a complex polymorphic life cycle alternating between free-living solitary cells and colonial cells. Colony is the dominant morphotype during P. globosa bloom. However, the underlying mechanism of colony formation is poorly understood. Here, we comprehensively compared global transcriptomes of P. globosa cells at four distinctive colony formation stages: free-living solitary cells, two cell-, four cell- and multi-cell colonies, under low (20 °C) and high (32 °C) temperatures, and characterized the genes involved in colony formation. Glycosaminoglycan (GAG) synthesis was enhanced while its degradation was decreased during colony formation, resulting in the accumulation of GAGs that are an essential substrate of the colony matrix. Nitrogen metabolism and glutamine synthesis were remarkably increased in the colonial cells, which provided precursors for GAG synthesis. Furthermore, cell defense and motility were down-regulated in the colonial cells, thereby conserving energy for GAG synthesis. Notably, high temperature led to decreased synthesis and increased degradation of GAGs, resulting in insufficient substrates to form the colony. Our study indicates that GAGs accumulation is critical for colony formation of P. globosa, but high temperature inhibits GAGs' accumulation and colony formation.&quot;,&quot;publisher&quot;:&quot;Elsevier B.V.&quot;,&quot;volume&quot;:&quot;719&quot;,&quot;container-title-short&quot;:&quot;&quot;},&quot;isTemporary&quot;:false},{&quot;id&quot;:&quot;a0e3764c-e7e4-392a-b9ed-3a09a5ef38bc&quot;,&quot;itemData&quot;:{&quot;type&quot;:&quot;article-journal&quot;,&quot;id&quot;:&quot;a0e3764c-e7e4-392a-b9ed-3a09a5ef38bc&quot;,&quot;title&quot;:&quot;Mechanisms of &lt;i&gt;Phaeocystis globosa&lt;/i&gt; blooms in the Beibu Gulf revealed by metatranscriptome analysis&quot;,&quot;author&quot;:[{&quot;family&quot;:&quot;Zhu&quot;,&quot;given&quot;:&quot;Jianan&quot;,&quot;parse-names&quot;:false,&quot;dropping-particle&quot;:&quot;&quot;,&quot;non-dropping-particle&quot;:&quot;&quot;},{&quot;family&quot;:&quot;Yu&quot;,&quot;given&quot;:&quot;Zhiming&quot;,&quot;parse-names&quot;:false,&quot;dropping-particle&quot;:&quot;&quot;,&quot;non-dropping-particle&quot;:&quot;&quot;},{&quot;family&quot;:&quot;He&quot;,&quot;given&quot;:&quot;Liyan&quot;,&quot;parse-names&quot;:false,&quot;dropping-particle&quot;:&quot;&quot;,&quot;non-dropping-particle&quot;:&quot;&quot;},{&quot;family&quot;:&quot;Yuan&quot;,&quot;given&quot;:&quot;Yongquan&quot;,&quot;parse-names&quot;:false,&quot;dropping-particle&quot;:&quot;&quot;,&quot;non-dropping-particle&quot;:&quot;&quot;},{&quot;family&quot;:&quot;Wang&quot;,&quot;given&quot;:&quot;Wentao&quot;,&quot;parse-names&quot;:false,&quot;dropping-particle&quot;:&quot;&quot;,&quot;non-dropping-particle&quot;:&quot;&quot;},{&quot;family&quot;:&quot;Cao&quot;,&quot;given&quot;:&quot;Xihua&quot;,&quot;parse-names&quot;:false,&quot;dropping-particle&quot;:&quot;&quot;,&quot;non-dropping-particle&quot;:&quot;&quot;},{&quot;family&quot;:&quot;Chen&quot;,&quot;given&quot;:&quot;Nansheng&quot;,&quot;parse-names&quot;:false,&quot;dropping-particle&quot;:&quot;&quot;,&quot;non-dropping-particle&quot;:&quot;&quot;},{&quot;family&quot;:&quot;Wang&quot;,&quot;given&quot;:&quot;Wei&quot;,&quot;parse-names&quot;:false,&quot;dropping-particle&quot;:&quot;&quot;,&quot;non-dropping-particle&quot;:&quot;&quot;},{&quot;family&quot;:&quot;Song&quot;,&quot;given&quot;:&quot;Xiuxian&quot;,&quot;parse-names&quot;:false,&quot;dropping-particle&quot;:&quot;&quot;,&quot;non-dropping-particle&quot;:&quot;&quot;}],&quot;container-title&quot;:&quot;Harmful Algae&quot;,&quot;container-title-short&quot;:&quot;Harmful Algae&quot;,&quot;DOI&quot;:&quot;10.1016/j.hal.2023.102407&quot;,&quot;ISSN&quot;:&quot;15689883&quot;,&quot;issued&quot;:{&quot;date-parts&quot;:[[2023,5]]},&quot;page&quot;:&quot;102407&quot;,&quot;volume&quot;:&quot;124&quot;},&quot;isTemporary&quot;:false},{&quot;id&quot;:&quot;1bcc5e61-723d-38f0-80d6-6ffc4cc16c89&quot;,&quot;itemData&quot;:{&quot;type&quot;:&quot;article-journal&quot;,&quot;id&quot;:&quot;1bcc5e61-723d-38f0-80d6-6ffc4cc16c89&quot;,&quot;title&quot;:&quot;Quantitative proteomic analysis reveals the key molecular events driving &lt;i&gt;Phaeocystis globosa&lt;/i&gt; bloom and dissipation&quot;,&quot;author&quot;:[{&quot;family&quot;:&quot;Zhang&quot;,&quot;given&quot;:&quot;Shu Fei&quot;,&quot;parse-names&quot;:false,&quot;dropping-particle&quot;:&quot;&quot;,&quot;non-dropping-particle&quot;:&quot;&quot;},{&quot;family&quot;:&quot;Han&quot;,&quot;given&quot;:&quot;Bei Bei&quot;,&quot;parse-names&quot;:false,&quot;dropping-particle&quot;:&quot;&quot;,&quot;non-dropping-particle&quot;:&quot;&quot;},{&quot;family&quot;:&quot;Shi&quot;,&quot;given&quot;:&quot;Rong Jun&quot;,&quot;parse-names&quot;:false,&quot;dropping-particle&quot;:&quot;&quot;,&quot;non-dropping-particle&quot;:&quot;&quot;},{&quot;family&quot;:&quot;Wu&quot;,&quot;given&quot;:&quot;Feng Xia&quot;,&quot;parse-names&quot;:false,&quot;dropping-particle&quot;:&quot;&quot;,&quot;non-dropping-particle&quot;:&quot;&quot;},{&quot;family&quot;:&quot;Rao&quot;,&quot;given&quot;:&quot;Yi Yong&quot;,&quot;parse-names&quot;:false,&quot;dropping-particle&quot;:&quot;&quot;,&quot;non-dropping-particle&quot;:&quot;&quot;},{&quot;family&quot;:&quot;Dai&quot;,&quot;given&quot;:&quot;Ming&quot;,&quot;parse-names&quot;:false,&quot;dropping-particle&quot;:&quot;&quot;,&quot;non-dropping-particle&quot;:&quot;&quot;},{&quot;family&quot;:&quot;Huang&quot;,&quot;given&quot;:&quot;Hong Hui&quot;,&quot;parse-names&quot;:false,&quot;dropping-particle&quot;:&quot;&quot;,&quot;non-dropping-particle&quot;:&quot;&quot;}],&quot;container-title&quot;:&quot;International Journal of Molecular Sciences&quot;,&quot;DOI&quot;:&quot;10.3390/ijms232012668&quot;,&quot;ISSN&quot;:&quot;14220067&quot;,&quot;PMID&quot;:&quot;36293526&quot;,&quot;issued&quot;:{&quot;date-parts&quot;:[[2022]]},&quot;abstract&quot;:&quot;Phaeocystis globosa is a marine-bloom-forming haptophyte with a polymorphic life cycle alternating between free-living cells and a colonial morphotype, that produces high biomass and impacts ecological structure and function. The mechanisms of P. globosa bloom formation have been extensively studied, and various environmental factors are believed to trigger these events. However, little is known about the intrinsic biological processes that drive the bloom process, and the mechanisms underlying P. globosa bloom formation remain enigmatic. Here, we investigated a P. globosa bloom occurring along the Chinese coast and compared the proteomes of in situ P. globosa colonies from bloom and dissipation phases using a tandem mass tag (TMT)-based quantitative proteomic approach. Among the 5540 proteins identified, 191 and 109 proteins displayed higher abundances in the bloom and dissipation phases, respectively. The levels of proteins involved in photosynthesis, pigment metabolism, nitrogen metabolism, and matrix substrate biosynthesis were distinctly different between these two phases. Ambient nitrate is a key trigger of P. globosa bloom formation, while the enhanced light harvest and multiple inorganic carbon-concentrating mechanisms support the prosperousness of colonies in the bloom phase. Additionally, colonies in the bloom phase have greater carbon fixation potential, with more carbon and energy being fixed and flowing toward the colonial matrix biosynthesis. Our study revealed the key biological processes underlying P. globosa blooms and provides new insights into the mechanisms behind bloom formation.&quot;,&quot;issue&quot;:&quot;20&quot;,&quot;volume&quot;:&quot;23&quot;,&quot;container-title-short&quot;:&quot;Int J Mol Sci&quot;},&quot;isTemporary&quot;:false}]},{&quot;citationID&quot;:&quot;MENDELEY_CITATION_dc04308c-41b7-438b-88f2-80b548eb7f1e&quot;,&quot;properties&quot;:{&quot;noteIndex&quot;:0},&quot;isEdited&quot;:false,&quot;manualOverride&quot;:{&quot;isManuallyOverridden&quot;:false,&quot;citeprocText&quot;:&quot;&lt;sup&gt;108&lt;/sup&gt;&quot;,&quot;manualOverrideText&quot;:&quot;&quot;},&quot;citationTag&quot;:&quot;MENDELEY_CITATION_v3_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&quot;,&quot;citationItems&quot;:[{&quot;id&quot;:&quot;13cb4213-70a2-323d-8cc0-37455683179d&quot;,&quot;itemData&quot;:{&quot;type&quot;:&quot;article-journal&quot;,&quot;id&quot;:&quot;13cb4213-70a2-323d-8cc0-37455683179d&quot;,&quot;title&quot;:&quot;Differential gene expression supports a resource-intensive, defensive role for colony production in the bloom-forming haptophyte, &lt;i&gt;Phaeocystis globosa&lt;/i&gt;&quot;,&quot;author&quot;:[{&quot;family&quot;:&quot;Brisbin&quot;,&quot;given&quot;:&quot;Margaret Mars&quot;,&quot;parse-names&quot;:false,&quot;dropping-particle&quot;:&quot;&quot;,&quot;non-dropping-particle&quot;:&quot;&quot;},{&quot;family&quot;:&quot;Mitarai&quot;,&quot;given&quot;:&quot;Satoshi&quot;,&quot;parse-names&quot;:false,&quot;dropping-particle&quot;:&quot;&quot;,&quot;non-dropping-particle&quot;:&quot;&quot;}],&quot;container-title&quot;:&quot;J Eukaryot Microbiol&quot;,&quot;DOI&quot;:&quot;10.1111/jeu.12727&quot;,&quot;ISBN&quot;:&quot;0989823563&quot;,&quot;ISSN&quot;:&quot;15507408&quot;,&quot;PMID&quot;:&quot;30860641&quot;,&quot;issued&quot;:{&quot;date-parts&quot;:[[2019]]},&quot;page&quot;:&quot;788-801&quot;,&quot;abstract&quot;:&quot;Phaeocystis globosa forms dense, monospecific blooms in temperate, northern waters. Blooms are usually dominated by the colonial morphotype—nonflagellated cells embedded in a secreted mucilaginous mass. Colonial Phaeocystis blooms significantly affect food-web structure and function and negatively impact fisheries and aquaculture, but factors regulating colony formation remain enigmatic. Destructive P. globosa blooms have been reported in tropical and subtropical regions more recently and warm-water blooms could become more common with continued climate change and coastal eutrophication. We therefore assessed genetic pathways associated with colony formation by investigating differential gene expression between colonial and solitary cells of a warm-water P. globosa strain. Our results illustrate a transcriptional shift in colonial cells with most of the differentially expressed genes downregulated, supporting a reallocation of resources associated with forming and maintaining colonies. Dimethylsulfide and acrylate production and pathogen interaction pathways were upregulated in colonial cells, suggesting a defensive role for producing colonies. We identify several protein kinase signaling pathways that may influence the transition between morphotypes, providing targets for future research into factors affecting colony formation. This study provides novel insights into genetic mechanisms involved in Phaeocystis colony formation and provides new evidence supporting a defensive role for Phaeocystis colonies.&quot;,&quot;issue&quot;:&quot;5&quot;,&quot;volume&quot;:&quot;66&quot;,&quot;container-title-short&quot;:&quot;&quot;},&quot;isTemporary&quot;:false}]},{&quot;citationID&quot;:&quot;MENDELEY_CITATION_076c2c7f-c5e2-4b4c-9a50-9809bdd3bdb1&quot;,&quot;properties&quot;:{&quot;noteIndex&quot;:0},&quot;isEdited&quot;:false,&quot;manualOverride&quot;:{&quot;isManuallyOverridden&quot;:false,&quot;citeprocText&quot;:&quot;&lt;sup&gt;109&lt;/sup&gt;&quot;,&quot;manualOverrideText&quot;:&quot;&quot;},&quot;citationTag&quot;:&quot;MENDELEY_CITATION_v3_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&quot;,&quot;citationItems&quot;:[{&quot;id&quot;:&quot;3db4e71d-b048-314b-a889-ee1de0318e45&quot;,&quot;itemData&quot;:{&quot;type&quot;:&quot;article-journal&quot;,&quot;id&quot;:&quot;3db4e71d-b048-314b-a889-ee1de0318e45&quot;,&quot;title&quot;:&quot;Comparative transcriptomics reveals colony formation mechanism of a harmful algal bloom species &lt;i&gt;Phaeocystis globosa&lt;/i&gt;&quot;,&quot;author&quot;:[{&quot;family&quot;:&quot;Zhang&quot;,&quot;given&quot;:&quot;Shu Feng&quot;,&quot;parse-names&quot;:false,&quot;dropping-particle&quot;:&quot;&quot;,&quot;non-dropping-particle&quot;:&quot;&quot;},{&quot;family&quot;:&quot;Zhang&quot;,&quot;given&quot;:&quot;Kun&quot;,&quot;parse-names&quot;:false,&quot;dropping-particle&quot;:&quot;&quot;,&quot;non-dropping-particle&quot;:&quot;&quot;},{&quot;family&quot;:&quot;Cheng&quot;,&quot;given&quot;:&quot;Hua Min&quot;,&quot;parse-names&quot;:false,&quot;dropping-particle&quot;:&quot;&quot;,&quot;non-dropping-particle&quot;:&quot;&quot;},{&quot;family&quot;:&quot;Lin&quot;,&quot;given&quot;:&quot;Lin&quot;,&quot;parse-names&quot;:false,&quot;dropping-particle&quot;:&quot;&quot;,&quot;non-dropping-particle&quot;:&quot;&quot;},{&quot;family&quot;:&quot;Wang&quot;,&quot;given&quot;:&quot;Da Zhi&quot;,&quot;parse-names&quot;:false,&quot;dropping-particle&quot;:&quot;&quot;,&quot;non-dropping-particle&quot;:&quot;&quot;}],&quot;container-title&quot;:&quot;Sci Total Environ&quot;,&quot;DOI&quot;:&quot;10.1016/j.scitotenv.2020.137454&quot;,&quot;ISSN&quot;:&quot;18791026&quot;,&quot;PMID&quot;:&quot;32114233&quot;,&quot;URL&quot;:&quot;https://doi.org/10.1016/j.scitotenv.2020.137454&quot;,&quot;issued&quot;:{&quot;date-parts&quot;:[[2020]]},&quot;page&quot;:&quot;137454&quot;,&quot;abstract&quot;:&quot;Phaeocystis globosa is a major causative agent of harmful algal blooms in the global ocean, featuring a complex polymorphic life cycle alternating between free-living solitary cells and colonial cells. Colony is the dominant morphotype during P. globosa bloom. However, the underlying mechanism of colony formation is poorly understood. Here, we comprehensively compared global transcriptomes of P. globosa cells at four distinctive colony formation stages: free-living solitary cells, two cell-, four cell- and multi-cell colonies, under low (20 °C) and high (32 °C) temperatures, and characterized the genes involved in colony formation. Glycosaminoglycan (GAG) synthesis was enhanced while its degradation was decreased during colony formation, resulting in the accumulation of GAGs that are an essential substrate of the colony matrix. Nitrogen metabolism and glutamine synthesis were remarkably increased in the colonial cells, which provided precursors for GAG synthesis. Furthermore, cell defense and motility were down-regulated in the colonial cells, thereby conserving energy for GAG synthesis. Notably, high temperature led to decreased synthesis and increased degradation of GAGs, resulting in insufficient substrates to form the colony. Our study indicates that GAGs accumulation is critical for colony formation of P. globosa, but high temperature inhibits GAGs' accumulation and colony formation.&quot;,&quot;publisher&quot;:&quot;Elsevier B.V.&quot;,&quot;volume&quot;:&quot;719&quot;,&quot;container-title-short&quot;:&quot;&quot;},&quot;isTemporary&quot;:false}]},{&quot;citationID&quot;:&quot;MENDELEY_CITATION_8e152141-d439-4eac-b663-c6eb2cd8bbe1&quot;,&quot;properties&quot;:{&quot;noteIndex&quot;:0},&quot;isEdited&quot;:false,&quot;manualOverride&quot;:{&quot;isManuallyOverridden&quot;:false,&quot;citeprocText&quot;:&quot;&lt;sup&gt;112,113&lt;/sup&gt;&quot;,&quot;manualOverrideText&quot;:&quot;&quot;},&quot;citationTag&quot;:&quot;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&quot;,&quot;citationItems&quot;:[{&quot;id&quot;:&quot;dece4d7f-7a8d-3d58-8c02-c4e420b7da97&quot;,&quot;itemData&quot;:{&quot;type&quot;:&quot;article-journal&quot;,&quot;id&quot;:&quot;dece4d7f-7a8d-3d58-8c02-c4e420b7da97&quot;,&quot;title&quot;:&quot;Nitrogen deprivation induces lipid droplet accumulation and alters fatty acid metabolism in symbiotic dinoflagellates isolated from &lt;i&gt;Aiptasia pulchella&lt;/i&gt;&quot;,&quot;author&quot;:[{&quot;family&quot;:&quot;Weng&quot;,&quot;given&quot;:&quot;Li Chi&quot;,&quot;parse-names&quot;:false,&quot;dropping-particle&quot;:&quot;&quot;,&quot;non-dropping-particle&quot;:&quot;&quot;},{&quot;family&quot;:&quot;Pasaribu&quot;,&quot;given&quot;:&quot;Buntora&quot;,&quot;parse-names&quot;:false,&quot;dropping-particle&quot;:&quot;&quot;,&quot;non-dropping-particle&quot;:&quot;&quot;},{&quot;family&quot;:&quot;Lin&quot;,&quot;given&quot;:&quot;I. Ping&quot;,&quot;parse-names&quot;:false,&quot;dropping-particle&quot;:&quot;&quot;,&quot;non-dropping-particle&quot;:&quot;&quot;},{&quot;family&quot;:&quot;Tsai&quot;,&quot;given&quot;:&quot;Ching Hsiu&quot;,&quot;parse-names&quot;:false,&quot;dropping-particle&quot;:&quot;&quot;,&quot;non-dropping-particle&quot;:&quot;&quot;},{&quot;family&quot;:&quot;Chen&quot;,&quot;given&quot;:&quot;Chii Shiarng&quot;,&quot;parse-names&quot;:false,&quot;dropping-particle&quot;:&quot;&quot;,&quot;non-dropping-particle&quot;:&quot;&quot;},{&quot;family&quot;:&quot;Jiang&quot;,&quot;given&quot;:&quot;Pei Luen&quot;,&quot;parse-names&quot;:false,&quot;dropping-particle&quot;:&quot;&quot;,&quot;non-dropping-particle&quot;:&quot;&quot;}],&quot;container-title&quot;:&quot;Scientific Reports&quot;,&quot;container-title-short&quot;:&quot;Sci Rep&quot;,&quot;accessed&quot;:{&quot;date-parts&quot;:[[2023,6,25]]},&quot;DOI&quot;:&quot;10.1038/SREP05777&quot;,&quot;ISSN&quot;:&quot;20452322&quot;,&quot;PMID&quot;:&quot;25047647&quot;,&quot;URL&quot;:&quot;https://click.endnote.com/viewer?doi=10.1038%2Fsrep05777&amp;token=WzkwMDE2NiwiMTAuMTAzOC9zcmVwMDU3NzciXQ.yrJMuVylpNMiF81Z7ZT9osjwNdA&quot;,&quot;issued&quot;:{&quot;date-parts&quot;:[[2014,7,22]]},&quot;page&quot;:&quot;4577&quot;,&quot;abstract&quot;:&quot;The stability of cnidarian-dinoflagellate (genus Symbiodinium spp.) endosymbioses depends on the regulation of nutrient transport between Symbiodinium populations and their hosts. Previously, we successfully induced the production of lipid droplets in the free-living cultured Symbiodinium (clade B) under the nitrogen-deprivation condition for 5 days. Therefore, the present study aimed at understanding the disruption of the endosymbiotic relationship between the cnidarians and dinoflagellates by nitrogen deprivation using Aiptasia pulchella as an example. Transmission electron micrographs revealed the formation of lipid droplets induced by nitrogen deprivation, and the lipid analyses further showed that polyunsaturated fatty acids were drastically enriched in Symbiodinium after 30 days of nitrogen deprivation, although these were unaffected after 5 days of nitrogen starvation. The present study also suggested that the host provided nitrogen to the symbiotic cells during short-term environmental stress. However, the relationship started to deteriorate after 30 days. These findings provide a more detailed understanding of the mechanisms of the symbiotic relationship between the symbiotic dinoflagellates in terms of the nitrogen source, which might provide more information for the explanation of the regulatory mechanism underlying endosymbiotic associations.&quot;,&quot;publisher&quot;:&quot;Nature Publishing Group&quot;,&quot;volume&quot;:&quot;4&quot;},&quot;isTemporary&quot;:false},{&quot;id&quot;:&quot;4291f03a-c7f6-3659-a2c2-368a45b0ad89&quot;,&quot;itemData&quot;:{&quot;type&quot;:&quot;article-journal&quot;,&quot;id&quot;:&quot;4291f03a-c7f6-3659-a2c2-368a45b0ad89&quot;,&quot;title&quot;:&quot;Nitrogen starvation-induced cellular crosstalk of ROS-scavenging antioxidants and phytohormone enhanced the biofuel potential of green microalga &lt;i&gt;Acutodesmus dimorphus&lt;/i&gt;&quot;,&quot;author&quot;:[{&quot;family&quot;:&quot;Chokshi&quot;,&quot;given&quot;:&quot;Kaumeel&quot;,&quot;parse-names&quot;:false,&quot;dropping-particle&quot;:&quot;&quot;,&quot;non-dropping-particle&quot;:&quot;&quot;},{&quot;family&quot;:&quot;Pancha&quot;,&quot;given&quot;:&quot;Imran&quot;,&quot;parse-names&quot;:false,&quot;dropping-particle&quot;:&quot;&quot;,&quot;non-dropping-particle&quot;:&quot;&quot;},{&quot;family&quot;:&quot;Ghosh&quot;,&quot;given&quot;:&quot;Arup&quot;,&quot;parse-names&quot;:false,&quot;dropping-particle&quot;:&quot;&quot;,&quot;non-dropping-particle&quot;:&quot;&quot;},{&quot;family&quot;:&quot;Mishra&quot;,&quot;given&quot;:&quot;Sandhya&quot;,&quot;parse-names&quot;:false,&quot;dropping-particle&quot;:&quot;&quot;,&quot;non-dropping-particle&quot;:&quot;&quot;}],&quot;container-title&quot;:&quot;Biotechnology for Biofuels&quot;,&quot;container-title-short&quot;:&quot;Biotechnol Biofuels&quot;,&quot;accessed&quot;:{&quot;date-parts&quot;:[[2023,6,26]]},&quot;DOI&quot;:&quot;10.1186/S13068-017-0747-7&quot;,&quot;ISSN&quot;:&quot;17546834&quot;,&quot;URL&quot;:&quot;https://click.endnote.com/viewer?doi=10.1186%2Fs13068-017-0747-7&amp;token=WzkwMDE2NiwiMTAuMTE4Ni9zMTMwNjgtMDE3LTA3NDctNyJd.yR3T_n75d-B3BytogMZrhH2LVoQ&quot;,&quot;issued&quot;:{&quot;date-parts&quot;:[[2017,3,9]]},&quot;page&quot;:&quot;60&quot;,&quot;abstract&quot;:&quot;Background: Microalgae accumulate a considerable amount of lipids and carbohydrate under nutrient-deficient conditions, which makes them one of the promising sustainable resources for biofuel production. In the present study, to obtain the biomass with higher lipid and carbohydrate contents, we implemented a short-term nitrogen starvation of 1, 2, and 3 days in a green microalga Acutodesmus dimorphus. Few recent reports suggest that oxidative stress-tolerant microalgae are highly efficient for biofuel production. To study the role of oxidative stress due to nitrogen deficiency, responses of various stress biomarkers like reactive oxygen species (ROS), cellular enzymatic antioxidants superoxide dismutase (SOD), catalase (CAT), ascorbate peroxidase (APX), and non-enzymatic scavengers proline and polyphenols were also evaluated. Further, the endogenous levels of phytohormones abscisic acid (ABA) and indole-3-acetic acid (IAA) were also determined to study their response to nitrogen deficiency. Results: We observed that nitrogen starvation of 2 days is effective to produce biomass containing 29.92% of lipid (comprising about 75% of neutral lipid) and 34.80% of carbohydrate, which is significantly higher (about 23 and 64%, respectively) than that of the control culture. Among all nitrogen-starved cultures, the accumulations of ROS were lower in 2 days starved culture, which can be linked with the several folds higher activities of SOD and CAT in this culture. The accumulations of proline and total polyphenols were also significantly higher (about 4.7- and 1.7-folds, respectively, than that of the control) in 2 days nitrogen-starved culture. The levels of phytohormones once decreased significantly after 1 day, increased continuously up to 3 days of nitrogen starvation. Conclusion: The findings of the present study highlight the interaction of nitrogen starvation-induced oxidative stress with the signaling involved in the growth and development of microalga. The study presents a comprehensive picture of the adaptive mechanisms of the cells from a physiological perspective along with providing the strategy to improve the biofuel potential of A. dimorphus through a short-term nitrogen starvation.&quot;,&quot;publisher&quot;:&quot;BioMed Central Ltd.&quot;,&quot;issue&quot;:&quot;1&quot;,&quot;volume&quot;:&quot;10&quot;},&quot;isTemporary&quot;:false}]},{&quot;citationID&quot;:&quot;MENDELEY_CITATION_1a4706d7-1b4c-4a0d-875d-cef428095c1c&quot;,&quot;properties&quot;:{&quot;noteIndex&quot;:0},&quot;isEdited&quot;:false,&quot;manualOverride&quot;:{&quot;isManuallyOverridden&quot;:false,&quot;citeprocText&quot;:&quot;&lt;sup&gt;114&lt;/sup&gt;&quot;,&quot;manualOverrideText&quot;:&quot;&quot;},&quot;citationTag&quot;:&quot;MENDELEY_CITATION_v3_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&quot;,&quot;citationItems&quot;:[{&quot;id&quot;:&quot;0496974d-fb1d-37fc-b05a-b11120240e8e&quot;,&quot;itemData&quot;:{&quot;type&quot;:&quot;article-journal&quot;,&quot;id&quot;:&quot;0496974d-fb1d-37fc-b05a-b11120240e8e&quot;,&quot;title&quot;:&quot;Pluses and minuses of ammonium and nitrate uptake and assimilation by phytoplankton and implications for productivity and community composition, with emphasis on nitrogen-enriched conditions&quot;,&quot;author&quot;:[{&quot;family&quot;:&quot;Glibert&quot;,&quot;given&quot;:&quot;Patricia M.&quot;,&quot;parse-names&quot;:false,&quot;dropping-particle&quot;:&quot;&quot;,&quot;non-dropping-particle&quot;:&quot;&quot;},{&quot;family&quot;:&quot;Wilkerson&quot;,&quot;given&quot;:&quot;Frances P.&quot;,&quot;parse-names&quot;:false,&quot;dropping-particle&quot;:&quot;&quot;,&quot;non-dropping-particle&quot;:&quot;&quot;},{&quot;family&quot;:&quot;Dugdale&quot;,&quot;given&quot;:&quot;Richard C.&quot;,&quot;parse-names&quot;:false,&quot;dropping-particle&quot;:&quot;&quot;,&quot;non-dropping-particle&quot;:&quot;&quot;},{&quot;family&quot;:&quot;Raven&quot;,&quot;given&quot;:&quot;John A.&quot;,&quot;parse-names&quot;:false,&quot;dropping-particle&quot;:&quot;&quot;,&quot;non-dropping-particle&quot;:&quot;&quot;},{&quot;family&quot;:&quot;Dupont&quot;,&quot;given&quot;:&quot;Christopher L.&quot;,&quot;parse-names&quot;:false,&quot;dropping-particle&quot;:&quot;&quot;,&quot;non-dropping-particle&quot;:&quot;&quot;},{&quot;family&quot;:&quot;Leavitt&quot;,&quot;given&quot;:&quot;Peter R.&quot;,&quot;parse-names&quot;:false,&quot;dropping-particle&quot;:&quot;&quot;,&quot;non-dropping-particle&quot;:&quot;&quot;},{&quot;family&quot;:&quot;Parker&quot;,&quot;given&quot;:&quot;Alexander E.&quot;,&quot;parse-names&quot;:false,&quot;dropping-particle&quot;:&quot;&quot;,&quot;non-dropping-particle&quot;:&quot;&quot;},{&quot;family&quot;:&quot;Burkholder&quot;,&quot;given&quot;:&quot;Joann M.&quot;,&quot;parse-names&quot;:false,&quot;dropping-particle&quot;:&quot;&quot;,&quot;non-dropping-particle&quot;:&quot;&quot;},{&quot;family&quot;:&quot;Kana&quot;,&quot;given&quot;:&quot;Todd M.&quot;,&quot;parse-names&quot;:false,&quot;dropping-particle&quot;:&quot;&quot;,&quot;non-dropping-particle&quot;:&quot;&quot;}],&quot;container-title&quot;:&quot;Limnology and Oceanography&quot;,&quot;container-title-short&quot;:&quot;Limnol Oceanogr&quot;,&quot;accessed&quot;:{&quot;date-parts&quot;:[[2023,6,18]]},&quot;DOI&quot;:&quot;10.1002/LNO.10203&quot;,&quot;ISSN&quot;:&quot;1939-5590&quot;,&quot;URL&quot;:&quot;https://onlinelibrary.wiley.com/doi/full/10.1002/lno.10203&quot;,&quot;issued&quot;:{&quot;date-parts&quot;:[[2016,1,1]]},&quot;page&quot;:&quot;165-197&quot;,&quot;abstract&quot;:&quot;Anthropogenic activities are altering total nutrient loads to many estuaries and freshwaters, resulting in high loads not only of total nitrogen (N), but in some cases, of chemically reduced forms, notably NH4+. Long thought to be the preferred form of N for phytoplankton uptake, NH4+ may actually suppress overall growth when concentrations are sufficiently high. NH4+ has been well known to be inhibitory or repressive for NO3- uptake and assimilation, but the concentrations of NH4+ that promote vs. repress NO3- uptake, assimilation, and growth in different phytoplankton groups and under different growth conditions are not well understood. Here, we review N metabolism first in a \&quot;generic\&quot; eukaryotic cell, and the contrasting metabolic pathways and regulation of NH4+ and NO3- when these substrates are provided individually under equivalent growth conditions. Then the metabolic interactions of these substrates are described when both are provided together, emphasizing the cellular challenge of balancing nutrient acquisition with photosynthetic energy balance in dynamic environments. Conditions under which dissipatory pathways such as dissimilatory NO3-/ NO2- reduction to NH4+ and photorespiration that may lead to growth suppression are highlighted. While more is known about diatoms, taxon-specific differences in NH4+ and NO3- metabolism that may contribute to changes in phytoplankton community composition when the composition of the N pool changes are presented. These relationships have important implications for harmful algal blooms, development of nutrient criteria for management, and modeling of nutrient uptake by phytoplankton, particularly in conditions where eutrophication is increasing and the redox state of N loads is changing.&quot;,&quot;publisher&quot;:&quot;John Wiley &amp; Sons, Ltd&quot;,&quot;issue&quot;:&quot;1&quot;,&quot;volume&quot;:&quot;61&quot;},&quot;isTemporary&quot;:false}]},{&quot;citationID&quot;:&quot;MENDELEY_CITATION_ae7e3632-ba56-4775-bcf0-ecaac247ed4a&quot;,&quot;properties&quot;:{&quot;noteIndex&quot;:0},&quot;isEdited&quot;:false,&quot;manualOverride&quot;:{&quot;isManuallyOverridden&quot;:false,&quot;citeprocText&quot;:&quot;&lt;sup&gt;115–117&lt;/sup&gt;&quot;,&quot;manualOverrideText&quot;:&quot;&quot;},&quot;citationTag&quot;:&quot;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&quot;,&quot;citationItems&quot;:[{&quot;id&quot;:&quot;62fb6b3f-020a-3b10-8295-c59c2fa8cce3&quot;,&quot;itemData&quot;:{&quot;type&quot;:&quot;article-journal&quot;,&quot;id&quot;:&quot;62fb6b3f-020a-3b10-8295-c59c2fa8cce3&quot;,&quot;title&quot;:&quot;Growth dynamics of &lt;i&gt;Phaeocystis antarctica&lt;/i&gt;-dominated plankton assemblages from the Ross Sea&quot;,&quot;author&quot;:[{&quot;family&quot;:&quot;Smith&quot;,&quot;given&quot;:&quot;Walker O&quot;,&quot;parse-names&quot;:false,&quot;dropping-particle&quot;:&quot;&quot;,&quot;non-dropping-particle&quot;:&quot;&quot;},{&quot;family&quot;:&quot;Carlson&quot;,&quot;given&quot;:&quot;Craig A&quot;,&quot;parse-names&quot;:false,&quot;dropping-particle&quot;:&quot;&quot;,&quot;non-dropping-particle&quot;:&quot;&quot;},{&quot;family&quot;:&quot;Ducklow&quot;,&quot;given&quot;:&quot;Hugh W&quot;,&quot;parse-names&quot;:false,&quot;dropping-particle&quot;:&quot;&quot;,&quot;non-dropping-particle&quot;:&quot;&quot;},{&quot;family&quot;:&quot;Hansell&quot;,&quot;given&quot;:&quot;Dennis A&quot;,&quot;parse-names&quot;:false,&quot;dropping-particle&quot;:&quot;&quot;,&quot;non-dropping-particle&quot;:&quot;&quot;}],&quot;container-title&quot;:&quot;Marine Ecology Progress Series&quot;,&quot;container-title-short&quot;:&quot;Mar Ecol Prog Ser&quot;,&quot;issued&quot;:{&quot;date-parts&quot;:[[1998]]},&quot;page&quot;:&quot;229-244&quot;,&quot;abstract&quot;:&quot;Large-volume experiments were conducted using natural seawater assemblages collected in the southern Ross Sea during austral spring 1994 and summer 1995 to assess the carbon and nitrogen exchanges among phytoplankton, bacteria and dissolved organic carbon pools, and to compare the elemental partitioning in these experimental enclosures with those observed in situ. Large concentrations of particulate matter were produced in these enclosures, which were at all times dominated by the colonial haptophyte Phaeocystis antarctica. Particulate organic carbon concentrations exceeded 200 pm01 1-' at the end of the experiment. Bacterial carbon comprised only a small (&lt;l %) fraction of the particulate carbon, but bacteria grew at 0.15 to 0.3 d-' and were not limited by bactenovores. Nutrient levels decreased concomitantly with POC increases, and nitrate was reduced to undetectable levels. Dissolved organic carbon (DOC) levels remained low (less than 50 PM) while nutnents were present, but increased dramatically (to more than 200 pM) after nitrate was depleted. Growth rates calculated from changes in particulate matter concentrat~ons were slightly below the predicted maximum based on temperature. Fleld studies, however, showed no depletion of nitrate, similar levels of particulate organic carbon to those found during exponential growth, low levels of DOC, and relatively low levels of bacterial biomass. It appears that P. antarctica in the Ross Sea does not produce large amounts of DOC during nutrient-replete growth; furthermore, because macronutrients are rarely, if ever, depleted where P. antarctica is dominant in the Ross Sea, it is likely that much of the carbon generated during its growth remains in the particulate pool.&quot;,&quot;volume&quot;:&quot;168&quot;},&quot;isTemporary&quot;:false},{&quot;id&quot;:&quot;354c6f7f-5dfd-3a71-a4f1-6c8bfe8ef97e&quot;,&quot;itemData&quot;:{&quot;type&quot;:&quot;article-journal&quot;,&quot;id&quot;:&quot;354c6f7f-5dfd-3a71-a4f1-6c8bfe8ef97e&quot;,&quot;title&quot;:&quot;Nitrogen uptake by phytoplankton and bacteria during an induced &lt;i&gt;Phaeocystis pouchetii&lt;/i&gt; bloom, measured using size fractionation and flow cytometric sorting&quot;,&quot;author&quot;:[{&quot;family&quot;:&quot;Bradley&quot;,&quot;given&quot;:&quot;P. B.&quot;,&quot;parse-names&quot;:false,&quot;dropping-particle&quot;:&quot;&quot;,&quot;non-dropping-particle&quot;:&quot;&quot;},{&quot;family&quot;:&quot;Sanderson&quot;,&quot;given&quot;:&quot;M. P.&quot;,&quot;parse-names&quot;:false,&quot;dropping-particle&quot;:&quot;&quot;,&quot;non-dropping-particle&quot;:&quot;&quot;},{&quot;family&quot;:&quot;Nejstgaard&quot;,&quot;given&quot;:&quot;J. C.&quot;,&quot;parse-names&quot;:false,&quot;dropping-particle&quot;:&quot;&quot;,&quot;non-dropping-particle&quot;:&quot;&quot;},{&quot;family&quot;:&quot;Sazhin&quot;,&quot;given&quot;:&quot;A. F.&quot;,&quot;parse-names&quot;:false,&quot;dropping-particle&quot;:&quot;&quot;,&quot;non-dropping-particle&quot;:&quot;&quot;},{&quot;family&quot;:&quot;Frischer&quot;,&quot;given&quot;:&quot;M. E.&quot;,&quot;parse-names&quot;:false,&quot;dropping-particle&quot;:&quot;&quot;,&quot;non-dropping-particle&quot;:&quot;&quot;},{&quot;family&quot;:&quot;Killberg-Thoreson&quot;,&quot;given&quot;:&quot;L. M.&quot;,&quot;parse-names&quot;:false,&quot;dropping-particle&quot;:&quot;&quot;,&quot;non-dropping-particle&quot;:&quot;&quot;},{&quot;family&quot;:&quot;Verity&quot;,&quot;given&quot;:&quot;P. G.&quot;,&quot;parse-names&quot;:false,&quot;dropping-particle&quot;:&quot;&quot;,&quot;non-dropping-particle&quot;:&quot;&quot;},{&quot;family&quot;:&quot;Campbell&quot;,&quot;given&quot;:&quot;L.&quot;,&quot;parse-names&quot;:false,&quot;dropping-particle&quot;:&quot;&quot;,&quot;non-dropping-particle&quot;:&quot;&quot;},{&quot;family&quot;:&quot;Bronk&quot;,&quot;given&quot;:&quot;D. A.&quot;,&quot;parse-names&quot;:false,&quot;dropping-particle&quot;:&quot;&quot;,&quot;non-dropping-particle&quot;:&quot;&quot;}],&quot;container-title&quot;:&quot;Aquat Microb Ecol&quot;,&quot;DOI&quot;:&quot;10.3354/ame01414&quot;,&quot;ISSN&quot;:&quot;09483055&quot;,&quot;issued&quot;:{&quot;date-parts&quot;:[[2010]]},&quot;page&quot;:&quot;89-104&quot;,&quot;abstract&quot;:&quot;Uptake of inorganic and organic nitrogen (N) by phytoplankton and bacteria was investigated during a mesocosm study conducted in Raunefjord, Norway in April 2005. One mesocosm was fertilized with nitrate and phosphate at a ratio of 16:1 and maintained in the light, while one unamended light mesocosm served as a control. Dissolved nutrients, phytoplankton and bacterial biomass, and phytoplankton community composition were monitored throughout the 26 d experiment. Uptake of 15N-labeled ammonium and nitrate, and dual-labeled (15N and 13C) urea and dissolved free amino acids (DFAA) was measured for phytoplankton and bacteria using 2 methods: size fractionation into 0.2-0.8 and &gt;0.8 μm size classes, and flow cytometric sorting based on chlorophyll autofluorescence. Prior to fertilization, dissolved inorganic N concentrations were low and comprised ∼5% of total dissolved N. Added nitrate was completely utilized in the amended mesocosm within 10 d, stimulating a large bloom of colonial Phaeocystis pouchetii. Ammonium contributed over half of total measured N uptake by phytoplankton and bacteria in both enclosures, while nitrate and urea each supplied roughly 10 to 25%. Overall, DFAA were a negligible N source to phytoplankton but contributed 11% to total bacterial N uptake. Bacterial uptake represented a significant portion of total uptake of all N forms, especially urea and DFAA. Comparison of the 2 methods for measuring phytoplankton versus bacterial uptake demonstrates how the use of 0.8 μm filters can lead to significant overestimation of phytoplankton N uptake due to the retention of bacterial biomass. © Inter-Research 2010.&quot;,&quot;issue&quot;:&quot;1&quot;,&quot;volume&quot;:&quot;61&quot;,&quot;container-title-short&quot;:&quot;&quot;},&quot;isTemporary&quot;:false},{&quot;id&quot;:&quot;8019e9bf-2aa2-349c-babb-8d0de759c57d&quot;,&quot;itemData&quot;:{&quot;type&quot;:&quot;article-journal&quot;,&quot;id&quot;:&quot;8019e9bf-2aa2-349c-babb-8d0de759c57d&quot;,&quot;title&quot;:&quot;The role of nitrogen on the growth and colony development of &lt;i&gt;Phaeocystis globosa&lt;/i&gt; (Prymnesiophyceae)&quot;,&quot;author&quot;:[{&quot;family&quot;:&quot;Wang&quot;,&quot;given&quot;:&quot;Xiaodong&quot;,&quot;parse-names&quot;:false,&quot;dropping-particle&quot;:&quot;&quot;,&quot;non-dropping-particle&quot;:&quot;&quot;},{&quot;family&quot;:&quot;Wang&quot;,&quot;given&quot;:&quot;Yan&quot;,&quot;parse-names&quot;:false,&quot;dropping-particle&quot;:&quot;&quot;,&quot;non-dropping-particle&quot;:&quot;&quot;},{&quot;family&quot;:&quot;Smith&quot;,&quot;given&quot;:&quot;Walker O.&quot;,&quot;parse-names&quot;:false,&quot;dropping-particle&quot;:&quot;&quot;,&quot;non-dropping-particle&quot;:&quot;&quot;}],&quot;container-title&quot;:&quot;European Journal of Phycology&quot;,&quot;container-title-short&quot;:&quot;Eur J Phycol&quot;,&quot;DOI&quot;:&quot;10.1080/09670262.2011.602430&quot;,&quot;ISSN&quot;:&quot;09670262&quot;,&quot;issued&quot;:{&quot;date-parts&quot;:[[2011,8]]},&quot;page&quot;:&quot;305-314&quot;,&quot;abstract&quot;:&quot;The effects of nitrate, ammonium and urea on the growth and colony formation of three strains of Phaeocystis globosa were investigated. Although ammonium and urea supported growth, nitrate was the favoured nitrogen source for the growth of solitary cells for all three strains. Phaeocystis globosa CCMP 1528 and 629 formed colonies in all cultures where nitrate was the sole nitrogen source, but only a few colonies were observed in ammonium and urea treatments. Ammonium and urea were far less effective in supporting growth, biomass generation and colony formation in all three strains. Once colonies developed, colonial cells accounted for at least 15% of the total cells when grown with nitrate; colonial chlorophyll also contributed up to 60% to the total chlorophyll. The growth rates of colonial cells when using nitrate were greater than solitary cells. Changes in colony size, colonial cell abundance and total P. globosa abundance as affected by the nitrogen source may influence the carbon flux within the pelagic food web. © 2011 British Phycological Society.&quot;,&quot;issue&quot;:&quot;3&quot;,&quot;volume&quot;:&quot;46&quot;},&quot;isTemporary&quot;:false}]},{&quot;citationID&quot;:&quot;MENDELEY_CITATION_241fedf9-2675-44ae-9832-07e7d4ac5672&quot;,&quot;properties&quot;:{&quot;noteIndex&quot;:0},&quot;isEdited&quot;:false,&quot;manualOverride&quot;:{&quot;isManuallyOverridden&quot;:false,&quot;citeprocText&quot;:&quot;&lt;sup&gt;97&lt;/sup&gt;&quot;,&quot;manualOverrideText&quot;:&quot;&quot;},&quot;citationTag&quot;:&quot;MENDELEY_CITATION_v3_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&quot;,&quot;citationItems&quot;:[{&quot;id&quot;:&quot;24833a1d-5234-32f3-bdcb-9cad5f33c324&quot;,&quot;itemData&quot;:{&quot;type&quot;:&quot;article-journal&quot;,&quot;id&quot;:&quot;24833a1d-5234-32f3-bdcb-9cad5f33c324&quot;,&quot;title&quot;:&quot;Mixotrophy in the bloom-forming genus &lt;i&gt;Phaeocystis&lt;/i&gt; and other haptophytes&quot;,&quot;author&quot;:[{&quot;family&quot;:&quot;Koppelle&quot;,&quot;given&quot;:&quot;Sebastiaan&quot;,&quot;parse-names&quot;:false,&quot;dropping-particle&quot;:&quot;&quot;,&quot;non-dropping-particle&quot;:&quot;&quot;},{&quot;family&quot;:&quot;López-Escardó&quot;,&quot;given&quot;:&quot;David&quot;,&quot;parse-names&quot;:false,&quot;dropping-particle&quot;:&quot;&quot;,&quot;non-dropping-particle&quot;:&quot;&quot;},{&quot;family&quot;:&quot;Brussaard&quot;,&quot;given&quot;:&quot;Corina P.D.&quot;,&quot;parse-names&quot;:false,&quot;dropping-particle&quot;:&quot;&quot;,&quot;non-dropping-particle&quot;:&quot;&quot;},{&quot;family&quot;:&quot;Huisman&quot;,&quot;given&quot;:&quot;Jef&quot;,&quot;parse-names&quot;:false,&quot;dropping-particle&quot;:&quot;&quot;,&quot;non-dropping-particle&quot;:&quot;&quot;},{&quot;family&quot;:&quot;Philippart&quot;,&quot;given&quot;:&quot;Catharina J.M.&quot;,&quot;parse-names&quot;:false,&quot;dropping-particle&quot;:&quot;&quot;,&quot;non-dropping-particle&quot;:&quot;&quot;},{&quot;family&quot;:&quot;Massana&quot;,&quot;given&quot;:&quot;Ramon&quot;,&quot;parse-names&quot;:false,&quot;dropping-particle&quot;:&quot;&quot;,&quot;non-dropping-particle&quot;:&quot;&quot;},{&quot;family&quot;:&quot;Wilken&quot;,&quot;given&quot;:&quot;Susanne&quot;,&quot;parse-names&quot;:false,&quot;dropping-particle&quot;:&quot;&quot;,&quot;non-dropping-particle&quot;:&quot;&quot;}],&quot;container-title&quot;:&quot;Harmful Algae&quot;,&quot;container-title-short&quot;:&quot;Harmful Algae&quot;,&quot;DOI&quot;:&quot;10.1016/j.hal.2022.102292&quot;,&quot;ISSN&quot;:&quot;18781470&quot;,&quot;PMID&quot;:&quot;35944956&quot;,&quot;issued&quot;:{&quot;date-parts&quot;:[[2022]]},&quot;page&quot;:&quot;102292&quot;,&quot;abstract&quot;:&quot;Phaeocystis is a globally widespread marine phytoplankton genus, best known for its colony-forming species that can form large blooms and odorous foam during bloom decline. In the North Sea, Phaeocystis globosa typically becomes abundant towards the end of the spring bloom, when nutrients are depleted and the share of mixotrophic protists increases. Although mixotrophy is widespread across the eukaryotic tree of life and is also found amongst haptophytes, a mixotrophic nutrition has not yet been demonstrated in Phaeocystis. Here, we sampled two consecutive Phaeocystis globosa spring blooms in the coastal North Sea. In both years, bacterial cells were observed inside 0.6 – 2% of P. globosa cells using double CARD-FISH hybridizations in combination with laser scanning confocal microscopy. Incubation experiments manipulating light and nutrient availability showed a trend towards higher occurrence of intracellular bacteria under P-deplete conditions. Based on counts of bacteria inside P. globosa cells in combination with theoretical values of prey digestion times, maximum ingestion rates of up to 0.08 bacteria cell−1 h−1 were estimated. In addition, a gene-based predictive model was applied to the transcriptome assemblies of seven Phaeocystis strains and 24 other haptophytes to assess their trophic mode. This model predicted a phago-mixotrophic feeding strategy in several (but not all) strains of P. globosa, P. antarctica and other haptophytes that were previously assumed to be autotrophic. The observation of bacterial cells inside P. globosa and the gene-based model predictions strongly suggest that the phago-mixotrophic feeding strategy is widespread among members of the Phaeocystis genus and other haptophytes, and might contribute to their remarkable success to form nuisance blooms under nutrient-limiting conditions.&quot;,&quot;issue&quot;:&quot;April&quot;,&quot;volume&quot;:&quot;117&quot;},&quot;isTemporary&quot;:false}]},{&quot;citationID&quot;:&quot;MENDELEY_CITATION_1b32b012-5de6-4885-84ee-205199cf35ce&quot;,&quot;properties&quot;:{&quot;noteIndex&quot;:0},&quot;isEdited&quot;:false,&quot;manualOverride&quot;:{&quot;isManuallyOverridden&quot;:false,&quot;citeprocText&quot;:&quot;&lt;sup&gt;118&lt;/sup&gt;&quot;,&quot;manualOverrideText&quot;:&quot;&quot;},&quot;citationTag&quot;:&quot;MENDELEY_CITATION_v3_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&quot;,&quot;citationItems&quot;:[{&quot;id&quot;:&quot;a5a54b85-c54c-369e-960e-b1c206ad1679&quot;,&quot;itemData&quot;:{&quot;type&quot;:&quot;article-journal&quot;,&quot;id&quot;:&quot;a5a54b85-c54c-369e-960e-b1c206ad1679&quot;,&quot;title&quot;:&quot;Manganese and iron deficiency in Southern Ocean &lt;i&gt;Phaeocystis antarctica&lt;/i&gt; populations revealed through taxon-specific protein indicators&quot;,&quot;author&quot;:[{&quot;family&quot;:&quot;Wu&quot;,&quot;given&quot;:&quot;Miao&quot;,&quot;parse-names&quot;:false,&quot;dropping-particle&quot;:&quot;&quot;,&quot;non-dropping-particle&quot;:&quot;&quot;},{&quot;family&quot;:&quot;McCain&quot;,&quot;given&quot;:&quot;J. Scott P.&quot;,&quot;parse-names&quot;:false,&quot;dropping-particle&quot;:&quot;&quot;,&quot;non-dropping-particle&quot;:&quot;&quot;},{&quot;family&quot;:&quot;Rowland&quot;,&quot;given&quot;:&quot;Elden&quot;,&quot;parse-names&quot;:false,&quot;dropping-particle&quot;:&quot;&quot;,&quot;non-dropping-particle&quot;:&quot;&quot;},{&quot;family&quot;:&quot;Middag&quot;,&quot;given&quot;:&quot;Rob&quot;,&quot;parse-names&quot;:false,&quot;dropping-particle&quot;:&quot;&quot;,&quot;non-dropping-particle&quot;:&quot;&quot;},{&quot;family&quot;:&quot;Sandgren&quot;,&quot;given&quot;:&quot;Mats&quot;,&quot;parse-names&quot;:false,&quot;dropping-particle&quot;:&quot;&quot;,&quot;non-dropping-particle&quot;:&quot;&quot;},{&quot;family&quot;:&quot;Allen&quot;,&quot;given&quot;:&quot;Andrew E.&quot;,&quot;parse-names&quot;:false,&quot;dropping-particle&quot;:&quot;&quot;,&quot;non-dropping-particle&quot;:&quot;&quot;},{&quot;family&quot;:&quot;Bertrand&quot;,&quot;given&quot;:&quot;Erin M.&quot;,&quot;parse-names&quot;:false,&quot;dropping-particle&quot;:&quot;&quot;,&quot;non-dropping-particle&quot;:&quot;&quot;}],&quot;container-title&quot;:&quot;Nature Communications&quot;,&quot;container-title-short&quot;:&quot;Nat Commun&quot;,&quot;DOI&quot;:&quot;10.1038/s41467-019-11426-z&quot;,&quot;ISSN&quot;:&quot;20411723&quot;,&quot;PMID&quot;:&quot;31395884&quot;,&quot;URL&quot;:&quot;http://dx.doi.org/10.1038/s41467-019-11426-z&quot;,&quot;issued&quot;:{&quot;date-parts&quot;:[[2019]]},&quot;page&quot;:&quot;3582&quot;,&quot;abstract&quot;:&quot;Iron and light are recognized as limiting factors controlling Southern Ocean phytoplankton growth. Recent field-based evidence suggests, however, that manganese availability may also play a role. Here we examine the influence of iron and manganese on protein expression and physiology in Phaeocystis antarctica, a key Antarctic primary producer. We provide taxon-specific proteomic evidence to show that in-situ Southern Ocean Phaeocystis populations regularly experience stress due to combined low manganese and iron availability. In culture, combined low iron and manganese induce large-scale changes in the Phaeocystis proteome and result in reorganization of the photosynthetic apparatus. Natural Phaeocystis populations produce protein signatures indicating late-season manganese and iron stress, consistent with concurrently observed stimulation of chlorophyll production upon additions of manganese or iron. These results implicate manganese as an important driver of Southern Ocean productivity and demonstrate the utility of peptide mass spectrometry for identifying drivers of incomplete macronutrient consumption.&quot;,&quot;publisher&quot;:&quot;Springer US&quot;,&quot;volume&quot;:&quot;10&quot;},&quot;isTemporary&quot;:false}]},{&quot;citationID&quot;:&quot;MENDELEY_CITATION_5cf95fb8-3f95-46bd-9341-fead0e924516&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&quot;,&quot;citationItems&quot;:[{&quot;id&quot;:&quot;f2803560-e78b-318e-9197-65eff1ea1a01&quot;,&quot;itemData&quot;:{&quot;type&quot;:&quot;article-journal&quot;,&quot;id&quot;:&quot;f2803560-e78b-318e-9197-65eff1ea1a01&quot;,&quot;title&quot;:&quot;Functional group-specific traits drive phytoplankton dynamics in the oligotrophic ocean&quot;,&quot;author&quot;:[{&quot;family&quot;:&quot;Alexander&quot;,&quot;given&quot;:&quot;Harriet&quot;,&quot;parse-names&quot;:false,&quot;dropping-particle&quot;:&quot;&quot;,&quot;non-dropping-particle&quot;:&quot;&quot;},{&quot;family&quot;:&quot;Rouco&quot;,&quot;given&quot;:&quot;Mónica&quot;,&quot;parse-names&quot;:false,&quot;dropping-particle&quot;:&quot;&quot;,&quot;non-dropping-particle&quot;:&quot;&quot;},{&quot;family&quot;:&quot;Haley&quot;,&quot;given&quot;:&quot;Sheean T.&quot;,&quot;parse-names&quot;:false,&quot;dropping-particle&quot;:&quot;&quot;,&quot;non-dropping-particle&quot;:&quot;&quot;},{&quot;family&quot;:&quot;Wilson&quot;,&quot;given&quot;:&quot;Samuel T.&quot;,&quot;parse-names&quot;:false,&quot;dropping-particle&quot;:&quot;&quot;,&quot;non-dropping-particle&quot;:&quot;&quot;},{&quot;family&quot;:&quot;Karl&quot;,&quot;given&quot;:&quot;David M.&quot;,&quot;parse-names&quot;:false,&quot;dropping-particle&quot;:&quot;&quot;,&quot;non-dropping-particle&quot;:&quot;&quot;},{&quot;family&quot;:&quot;Dyhrman&quot;,&quot;given&quot;:&quot;Sonya T.&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518165112&quot;,&quot;ISSN&quot;:&quot;10916490&quot;,&quot;PMID&quot;:&quot;26460011&quot;,&quot;issued&quot;:{&quot;date-parts&quot;:[[2015]]},&quot;page&quot;:&quot;E5972-E5979&quot;,&quot;abstract&quot;:&quot;A diverse microbial assemblage in the ocean is responsible for nearly half of global primary production. It has been hypothesized and experimentally demonstrated that nutrient loading can stimulate blooms of large eukaryotic phytoplankton in oligotrophic systems. Although central to balancing biogeochemical models, knowledge of themetabolic traits that govern the dynamics of these bloom-forming phytoplankton is limited. We used eukaryotic metatranscriptomic techniques to identify the metabolic basis of functional group-specific traits that may drive the shift between net heterotrophy and autotrophy in the oligotrophic ocean. Replicated blooms were simulated by deep seawater (DSW) addition to mimic nutrient loading in the North Pacific Subtropical Gyre, and the transcriptional responses of phytoplankton functional groups were assayed. Responses of the diatom, haptophyte, and dinoflagellate functional groups in simulated blooms were unique, with diatoms and haptophytes significantly (95% confidence) shifting their quantitative metabolic fingerprint from the in situ condition, whereas dinoflagellates showed little response. Significantly differentially abundant genes identified the importance of colimitation by nutrients, metals, and vitamins in eukaryotic phytoplankton metabolism and bloom formation in this system. The variable transcript allocation ratio, used to quantify transcript reallocation following DSW amendment, differed for diatoms and haptophytes, reflecting the longstanding paradigm of phytoplankton r- And K-type growth strategies. Although the underlying metabolic potential of the large eukaryotic phytoplankton was consistently present, the lack of a bloom during the study period suggests a crucial dependence on physical and biogeochemical forcing, which are susceptible to alteration with changing climate.&quot;,&quot;issue&quot;:&quot;44&quot;,&quot;volume&quot;:&quot;112&quot;},&quot;isTemporary&quot;:false}]},{&quot;citationID&quot;:&quot;MENDELEY_CITATION_0745dc2f-400b-465e-b290-2e6c7cc5ad1e&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&quot;,&quot;citationItems&quot;:[{&quot;id&quot;:&quot;90c9cc2f-e68e-32eb-a48b-12e524333b0a&quot;,&quot;itemData&quot;:{&quot;type&quot;:&quot;article-journal&quot;,&quot;id&quot;:&quot;90c9cc2f-e68e-32eb-a48b-12e524333b0a&quot;,&quot;title&quot;:&quot;Phytoplankton-bacterial interactions mediate micronutrient colimitation at the coastal Antarctic sea ice edge&quot;,&quot;author&quot;:[{&quot;family&quot;:&quot;Bertrand&quot;,&quot;given&quot;:&quot;Erin M.&quot;,&quot;parse-names&quot;:false,&quot;dropping-particle&quot;:&quot;&quot;,&quot;non-dropping-particle&quot;:&quot;&quot;},{&quot;family&quot;:&quot;McCrow&quot;,&quot;given&quot;:&quot;John P.&quot;,&quot;parse-names&quot;:false,&quot;dropping-particle&quot;:&quot;&quot;,&quot;non-dropping-particle&quot;:&quot;&quot;},{&quot;family&quot;:&quot;Moustafa&quot;,&quot;given&quot;:&quot;Ahmed&quot;,&quot;parse-names&quot;:false,&quot;dropping-particle&quot;:&quot;&quot;,&quot;non-dropping-particle&quot;:&quot;&quot;},{&quot;family&quot;:&quot;Zheng&quot;,&quot;given&quot;:&quot;Hong&quot;,&quot;parse-names&quot;:false,&quot;dropping-particle&quot;:&quot;&quot;,&quot;non-dropping-particle&quot;:&quot;&quot;},{&quot;family&quot;:&quot;McQuaid&quot;,&quot;given&quot;:&quot;Jeffrey B.&quot;,&quot;parse-names&quot;:false,&quot;dropping-particle&quot;:&quot;&quot;,&quot;non-dropping-particle&quot;:&quot;&quot;},{&quot;family&quot;:&quot;Delmont&quot;,&quot;given&quot;:&quot;Tom O.&quot;,&quot;parse-names&quot;:false,&quot;dropping-particle&quot;:&quot;&quot;,&quot;non-dropping-particle&quot;:&quot;&quot;},{&quot;family&quot;:&quot;Post&quot;,&quot;given&quot;:&quot;Anton F.&quot;,&quot;parse-names&quot;:false,&quot;dropping-particle&quot;:&quot;&quot;,&quot;non-dropping-particle&quot;:&quot;&quot;},{&quot;family&quot;:&quot;Sipler&quot;,&quot;given&quot;:&quot;Rachel E.&quot;,&quot;parse-names&quot;:false,&quot;dropping-particle&quot;:&quot;&quot;,&quot;non-dropping-particle&quot;:&quot;&quot;},{&quot;family&quot;:&quot;Spackeen&quot;,&quot;given&quot;:&quot;Jenna L.&quot;,&quot;parse-names&quot;:false,&quot;dropping-particle&quot;:&quot;&quot;,&quot;non-dropping-particle&quot;:&quot;&quot;},{&quot;family&quot;:&quot;Xu&quot;,&quot;given&quot;:&quot;Kai&quot;,&quot;parse-names&quot;:false,&quot;dropping-particle&quot;:&quot;&quot;,&quot;non-dropping-particle&quot;:&quot;&quot;},{&quot;family&quot;:&quot;Bronk&quot;,&quot;given&quot;:&quot;Deborah A.&quot;,&quot;parse-names&quot;:false,&quot;dropping-particle&quot;:&quot;&quot;,&quot;non-dropping-particle&quot;:&quot;&quot;},{&quot;family&quot;:&quot;Hutchins&quot;,&quot;given&quot;:&quot;David A.&quot;,&quot;parse-names&quot;:false,&quot;dropping-particle&quot;:&quot;&quot;,&quot;non-dropping-particle&quot;:&quot;&quot;},{&quot;family&quot;:&quot;Allen&quot;,&quot;given&quot;:&quot;Andrew E.&quot;,&quot;parse-names&quot;:false,&quot;dropping-particle&quot;:&quot;&quot;,&quot;non-dropping-particle&quot;:&quot;&quot;},{&quot;family&quot;:&quot;Karl&quot;,&quot;given&quot;:&quot;David M.&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501615112&quot;,&quot;ISSN&quot;:&quot;10916490&quot;,&quot;PMID&quot;:&quot;26221022&quot;,&quot;issued&quot;:{&quot;date-parts&quot;:[[2015]]},&quot;page&quot;:&quot;9938-9943&quot;,&quot;abstract&quot;:&quot;Southern Ocean primary productivity plays a key role in global ocean biogeochemistry and climate. At the Southern Ocean sea ice edge in coastal McMurdo Sound, we observed simultaneous cobalamin and iron limitation of surface water phytoplankton communities in late Austral summer. Cobalamin is produced only by bacteria and archaea, suggesting phytoplankton-bacterial interactions must play a role in this limitation. To characterize these interactions and investigate the molecular basis of multiple nutrient limitation, we examined transitions in global gene expression over short time scales, induced by shifts in micronutrient availability. Diatoms, the dominant primary producers, exhibited transcriptional patterns indicative of co-occurring iron and cobalamin deprivation. The major contributor to cobalamin biosynthesis gene expression was a gammaproteobacterial population, Oceanospirillaceae ASP10-02a. This group also contributed significantly to metagenomic cobalamin biosynthesis gene abundance throughout Southern Ocean surface waters. Oceanospirillaceae ASP10- 02a displayed elevated expression of organic matter acquisition and cell surface attachment-related genes, consistent with a mutualistic relationship in which they are dependent on phytoplankton growth to fuel cobalamin production. Separate bacterial groups, including Methylophaga, appeared to rely on phytoplankton for carbon and energy sources, but displayed gene expression patterns consistent with iron and cobalamin deprivation. This suggests they also compete with phytoplankton and are important cobalamin consumers. Expression patterns of siderophore- related genes offer evidence for bacterial influences on iron availability as well. The nature and degree of this episodic colimitation appear to be mediated by a series of phytoplankton-bacterial interactions in both positive and negative feedback loops.&quot;,&quot;issue&quot;:&quot;32&quot;,&quot;volume&quot;:&quot;112&quot;},&quot;isTemporary&quot;:false}]},{&quot;citationID&quot;:&quot;MENDELEY_CITATION_90facbae-01c7-4c80-b555-377c2397c2d6&quot;,&quot;properties&quot;:{&quot;noteIndex&quot;:0},&quot;isEdited&quot;:false,&quot;manualOverride&quot;:{&quot;isManuallyOverridden&quot;:false,&quot;citeprocText&quot;:&quot;&lt;sup&gt;119&lt;/sup&gt;&quot;,&quot;manualOverrideText&quot;:&quot;&quot;},&quot;citationTag&quot;:&quot;MENDELEY_CITATION_v3_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&quot;,&quot;citationItems&quot;:[{&quot;id&quot;:&quot;78dcc974-baf5-3983-86fa-bcfcfc29491b&quot;,&quot;itemData&quot;:{&quot;type&quot;:&quot;article-journal&quot;,&quot;id&quot;:&quot;78dcc974-baf5-3983-86fa-bcfcfc29491b&quot;,&quot;title&quot;:&quot;Flexible B&lt;sub&gt;12&lt;/sub&gt; ecophysiology of &lt;i&gt;Phaeocystis antarctica&lt;/i&gt; due to a fusion B&lt;sub&gt;12&lt;/sub&gt;–independent methionine synthase with widespread homologues&quot;,&quot;author&quot;:[{&quot;family&quot;:&quot;Rao&quot;,&quot;given&quot;:&quot;Deepa&quot;,&quot;parse-names&quot;:false,&quot;dropping-particle&quot;:&quot;&quot;,&quot;non-dropping-particle&quot;:&quot;&quot;},{&quot;family&quot;:&quot;Füssy&quot;,&quot;given&quot;:&quot;Zoltán&quot;,&quot;parse-names&quot;:false,&quot;dropping-particle&quot;:&quot;&quot;,&quot;non-dropping-particle&quot;:&quot;&quot;},{&quot;family&quot;:&quot;Brisbin&quot;,&quot;given&quot;:&quot;Margaret M.&quot;,&quot;parse-names&quot;:false,&quot;dropping-particle&quot;:&quot;&quot;,&quot;non-dropping-particle&quot;:&quot;&quot;},{&quot;family&quot;:&quot;McIlvin&quot;,&quot;given&quot;:&quot;Matthew R.&quot;,&quot;parse-names&quot;:false,&quot;dropping-particle&quot;:&quot;&quot;,&quot;non-dropping-particle&quot;:&quot;&quot;},{&quot;family&quot;:&quot;Moran&quot;,&quot;given&quot;:&quot;Dawn M.&quot;,&quot;parse-names&quot;:false,&quot;dropping-particle&quot;:&quot;&quot;,&quot;non-dropping-particle&quot;:&quot;&quot;},{&quot;family&quot;:&quot;Allen&quot;,&quot;given&quot;:&quot;Andrew E.&quot;,&quot;parse-names&quot;:false,&quot;dropping-particle&quot;:&quot;&quot;,&quot;non-dropping-particle&quot;:&quot;&quot;},{&quot;family&quot;:&quot;Follows&quot;,&quot;given&quot;:&quot;Michael J.&quot;,&quot;parse-names&quot;:false,&quot;dropping-particle&quot;:&quot;&quot;,&quot;non-dropping-particle&quot;:&quot;&quot;},{&quot;family&quot;:&quot;Saito&quot;,&quot;given&quot;:&quot;Mak A.&quot;,&quot;parse-names&quot;:false,&quot;dropping-particle&quot;:&quot;&quot;,&quot;non-dropping-particle&quot;:&quot;&quot;}],&quot;container-title&quot;:&quot;Proceedings of the National Academy of Sciences&quot;,&quot;accessed&quot;:{&quot;date-parts&quot;:[[2024,2,1]]},&quot;DOI&quot;:&quot;10.1073/PNAS.2204075121&quot;,&quot;ISSN&quot;:&quot;0027-8424&quot;,&quot;URL&quot;:&quot;https://www.pnas.org/doi/abs/10.1073/pnas.2204075121&quot;,&quot;issued&quot;:{&quot;date-parts&quot;:[[2024,2,6]]},&quot;page&quot;:&quot;e2204075121&quot;,&quot;abstract&quot;:&quot;SignificanceThe coastal Southern Ocean is a climate-critical region of atmospheric carbon absorption because of highly productive seasonal algal blooms. Antarctic phytoplankton growth depends on mi...&quot;,&quot;publisher&quot;:&quot;National Academy of Sciences&quot;,&quot;issue&quot;:&quot;6&quot;,&quot;volume&quot;:&quot;121&quot;,&quot;container-title-short&quot;:&quot;&quot;},&quot;isTemporary&quot;:false}]},{&quot;citationID&quot;:&quot;MENDELEY_CITATION_9750ea63-7923-433d-a72a-2dbe7f5f9ceb&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&quot;,&quot;citationItems&quot;:[{&quot;id&quot;:&quot;77ea24a2-839a-364e-86e8-7914e32ce7fb&quot;,&quot;itemData&quot;:{&quot;type&quot;:&quot;article-journal&quot;,&quot;id&quot;:&quot;77ea24a2-839a-364e-86e8-7914e32ce7fb&quot;,&quot;title&quot;:&quot;The Ocean Gene Atlas v2.0: online exploration of the biogeography and phylogeny of plankton genes&quot;,&quot;author&quot;:[{&quot;family&quot;:&quot;Vernette&quot;,&quot;given&quot;:&quot;Caroline&quot;,&quot;parse-names&quot;:false,&quot;dropping-particle&quot;:&quot;&quot;,&quot;non-dropping-particle&quot;:&quot;&quot;},{&quot;family&quot;:&quot;Lecubin&quot;,&quot;given&quot;:&quot;Julien&quot;,&quot;parse-names&quot;:false,&quot;dropping-particle&quot;:&quot;&quot;,&quot;non-dropping-particle&quot;:&quot;&quot;},{&quot;family&quot;:&quot;Sánchez&quot;,&quot;given&quot;:&quot;Pablo&quot;,&quot;parse-names&quot;:false,&quot;dropping-particle&quot;:&quot;&quot;,&quot;non-dropping-particle&quot;:&quot;&quot;},{&quot;family&quot;:&quot;Acinas&quot;,&quot;given&quot;:&quot;Silvia G.&quot;,&quot;parse-names&quot;:false,&quot;dropping-particle&quot;:&quot;&quot;,&quot;non-dropping-particle&quot;:&quot;&quot;},{&quot;family&quot;:&quot;Babin&quot;,&quot;given&quot;:&quot;Marcel&quot;,&quot;parse-names&quot;:false,&quot;dropping-particle&quot;:&quot;&quot;,&quot;non-dropping-particle&quot;:&quot;&quot;},{&quot;family&quot;:&quot;Bork&quot;,&quot;given&quot;:&quot;Peer&quot;,&quot;parse-names&quot;:false,&quot;dropping-particle&quot;:&quot;&quot;,&quot;non-dropping-particle&quot;:&quot;&quot;},{&quot;family&quot;:&quot;Boss&quot;,&quot;given&quot;:&quot;Emmanuel&quot;,&quot;parse-names&quot;:false,&quot;dropping-particle&quot;:&quot;&quot;,&quot;non-dropping-particle&quot;:&quot;&quot;},{&quot;family&quot;:&quot;Bowler&quot;,&quot;given&quot;:&quot;Chris&quot;,&quot;parse-names&quot;:false,&quot;dropping-particle&quot;:&quot;&quot;,&quot;non-dropping-particle&quot;:&quot;&quot;},{&quot;family&quot;:&quot;Cochrane&quot;,&quot;given&quot;:&quot;Guy&quot;,&quot;parse-names&quot;:false,&quot;dropping-particle&quot;:&quot;&quot;,&quot;non-dropping-particle&quot;:&quot;&quot;},{&quot;family&quot;:&quot;Vargas&quot;,&quot;given&quot;:&quot;Colomban&quot;,&quot;parse-names&quot;:false,&quot;dropping-particle&quot;:&quot;&quot;,&quot;non-dropping-particle&quot;:&quot;De&quot;},{&quot;family&quot;:&quot;Gorsky&quot;,&quot;given&quot;:&quot;Gabriel&quot;,&quot;parse-names&quot;:false,&quot;dropping-particle&quot;:&quot;&quot;,&quot;non-dropping-particle&quot;:&quot;&quot;},{&quot;family&quot;:&quot;Guidi&quot;,&quot;given&quot;:&quot;Lionel&quot;,&quot;parse-names&quot;:false,&quot;dropping-particle&quot;:&quot;&quot;,&quot;non-dropping-particle&quot;:&quot;&quot;},{&quot;family&quot;:&quot;Grimsley&quot;,&quot;given&quot;:&quot;Nigel&quot;,&quot;parse-names&quot;:false,&quot;dropping-particle&quot;:&quot;&quot;,&quot;non-dropping-particle&quot;:&quot;&quot;},{&quot;family&quot;:&quot;Hingamp1&quot;,&quot;given&quot;:&quot;Pascal&quot;,&quot;parse-names&quot;:false,&quot;dropping-particle&quot;:&quot;&quot;,&quot;non-dropping-particle&quot;:&quot;&quot;},{&quot;family&quot;:&quot;Iudicone&quot;,&quot;given&quot;:&quot;Daniele&quot;,&quot;parse-names&quot;:false,&quot;dropping-particle&quot;:&quot;&quot;,&quot;non-dropping-particle&quot;:&quot;&quot;},{&quot;family&quot;:&quot;Jaillon&quot;,&quot;given&quot;:&quot;Olivier&quot;,&quot;parse-names&quot;:false,&quot;dropping-particle&quot;:&quot;&quot;,&quot;non-dropping-particle&quot;:&quot;&quot;},{&quot;family&quot;:&quot;Kandels-Lewis&quot;,&quot;given&quot;:&quot;Stefanie&quot;,&quot;parse-names&quot;:false,&quot;dropping-particle&quot;:&quot;&quot;,&quot;non-dropping-particle&quot;:&quot;&quot;},{&quot;family&quot;:&quot;Karp-Boss&quot;,&quot;given&quot;:&quot;Lee&quot;,&quot;parse-names&quot;:false,&quot;dropping-particle&quot;:&quot;&quot;,&quot;non-dropping-particle&quot;:&quot;&quot;},{&quot;family&quot;:&quot;Karsenti&quot;,&quot;given&quot;:&quot;Eric&quot;,&quot;parse-names&quot;:false,&quot;dropping-particle&quot;:&quot;&quot;,&quot;non-dropping-particle&quot;:&quot;&quot;},{&quot;family&quot;:&quot;Not&quot;,&quot;given&quot;:&quot;Fabrice&quot;,&quot;parse-names&quot;:false,&quot;dropping-particle&quot;:&quot;&quot;,&quot;non-dropping-particle&quot;:&quot;&quot;},{&quot;family&quot;:&quot;Ogata&quot;,&quot;given&quot;:&quot;Hiroyuki&quot;,&quot;parse-names&quot;:false,&quot;dropping-particle&quot;:&quot;&quot;,&quot;non-dropping-particle&quot;:&quot;&quot;},{&quot;family&quot;:&quot;Poulton&quot;,&quot;given&quot;:&quot;Nicole&quot;,&quot;parse-names&quot;:false,&quot;dropping-particle&quot;:&quot;&quot;,&quot;non-dropping-particle&quot;:&quot;&quot;},{&quot;family&quot;:&quot;Pesant&quot;,&quot;given&quot;:&quot;Stéphane&quot;,&quot;parse-names&quot;:false,&quot;dropping-particle&quot;:&quot;&quot;,&quot;non-dropping-particle&quot;:&quot;&quot;},{&quot;family&quot;:&quot;Sardet&quot;,&quot;given&quot;:&quot;Christian&quot;,&quot;parse-names&quot;:false,&quot;dropping-particle&quot;:&quot;&quot;,&quot;non-dropping-particle&quot;:&quot;&quot;},{&quot;family&quot;:&quot;Speich&quot;,&quot;given&quot;:&quot;Sabrina&quot;,&quot;parse-names&quot;:false,&quot;dropping-particle&quot;:&quot;&quot;,&quot;non-dropping-particle&quot;:&quot;&quot;},{&quot;family&quot;:&quot;Stemmann&quot;,&quot;given&quot;:&quot;Lars&quot;,&quot;parse-names&quot;:false,&quot;dropping-particle&quot;:&quot;&quot;,&quot;non-dropping-particle&quot;:&quot;&quot;},{&quot;family&quot;:&quot;Sullivan&quot;,&quot;given&quot;:&quot;Matthew B.&quot;,&quot;parse-names&quot;:false,&quot;dropping-particle&quot;:&quot;&quot;,&quot;non-dropping-particle&quot;:&quot;&quot;},{&quot;family&quot;:&quot;Sunagawa&quot;,&quot;given&quot;:&quot;Shinichi&quot;,&quot;parse-names&quot;:false,&quot;dropping-particle&quot;:&quot;&quot;,&quot;non-dropping-particle&quot;:&quot;&quot;},{&quot;family&quot;:&quot;Wincker&quot;,&quot;given&quot;:&quot;Patrick&quot;,&quot;parse-names&quot;:false,&quot;dropping-particle&quot;:&quot;&quot;,&quot;non-dropping-particle&quot;:&quot;&quot;},{&quot;family&quot;:&quot;Sunagawa&quot;,&quot;given&quot;:&quot;Shinichi&quot;,&quot;parse-names&quot;:false,&quot;dropping-particle&quot;:&quot;&quot;,&quot;non-dropping-particle&quot;:&quot;&quot;},{&quot;family&quot;:&quot;Delmont&quot;,&quot;given&quot;:&quot;Tom O.&quot;,&quot;parse-names&quot;:false,&quot;dropping-particle&quot;:&quot;&quot;,&quot;non-dropping-particle&quot;:&quot;&quot;},{&quot;family&quot;:&quot;Pelletier&quot;,&quot;given&quot;:&quot;Eric&quot;,&quot;parse-names&quot;:false,&quot;dropping-particle&quot;:&quot;&quot;,&quot;non-dropping-particle&quot;:&quot;&quot;},{&quot;family&quot;:&quot;Pelletier&quot;,&quot;given&quot;:&quot;Eric&quot;,&quot;parse-names&quot;:false,&quot;dropping-particle&quot;:&quot;&quot;,&quot;non-dropping-particle&quot;:&quot;&quot;},{&quot;family&quot;:&quot;Hingamp&quot;,&quot;given&quot;:&quot;Pascal&quot;,&quot;parse-names&quot;:false,&quot;dropping-particle&quot;:&quot;&quot;,&quot;non-dropping-particle&quot;:&quot;&quot;},{&quot;family&quot;:&quot;Lescot&quot;,&quot;given&quot;:&quot;Magali&quot;,&quot;parse-names&quot;:false,&quot;dropping-particle&quot;:&quot;&quot;,&quot;non-dropping-particle&quot;:&quot;&quot;}],&quot;container-title&quot;:&quot;Nucleic Acids Research&quot;,&quot;container-title-short&quot;:&quot;Nucleic Acids Res&quot;,&quot;accessed&quot;:{&quot;date-parts&quot;:[[2024,2,24]]},&quot;DOI&quot;:&quot;10.1093/NAR/GKAC420&quot;,&quot;ISSN&quot;:&quot;0305-1048&quot;,&quot;PMID&quot;:&quot;35687095&quot;,&quot;URL&quot;:&quot;https://dx.doi.org/10.1093/nar/gkac420&quot;,&quot;issued&quot;:{&quot;date-parts&quot;:[[2022,7,5]]},&quot;page&quot;:&quot;W516-W526&quot;,&quot;abstract&quot;:&quot;Testing hypothesis about the biogeography of genes using large data resources such as Tara Oceans marine metagenomes and metatranscriptomes requires significant hardware resources and programming skills. The new release of the 'Ocean Gene Atlas' (OGA2) is a freely available intuitive online service to mine large and complex marine environmental genomic databases. OGA2 datasets available have been extended and now include, from the Tara Oceans portfolio: (i) eukaryotic Metagenome-Assembled-Genomes (MAGs) and Single-cell Assembled Genomes (SAGs) (10.2E+6 coding genes), (ii) version 2 of Ocean Microbial Reference Gene Catalogue (46.8E+6 non-redundant genes), (iii) 924 MetaGenomic Transcriptomes (7E+6 unigenes), (iv) 530 MAGs from an Arctic MAG catalogue (1E+6 genes) and (v) 1888 Bacterial and Archaeal Genomes (4.5E+6 genes), and an additional dataset from the Malaspina 2010 global circumnavigation: (vi) 317 Malaspina Deep Metagenome Assembled Genomes (0.9E+6 genes). Novel analyses enabled by OGA2 include phylogenetic tree inference to visualize user queries within their context of sequence homologues from both the marine environmental dataset and the RefSeq database. An Application Programming Interface (API) now allows users to query OGA2 using command-line tools, hence providing local workflow integration. Finally, gene abundance can be interactively filtered directly on map displays using any of the available environmental variables. Ocean Gene Atlas v2.0 is freely-available at: https://tara-oceans.mio.osupytheas.fr/ocean-gene-atlas/.&quot;,&quot;publisher&quot;:&quot;Oxford Academic&quot;,&quot;issue&quot;:&quot;W1&quot;,&quot;volume&quot;:&quot;50&quot;},&quot;isTemporary&quot;:false}]},{&quot;citationID&quot;:&quot;MENDELEY_CITATION_2a46e9a5-739c-4b49-9f2d-afe5b7973328&quot;,&quot;properties&quot;:{&quot;noteIndex&quot;:0},&quot;isEdited&quot;:false,&quot;manualOverride&quot;:{&quot;isManuallyOverridden&quot;:false,&quot;citeprocText&quot;:&quot;&lt;sup&gt;118,120&lt;/sup&gt;&quot;,&quot;manualOverrideText&quot;:&quot;&quot;},&quot;citationTag&quot;:&quot;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&quot;,&quot;citationItems&quot;:[{&quot;id&quot;:&quot;a5a54b85-c54c-369e-960e-b1c206ad1679&quot;,&quot;itemData&quot;:{&quot;type&quot;:&quot;article-journal&quot;,&quot;id&quot;:&quot;a5a54b85-c54c-369e-960e-b1c206ad1679&quot;,&quot;title&quot;:&quot;Manganese and iron deficiency in Southern Ocean &lt;i&gt;Phaeocystis antarctica&lt;/i&gt; populations revealed through taxon-specific protein indicators&quot;,&quot;author&quot;:[{&quot;family&quot;:&quot;Wu&quot;,&quot;given&quot;:&quot;Miao&quot;,&quot;parse-names&quot;:false,&quot;dropping-particle&quot;:&quot;&quot;,&quot;non-dropping-particle&quot;:&quot;&quot;},{&quot;family&quot;:&quot;McCain&quot;,&quot;given&quot;:&quot;J. Scott P.&quot;,&quot;parse-names&quot;:false,&quot;dropping-particle&quot;:&quot;&quot;,&quot;non-dropping-particle&quot;:&quot;&quot;},{&quot;family&quot;:&quot;Rowland&quot;,&quot;given&quot;:&quot;Elden&quot;,&quot;parse-names&quot;:false,&quot;dropping-particle&quot;:&quot;&quot;,&quot;non-dropping-particle&quot;:&quot;&quot;},{&quot;family&quot;:&quot;Middag&quot;,&quot;given&quot;:&quot;Rob&quot;,&quot;parse-names&quot;:false,&quot;dropping-particle&quot;:&quot;&quot;,&quot;non-dropping-particle&quot;:&quot;&quot;},{&quot;family&quot;:&quot;Sandgren&quot;,&quot;given&quot;:&quot;Mats&quot;,&quot;parse-names&quot;:false,&quot;dropping-particle&quot;:&quot;&quot;,&quot;non-dropping-particle&quot;:&quot;&quot;},{&quot;family&quot;:&quot;Allen&quot;,&quot;given&quot;:&quot;Andrew E.&quot;,&quot;parse-names&quot;:false,&quot;dropping-particle&quot;:&quot;&quot;,&quot;non-dropping-particle&quot;:&quot;&quot;},{&quot;family&quot;:&quot;Bertrand&quot;,&quot;given&quot;:&quot;Erin M.&quot;,&quot;parse-names&quot;:false,&quot;dropping-particle&quot;:&quot;&quot;,&quot;non-dropping-particle&quot;:&quot;&quot;}],&quot;container-title&quot;:&quot;Nature Communications&quot;,&quot;container-title-short&quot;:&quot;Nat Commun&quot;,&quot;DOI&quot;:&quot;10.1038/s41467-019-11426-z&quot;,&quot;ISSN&quot;:&quot;20411723&quot;,&quot;PMID&quot;:&quot;31395884&quot;,&quot;URL&quot;:&quot;http://dx.doi.org/10.1038/s41467-019-11426-z&quot;,&quot;issued&quot;:{&quot;date-parts&quot;:[[2019]]},&quot;page&quot;:&quot;3582&quot;,&quot;abstract&quot;:&quot;Iron and light are recognized as limiting factors controlling Southern Ocean phytoplankton growth. Recent field-based evidence suggests, however, that manganese availability may also play a role. Here we examine the influence of iron and manganese on protein expression and physiology in Phaeocystis antarctica, a key Antarctic primary producer. We provide taxon-specific proteomic evidence to show that in-situ Southern Ocean Phaeocystis populations regularly experience stress due to combined low manganese and iron availability. In culture, combined low iron and manganese induce large-scale changes in the Phaeocystis proteome and result in reorganization of the photosynthetic apparatus. Natural Phaeocystis populations produce protein signatures indicating late-season manganese and iron stress, consistent with concurrently observed stimulation of chlorophyll production upon additions of manganese or iron. These results implicate manganese as an important driver of Southern Ocean productivity and demonstrate the utility of peptide mass spectrometry for identifying drivers of incomplete macronutrient consumption.&quot;,&quot;publisher&quot;:&quot;Springer US&quot;,&quot;volume&quot;:&quot;10&quot;},&quot;isTemporary&quot;:false},{&quot;id&quot;:&quot;3ba1b90f-1035-356d-847d-b489e38e1412&quot;,&quot;itemData&quot;:{&quot;type&quot;:&quot;article-journal&quot;,&quot;id&quot;:&quot;3ba1b90f-1035-356d-847d-b489e38e1412&quot;,&quot;title&quot;:&quot;Representative diatom and coccolithophore species exhibit divergent responses throughout simulated upwelling cycles&quot;,&quot;author&quot;:[{&quot;family&quot;:&quot;Lampe&quot;,&quot;given&quot;:&quot;Robert H.&quot;,&quot;parse-names&quot;:false,&quot;dropping-particle&quot;:&quot;&quot;,&quot;non-dropping-particle&quot;:&quot;&quot;},{&quot;family&quot;:&quot;Hernandez&quot;,&quot;given&quot;:&quot;Gustavo&quot;,&quot;parse-names&quot;:false,&quot;dropping-particle&quot;:&quot;&quot;,&quot;non-dropping-particle&quot;:&quot;&quot;},{&quot;family&quot;:&quot;Lin&quot;,&quot;given&quot;:&quot;Yuan Yu&quot;,&quot;parse-names&quot;:false,&quot;dropping-particle&quot;:&quot;&quot;,&quot;non-dropping-particle&quot;:&quot;&quot;},{&quot;family&quot;:&quot;Marchetti&quot;,&quot;given&quot;:&quot;Adrian&quot;,&quot;parse-names&quot;:false,&quot;dropping-particle&quot;:&quot;&quot;,&quot;non-dropping-particle&quot;:&quot;&quot;}],&quot;container-title&quot;:&quot;mSystems&quot;,&quot;container-title-short&quot;:&quot;mSystems&quot;,&quot;accessed&quot;:{&quot;date-parts&quot;:[[2024,3,22]]},&quot;DOI&quot;:&quot;10.1128/MSYSTEMS.00188-21/ASSET/A33F106A-76F1-465B-BCAD-4BA93109FC8D/ASSETS/IMAGES/MEDIUM/MSYSTEMS.00188-21_F006.GIF&quot;,&quot;ISSN&quot;:&quot;23795077&quot;,&quot;URL&quot;:&quot;https://journals.asm.org/doi/10.1128/msystems.00188-21&quot;,&quot;issued&quot;:{&quot;date-parts&quot;:[[2021,4,27]]},&quot;page&quot;:&quot;e00188-21&quot;,&quot;abstract&quot;:&quot;Coastal upwelling regions are among the most biologically productive ecosystems. During upwelling events, nutrient-rich water is delivered from depth resulting in intense phytoplankton blooms typically dominated by diatoms. Wind-driven upwelling followed by relaxation results in cycles of cold nutrient-rich water fueling intense phytoplankton blooms followed by nutrient depletion, bloom decline, and sinking of cells. Surviving cells at depth can then be vertically transported back to the surface with upwelled waters to seed another bloom. As a result of these cycles, phytoplankton communities in upwelling regions are transported through a wide range of light and nutrient conditions. Diatoms appear to be well suited for these cycles, but their responses to them remain understudied. To investigate the bases for diatoms’ ecological success in upwelling environments, we employed laboratory simulations of a complete upwelling cycle with a common diatom, Chaetoceros decipiens , and coccolithophore, Emiliania huxleyi . We show that while both organisms exhibited physiological and transcriptomic plasticity, the diatom displayed a distinct response enabling it to rapidly shift-up growth rates and nitrate assimilation when returned to light and available nutrients following dark nutrient-deplete conditions. As observed in natural diatom communities, C. decipiens highly expresses before upwelling, or frontloads, key transcriptional and nitrate assimilation genes, coordinating its rapid response to upwelling conditions. Low-iron simulations showed that C. decipiens is capable of maintaining this response when iron is limiting to growth, whereas E. huxleyi is not. Differential expression between iron treatments further revealed specific genes used by each organism under low iron availability. Overall, these results highlight the responses of two dominant phytoplankton groups to upwelling cycles, providing insight into the mechanisms fueling diatom blooms during upwelling events.  IMPORTANCE Coastal upwelling regions are among the most biologically productive ecosystems. During upwelling events, nutrient-rich water is delivered from depth resulting in intense phytoplankton blooms typically dominated by diatoms. Along with nutrients, phytoplankton may also be transported from depth to seed these blooms then return to depth as upwelling subsides creating a cycle with varied conditions. To investigate diatoms’ success in upwelling regions, we compare the responses of a common diatom and coccolithophore throughout simulated upwelling cycles under iron-replete and iron-limiting conditions. The diatom exhibited a distinct rapid response to upwelling irrespective of iron status, whereas the coccolithophore’s response was either delayed or suppressed depending on iron availability. Concurrently, the diatom highly expresses, or frontloads, nitrate assimilation genes prior to upwelling, potentially enabling this rapid response. These results provide insight into the molecular mechanisms underlying diatom blooms and ecological success in upwelling regions. &quot;,&quot;publisher&quot;:&quot;American Society for Microbiology&quot;,&quot;issue&quot;:&quot;2&quot;,&quot;volume&quot;:&quot;6&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uiij+xMtFNAn/Dbd8IAwpRxbtw==">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</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45DAACA-FBA7-4D4C-ABA0-B762D2A03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35</Pages>
  <Words>14870</Words>
  <Characters>84761</Characters>
  <Application>Microsoft Office Word</Application>
  <DocSecurity>0</DocSecurity>
  <Lines>706</Lines>
  <Paragraphs>198</Paragraphs>
  <ScaleCrop>false</ScaleCrop>
  <HeadingPairs>
    <vt:vector size="2" baseType="variant">
      <vt:variant>
        <vt:lpstr>Title</vt:lpstr>
      </vt:variant>
      <vt:variant>
        <vt:i4>1</vt:i4>
      </vt:variant>
    </vt:vector>
  </HeadingPairs>
  <TitlesOfParts>
    <vt:vector size="1" baseType="lpstr">
      <vt:lpstr/>
    </vt:vector>
  </TitlesOfParts>
  <Company>Charles University</Company>
  <LinksUpToDate>false</LinksUpToDate>
  <CharactersWithSpaces>99433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Zoltán Füssy</dc:creator>
  <cp:lastModifiedBy>Zoltán Füssy</cp:lastModifiedBy>
  <cp:revision>4</cp:revision>
  <dcterms:created xsi:type="dcterms:W3CDTF">2024-04-27T23:20:00Z</dcterms:created>
  <dcterms:modified xsi:type="dcterms:W3CDTF">2024-04-28T16:25:00Z</dcterms:modified>
</cp:coreProperties>
</file>