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D66" w:rsidRPr="00613A9C" w:rsidRDefault="008E068F" w:rsidP="00826333">
      <w:pPr>
        <w:spacing w:after="120" w:line="360" w:lineRule="auto"/>
        <w:jc w:val="both"/>
        <w:rPr>
          <w:rFonts w:asciiTheme="minorHAnsi" w:hAnsiTheme="minorHAnsi"/>
          <w:b/>
          <w:sz w:val="24"/>
          <w:szCs w:val="24"/>
        </w:rPr>
      </w:pPr>
      <w:r w:rsidRPr="00613A9C">
        <w:rPr>
          <w:rFonts w:asciiTheme="minorHAnsi" w:hAnsiTheme="minorHAnsi"/>
          <w:b/>
          <w:sz w:val="24"/>
          <w:szCs w:val="24"/>
        </w:rPr>
        <w:t>1.</w:t>
      </w:r>
      <w:r w:rsidR="00126D66" w:rsidRPr="00613A9C">
        <w:rPr>
          <w:rFonts w:asciiTheme="minorHAnsi" w:hAnsiTheme="minorHAnsi"/>
          <w:b/>
          <w:sz w:val="24"/>
          <w:szCs w:val="24"/>
        </w:rPr>
        <w:t xml:space="preserve"> Construction of CpG</w:t>
      </w:r>
      <w:r w:rsidR="00826333" w:rsidRPr="00613A9C">
        <w:rPr>
          <w:rFonts w:asciiTheme="minorHAnsi" w:hAnsiTheme="minorHAnsi" w:hint="eastAsia"/>
          <w:b/>
          <w:sz w:val="24"/>
          <w:szCs w:val="24"/>
        </w:rPr>
        <w:t>X</w:t>
      </w:r>
      <w:r w:rsidR="00126D66" w:rsidRPr="00613A9C">
        <w:rPr>
          <w:rFonts w:asciiTheme="minorHAnsi" w:hAnsiTheme="minorHAnsi"/>
          <w:b/>
          <w:sz w:val="24"/>
          <w:szCs w:val="24"/>
        </w:rPr>
        <w:t xml:space="preserve">-modified DNA plasmids </w:t>
      </w:r>
    </w:p>
    <w:p w:rsidR="00826333" w:rsidRPr="00613A9C" w:rsidRDefault="00826333" w:rsidP="00826333">
      <w:pPr>
        <w:spacing w:after="120" w:line="360" w:lineRule="auto"/>
        <w:jc w:val="both"/>
        <w:rPr>
          <w:sz w:val="24"/>
          <w:szCs w:val="24"/>
        </w:rPr>
      </w:pPr>
      <w:r w:rsidRPr="00613A9C">
        <w:rPr>
          <w:rFonts w:asciiTheme="minorHAnsi" w:hAnsiTheme="minorHAnsi" w:cs="Times New Roman" w:hint="eastAsia"/>
          <w:sz w:val="24"/>
          <w:szCs w:val="24"/>
        </w:rPr>
        <w:t>TT</w:t>
      </w:r>
      <w:r w:rsidRPr="00613A9C">
        <w:rPr>
          <w:rFonts w:asciiTheme="minorHAnsi" w:hAnsiTheme="minorHAnsi" w:cs="Times New Roman"/>
          <w:sz w:val="24"/>
          <w:szCs w:val="24"/>
        </w:rPr>
        <w:t xml:space="preserve">he </w:t>
      </w:r>
      <w:r w:rsidRPr="00613A9C">
        <w:rPr>
          <w:rFonts w:asciiTheme="minorHAnsi" w:hAnsiTheme="minorHAnsi" w:cs="Times New Roman" w:hint="eastAsia"/>
          <w:sz w:val="24"/>
          <w:szCs w:val="24"/>
        </w:rPr>
        <w:t xml:space="preserve">results of </w:t>
      </w:r>
      <w:r w:rsidRPr="00613A9C">
        <w:rPr>
          <w:rFonts w:asciiTheme="minorHAnsi" w:hAnsiTheme="minorHAnsi" w:cs="Times New Roman"/>
          <w:sz w:val="24"/>
          <w:szCs w:val="24"/>
        </w:rPr>
        <w:t>immunostimulatory activity of CpG ODN on human and m</w:t>
      </w:r>
      <w:r w:rsidRPr="00613A9C">
        <w:rPr>
          <w:rFonts w:asciiTheme="minorHAnsi" w:hAnsiTheme="minorHAnsi" w:cs="Times New Roman" w:hint="eastAsia"/>
          <w:sz w:val="24"/>
          <w:szCs w:val="24"/>
        </w:rPr>
        <w:t>ice</w:t>
      </w:r>
      <w:r w:rsidRPr="00613A9C">
        <w:rPr>
          <w:rFonts w:asciiTheme="minorHAnsi" w:hAnsiTheme="minorHAnsi" w:cs="Times New Roman"/>
          <w:sz w:val="24"/>
          <w:szCs w:val="24"/>
        </w:rPr>
        <w:t xml:space="preserve"> immune cells</w:t>
      </w:r>
      <w:r w:rsidRPr="00613A9C">
        <w:rPr>
          <w:rFonts w:asciiTheme="minorHAnsi" w:hAnsiTheme="minorHAnsi" w:cs="Times New Roman" w:hint="eastAsia"/>
          <w:sz w:val="24"/>
          <w:szCs w:val="24"/>
        </w:rPr>
        <w:t xml:space="preserve"> showed that </w:t>
      </w:r>
      <w:r w:rsidRPr="00613A9C">
        <w:rPr>
          <w:rFonts w:asciiTheme="minorHAnsi" w:hAnsiTheme="minorHAnsi" w:cs="Times New Roman"/>
          <w:sz w:val="24"/>
          <w:szCs w:val="24"/>
        </w:rPr>
        <w:t>CpGX ha</w:t>
      </w:r>
      <w:r w:rsidRPr="00613A9C">
        <w:rPr>
          <w:rFonts w:asciiTheme="minorHAnsi" w:hAnsiTheme="minorHAnsi" w:cs="Times New Roman" w:hint="eastAsia"/>
          <w:sz w:val="24"/>
          <w:szCs w:val="24"/>
        </w:rPr>
        <w:t>ve</w:t>
      </w:r>
      <w:r w:rsidRPr="00613A9C">
        <w:rPr>
          <w:rFonts w:asciiTheme="minorHAnsi" w:hAnsiTheme="minorHAnsi" w:cs="Times New Roman"/>
          <w:sz w:val="24"/>
          <w:szCs w:val="24"/>
        </w:rPr>
        <w:t xml:space="preserve"> the strongest activity on human im</w:t>
      </w:r>
      <w:r w:rsidRPr="00613A9C">
        <w:rPr>
          <w:rFonts w:asciiTheme="minorHAnsi" w:hAnsiTheme="minorHAnsi" w:cs="Times New Roman" w:hint="eastAsia"/>
          <w:sz w:val="24"/>
          <w:szCs w:val="24"/>
        </w:rPr>
        <w:t>m</w:t>
      </w:r>
      <w:r w:rsidRPr="00613A9C">
        <w:rPr>
          <w:rFonts w:asciiTheme="minorHAnsi" w:hAnsiTheme="minorHAnsi" w:cs="Times New Roman"/>
          <w:sz w:val="24"/>
          <w:szCs w:val="24"/>
        </w:rPr>
        <w:t>une cells</w:t>
      </w:r>
      <w:r w:rsidRPr="00613A9C">
        <w:rPr>
          <w:rFonts w:asciiTheme="minorHAnsi" w:hAnsiTheme="minorHAnsi" w:cs="Times New Roman" w:hint="eastAsia"/>
          <w:sz w:val="24"/>
          <w:szCs w:val="24"/>
        </w:rPr>
        <w:t xml:space="preserve"> and </w:t>
      </w:r>
      <w:r w:rsidRPr="00613A9C">
        <w:rPr>
          <w:rFonts w:asciiTheme="minorHAnsi" w:hAnsiTheme="minorHAnsi" w:cs="Times New Roman"/>
          <w:sz w:val="24"/>
          <w:szCs w:val="24"/>
        </w:rPr>
        <w:t xml:space="preserve">good stimulating activity </w:t>
      </w:r>
      <w:r w:rsidRPr="00613A9C">
        <w:rPr>
          <w:rFonts w:asciiTheme="minorHAnsi" w:hAnsiTheme="minorHAnsi" w:cs="Times New Roman" w:hint="eastAsia"/>
          <w:sz w:val="24"/>
          <w:szCs w:val="24"/>
        </w:rPr>
        <w:t xml:space="preserve">on </w:t>
      </w:r>
      <w:r w:rsidRPr="00613A9C">
        <w:rPr>
          <w:rFonts w:asciiTheme="minorHAnsi" w:hAnsiTheme="minorHAnsi" w:cs="Times New Roman"/>
          <w:sz w:val="24"/>
          <w:szCs w:val="24"/>
        </w:rPr>
        <w:t>m</w:t>
      </w:r>
      <w:r w:rsidRPr="00613A9C">
        <w:rPr>
          <w:rFonts w:asciiTheme="minorHAnsi" w:hAnsiTheme="minorHAnsi" w:cs="Times New Roman" w:hint="eastAsia"/>
          <w:sz w:val="24"/>
          <w:szCs w:val="24"/>
        </w:rPr>
        <w:t>ice</w:t>
      </w:r>
      <w:r w:rsidRPr="00613A9C">
        <w:rPr>
          <w:rFonts w:asciiTheme="minorHAnsi" w:hAnsiTheme="minorHAnsi" w:cs="Times New Roman"/>
          <w:sz w:val="24"/>
          <w:szCs w:val="24"/>
        </w:rPr>
        <w:t xml:space="preserve"> immune cells</w:t>
      </w:r>
      <w:r w:rsidRPr="00613A9C">
        <w:rPr>
          <w:rFonts w:asciiTheme="minorHAnsi" w:hAnsiTheme="minorHAnsi" w:cs="Times New Roman" w:hint="eastAsia"/>
          <w:sz w:val="24"/>
          <w:szCs w:val="24"/>
        </w:rPr>
        <w:t xml:space="preserve">. </w:t>
      </w:r>
      <w:r w:rsidRPr="00613A9C">
        <w:rPr>
          <w:rFonts w:asciiTheme="minorHAnsi" w:hAnsiTheme="minorHAnsi" w:cs="Times New Roman"/>
          <w:sz w:val="24"/>
          <w:szCs w:val="24"/>
        </w:rPr>
        <w:t>I</w:t>
      </w:r>
      <w:r w:rsidRPr="00613A9C">
        <w:rPr>
          <w:rFonts w:asciiTheme="minorHAnsi" w:hAnsiTheme="minorHAnsi" w:cs="Times New Roman" w:hint="eastAsia"/>
          <w:sz w:val="24"/>
          <w:szCs w:val="24"/>
        </w:rPr>
        <w:t xml:space="preserve">n order to </w:t>
      </w:r>
      <w:r w:rsidRPr="00613A9C">
        <w:rPr>
          <w:rFonts w:asciiTheme="minorHAnsi" w:hAnsiTheme="minorHAnsi" w:cs="Times New Roman"/>
          <w:sz w:val="24"/>
          <w:szCs w:val="24"/>
        </w:rPr>
        <w:t>facilitate the clinical transformation of the vaccine. 20 copies of CpGX tandem sequences were inserted into the backbone of pVAX1EI to obtain pmVAX1EI.</w:t>
      </w:r>
      <w:r w:rsidRPr="00613A9C">
        <w:rPr>
          <w:rFonts w:asciiTheme="minorHAnsi" w:hAnsiTheme="minorHAnsi" w:cs="Times New Roman" w:hint="eastAsia"/>
          <w:sz w:val="24"/>
          <w:szCs w:val="24"/>
        </w:rPr>
        <w:t xml:space="preserve"> </w:t>
      </w:r>
      <w:r w:rsidRPr="00613A9C">
        <w:rPr>
          <w:rFonts w:asciiTheme="minorHAnsi" w:hAnsiTheme="minorHAnsi" w:cs="Times New Roman"/>
          <w:sz w:val="24"/>
          <w:szCs w:val="24"/>
        </w:rPr>
        <w:t>T</w:t>
      </w:r>
      <w:r w:rsidRPr="00613A9C">
        <w:rPr>
          <w:rFonts w:asciiTheme="minorHAnsi" w:hAnsiTheme="minorHAnsi" w:cs="Times New Roman" w:hint="eastAsia"/>
          <w:sz w:val="24"/>
          <w:szCs w:val="24"/>
        </w:rPr>
        <w:t xml:space="preserve">hen CpGX-modified plasmids including </w:t>
      </w:r>
      <w:r w:rsidRPr="00613A9C">
        <w:rPr>
          <w:rFonts w:asciiTheme="minorHAnsi" w:hAnsiTheme="minorHAnsi"/>
          <w:sz w:val="24"/>
          <w:szCs w:val="24"/>
        </w:rPr>
        <w:t>pmVAX1</w:t>
      </w:r>
      <w:r w:rsidRPr="00613A9C">
        <w:rPr>
          <w:rFonts w:asciiTheme="minorHAnsi" w:hAnsiTheme="minorHAnsi" w:hint="eastAsia"/>
          <w:sz w:val="24"/>
          <w:szCs w:val="24"/>
        </w:rPr>
        <w:t>EI</w:t>
      </w:r>
      <w:r w:rsidRPr="00613A9C">
        <w:rPr>
          <w:rFonts w:asciiTheme="minorHAnsi" w:hAnsiTheme="minorHAnsi"/>
          <w:sz w:val="24"/>
          <w:szCs w:val="24"/>
        </w:rPr>
        <w:t>-mE7/HSP70</w:t>
      </w:r>
      <w:r w:rsidRPr="00613A9C">
        <w:rPr>
          <w:rFonts w:hint="eastAsia"/>
          <w:sz w:val="24"/>
          <w:szCs w:val="24"/>
        </w:rPr>
        <w:t xml:space="preserve">, </w:t>
      </w:r>
      <w:r w:rsidRPr="00613A9C">
        <w:rPr>
          <w:rFonts w:asciiTheme="minorHAnsi" w:hAnsiTheme="minorHAnsi"/>
          <w:sz w:val="24"/>
          <w:szCs w:val="24"/>
        </w:rPr>
        <w:t>pmVAX1</w:t>
      </w:r>
      <w:r w:rsidRPr="00613A9C">
        <w:rPr>
          <w:rFonts w:asciiTheme="minorHAnsi" w:hAnsiTheme="minorHAnsi" w:hint="eastAsia"/>
          <w:sz w:val="24"/>
          <w:szCs w:val="24"/>
        </w:rPr>
        <w:t>EI</w:t>
      </w:r>
      <w:r w:rsidRPr="00613A9C">
        <w:rPr>
          <w:rFonts w:asciiTheme="minorHAnsi" w:hAnsiTheme="minorHAnsi"/>
          <w:sz w:val="24"/>
          <w:szCs w:val="24"/>
        </w:rPr>
        <w:t>-mE6/HSP70</w:t>
      </w:r>
      <w:r w:rsidRPr="00613A9C">
        <w:rPr>
          <w:rFonts w:hint="eastAsia"/>
          <w:sz w:val="24"/>
          <w:szCs w:val="24"/>
        </w:rPr>
        <w:t>,</w:t>
      </w:r>
      <w:r w:rsidR="00B138E9" w:rsidRPr="00613A9C">
        <w:rPr>
          <w:rFonts w:hint="eastAsia"/>
          <w:sz w:val="24"/>
          <w:szCs w:val="24"/>
        </w:rPr>
        <w:t xml:space="preserve"> </w:t>
      </w:r>
      <w:r w:rsidRPr="00613A9C">
        <w:rPr>
          <w:rFonts w:asciiTheme="minorHAnsi" w:hAnsiTheme="minorHAnsi"/>
          <w:sz w:val="24"/>
          <w:szCs w:val="24"/>
        </w:rPr>
        <w:t>pmVAX1</w:t>
      </w:r>
      <w:r w:rsidRPr="00613A9C">
        <w:rPr>
          <w:rFonts w:asciiTheme="minorHAnsi" w:hAnsiTheme="minorHAnsi" w:hint="eastAsia"/>
          <w:sz w:val="24"/>
          <w:szCs w:val="24"/>
        </w:rPr>
        <w:t>EI</w:t>
      </w:r>
      <w:r w:rsidRPr="00613A9C">
        <w:rPr>
          <w:rFonts w:asciiTheme="minorHAnsi" w:hAnsiTheme="minorHAnsi"/>
          <w:sz w:val="24"/>
          <w:szCs w:val="24"/>
        </w:rPr>
        <w:t>-IL-28B</w:t>
      </w:r>
      <w:r w:rsidRPr="00613A9C">
        <w:rPr>
          <w:rFonts w:asciiTheme="minorHAnsi" w:hAnsiTheme="minorHAnsi" w:hint="eastAsia"/>
          <w:sz w:val="24"/>
          <w:szCs w:val="24"/>
        </w:rPr>
        <w:t xml:space="preserve"> and </w:t>
      </w:r>
      <w:r w:rsidRPr="00613A9C">
        <w:rPr>
          <w:rFonts w:asciiTheme="minorHAnsi" w:hAnsiTheme="minorHAnsi"/>
          <w:sz w:val="24"/>
          <w:szCs w:val="24"/>
        </w:rPr>
        <w:t>pmVAX1</w:t>
      </w:r>
      <w:r w:rsidRPr="00613A9C">
        <w:rPr>
          <w:rFonts w:asciiTheme="minorHAnsi" w:hAnsiTheme="minorHAnsi" w:hint="eastAsia"/>
          <w:sz w:val="24"/>
          <w:szCs w:val="24"/>
        </w:rPr>
        <w:t>EI</w:t>
      </w:r>
      <w:r w:rsidRPr="00613A9C">
        <w:rPr>
          <w:rFonts w:asciiTheme="minorHAnsi" w:hAnsiTheme="minorHAnsi"/>
          <w:sz w:val="24"/>
          <w:szCs w:val="24"/>
        </w:rPr>
        <w:t>-IL-</w:t>
      </w:r>
      <w:r w:rsidRPr="00613A9C">
        <w:rPr>
          <w:rFonts w:asciiTheme="minorHAnsi" w:hAnsiTheme="minorHAnsi" w:hint="eastAsia"/>
          <w:sz w:val="24"/>
          <w:szCs w:val="24"/>
        </w:rPr>
        <w:t xml:space="preserve">15 </w:t>
      </w:r>
      <w:r w:rsidRPr="00613A9C">
        <w:rPr>
          <w:rFonts w:asciiTheme="minorHAnsi" w:hAnsiTheme="minorHAnsi" w:cs="Times New Roman" w:hint="eastAsia"/>
          <w:sz w:val="24"/>
          <w:szCs w:val="24"/>
        </w:rPr>
        <w:t>were contructed.</w:t>
      </w:r>
    </w:p>
    <w:p w:rsidR="008E068F" w:rsidRDefault="002A16BD" w:rsidP="008C6232">
      <w:pPr>
        <w:pStyle w:val="Default"/>
        <w:spacing w:line="400" w:lineRule="exact"/>
        <w:rPr>
          <w:rFonts w:asciiTheme="minorHAnsi" w:hAnsiTheme="minorHAnsi" w:hint="eastAsia"/>
        </w:rPr>
      </w:pPr>
      <w:r>
        <w:rPr>
          <w:rFonts w:asciiTheme="minorHAnsi" w:hAnsiTheme="minorHAnsi"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2705100</wp:posOffset>
            </wp:positionH>
            <wp:positionV relativeFrom="paragraph">
              <wp:posOffset>424815</wp:posOffset>
            </wp:positionV>
            <wp:extent cx="2714625" cy="1885950"/>
            <wp:effectExtent l="0" t="0" r="9525" b="0"/>
            <wp:wrapSquare wrapText="bothSides"/>
            <wp:docPr id="3" name="图片 2" descr="图片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3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501015</wp:posOffset>
            </wp:positionV>
            <wp:extent cx="2590800" cy="1819275"/>
            <wp:effectExtent l="0" t="0" r="0" b="0"/>
            <wp:wrapSquare wrapText="bothSides"/>
            <wp:docPr id="2" name="图片 1" descr="图片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2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068F" w:rsidRDefault="008E068F" w:rsidP="008C6232">
      <w:pPr>
        <w:pStyle w:val="Default"/>
        <w:spacing w:line="400" w:lineRule="exact"/>
        <w:rPr>
          <w:rFonts w:asciiTheme="minorHAnsi" w:hAnsiTheme="minorHAnsi" w:hint="eastAsia"/>
        </w:rPr>
      </w:pPr>
    </w:p>
    <w:p w:rsidR="008E068F" w:rsidRDefault="002A16BD" w:rsidP="008C6232">
      <w:pPr>
        <w:pStyle w:val="Default"/>
        <w:spacing w:line="400" w:lineRule="exact"/>
        <w:rPr>
          <w:rFonts w:asciiTheme="minorHAnsi" w:hAnsiTheme="minorHAnsi" w:hint="eastAsia"/>
        </w:rPr>
      </w:pPr>
      <w:r>
        <w:rPr>
          <w:rFonts w:asciiTheme="minorHAnsi" w:hAnsiTheme="minorHAnsi" w:hint="eastAsia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168275</wp:posOffset>
            </wp:positionV>
            <wp:extent cx="2733675" cy="1990725"/>
            <wp:effectExtent l="0" t="0" r="9525" b="0"/>
            <wp:wrapSquare wrapText="bothSides"/>
            <wp:docPr id="6" name="图片 5" descr="图片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5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2724150</wp:posOffset>
            </wp:positionH>
            <wp:positionV relativeFrom="paragraph">
              <wp:posOffset>111125</wp:posOffset>
            </wp:positionV>
            <wp:extent cx="2792095" cy="1990725"/>
            <wp:effectExtent l="0" t="0" r="8255" b="0"/>
            <wp:wrapSquare wrapText="bothSides"/>
            <wp:docPr id="5" name="图片 4" descr="图片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4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209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068F" w:rsidRDefault="008E068F" w:rsidP="008C6232">
      <w:pPr>
        <w:pStyle w:val="Default"/>
        <w:spacing w:line="400" w:lineRule="exact"/>
        <w:rPr>
          <w:rFonts w:asciiTheme="minorHAnsi" w:hAnsiTheme="minorHAnsi" w:hint="eastAsia"/>
        </w:rPr>
      </w:pPr>
    </w:p>
    <w:p w:rsidR="00DA7FBB" w:rsidRPr="00A246BD" w:rsidRDefault="00DA7FBB" w:rsidP="008C6232">
      <w:pPr>
        <w:pStyle w:val="Default"/>
        <w:spacing w:line="400" w:lineRule="exact"/>
        <w:rPr>
          <w:rFonts w:asciiTheme="minorHAnsi" w:hAnsiTheme="minorHAnsi"/>
          <w:sz w:val="22"/>
          <w:szCs w:val="22"/>
        </w:rPr>
      </w:pPr>
      <w:r w:rsidRPr="00A246BD">
        <w:rPr>
          <w:rFonts w:asciiTheme="minorHAnsi" w:hAnsiTheme="minorHAnsi"/>
          <w:sz w:val="22"/>
          <w:szCs w:val="22"/>
        </w:rPr>
        <w:t>Supporting information Fig</w:t>
      </w:r>
      <w:r w:rsidR="0020789B" w:rsidRPr="00A246BD">
        <w:rPr>
          <w:rFonts w:asciiTheme="minorHAnsi" w:hAnsiTheme="minorHAnsi" w:hint="eastAsia"/>
          <w:sz w:val="22"/>
          <w:szCs w:val="22"/>
        </w:rPr>
        <w:t xml:space="preserve"> </w:t>
      </w:r>
      <w:r w:rsidRPr="00A246BD">
        <w:rPr>
          <w:rFonts w:asciiTheme="minorHAnsi" w:hAnsiTheme="minorHAnsi"/>
          <w:sz w:val="22"/>
          <w:szCs w:val="22"/>
        </w:rPr>
        <w:t xml:space="preserve">1 </w:t>
      </w:r>
      <w:r w:rsidR="008C6232" w:rsidRPr="00A246BD">
        <w:rPr>
          <w:rFonts w:asciiTheme="minorHAnsi" w:hAnsiTheme="minorHAnsi"/>
          <w:sz w:val="22"/>
          <w:szCs w:val="22"/>
        </w:rPr>
        <w:t>Modificationg of plasmids with CpG ODN and the</w:t>
      </w:r>
      <w:r w:rsidR="008C6232" w:rsidRPr="00A246BD">
        <w:rPr>
          <w:rFonts w:asciiTheme="minorHAnsi" w:hAnsiTheme="minorHAnsi" w:hint="eastAsia"/>
          <w:sz w:val="22"/>
          <w:szCs w:val="22"/>
        </w:rPr>
        <w:t xml:space="preserve"> </w:t>
      </w:r>
      <w:r w:rsidRPr="00A246BD">
        <w:rPr>
          <w:rFonts w:asciiTheme="minorHAnsi" w:hAnsiTheme="minorHAnsi"/>
          <w:sz w:val="22"/>
          <w:szCs w:val="22"/>
        </w:rPr>
        <w:t>schematic diagram of the construction of p</w:t>
      </w:r>
      <w:r w:rsidR="008C6232" w:rsidRPr="00A246BD">
        <w:rPr>
          <w:rFonts w:asciiTheme="minorHAnsi" w:hAnsiTheme="minorHAnsi" w:hint="eastAsia"/>
          <w:sz w:val="22"/>
          <w:szCs w:val="22"/>
        </w:rPr>
        <w:t>lasmids used for DNA vaccination</w:t>
      </w:r>
    </w:p>
    <w:p w:rsidR="00DA7FBB" w:rsidRDefault="00DA7FBB" w:rsidP="00D31D50">
      <w:pPr>
        <w:spacing w:line="220" w:lineRule="atLeast"/>
      </w:pPr>
    </w:p>
    <w:p w:rsidR="003747A4" w:rsidRDefault="003747A4" w:rsidP="00D31D50">
      <w:pPr>
        <w:spacing w:line="220" w:lineRule="atLeast"/>
      </w:pPr>
    </w:p>
    <w:p w:rsidR="003747A4" w:rsidRDefault="003747A4" w:rsidP="00D31D50">
      <w:pPr>
        <w:spacing w:line="220" w:lineRule="atLeast"/>
      </w:pPr>
    </w:p>
    <w:p w:rsidR="003747A4" w:rsidRPr="00934646" w:rsidRDefault="00826333" w:rsidP="00A7327C">
      <w:pPr>
        <w:spacing w:after="120" w:line="360" w:lineRule="auto"/>
        <w:jc w:val="both"/>
        <w:rPr>
          <w:rFonts w:asciiTheme="minorHAnsi" w:hAnsiTheme="minorHAnsi"/>
          <w:b/>
          <w:sz w:val="24"/>
          <w:szCs w:val="24"/>
        </w:rPr>
      </w:pPr>
      <w:r w:rsidRPr="00934646">
        <w:rPr>
          <w:rFonts w:asciiTheme="minorHAnsi" w:hAnsiTheme="minorHAnsi"/>
          <w:b/>
          <w:sz w:val="24"/>
          <w:szCs w:val="24"/>
        </w:rPr>
        <w:lastRenderedPageBreak/>
        <w:t>2.</w:t>
      </w:r>
      <w:r w:rsidR="00B378C2" w:rsidRPr="00934646">
        <w:rPr>
          <w:rFonts w:asciiTheme="minorHAnsi" w:hAnsiTheme="minorHAnsi"/>
          <w:b/>
          <w:sz w:val="24"/>
          <w:szCs w:val="24"/>
        </w:rPr>
        <w:t xml:space="preserve"> </w:t>
      </w:r>
      <w:r w:rsidR="00772CB6" w:rsidRPr="00934646">
        <w:rPr>
          <w:rFonts w:asciiTheme="minorHAnsi" w:hAnsiTheme="minorHAnsi"/>
          <w:b/>
          <w:sz w:val="24"/>
          <w:szCs w:val="24"/>
        </w:rPr>
        <w:t>Expression of recombinant plasmids in 293T cells</w:t>
      </w:r>
    </w:p>
    <w:p w:rsidR="003747A4" w:rsidRPr="00934646" w:rsidRDefault="00B378C2" w:rsidP="00A7327C">
      <w:pPr>
        <w:spacing w:after="120" w:line="360" w:lineRule="auto"/>
        <w:jc w:val="both"/>
        <w:rPr>
          <w:rFonts w:asciiTheme="minorHAnsi" w:eastAsia="宋体" w:hAnsiTheme="minorHAnsi" w:cs="宋体"/>
          <w:color w:val="000000"/>
          <w:sz w:val="24"/>
          <w:szCs w:val="24"/>
        </w:rPr>
      </w:pPr>
      <w:r w:rsidRPr="00934646">
        <w:rPr>
          <w:rFonts w:asciiTheme="minorHAnsi" w:eastAsia="宋体" w:hAnsiTheme="minorHAnsi" w:cs="宋体"/>
          <w:color w:val="000000"/>
          <w:sz w:val="24"/>
          <w:szCs w:val="24"/>
        </w:rPr>
        <w:t>To confirm whether these</w:t>
      </w:r>
      <w:r w:rsidR="00772CB6" w:rsidRPr="00934646">
        <w:rPr>
          <w:rFonts w:asciiTheme="minorHAnsi" w:eastAsia="宋体" w:hAnsiTheme="minorHAnsi" w:cs="宋体"/>
          <w:color w:val="000000"/>
          <w:sz w:val="24"/>
          <w:szCs w:val="24"/>
        </w:rPr>
        <w:t xml:space="preserve"> </w:t>
      </w:r>
      <w:r w:rsidRPr="00934646">
        <w:rPr>
          <w:rFonts w:asciiTheme="minorHAnsi" w:eastAsia="宋体" w:hAnsiTheme="minorHAnsi" w:cs="宋体"/>
          <w:color w:val="000000"/>
          <w:sz w:val="24"/>
          <w:szCs w:val="24"/>
        </w:rPr>
        <w:t xml:space="preserve">constructs expressed </w:t>
      </w:r>
      <w:r w:rsidR="00772CB6" w:rsidRPr="00934646">
        <w:rPr>
          <w:rFonts w:asciiTheme="minorHAnsi" w:hAnsiTheme="minorHAnsi"/>
          <w:sz w:val="24"/>
          <w:szCs w:val="24"/>
        </w:rPr>
        <w:t xml:space="preserve">mE7/HSP70, mE6/HSP70, </w:t>
      </w:r>
      <w:r w:rsidRPr="00934646">
        <w:rPr>
          <w:rFonts w:asciiTheme="minorHAnsi" w:eastAsia="宋体" w:hAnsiTheme="minorHAnsi" w:cs="宋体"/>
          <w:color w:val="000000"/>
          <w:sz w:val="24"/>
          <w:szCs w:val="24"/>
        </w:rPr>
        <w:t>IL-1</w:t>
      </w:r>
      <w:r w:rsidR="00772CB6" w:rsidRPr="00934646">
        <w:rPr>
          <w:rFonts w:asciiTheme="minorHAnsi" w:eastAsia="宋体" w:hAnsiTheme="minorHAnsi" w:cs="宋体"/>
          <w:color w:val="000000"/>
          <w:sz w:val="24"/>
          <w:szCs w:val="24"/>
        </w:rPr>
        <w:t>5</w:t>
      </w:r>
      <w:r w:rsidRPr="00934646">
        <w:rPr>
          <w:rFonts w:asciiTheme="minorHAnsi" w:eastAsia="宋体" w:hAnsiTheme="minorHAnsi" w:cs="宋体"/>
          <w:color w:val="000000"/>
          <w:sz w:val="24"/>
          <w:szCs w:val="24"/>
        </w:rPr>
        <w:t xml:space="preserve"> and IL-28B</w:t>
      </w:r>
      <w:r w:rsidR="00772CB6" w:rsidRPr="00934646">
        <w:rPr>
          <w:rFonts w:asciiTheme="minorHAnsi" w:eastAsia="宋体" w:hAnsiTheme="minorHAnsi" w:cs="宋体"/>
          <w:color w:val="000000"/>
          <w:sz w:val="24"/>
          <w:szCs w:val="24"/>
        </w:rPr>
        <w:t xml:space="preserve">. </w:t>
      </w:r>
      <w:r w:rsidRPr="00934646">
        <w:rPr>
          <w:rFonts w:asciiTheme="minorHAnsi" w:eastAsia="宋体" w:hAnsiTheme="minorHAnsi" w:cs="宋体"/>
          <w:color w:val="000000"/>
          <w:sz w:val="24"/>
          <w:szCs w:val="24"/>
        </w:rPr>
        <w:t>we tested them in vitro via</w:t>
      </w:r>
      <w:r w:rsidR="00772CB6" w:rsidRPr="00934646">
        <w:rPr>
          <w:rFonts w:asciiTheme="minorHAnsi" w:eastAsia="宋体" w:hAnsiTheme="minorHAnsi" w:cs="宋体"/>
          <w:color w:val="000000"/>
          <w:sz w:val="24"/>
          <w:szCs w:val="24"/>
        </w:rPr>
        <w:t xml:space="preserve"> </w:t>
      </w:r>
      <w:r w:rsidRPr="00934646">
        <w:rPr>
          <w:rFonts w:asciiTheme="minorHAnsi" w:eastAsia="宋体" w:hAnsiTheme="minorHAnsi" w:cs="宋体"/>
          <w:color w:val="000000"/>
          <w:sz w:val="24"/>
          <w:szCs w:val="24"/>
        </w:rPr>
        <w:t>transfection of 293T cells with</w:t>
      </w:r>
      <w:r w:rsidR="00A7327C">
        <w:rPr>
          <w:rFonts w:asciiTheme="minorHAnsi" w:eastAsia="宋体" w:hAnsiTheme="minorHAnsi" w:cs="宋体" w:hint="eastAsia"/>
          <w:color w:val="000000"/>
          <w:sz w:val="24"/>
          <w:szCs w:val="24"/>
        </w:rPr>
        <w:t xml:space="preserve"> </w:t>
      </w:r>
      <w:r w:rsidR="00772CB6" w:rsidRPr="00934646">
        <w:rPr>
          <w:rFonts w:asciiTheme="minorHAnsi" w:eastAsia="宋体" w:hAnsiTheme="minorHAnsi" w:cs="宋体"/>
          <w:color w:val="000000"/>
          <w:sz w:val="24"/>
          <w:szCs w:val="24"/>
        </w:rPr>
        <w:t>5</w:t>
      </w:r>
      <w:r w:rsidRPr="00934646">
        <w:rPr>
          <w:rFonts w:asciiTheme="minorHAnsi" w:eastAsia="宋体" w:hAnsiTheme="minorHAnsi" w:cs="宋体"/>
          <w:color w:val="000000"/>
          <w:sz w:val="24"/>
          <w:szCs w:val="24"/>
        </w:rPr>
        <w:t xml:space="preserve"> </w:t>
      </w:r>
      <w:r w:rsidR="00772CB6" w:rsidRPr="00934646">
        <w:rPr>
          <w:rFonts w:asciiTheme="minorHAnsi" w:eastAsia="宋体" w:hAnsiTheme="minorHAnsi" w:cs="宋体"/>
          <w:color w:val="000000"/>
          <w:sz w:val="24"/>
          <w:szCs w:val="24"/>
        </w:rPr>
        <w:t>μ</w:t>
      </w:r>
      <w:r w:rsidR="00A7327C">
        <w:rPr>
          <w:rFonts w:asciiTheme="minorHAnsi" w:eastAsia="宋体" w:hAnsiTheme="minorHAnsi" w:cs="宋体"/>
          <w:color w:val="000000"/>
          <w:sz w:val="24"/>
          <w:szCs w:val="24"/>
        </w:rPr>
        <w:t>g plasmid.</w:t>
      </w:r>
      <w:r w:rsidR="00A7327C">
        <w:rPr>
          <w:rFonts w:asciiTheme="minorHAnsi" w:eastAsia="宋体" w:hAnsiTheme="minorHAnsi" w:cs="宋体" w:hint="eastAsia"/>
          <w:color w:val="000000"/>
          <w:sz w:val="24"/>
          <w:szCs w:val="24"/>
        </w:rPr>
        <w:t xml:space="preserve"> </w:t>
      </w:r>
      <w:r w:rsidR="00A7327C">
        <w:rPr>
          <w:rFonts w:asciiTheme="minorHAnsi" w:eastAsia="宋体" w:hAnsiTheme="minorHAnsi" w:cs="宋体"/>
          <w:color w:val="000000"/>
          <w:sz w:val="24"/>
          <w:szCs w:val="24"/>
        </w:rPr>
        <w:t>A</w:t>
      </w:r>
      <w:r w:rsidR="00A7327C">
        <w:rPr>
          <w:rFonts w:asciiTheme="minorHAnsi" w:eastAsia="宋体" w:hAnsiTheme="minorHAnsi" w:cs="宋体" w:hint="eastAsia"/>
          <w:color w:val="000000"/>
          <w:sz w:val="24"/>
          <w:szCs w:val="24"/>
        </w:rPr>
        <w:t>fter 48 h, c</w:t>
      </w:r>
      <w:r w:rsidRPr="00934646">
        <w:rPr>
          <w:rFonts w:asciiTheme="minorHAnsi" w:eastAsia="宋体" w:hAnsiTheme="minorHAnsi" w:cs="宋体"/>
          <w:color w:val="000000"/>
          <w:sz w:val="24"/>
          <w:szCs w:val="24"/>
        </w:rPr>
        <w:t>ells were</w:t>
      </w:r>
      <w:r w:rsidR="00A7327C">
        <w:rPr>
          <w:rFonts w:asciiTheme="minorHAnsi" w:eastAsia="宋体" w:hAnsiTheme="minorHAnsi" w:cs="宋体" w:hint="eastAsia"/>
          <w:color w:val="000000"/>
          <w:sz w:val="24"/>
          <w:szCs w:val="24"/>
        </w:rPr>
        <w:t xml:space="preserve"> </w:t>
      </w:r>
      <w:r w:rsidRPr="00934646">
        <w:rPr>
          <w:rFonts w:asciiTheme="minorHAnsi" w:eastAsia="宋体" w:hAnsiTheme="minorHAnsi" w:cs="宋体"/>
          <w:color w:val="000000"/>
          <w:sz w:val="24"/>
          <w:szCs w:val="24"/>
        </w:rPr>
        <w:t xml:space="preserve">subsequently lysed </w:t>
      </w:r>
      <w:r w:rsidR="00A7327C">
        <w:rPr>
          <w:rFonts w:asciiTheme="minorHAnsi" w:eastAsia="宋体" w:hAnsiTheme="minorHAnsi" w:cs="宋体" w:hint="eastAsia"/>
          <w:color w:val="000000"/>
          <w:sz w:val="24"/>
          <w:szCs w:val="24"/>
        </w:rPr>
        <w:t xml:space="preserve">with RIPA </w:t>
      </w:r>
      <w:r w:rsidRPr="00934646">
        <w:rPr>
          <w:rFonts w:asciiTheme="minorHAnsi" w:eastAsia="宋体" w:hAnsiTheme="minorHAnsi" w:cs="宋体"/>
          <w:color w:val="000000"/>
          <w:sz w:val="24"/>
          <w:szCs w:val="24"/>
        </w:rPr>
        <w:t>and lysates were used in Western blots to test</w:t>
      </w:r>
      <w:r w:rsidR="00934646" w:rsidRPr="00934646">
        <w:rPr>
          <w:rFonts w:asciiTheme="minorHAnsi" w:eastAsia="宋体" w:hAnsiTheme="minorHAnsi" w:cs="宋体"/>
          <w:color w:val="000000"/>
          <w:sz w:val="24"/>
          <w:szCs w:val="24"/>
        </w:rPr>
        <w:t xml:space="preserve"> </w:t>
      </w:r>
      <w:r w:rsidR="00A7327C">
        <w:rPr>
          <w:rFonts w:asciiTheme="minorHAnsi" w:eastAsia="宋体" w:hAnsiTheme="minorHAnsi" w:cs="宋体"/>
          <w:color w:val="000000"/>
          <w:sz w:val="24"/>
          <w:szCs w:val="24"/>
        </w:rPr>
        <w:t>for</w:t>
      </w:r>
      <w:r w:rsidR="00A7327C">
        <w:rPr>
          <w:rFonts w:asciiTheme="minorHAnsi" w:eastAsia="宋体" w:hAnsiTheme="minorHAnsi" w:cs="宋体" w:hint="eastAsia"/>
          <w:color w:val="000000"/>
          <w:sz w:val="24"/>
          <w:szCs w:val="24"/>
        </w:rPr>
        <w:t xml:space="preserve"> </w:t>
      </w:r>
      <w:r w:rsidRPr="00934646">
        <w:rPr>
          <w:rFonts w:asciiTheme="minorHAnsi" w:eastAsia="宋体" w:hAnsiTheme="minorHAnsi" w:cs="宋体"/>
          <w:color w:val="000000"/>
          <w:sz w:val="24"/>
          <w:szCs w:val="24"/>
        </w:rPr>
        <w:t xml:space="preserve">protein expression. </w:t>
      </w:r>
    </w:p>
    <w:p w:rsidR="003747A4" w:rsidRDefault="003747A4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2768600"/>
            <wp:effectExtent l="0" t="0" r="0" b="0"/>
            <wp:docPr id="8" name="图片 6" descr="图片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6.t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47A4" w:rsidRPr="003747A4" w:rsidRDefault="003747A4" w:rsidP="00CE1841">
      <w:pPr>
        <w:spacing w:after="120" w:line="360" w:lineRule="auto"/>
        <w:jc w:val="both"/>
        <w:rPr>
          <w:rFonts w:asciiTheme="minorHAnsi" w:hAnsiTheme="minorHAnsi"/>
        </w:rPr>
      </w:pPr>
      <w:r w:rsidRPr="008C6232">
        <w:rPr>
          <w:rFonts w:asciiTheme="minorHAnsi" w:hAnsiTheme="minorHAnsi"/>
        </w:rPr>
        <w:t>Supporting information Fig</w:t>
      </w:r>
      <w:r>
        <w:rPr>
          <w:rFonts w:asciiTheme="minorHAnsi" w:hAnsiTheme="minorHAnsi" w:hint="eastAsia"/>
        </w:rPr>
        <w:t xml:space="preserve"> 2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3747A4">
        <w:rPr>
          <w:rFonts w:asciiTheme="minorHAnsi" w:hAnsiTheme="minorHAnsi" w:hint="eastAsia"/>
        </w:rPr>
        <w:t xml:space="preserve">The expression of </w:t>
      </w:r>
      <w:r w:rsidRPr="003747A4">
        <w:rPr>
          <w:rFonts w:asciiTheme="minorHAnsi" w:hAnsiTheme="minorHAnsi"/>
        </w:rPr>
        <w:t>pmV</w:t>
      </w:r>
      <w:r w:rsidRPr="003747A4">
        <w:rPr>
          <w:rFonts w:asciiTheme="minorHAnsi" w:hAnsiTheme="minorHAnsi" w:hint="eastAsia"/>
        </w:rPr>
        <w:t>AX1EI</w:t>
      </w:r>
      <w:r w:rsidRPr="003747A4">
        <w:rPr>
          <w:rFonts w:asciiTheme="minorHAnsi" w:hAnsiTheme="minorHAnsi"/>
        </w:rPr>
        <w:t xml:space="preserve"> </w:t>
      </w:r>
      <w:r w:rsidRPr="003747A4">
        <w:rPr>
          <w:rFonts w:asciiTheme="minorHAnsi" w:hAnsiTheme="minorHAnsi" w:hint="eastAsia"/>
        </w:rPr>
        <w:t>recombinant plasmids in 293T cells</w:t>
      </w:r>
      <w:r>
        <w:rPr>
          <w:rFonts w:asciiTheme="minorHAnsi" w:hAnsiTheme="minorHAnsi" w:hint="eastAsia"/>
        </w:rPr>
        <w:t>.</w:t>
      </w:r>
    </w:p>
    <w:p w:rsidR="003747A4" w:rsidRPr="003747A4" w:rsidRDefault="003747A4" w:rsidP="00CE1841">
      <w:pPr>
        <w:spacing w:after="120" w:line="360" w:lineRule="auto"/>
        <w:jc w:val="both"/>
        <w:rPr>
          <w:rFonts w:asciiTheme="minorHAnsi" w:hAnsiTheme="minorHAnsi"/>
        </w:rPr>
      </w:pPr>
      <w:r w:rsidRPr="003747A4">
        <w:rPr>
          <w:rFonts w:asciiTheme="minorHAnsi" w:hAnsiTheme="minorHAnsi" w:hint="eastAsia"/>
        </w:rPr>
        <w:t xml:space="preserve">293T cells were </w:t>
      </w:r>
      <w:hyperlink r:id="rId12" w:anchor="keyfrom=E2Ctranslation" w:history="1">
        <w:r w:rsidRPr="003747A4">
          <w:rPr>
            <w:rFonts w:asciiTheme="minorHAnsi" w:hAnsiTheme="minorHAnsi"/>
          </w:rPr>
          <w:t>transient</w:t>
        </w:r>
      </w:hyperlink>
      <w:r w:rsidRPr="003747A4">
        <w:rPr>
          <w:rFonts w:asciiTheme="minorHAnsi" w:hAnsiTheme="minorHAnsi" w:hint="eastAsia"/>
        </w:rPr>
        <w:t xml:space="preserve">ly transfected with </w:t>
      </w:r>
      <w:r w:rsidRPr="003747A4">
        <w:rPr>
          <w:rFonts w:asciiTheme="minorHAnsi" w:hAnsiTheme="minorHAnsi"/>
        </w:rPr>
        <w:t>5 µg</w:t>
      </w:r>
      <w:r w:rsidRPr="003747A4">
        <w:rPr>
          <w:rFonts w:asciiTheme="minorHAnsi" w:hAnsiTheme="minorHAnsi" w:hint="eastAsia"/>
        </w:rPr>
        <w:t xml:space="preserve"> plasmids using 2</w:t>
      </w:r>
      <w:r w:rsidRPr="003747A4">
        <w:rPr>
          <w:rFonts w:asciiTheme="minorHAnsi" w:hAnsiTheme="minorHAnsi"/>
        </w:rPr>
        <w:t xml:space="preserve"> µ</w:t>
      </w:r>
      <w:r w:rsidRPr="003747A4">
        <w:rPr>
          <w:rFonts w:asciiTheme="minorHAnsi" w:hAnsiTheme="minorHAnsi" w:hint="eastAsia"/>
        </w:rPr>
        <w:t xml:space="preserve">l Vigofect. After 48 h, the cell lysates were analyzed for protein expression by Western blot. </w:t>
      </w:r>
    </w:p>
    <w:p w:rsidR="003747A4" w:rsidRPr="003747A4" w:rsidRDefault="003747A4" w:rsidP="00CE1841">
      <w:pPr>
        <w:spacing w:after="120" w:line="360" w:lineRule="auto"/>
        <w:jc w:val="both"/>
        <w:rPr>
          <w:rFonts w:asciiTheme="minorHAnsi" w:hAnsiTheme="minorHAnsi"/>
        </w:rPr>
      </w:pPr>
      <w:r w:rsidRPr="003747A4">
        <w:rPr>
          <w:rFonts w:asciiTheme="minorHAnsi" w:hAnsiTheme="minorHAnsi" w:hint="eastAsia"/>
        </w:rPr>
        <w:t>Control:</w:t>
      </w:r>
      <w:r w:rsidRPr="003747A4">
        <w:rPr>
          <w:rFonts w:asciiTheme="minorHAnsi" w:hAnsiTheme="minorHAnsi"/>
        </w:rPr>
        <w:t xml:space="preserve"> The lysate</w:t>
      </w:r>
      <w:r w:rsidRPr="003747A4">
        <w:rPr>
          <w:rFonts w:asciiTheme="minorHAnsi" w:hAnsiTheme="minorHAnsi" w:hint="eastAsia"/>
        </w:rPr>
        <w:t>s</w:t>
      </w:r>
      <w:r w:rsidRPr="003747A4">
        <w:rPr>
          <w:rFonts w:asciiTheme="minorHAnsi" w:hAnsiTheme="minorHAnsi"/>
        </w:rPr>
        <w:t xml:space="preserve"> or supernatant</w:t>
      </w:r>
      <w:r w:rsidRPr="003747A4">
        <w:rPr>
          <w:rFonts w:asciiTheme="minorHAnsi" w:hAnsiTheme="minorHAnsi" w:hint="eastAsia"/>
        </w:rPr>
        <w:t>s of</w:t>
      </w:r>
      <w:r w:rsidRPr="003747A4">
        <w:rPr>
          <w:rFonts w:asciiTheme="minorHAnsi" w:hAnsiTheme="minorHAnsi"/>
        </w:rPr>
        <w:t xml:space="preserve"> 293T</w:t>
      </w:r>
      <w:r w:rsidRPr="003747A4">
        <w:rPr>
          <w:rFonts w:asciiTheme="minorHAnsi" w:hAnsiTheme="minorHAnsi" w:hint="eastAsia"/>
        </w:rPr>
        <w:t xml:space="preserve"> cells</w:t>
      </w:r>
      <w:r w:rsidRPr="003747A4">
        <w:rPr>
          <w:rFonts w:asciiTheme="minorHAnsi" w:hAnsiTheme="minorHAnsi"/>
        </w:rPr>
        <w:t xml:space="preserve"> transfected with empty vector</w:t>
      </w:r>
      <w:r w:rsidRPr="003747A4">
        <w:rPr>
          <w:rFonts w:asciiTheme="minorHAnsi" w:hAnsiTheme="minorHAnsi" w:hint="eastAsia"/>
        </w:rPr>
        <w:t>.</w:t>
      </w:r>
    </w:p>
    <w:p w:rsidR="003747A4" w:rsidRPr="003747A4" w:rsidRDefault="003747A4" w:rsidP="00CE1841">
      <w:pPr>
        <w:spacing w:after="120" w:line="360" w:lineRule="auto"/>
        <w:jc w:val="both"/>
        <w:rPr>
          <w:rFonts w:asciiTheme="minorHAnsi" w:hAnsiTheme="minorHAnsi"/>
        </w:rPr>
      </w:pPr>
      <w:r w:rsidRPr="003747A4">
        <w:rPr>
          <w:rFonts w:asciiTheme="minorHAnsi" w:hAnsiTheme="minorHAnsi" w:hint="eastAsia"/>
        </w:rPr>
        <w:t xml:space="preserve"> A/B/C/</w:t>
      </w:r>
      <w:r>
        <w:rPr>
          <w:rFonts w:asciiTheme="minorHAnsi" w:hAnsiTheme="minorHAnsi" w:hint="eastAsia"/>
        </w:rPr>
        <w:t>D</w:t>
      </w:r>
      <w:r w:rsidRPr="003747A4">
        <w:rPr>
          <w:rFonts w:asciiTheme="minorHAnsi" w:hAnsiTheme="minorHAnsi" w:hint="eastAsia"/>
        </w:rPr>
        <w:t xml:space="preserve">: The expression of </w:t>
      </w:r>
      <w:r w:rsidRPr="003747A4">
        <w:rPr>
          <w:rFonts w:asciiTheme="minorHAnsi" w:hAnsiTheme="minorHAnsi"/>
        </w:rPr>
        <w:t>p</w:t>
      </w:r>
      <w:r w:rsidRPr="003747A4">
        <w:rPr>
          <w:rFonts w:asciiTheme="minorHAnsi" w:hAnsiTheme="minorHAnsi" w:hint="eastAsia"/>
        </w:rPr>
        <w:t xml:space="preserve">mVAX1EI-mE6/HSP70, </w:t>
      </w:r>
      <w:r w:rsidRPr="003747A4">
        <w:rPr>
          <w:rFonts w:asciiTheme="minorHAnsi" w:hAnsiTheme="minorHAnsi"/>
        </w:rPr>
        <w:t>p</w:t>
      </w:r>
      <w:r w:rsidRPr="003747A4">
        <w:rPr>
          <w:rFonts w:asciiTheme="minorHAnsi" w:hAnsiTheme="minorHAnsi" w:hint="eastAsia"/>
        </w:rPr>
        <w:t xml:space="preserve">mVAX1EI-mE7/HSP70, </w:t>
      </w:r>
      <w:r w:rsidRPr="003747A4">
        <w:rPr>
          <w:rFonts w:asciiTheme="minorHAnsi" w:hAnsiTheme="minorHAnsi"/>
        </w:rPr>
        <w:t>p</w:t>
      </w:r>
      <w:r w:rsidRPr="003747A4">
        <w:rPr>
          <w:rFonts w:asciiTheme="minorHAnsi" w:hAnsiTheme="minorHAnsi" w:hint="eastAsia"/>
        </w:rPr>
        <w:t xml:space="preserve">mVAX1EI-IL-28B and </w:t>
      </w:r>
      <w:r w:rsidRPr="003747A4">
        <w:rPr>
          <w:rFonts w:asciiTheme="minorHAnsi" w:hAnsiTheme="minorHAnsi"/>
        </w:rPr>
        <w:t>p</w:t>
      </w:r>
      <w:r w:rsidRPr="003747A4">
        <w:rPr>
          <w:rFonts w:asciiTheme="minorHAnsi" w:hAnsiTheme="minorHAnsi" w:hint="eastAsia"/>
        </w:rPr>
        <w:t xml:space="preserve">mVAX1EI-IL-15 in the cell lysates.  </w:t>
      </w:r>
    </w:p>
    <w:p w:rsidR="003747A4" w:rsidRPr="00261AB9" w:rsidRDefault="00261AB9" w:rsidP="00CE1841">
      <w:pPr>
        <w:spacing w:after="120" w:line="360" w:lineRule="auto"/>
        <w:jc w:val="both"/>
        <w:rPr>
          <w:rFonts w:asciiTheme="minorHAnsi" w:hAnsiTheme="minorHAnsi"/>
        </w:rPr>
      </w:pPr>
      <w:r w:rsidRPr="00261AB9">
        <w:rPr>
          <w:rFonts w:asciiTheme="minorHAnsi" w:hAnsiTheme="minorHAnsi"/>
        </w:rPr>
        <w:t xml:space="preserve">Primary antibody: </w:t>
      </w:r>
      <w:r w:rsidR="00F827A5">
        <w:rPr>
          <w:rFonts w:asciiTheme="minorHAnsi" w:hAnsiTheme="minorHAnsi" w:hint="eastAsia"/>
        </w:rPr>
        <w:t>rabbit anti-</w:t>
      </w:r>
      <w:r w:rsidRPr="00261AB9">
        <w:rPr>
          <w:rFonts w:asciiTheme="minorHAnsi" w:hAnsiTheme="minorHAnsi"/>
        </w:rPr>
        <w:t xml:space="preserve">E6 (1:2000), </w:t>
      </w:r>
      <w:r w:rsidR="00F827A5">
        <w:rPr>
          <w:rFonts w:asciiTheme="minorHAnsi" w:hAnsiTheme="minorHAnsi" w:hint="eastAsia"/>
        </w:rPr>
        <w:t>rabbit anti-</w:t>
      </w:r>
      <w:r w:rsidRPr="00261AB9">
        <w:rPr>
          <w:rFonts w:asciiTheme="minorHAnsi" w:hAnsiTheme="minorHAnsi"/>
        </w:rPr>
        <w:t>E7 (1:2000), rabbit anti-IL-28B (1:2000),</w:t>
      </w:r>
      <w:r w:rsidR="00F827A5" w:rsidRPr="00F827A5">
        <w:rPr>
          <w:rFonts w:asciiTheme="minorHAnsi" w:hAnsiTheme="minorHAnsi" w:hint="eastAsia"/>
        </w:rPr>
        <w:t xml:space="preserve"> </w:t>
      </w:r>
      <w:r w:rsidR="00F827A5">
        <w:rPr>
          <w:rFonts w:asciiTheme="minorHAnsi" w:hAnsiTheme="minorHAnsi" w:hint="eastAsia"/>
        </w:rPr>
        <w:t xml:space="preserve">rabbit anti-IL-15 </w:t>
      </w:r>
      <w:r w:rsidR="00DF4A39">
        <w:rPr>
          <w:rFonts w:asciiTheme="minorHAnsi" w:hAnsiTheme="minorHAnsi"/>
        </w:rPr>
        <w:t>(1:2000)</w:t>
      </w:r>
    </w:p>
    <w:p w:rsidR="003747A4" w:rsidRDefault="003747A4" w:rsidP="00D31D50">
      <w:pPr>
        <w:spacing w:line="220" w:lineRule="atLeast"/>
      </w:pPr>
    </w:p>
    <w:p w:rsidR="003747A4" w:rsidRDefault="003747A4" w:rsidP="00D31D50">
      <w:pPr>
        <w:spacing w:line="220" w:lineRule="atLeast"/>
      </w:pPr>
    </w:p>
    <w:p w:rsidR="003747A4" w:rsidRDefault="003747A4" w:rsidP="00D31D50">
      <w:pPr>
        <w:spacing w:line="220" w:lineRule="atLeast"/>
      </w:pPr>
    </w:p>
    <w:p w:rsidR="003747A4" w:rsidRDefault="003747A4" w:rsidP="00D31D50">
      <w:pPr>
        <w:spacing w:line="220" w:lineRule="atLeast"/>
      </w:pPr>
    </w:p>
    <w:p w:rsidR="003747A4" w:rsidRDefault="003747A4" w:rsidP="00D31D50">
      <w:pPr>
        <w:spacing w:line="220" w:lineRule="atLeast"/>
      </w:pPr>
    </w:p>
    <w:p w:rsidR="003747A4" w:rsidRDefault="003747A4" w:rsidP="00D31D50">
      <w:pPr>
        <w:spacing w:line="220" w:lineRule="atLeast"/>
      </w:pPr>
    </w:p>
    <w:sectPr w:rsidR="003747A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16E3" w:rsidRDefault="008A16E3" w:rsidP="00D90DA4">
      <w:pPr>
        <w:spacing w:after="0"/>
      </w:pPr>
      <w:r>
        <w:separator/>
      </w:r>
    </w:p>
  </w:endnote>
  <w:endnote w:type="continuationSeparator" w:id="0">
    <w:p w:rsidR="008A16E3" w:rsidRDefault="008A16E3" w:rsidP="00D90DA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Roman">
    <w:altName w:val="Times New Roman"/>
    <w:charset w:val="00"/>
    <w:family w:val="roman"/>
    <w:pitch w:val="default"/>
    <w:sig w:usb0="00000000" w:usb1="00000000" w:usb2="00000010" w:usb3="00000000" w:csb0="000C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16E3" w:rsidRDefault="008A16E3" w:rsidP="00D90DA4">
      <w:pPr>
        <w:spacing w:after="0"/>
      </w:pPr>
      <w:r>
        <w:separator/>
      </w:r>
    </w:p>
  </w:footnote>
  <w:footnote w:type="continuationSeparator" w:id="0">
    <w:p w:rsidR="008A16E3" w:rsidRDefault="008A16E3" w:rsidP="00D90DA4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D11809"/>
    <w:multiLevelType w:val="hybridMultilevel"/>
    <w:tmpl w:val="B6E4ED2E"/>
    <w:lvl w:ilvl="0" w:tplc="B484D9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1B82"/>
    <w:rsid w:val="00126D66"/>
    <w:rsid w:val="001C762A"/>
    <w:rsid w:val="0020789B"/>
    <w:rsid w:val="00261AB9"/>
    <w:rsid w:val="002A16BD"/>
    <w:rsid w:val="00323B43"/>
    <w:rsid w:val="003747A4"/>
    <w:rsid w:val="003D37D8"/>
    <w:rsid w:val="00426133"/>
    <w:rsid w:val="004358AB"/>
    <w:rsid w:val="00613A9C"/>
    <w:rsid w:val="00772CB6"/>
    <w:rsid w:val="00826333"/>
    <w:rsid w:val="008A16E3"/>
    <w:rsid w:val="008B7726"/>
    <w:rsid w:val="008C6232"/>
    <w:rsid w:val="008E068F"/>
    <w:rsid w:val="00934646"/>
    <w:rsid w:val="00950426"/>
    <w:rsid w:val="00A246BD"/>
    <w:rsid w:val="00A7327C"/>
    <w:rsid w:val="00B138E9"/>
    <w:rsid w:val="00B378C2"/>
    <w:rsid w:val="00C30D1B"/>
    <w:rsid w:val="00CE1841"/>
    <w:rsid w:val="00D31D50"/>
    <w:rsid w:val="00D90DA4"/>
    <w:rsid w:val="00DA698D"/>
    <w:rsid w:val="00DA7FBB"/>
    <w:rsid w:val="00DF4A39"/>
    <w:rsid w:val="00F82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0DA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0DA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0DA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0DA4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0DA4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0DA4"/>
    <w:rPr>
      <w:rFonts w:ascii="Tahoma" w:hAnsi="Tahoma"/>
      <w:sz w:val="18"/>
      <w:szCs w:val="18"/>
    </w:rPr>
  </w:style>
  <w:style w:type="paragraph" w:customStyle="1" w:styleId="Default">
    <w:name w:val="Default"/>
    <w:qFormat/>
    <w:rsid w:val="00DA7FBB"/>
    <w:pPr>
      <w:widowControl w:val="0"/>
      <w:autoSpaceDE w:val="0"/>
      <w:autoSpaceDN w:val="0"/>
      <w:adjustRightInd w:val="0"/>
      <w:spacing w:after="0" w:line="240" w:lineRule="auto"/>
    </w:pPr>
    <w:rPr>
      <w:rFonts w:ascii="宋体" w:eastAsia="宋体" w:hAnsi="Calibri" w:cs="宋体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126D66"/>
    <w:pPr>
      <w:ind w:firstLineChars="200" w:firstLine="420"/>
    </w:pPr>
  </w:style>
  <w:style w:type="character" w:customStyle="1" w:styleId="fontstyle01">
    <w:name w:val="fontstyle01"/>
    <w:basedOn w:val="a0"/>
    <w:rsid w:val="00B378C2"/>
    <w:rPr>
      <w:rFonts w:ascii="Times-Roman" w:hAnsi="Times-Roman" w:hint="default"/>
      <w:b w:val="0"/>
      <w:bCs w:val="0"/>
      <w:i w:val="0"/>
      <w:iCs w:val="0"/>
      <w:color w:val="24202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yperlink" Target="http://www.youdao.com/w/transien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256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21</cp:revision>
  <dcterms:created xsi:type="dcterms:W3CDTF">2008-09-11T17:20:00Z</dcterms:created>
  <dcterms:modified xsi:type="dcterms:W3CDTF">2023-09-21T02:12:00Z</dcterms:modified>
</cp:coreProperties>
</file>