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B352D" w14:textId="77777777" w:rsidR="008402B0" w:rsidRPr="001549D3" w:rsidRDefault="008402B0" w:rsidP="008402B0">
      <w:pPr>
        <w:pStyle w:val="SupplementaryMaterial"/>
        <w:rPr>
          <w:b w:val="0"/>
        </w:rPr>
      </w:pPr>
      <w:bookmarkStart w:id="0" w:name="_Hlk164366698"/>
      <w:bookmarkEnd w:id="0"/>
      <w:r w:rsidRPr="001549D3">
        <w:t>Supplementary Material</w:t>
      </w:r>
    </w:p>
    <w:p w14:paraId="793D94A3" w14:textId="6F8D06D9" w:rsidR="008402B0" w:rsidRPr="008402B0" w:rsidRDefault="008402B0" w:rsidP="008402B0">
      <w:pPr>
        <w:pStyle w:val="AuthorList"/>
        <w:jc w:val="both"/>
        <w:rPr>
          <w:rFonts w:hint="eastAsia"/>
          <w:sz w:val="28"/>
          <w:szCs w:val="28"/>
        </w:rPr>
      </w:pPr>
      <w:r w:rsidRPr="008402B0">
        <w:rPr>
          <w:sz w:val="28"/>
          <w:szCs w:val="28"/>
        </w:rPr>
        <w:t>LFA-1 Knockout Leads to CD4</w:t>
      </w:r>
      <w:r w:rsidRPr="008402B0">
        <w:rPr>
          <w:sz w:val="28"/>
          <w:szCs w:val="28"/>
          <w:vertAlign w:val="superscript"/>
        </w:rPr>
        <w:t>+</w:t>
      </w:r>
      <w:r w:rsidRPr="008402B0">
        <w:rPr>
          <w:sz w:val="28"/>
          <w:szCs w:val="28"/>
        </w:rPr>
        <w:t xml:space="preserve"> and CD8</w:t>
      </w:r>
      <w:r w:rsidRPr="008402B0">
        <w:rPr>
          <w:sz w:val="28"/>
          <w:szCs w:val="28"/>
          <w:vertAlign w:val="superscript"/>
        </w:rPr>
        <w:t>+</w:t>
      </w:r>
      <w:r>
        <w:rPr>
          <w:rFonts w:hint="eastAsia"/>
          <w:sz w:val="28"/>
          <w:szCs w:val="28"/>
          <w:lang w:eastAsia="zh-CN"/>
        </w:rPr>
        <w:t xml:space="preserve"> </w:t>
      </w:r>
      <w:r w:rsidRPr="008402B0">
        <w:rPr>
          <w:sz w:val="28"/>
          <w:szCs w:val="28"/>
        </w:rPr>
        <w:t>T Cells Differentiation Disorder in Thymus Gland and is Related with ERK Signaling Pathway in Mice</w:t>
      </w:r>
    </w:p>
    <w:p w14:paraId="1BB4396C" w14:textId="77777777" w:rsidR="008402B0" w:rsidRPr="00994A3D" w:rsidRDefault="008402B0" w:rsidP="008402B0">
      <w:pPr>
        <w:pStyle w:val="AuthorList"/>
      </w:pPr>
      <w:r w:rsidRPr="00994A3D">
        <w:t>First Author</w:t>
      </w:r>
      <w:r>
        <w:rPr>
          <w:rFonts w:hint="eastAsia"/>
          <w:lang w:eastAsia="zh-CN"/>
        </w:rPr>
        <w:t>：</w:t>
      </w:r>
      <w:proofErr w:type="spellStart"/>
      <w:r>
        <w:rPr>
          <w:rFonts w:hint="eastAsia"/>
          <w:lang w:eastAsia="zh-CN"/>
        </w:rPr>
        <w:t>Xiuqiong</w:t>
      </w:r>
      <w:proofErr w:type="spellEnd"/>
      <w:r>
        <w:rPr>
          <w:rFonts w:hint="eastAsia"/>
          <w:lang w:eastAsia="zh-CN"/>
        </w:rPr>
        <w:t xml:space="preserve"> Meng</w:t>
      </w:r>
    </w:p>
    <w:p w14:paraId="3424B527" w14:textId="6C0BA0C6" w:rsidR="008402B0" w:rsidRDefault="008402B0" w:rsidP="008402B0">
      <w:pPr>
        <w:spacing w:line="360" w:lineRule="auto"/>
        <w:rPr>
          <w:rFonts w:ascii="Times New Roman" w:hAnsi="Times New Roman"/>
          <w:sz w:val="20"/>
          <w:szCs w:val="20"/>
        </w:rPr>
      </w:pPr>
      <w:r w:rsidRPr="008402B0">
        <w:rPr>
          <w:rFonts w:ascii="Times New Roman" w:hAnsi="Times New Roman" w:cs="Times New Roman"/>
          <w:b/>
        </w:rPr>
        <w:t>*</w:t>
      </w:r>
      <w:r w:rsidRPr="00994A3D">
        <w:rPr>
          <w:rFonts w:cs="Times New Roman"/>
          <w:b/>
        </w:rPr>
        <w:t xml:space="preserve"> </w:t>
      </w:r>
      <w:r w:rsidRPr="008402B0">
        <w:rPr>
          <w:rFonts w:ascii="Times New Roman" w:hAnsi="Times New Roman" w:cs="Times New Roman"/>
          <w:b/>
          <w:sz w:val="24"/>
          <w:szCs w:val="24"/>
        </w:rPr>
        <w:t>Correspondence</w:t>
      </w:r>
      <w:r w:rsidRPr="00994A3D">
        <w:rPr>
          <w:rFonts w:cs="Times New Roman"/>
          <w:b/>
        </w:rPr>
        <w:t xml:space="preserve">: </w:t>
      </w:r>
      <w:r w:rsidRPr="008402B0">
        <w:rPr>
          <w:rFonts w:ascii="Times New Roman" w:hAnsi="Times New Roman" w:cs="Times New Roman"/>
          <w:sz w:val="24"/>
          <w:szCs w:val="24"/>
        </w:rPr>
        <w:t xml:space="preserve">Corresponding </w:t>
      </w:r>
      <w:proofErr w:type="spellStart"/>
      <w:r w:rsidRPr="008402B0">
        <w:rPr>
          <w:rFonts w:ascii="Times New Roman" w:hAnsi="Times New Roman" w:cs="Times New Roman"/>
          <w:sz w:val="24"/>
          <w:szCs w:val="24"/>
        </w:rPr>
        <w:t>Author:Jiangchao</w:t>
      </w:r>
      <w:proofErr w:type="spellEnd"/>
      <w:r w:rsidRPr="008402B0">
        <w:rPr>
          <w:rFonts w:ascii="Times New Roman" w:hAnsi="Times New Roman" w:cs="Times New Roman"/>
          <w:sz w:val="24"/>
          <w:szCs w:val="24"/>
        </w:rPr>
        <w:t xml:space="preserve"> Li</w:t>
      </w:r>
      <w:r w:rsidRPr="008402B0">
        <w:rPr>
          <w:rFonts w:ascii="Times New Roman" w:hAnsi="Times New Roman" w:cs="Times New Roman"/>
          <w:sz w:val="24"/>
          <w:szCs w:val="24"/>
        </w:rPr>
        <w:t>，</w:t>
      </w:r>
      <w:r w:rsidRPr="008402B0">
        <w:rPr>
          <w:rFonts w:ascii="Times New Roman" w:hAnsi="Times New Roman" w:cs="Times New Roman"/>
          <w:sz w:val="24"/>
          <w:szCs w:val="24"/>
        </w:rPr>
        <w:fldChar w:fldCharType="begin"/>
      </w:r>
      <w:r w:rsidRPr="008402B0">
        <w:rPr>
          <w:rFonts w:ascii="Times New Roman" w:hAnsi="Times New Roman" w:cs="Times New Roman"/>
          <w:sz w:val="24"/>
          <w:szCs w:val="24"/>
        </w:rPr>
        <w:instrText>HYPERLINK "mailto:lijiangchao@gdpu.edu.cn"</w:instrText>
      </w:r>
      <w:r w:rsidRPr="008402B0">
        <w:rPr>
          <w:rFonts w:ascii="Times New Roman" w:hAnsi="Times New Roman" w:cs="Times New Roman"/>
          <w:sz w:val="24"/>
          <w:szCs w:val="24"/>
        </w:rPr>
      </w:r>
      <w:r w:rsidRPr="008402B0">
        <w:rPr>
          <w:rFonts w:ascii="Times New Roman" w:hAnsi="Times New Roman" w:cs="Times New Roman"/>
          <w:sz w:val="24"/>
          <w:szCs w:val="24"/>
        </w:rPr>
        <w:fldChar w:fldCharType="separate"/>
      </w:r>
      <w:r w:rsidRPr="008402B0">
        <w:rPr>
          <w:rStyle w:val="aa"/>
          <w:rFonts w:ascii="Times New Roman" w:hAnsi="Times New Roman" w:cs="Times New Roman"/>
          <w:color w:val="000000" w:themeColor="text1"/>
          <w:sz w:val="24"/>
          <w:szCs w:val="24"/>
        </w:rPr>
        <w:t>lijiangchao@gdpu.edu.cn</w:t>
      </w:r>
      <w:r w:rsidRPr="008402B0">
        <w:rPr>
          <w:rStyle w:val="aa"/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</w:p>
    <w:p w14:paraId="4BF92DEF" w14:textId="77777777" w:rsidR="008402B0" w:rsidRDefault="008402B0" w:rsidP="004E6F19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6DCEC2EA" w14:textId="22473BDF" w:rsidR="00332F96" w:rsidRPr="008402B0" w:rsidRDefault="008402B0" w:rsidP="008402B0">
      <w:pPr>
        <w:spacing w:line="36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8402B0">
        <w:rPr>
          <w:rFonts w:ascii="Times New Roman" w:hAnsi="Times New Roman" w:cs="Times New Roman"/>
          <w:b/>
          <w:sz w:val="24"/>
          <w:szCs w:val="24"/>
        </w:rPr>
        <w:t xml:space="preserve">1   </w:t>
      </w:r>
      <w:r w:rsidRPr="008402B0">
        <w:rPr>
          <w:rFonts w:ascii="Times New Roman" w:hAnsi="Times New Roman" w:cs="Times New Roman"/>
          <w:b/>
          <w:sz w:val="24"/>
          <w:szCs w:val="24"/>
        </w:rPr>
        <w:t>Supplementary Tabl</w:t>
      </w:r>
      <w:r w:rsidRPr="008402B0">
        <w:rPr>
          <w:rFonts w:ascii="Times New Roman" w:hAnsi="Times New Roman" w:cs="Times New Roman"/>
          <w:b/>
          <w:sz w:val="24"/>
          <w:szCs w:val="24"/>
        </w:rPr>
        <w:t>e</w:t>
      </w:r>
    </w:p>
    <w:tbl>
      <w:tblPr>
        <w:tblpPr w:leftFromText="180" w:rightFromText="180" w:vertAnchor="page" w:horzAnchor="margin" w:tblpY="7141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6804"/>
      </w:tblGrid>
      <w:tr w:rsidR="008402B0" w14:paraId="43CC71D5" w14:textId="77777777" w:rsidTr="008402B0">
        <w:trPr>
          <w:trHeight w:val="637"/>
        </w:trPr>
        <w:tc>
          <w:tcPr>
            <w:tcW w:w="9464" w:type="dxa"/>
            <w:gridSpan w:val="2"/>
            <w:shd w:val="clear" w:color="auto" w:fill="auto"/>
          </w:tcPr>
          <w:p w14:paraId="73028C47" w14:textId="77777777" w:rsidR="008402B0" w:rsidRDefault="008402B0" w:rsidP="008402B0">
            <w:pPr>
              <w:spacing w:line="480" w:lineRule="auto"/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sz w:val="20"/>
                <w:szCs w:val="20"/>
              </w:rPr>
              <w:t>Table</w:t>
            </w:r>
            <w:r>
              <w:rPr>
                <w:rFonts w:ascii="Times New Roman" w:eastAsia="等线" w:hAnsi="Times New Roman"/>
                <w:sz w:val="20"/>
                <w:szCs w:val="20"/>
              </w:rPr>
              <w:t xml:space="preserve">. 1 </w:t>
            </w:r>
            <w:r>
              <w:rPr>
                <w:rFonts w:ascii="Times New Roman" w:hAnsi="Times New Roman"/>
                <w:sz w:val="20"/>
                <w:szCs w:val="20"/>
              </w:rPr>
              <w:t>qPCR</w:t>
            </w:r>
            <w:r>
              <w:rPr>
                <w:rFonts w:ascii="Times New Roman" w:eastAsia="等线" w:hAnsi="Times New Roman"/>
                <w:sz w:val="20"/>
                <w:szCs w:val="20"/>
              </w:rPr>
              <w:t xml:space="preserve"> primers</w:t>
            </w:r>
          </w:p>
        </w:tc>
      </w:tr>
      <w:tr w:rsidR="008402B0" w14:paraId="4D8D910A" w14:textId="77777777" w:rsidTr="008402B0">
        <w:trPr>
          <w:trHeight w:val="637"/>
        </w:trPr>
        <w:tc>
          <w:tcPr>
            <w:tcW w:w="2660" w:type="dxa"/>
            <w:shd w:val="clear" w:color="auto" w:fill="auto"/>
            <w:hideMark/>
          </w:tcPr>
          <w:p w14:paraId="1537E3E7" w14:textId="38DEA048" w:rsidR="008402B0" w:rsidRDefault="008402B0" w:rsidP="008402B0">
            <w:pPr>
              <w:spacing w:line="480" w:lineRule="auto"/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proofErr w:type="gramStart"/>
            <w:r w:rsidRPr="008402B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eastAsia="en-US"/>
              </w:rPr>
              <w:t>Primers</w:t>
            </w:r>
            <w:proofErr w:type="gramEnd"/>
            <w:r w:rsidRPr="008402B0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 xml:space="preserve"> name</w:t>
            </w:r>
          </w:p>
        </w:tc>
        <w:tc>
          <w:tcPr>
            <w:tcW w:w="6804" w:type="dxa"/>
            <w:shd w:val="clear" w:color="auto" w:fill="auto"/>
            <w:hideMark/>
          </w:tcPr>
          <w:p w14:paraId="1C2EE17F" w14:textId="77777777" w:rsidR="008402B0" w:rsidRDefault="008402B0" w:rsidP="008402B0">
            <w:pPr>
              <w:spacing w:line="480" w:lineRule="auto"/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>Forward (5'</w:t>
            </w:r>
            <w:r>
              <w:rPr>
                <w:rFonts w:ascii="Times New Roman" w:eastAsia="等线" w:hAnsi="Times New Roman"/>
                <w:sz w:val="20"/>
                <w:szCs w:val="20"/>
              </w:rPr>
              <w:noBreakHyphen/>
              <w:t>3')</w:t>
            </w:r>
          </w:p>
        </w:tc>
      </w:tr>
      <w:tr w:rsidR="008402B0" w14:paraId="58C060C4" w14:textId="77777777" w:rsidTr="008402B0">
        <w:trPr>
          <w:trHeight w:val="637"/>
        </w:trPr>
        <w:tc>
          <w:tcPr>
            <w:tcW w:w="2660" w:type="dxa"/>
            <w:shd w:val="clear" w:color="auto" w:fill="auto"/>
          </w:tcPr>
          <w:p w14:paraId="4B02068C" w14:textId="77777777" w:rsidR="008402B0" w:rsidRDefault="008402B0" w:rsidP="008402B0">
            <w:pPr>
              <w:autoSpaceDE w:val="0"/>
              <w:autoSpaceDN w:val="0"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23E5">
              <w:rPr>
                <w:rFonts w:ascii="Times New Roman" w:hAnsi="Times New Roman"/>
                <w:sz w:val="20"/>
                <w:szCs w:val="20"/>
              </w:rPr>
              <w:t>LFA-1 Mutant Primer 1</w:t>
            </w:r>
          </w:p>
        </w:tc>
        <w:tc>
          <w:tcPr>
            <w:tcW w:w="6804" w:type="dxa"/>
            <w:shd w:val="clear" w:color="auto" w:fill="auto"/>
          </w:tcPr>
          <w:p w14:paraId="27C20180" w14:textId="77777777" w:rsidR="008402B0" w:rsidRPr="008F7636" w:rsidRDefault="008402B0" w:rsidP="008402B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23E5">
              <w:rPr>
                <w:rFonts w:ascii="Times New Roman" w:hAnsi="Times New Roman"/>
                <w:sz w:val="20"/>
                <w:szCs w:val="20"/>
              </w:rPr>
              <w:t>5'-CAA GGG TAG CCA ACG CTA TGT C-3' </w:t>
            </w:r>
          </w:p>
        </w:tc>
      </w:tr>
      <w:tr w:rsidR="008402B0" w14:paraId="32A111EF" w14:textId="77777777" w:rsidTr="008402B0">
        <w:trPr>
          <w:trHeight w:val="637"/>
        </w:trPr>
        <w:tc>
          <w:tcPr>
            <w:tcW w:w="2660" w:type="dxa"/>
            <w:shd w:val="clear" w:color="auto" w:fill="auto"/>
            <w:hideMark/>
          </w:tcPr>
          <w:p w14:paraId="674D342A" w14:textId="77777777" w:rsidR="008402B0" w:rsidRPr="008F7636" w:rsidRDefault="008402B0" w:rsidP="008402B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23E5">
              <w:rPr>
                <w:rFonts w:ascii="Times New Roman" w:hAnsi="Times New Roman"/>
                <w:sz w:val="20"/>
                <w:szCs w:val="20"/>
              </w:rPr>
              <w:t>LFA-1 Mutant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6323E5">
              <w:rPr>
                <w:rFonts w:ascii="Times New Roman" w:hAnsi="Times New Roman"/>
                <w:sz w:val="20"/>
                <w:szCs w:val="20"/>
              </w:rPr>
              <w:t>Primer 2</w:t>
            </w:r>
          </w:p>
        </w:tc>
        <w:tc>
          <w:tcPr>
            <w:tcW w:w="6804" w:type="dxa"/>
            <w:shd w:val="clear" w:color="auto" w:fill="auto"/>
            <w:hideMark/>
          </w:tcPr>
          <w:p w14:paraId="17D71DDB" w14:textId="77777777" w:rsidR="008402B0" w:rsidRPr="008F7636" w:rsidRDefault="008402B0" w:rsidP="008402B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23E5">
              <w:rPr>
                <w:rFonts w:ascii="Times New Roman" w:hAnsi="Times New Roman"/>
                <w:sz w:val="20"/>
                <w:szCs w:val="20"/>
              </w:rPr>
              <w:t>5'-GCC CTG AAT GAA CTG CAG GAC G-3'</w:t>
            </w:r>
          </w:p>
        </w:tc>
      </w:tr>
      <w:tr w:rsidR="008402B0" w14:paraId="4F34D452" w14:textId="77777777" w:rsidTr="008402B0">
        <w:trPr>
          <w:trHeight w:val="637"/>
        </w:trPr>
        <w:tc>
          <w:tcPr>
            <w:tcW w:w="2660" w:type="dxa"/>
            <w:shd w:val="clear" w:color="auto" w:fill="auto"/>
            <w:hideMark/>
          </w:tcPr>
          <w:p w14:paraId="6839BA37" w14:textId="77777777" w:rsidR="008402B0" w:rsidRPr="008F7636" w:rsidRDefault="008402B0" w:rsidP="008402B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23E5">
              <w:rPr>
                <w:rFonts w:ascii="Times New Roman" w:hAnsi="Times New Roman"/>
                <w:sz w:val="20"/>
                <w:szCs w:val="20"/>
              </w:rPr>
              <w:t>LFA-1 Wild-type Primer 3</w:t>
            </w:r>
          </w:p>
        </w:tc>
        <w:tc>
          <w:tcPr>
            <w:tcW w:w="6804" w:type="dxa"/>
            <w:shd w:val="clear" w:color="auto" w:fill="auto"/>
            <w:hideMark/>
          </w:tcPr>
          <w:p w14:paraId="09A9B942" w14:textId="77777777" w:rsidR="008402B0" w:rsidRPr="008F7636" w:rsidRDefault="008402B0" w:rsidP="008402B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23E5">
              <w:rPr>
                <w:rFonts w:ascii="Times New Roman" w:hAnsi="Times New Roman"/>
                <w:sz w:val="20"/>
                <w:szCs w:val="20"/>
              </w:rPr>
              <w:t>5'-AGA AGC CAC CAT TTC CCT CT-3'</w:t>
            </w:r>
          </w:p>
        </w:tc>
      </w:tr>
      <w:tr w:rsidR="008402B0" w14:paraId="6FD8BF27" w14:textId="77777777" w:rsidTr="008402B0">
        <w:trPr>
          <w:trHeight w:val="637"/>
        </w:trPr>
        <w:tc>
          <w:tcPr>
            <w:tcW w:w="2660" w:type="dxa"/>
            <w:shd w:val="clear" w:color="auto" w:fill="auto"/>
            <w:hideMark/>
          </w:tcPr>
          <w:p w14:paraId="38C2223C" w14:textId="77777777" w:rsidR="008402B0" w:rsidRPr="008F7636" w:rsidRDefault="008402B0" w:rsidP="008402B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23E5">
              <w:rPr>
                <w:rFonts w:ascii="Times New Roman" w:hAnsi="Times New Roman"/>
                <w:sz w:val="20"/>
                <w:szCs w:val="20"/>
              </w:rPr>
              <w:t>LFA-1 Wild-type Primer 4</w:t>
            </w:r>
          </w:p>
        </w:tc>
        <w:tc>
          <w:tcPr>
            <w:tcW w:w="6804" w:type="dxa"/>
            <w:shd w:val="clear" w:color="auto" w:fill="auto"/>
            <w:hideMark/>
          </w:tcPr>
          <w:p w14:paraId="0AA8267A" w14:textId="77777777" w:rsidR="008402B0" w:rsidRPr="008F7636" w:rsidRDefault="008402B0" w:rsidP="008402B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23E5">
              <w:rPr>
                <w:rFonts w:ascii="Times New Roman" w:hAnsi="Times New Roman"/>
                <w:sz w:val="20"/>
                <w:szCs w:val="20"/>
              </w:rPr>
              <w:t>5'-AGC TGG AGT CCC AGT AGC AA-3'</w:t>
            </w:r>
          </w:p>
        </w:tc>
      </w:tr>
    </w:tbl>
    <w:p w14:paraId="15EBF5A3" w14:textId="77777777" w:rsidR="008402B0" w:rsidRDefault="008402B0" w:rsidP="004E6F19">
      <w:pPr>
        <w:spacing w:line="360" w:lineRule="auto"/>
        <w:rPr>
          <w:rFonts w:ascii="Times New Roman" w:eastAsia="AdvTTe4bfdd46" w:hAnsi="Times New Roman"/>
          <w:b/>
          <w:bCs/>
          <w:iCs/>
          <w:sz w:val="24"/>
          <w:szCs w:val="24"/>
        </w:rPr>
      </w:pPr>
    </w:p>
    <w:p w14:paraId="45668255" w14:textId="77777777" w:rsidR="008402B0" w:rsidRDefault="008402B0" w:rsidP="004E6F19">
      <w:pPr>
        <w:spacing w:line="360" w:lineRule="auto"/>
        <w:rPr>
          <w:rFonts w:ascii="Times New Roman" w:eastAsia="AdvTTe4bfdd46" w:hAnsi="Times New Roman"/>
          <w:b/>
          <w:bCs/>
          <w:iCs/>
          <w:sz w:val="24"/>
          <w:szCs w:val="24"/>
        </w:rPr>
      </w:pPr>
    </w:p>
    <w:p w14:paraId="6805E1D6" w14:textId="77777777" w:rsidR="008402B0" w:rsidRDefault="008402B0" w:rsidP="004E6F19">
      <w:pPr>
        <w:spacing w:line="360" w:lineRule="auto"/>
        <w:rPr>
          <w:rFonts w:ascii="Times New Roman" w:eastAsia="AdvTTe4bfdd46" w:hAnsi="Times New Roman"/>
          <w:b/>
          <w:bCs/>
          <w:iCs/>
          <w:sz w:val="24"/>
          <w:szCs w:val="24"/>
        </w:rPr>
      </w:pPr>
    </w:p>
    <w:p w14:paraId="085ECA50" w14:textId="77777777" w:rsidR="008402B0" w:rsidRDefault="008402B0" w:rsidP="004E6F19">
      <w:pPr>
        <w:spacing w:line="360" w:lineRule="auto"/>
        <w:rPr>
          <w:rFonts w:ascii="Times New Roman" w:eastAsia="AdvTTe4bfdd46" w:hAnsi="Times New Roman"/>
          <w:b/>
          <w:bCs/>
          <w:iCs/>
          <w:sz w:val="24"/>
          <w:szCs w:val="24"/>
        </w:rPr>
      </w:pPr>
    </w:p>
    <w:p w14:paraId="614963FC" w14:textId="77777777" w:rsidR="008402B0" w:rsidRDefault="008402B0" w:rsidP="004E6F19">
      <w:pPr>
        <w:spacing w:line="360" w:lineRule="auto"/>
        <w:rPr>
          <w:rFonts w:ascii="Times New Roman" w:eastAsia="AdvTTe4bfdd46" w:hAnsi="Times New Roman"/>
          <w:b/>
          <w:bCs/>
          <w:iCs/>
          <w:sz w:val="24"/>
          <w:szCs w:val="24"/>
        </w:rPr>
      </w:pPr>
    </w:p>
    <w:p w14:paraId="4722D2F7" w14:textId="77777777" w:rsidR="008402B0" w:rsidRDefault="008402B0" w:rsidP="004E6F19">
      <w:pPr>
        <w:spacing w:line="360" w:lineRule="auto"/>
        <w:rPr>
          <w:rFonts w:ascii="Times New Roman" w:eastAsia="AdvTTe4bfdd46" w:hAnsi="Times New Roman"/>
          <w:b/>
          <w:bCs/>
          <w:iCs/>
          <w:sz w:val="24"/>
          <w:szCs w:val="24"/>
        </w:rPr>
      </w:pPr>
    </w:p>
    <w:p w14:paraId="2320BEAD" w14:textId="77777777" w:rsidR="008402B0" w:rsidRDefault="008402B0" w:rsidP="004E6F19">
      <w:pPr>
        <w:spacing w:line="360" w:lineRule="auto"/>
        <w:rPr>
          <w:rFonts w:ascii="Times New Roman" w:eastAsia="AdvTTe4bfdd46" w:hAnsi="Times New Roman"/>
          <w:b/>
          <w:bCs/>
          <w:iCs/>
          <w:sz w:val="24"/>
          <w:szCs w:val="24"/>
        </w:rPr>
      </w:pPr>
    </w:p>
    <w:p w14:paraId="380D421E" w14:textId="77777777" w:rsidR="008402B0" w:rsidRDefault="008402B0" w:rsidP="004E6F19">
      <w:pPr>
        <w:spacing w:line="360" w:lineRule="auto"/>
        <w:rPr>
          <w:rFonts w:ascii="Times New Roman" w:eastAsia="AdvTTe4bfdd46" w:hAnsi="Times New Roman"/>
          <w:b/>
          <w:bCs/>
          <w:iCs/>
          <w:sz w:val="24"/>
          <w:szCs w:val="24"/>
        </w:rPr>
      </w:pPr>
    </w:p>
    <w:p w14:paraId="0B5E88B8" w14:textId="77777777" w:rsidR="008402B0" w:rsidRDefault="008402B0" w:rsidP="004E6F19">
      <w:pPr>
        <w:spacing w:line="360" w:lineRule="auto"/>
        <w:rPr>
          <w:rFonts w:ascii="Times New Roman" w:eastAsia="AdvTTe4bfdd46" w:hAnsi="Times New Roman"/>
          <w:b/>
          <w:bCs/>
          <w:iCs/>
          <w:sz w:val="24"/>
          <w:szCs w:val="24"/>
        </w:rPr>
      </w:pPr>
    </w:p>
    <w:p w14:paraId="73711A81" w14:textId="267F10DC" w:rsidR="008402B0" w:rsidRPr="008402B0" w:rsidRDefault="008402B0" w:rsidP="008402B0">
      <w:pPr>
        <w:spacing w:line="360" w:lineRule="auto"/>
        <w:outlineLvl w:val="0"/>
        <w:rPr>
          <w:rFonts w:ascii="Times New Roman" w:hAnsi="Times New Roman" w:hint="eastAsia"/>
          <w:b/>
          <w:sz w:val="24"/>
          <w:szCs w:val="24"/>
        </w:rPr>
      </w:pPr>
      <w:r w:rsidRPr="008402B0">
        <w:rPr>
          <w:rFonts w:ascii="Times New Roman" w:hAnsi="Times New Roman" w:hint="eastAsia"/>
          <w:b/>
          <w:sz w:val="24"/>
          <w:szCs w:val="24"/>
        </w:rPr>
        <w:lastRenderedPageBreak/>
        <w:t>2</w:t>
      </w:r>
      <w:r w:rsidRPr="008402B0">
        <w:rPr>
          <w:rFonts w:ascii="Times New Roman" w:hAnsi="Times New Roman" w:hint="eastAsia"/>
          <w:b/>
          <w:sz w:val="24"/>
          <w:szCs w:val="24"/>
        </w:rPr>
        <w:t xml:space="preserve">   </w:t>
      </w:r>
      <w:r w:rsidRPr="008402B0">
        <w:rPr>
          <w:rFonts w:ascii="Times New Roman" w:hAnsi="Times New Roman"/>
          <w:b/>
          <w:sz w:val="24"/>
          <w:szCs w:val="24"/>
        </w:rPr>
        <w:t xml:space="preserve">Supplementary </w:t>
      </w:r>
      <w:r w:rsidRPr="008402B0">
        <w:rPr>
          <w:rFonts w:ascii="Times New Roman" w:hAnsi="Times New Roman" w:hint="eastAsia"/>
          <w:b/>
          <w:sz w:val="24"/>
          <w:szCs w:val="24"/>
        </w:rPr>
        <w:t>Figures</w:t>
      </w:r>
    </w:p>
    <w:p w14:paraId="6D658A66" w14:textId="77777777" w:rsidR="008402B0" w:rsidRPr="008402B0" w:rsidRDefault="008402B0" w:rsidP="008402B0">
      <w:pPr>
        <w:keepNext/>
        <w:rPr>
          <w:rFonts w:ascii="Times New Roman" w:hAnsi="Times New Roman" w:cs="Times New Roman"/>
          <w:sz w:val="24"/>
          <w:szCs w:val="24"/>
        </w:rPr>
      </w:pPr>
      <w:r w:rsidRPr="008402B0">
        <w:rPr>
          <w:rFonts w:ascii="Times New Roman" w:hAnsi="Times New Roman" w:cs="Times New Roman"/>
          <w:b/>
          <w:noProof/>
          <w:sz w:val="24"/>
          <w:szCs w:val="24"/>
          <w:lang w:val="en-GB" w:eastAsia="en-GB"/>
        </w:rPr>
        <w:drawing>
          <wp:anchor distT="0" distB="0" distL="114300" distR="114300" simplePos="0" relativeHeight="251659264" behindDoc="0" locked="0" layoutInCell="1" allowOverlap="1" wp14:anchorId="6B7B5D65" wp14:editId="76BACCB8">
            <wp:simplePos x="0" y="0"/>
            <wp:positionH relativeFrom="margin">
              <wp:align>center</wp:align>
            </wp:positionH>
            <wp:positionV relativeFrom="paragraph">
              <wp:posOffset>433705</wp:posOffset>
            </wp:positionV>
            <wp:extent cx="6047105" cy="3233420"/>
            <wp:effectExtent l="0" t="0" r="0" b="5080"/>
            <wp:wrapTopAndBottom/>
            <wp:docPr id="18046935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693519" name="图片 1804693519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776"/>
                    <a:stretch/>
                  </pic:blipFill>
                  <pic:spPr bwMode="auto">
                    <a:xfrm>
                      <a:off x="0" y="0"/>
                      <a:ext cx="6047105" cy="3233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8402B0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Pr="008402B0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8402B0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Pr="008402B0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Pr="008402B0">
        <w:rPr>
          <w:rFonts w:ascii="Times New Roman" w:hAnsi="Times New Roman" w:cs="Times New Roman"/>
          <w:b/>
          <w:noProof/>
          <w:sz w:val="24"/>
          <w:szCs w:val="24"/>
        </w:rPr>
        <w:t>1</w:t>
      </w:r>
      <w:r w:rsidRPr="008402B0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Pr="008402B0">
        <w:rPr>
          <w:rFonts w:ascii="Times New Roman" w:hAnsi="Times New Roman" w:cs="Times New Roman"/>
          <w:b/>
          <w:sz w:val="24"/>
          <w:szCs w:val="24"/>
        </w:rPr>
        <w:t>.</w:t>
      </w:r>
      <w:r w:rsidRPr="008402B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BD48FB" w14:textId="69E393EF" w:rsidR="00CE4586" w:rsidRDefault="00CE4586" w:rsidP="004E6F19">
      <w:pPr>
        <w:spacing w:line="360" w:lineRule="auto"/>
        <w:rPr>
          <w:rFonts w:ascii="Times New Roman" w:hAnsi="Times New Roman"/>
          <w:b/>
          <w:iCs/>
          <w:sz w:val="20"/>
          <w:szCs w:val="20"/>
        </w:rPr>
      </w:pPr>
    </w:p>
    <w:p w14:paraId="3A68F39C" w14:textId="77777777" w:rsidR="008402B0" w:rsidRPr="008402B0" w:rsidRDefault="008402B0" w:rsidP="008402B0">
      <w:pPr>
        <w:widowControl/>
        <w:spacing w:before="120" w:after="240"/>
        <w:rPr>
          <w:rFonts w:ascii="Times New Roman" w:eastAsia="宋体" w:hAnsi="Times New Roman" w:cs="Times New Roman"/>
          <w:b/>
          <w:iCs/>
          <w:kern w:val="0"/>
          <w:sz w:val="20"/>
          <w:szCs w:val="20"/>
        </w:rPr>
      </w:pPr>
      <w:r w:rsidRPr="008402B0">
        <w:rPr>
          <w:rFonts w:ascii="Times New Roman" w:eastAsia="宋体" w:hAnsi="Times New Roman" w:cs="Times New Roman"/>
          <w:b/>
          <w:iCs/>
          <w:kern w:val="0"/>
          <w:sz w:val="20"/>
          <w:szCs w:val="20"/>
          <w:lang w:eastAsia="en-US"/>
        </w:rPr>
        <w:t>S</w:t>
      </w:r>
      <w:r w:rsidRPr="008402B0">
        <w:rPr>
          <w:rFonts w:ascii="Times New Roman" w:eastAsia="宋体" w:hAnsi="Times New Roman" w:cs="Times New Roman" w:hint="eastAsia"/>
          <w:b/>
          <w:iCs/>
          <w:kern w:val="0"/>
          <w:sz w:val="20"/>
          <w:szCs w:val="20"/>
          <w:lang w:eastAsia="en-US"/>
        </w:rPr>
        <w:t>.</w:t>
      </w:r>
      <w:r w:rsidRPr="008402B0">
        <w:rPr>
          <w:rFonts w:ascii="Times New Roman" w:eastAsia="宋体" w:hAnsi="Times New Roman" w:cs="Times New Roman"/>
          <w:b/>
          <w:iCs/>
          <w:kern w:val="0"/>
          <w:sz w:val="20"/>
          <w:szCs w:val="20"/>
          <w:lang w:eastAsia="en-US"/>
        </w:rPr>
        <w:t xml:space="preserve"> Figure. 1</w:t>
      </w:r>
      <w:r w:rsidRPr="008402B0">
        <w:rPr>
          <w:rFonts w:ascii="Times New Roman" w:eastAsia="宋体" w:hAnsi="Times New Roman" w:cs="Times New Roman" w:hint="eastAsia"/>
          <w:b/>
          <w:iCs/>
          <w:kern w:val="0"/>
          <w:sz w:val="20"/>
          <w:szCs w:val="20"/>
          <w:lang w:eastAsia="en-US"/>
        </w:rPr>
        <w:t xml:space="preserve"> </w:t>
      </w:r>
      <w:r w:rsidRPr="008402B0">
        <w:rPr>
          <w:rFonts w:ascii="Times New Roman" w:eastAsia="宋体" w:hAnsi="Times New Roman" w:cs="Times New Roman"/>
          <w:b/>
          <w:iCs/>
          <w:kern w:val="0"/>
          <w:sz w:val="20"/>
          <w:szCs w:val="20"/>
          <w:lang w:eastAsia="en-US"/>
        </w:rPr>
        <w:t>Identification of LFA-1</w:t>
      </w:r>
      <w:r w:rsidRPr="008402B0">
        <w:rPr>
          <w:rFonts w:ascii="Times New Roman" w:eastAsia="宋体" w:hAnsi="Times New Roman" w:cs="Times New Roman"/>
          <w:b/>
          <w:iCs/>
          <w:kern w:val="0"/>
          <w:sz w:val="20"/>
          <w:szCs w:val="20"/>
          <w:vertAlign w:val="superscript"/>
          <w:lang w:eastAsia="en-US"/>
        </w:rPr>
        <w:t xml:space="preserve">-/- </w:t>
      </w:r>
      <w:r w:rsidRPr="008402B0">
        <w:rPr>
          <w:rFonts w:ascii="Times New Roman" w:eastAsia="宋体" w:hAnsi="Times New Roman" w:cs="Times New Roman"/>
          <w:b/>
          <w:iCs/>
          <w:kern w:val="0"/>
          <w:sz w:val="20"/>
          <w:szCs w:val="20"/>
          <w:lang w:eastAsia="en-US"/>
        </w:rPr>
        <w:t>mice</w:t>
      </w:r>
    </w:p>
    <w:p w14:paraId="675689C0" w14:textId="77777777" w:rsidR="008402B0" w:rsidRPr="008402B0" w:rsidRDefault="008402B0" w:rsidP="008402B0">
      <w:pPr>
        <w:widowControl/>
        <w:spacing w:before="120" w:after="240"/>
        <w:rPr>
          <w:rFonts w:ascii="Times New Roman" w:eastAsia="AdvTTe4bfdd46" w:hAnsi="Times New Roman" w:cs="Times New Roman"/>
          <w:bCs/>
          <w:kern w:val="0"/>
          <w:sz w:val="24"/>
          <w:szCs w:val="24"/>
        </w:rPr>
      </w:pPr>
      <w:r w:rsidRPr="008402B0">
        <w:rPr>
          <w:rFonts w:ascii="Times New Roman" w:eastAsia="AdvTTe4bfdd46" w:hAnsi="Times New Roman" w:cs="Times New Roman"/>
          <w:bCs/>
          <w:kern w:val="0"/>
          <w:sz w:val="24"/>
          <w:szCs w:val="24"/>
          <w:lang w:eastAsia="en-US"/>
        </w:rPr>
        <w:t xml:space="preserve">We genetically </w:t>
      </w:r>
      <w:proofErr w:type="spellStart"/>
      <w:r w:rsidRPr="008402B0">
        <w:rPr>
          <w:rFonts w:ascii="Times New Roman" w:eastAsia="AdvTTe4bfdd46" w:hAnsi="Times New Roman" w:cs="Times New Roman"/>
          <w:bCs/>
          <w:kern w:val="0"/>
          <w:sz w:val="24"/>
          <w:szCs w:val="24"/>
          <w:lang w:eastAsia="en-US"/>
        </w:rPr>
        <w:t>characterised</w:t>
      </w:r>
      <w:proofErr w:type="spellEnd"/>
      <w:r w:rsidRPr="008402B0">
        <w:rPr>
          <w:rFonts w:ascii="Times New Roman" w:eastAsia="AdvTTe4bfdd46" w:hAnsi="Times New Roman" w:cs="Times New Roman"/>
          <w:bCs/>
          <w:kern w:val="0"/>
          <w:sz w:val="24"/>
          <w:szCs w:val="24"/>
          <w:lang w:eastAsia="en-US"/>
        </w:rPr>
        <w:t xml:space="preserve"> </w:t>
      </w:r>
      <w:r w:rsidRPr="008402B0">
        <w:rPr>
          <w:rFonts w:ascii="Times New Roman" w:eastAsia="AdvTTe4bfdd46" w:hAnsi="Times New Roman" w:cs="Times New Roman" w:hint="eastAsia"/>
          <w:bCs/>
          <w:kern w:val="0"/>
          <w:sz w:val="24"/>
          <w:szCs w:val="24"/>
        </w:rPr>
        <w:t>LFA</w:t>
      </w:r>
      <w:r w:rsidRPr="008402B0">
        <w:rPr>
          <w:rFonts w:ascii="Times New Roman" w:eastAsia="AdvTTe4bfdd46" w:hAnsi="Times New Roman" w:cs="Times New Roman"/>
          <w:bCs/>
          <w:kern w:val="0"/>
          <w:sz w:val="24"/>
          <w:szCs w:val="24"/>
          <w:lang w:eastAsia="en-US"/>
        </w:rPr>
        <w:t xml:space="preserve">-1 knockout mice, and the </w:t>
      </w:r>
      <w:r w:rsidRPr="008402B0">
        <w:rPr>
          <w:rFonts w:ascii="Times New Roman" w:eastAsia="AdvTTe4bfdd46" w:hAnsi="Times New Roman" w:cs="Times New Roman" w:hint="eastAsia"/>
          <w:bCs/>
          <w:kern w:val="0"/>
          <w:sz w:val="24"/>
          <w:szCs w:val="24"/>
        </w:rPr>
        <w:t>LFA</w:t>
      </w:r>
      <w:r w:rsidRPr="008402B0">
        <w:rPr>
          <w:rFonts w:ascii="Times New Roman" w:eastAsia="AdvTTe4bfdd46" w:hAnsi="Times New Roman" w:cs="Times New Roman"/>
          <w:bCs/>
          <w:kern w:val="0"/>
          <w:sz w:val="24"/>
          <w:szCs w:val="24"/>
          <w:lang w:eastAsia="en-US"/>
        </w:rPr>
        <w:t xml:space="preserve">-1 knockout mouse destination band was located at 432 bp, and the </w:t>
      </w:r>
      <w:r w:rsidRPr="008402B0">
        <w:rPr>
          <w:rFonts w:ascii="Times New Roman" w:eastAsia="AdvTTe4bfdd46" w:hAnsi="Times New Roman" w:cs="Times New Roman" w:hint="eastAsia"/>
          <w:bCs/>
          <w:kern w:val="0"/>
          <w:sz w:val="24"/>
          <w:szCs w:val="24"/>
        </w:rPr>
        <w:t>w</w:t>
      </w:r>
      <w:r w:rsidRPr="008402B0">
        <w:rPr>
          <w:rFonts w:ascii="Times New Roman" w:eastAsia="AdvTTe4bfdd46" w:hAnsi="Times New Roman" w:cs="Times New Roman"/>
          <w:bCs/>
          <w:kern w:val="0"/>
          <w:sz w:val="24"/>
          <w:szCs w:val="24"/>
          <w:lang w:eastAsia="en-US"/>
        </w:rPr>
        <w:t>ild-type mouse had a band at 155 bp.</w:t>
      </w:r>
    </w:p>
    <w:p w14:paraId="27AC13B2" w14:textId="7C3FE609" w:rsidR="00BF424A" w:rsidRPr="008402B0" w:rsidRDefault="00BF424A" w:rsidP="004E6F19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0F7C6437" w14:textId="20EA1FDA" w:rsidR="00247423" w:rsidRPr="007B732F" w:rsidRDefault="008402B0" w:rsidP="004E6F19">
      <w:pPr>
        <w:spacing w:line="360" w:lineRule="auto"/>
        <w:rPr>
          <w:rFonts w:ascii="Times New Roman" w:eastAsia="AdvTTe4bfdd46" w:hAnsi="Times New Roman"/>
          <w:bCs/>
          <w:sz w:val="20"/>
          <w:szCs w:val="20"/>
        </w:rPr>
      </w:pPr>
      <w:r w:rsidRPr="008402B0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 xml:space="preserve">Supplementary Figure </w:t>
      </w:r>
      <w:r w:rsidRPr="008402B0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2</w:t>
      </w:r>
      <w:r w:rsidRPr="008402B0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>.</w:t>
      </w:r>
    </w:p>
    <w:p w14:paraId="321D4F93" w14:textId="4A2E4FE8" w:rsidR="00247423" w:rsidRPr="00BF424A" w:rsidRDefault="008615B4" w:rsidP="004E6F19">
      <w:pPr>
        <w:spacing w:line="360" w:lineRule="auto"/>
        <w:rPr>
          <w:rFonts w:ascii="Times New Roman" w:eastAsia="AdvTTe4bfdd46" w:hAnsi="Times New Roman"/>
          <w:bCs/>
          <w:sz w:val="20"/>
          <w:szCs w:val="20"/>
        </w:rPr>
      </w:pPr>
      <w:r>
        <w:rPr>
          <w:rFonts w:ascii="Times New Roman" w:eastAsia="AdvTTe4bfdd46" w:hAnsi="Times New Roman"/>
          <w:bCs/>
          <w:noProof/>
          <w:sz w:val="20"/>
          <w:szCs w:val="20"/>
        </w:rPr>
        <w:drawing>
          <wp:inline distT="0" distB="0" distL="0" distR="0" wp14:anchorId="6DBC63DA" wp14:editId="2312B264">
            <wp:extent cx="5274310" cy="2458835"/>
            <wp:effectExtent l="0" t="0" r="2540" b="0"/>
            <wp:docPr id="123830958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8309587" name="图片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68387" w14:textId="77777777" w:rsidR="008402B0" w:rsidRPr="008402B0" w:rsidRDefault="008402B0" w:rsidP="008402B0">
      <w:pPr>
        <w:widowControl/>
        <w:spacing w:before="120" w:after="240"/>
        <w:rPr>
          <w:rFonts w:ascii="Times New Roman" w:eastAsia="宋体" w:hAnsi="Times New Roman" w:cs="Times New Roman"/>
          <w:b/>
          <w:iCs/>
          <w:kern w:val="0"/>
          <w:sz w:val="20"/>
          <w:szCs w:val="20"/>
          <w:lang w:eastAsia="en-US"/>
        </w:rPr>
      </w:pPr>
      <w:r w:rsidRPr="008402B0">
        <w:rPr>
          <w:rFonts w:ascii="Times New Roman" w:eastAsia="宋体" w:hAnsi="Times New Roman" w:cs="Times New Roman"/>
          <w:b/>
          <w:iCs/>
          <w:kern w:val="0"/>
          <w:sz w:val="20"/>
          <w:szCs w:val="20"/>
          <w:lang w:eastAsia="en-US"/>
        </w:rPr>
        <w:t>S</w:t>
      </w:r>
      <w:r w:rsidRPr="008402B0">
        <w:rPr>
          <w:rFonts w:ascii="Times New Roman" w:eastAsia="宋体" w:hAnsi="Times New Roman" w:cs="Times New Roman" w:hint="eastAsia"/>
          <w:b/>
          <w:iCs/>
          <w:kern w:val="0"/>
          <w:sz w:val="20"/>
          <w:szCs w:val="20"/>
          <w:lang w:eastAsia="en-US"/>
        </w:rPr>
        <w:t>.</w:t>
      </w:r>
      <w:r w:rsidRPr="008402B0">
        <w:rPr>
          <w:rFonts w:ascii="Times New Roman" w:eastAsia="宋体" w:hAnsi="Times New Roman" w:cs="Times New Roman"/>
          <w:b/>
          <w:iCs/>
          <w:kern w:val="0"/>
          <w:sz w:val="20"/>
          <w:szCs w:val="20"/>
          <w:lang w:eastAsia="en-US"/>
        </w:rPr>
        <w:t xml:space="preserve"> Figure. 2 The changes in T cell subsets and corresponding cytokines of NK cells</w:t>
      </w:r>
    </w:p>
    <w:p w14:paraId="29D0C1B0" w14:textId="77777777" w:rsidR="008402B0" w:rsidRPr="008402B0" w:rsidRDefault="008402B0" w:rsidP="008402B0">
      <w:pPr>
        <w:widowControl/>
        <w:spacing w:before="120" w:after="240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bookmarkStart w:id="1" w:name="_Hlk154392558"/>
      <w:r w:rsidRPr="008402B0">
        <w:rPr>
          <w:rFonts w:ascii="Times New Roman" w:eastAsia="宋体" w:hAnsi="Times New Roman" w:cs="Times New Roman" w:hint="eastAsia"/>
          <w:b/>
          <w:iCs/>
          <w:kern w:val="0"/>
          <w:sz w:val="24"/>
          <w:szCs w:val="24"/>
          <w:lang w:eastAsia="en-US"/>
        </w:rPr>
        <w:lastRenderedPageBreak/>
        <w:t>A</w:t>
      </w:r>
      <w:r w:rsidRPr="008402B0">
        <w:rPr>
          <w:rFonts w:ascii="Times New Roman" w:eastAsia="宋体" w:hAnsi="Times New Roman" w:cs="Times New Roman"/>
          <w:b/>
          <w:iCs/>
          <w:kern w:val="0"/>
          <w:sz w:val="24"/>
          <w:szCs w:val="24"/>
          <w:lang w:eastAsia="en-US"/>
        </w:rPr>
        <w:t>-H</w:t>
      </w:r>
      <w:r w:rsidRPr="008402B0">
        <w:rPr>
          <w:rFonts w:ascii="Times New Roman" w:eastAsia="宋体" w:hAnsi="Times New Roman" w:cs="Times New Roman"/>
          <w:bCs/>
          <w:iCs/>
          <w:kern w:val="0"/>
          <w:sz w:val="24"/>
          <w:szCs w:val="24"/>
          <w:lang w:eastAsia="en-US"/>
        </w:rPr>
        <w:t>. Changes in the corresponding cytokines of T cell subsets.</w:t>
      </w:r>
      <w:r w:rsidRPr="008402B0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</w:t>
      </w:r>
      <w:r w:rsidRPr="008402B0">
        <w:rPr>
          <w:rFonts w:ascii="Times New Roman" w:eastAsia="AdvTTe4bfdd46" w:hAnsi="Times New Roman" w:cs="Times New Roman"/>
          <w:b/>
          <w:bCs/>
          <w:iCs/>
          <w:kern w:val="0"/>
          <w:sz w:val="24"/>
          <w:szCs w:val="24"/>
          <w:lang w:eastAsia="en-US"/>
        </w:rPr>
        <w:t>G</w:t>
      </w:r>
      <w:r w:rsidRPr="008402B0">
        <w:rPr>
          <w:rFonts w:ascii="Times New Roman" w:eastAsia="AdvTTe4bfdd46" w:hAnsi="Times New Roman" w:cs="Times New Roman"/>
          <w:iCs/>
          <w:kern w:val="0"/>
          <w:sz w:val="24"/>
          <w:szCs w:val="24"/>
          <w:lang w:eastAsia="en-US"/>
        </w:rPr>
        <w:t>.</w:t>
      </w:r>
      <w:r w:rsidRPr="008402B0">
        <w:rPr>
          <w:rFonts w:ascii="Times New Roman" w:eastAsia="宋体" w:hAnsi="Times New Roman" w:cs="Times New Roman"/>
          <w:bCs/>
          <w:iCs/>
          <w:kern w:val="0"/>
          <w:sz w:val="24"/>
          <w:szCs w:val="24"/>
          <w:lang w:eastAsia="en-US"/>
        </w:rPr>
        <w:t xml:space="preserve"> Changes in the corresponding cytokines of NK cell subsets</w:t>
      </w:r>
      <w:r w:rsidRPr="008402B0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.</w:t>
      </w:r>
      <w:r w:rsidRPr="008402B0">
        <w:rPr>
          <w:rFonts w:ascii="Times New Roman" w:eastAsia="AdvTTe4bfdd46" w:hAnsi="Times New Roman" w:cs="Times New Roman" w:hint="eastAsia"/>
          <w:bCs/>
          <w:iCs/>
          <w:kern w:val="0"/>
          <w:sz w:val="24"/>
          <w:szCs w:val="24"/>
          <w:lang w:eastAsia="en-US"/>
        </w:rPr>
        <w:t xml:space="preserve"> </w:t>
      </w:r>
      <w:bookmarkEnd w:id="1"/>
    </w:p>
    <w:p w14:paraId="6C63C7DC" w14:textId="4AF736C3" w:rsidR="009933CE" w:rsidRPr="008402B0" w:rsidRDefault="009933CE" w:rsidP="00D35B6C">
      <w:pPr>
        <w:spacing w:line="360" w:lineRule="auto"/>
        <w:rPr>
          <w:rFonts w:ascii="Times New Roman" w:hAnsi="Times New Roman"/>
          <w:kern w:val="0"/>
          <w:sz w:val="20"/>
          <w:szCs w:val="20"/>
        </w:rPr>
      </w:pPr>
    </w:p>
    <w:p w14:paraId="08FCA9CA" w14:textId="600A60C7" w:rsidR="009933CE" w:rsidRDefault="009933CE" w:rsidP="00D35B6C">
      <w:pPr>
        <w:spacing w:line="360" w:lineRule="auto"/>
        <w:rPr>
          <w:rFonts w:ascii="Times New Roman" w:hAnsi="Times New Roman"/>
          <w:kern w:val="0"/>
          <w:sz w:val="20"/>
          <w:szCs w:val="20"/>
        </w:rPr>
      </w:pPr>
    </w:p>
    <w:p w14:paraId="092FAD8E" w14:textId="0521CC59" w:rsidR="009933CE" w:rsidRDefault="009933CE" w:rsidP="00D35B6C">
      <w:pPr>
        <w:spacing w:line="360" w:lineRule="auto"/>
        <w:rPr>
          <w:rFonts w:ascii="Times New Roman" w:hAnsi="Times New Roman"/>
          <w:kern w:val="0"/>
          <w:sz w:val="20"/>
          <w:szCs w:val="20"/>
        </w:rPr>
      </w:pPr>
    </w:p>
    <w:p w14:paraId="74D13A65" w14:textId="58926095" w:rsidR="00A0066B" w:rsidRDefault="00A0066B" w:rsidP="00102E69">
      <w:pPr>
        <w:spacing w:line="360" w:lineRule="auto"/>
        <w:rPr>
          <w:rFonts w:ascii="Times New Roman" w:hAnsi="Times New Roman"/>
          <w:b/>
          <w:iCs/>
          <w:sz w:val="20"/>
          <w:szCs w:val="20"/>
        </w:rPr>
      </w:pPr>
    </w:p>
    <w:p w14:paraId="18D977F0" w14:textId="69DB00DC" w:rsidR="00A0066B" w:rsidRDefault="00A0066B" w:rsidP="00102E69">
      <w:pPr>
        <w:spacing w:line="360" w:lineRule="auto"/>
        <w:rPr>
          <w:rFonts w:ascii="Times New Roman" w:hAnsi="Times New Roman"/>
          <w:b/>
          <w:iCs/>
          <w:sz w:val="20"/>
          <w:szCs w:val="20"/>
        </w:rPr>
      </w:pPr>
    </w:p>
    <w:p w14:paraId="11BCED7D" w14:textId="17EF87AA" w:rsidR="00A0066B" w:rsidRDefault="00A0066B" w:rsidP="00102E69">
      <w:pPr>
        <w:spacing w:line="360" w:lineRule="auto"/>
        <w:rPr>
          <w:rFonts w:ascii="Times New Roman" w:hAnsi="Times New Roman"/>
          <w:b/>
          <w:iCs/>
          <w:sz w:val="20"/>
          <w:szCs w:val="20"/>
        </w:rPr>
      </w:pPr>
    </w:p>
    <w:p w14:paraId="5B344186" w14:textId="7EC2976E" w:rsidR="00A0066B" w:rsidRDefault="00A0066B" w:rsidP="00102E69">
      <w:pPr>
        <w:spacing w:line="360" w:lineRule="auto"/>
        <w:rPr>
          <w:rFonts w:ascii="Times New Roman" w:hAnsi="Times New Roman"/>
          <w:b/>
          <w:iCs/>
          <w:sz w:val="20"/>
          <w:szCs w:val="20"/>
        </w:rPr>
      </w:pPr>
    </w:p>
    <w:p w14:paraId="0A384A6E" w14:textId="2C8C0DFE" w:rsidR="00A0066B" w:rsidRDefault="00A0066B" w:rsidP="00102E69">
      <w:pPr>
        <w:spacing w:line="360" w:lineRule="auto"/>
        <w:rPr>
          <w:rFonts w:ascii="Times New Roman" w:hAnsi="Times New Roman"/>
          <w:b/>
          <w:iCs/>
          <w:sz w:val="20"/>
          <w:szCs w:val="20"/>
        </w:rPr>
      </w:pPr>
    </w:p>
    <w:p w14:paraId="14018D50" w14:textId="1A96E6D8" w:rsidR="00A0066B" w:rsidRDefault="00A0066B" w:rsidP="00102E69">
      <w:pPr>
        <w:spacing w:line="360" w:lineRule="auto"/>
        <w:rPr>
          <w:rFonts w:ascii="Times New Roman" w:hAnsi="Times New Roman"/>
          <w:b/>
          <w:iCs/>
          <w:sz w:val="20"/>
          <w:szCs w:val="20"/>
        </w:rPr>
      </w:pPr>
    </w:p>
    <w:p w14:paraId="2A22A976" w14:textId="0ECBE82A" w:rsidR="00A0066B" w:rsidRDefault="00A0066B" w:rsidP="00102E69">
      <w:pPr>
        <w:spacing w:line="360" w:lineRule="auto"/>
        <w:rPr>
          <w:rFonts w:ascii="Times New Roman" w:hAnsi="Times New Roman"/>
          <w:b/>
          <w:iCs/>
          <w:sz w:val="20"/>
          <w:szCs w:val="20"/>
        </w:rPr>
      </w:pPr>
    </w:p>
    <w:p w14:paraId="3F9653FF" w14:textId="05213515" w:rsidR="00A0066B" w:rsidRDefault="00A0066B" w:rsidP="00102E69">
      <w:pPr>
        <w:spacing w:line="360" w:lineRule="auto"/>
        <w:rPr>
          <w:rFonts w:ascii="Times New Roman" w:hAnsi="Times New Roman"/>
          <w:b/>
          <w:iCs/>
          <w:sz w:val="20"/>
          <w:szCs w:val="20"/>
        </w:rPr>
      </w:pPr>
    </w:p>
    <w:sectPr w:rsidR="00A0066B" w:rsidSect="00155D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F1841F" w14:textId="77777777" w:rsidR="00155D3A" w:rsidRDefault="00155D3A" w:rsidP="005E3ABB">
      <w:r>
        <w:separator/>
      </w:r>
    </w:p>
  </w:endnote>
  <w:endnote w:type="continuationSeparator" w:id="0">
    <w:p w14:paraId="67271777" w14:textId="77777777" w:rsidR="00155D3A" w:rsidRDefault="00155D3A" w:rsidP="005E3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TTe4bfdd46">
    <w:altName w:val="宋体"/>
    <w:charset w:val="86"/>
    <w:family w:val="auto"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BCD36D" w14:textId="77777777" w:rsidR="00155D3A" w:rsidRDefault="00155D3A" w:rsidP="005E3ABB">
      <w:r>
        <w:separator/>
      </w:r>
    </w:p>
  </w:footnote>
  <w:footnote w:type="continuationSeparator" w:id="0">
    <w:p w14:paraId="1A1348D8" w14:textId="77777777" w:rsidR="00155D3A" w:rsidRDefault="00155D3A" w:rsidP="005E3A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55212B"/>
    <w:multiLevelType w:val="hybridMultilevel"/>
    <w:tmpl w:val="FA644F88"/>
    <w:lvl w:ilvl="0" w:tplc="293C68C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B144C4D"/>
    <w:multiLevelType w:val="hybridMultilevel"/>
    <w:tmpl w:val="9600F33A"/>
    <w:lvl w:ilvl="0" w:tplc="F18C3E8A">
      <w:start w:val="1"/>
      <w:numFmt w:val="upperLetter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34793132">
    <w:abstractNumId w:val="1"/>
  </w:num>
  <w:num w:numId="2" w16cid:durableId="7300059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U3NbY0trQ0MDczMDRT0lEKTi0uzszPAykwNKwFAGTqfowtAAAA"/>
  </w:docVars>
  <w:rsids>
    <w:rsidRoot w:val="00463B02"/>
    <w:rsid w:val="0003136E"/>
    <w:rsid w:val="00031F75"/>
    <w:rsid w:val="00096815"/>
    <w:rsid w:val="000B2EFC"/>
    <w:rsid w:val="00100852"/>
    <w:rsid w:val="00100C12"/>
    <w:rsid w:val="00102E69"/>
    <w:rsid w:val="00130C4F"/>
    <w:rsid w:val="00143E8E"/>
    <w:rsid w:val="00154C06"/>
    <w:rsid w:val="00155D3A"/>
    <w:rsid w:val="001573CB"/>
    <w:rsid w:val="001D4A30"/>
    <w:rsid w:val="001D4CBE"/>
    <w:rsid w:val="001F6165"/>
    <w:rsid w:val="00247423"/>
    <w:rsid w:val="00264175"/>
    <w:rsid w:val="00281EEA"/>
    <w:rsid w:val="002F33E3"/>
    <w:rsid w:val="002F49AA"/>
    <w:rsid w:val="003254F7"/>
    <w:rsid w:val="00332F96"/>
    <w:rsid w:val="0035402C"/>
    <w:rsid w:val="003903D6"/>
    <w:rsid w:val="003C311E"/>
    <w:rsid w:val="003D2112"/>
    <w:rsid w:val="003D5C9D"/>
    <w:rsid w:val="00433AFD"/>
    <w:rsid w:val="00463B02"/>
    <w:rsid w:val="004B3861"/>
    <w:rsid w:val="004C3282"/>
    <w:rsid w:val="004E6F19"/>
    <w:rsid w:val="00517B78"/>
    <w:rsid w:val="00576BD0"/>
    <w:rsid w:val="005B13C5"/>
    <w:rsid w:val="005E2070"/>
    <w:rsid w:val="005E3ABB"/>
    <w:rsid w:val="00604873"/>
    <w:rsid w:val="0061101F"/>
    <w:rsid w:val="00611BB3"/>
    <w:rsid w:val="00635B73"/>
    <w:rsid w:val="006A04AB"/>
    <w:rsid w:val="006E2FCF"/>
    <w:rsid w:val="006E335B"/>
    <w:rsid w:val="00722F39"/>
    <w:rsid w:val="007236E4"/>
    <w:rsid w:val="00740C95"/>
    <w:rsid w:val="00790095"/>
    <w:rsid w:val="007B732F"/>
    <w:rsid w:val="007C7448"/>
    <w:rsid w:val="007D1DCD"/>
    <w:rsid w:val="007E6664"/>
    <w:rsid w:val="007E739D"/>
    <w:rsid w:val="007F390D"/>
    <w:rsid w:val="008119A2"/>
    <w:rsid w:val="008402B0"/>
    <w:rsid w:val="00845D3A"/>
    <w:rsid w:val="00851DC4"/>
    <w:rsid w:val="008615B4"/>
    <w:rsid w:val="00862488"/>
    <w:rsid w:val="00890E31"/>
    <w:rsid w:val="008D6FE1"/>
    <w:rsid w:val="008F7636"/>
    <w:rsid w:val="00915570"/>
    <w:rsid w:val="009364AE"/>
    <w:rsid w:val="00953658"/>
    <w:rsid w:val="009575A3"/>
    <w:rsid w:val="0095795A"/>
    <w:rsid w:val="00990748"/>
    <w:rsid w:val="009933CE"/>
    <w:rsid w:val="009C036E"/>
    <w:rsid w:val="009C44FE"/>
    <w:rsid w:val="009D2AB3"/>
    <w:rsid w:val="00A0066B"/>
    <w:rsid w:val="00A413A2"/>
    <w:rsid w:val="00A53676"/>
    <w:rsid w:val="00A5787C"/>
    <w:rsid w:val="00A74702"/>
    <w:rsid w:val="00A9513A"/>
    <w:rsid w:val="00AC3214"/>
    <w:rsid w:val="00AE44B6"/>
    <w:rsid w:val="00B36276"/>
    <w:rsid w:val="00B612D3"/>
    <w:rsid w:val="00B81510"/>
    <w:rsid w:val="00B87C77"/>
    <w:rsid w:val="00B947B0"/>
    <w:rsid w:val="00BA6C92"/>
    <w:rsid w:val="00BC3369"/>
    <w:rsid w:val="00BF424A"/>
    <w:rsid w:val="00C040C0"/>
    <w:rsid w:val="00C44AF8"/>
    <w:rsid w:val="00C55E22"/>
    <w:rsid w:val="00C60056"/>
    <w:rsid w:val="00C72837"/>
    <w:rsid w:val="00C95438"/>
    <w:rsid w:val="00CA3A18"/>
    <w:rsid w:val="00CB46D4"/>
    <w:rsid w:val="00CB7D88"/>
    <w:rsid w:val="00CE4586"/>
    <w:rsid w:val="00CE595C"/>
    <w:rsid w:val="00CE6440"/>
    <w:rsid w:val="00D01781"/>
    <w:rsid w:val="00D232B2"/>
    <w:rsid w:val="00D305AD"/>
    <w:rsid w:val="00D35B6C"/>
    <w:rsid w:val="00D7676F"/>
    <w:rsid w:val="00D90860"/>
    <w:rsid w:val="00D964C6"/>
    <w:rsid w:val="00DA0347"/>
    <w:rsid w:val="00E04510"/>
    <w:rsid w:val="00E54146"/>
    <w:rsid w:val="00EC1382"/>
    <w:rsid w:val="00EE3EEB"/>
    <w:rsid w:val="00EE4419"/>
    <w:rsid w:val="00F0141C"/>
    <w:rsid w:val="00F06E8B"/>
    <w:rsid w:val="00F21EA7"/>
    <w:rsid w:val="00F875D6"/>
    <w:rsid w:val="00FA4C14"/>
    <w:rsid w:val="00FD4BAB"/>
    <w:rsid w:val="00FF47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BA5CB7"/>
  <w15:docId w15:val="{1CB9BB9D-C38A-4101-9987-DFBEDEC8C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417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402B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0"/>
    <w:uiPriority w:val="9"/>
    <w:qFormat/>
    <w:rsid w:val="005E3AB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3A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3A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3A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3ABB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5E3ABB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keyword">
    <w:name w:val="keyword"/>
    <w:basedOn w:val="a0"/>
    <w:rsid w:val="005E3ABB"/>
  </w:style>
  <w:style w:type="character" w:customStyle="1" w:styleId="trans-sentence">
    <w:name w:val="trans-sentence"/>
    <w:basedOn w:val="a0"/>
    <w:rsid w:val="004E6F19"/>
  </w:style>
  <w:style w:type="paragraph" w:styleId="a7">
    <w:name w:val="List Paragraph"/>
    <w:basedOn w:val="a"/>
    <w:uiPriority w:val="34"/>
    <w:qFormat/>
    <w:rsid w:val="00851DC4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9543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95438"/>
    <w:rPr>
      <w:sz w:val="18"/>
      <w:szCs w:val="18"/>
    </w:rPr>
  </w:style>
  <w:style w:type="character" w:styleId="aa">
    <w:name w:val="Hyperlink"/>
    <w:basedOn w:val="a0"/>
    <w:uiPriority w:val="99"/>
    <w:unhideWhenUsed/>
    <w:rsid w:val="000B2EFC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D232B2"/>
    <w:rPr>
      <w:color w:val="605E5C"/>
      <w:shd w:val="clear" w:color="auto" w:fill="E1DFDD"/>
    </w:rPr>
  </w:style>
  <w:style w:type="paragraph" w:customStyle="1" w:styleId="AuthorList">
    <w:name w:val="Author List"/>
    <w:aliases w:val="Keywords,Abstract"/>
    <w:basedOn w:val="ac"/>
    <w:next w:val="a"/>
    <w:uiPriority w:val="1"/>
    <w:qFormat/>
    <w:rsid w:val="008402B0"/>
    <w:pPr>
      <w:widowControl/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paragraph" w:customStyle="1" w:styleId="SupplementaryMaterial">
    <w:name w:val="Supplementary Material"/>
    <w:basedOn w:val="ad"/>
    <w:next w:val="ad"/>
    <w:qFormat/>
    <w:rsid w:val="008402B0"/>
    <w:pPr>
      <w:widowControl/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kern w:val="0"/>
      <w:lang w:eastAsia="en-US"/>
    </w:rPr>
  </w:style>
  <w:style w:type="paragraph" w:styleId="ac">
    <w:name w:val="Subtitle"/>
    <w:basedOn w:val="a"/>
    <w:next w:val="a"/>
    <w:link w:val="ae"/>
    <w:uiPriority w:val="11"/>
    <w:qFormat/>
    <w:rsid w:val="008402B0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e">
    <w:name w:val="副标题 字符"/>
    <w:basedOn w:val="a0"/>
    <w:link w:val="ac"/>
    <w:uiPriority w:val="11"/>
    <w:rsid w:val="008402B0"/>
    <w:rPr>
      <w:b/>
      <w:bCs/>
      <w:kern w:val="28"/>
      <w:sz w:val="32"/>
      <w:szCs w:val="32"/>
    </w:rPr>
  </w:style>
  <w:style w:type="paragraph" w:styleId="ad">
    <w:name w:val="Title"/>
    <w:basedOn w:val="a"/>
    <w:next w:val="a"/>
    <w:link w:val="af"/>
    <w:uiPriority w:val="10"/>
    <w:qFormat/>
    <w:rsid w:val="008402B0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">
    <w:name w:val="标题 字符"/>
    <w:basedOn w:val="a0"/>
    <w:link w:val="ad"/>
    <w:uiPriority w:val="10"/>
    <w:rsid w:val="008402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8402B0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1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蒙秀琼</dc:creator>
  <cp:keywords/>
  <dc:description/>
  <cp:lastModifiedBy>qq meng</cp:lastModifiedBy>
  <cp:revision>2</cp:revision>
  <dcterms:created xsi:type="dcterms:W3CDTF">2024-04-28T09:35:00Z</dcterms:created>
  <dcterms:modified xsi:type="dcterms:W3CDTF">2024-04-28T09:35:00Z</dcterms:modified>
</cp:coreProperties>
</file>