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both"/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</w:pPr>
      <w:bookmarkStart w:id="2" w:name="_GoBack"/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>Table S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>1</w:t>
      </w:r>
      <w:bookmarkEnd w:id="2"/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 xml:space="preserve">. </w:t>
      </w: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>The primary antibodies used</w:t>
      </w:r>
      <w:r>
        <w:rPr>
          <w:rFonts w:hint="eastAsia" w:ascii="Times New Roman" w:hAnsi="Times New Roman" w:eastAsia="宋体" w:cs="Times New Roman"/>
          <w:b/>
          <w:bCs/>
          <w:sz w:val="24"/>
          <w14:ligatures w14:val="none"/>
        </w:rPr>
        <w:t xml:space="preserve"> in the </w:t>
      </w:r>
      <w:r>
        <w:rPr>
          <w:rFonts w:ascii="Times New Roman" w:hAnsi="Times New Roman" w:eastAsia="宋体" w:cs="Times New Roman"/>
          <w:b/>
          <w:bCs/>
          <w:sz w:val="24"/>
          <w14:ligatures w14:val="none"/>
        </w:rPr>
        <w:t>research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011"/>
        <w:gridCol w:w="1721"/>
        <w:gridCol w:w="1609"/>
        <w:gridCol w:w="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anti-PLCXD2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1:500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PA5-63216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Invitrogen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</w:t>
            </w:r>
            <w:bookmarkStart w:id="0" w:name="_Hlk162337716"/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cytokeratin (CK) </w:t>
            </w:r>
            <w:bookmarkEnd w:id="0"/>
            <w:r>
              <w:rPr>
                <w:rFonts w:ascii="Times New Roman" w:hAnsi="Times New Roman" w:cs="Times New Roman"/>
                <w:sz w:val="21"/>
                <w:szCs w:val="21"/>
              </w:rPr>
              <w:t>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1:800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orb69073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Biorbyt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anti-CD3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1:300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85061S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anti-CD4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1:400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ab133616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bookmarkStart w:id="1" w:name="_Hlk162114412"/>
            <w:r>
              <w:rPr>
                <w:rFonts w:ascii="Times New Roman" w:hAnsi="Times New Roman" w:cs="Times New Roman"/>
                <w:sz w:val="21"/>
                <w:szCs w:val="21"/>
              </w:rPr>
              <w:t>anti-CD8 antibody</w:t>
            </w:r>
            <w:bookmarkEnd w:id="1"/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1:800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85336S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anti-CD56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1:300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3576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anti-CD66b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1:600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arg66287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Airgobio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eastAsia="宋体" w:cs="Times New Roman"/>
                <w:b/>
                <w:bCs/>
                <w:sz w:val="21"/>
                <w:szCs w:val="21"/>
                <w14:ligatures w14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China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anti-CD68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76437S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anti-CD86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1:1200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orb388891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Biorbyt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anti-CD163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93498S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anti-Lamp3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1:600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ab111090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Abcam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anti-PD-1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1:600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86163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anti-PD-L1 antibody 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1:200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13684T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CST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anti-CTLA-4 antibody</w:t>
            </w:r>
          </w:p>
        </w:tc>
        <w:tc>
          <w:tcPr>
            <w:tcW w:w="593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1:600</w:t>
            </w:r>
          </w:p>
        </w:tc>
        <w:tc>
          <w:tcPr>
            <w:tcW w:w="1010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orb527271</w:t>
            </w:r>
          </w:p>
        </w:tc>
        <w:tc>
          <w:tcPr>
            <w:tcW w:w="944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Biorbyt</w:t>
            </w:r>
          </w:p>
        </w:tc>
        <w:tc>
          <w:tcPr>
            <w:tcW w:w="541" w:type="pct"/>
          </w:tcPr>
          <w:p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UK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ZDAyMTBjY2IzMjFlZmU5NzY0YjZhMWE2ZWI3ZGQifQ=="/>
  </w:docVars>
  <w:rsids>
    <w:rsidRoot w:val="45A2198B"/>
    <w:rsid w:val="45A2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2024-04-29T12:20:00Z</dcterms:created>
  <dc:creator>季</dc:creator>
  <cp:lastModifiedBy>季</cp:lastModifiedBy>
  <dcterms:modified xsi:type="dcterms:W3CDTF">2024-04-29T12:21:26Z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ED3C913630E14C8FB45A3BE0F9811411_11</vt:lpwstr>
  </property>
</Properties>
</file>