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1281" w14:textId="16A660E6" w:rsidR="00AC32EE" w:rsidRPr="004A7C0D" w:rsidRDefault="0052768D">
      <w:pPr>
        <w:rPr>
          <w:rFonts w:ascii="Times New Roman" w:hAnsi="Times New Roman" w:cs="Times New Roman"/>
          <w:b/>
          <w:bCs/>
          <w:i/>
          <w:iCs/>
        </w:rPr>
      </w:pPr>
      <w:r w:rsidRPr="004A7C0D">
        <w:rPr>
          <w:rFonts w:ascii="Times New Roman" w:hAnsi="Times New Roman" w:cs="Times New Roman"/>
          <w:b/>
          <w:bCs/>
          <w:i/>
          <w:iCs/>
        </w:rPr>
        <w:t>SUPPLEMENT TO:</w:t>
      </w:r>
    </w:p>
    <w:p w14:paraId="07E00BB5" w14:textId="392DE26A" w:rsidR="0052768D" w:rsidRPr="004A7C0D" w:rsidRDefault="0052768D">
      <w:pPr>
        <w:rPr>
          <w:rFonts w:ascii="Times New Roman" w:hAnsi="Times New Roman" w:cs="Times New Roman"/>
          <w:b/>
          <w:bCs/>
          <w:i/>
          <w:iCs/>
        </w:rPr>
      </w:pPr>
    </w:p>
    <w:p w14:paraId="4A0D3803" w14:textId="4E3DA318" w:rsidR="0072573D" w:rsidRDefault="0072573D" w:rsidP="0052768D">
      <w:pPr>
        <w:suppressLineNumbers/>
        <w:spacing w:line="48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72573D">
        <w:rPr>
          <w:rFonts w:ascii="Times New Roman" w:hAnsi="Times New Roman" w:cs="Times New Roman"/>
          <w:b/>
          <w:bCs/>
          <w:sz w:val="36"/>
          <w:szCs w:val="36"/>
        </w:rPr>
        <w:t xml:space="preserve">Vaccine Effectiveness Of Bivalent HPV Vaccination Against Genital HPV Of </w:t>
      </w:r>
      <w:r w:rsidR="00476549">
        <w:rPr>
          <w:rFonts w:ascii="Times New Roman" w:hAnsi="Times New Roman" w:cs="Times New Roman"/>
          <w:b/>
          <w:bCs/>
          <w:sz w:val="36"/>
          <w:szCs w:val="36"/>
        </w:rPr>
        <w:t>A</w:t>
      </w:r>
      <w:r w:rsidRPr="0072573D">
        <w:rPr>
          <w:rFonts w:ascii="Times New Roman" w:hAnsi="Times New Roman" w:cs="Times New Roman"/>
          <w:b/>
          <w:bCs/>
          <w:sz w:val="36"/>
          <w:szCs w:val="36"/>
        </w:rPr>
        <w:t xml:space="preserve"> Catch-Up Campaign And 12 Years Routine Vaccination For Girls-Only: A Biennial Repeated Cross-Sectional Study</w:t>
      </w:r>
    </w:p>
    <w:p w14:paraId="1B9DFEBA" w14:textId="57D9653A" w:rsidR="0052768D" w:rsidRPr="0072573D" w:rsidRDefault="0052768D" w:rsidP="0052768D">
      <w:pPr>
        <w:suppressLineNumbers/>
        <w:spacing w:line="480" w:lineRule="auto"/>
        <w:jc w:val="both"/>
        <w:rPr>
          <w:rFonts w:ascii="Times New Roman" w:hAnsi="Times New Roman" w:cs="Times New Roman"/>
          <w:vertAlign w:val="superscript"/>
          <w:lang w:val="nl-NL"/>
        </w:rPr>
      </w:pPr>
      <w:r w:rsidRPr="0072573D">
        <w:rPr>
          <w:rFonts w:ascii="Times New Roman" w:hAnsi="Times New Roman" w:cs="Times New Roman"/>
          <w:lang w:val="nl-NL"/>
        </w:rPr>
        <w:t>Johannes MA Kusters</w:t>
      </w:r>
      <w:r w:rsidRPr="0072573D">
        <w:rPr>
          <w:rFonts w:ascii="Times New Roman" w:hAnsi="Times New Roman" w:cs="Times New Roman"/>
          <w:vertAlign w:val="superscript"/>
          <w:lang w:val="nl-NL"/>
        </w:rPr>
        <w:t>1,2</w:t>
      </w:r>
      <w:r w:rsidRPr="0072573D">
        <w:rPr>
          <w:rFonts w:ascii="Times New Roman" w:hAnsi="Times New Roman" w:cs="Times New Roman"/>
          <w:lang w:val="nl-NL"/>
        </w:rPr>
        <w:t>, Maarten F Schim van der Loeff</w:t>
      </w:r>
      <w:r w:rsidRPr="0072573D">
        <w:rPr>
          <w:rFonts w:ascii="Times New Roman" w:hAnsi="Times New Roman" w:cs="Times New Roman"/>
          <w:vertAlign w:val="superscript"/>
          <w:lang w:val="nl-NL"/>
        </w:rPr>
        <w:t>2,3</w:t>
      </w:r>
      <w:r w:rsidRPr="0072573D">
        <w:rPr>
          <w:rFonts w:ascii="Times New Roman" w:hAnsi="Times New Roman" w:cs="Times New Roman"/>
          <w:lang w:val="nl-NL"/>
        </w:rPr>
        <w:t>, Birgit HB van Benthem</w:t>
      </w:r>
      <w:r w:rsidRPr="0072573D">
        <w:rPr>
          <w:rFonts w:ascii="Times New Roman" w:hAnsi="Times New Roman" w:cs="Times New Roman"/>
          <w:vertAlign w:val="superscript"/>
          <w:lang w:val="nl-NL"/>
        </w:rPr>
        <w:t>1</w:t>
      </w:r>
      <w:r w:rsidRPr="0072573D">
        <w:rPr>
          <w:rFonts w:ascii="Times New Roman" w:hAnsi="Times New Roman" w:cs="Times New Roman"/>
          <w:lang w:val="nl-NL"/>
        </w:rPr>
        <w:t>,</w:t>
      </w:r>
      <w:r w:rsidRPr="0072573D">
        <w:rPr>
          <w:rFonts w:ascii="Times New Roman" w:hAnsi="Times New Roman" w:cs="Times New Roman"/>
          <w:vertAlign w:val="superscript"/>
          <w:lang w:val="nl-NL"/>
        </w:rPr>
        <w:t xml:space="preserve"> </w:t>
      </w:r>
      <w:r w:rsidRPr="0072573D">
        <w:rPr>
          <w:rFonts w:ascii="Times New Roman" w:hAnsi="Times New Roman" w:cs="Times New Roman"/>
          <w:lang w:val="nl-NL"/>
        </w:rPr>
        <w:t>Audrey J King</w:t>
      </w:r>
      <w:r w:rsidRPr="0072573D">
        <w:rPr>
          <w:rFonts w:ascii="Times New Roman" w:hAnsi="Times New Roman" w:cs="Times New Roman"/>
          <w:vertAlign w:val="superscript"/>
          <w:lang w:val="nl-NL"/>
        </w:rPr>
        <w:t>1</w:t>
      </w:r>
      <w:r w:rsidRPr="0072573D">
        <w:rPr>
          <w:rFonts w:ascii="Times New Roman" w:hAnsi="Times New Roman" w:cs="Times New Roman"/>
          <w:lang w:val="nl-NL"/>
        </w:rPr>
        <w:t xml:space="preserve">, PASSYON </w:t>
      </w:r>
      <w:proofErr w:type="spellStart"/>
      <w:r w:rsidRPr="0072573D">
        <w:rPr>
          <w:rFonts w:ascii="Times New Roman" w:hAnsi="Times New Roman" w:cs="Times New Roman"/>
          <w:lang w:val="nl-NL"/>
        </w:rPr>
        <w:t>study</w:t>
      </w:r>
      <w:proofErr w:type="spellEnd"/>
      <w:r w:rsidRPr="0072573D">
        <w:rPr>
          <w:rFonts w:ascii="Times New Roman" w:hAnsi="Times New Roman" w:cs="Times New Roman"/>
          <w:lang w:val="nl-NL"/>
        </w:rPr>
        <w:t xml:space="preserve"> </w:t>
      </w:r>
      <w:proofErr w:type="spellStart"/>
      <w:r w:rsidRPr="0072573D">
        <w:rPr>
          <w:rFonts w:ascii="Times New Roman" w:hAnsi="Times New Roman" w:cs="Times New Roman"/>
          <w:lang w:val="nl-NL"/>
        </w:rPr>
        <w:t>group</w:t>
      </w:r>
      <w:proofErr w:type="spellEnd"/>
      <w:r w:rsidRPr="0072573D">
        <w:rPr>
          <w:rFonts w:ascii="Times New Roman" w:hAnsi="Times New Roman" w:cs="Times New Roman"/>
          <w:lang w:val="nl-NL"/>
        </w:rPr>
        <w:t>, Hester E de Melker</w:t>
      </w:r>
      <w:r w:rsidRPr="0072573D">
        <w:rPr>
          <w:rFonts w:ascii="Times New Roman" w:hAnsi="Times New Roman" w:cs="Times New Roman"/>
          <w:vertAlign w:val="superscript"/>
          <w:lang w:val="nl-NL"/>
        </w:rPr>
        <w:t>1</w:t>
      </w:r>
      <w:r w:rsidRPr="0072573D">
        <w:rPr>
          <w:rFonts w:ascii="Times New Roman" w:hAnsi="Times New Roman" w:cs="Times New Roman"/>
          <w:lang w:val="nl-NL"/>
        </w:rPr>
        <w:t>, Titia Heijman</w:t>
      </w:r>
      <w:r w:rsidRPr="0072573D">
        <w:rPr>
          <w:rFonts w:ascii="Times New Roman" w:hAnsi="Times New Roman" w:cs="Times New Roman"/>
          <w:vertAlign w:val="superscript"/>
          <w:lang w:val="nl-NL"/>
        </w:rPr>
        <w:t xml:space="preserve">3 </w:t>
      </w:r>
      <w:r w:rsidRPr="0072573D">
        <w:rPr>
          <w:rFonts w:ascii="Times New Roman" w:hAnsi="Times New Roman" w:cs="Times New Roman"/>
          <w:lang w:val="nl-NL"/>
        </w:rPr>
        <w:t>, Janneke CM Heijne</w:t>
      </w:r>
      <w:r w:rsidRPr="0072573D">
        <w:rPr>
          <w:rFonts w:ascii="Times New Roman" w:hAnsi="Times New Roman" w:cs="Times New Roman"/>
          <w:vertAlign w:val="superscript"/>
          <w:lang w:val="nl-NL"/>
        </w:rPr>
        <w:t>3</w:t>
      </w:r>
    </w:p>
    <w:p w14:paraId="1741E530" w14:textId="77777777" w:rsidR="0052768D" w:rsidRPr="0072573D" w:rsidRDefault="0052768D" w:rsidP="0052768D">
      <w:pPr>
        <w:suppressLineNumbers/>
        <w:spacing w:line="480" w:lineRule="auto"/>
        <w:jc w:val="both"/>
        <w:rPr>
          <w:rFonts w:ascii="Times New Roman" w:hAnsi="Times New Roman" w:cs="Times New Roman"/>
          <w:lang w:val="nl-NL"/>
        </w:rPr>
      </w:pPr>
    </w:p>
    <w:p w14:paraId="56021E14" w14:textId="20C575DF" w:rsidR="0052768D" w:rsidRPr="004A7C0D" w:rsidRDefault="0052768D" w:rsidP="0052768D">
      <w:pPr>
        <w:suppressLineNumbers/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A7C0D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4A7C0D">
        <w:rPr>
          <w:rFonts w:ascii="Times New Roman" w:hAnsi="Times New Roman" w:cs="Times New Roman"/>
          <w:i/>
          <w:iCs/>
          <w:sz w:val="20"/>
          <w:szCs w:val="20"/>
        </w:rPr>
        <w:t xml:space="preserve">Centre for Infectious Diseases Control, National Institute for Public Health and the Environment, Bilthoven, the Netherlands; </w:t>
      </w:r>
      <w:r w:rsidRPr="004A7C0D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4A7C0D">
        <w:rPr>
          <w:rFonts w:ascii="Times New Roman" w:hAnsi="Times New Roman" w:cs="Times New Roman"/>
          <w:i/>
          <w:iCs/>
          <w:sz w:val="20"/>
          <w:szCs w:val="20"/>
        </w:rPr>
        <w:t>Institute for Immun</w:t>
      </w:r>
      <w:r w:rsidR="008F1262">
        <w:rPr>
          <w:rFonts w:ascii="Times New Roman" w:hAnsi="Times New Roman" w:cs="Times New Roman"/>
          <w:i/>
          <w:iCs/>
          <w:sz w:val="20"/>
          <w:szCs w:val="20"/>
        </w:rPr>
        <w:t xml:space="preserve">ology and </w:t>
      </w:r>
      <w:r w:rsidR="008F1262" w:rsidRPr="004A7C0D">
        <w:rPr>
          <w:rFonts w:ascii="Times New Roman" w:hAnsi="Times New Roman" w:cs="Times New Roman"/>
          <w:i/>
          <w:iCs/>
          <w:sz w:val="20"/>
          <w:szCs w:val="20"/>
        </w:rPr>
        <w:t>Infecti</w:t>
      </w:r>
      <w:r w:rsidR="008F1262">
        <w:rPr>
          <w:rFonts w:ascii="Times New Roman" w:hAnsi="Times New Roman" w:cs="Times New Roman"/>
          <w:i/>
          <w:iCs/>
          <w:sz w:val="20"/>
          <w:szCs w:val="20"/>
        </w:rPr>
        <w:t>ous Diseases</w:t>
      </w:r>
      <w:r w:rsidRPr="004A7C0D">
        <w:rPr>
          <w:rFonts w:ascii="Times New Roman" w:hAnsi="Times New Roman" w:cs="Times New Roman"/>
          <w:i/>
          <w:iCs/>
          <w:sz w:val="20"/>
          <w:szCs w:val="20"/>
        </w:rPr>
        <w:t xml:space="preserve"> (AII), Amsterdam UMC, Amsterdam, the Netherlands; </w:t>
      </w:r>
      <w:r w:rsidRPr="004A7C0D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3</w:t>
      </w:r>
      <w:r w:rsidRPr="004A7C0D">
        <w:rPr>
          <w:rFonts w:ascii="Times New Roman" w:hAnsi="Times New Roman" w:cs="Times New Roman"/>
          <w:i/>
          <w:iCs/>
          <w:sz w:val="20"/>
          <w:szCs w:val="20"/>
        </w:rPr>
        <w:t>Department of Infectious Diseases, Public Health Service of Amsterdam, Amsterdam, the Netherlands</w:t>
      </w:r>
    </w:p>
    <w:p w14:paraId="6D69CBA3" w14:textId="0EB62334" w:rsidR="0052768D" w:rsidRPr="0072573D" w:rsidRDefault="0052768D" w:rsidP="00E833EF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4A7C0D">
        <w:rPr>
          <w:rFonts w:ascii="Times New Roman" w:hAnsi="Times New Roman" w:cs="Times New Roman"/>
          <w:b/>
          <w:bCs/>
          <w:i/>
          <w:iCs/>
        </w:rPr>
        <w:br w:type="column"/>
      </w:r>
      <w:r w:rsidRPr="007257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lastRenderedPageBreak/>
        <w:t>Supplementary table 1</w:t>
      </w:r>
      <w:r w:rsidRPr="0072573D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: Characteristics of the female study population of the PASSYON study, by eligibility for analysis based on availability of self-reported vaccination status and genital swabs, the Netherlands, 2011-2021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660"/>
        <w:gridCol w:w="1660"/>
        <w:gridCol w:w="1660"/>
        <w:gridCol w:w="960"/>
        <w:gridCol w:w="189"/>
      </w:tblGrid>
      <w:tr w:rsidR="0052768D" w:rsidRPr="0072573D" w14:paraId="267032FE" w14:textId="77777777" w:rsidTr="00BE4FB5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79FDBB1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ABBDBD0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EC6B1E" w14:textId="756AFB4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Eligible for inclusion</w:t>
            </w:r>
            <w:r w:rsidR="0028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in study</w:t>
            </w: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D62C5A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53E76699" w14:textId="77777777" w:rsidTr="00BE4FB5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60F9E3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Variable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5F5B78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Total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4FAE9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No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5AA133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E6F23A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p-value</w:t>
            </w:r>
          </w:p>
        </w:tc>
      </w:tr>
      <w:tr w:rsidR="0052768D" w:rsidRPr="0072573D" w14:paraId="079505E8" w14:textId="77777777" w:rsidTr="00BE4FB5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7D904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AF144A" w14:textId="77777777" w:rsidR="00BE4FB5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n (%) or </w:t>
            </w:r>
          </w:p>
          <w:p w14:paraId="182D5BB4" w14:textId="6BED7504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median (IQR)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FB19D0" w14:textId="77777777" w:rsidR="00BE4FB5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n (%) or </w:t>
            </w:r>
          </w:p>
          <w:p w14:paraId="1F23B593" w14:textId="4AAA1BD8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median (IQR)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33C7F9" w14:textId="77777777" w:rsidR="00BE4FB5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n (%) or </w:t>
            </w:r>
          </w:p>
          <w:p w14:paraId="37F9902F" w14:textId="0E1A336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median (IQR)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D355C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43A0688C" w14:textId="77777777" w:rsidTr="00BE4FB5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55F1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Total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F563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5,006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B419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1AD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4,488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A7CE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0337BE97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8D1C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Study round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6B9A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B35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B8AA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18DE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&lt;0·001</w:t>
            </w:r>
          </w:p>
        </w:tc>
      </w:tr>
      <w:tr w:rsidR="0052768D" w:rsidRPr="0072573D" w14:paraId="38858AAE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5457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2011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4AE7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68 (1·4)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3A5B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 (1·4)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735D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61 (1·4)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7EC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2BF73073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0382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2013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8B5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353 (7·1)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43EB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28 (5·4)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6FA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325 (7·2)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447D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4CE8BC5F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78BB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2015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665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777 (15·5)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F6BB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76 (14·7)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64D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701 (15·6)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433A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7ED8A460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5A1D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2017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B697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1,215 (24·3)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B79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93 (18·0)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012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1,122 (25·0)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2588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56C8118C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EC23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2019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DEE4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1,256 (25·1)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CB6A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141 (27·2)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5B48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1,115 (24·8)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8E5B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26C31DCC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158E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2021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BF6F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1,337 (26·7)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A67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173 (33·4)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21D4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1,164 (25·9)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A7B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EA04C4" w:rsidRPr="0072573D" w14:paraId="50381384" w14:textId="77777777" w:rsidTr="00290E3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EA6C" w14:textId="77777777" w:rsidR="00EA04C4" w:rsidRPr="0072573D" w:rsidRDefault="00EA04C4" w:rsidP="00290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Age (year)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2DD6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 (19, 22)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6DA5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 (19, 22)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1302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 (19, 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F2D1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0·62</w:t>
            </w:r>
          </w:p>
        </w:tc>
      </w:tr>
      <w:tr w:rsidR="0052768D" w:rsidRPr="0072573D" w14:paraId="1ECF4539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F58D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Age (year)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DEEB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95CC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5DF9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C90A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0·57</w:t>
            </w:r>
          </w:p>
        </w:tc>
      </w:tr>
      <w:tr w:rsidR="0052768D" w:rsidRPr="0072573D" w14:paraId="25619E03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6537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16-18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A9B9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722 (14·4)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07A2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67 (12·9)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9B2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655 (14·6)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338E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3391C30F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A13F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19-21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C4A8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2,649 (52·9)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218C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276 (53·3)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BA65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2,373 (52·9)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99ED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0EF3BF65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E57F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22-24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2B2D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1,635 (32·7)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48DF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175 (33·8)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5F97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1,460 (32·5)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EFC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3285827E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8AF9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Migration background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5429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A3B4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FF12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FE6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&lt;0·001</w:t>
            </w:r>
          </w:p>
        </w:tc>
      </w:tr>
      <w:tr w:rsidR="0052768D" w:rsidRPr="0072573D" w14:paraId="60E63BA7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D88A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None (Dutch)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0BE2" w14:textId="246DBE18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3,882 (77·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D090" w14:textId="640D163D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360 (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20FE" w14:textId="6A932300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3,522 (78·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93B5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18CFEAF2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58A5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Migrant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B01F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314 (6·3)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6A9C" w14:textId="5A7E386D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57 (11·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91E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257 (5·7)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28DA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591FB840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FEC8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Child of migrant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39B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789 (15·8)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F8AB" w14:textId="4E6E61FF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97 (18·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88E5" w14:textId="03728610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692 (15·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8BAF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4A25EC7D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5CDF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A6E2" w14:textId="72E0C80F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1E11" w14:textId="76023449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56A8" w14:textId="59318EFF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34C3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2F556A3C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5479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Education</w:t>
            </w: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nl-N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705C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616D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4A9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90D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&lt;0·001</w:t>
            </w:r>
          </w:p>
        </w:tc>
      </w:tr>
      <w:tr w:rsidR="0052768D" w:rsidRPr="0072573D" w14:paraId="2CDD0FBF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E80D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(Pre)university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0847" w14:textId="01142E8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3,793 (7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3F31" w14:textId="7768560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351 (6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2BDD" w14:textId="1431385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3,442 (76·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C128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EA04C4" w:rsidRPr="0072573D" w14:paraId="16172D2C" w14:textId="77777777" w:rsidTr="00290E3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D9C5" w14:textId="77777777" w:rsidR="00EA04C4" w:rsidRPr="0072573D" w:rsidRDefault="00EA04C4" w:rsidP="00290E3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Other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4019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1,200 (24·0)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B747" w14:textId="2AEF2FDA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158 (3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7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0179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1,042 (23·2)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6144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480DA7CC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E1BD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D0D9" w14:textId="23E7D2A3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EFB7" w14:textId="557D4128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4C59" w14:textId="28F2355F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B864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EA04C4" w:rsidRPr="0072573D" w14:paraId="5E9D7F6A" w14:textId="77777777" w:rsidTr="00290E3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066C" w14:textId="77777777" w:rsidR="00EA04C4" w:rsidRPr="0072573D" w:rsidRDefault="00EA04C4" w:rsidP="00290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Age sexual debut (years)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3FFE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 (15, 17)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B62F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 (15, 17)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0AC8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 (15, 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861B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0·47</w:t>
            </w:r>
          </w:p>
        </w:tc>
      </w:tr>
      <w:tr w:rsidR="0052768D" w:rsidRPr="0072573D" w14:paraId="351F2D51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2449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Age sexual debut (years)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E2EE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9934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4A7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8FC4" w14:textId="05C1865F" w:rsidR="0052768D" w:rsidRPr="0072573D" w:rsidRDefault="00FE2260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62</w:t>
            </w:r>
          </w:p>
        </w:tc>
      </w:tr>
      <w:tr w:rsidR="0052768D" w:rsidRPr="0072573D" w14:paraId="700571D5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5179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≤14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48A6" w14:textId="13F153C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634 (1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0343" w14:textId="7D6F29F2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53 (1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FE08" w14:textId="1A218271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581 (1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2077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1A2096BB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FB48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15-16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B938" w14:textId="74ACA5F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2,319 (4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7ECD" w14:textId="27A7DFB8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221 (4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2FDA" w14:textId="18C63613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2,098 (4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8C93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7312DC68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47AB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≥17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4CC2" w14:textId="17577998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1,931 (3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55AA" w14:textId="109C0380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186 (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3486" w14:textId="6A1C661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1,745 (3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DA64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279418FB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76D2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25A4" w14:textId="250473E8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C5C4" w14:textId="2E9116A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58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CB18" w14:textId="775D516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17DC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EA04C4" w:rsidRPr="0072573D" w14:paraId="31A9BC4C" w14:textId="77777777" w:rsidTr="00290E3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22C8" w14:textId="77777777" w:rsidR="00EA04C4" w:rsidRPr="0072573D" w:rsidRDefault="00EA04C4" w:rsidP="00290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No. sex partners lifetime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5269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 (4, 12)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5472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 (4, 12)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6C23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 (4, 11)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4292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0·67</w:t>
            </w:r>
          </w:p>
        </w:tc>
      </w:tr>
      <w:tr w:rsidR="0052768D" w:rsidRPr="0072573D" w14:paraId="3B4D6973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1608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No. sex partners lifetime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D864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69F7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0977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E0CF" w14:textId="7E5A2044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88</w:t>
            </w:r>
          </w:p>
        </w:tc>
      </w:tr>
      <w:tr w:rsidR="0052768D" w:rsidRPr="0072573D" w14:paraId="4858B450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2B2F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0-4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6BB5" w14:textId="42094A44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1,369 (27·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0373" w14:textId="44A67801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128 (2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46FE" w14:textId="7EAED4C5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1,241 (27·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4D9F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167C4F5E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3C1B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5-9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7F85" w14:textId="01E2F25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1,779 (3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F57F" w14:textId="1765B36C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169 (3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DD5C" w14:textId="3D4661D6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1,610 (3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CC32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721D20E3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7B47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≥10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1A20" w14:textId="730E50E8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1,766 (35·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1477" w14:textId="447B050F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174 (3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0712" w14:textId="14896113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1,592 (35·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48AE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10E112DB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90F6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07CE" w14:textId="6294C810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92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4CE4" w14:textId="00CBF54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47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A5C2" w14:textId="2B8DEBC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090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EA04C4" w:rsidRPr="0072573D" w14:paraId="3D6D0E89" w14:textId="77777777" w:rsidTr="00290E3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5240" w14:textId="77777777" w:rsidR="00EA04C4" w:rsidRPr="0072573D" w:rsidRDefault="00EA04C4" w:rsidP="00290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No. sex partners preceding 6 mos.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3BE9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 (1, 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519C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 (1, 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79BB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 (1, 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CD47" w14:textId="77777777" w:rsidR="00EA04C4" w:rsidRPr="0072573D" w:rsidRDefault="00EA04C4" w:rsidP="0029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0·38</w:t>
            </w:r>
          </w:p>
        </w:tc>
      </w:tr>
      <w:tr w:rsidR="0052768D" w:rsidRPr="0072573D" w14:paraId="75A3BDD6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643D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No. sex partners preceding 6 mos.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4231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16F7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A7F2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BAD2" w14:textId="2EC608FD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</w:t>
            </w:r>
            <w:r w:rsidR="00FE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05</w:t>
            </w:r>
          </w:p>
        </w:tc>
      </w:tr>
      <w:tr w:rsidR="0052768D" w:rsidRPr="0072573D" w14:paraId="58163BD7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B9BF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0-1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A9BA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1,341 (26·8)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4081" w14:textId="2C4D9385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152 (29·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591F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1,189 (26·5)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E65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7F991E07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8A75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2-3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A529" w14:textId="7F097A5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3,246 (64·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FCFE" w14:textId="2383B55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309 (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9A15" w14:textId="36766985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2,937 (65·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CA35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0739E7EB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FD63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≥4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88C5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411 (8·2)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C42F" w14:textId="1BC7DF5F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52 (10·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1804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359 (8·0)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1C3B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67231A03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C5BD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B34F" w14:textId="755DC926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BAC3" w14:textId="29FAC04D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5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953E" w14:textId="0C7DDD81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5386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06B9D1A2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5011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History of 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69F4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7DF2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919D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3908" w14:textId="62B51E3C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0·0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</w:p>
        </w:tc>
      </w:tr>
      <w:tr w:rsidR="0052768D" w:rsidRPr="0072573D" w14:paraId="0ACF2484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F2A5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5FA8" w14:textId="076449B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2,470 (49·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A750" w14:textId="46B0F1F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231 (4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AEDB" w14:textId="0A93A0F5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2,239 (</w:t>
            </w:r>
            <w:r w:rsidR="00C12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C12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FF12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4331A252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A0AA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62E4" w14:textId="62F79BEA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1,503 (30·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8318" w14:textId="3B47D8C9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171 (3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0763" w14:textId="38B8311D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1,332 (29·</w:t>
            </w:r>
            <w:r w:rsidR="00C12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285F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72A8D11C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0D83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Never tested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3FBD" w14:textId="61B97D2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981 (19·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3E1B" w14:textId="5EACAAA9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91 (1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62CF" w14:textId="08257ED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890 (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D97A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603C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05C6B5F5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0DFD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95A1" w14:textId="2E2613C1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F87D" w14:textId="6BD652E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25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9352" w14:textId="0F7842D3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AEAB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147C23A1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37B2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Current Ct infection</w:t>
            </w: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nl-NL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6A47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EBA0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E0D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6C43" w14:textId="75637D83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95</w:t>
            </w:r>
          </w:p>
        </w:tc>
      </w:tr>
      <w:tr w:rsidR="0052768D" w:rsidRPr="0072573D" w14:paraId="070A23CA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906E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Negative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CDF6" w14:textId="53F9AA2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4,102 (82·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35E6" w14:textId="0874B594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420 (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82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A918" w14:textId="7D95E8B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3,682 (82·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F753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1938341C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C0F2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Positive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BF1B" w14:textId="38FEE25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862 (17·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5BAD" w14:textId="635B8E2F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87 (1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F935" w14:textId="75F6A6C4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775 (17·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1562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2812CDE5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DD82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Not tested/missing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74B5" w14:textId="3006DAB6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0B3D" w14:textId="78B740EF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E193" w14:textId="4887682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A0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781A3ABA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8276" w14:textId="61B9808A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Current </w:t>
            </w:r>
            <w:r w:rsidR="0028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Ng</w:t>
            </w:r>
            <w:r w:rsidR="00A26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infection</w:t>
            </w: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nl-NL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D284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F04A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14A9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5FB3" w14:textId="0DE80783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90</w:t>
            </w:r>
          </w:p>
        </w:tc>
      </w:tr>
      <w:tr w:rsidR="0052768D" w:rsidRPr="0072573D" w14:paraId="0D8A967A" w14:textId="77777777" w:rsidTr="00CC78B7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F692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Negative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0265" w14:textId="48BB5C0E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4,865 (9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E835" w14:textId="254837AB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498 (9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1B7D" w14:textId="6346F83F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4,367 (9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·</w:t>
            </w:r>
            <w:r w:rsidR="00CB09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42E8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424A6FBF" w14:textId="77777777" w:rsidTr="00BE4FB5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71C8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Positive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C69E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51 (1·0)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87BE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 (1·2)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76E3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45 (1·0)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CDD6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25932BB4" w14:textId="77777777" w:rsidTr="00BE4FB5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DC688" w14:textId="77777777" w:rsidR="0052768D" w:rsidRPr="0072573D" w:rsidRDefault="0052768D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Not tested/missing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62891" w14:textId="3EF4D832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F48BA" w14:textId="099DA642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5B965" w14:textId="74EEFA4A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76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64FE1" w14:textId="77777777" w:rsidR="0052768D" w:rsidRPr="0072573D" w:rsidRDefault="0052768D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A506E0" w:rsidRPr="0072573D" w14:paraId="713C34AF" w14:textId="77777777" w:rsidTr="00BE4FB5">
        <w:trPr>
          <w:gridAfter w:val="1"/>
          <w:wAfter w:w="189" w:type="dxa"/>
          <w:trHeight w:val="20"/>
        </w:trPr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985B0" w14:textId="77777777" w:rsidR="00A506E0" w:rsidRPr="0072573D" w:rsidRDefault="00A506E0" w:rsidP="0052768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A6250" w14:textId="77777777" w:rsidR="00A506E0" w:rsidRPr="0072573D" w:rsidRDefault="00A506E0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A8BCE" w14:textId="77777777" w:rsidR="00A506E0" w:rsidRPr="0072573D" w:rsidRDefault="00A506E0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21150" w14:textId="77777777" w:rsidR="00A506E0" w:rsidRPr="0072573D" w:rsidRDefault="00A506E0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EFBBC" w14:textId="77777777" w:rsidR="00A506E0" w:rsidRPr="0072573D" w:rsidRDefault="00A506E0" w:rsidP="0052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00139A78" w14:textId="77777777" w:rsidTr="00CC78B7">
        <w:trPr>
          <w:trHeight w:val="2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C36B" w14:textId="104364A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Note: Eligibility for inclusions was based on availability of self-reported vaccination status and providing a genital swab. 422 women did not report vaccination status, 96 did not provide a genital swab, and 18 provide</w:t>
            </w:r>
            <w:r w:rsidR="004D0CD5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d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4D0CD5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neither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. P-value based on a </w:t>
            </w:r>
            <w:proofErr w:type="spellStart"/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chi</w:t>
            </w:r>
            <w:proofErr w:type="spellEnd"/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-squared test for </w:t>
            </w:r>
            <w:r w:rsidR="00C5132B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the 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categorical variables and Wilcoxon rank-sum test for </w:t>
            </w:r>
            <w:r w:rsidR="004D0CD5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the 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continuous</w:t>
            </w:r>
            <w:r w:rsidR="00C5132B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variables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, due to their non normal distributed nature.</w:t>
            </w:r>
          </w:p>
        </w:tc>
      </w:tr>
      <w:tr w:rsidR="0052768D" w:rsidRPr="0072573D" w14:paraId="71843E5D" w14:textId="77777777" w:rsidTr="00CC78B7">
        <w:trPr>
          <w:trHeight w:val="2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A2B9" w14:textId="15BF5F04" w:rsidR="0052768D" w:rsidRPr="0072573D" w:rsidRDefault="00A506E0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Abbreviations: Ct Chlamydia trachomatis; </w:t>
            </w:r>
            <w:r w:rsidR="002828D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Ng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Neisseria gonorrhoeae; </w:t>
            </w:r>
            <w:proofErr w:type="spellStart"/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hrHPV</w:t>
            </w:r>
            <w:proofErr w:type="spellEnd"/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high-risk HPV; HPV human papilloma virus; IQR interquartile range; SHC sexual health clinic; STI sexual</w:t>
            </w:r>
            <w:r w:rsidR="008F12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ly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transmitted infection.</w:t>
            </w:r>
          </w:p>
        </w:tc>
      </w:tr>
      <w:tr w:rsidR="0052768D" w:rsidRPr="0072573D" w14:paraId="77F435F9" w14:textId="77777777" w:rsidTr="00CC78B7">
        <w:trPr>
          <w:trHeight w:val="2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7541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1: Women were eligible when both self-reported HPV vaccination status and genital swab were available.</w:t>
            </w:r>
          </w:p>
        </w:tc>
      </w:tr>
      <w:tr w:rsidR="0052768D" w:rsidRPr="0072573D" w14:paraId="75773CD1" w14:textId="77777777" w:rsidTr="00CC78B7">
        <w:trPr>
          <w:trHeight w:val="2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78EE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2: (Pre)university is defined as higher general secondary education, pre-university education, university for applied sciences and university. Other is defined as all other levels of education.</w:t>
            </w:r>
          </w:p>
        </w:tc>
      </w:tr>
      <w:tr w:rsidR="0052768D" w:rsidRPr="0072573D" w14:paraId="121402D4" w14:textId="77777777" w:rsidTr="00CC78B7">
        <w:trPr>
          <w:trHeight w:val="20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0F97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3: Diagnosis at the same visit to the SHC at which the participant was included in this study.</w:t>
            </w:r>
          </w:p>
        </w:tc>
      </w:tr>
    </w:tbl>
    <w:p w14:paraId="3053D72C" w14:textId="1450B327" w:rsidR="0052768D" w:rsidRPr="0072573D" w:rsidRDefault="0052768D">
      <w:pPr>
        <w:rPr>
          <w:rFonts w:ascii="Times New Roman" w:hAnsi="Times New Roman" w:cs="Times New Roman"/>
          <w:sz w:val="20"/>
          <w:szCs w:val="20"/>
        </w:rPr>
      </w:pPr>
    </w:p>
    <w:p w14:paraId="488C7C65" w14:textId="03A07F21" w:rsidR="001A15B9" w:rsidRPr="0072573D" w:rsidRDefault="0052768D" w:rsidP="00E833EF">
      <w:pPr>
        <w:jc w:val="both"/>
        <w:rPr>
          <w:rFonts w:ascii="Times New Roman" w:hAnsi="Times New Roman" w:cs="Times New Roman"/>
          <w:sz w:val="20"/>
          <w:szCs w:val="20"/>
        </w:rPr>
      </w:pPr>
      <w:r w:rsidRPr="0072573D">
        <w:rPr>
          <w:rFonts w:ascii="Times New Roman" w:hAnsi="Times New Roman" w:cs="Times New Roman"/>
          <w:sz w:val="20"/>
          <w:szCs w:val="20"/>
        </w:rPr>
        <w:br w:type="column"/>
      </w:r>
      <w:r w:rsidR="00673900" w:rsidRPr="0072573D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="001A64E0" w:rsidRPr="0072573D">
        <w:rPr>
          <w:rFonts w:ascii="Times New Roman" w:hAnsi="Times New Roman" w:cs="Times New Roman"/>
          <w:b/>
          <w:bCs/>
          <w:sz w:val="20"/>
          <w:szCs w:val="20"/>
        </w:rPr>
        <w:t xml:space="preserve"> 2:</w:t>
      </w:r>
      <w:r w:rsidR="001A64E0" w:rsidRPr="0072573D">
        <w:rPr>
          <w:rFonts w:ascii="Times New Roman" w:hAnsi="Times New Roman" w:cs="Times New Roman"/>
          <w:sz w:val="20"/>
          <w:szCs w:val="20"/>
        </w:rPr>
        <w:t xml:space="preserve"> </w:t>
      </w:r>
      <w:r w:rsidR="008E07A1" w:rsidRPr="0072573D">
        <w:rPr>
          <w:rFonts w:ascii="Times New Roman" w:hAnsi="Times New Roman" w:cs="Times New Roman"/>
          <w:sz w:val="20"/>
          <w:szCs w:val="20"/>
        </w:rPr>
        <w:t xml:space="preserve">Crude and propensity score stratification adjusted vaccine effectiveness against type-specific and grouped genital HPV DNA-positivity </w:t>
      </w:r>
      <w:r w:rsidR="008E07A1" w:rsidRPr="0072573D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for female participants from the PASSYON study, the Netherlands, 2011-2021</w:t>
      </w:r>
    </w:p>
    <w:tbl>
      <w:tblPr>
        <w:tblW w:w="6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99"/>
        <w:gridCol w:w="1561"/>
        <w:gridCol w:w="699"/>
        <w:gridCol w:w="1544"/>
        <w:gridCol w:w="17"/>
      </w:tblGrid>
      <w:tr w:rsidR="001A64E0" w:rsidRPr="0072573D" w14:paraId="023185E4" w14:textId="77777777" w:rsidTr="00BE4FB5">
        <w:trPr>
          <w:trHeight w:val="20"/>
        </w:trPr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8D1438" w14:textId="77777777" w:rsidR="001A64E0" w:rsidRPr="0072573D" w:rsidRDefault="001A64E0" w:rsidP="005924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2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4D86E7" w14:textId="69C25898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Overall VE</w:t>
            </w:r>
          </w:p>
        </w:tc>
      </w:tr>
      <w:tr w:rsidR="001A64E0" w:rsidRPr="0072573D" w14:paraId="1C44E6EE" w14:textId="77777777" w:rsidTr="00BE4FB5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A3B4B" w14:textId="77777777" w:rsidR="001A64E0" w:rsidRPr="0072573D" w:rsidRDefault="001A64E0" w:rsidP="005924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18051" w14:textId="4CDA7F38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Crude</w:t>
            </w:r>
          </w:p>
        </w:tc>
        <w:tc>
          <w:tcPr>
            <w:tcW w:w="226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48C9F" w14:textId="1BAF921D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PS stratification adjusted</w:t>
            </w:r>
          </w:p>
        </w:tc>
      </w:tr>
      <w:tr w:rsidR="001A64E0" w:rsidRPr="0072573D" w14:paraId="6E3E4943" w14:textId="77777777" w:rsidTr="00BE4FB5">
        <w:trPr>
          <w:trHeight w:val="20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BE75E" w14:textId="77777777" w:rsidR="001A64E0" w:rsidRPr="0072573D" w:rsidRDefault="001A64E0" w:rsidP="0059242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7CFBF" w14:textId="77777777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VE %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9C0FB" w14:textId="77777777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(CI)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D3AEC" w14:textId="77777777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VE %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A2C21" w14:textId="77777777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(CI)</w:t>
            </w:r>
          </w:p>
        </w:tc>
      </w:tr>
      <w:tr w:rsidR="001A64E0" w:rsidRPr="0072573D" w14:paraId="6ED697D8" w14:textId="77777777" w:rsidTr="00BE4FB5">
        <w:trPr>
          <w:trHeight w:val="20"/>
        </w:trPr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7AC9" w14:textId="52919E33" w:rsidR="001A64E0" w:rsidRPr="0072573D" w:rsidRDefault="001A64E0" w:rsidP="0059242A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High-risk genotypes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5D24" w14:textId="77777777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0C09" w14:textId="77777777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ACEF" w14:textId="77777777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035F" w14:textId="77777777" w:rsidR="001A64E0" w:rsidRPr="0072573D" w:rsidRDefault="001A64E0" w:rsidP="0059242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977CBE" w:rsidRPr="0072573D" w14:paraId="00769E91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3D6B" w14:textId="7B03A764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HPV-16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D06C4" w14:textId="40EADD9D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95F52" w14:textId="0A01F79E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(88.9, 95.4)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ACFFD" w14:textId="007F8BC4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9F8DA" w14:textId="12253A5D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(89.8, 95.9)</w:t>
            </w:r>
          </w:p>
        </w:tc>
      </w:tr>
      <w:tr w:rsidR="00977CBE" w:rsidRPr="0072573D" w14:paraId="272F5D09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A263C" w14:textId="72FD848E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HPV-18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9B4B2" w14:textId="651A742A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5F5E4" w14:textId="05F6BB82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bookmarkStart w:id="0" w:name="_Hlk164254803"/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(82.0, 93.0)</w:t>
            </w:r>
            <w:bookmarkEnd w:id="0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714E1" w14:textId="382194D4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8C8B0" w14:textId="3081DF0D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(83</w:t>
            </w:r>
            <w:r w:rsidR="00333627"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93.6)</w:t>
            </w:r>
          </w:p>
        </w:tc>
      </w:tr>
      <w:tr w:rsidR="00977CBE" w:rsidRPr="0072573D" w14:paraId="29515B43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484E6" w14:textId="7AA69FC1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HPV-31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6B3B" w14:textId="42E76D5D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DA40F" w14:textId="6E43C088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(54.0, 71.1)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B7CF6" w14:textId="7B574C73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63.9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5B4F7" w14:textId="6C0ABA1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(54.1, 71.6)</w:t>
            </w:r>
          </w:p>
        </w:tc>
      </w:tr>
      <w:tr w:rsidR="00977CBE" w:rsidRPr="0072573D" w14:paraId="276478C9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D6EED" w14:textId="68AC1A34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HPV-33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552A9" w14:textId="7DAFD339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1120F" w14:textId="6A3F1EDF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(25.9, 60.7)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E9C2B" w14:textId="5F1CCF5C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A0BD8" w14:textId="79C4A039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(32.6, 65</w:t>
            </w:r>
            <w:r w:rsidR="00333627"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77CBE" w:rsidRPr="0072573D" w14:paraId="0A087FB7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FAAF8" w14:textId="429F44BA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HPV-35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ED752" w14:textId="5D4739B3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72C7F" w14:textId="129048AD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(26.1, 66.1)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2D774" w14:textId="6F4BF8BA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07CBE" w14:textId="4A0649AC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(23</w:t>
            </w:r>
            <w:r w:rsidR="00333627"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65.5)</w:t>
            </w:r>
          </w:p>
        </w:tc>
      </w:tr>
      <w:tr w:rsidR="00977CBE" w:rsidRPr="0072573D" w14:paraId="7E10E702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37BCD" w14:textId="77A1EF05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HPV-39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12BBC" w14:textId="107D7BF2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790FA" w14:textId="4440CB65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(-32.7, 12.1)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1C42C" w14:textId="5091DE85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-10.3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FC7C4" w14:textId="575844F8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(-36.3, 10.8)</w:t>
            </w:r>
          </w:p>
        </w:tc>
      </w:tr>
      <w:tr w:rsidR="00977CBE" w:rsidRPr="0072573D" w14:paraId="1C9505D5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235C3" w14:textId="623D3D1D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HPV-45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532DC" w14:textId="2ACC9B80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D0486" w14:textId="04C7C48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(65.7, 88.1)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38A61" w14:textId="0712845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79.6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09543" w14:textId="705AD288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(64.7, 88.2)</w:t>
            </w:r>
          </w:p>
        </w:tc>
      </w:tr>
      <w:tr w:rsidR="00977CBE" w:rsidRPr="0072573D" w14:paraId="13F3CFE7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69820" w14:textId="180BAEB6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HPV-51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6BC0C" w14:textId="06764B5B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8E994" w14:textId="7ECB128E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(-24.3, 0.9)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5CF12" w14:textId="6C6B9FEC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-10.9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5CC7E" w14:textId="674B8F95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(-24.6, 1.2)</w:t>
            </w:r>
          </w:p>
        </w:tc>
      </w:tr>
      <w:tr w:rsidR="00977CBE" w:rsidRPr="0072573D" w14:paraId="1B2D8012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4613D" w14:textId="1C0FC1AC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HPV-52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32EF1" w14:textId="6BBBC7DB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C757F" w14:textId="4F93D589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(8.2, 29.3)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4477A" w14:textId="1ED5410F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6F1F5" w14:textId="58D041C9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(6.2, 28.4)</w:t>
            </w:r>
          </w:p>
        </w:tc>
      </w:tr>
      <w:tr w:rsidR="00977CBE" w:rsidRPr="0072573D" w14:paraId="57BF5DFC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9D8E2" w14:textId="33DF2374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HPV-56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2485F" w14:textId="1DEF19B1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F1823" w14:textId="1E4EE73A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(-48.0, -2.5)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DD653" w14:textId="5ACD5E79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-18.9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3FF4D" w14:textId="4878A31F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(-43.7, 1.6)</w:t>
            </w:r>
          </w:p>
        </w:tc>
      </w:tr>
      <w:tr w:rsidR="00977CBE" w:rsidRPr="0072573D" w14:paraId="36CB2ED5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B0CAD" w14:textId="091CF029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HPV-58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22862" w14:textId="78B95BF6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401C8" w14:textId="1C6EEB7A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(0.0, 42.6)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528C1" w14:textId="13AE3A8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93873" w14:textId="5716B3B4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(8.7, 48.5)</w:t>
            </w:r>
          </w:p>
        </w:tc>
      </w:tr>
      <w:tr w:rsidR="00977CBE" w:rsidRPr="0072573D" w14:paraId="5AD18486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3D231" w14:textId="6AF8327F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HPV-59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37CB0" w14:textId="33BF5041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-44.</w:t>
            </w:r>
            <w:r w:rsidR="00333627"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35270" w14:textId="54A23893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(-94.5, -8.9)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E7F1B" w14:textId="1E07F61B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-42.6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F28A5" w14:textId="1CF8D942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(-92.9, -5.4)</w:t>
            </w:r>
          </w:p>
        </w:tc>
      </w:tr>
      <w:tr w:rsidR="00977CBE" w:rsidRPr="0072573D" w14:paraId="14FF03A3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A6477" w14:textId="2E8DCD7E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Low-risk genotypes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D1C9E" w14:textId="7777777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FCF1C" w14:textId="01E7CF1C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94CB8" w14:textId="7777777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13019" w14:textId="6A2CF0BC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977CBE" w:rsidRPr="0072573D" w14:paraId="3A09632C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3D6E2" w14:textId="1481CF02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7806F" w14:textId="1A659E21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</w:t>
            </w:r>
            <w:r w:rsidR="00333627"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6DE30" w14:textId="232E4D94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(-24.9, 9.9)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6DCAA" w14:textId="327931F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-5.3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C17BC" w14:textId="2DC7139F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(-24.4, 10.9)</w:t>
            </w:r>
          </w:p>
        </w:tc>
      </w:tr>
      <w:tr w:rsidR="00977CBE" w:rsidRPr="0072573D" w14:paraId="4E9A8896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DE87" w14:textId="3CAECD85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HPV-11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ECBED" w14:textId="477024F1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23FDB" w14:textId="4262D9A4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(-25.1, 41.7)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87898" w14:textId="6E7EA77F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7365C" w14:textId="4948841E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(-30.2, 40.9)</w:t>
            </w:r>
          </w:p>
        </w:tc>
      </w:tr>
      <w:tr w:rsidR="00977CBE" w:rsidRPr="0072573D" w14:paraId="4D536851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C9AC" w14:textId="77777777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Grouped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38387" w14:textId="7777777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9CD26" w14:textId="35012709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0156E" w14:textId="7777777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2E2A4" w14:textId="3EE82053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977CBE" w:rsidRPr="0072573D" w14:paraId="78D81FF6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CF02" w14:textId="77777777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2vHPV 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34291" w14:textId="2CC1F1DE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</w:t>
            </w:r>
            <w:r w:rsidR="00333627"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D690D" w14:textId="08A05E6F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(87.9, 93.7)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3F04A" w14:textId="0BEC9A04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6152E" w14:textId="25B078BC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(88.9, 94.4)</w:t>
            </w:r>
          </w:p>
        </w:tc>
      </w:tr>
      <w:tr w:rsidR="00977CBE" w:rsidRPr="0072573D" w14:paraId="18494C04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27FE" w14:textId="77777777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Crosstypes</w:t>
            </w:r>
            <w:proofErr w:type="spellEnd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1 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DE60E" w14:textId="2768954F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F9C6D" w14:textId="0B536D31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(51.6, 66.5)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0C674" w14:textId="0EDD4E11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A4D92" w14:textId="56098613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(53.7, 68.4)</w:t>
            </w:r>
          </w:p>
        </w:tc>
      </w:tr>
      <w:tr w:rsidR="00977CBE" w:rsidRPr="0072573D" w14:paraId="0CAF420F" w14:textId="77777777" w:rsidTr="008E07A1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F5D1" w14:textId="77777777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Crosstypes</w:t>
            </w:r>
            <w:proofErr w:type="spellEnd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2 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42DE3" w14:textId="7234D25C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14AEF" w14:textId="1A90B25E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(25.2, 38)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49B20" w14:textId="5B08A802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FEE78" w14:textId="4669611E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(25.6, 38.7)</w:t>
            </w:r>
          </w:p>
        </w:tc>
      </w:tr>
      <w:tr w:rsidR="00977CBE" w:rsidRPr="0072573D" w14:paraId="51B0E8A1" w14:textId="77777777" w:rsidTr="00BE4FB5">
        <w:trPr>
          <w:trHeight w:val="20"/>
        </w:trPr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E9C7" w14:textId="77777777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9vhrHPV 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665734" w14:textId="25F17579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  <w:r w:rsidR="00333627"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2C2C8C" w14:textId="3C17712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(16.3, 26.5)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B5DBB6" w14:textId="762239A7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BAC1D6" w14:textId="53BF8A0C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(22.9, 34.1)</w:t>
            </w:r>
          </w:p>
        </w:tc>
      </w:tr>
      <w:tr w:rsidR="00977CBE" w:rsidRPr="0072573D" w14:paraId="5D3DD492" w14:textId="77777777" w:rsidTr="00BE4FB5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94B3F" w14:textId="77777777" w:rsidR="00977CBE" w:rsidRPr="0072573D" w:rsidRDefault="00977CBE" w:rsidP="00977CBE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hrHPV</w:t>
            </w:r>
            <w:proofErr w:type="spellEnd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872CC" w14:textId="65BF07FE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  <w:r w:rsidR="00333627"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C8DDD1" w14:textId="6A5CB710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(7.6, 16.9)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F26F5E" w14:textId="73940978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A75E30" w14:textId="38C53CED" w:rsidR="00977CBE" w:rsidRPr="0072573D" w:rsidRDefault="00977CBE" w:rsidP="00977CB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(7.9, 17.5)</w:t>
            </w:r>
          </w:p>
        </w:tc>
      </w:tr>
      <w:tr w:rsidR="001A64E0" w:rsidRPr="0072573D" w14:paraId="3F20D22A" w14:textId="77777777" w:rsidTr="00BE4FB5">
        <w:trPr>
          <w:trHeight w:val="20"/>
        </w:trPr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0BFEE" w14:textId="77777777" w:rsidR="001A64E0" w:rsidRPr="0072573D" w:rsidRDefault="001A64E0" w:rsidP="0059242A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FCD9A" w14:textId="77777777" w:rsidR="001A64E0" w:rsidRPr="0072573D" w:rsidRDefault="001A64E0" w:rsidP="0059242A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F5300" w14:textId="77777777" w:rsidR="001A64E0" w:rsidRPr="0072573D" w:rsidRDefault="001A64E0" w:rsidP="0059242A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020D5" w14:textId="77777777" w:rsidR="001A64E0" w:rsidRPr="0072573D" w:rsidRDefault="001A64E0" w:rsidP="0059242A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872B4" w14:textId="77777777" w:rsidR="001A64E0" w:rsidRPr="0072573D" w:rsidRDefault="001A64E0" w:rsidP="0059242A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1A15B9" w:rsidRPr="0072573D" w14:paraId="3F2FE7D6" w14:textId="77777777" w:rsidTr="008E07A1">
        <w:trPr>
          <w:gridAfter w:val="1"/>
          <w:wAfter w:w="17" w:type="dxa"/>
          <w:trHeight w:val="20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5A31" w14:textId="592DD567" w:rsidR="001A15B9" w:rsidRPr="0072573D" w:rsidRDefault="001A15B9" w:rsidP="0059242A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</w:p>
        </w:tc>
      </w:tr>
      <w:tr w:rsidR="001A15B9" w:rsidRPr="0072573D" w14:paraId="78418683" w14:textId="77777777" w:rsidTr="008E07A1">
        <w:trPr>
          <w:gridAfter w:val="1"/>
          <w:wAfter w:w="17" w:type="dxa"/>
          <w:trHeight w:val="20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D502" w14:textId="7DB935BE" w:rsidR="001A15B9" w:rsidRPr="0072573D" w:rsidRDefault="001A15B9" w:rsidP="005924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Abbreviations: CI confidence interval; HPV human papillomavirus;</w:t>
            </w:r>
            <w:r w:rsidR="008E07A1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PS propensity score;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VE vaccine effectiveness.</w:t>
            </w:r>
          </w:p>
        </w:tc>
      </w:tr>
      <w:tr w:rsidR="001A15B9" w:rsidRPr="0072573D" w14:paraId="14B34041" w14:textId="77777777" w:rsidTr="008E07A1">
        <w:trPr>
          <w:gridAfter w:val="1"/>
          <w:wAfter w:w="17" w:type="dxa"/>
          <w:trHeight w:val="20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592A" w14:textId="77777777" w:rsidR="001A15B9" w:rsidRPr="0072573D" w:rsidRDefault="001A15B9" w:rsidP="005924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1: DNA-positive for at least one of HPV-16/18.</w:t>
            </w:r>
          </w:p>
        </w:tc>
      </w:tr>
      <w:tr w:rsidR="001A15B9" w:rsidRPr="0072573D" w14:paraId="21338BEA" w14:textId="77777777" w:rsidTr="008E07A1">
        <w:trPr>
          <w:gridAfter w:val="1"/>
          <w:wAfter w:w="17" w:type="dxa"/>
          <w:trHeight w:val="20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C698" w14:textId="77777777" w:rsidR="001A15B9" w:rsidRPr="0072573D" w:rsidRDefault="001A15B9" w:rsidP="005924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2: DNA-positive for at least one of HPV-31/33/45.</w:t>
            </w:r>
          </w:p>
        </w:tc>
      </w:tr>
      <w:tr w:rsidR="001A15B9" w:rsidRPr="0072573D" w14:paraId="6791933E" w14:textId="77777777" w:rsidTr="008E07A1">
        <w:trPr>
          <w:gridAfter w:val="1"/>
          <w:wAfter w:w="17" w:type="dxa"/>
          <w:trHeight w:val="20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498D" w14:textId="77777777" w:rsidR="001A15B9" w:rsidRPr="0072573D" w:rsidRDefault="001A15B9" w:rsidP="005924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3: DNA-positive for at least one of HPV-31/33/35/45/52/58.</w:t>
            </w:r>
          </w:p>
        </w:tc>
      </w:tr>
      <w:tr w:rsidR="001A15B9" w:rsidRPr="0072573D" w14:paraId="34F7CD72" w14:textId="77777777" w:rsidTr="008E07A1">
        <w:trPr>
          <w:gridAfter w:val="1"/>
          <w:wAfter w:w="17" w:type="dxa"/>
          <w:trHeight w:val="20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9660" w14:textId="77777777" w:rsidR="001A15B9" w:rsidRPr="0072573D" w:rsidRDefault="001A15B9" w:rsidP="005924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4: DNA positive for at least one of HPV-16/18/31/33/45/52/58.</w:t>
            </w:r>
          </w:p>
        </w:tc>
      </w:tr>
      <w:tr w:rsidR="001A15B9" w:rsidRPr="0072573D" w14:paraId="637BAA39" w14:textId="77777777" w:rsidTr="008E07A1">
        <w:trPr>
          <w:gridAfter w:val="1"/>
          <w:wAfter w:w="17" w:type="dxa"/>
          <w:trHeight w:val="20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6FD3" w14:textId="77777777" w:rsidR="001A15B9" w:rsidRPr="0072573D" w:rsidRDefault="001A15B9" w:rsidP="005924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5: DNA-positive for at least one of HPV-16/18/31/33/35/39/45/51/52/56/58/59.</w:t>
            </w:r>
          </w:p>
        </w:tc>
      </w:tr>
    </w:tbl>
    <w:p w14:paraId="09805907" w14:textId="37DA806A" w:rsidR="0052768D" w:rsidRPr="0072573D" w:rsidRDefault="00595E3F" w:rsidP="00E833EF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72573D">
        <w:rPr>
          <w:rFonts w:ascii="Times New Roman" w:hAnsi="Times New Roman" w:cs="Times New Roman"/>
          <w:sz w:val="20"/>
          <w:szCs w:val="20"/>
        </w:rPr>
        <w:br w:type="column"/>
      </w:r>
      <w:r w:rsidR="0052768D" w:rsidRPr="007257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lastRenderedPageBreak/>
        <w:t xml:space="preserve">Supplementary table </w:t>
      </w:r>
      <w:r w:rsidR="00980E0E" w:rsidRPr="007257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3</w:t>
      </w:r>
      <w:r w:rsidR="0052768D" w:rsidRPr="007257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:</w:t>
      </w:r>
      <w:r w:rsidR="0052768D" w:rsidRPr="0072573D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 xml:space="preserve"> Vaccine effectiveness against genital HPV-16, HPV-18 and grouped HPV DNA-positivity for female </w:t>
      </w:r>
      <w:r w:rsidR="00B2484C" w:rsidRPr="0072573D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participants</w:t>
      </w:r>
      <w:r w:rsidR="0052768D" w:rsidRPr="0072573D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 xml:space="preserve"> from the PASSYON study, by having been eligible for catch-up or routine HPV vaccination, the Netherlands, 2011-2021</w:t>
      </w:r>
    </w:p>
    <w:tbl>
      <w:tblPr>
        <w:tblW w:w="7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99"/>
        <w:gridCol w:w="1561"/>
        <w:gridCol w:w="699"/>
        <w:gridCol w:w="1561"/>
        <w:gridCol w:w="903"/>
        <w:gridCol w:w="57"/>
      </w:tblGrid>
      <w:tr w:rsidR="00A048CD" w:rsidRPr="0072573D" w14:paraId="28FA8256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12489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38771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Eligibility for HPV vaccination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D491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A048CD" w:rsidRPr="0072573D" w14:paraId="4CD6BAFA" w14:textId="77777777" w:rsidTr="00BE4FB5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6F7E8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150E0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Catch-up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89A28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Routine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EE93D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A048CD" w:rsidRPr="0072573D" w14:paraId="3285741B" w14:textId="77777777" w:rsidTr="00BE4FB5">
        <w:trPr>
          <w:trHeight w:val="20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FDF5C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8C4C2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VE %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11560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(CI)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DE7FA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VE %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9556F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(CI)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F6794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p-value</w:t>
            </w:r>
          </w:p>
        </w:tc>
      </w:tr>
      <w:tr w:rsidR="00A048CD" w:rsidRPr="0072573D" w14:paraId="2AF9EB96" w14:textId="77777777" w:rsidTr="00BE4FB5">
        <w:trPr>
          <w:trHeight w:val="20"/>
        </w:trPr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F365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Type-specific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3D63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D4B0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0F9F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1CA2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2C79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048CD" w:rsidRPr="0072573D" w14:paraId="4AEE5AAD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93DC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HPV-16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4BDE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92·1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6189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(86·6, 95·4)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8F1A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94·9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931D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(87·8, 97·8)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A1FD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0·54</w:t>
            </w:r>
          </w:p>
        </w:tc>
      </w:tr>
      <w:tr w:rsidR="00A048CD" w:rsidRPr="0072573D" w14:paraId="18A6748D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6AAD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HPV-18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41CB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92·2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E582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(84·1, 96·2)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8120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86·8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5462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(74·0, 93·3)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1071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0·37</w:t>
            </w:r>
          </w:p>
        </w:tc>
      </w:tr>
      <w:tr w:rsidR="00A048CD" w:rsidRPr="0072573D" w14:paraId="66A34C2F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1339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Grouped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4EEB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65B6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D6E1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2E9C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EB57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048CD" w:rsidRPr="0072573D" w14:paraId="3FCB9EC3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9047" w14:textId="03F74355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2vHPV</w:t>
            </w:r>
            <w:r w:rsidR="00D66E6F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A82B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92·2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5230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(87·9, 94·9)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C9BD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91·8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2A62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(86·0, 95·2)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B975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0·84</w:t>
            </w:r>
          </w:p>
        </w:tc>
      </w:tr>
      <w:tr w:rsidR="00A048CD" w:rsidRPr="0072573D" w14:paraId="675BEEA5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6FD7" w14:textId="3FDEC1F6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Crosstypes</w:t>
            </w:r>
            <w:proofErr w:type="spellEnd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1</w:t>
            </w:r>
            <w:r w:rsidR="00D66E6F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4C26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53·9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F465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(41·2, 63·9)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9A93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68·1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B665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(56·9, 76·4)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14FC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0·09</w:t>
            </w:r>
          </w:p>
        </w:tc>
      </w:tr>
      <w:tr w:rsidR="00A048CD" w:rsidRPr="0072573D" w14:paraId="215DC6EB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2DBF" w14:textId="47D0A9C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Crosstypes</w:t>
            </w:r>
            <w:proofErr w:type="spellEnd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2</w:t>
            </w:r>
            <w:r w:rsidR="00D66E6F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D141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33·7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6E6C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(24·7, 41·6)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0DD6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30·6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9418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(19·5, 40·2)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5642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0·56</w:t>
            </w:r>
          </w:p>
        </w:tc>
      </w:tr>
      <w:tr w:rsidR="00A048CD" w:rsidRPr="0072573D" w14:paraId="1F4B7261" w14:textId="77777777" w:rsidTr="00BE4FB5">
        <w:trPr>
          <w:trHeight w:val="20"/>
        </w:trPr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EDE8" w14:textId="2B0E1A6D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9vhrHPV</w:t>
            </w:r>
            <w:r w:rsidR="00D66E6F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95AA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27·3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7BAE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(19·7, 34·1)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8700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29·3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B4BD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(20·0, 37·5)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70CD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0·65</w:t>
            </w:r>
          </w:p>
        </w:tc>
      </w:tr>
      <w:tr w:rsidR="00A048CD" w:rsidRPr="0072573D" w14:paraId="2CFA4086" w14:textId="77777777" w:rsidTr="00BE4FB5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FC5E3" w14:textId="571886FC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hrHPV</w:t>
            </w:r>
            <w:proofErr w:type="spellEnd"/>
            <w:r w:rsidR="00D66E6F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7565A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13·8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8A013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(7·7, 19·5)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1C986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11·8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D0499" w14:textId="77777777" w:rsidR="00A048CD" w:rsidRPr="0072573D" w:rsidRDefault="00A048CD" w:rsidP="00D34E7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(4·0, 19·0)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66980" w14:textId="77777777" w:rsidR="00A048CD" w:rsidRPr="0072573D" w:rsidRDefault="00A048CD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0·44</w:t>
            </w:r>
          </w:p>
        </w:tc>
      </w:tr>
      <w:tr w:rsidR="00D66E6F" w:rsidRPr="0072573D" w14:paraId="1CE480F5" w14:textId="77777777" w:rsidTr="00BE4FB5">
        <w:trPr>
          <w:trHeight w:val="20"/>
        </w:trPr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B875E" w14:textId="77777777" w:rsidR="00D66E6F" w:rsidRPr="0072573D" w:rsidRDefault="00D66E6F" w:rsidP="00A048CD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504BB" w14:textId="77777777" w:rsidR="00D66E6F" w:rsidRPr="0072573D" w:rsidRDefault="00D66E6F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33CC4" w14:textId="77777777" w:rsidR="00D66E6F" w:rsidRPr="0072573D" w:rsidRDefault="00D66E6F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F2C4F" w14:textId="77777777" w:rsidR="00D66E6F" w:rsidRPr="0072573D" w:rsidRDefault="00D66E6F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384FA" w14:textId="77777777" w:rsidR="00D66E6F" w:rsidRPr="0072573D" w:rsidRDefault="00D66E6F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14017" w14:textId="77777777" w:rsidR="00D66E6F" w:rsidRPr="0072573D" w:rsidRDefault="00D66E6F" w:rsidP="00A048C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26CAEC80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7610" w14:textId="50C5DE6E" w:rsidR="0052768D" w:rsidRPr="0072573D" w:rsidRDefault="0052768D" w:rsidP="00A048CD">
            <w:pPr>
              <w:pStyle w:val="NoSpacing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Note: Eligible for catch-up had been women from birth cohort 1993-1996, and for routine vaccination birth cohort </w:t>
            </w:r>
            <w:r w:rsidRPr="0072573D">
              <w:rPr>
                <w:rFonts w:ascii="Times New Roman" w:hAnsi="Times New Roman" w:cs="Times New Roman"/>
                <w:color w:val="000000"/>
                <w:sz w:val="20"/>
                <w:szCs w:val="20"/>
                <w:lang w:eastAsia="nl-NL"/>
              </w:rPr>
              <w:t>≥</w:t>
            </w:r>
            <w:r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1997.</w:t>
            </w:r>
            <w:r w:rsidR="00595E3F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VE estimates are adjusted with propensity score stratification.</w:t>
            </w:r>
            <w:r w:rsidR="00A048CD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P-value</w:t>
            </w:r>
            <w:r w:rsidR="00D34E7F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s</w:t>
            </w:r>
            <w:r w:rsidR="00A048CD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D34E7F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are</w:t>
            </w:r>
            <w:r w:rsidR="00A048CD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based on adding an interaction term in the multivariable logistic regression adjusted with propensity score stratification.</w:t>
            </w:r>
          </w:p>
        </w:tc>
      </w:tr>
      <w:tr w:rsidR="0052768D" w:rsidRPr="0072573D" w14:paraId="0E5CC7B9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B62D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Abbreviations: CI confidence interval; HPV human papillomavirus; VE vaccine effectiveness.</w:t>
            </w:r>
          </w:p>
        </w:tc>
      </w:tr>
      <w:tr w:rsidR="0052768D" w:rsidRPr="0072573D" w14:paraId="394DD2FA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C2DA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1: DNA-positive for at least one of HPV-16/18.</w:t>
            </w:r>
          </w:p>
        </w:tc>
      </w:tr>
      <w:tr w:rsidR="0052768D" w:rsidRPr="0072573D" w14:paraId="1457383C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99FB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2: DNA-positive for at least one of HPV-31/33/45.</w:t>
            </w:r>
          </w:p>
        </w:tc>
      </w:tr>
      <w:tr w:rsidR="0052768D" w:rsidRPr="0072573D" w14:paraId="4ED256F2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079F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3: DNA-positive for at least one of HPV-31/33/35/45/52/58.</w:t>
            </w:r>
          </w:p>
        </w:tc>
      </w:tr>
      <w:tr w:rsidR="0052768D" w:rsidRPr="0072573D" w14:paraId="1EF83582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693D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4: DNA positive for at least one of HPV-16/18/31/33/45/52/58.</w:t>
            </w:r>
          </w:p>
        </w:tc>
      </w:tr>
      <w:tr w:rsidR="0052768D" w:rsidRPr="0072573D" w14:paraId="5B74F29C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88E1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5: DNA-positive for at least one of HPV-16/18/31/33/35/39/45/51/52/56/58/59.</w:t>
            </w:r>
          </w:p>
        </w:tc>
      </w:tr>
    </w:tbl>
    <w:p w14:paraId="09581CAC" w14:textId="74B498A1" w:rsidR="0052768D" w:rsidRPr="0072573D" w:rsidRDefault="0052768D">
      <w:pPr>
        <w:rPr>
          <w:rFonts w:ascii="Times New Roman" w:hAnsi="Times New Roman" w:cs="Times New Roman"/>
          <w:sz w:val="20"/>
          <w:szCs w:val="20"/>
        </w:rPr>
      </w:pPr>
    </w:p>
    <w:p w14:paraId="193D4FC4" w14:textId="634A5676" w:rsidR="0052768D" w:rsidRPr="0072573D" w:rsidRDefault="0052768D" w:rsidP="00E833EF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72573D">
        <w:rPr>
          <w:rFonts w:ascii="Times New Roman" w:hAnsi="Times New Roman" w:cs="Times New Roman"/>
          <w:sz w:val="20"/>
          <w:szCs w:val="20"/>
        </w:rPr>
        <w:br w:type="column"/>
      </w:r>
      <w:r w:rsidRPr="007257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lastRenderedPageBreak/>
        <w:t xml:space="preserve">Supplementary table </w:t>
      </w:r>
      <w:r w:rsidR="00980E0E" w:rsidRPr="007257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4</w:t>
      </w:r>
      <w:r w:rsidRPr="007257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:</w:t>
      </w:r>
      <w:r w:rsidRPr="0072573D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 xml:space="preserve"> Vaccine effectiveness against genital HPV-16, HPV-18 and grouped HPV DNA-positivity for female </w:t>
      </w:r>
      <w:r w:rsidR="00B2484C" w:rsidRPr="0072573D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participants</w:t>
      </w:r>
      <w:r w:rsidRPr="0072573D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 xml:space="preserve"> from birth cohort 1993-1996 (catch-up cohort) from the PASSYON study, by </w:t>
      </w:r>
      <w:r w:rsidR="00D34E7F" w:rsidRPr="0072573D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>having been sexually active before or in the same year as</w:t>
      </w:r>
      <w:r w:rsidRPr="0072573D"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  <w:t xml:space="preserve"> having been eligible for HPV vaccination, the Netherlands, 2011-2021</w:t>
      </w:r>
    </w:p>
    <w:tbl>
      <w:tblPr>
        <w:tblW w:w="7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99"/>
        <w:gridCol w:w="1561"/>
        <w:gridCol w:w="699"/>
        <w:gridCol w:w="1561"/>
        <w:gridCol w:w="903"/>
        <w:gridCol w:w="57"/>
      </w:tblGrid>
      <w:tr w:rsidR="00A048CD" w:rsidRPr="0072573D" w14:paraId="155343B4" w14:textId="77777777" w:rsidTr="00BE4FB5">
        <w:trPr>
          <w:trHeight w:val="20"/>
        </w:trPr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4B0D09" w14:textId="77777777" w:rsidR="00A048CD" w:rsidRPr="0072573D" w:rsidRDefault="00A048CD" w:rsidP="00A0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2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3FC944" w14:textId="090D9536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Sexually active before</w:t>
            </w:r>
            <w:r w:rsidR="00D34E7F"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or in the same year as</w:t>
            </w: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having been eligible for HPV vaccination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1BFB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A048CD" w:rsidRPr="0072573D" w14:paraId="1C921676" w14:textId="77777777" w:rsidTr="00BE4FB5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5909DD" w14:textId="77777777" w:rsidR="00A048CD" w:rsidRPr="0072573D" w:rsidRDefault="00A048CD" w:rsidP="00A0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DC22FA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No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36936E" w14:textId="76320630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(</w:t>
            </w:r>
            <w:r w:rsidR="006040BE"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P</w:t>
            </w: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otentially) yes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2CF29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A048CD" w:rsidRPr="0072573D" w14:paraId="0EFD65D2" w14:textId="77777777" w:rsidTr="00BE4FB5">
        <w:trPr>
          <w:trHeight w:val="20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47A0B" w14:textId="77777777" w:rsidR="00A048CD" w:rsidRPr="0072573D" w:rsidRDefault="00A048CD" w:rsidP="00A04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AD549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VE %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50A77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(CI)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F52DF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VE %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AEE1B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(CI)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D6B61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p-value</w:t>
            </w:r>
          </w:p>
        </w:tc>
      </w:tr>
      <w:tr w:rsidR="00A048CD" w:rsidRPr="0072573D" w14:paraId="564FF95E" w14:textId="77777777" w:rsidTr="00BE4FB5">
        <w:trPr>
          <w:trHeight w:val="20"/>
        </w:trPr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ED40" w14:textId="77777777" w:rsidR="00A048CD" w:rsidRPr="0072573D" w:rsidRDefault="00A048CD" w:rsidP="00A04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Type-specific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806C" w14:textId="77777777" w:rsidR="00A048CD" w:rsidRPr="0072573D" w:rsidRDefault="00A048CD" w:rsidP="00A04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96B7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9809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7BE5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C5E1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048CD" w:rsidRPr="0072573D" w14:paraId="3623681E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6091" w14:textId="77777777" w:rsidR="00A048CD" w:rsidRPr="0072573D" w:rsidRDefault="00A048CD" w:rsidP="00D34E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HPV-16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8E38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94·6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B143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(88·6, 97·4)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5D03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86·0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17BB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(69·3, 93·6)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1A08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0·11</w:t>
            </w:r>
          </w:p>
        </w:tc>
      </w:tr>
      <w:tr w:rsidR="00A048CD" w:rsidRPr="0072573D" w14:paraId="28F8854C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1E1E" w14:textId="77777777" w:rsidR="00A048CD" w:rsidRPr="0072573D" w:rsidRDefault="00A048CD" w:rsidP="00D34E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HPV-18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28DC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94·4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5019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(85·5, 97·9)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9031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91·1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A215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(71·5, 97·2)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EA41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0·47</w:t>
            </w:r>
          </w:p>
        </w:tc>
      </w:tr>
      <w:tr w:rsidR="00A048CD" w:rsidRPr="0072573D" w14:paraId="5F832BCF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8B99" w14:textId="77777777" w:rsidR="00A048CD" w:rsidRPr="0072573D" w:rsidRDefault="00A048CD" w:rsidP="00A04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Grouped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685C" w14:textId="77777777" w:rsidR="00A048CD" w:rsidRPr="0072573D" w:rsidRDefault="00A048CD" w:rsidP="00A04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9452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F437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C770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C4EA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048CD" w:rsidRPr="0072573D" w14:paraId="0D5167C7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8621" w14:textId="6921E6C5" w:rsidR="00A048CD" w:rsidRPr="0072573D" w:rsidRDefault="00A048CD" w:rsidP="00D34E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2vHPV</w:t>
            </w:r>
            <w:r w:rsidR="00D34E7F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8956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94·5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90EA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(89·9, 97·0)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57B1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87·5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16B7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(76·1, 93·4)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363C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0·07</w:t>
            </w:r>
          </w:p>
        </w:tc>
      </w:tr>
      <w:tr w:rsidR="00A048CD" w:rsidRPr="0072573D" w14:paraId="1FA4FDC9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F7D1" w14:textId="549F0F92" w:rsidR="00A048CD" w:rsidRPr="0072573D" w:rsidRDefault="00A048CD" w:rsidP="00D34E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Crosstypes</w:t>
            </w:r>
            <w:proofErr w:type="spellEnd"/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1</w:t>
            </w:r>
            <w:r w:rsidR="00D34E7F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BB15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57·9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EA45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(43·7, 68·6)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4A82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44·2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375E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(11·0, 64·9)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D855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0·39</w:t>
            </w:r>
          </w:p>
        </w:tc>
      </w:tr>
      <w:tr w:rsidR="00A048CD" w:rsidRPr="0072573D" w14:paraId="722E81E0" w14:textId="77777777" w:rsidTr="00A048CD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D7BF" w14:textId="7525457A" w:rsidR="00A048CD" w:rsidRPr="0072573D" w:rsidRDefault="00A048CD" w:rsidP="00D34E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Crosstypes</w:t>
            </w:r>
            <w:proofErr w:type="spellEnd"/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2</w:t>
            </w:r>
            <w:r w:rsidR="00D34E7F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780E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37·0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775E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(26·9, 45·8)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3985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21·5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A47F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(-1·1, 39·0)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554E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0·20</w:t>
            </w:r>
          </w:p>
        </w:tc>
      </w:tr>
      <w:tr w:rsidR="00A048CD" w:rsidRPr="0072573D" w14:paraId="73102161" w14:textId="77777777" w:rsidTr="00D53D59">
        <w:trPr>
          <w:trHeight w:val="20"/>
        </w:trPr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67FB" w14:textId="31E759AC" w:rsidR="00A048CD" w:rsidRPr="0072573D" w:rsidRDefault="00A048CD" w:rsidP="00D34E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9vhrHPV</w:t>
            </w:r>
            <w:r w:rsidR="00D34E7F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00E5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25·9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1CA6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(16·6, 34·2)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BC6A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32·7</w:t>
            </w:r>
          </w:p>
        </w:tc>
        <w:tc>
          <w:tcPr>
            <w:tcW w:w="15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D326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(18·9, 44·3)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2BD3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0·27</w:t>
            </w:r>
          </w:p>
        </w:tc>
      </w:tr>
      <w:tr w:rsidR="00A048CD" w:rsidRPr="0072573D" w14:paraId="7363AC67" w14:textId="77777777" w:rsidTr="00D53D59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D7D60" w14:textId="1367FB2C" w:rsidR="00A048CD" w:rsidRPr="0072573D" w:rsidRDefault="00A048CD" w:rsidP="00D34E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hrHPV</w:t>
            </w:r>
            <w:proofErr w:type="spellEnd"/>
            <w:r w:rsidR="00D34E7F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nl-NL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F9E85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13·3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13B92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(5·9, 20·1)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70F0E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16·6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95CB6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(4·8, 26·9)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676AE" w14:textId="77777777" w:rsidR="00A048CD" w:rsidRPr="0072573D" w:rsidRDefault="00A048CD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0·65</w:t>
            </w:r>
          </w:p>
        </w:tc>
      </w:tr>
      <w:tr w:rsidR="00D34E7F" w:rsidRPr="0072573D" w14:paraId="713BFABC" w14:textId="77777777" w:rsidTr="00D53D59">
        <w:trPr>
          <w:trHeight w:val="20"/>
        </w:trPr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BA310" w14:textId="77777777" w:rsidR="00D34E7F" w:rsidRPr="0072573D" w:rsidRDefault="00D34E7F" w:rsidP="00A048C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B6B57" w14:textId="77777777" w:rsidR="00D34E7F" w:rsidRPr="0072573D" w:rsidRDefault="00D34E7F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1A9DF" w14:textId="77777777" w:rsidR="00D34E7F" w:rsidRPr="0072573D" w:rsidRDefault="00D34E7F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E8B81" w14:textId="77777777" w:rsidR="00D34E7F" w:rsidRPr="0072573D" w:rsidRDefault="00D34E7F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AB63E" w14:textId="77777777" w:rsidR="00D34E7F" w:rsidRPr="0072573D" w:rsidRDefault="00D34E7F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E5552" w14:textId="77777777" w:rsidR="00D34E7F" w:rsidRPr="0072573D" w:rsidRDefault="00D34E7F" w:rsidP="00A0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52768D" w:rsidRPr="0072573D" w14:paraId="5467E383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9D43" w14:textId="36FE9AF3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Note: </w:t>
            </w:r>
            <w:r w:rsidR="00184D20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Having been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sexually active before</w:t>
            </w:r>
            <w:r w:rsidR="00184D20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or in the same year as</w:t>
            </w: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having been eligible for HPV vaccination was based on self-reported age at sexual debut and the age women had been eligible for vaccination based on their year of birth.</w:t>
            </w:r>
            <w:r w:rsidR="00A048CD" w:rsidRPr="00725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5E3F" w:rsidRPr="007257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VE estimates are adjusted with propensity score stratification. </w:t>
            </w:r>
            <w:r w:rsidR="00A048CD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P-value</w:t>
            </w:r>
            <w:r w:rsidR="00D34E7F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s</w:t>
            </w:r>
            <w:r w:rsidR="00A048CD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D34E7F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are</w:t>
            </w:r>
            <w:r w:rsidR="00A048CD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based on adding an interaction term in the </w:t>
            </w:r>
            <w:r w:rsidR="007A550C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multivariable</w:t>
            </w:r>
            <w:r w:rsidR="00A048CD"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 logistic regression adjusted with propensity score stratification.</w:t>
            </w:r>
          </w:p>
        </w:tc>
      </w:tr>
      <w:tr w:rsidR="0052768D" w:rsidRPr="0072573D" w14:paraId="1F5F6019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0011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Abbreviations: CI confidence interval; HPV human papillomavirus; VE vaccine effectiveness.</w:t>
            </w:r>
          </w:p>
        </w:tc>
      </w:tr>
      <w:tr w:rsidR="0052768D" w:rsidRPr="0072573D" w14:paraId="0F4DECA8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6358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1: DNA-positive for at least one of HPV-16/18.</w:t>
            </w:r>
          </w:p>
        </w:tc>
      </w:tr>
      <w:tr w:rsidR="0052768D" w:rsidRPr="0072573D" w14:paraId="361FBDD0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99A9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2: DNA-positive for at least one of HPV-31/33/45.</w:t>
            </w:r>
          </w:p>
        </w:tc>
      </w:tr>
      <w:tr w:rsidR="0052768D" w:rsidRPr="0072573D" w14:paraId="73B3F26E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B118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3: DNA-positive for at least one of HPV-31/33/35/45/52/58.</w:t>
            </w:r>
          </w:p>
        </w:tc>
      </w:tr>
      <w:tr w:rsidR="0052768D" w:rsidRPr="0072573D" w14:paraId="15DC22BB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6AF5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4: DNA positive for at least one of HPV-16/18/31/33/45/52/58.</w:t>
            </w:r>
          </w:p>
        </w:tc>
      </w:tr>
      <w:tr w:rsidR="0052768D" w:rsidRPr="0072573D" w14:paraId="1300814B" w14:textId="77777777" w:rsidTr="00A048CD">
        <w:trPr>
          <w:gridAfter w:val="1"/>
          <w:wAfter w:w="57" w:type="dxa"/>
          <w:trHeight w:val="20"/>
        </w:trPr>
        <w:tc>
          <w:tcPr>
            <w:tcW w:w="73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1EB9" w14:textId="77777777" w:rsidR="0052768D" w:rsidRPr="0072573D" w:rsidRDefault="0052768D" w:rsidP="005276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7257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5: DNA-positive for at least one of HPV-16/18/31/33/35/39/45/51/52/56/58/59.</w:t>
            </w:r>
          </w:p>
        </w:tc>
      </w:tr>
    </w:tbl>
    <w:p w14:paraId="0AC64E40" w14:textId="41111CEF" w:rsidR="006E7506" w:rsidRPr="0072573D" w:rsidRDefault="006E7506">
      <w:pPr>
        <w:rPr>
          <w:rFonts w:ascii="Times New Roman" w:hAnsi="Times New Roman" w:cs="Times New Roman"/>
          <w:sz w:val="20"/>
          <w:szCs w:val="20"/>
        </w:rPr>
      </w:pPr>
    </w:p>
    <w:p w14:paraId="13DCA8D3" w14:textId="77777777" w:rsidR="00E833EF" w:rsidRPr="0072573D" w:rsidRDefault="00E833EF">
      <w:pPr>
        <w:rPr>
          <w:rFonts w:ascii="Times New Roman" w:hAnsi="Times New Roman" w:cs="Times New Roman"/>
          <w:sz w:val="20"/>
          <w:szCs w:val="20"/>
        </w:rPr>
      </w:pPr>
    </w:p>
    <w:p w14:paraId="3F5F2B68" w14:textId="741DD778" w:rsidR="00CC78B7" w:rsidRPr="0072573D" w:rsidRDefault="00CC78B7">
      <w:pPr>
        <w:rPr>
          <w:rFonts w:ascii="Times New Roman" w:hAnsi="Times New Roman" w:cs="Times New Roman"/>
          <w:sz w:val="20"/>
          <w:szCs w:val="20"/>
        </w:rPr>
      </w:pPr>
      <w:r w:rsidRPr="0072573D">
        <w:rPr>
          <w:rFonts w:ascii="Times New Roman" w:hAnsi="Times New Roman" w:cs="Times New Roman"/>
          <w:sz w:val="20"/>
          <w:szCs w:val="20"/>
        </w:rPr>
        <w:br w:type="column"/>
      </w:r>
      <w:r w:rsidR="00184D20" w:rsidRPr="0072573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6196060" wp14:editId="018FAC0B">
            <wp:extent cx="3162300" cy="6893359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545" cy="691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3FC6" w14:textId="39C217A0" w:rsidR="00E833EF" w:rsidRPr="0072573D" w:rsidRDefault="00E833EF" w:rsidP="00BD699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2573D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1: </w:t>
      </w:r>
      <w:r w:rsidR="00BD6998" w:rsidRPr="0072573D">
        <w:rPr>
          <w:rFonts w:ascii="Times New Roman" w:hAnsi="Times New Roman" w:cs="Times New Roman"/>
          <w:sz w:val="20"/>
          <w:szCs w:val="20"/>
        </w:rPr>
        <w:t xml:space="preserve">Stratified analyses of type-specific and grouped vaccine effectiveness of the bivalent HPV vaccine against genital HPV DNA-positivity, by sexual behaviour, for </w:t>
      </w:r>
      <w:r w:rsidR="00B2484C" w:rsidRPr="0072573D">
        <w:rPr>
          <w:rFonts w:ascii="Times New Roman" w:hAnsi="Times New Roman" w:cs="Times New Roman"/>
          <w:sz w:val="20"/>
          <w:szCs w:val="20"/>
        </w:rPr>
        <w:t>female participants</w:t>
      </w:r>
      <w:r w:rsidR="00BD6998" w:rsidRPr="0072573D">
        <w:rPr>
          <w:rFonts w:ascii="Times New Roman" w:hAnsi="Times New Roman" w:cs="Times New Roman"/>
          <w:sz w:val="20"/>
          <w:szCs w:val="20"/>
        </w:rPr>
        <w:t xml:space="preserve"> in the PASSYON study, the Netherlands, 2011-2021.</w:t>
      </w:r>
    </w:p>
    <w:p w14:paraId="137A894E" w14:textId="41B8A197" w:rsidR="00BD6998" w:rsidRPr="0072573D" w:rsidRDefault="00BD6998" w:rsidP="00BD6998">
      <w:pPr>
        <w:pStyle w:val="EndNoteBibliography"/>
        <w:suppressLineNumbers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2573D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>Footnote: Panel A presents stratified VE analyses by number of sexual partners in the preceding 6 months. Panel B presents stratified analyses by years sexually active</w:t>
      </w:r>
      <w:r w:rsidR="00184D20"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>.</w:t>
      </w: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Years sex</w:t>
      </w:r>
      <w:r w:rsidR="00184D20"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>u</w:t>
      </w: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ally active is </w:t>
      </w:r>
      <w:r w:rsidR="00184D20"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>obtained</w:t>
      </w: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by self-reported age minus self-reported age at sexual debut. 2vHPV is DNA-positive for at least one of HPV-16/18; crosstypes 1 is DNA-positive for at least one of HPV-31/33/45; crosstypes 2 is DNA-positive for at least one of HPV-31/33/35/45/52/58; 9vhrHPV is DNA positive for at least one of HPV-16/18/31/33/45/52/58;  hrHPV is DNA-positive for at least one of </w:t>
      </w:r>
      <w:r w:rsidRPr="0072573D">
        <w:rPr>
          <w:rFonts w:ascii="Times New Roman" w:hAnsi="Times New Roman" w:cs="Times New Roman"/>
          <w:sz w:val="20"/>
          <w:szCs w:val="20"/>
          <w:lang w:val="en-GB"/>
        </w:rPr>
        <w:t>16/18/31/33/35/39/45/51/52/56/58/59</w:t>
      </w: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>.</w:t>
      </w:r>
    </w:p>
    <w:p w14:paraId="5EC3AAC1" w14:textId="7FC7C55C" w:rsidR="00BD6998" w:rsidRPr="0072573D" w:rsidRDefault="00BD6998" w:rsidP="0072573D">
      <w:pPr>
        <w:pStyle w:val="EndNoteBibliography"/>
        <w:suppressLineNumbers/>
        <w:ind w:firstLine="708"/>
        <w:rPr>
          <w:rFonts w:ascii="Times New Roman" w:hAnsi="Times New Roman" w:cs="Times New Roman"/>
          <w:sz w:val="20"/>
          <w:szCs w:val="20"/>
        </w:rPr>
      </w:pP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>Abbreviations: 2vHPV bivalent HPV; 9vhrHPV nonavalent high-risk HPV; HPV human papillomavirus; hrHPV high-risk HPV; VE vaccine effectiveness.</w:t>
      </w:r>
    </w:p>
    <w:p w14:paraId="55CF037E" w14:textId="1877F7AF" w:rsidR="0052768D" w:rsidRPr="0072573D" w:rsidRDefault="00CC78B7">
      <w:pPr>
        <w:rPr>
          <w:rFonts w:ascii="Times New Roman" w:hAnsi="Times New Roman" w:cs="Times New Roman"/>
          <w:sz w:val="20"/>
          <w:szCs w:val="20"/>
        </w:rPr>
      </w:pPr>
      <w:r w:rsidRPr="0072573D">
        <w:rPr>
          <w:rFonts w:ascii="Times New Roman" w:hAnsi="Times New Roman" w:cs="Times New Roman"/>
          <w:sz w:val="20"/>
          <w:szCs w:val="20"/>
        </w:rPr>
        <w:br w:type="column"/>
      </w:r>
      <w:r w:rsidR="00AB614B" w:rsidRPr="0072573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CC77722" wp14:editId="098A44A4">
            <wp:extent cx="5734050" cy="6724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C260E" w14:textId="406AEE5F" w:rsidR="00BE1C2C" w:rsidRPr="0072573D" w:rsidRDefault="00E31257" w:rsidP="00BE1C2C">
      <w:pPr>
        <w:pStyle w:val="EndNoteBibliography"/>
        <w:suppressLineNumbers/>
        <w:rPr>
          <w:rFonts w:ascii="Times New Roman" w:hAnsi="Times New Roman" w:cs="Times New Roman"/>
          <w:sz w:val="20"/>
          <w:szCs w:val="20"/>
          <w:lang w:val="en-GB"/>
        </w:rPr>
      </w:pPr>
      <w:r w:rsidRPr="0072573D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</w:t>
      </w:r>
      <w:r w:rsidR="00BE1C2C" w:rsidRPr="0072573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igure 2: </w:t>
      </w:r>
      <w:r w:rsidR="00BE1C2C" w:rsidRPr="0072573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8F1262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BE1C2C" w:rsidRPr="0072573D">
        <w:rPr>
          <w:rFonts w:ascii="Times New Roman" w:hAnsi="Times New Roman" w:cs="Times New Roman"/>
          <w:sz w:val="20"/>
          <w:szCs w:val="20"/>
          <w:lang w:val="en-GB"/>
        </w:rPr>
        <w:t xml:space="preserve">ype-specific and grouped vaccine effectiveness of the bivalent HPV vaccine against genital HPV DNA-positivity for </w:t>
      </w:r>
      <w:r w:rsidR="00B2484C" w:rsidRPr="0072573D">
        <w:rPr>
          <w:rFonts w:ascii="Times New Roman" w:hAnsi="Times New Roman" w:cs="Times New Roman"/>
          <w:sz w:val="20"/>
          <w:szCs w:val="20"/>
          <w:lang w:val="en-GB"/>
        </w:rPr>
        <w:t xml:space="preserve">female participants </w:t>
      </w:r>
      <w:r w:rsidR="00BE1C2C" w:rsidRPr="0072573D">
        <w:rPr>
          <w:rFonts w:ascii="Times New Roman" w:hAnsi="Times New Roman" w:cs="Times New Roman"/>
          <w:sz w:val="20"/>
          <w:szCs w:val="20"/>
          <w:lang w:val="en-GB"/>
        </w:rPr>
        <w:t>who had been eligible for HPV vaccination and included in the PASSYON study, the Netherlands, 2011-2021.</w:t>
      </w:r>
      <w:r w:rsidR="008F1262">
        <w:rPr>
          <w:rFonts w:ascii="Times New Roman" w:hAnsi="Times New Roman" w:cs="Times New Roman"/>
          <w:sz w:val="20"/>
          <w:szCs w:val="20"/>
          <w:lang w:val="en-GB"/>
        </w:rPr>
        <w:t xml:space="preserve"> Comparison of crude VE, VE adjusted using logistic regression, and VE </w:t>
      </w:r>
      <w:r w:rsidR="008F1262" w:rsidRPr="0072573D">
        <w:rPr>
          <w:rFonts w:ascii="Times New Roman" w:hAnsi="Times New Roman" w:cs="Times New Roman"/>
          <w:sz w:val="20"/>
          <w:szCs w:val="20"/>
          <w:lang w:val="en-GB"/>
        </w:rPr>
        <w:t>adjust</w:t>
      </w:r>
      <w:r w:rsidR="008F1262">
        <w:rPr>
          <w:rFonts w:ascii="Times New Roman" w:hAnsi="Times New Roman" w:cs="Times New Roman"/>
          <w:sz w:val="20"/>
          <w:szCs w:val="20"/>
          <w:lang w:val="en-GB"/>
        </w:rPr>
        <w:t>ed using propensity score stratification.</w:t>
      </w:r>
    </w:p>
    <w:p w14:paraId="5A7C9C82" w14:textId="77777777" w:rsidR="00BE1C2C" w:rsidRPr="0072573D" w:rsidRDefault="00BE1C2C" w:rsidP="00BE1C2C">
      <w:pPr>
        <w:pStyle w:val="EndNoteBibliography"/>
        <w:suppressLineNumbers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 xml:space="preserve">Footnote: 2vHPV is DNA-positive for at least one of HPV-16/18; crosstypes 1 is DNA-positive for at least one of HPV-31/33/45; crosstypes 2 is DNA-positive for at least one of HPV-31/33/35/45/52/58; 9vhrHPV is DNA positive for at least one of HPV-16/18/31/33/45/52/58;  hrHPV is DNA-positive for at least one of </w:t>
      </w:r>
      <w:r w:rsidRPr="0072573D">
        <w:rPr>
          <w:rFonts w:ascii="Times New Roman" w:hAnsi="Times New Roman" w:cs="Times New Roman"/>
          <w:sz w:val="20"/>
          <w:szCs w:val="20"/>
          <w:lang w:val="en-GB"/>
        </w:rPr>
        <w:t>16/18/31/33/35/39/45/51/52/56/58/59</w:t>
      </w: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>.</w:t>
      </w:r>
    </w:p>
    <w:p w14:paraId="798D149E" w14:textId="70772E39" w:rsidR="00E31257" w:rsidRPr="0072573D" w:rsidRDefault="00BE1C2C" w:rsidP="00BE1C2C">
      <w:pPr>
        <w:pStyle w:val="EndNoteBibliography"/>
        <w:suppressLineNumbers/>
        <w:ind w:firstLine="708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>Abbreviations: 2vHPV bivalent HPV; 9vhrHPV nonavalent high-risk HPV; CI confidence interval; HPV human papillomavirus; hrHPV high-risk HPV; PS propensity score; VE vaccine effectiveness.</w:t>
      </w:r>
    </w:p>
    <w:p w14:paraId="7FFAAAB4" w14:textId="12777AB9" w:rsidR="00E31257" w:rsidRPr="0072573D" w:rsidRDefault="00E31257" w:rsidP="0072573D">
      <w:pPr>
        <w:pStyle w:val="EndNoteBibliography"/>
        <w:suppressLineNumbers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0C17F8C4" w14:textId="77777777" w:rsidR="0059235E" w:rsidRPr="0072573D" w:rsidRDefault="00E31257" w:rsidP="0059235E">
      <w:pPr>
        <w:pStyle w:val="EndNoteBibliography"/>
        <w:suppressLineNumbers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lastRenderedPageBreak/>
        <w:drawing>
          <wp:inline distT="0" distB="0" distL="0" distR="0" wp14:anchorId="7034DEDE" wp14:editId="680E8F2F">
            <wp:extent cx="360045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8FB8E" w14:textId="19BE2D74" w:rsidR="004A7C0D" w:rsidRPr="0072573D" w:rsidRDefault="00E31257" w:rsidP="004A7C0D">
      <w:pPr>
        <w:pStyle w:val="EndNoteBibliography"/>
        <w:suppressLineNumbers/>
        <w:rPr>
          <w:rFonts w:ascii="Times New Roman" w:hAnsi="Times New Roman" w:cs="Times New Roman"/>
          <w:sz w:val="20"/>
          <w:szCs w:val="20"/>
          <w:lang w:val="en-GB"/>
        </w:rPr>
      </w:pPr>
      <w:r w:rsidRPr="0072573D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3</w:t>
      </w:r>
      <w:r w:rsidR="0059235E" w:rsidRPr="0072573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: </w:t>
      </w:r>
      <w:r w:rsidR="008F1262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4A7C0D" w:rsidRPr="0072573D">
        <w:rPr>
          <w:rFonts w:ascii="Times New Roman" w:hAnsi="Times New Roman" w:cs="Times New Roman"/>
          <w:sz w:val="20"/>
          <w:szCs w:val="20"/>
          <w:lang w:val="en-GB"/>
        </w:rPr>
        <w:t xml:space="preserve">ype-specific and grouped vaccine effectiveness of the bivalent HPV vaccine against genital HPV DNA-positivity for female participants who had been eligible for HPV vaccination within the catch-up campaign </w:t>
      </w:r>
      <w:r w:rsidR="008F1262">
        <w:rPr>
          <w:rFonts w:ascii="Times New Roman" w:hAnsi="Times New Roman" w:cs="Times New Roman"/>
          <w:sz w:val="20"/>
          <w:szCs w:val="20"/>
          <w:lang w:val="en-GB"/>
        </w:rPr>
        <w:t xml:space="preserve">for ages 13-16 years </w:t>
      </w:r>
      <w:r w:rsidR="004A7C0D" w:rsidRPr="0072573D">
        <w:rPr>
          <w:rFonts w:ascii="Times New Roman" w:hAnsi="Times New Roman" w:cs="Times New Roman"/>
          <w:sz w:val="20"/>
          <w:szCs w:val="20"/>
          <w:lang w:val="en-GB"/>
        </w:rPr>
        <w:t xml:space="preserve">and </w:t>
      </w:r>
      <w:r w:rsidR="008F1262">
        <w:rPr>
          <w:rFonts w:ascii="Times New Roman" w:hAnsi="Times New Roman" w:cs="Times New Roman"/>
          <w:sz w:val="20"/>
          <w:szCs w:val="20"/>
          <w:lang w:val="en-GB"/>
        </w:rPr>
        <w:t xml:space="preserve">for those who had been eligible for </w:t>
      </w:r>
      <w:r w:rsidR="004A7C0D" w:rsidRPr="0072573D">
        <w:rPr>
          <w:rFonts w:ascii="Times New Roman" w:hAnsi="Times New Roman" w:cs="Times New Roman"/>
          <w:sz w:val="20"/>
          <w:szCs w:val="20"/>
          <w:lang w:val="en-GB"/>
        </w:rPr>
        <w:t xml:space="preserve">routine vaccination </w:t>
      </w:r>
      <w:r w:rsidR="008F1262">
        <w:rPr>
          <w:rFonts w:ascii="Times New Roman" w:hAnsi="Times New Roman" w:cs="Times New Roman"/>
          <w:sz w:val="20"/>
          <w:szCs w:val="20"/>
          <w:lang w:val="en-GB"/>
        </w:rPr>
        <w:t xml:space="preserve">at age 12 years. Analysis restricted to birth cohorts </w:t>
      </w:r>
      <w:r w:rsidR="008F1262" w:rsidRPr="0072573D">
        <w:rPr>
          <w:rFonts w:ascii="Times New Roman" w:hAnsi="Times New Roman" w:cs="Times New Roman"/>
          <w:sz w:val="20"/>
          <w:szCs w:val="20"/>
          <w:lang w:val="en-GB"/>
        </w:rPr>
        <w:t>1993-2000</w:t>
      </w:r>
      <w:r w:rsidR="008F126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8F1262" w:rsidRPr="0072573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8F1262">
        <w:rPr>
          <w:rFonts w:ascii="Times New Roman" w:hAnsi="Times New Roman" w:cs="Times New Roman"/>
          <w:sz w:val="20"/>
          <w:szCs w:val="20"/>
          <w:lang w:val="en-GB"/>
        </w:rPr>
        <w:t xml:space="preserve">who were all eligible for three-dose vaccination schedule. </w:t>
      </w:r>
      <w:r w:rsidR="004A7C0D" w:rsidRPr="0072573D">
        <w:rPr>
          <w:rFonts w:ascii="Times New Roman" w:hAnsi="Times New Roman" w:cs="Times New Roman"/>
          <w:sz w:val="20"/>
          <w:szCs w:val="20"/>
          <w:lang w:val="en-GB"/>
        </w:rPr>
        <w:t>PASSYON study, the Netherlands, 2011-2021.</w:t>
      </w:r>
      <w:r w:rsidR="008F126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27175A18" w14:textId="0B2A8C11" w:rsidR="004A7C0D" w:rsidRPr="0072573D" w:rsidRDefault="004A7C0D" w:rsidP="004A7C0D">
      <w:pPr>
        <w:pStyle w:val="EndNoteBibliography"/>
        <w:suppressLineNumbers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2573D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Footnote: Figure presents stratified VE analyses by birth cohort, where birth cohort 1993-1996 had been eligible for 3 doses within the catch-up campaign and birth cohort ≥1997 for 3 doses within  routine vaccination. </w:t>
      </w:r>
    </w:p>
    <w:p w14:paraId="45E80696" w14:textId="77777777" w:rsidR="004A7C0D" w:rsidRPr="0072573D" w:rsidRDefault="004A7C0D" w:rsidP="004A7C0D">
      <w:pPr>
        <w:pStyle w:val="EndNoteBibliography"/>
        <w:suppressLineNumbers/>
        <w:ind w:firstLine="708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2vHPV is DNA-positive for at least one of HPV-16/18; crosstypes 1 is DNA-positive for at least one of HPV-31/33/45; crosstypes 2 is DNA-positive for at least one of HPV-31/33/35/45/52/58; 9vhrHPV is DNA positive for at least one of HPV-16/18/31/33/45/52/58;  hrHPV is DNA-positive for at least one of </w:t>
      </w:r>
      <w:r w:rsidRPr="0072573D">
        <w:rPr>
          <w:rFonts w:ascii="Times New Roman" w:hAnsi="Times New Roman" w:cs="Times New Roman"/>
          <w:sz w:val="20"/>
          <w:szCs w:val="20"/>
        </w:rPr>
        <w:t>16/18/31/33/35/39/45/51/52/56/58/59</w:t>
      </w: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>.</w:t>
      </w:r>
    </w:p>
    <w:p w14:paraId="71518759" w14:textId="77777777" w:rsidR="004A7C0D" w:rsidRPr="0072573D" w:rsidRDefault="004A7C0D" w:rsidP="004A7C0D">
      <w:pPr>
        <w:pStyle w:val="EndNoteBibliography"/>
        <w:suppressLineNumbers/>
        <w:ind w:firstLine="708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2573D">
        <w:rPr>
          <w:rFonts w:ascii="Times New Roman" w:hAnsi="Times New Roman" w:cs="Times New Roman"/>
          <w:i/>
          <w:iCs/>
          <w:sz w:val="20"/>
          <w:szCs w:val="20"/>
          <w:lang w:val="en-GB"/>
        </w:rPr>
        <w:t>Abbreviations: 2vHPV bivalent HPV; 9vhrHPV nonavalent high-risk HPV; HPV human papillomavirus; hrHPV high-risk HPV; VE vaccine effectiveness.</w:t>
      </w:r>
    </w:p>
    <w:p w14:paraId="0181ED3F" w14:textId="5FC25FE2" w:rsidR="00BE1C2C" w:rsidRPr="0072573D" w:rsidRDefault="00BE1C2C" w:rsidP="0059235E">
      <w:pPr>
        <w:pStyle w:val="EndNoteBibliography"/>
        <w:suppressLineNumbers/>
        <w:rPr>
          <w:rFonts w:ascii="Times New Roman" w:hAnsi="Times New Roman" w:cs="Times New Roman"/>
          <w:sz w:val="20"/>
          <w:szCs w:val="20"/>
          <w:lang w:val="en-GB"/>
        </w:rPr>
      </w:pPr>
    </w:p>
    <w:p w14:paraId="48129BB4" w14:textId="77777777" w:rsidR="00BE1C2C" w:rsidRPr="0072573D" w:rsidRDefault="00BE1C2C">
      <w:pPr>
        <w:rPr>
          <w:rFonts w:ascii="Times New Roman" w:hAnsi="Times New Roman" w:cs="Times New Roman"/>
          <w:sz w:val="20"/>
          <w:szCs w:val="20"/>
        </w:rPr>
      </w:pPr>
    </w:p>
    <w:sectPr w:rsidR="00BE1C2C" w:rsidRPr="007257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CEC6F" w14:textId="77777777" w:rsidR="006E7506" w:rsidRDefault="006E7506" w:rsidP="006E7506">
      <w:pPr>
        <w:spacing w:after="0" w:line="240" w:lineRule="auto"/>
      </w:pPr>
      <w:r>
        <w:separator/>
      </w:r>
    </w:p>
  </w:endnote>
  <w:endnote w:type="continuationSeparator" w:id="0">
    <w:p w14:paraId="0A05C8C1" w14:textId="77777777" w:rsidR="006E7506" w:rsidRDefault="006E7506" w:rsidP="006E7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3CB41" w14:textId="77777777" w:rsidR="006E2AF8" w:rsidRDefault="006E2A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B3F1" w14:textId="1EC364F6" w:rsidR="00A04CBA" w:rsidRPr="00D97AF5" w:rsidRDefault="006E2AF8" w:rsidP="00D97AF5">
    <w:pPr>
      <w:pStyle w:val="Footer"/>
    </w:pPr>
    <w:r>
      <w:tab/>
    </w:r>
    <w:r w:rsidR="00D97AF5">
      <w:t xml:space="preserve">Page </w:t>
    </w:r>
    <w:r w:rsidR="00D97AF5">
      <w:rPr>
        <w:b/>
        <w:bCs/>
      </w:rPr>
      <w:fldChar w:fldCharType="begin"/>
    </w:r>
    <w:r w:rsidR="00D97AF5">
      <w:rPr>
        <w:b/>
        <w:bCs/>
      </w:rPr>
      <w:instrText xml:space="preserve"> PAGE  \* Arabic  \* MERGEFORMAT </w:instrText>
    </w:r>
    <w:r w:rsidR="00D97AF5">
      <w:rPr>
        <w:b/>
        <w:bCs/>
      </w:rPr>
      <w:fldChar w:fldCharType="separate"/>
    </w:r>
    <w:r w:rsidR="00D97AF5">
      <w:rPr>
        <w:b/>
        <w:bCs/>
        <w:noProof/>
      </w:rPr>
      <w:t>1</w:t>
    </w:r>
    <w:r w:rsidR="00D97AF5">
      <w:rPr>
        <w:b/>
        <w:bCs/>
      </w:rPr>
      <w:fldChar w:fldCharType="end"/>
    </w:r>
    <w:r w:rsidR="00D97AF5">
      <w:t xml:space="preserve"> of </w:t>
    </w:r>
    <w:r w:rsidR="00D97AF5">
      <w:rPr>
        <w:b/>
        <w:bCs/>
      </w:rPr>
      <w:fldChar w:fldCharType="begin"/>
    </w:r>
    <w:r w:rsidR="00D97AF5">
      <w:rPr>
        <w:b/>
        <w:bCs/>
      </w:rPr>
      <w:instrText xml:space="preserve"> NUMPAGES  \* Arabic  \* MERGEFORMAT </w:instrText>
    </w:r>
    <w:r w:rsidR="00D97AF5">
      <w:rPr>
        <w:b/>
        <w:bCs/>
      </w:rPr>
      <w:fldChar w:fldCharType="separate"/>
    </w:r>
    <w:r w:rsidR="00D97AF5">
      <w:rPr>
        <w:b/>
        <w:bCs/>
        <w:noProof/>
      </w:rPr>
      <w:t>2</w:t>
    </w:r>
    <w:r w:rsidR="00D97AF5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99E9" w14:textId="77777777" w:rsidR="006E2AF8" w:rsidRDefault="006E2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12D55" w14:textId="77777777" w:rsidR="006E7506" w:rsidRDefault="006E7506" w:rsidP="006E7506">
      <w:pPr>
        <w:spacing w:after="0" w:line="240" w:lineRule="auto"/>
      </w:pPr>
      <w:r>
        <w:separator/>
      </w:r>
    </w:p>
  </w:footnote>
  <w:footnote w:type="continuationSeparator" w:id="0">
    <w:p w14:paraId="54336F1D" w14:textId="77777777" w:rsidR="006E7506" w:rsidRDefault="006E7506" w:rsidP="006E7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E917" w14:textId="77777777" w:rsidR="006E2AF8" w:rsidRDefault="006E2A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69547" w14:textId="77777777" w:rsidR="006E2AF8" w:rsidRDefault="006E2A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92FA" w14:textId="77777777" w:rsidR="006E2AF8" w:rsidRDefault="006E2A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8D"/>
    <w:rsid w:val="00184D20"/>
    <w:rsid w:val="001A15B9"/>
    <w:rsid w:val="001A64E0"/>
    <w:rsid w:val="00204AC4"/>
    <w:rsid w:val="002828D6"/>
    <w:rsid w:val="00333627"/>
    <w:rsid w:val="003929AF"/>
    <w:rsid w:val="00400FFB"/>
    <w:rsid w:val="00476549"/>
    <w:rsid w:val="004A7C0D"/>
    <w:rsid w:val="004D0CD5"/>
    <w:rsid w:val="0052768D"/>
    <w:rsid w:val="00584E46"/>
    <w:rsid w:val="0059235E"/>
    <w:rsid w:val="00595E3F"/>
    <w:rsid w:val="006040BE"/>
    <w:rsid w:val="00673900"/>
    <w:rsid w:val="006E2AF8"/>
    <w:rsid w:val="006E7506"/>
    <w:rsid w:val="00714CBA"/>
    <w:rsid w:val="0072573D"/>
    <w:rsid w:val="007458E6"/>
    <w:rsid w:val="007A550C"/>
    <w:rsid w:val="008E07A1"/>
    <w:rsid w:val="008F1262"/>
    <w:rsid w:val="00977CBE"/>
    <w:rsid w:val="00980E0E"/>
    <w:rsid w:val="0098524C"/>
    <w:rsid w:val="00A048CD"/>
    <w:rsid w:val="00A04CBA"/>
    <w:rsid w:val="00A26DBF"/>
    <w:rsid w:val="00A506E0"/>
    <w:rsid w:val="00AB614B"/>
    <w:rsid w:val="00AC32EE"/>
    <w:rsid w:val="00B2484C"/>
    <w:rsid w:val="00BD6998"/>
    <w:rsid w:val="00BE1C2C"/>
    <w:rsid w:val="00BE4FB5"/>
    <w:rsid w:val="00C12087"/>
    <w:rsid w:val="00C5132B"/>
    <w:rsid w:val="00CB09AF"/>
    <w:rsid w:val="00CC78B7"/>
    <w:rsid w:val="00D34E7F"/>
    <w:rsid w:val="00D53D59"/>
    <w:rsid w:val="00D66E6F"/>
    <w:rsid w:val="00D97AF5"/>
    <w:rsid w:val="00E31257"/>
    <w:rsid w:val="00E833EF"/>
    <w:rsid w:val="00E917F2"/>
    <w:rsid w:val="00EA04C4"/>
    <w:rsid w:val="00EF0C21"/>
    <w:rsid w:val="00FC6838"/>
    <w:rsid w:val="00FD31F3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91AE"/>
  <w15:chartTrackingRefBased/>
  <w15:docId w15:val="{F7967480-EDBB-4657-9780-F5C834CD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50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E7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506"/>
    <w:rPr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BD6998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D6998"/>
    <w:rPr>
      <w:rFonts w:ascii="Calibri" w:hAnsi="Calibri" w:cs="Calibri"/>
      <w:noProof/>
      <w:lang w:val="en-US"/>
    </w:rPr>
  </w:style>
  <w:style w:type="paragraph" w:styleId="NoSpacing">
    <w:name w:val="No Spacing"/>
    <w:uiPriority w:val="1"/>
    <w:qFormat/>
    <w:rsid w:val="00A048CD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F1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26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262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262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47654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1851</Words>
  <Characters>10183</Characters>
  <Application>Microsoft Office Word</Application>
  <DocSecurity>0</DocSecurity>
  <Lines>84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Kusters</dc:creator>
  <cp:keywords/>
  <dc:description/>
  <cp:lastModifiedBy>Jeroen Kusters</cp:lastModifiedBy>
  <cp:revision>3</cp:revision>
  <cp:lastPrinted>2023-11-24T15:54:00Z</cp:lastPrinted>
  <dcterms:created xsi:type="dcterms:W3CDTF">2024-04-26T11:43:00Z</dcterms:created>
  <dcterms:modified xsi:type="dcterms:W3CDTF">2024-04-26T13:22:00Z</dcterms:modified>
</cp:coreProperties>
</file>