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adjustRightInd w:val="0"/>
        <w:snapToGrid w:val="0"/>
        <w:spacing w:line="360" w:lineRule="auto"/>
        <w:ind w:firstLine="241" w:firstLineChars="100"/>
        <w:jc w:val="both"/>
        <w:rPr>
          <w:b/>
          <w:bCs/>
          <w:sz w:val="24"/>
        </w:rPr>
      </w:pPr>
      <w:bookmarkStart w:id="0" w:name="OLE_LINK480"/>
      <w:bookmarkStart w:id="1" w:name="OLE_LINK559"/>
      <w:r>
        <w:rPr>
          <w:rFonts w:hint="eastAsia"/>
          <w:b/>
          <w:bCs/>
          <w:sz w:val="24"/>
        </w:rPr>
        <w:t>Table S</w:t>
      </w:r>
      <w:r>
        <w:rPr>
          <w:b/>
          <w:bCs/>
          <w:sz w:val="24"/>
        </w:rPr>
        <w:t>1</w:t>
      </w:r>
      <w:bookmarkEnd w:id="0"/>
      <w:r>
        <w:rPr>
          <w:rFonts w:hint="eastAsia"/>
          <w:b/>
          <w:bCs/>
          <w:sz w:val="24"/>
        </w:rPr>
        <w:t xml:space="preserve">. </w:t>
      </w:r>
      <w:r>
        <w:rPr>
          <w:b/>
          <w:bCs/>
          <w:sz w:val="24"/>
        </w:rPr>
        <w:t>RT-qPCR引物序列</w:t>
      </w:r>
    </w:p>
    <w:tbl>
      <w:tblPr>
        <w:tblStyle w:val="3"/>
        <w:tblW w:w="5000" w:type="pct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5"/>
        <w:gridCol w:w="5837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基因名称</w:t>
            </w:r>
          </w:p>
        </w:tc>
        <w:tc>
          <w:tcPr>
            <w:tcW w:w="3424" w:type="pct"/>
            <w:tcBorders>
              <w:bottom w:val="single" w:color="000000" w:sz="12" w:space="0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引物序列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tcBorders>
              <w:top w:val="single" w:color="000000" w:sz="12" w:space="0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2" w:name="OLE_LINK179"/>
            <w:bookmarkStart w:id="3" w:name="OLE_LINK180" w:colFirst="1" w:colLast="1"/>
            <w:r>
              <w:rPr>
                <w:rFonts w:hint="eastAsia"/>
                <w:sz w:val="24"/>
              </w:rPr>
              <w:t>LPL(Human)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  <w:bookmarkEnd w:id="2"/>
          </w:p>
        </w:tc>
        <w:tc>
          <w:tcPr>
            <w:tcW w:w="3424" w:type="pct"/>
            <w:tcBorders>
              <w:top w:val="single" w:color="000000" w:sz="12" w:space="0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 CCAGACGTCAACCAGGAACA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TGATGCAGGCCAATGGTAGG -3’</w:t>
            </w:r>
          </w:p>
        </w:tc>
      </w:tr>
      <w:bookmarkEnd w:id="3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4" w:name="OLE_LINK182"/>
            <w:bookmarkStart w:id="5" w:name="OLE_LINK181" w:colFirst="0" w:colLast="1"/>
            <w:r>
              <w:rPr>
                <w:rFonts w:hint="eastAsia"/>
                <w:sz w:val="24"/>
              </w:rPr>
              <w:t>FABP4(Human)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  <w:bookmarkEnd w:id="4"/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TGGCATGGCCAAACCTAACA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CTTCGTCAAATTCCTGGCCC -3’</w:t>
            </w:r>
          </w:p>
        </w:tc>
      </w:tr>
      <w:bookmarkEnd w:id="5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6" w:name="OLE_LINK183"/>
            <w:bookmarkStart w:id="7" w:name="OLE_LINK193" w:colFirst="0" w:colLast="1"/>
            <w:bookmarkStart w:id="8" w:name="OLE_LINK184" w:colFirst="1" w:colLast="1"/>
            <w:r>
              <w:rPr>
                <w:rFonts w:hint="eastAsia"/>
                <w:sz w:val="24"/>
              </w:rPr>
              <w:t>PPAR</w:t>
            </w:r>
            <w:r>
              <w:rPr>
                <w:sz w:val="24"/>
              </w:rPr>
              <w:t>γ</w:t>
            </w:r>
            <w:r>
              <w:rPr>
                <w:rFonts w:hint="eastAsia"/>
                <w:sz w:val="24"/>
              </w:rPr>
              <w:t>(Human)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  <w:bookmarkEnd w:id="6"/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TGATGTCTTGACTCATGGGTGT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AGCATGGAATAGGGGTTTGCT -3’</w:t>
            </w:r>
          </w:p>
        </w:tc>
      </w:tr>
      <w:bookmarkEnd w:id="7"/>
      <w:bookmarkEnd w:id="8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9" w:name="OLE_LINK185"/>
            <w:bookmarkStart w:id="10" w:name="OLE_LINK195" w:colFirst="0" w:colLast="1"/>
            <w:r>
              <w:rPr>
                <w:rFonts w:hint="eastAsia"/>
                <w:sz w:val="24"/>
              </w:rPr>
              <w:t>CEBP</w:t>
            </w:r>
            <w:r>
              <w:rPr>
                <w:sz w:val="24"/>
              </w:rPr>
              <w:t>α</w:t>
            </w:r>
            <w:r>
              <w:rPr>
                <w:rFonts w:hint="eastAsia"/>
                <w:sz w:val="24"/>
              </w:rPr>
              <w:t>(Human)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  <w:bookmarkEnd w:id="9"/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GCAAACTCACCGCTCCAATG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GGAAGGAGGCAGGAAACCTC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11" w:name="OLE_LINK187"/>
            <w:bookmarkStart w:id="12" w:name="OLE_LINK42"/>
            <w:bookmarkStart w:id="13" w:name="OLE_LINK11" w:colFirst="1" w:colLast="1"/>
            <w:r>
              <w:rPr>
                <w:rFonts w:hint="eastAsia"/>
                <w:sz w:val="24"/>
              </w:rPr>
              <w:t>PERILIPIN</w:t>
            </w:r>
            <w:bookmarkEnd w:id="11"/>
            <w:r>
              <w:rPr>
                <w:rFonts w:hint="eastAsia"/>
                <w:sz w:val="24"/>
              </w:rPr>
              <w:t>(Human)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  <w:bookmarkEnd w:id="12"/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ACCTGCCTTACATGGCTTGTTT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GGTCTCCATCCAGCAAGGT -3’</w:t>
            </w:r>
          </w:p>
        </w:tc>
      </w:tr>
      <w:bookmarkEnd w:id="10"/>
      <w:bookmarkEnd w:id="13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14" w:name="OLE_LINK176" w:colFirst="0" w:colLast="1"/>
            <w:r>
              <w:rPr>
                <w:rFonts w:hint="eastAsia"/>
                <w:sz w:val="24"/>
              </w:rPr>
              <w:t>Mst1(Human)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CTGTGTAGCAGACATCTGGTCC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CTGGTTTTCGGAATGTGGGAGG -3’</w:t>
            </w:r>
          </w:p>
        </w:tc>
      </w:tr>
      <w:bookmarkEnd w:id="14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Mst2(Human)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GGCAGATTTTGGAGTGGCTGGT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AATGCCAAGGGACCAGATGTCG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Yap1(Human)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CCCTCGTTTTGCCATGAACC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GTTGCTGCTGGTTGGAGTTG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color w:val="0000FF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GAPDH(Human)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bookmarkStart w:id="15" w:name="OLE_LINK323"/>
            <w:r>
              <w:rPr>
                <w:rFonts w:hint="eastAsia"/>
                <w:sz w:val="24"/>
              </w:rPr>
              <w:t>GTCTCCTCTGACTTCAACAGCG</w:t>
            </w:r>
            <w:bookmarkEnd w:id="15"/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color w:val="0000FF"/>
                <w:kern w:val="0"/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</w:t>
            </w:r>
            <w:bookmarkStart w:id="16" w:name="OLE_LINK324"/>
            <w:r>
              <w:rPr>
                <w:rFonts w:hint="eastAsia"/>
                <w:sz w:val="24"/>
              </w:rPr>
              <w:t>ACCACCCTGTTGCTGTAGCCAA</w:t>
            </w:r>
            <w:bookmarkEnd w:id="16"/>
            <w:r>
              <w:rPr>
                <w:sz w:val="24"/>
              </w:rPr>
              <w:t xml:space="preserve">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LPL(Mouse)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bookmarkStart w:id="17" w:name="OLE_LINK198"/>
            <w:r>
              <w:rPr>
                <w:sz w:val="24"/>
              </w:rPr>
              <w:t>GTGGACATCGGAGAACTGCT</w:t>
            </w:r>
            <w:bookmarkEnd w:id="17"/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CCTCTCGATGACGAAGCTGG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FABP4(Mouse)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TTCCTTCAAACTGGGCGTGG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TCCATCCCACTTCTGCACCT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18" w:name="OLE_LINK196"/>
            <w:bookmarkStart w:id="19" w:name="OLE_LINK190" w:colFirst="0" w:colLast="1"/>
            <w:r>
              <w:rPr>
                <w:rFonts w:hint="eastAsia"/>
                <w:sz w:val="24"/>
              </w:rPr>
              <w:t>PPAR</w:t>
            </w:r>
            <w:r>
              <w:rPr>
                <w:sz w:val="24"/>
              </w:rPr>
              <w:t>γ</w:t>
            </w:r>
            <w:bookmarkEnd w:id="18"/>
            <w:r>
              <w:rPr>
                <w:rFonts w:hint="eastAsia"/>
                <w:sz w:val="24"/>
              </w:rPr>
              <w:t>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TGCCTTCGCTGATGCACTG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TGTCAAAGGAATGCGAGTGGT -3’</w:t>
            </w:r>
          </w:p>
        </w:tc>
      </w:tr>
      <w:bookmarkEnd w:id="19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20" w:name="OLE_LINK197"/>
            <w:r>
              <w:rPr>
                <w:rFonts w:hint="eastAsia"/>
                <w:sz w:val="24"/>
              </w:rPr>
              <w:t>CEBP</w:t>
            </w:r>
            <w:r>
              <w:rPr>
                <w:sz w:val="24"/>
              </w:rPr>
              <w:t>α</w:t>
            </w:r>
            <w:bookmarkEnd w:id="20"/>
            <w:r>
              <w:rPr>
                <w:rFonts w:hint="eastAsia"/>
                <w:sz w:val="24"/>
              </w:rPr>
              <w:t>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CCGTGGTGGTTTCTCCTTGA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TTTTTGCTCCCCCTACTCGG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PERILIPIN(Mouse)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TGGGCTGTCTGAGACTGAGGT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AGAAAGCAGCTAGGTAAGGCAG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Mst1(Mouse)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CCTTGGTGCTTCACATCTCGAC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GAGCCACGATACTGTTCACCTG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Mst2(Mouse)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CCAAACGGCATGAAGAGCAGCA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CTCCTTCACTCATCGTGCTGGT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21" w:name="OLE_LINK189" w:colFirst="0" w:colLast="1"/>
            <w:r>
              <w:rPr>
                <w:rFonts w:hint="eastAsia"/>
                <w:sz w:val="24"/>
              </w:rPr>
              <w:t>Yap1(Mouse)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ATTTCGGCAGGCAATACGGA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TGCTCCAGTGTAGGCAACTG -3’</w:t>
            </w:r>
          </w:p>
        </w:tc>
      </w:tr>
      <w:bookmarkEnd w:id="21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22" w:name="OLE_LINK199" w:colFirst="0" w:colLast="1"/>
            <w:r>
              <w:rPr>
                <w:rFonts w:hint="eastAsia"/>
                <w:sz w:val="24"/>
              </w:rPr>
              <w:t>Runx2(Mouse)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GTGCGGTGCAAACTTTCTCCAG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TGCTTGCAGCCTTAAATATTCCTG -3’</w:t>
            </w:r>
          </w:p>
        </w:tc>
      </w:tr>
      <w:bookmarkEnd w:id="22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23" w:name="OLE_LINK200" w:colFirst="0" w:colLast="1"/>
            <w:r>
              <w:rPr>
                <w:rFonts w:hint="eastAsia"/>
                <w:sz w:val="24"/>
              </w:rPr>
              <w:t>ALP(Mouse)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ACTCTGGACTTGGTGGTCACA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CAGGTGAAGAAACAGAGCAGG -3’</w:t>
            </w:r>
          </w:p>
        </w:tc>
      </w:tr>
      <w:bookmarkEnd w:id="23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24" w:name="OLE_LINK201" w:colFirst="0" w:colLast="1"/>
            <w:r>
              <w:rPr>
                <w:rFonts w:hint="eastAsia"/>
                <w:sz w:val="24"/>
              </w:rPr>
              <w:t>OPN(Mouse)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GCTTGGCTTATGGACTGAGGTC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CCTTAGACTCACCGCTCTTCATG -3’</w:t>
            </w:r>
          </w:p>
        </w:tc>
      </w:tr>
      <w:bookmarkEnd w:id="24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OCN(Mouse)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GCAATAAGGTAGTGAACAGACTCC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CCATAGATGCGTTTGTAGGCGG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25" w:name="OLE_LINK202" w:colFirst="0" w:colLast="1"/>
            <w:r>
              <w:rPr>
                <w:rFonts w:hint="eastAsia"/>
                <w:sz w:val="24"/>
              </w:rPr>
              <w:t>UCP1(Mouse)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TGGTGAACCCGACAACTTCC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CTTGGATCTGAAGGCGGACT -3’</w:t>
            </w:r>
          </w:p>
        </w:tc>
      </w:tr>
      <w:bookmarkEnd w:id="25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UCP2(Mouse)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TAAAGGTCCGCTTCCAGGCTCA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ACGGGCAACATTGGGAGAAGTC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UCP3(Mouse)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CAACTGTGCTGAGATGGTGACC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TGGCACAGAAGCCAGCTCCAAA 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vMerge w:val="restar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26" w:name="OLE_LINK284" w:colFirst="1" w:colLast="1"/>
            <w:r>
              <w:rPr>
                <w:rFonts w:hint="eastAsia"/>
                <w:sz w:val="24"/>
              </w:rPr>
              <w:t>OPA1(Mouse)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TCTCAGCCTTGCTGTGTCAGAC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5" w:type="pct"/>
            <w:vMerge w:val="continue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TTCCGTCTCTAGGTTAAAGCGCG -3’</w:t>
            </w:r>
          </w:p>
        </w:tc>
      </w:tr>
      <w:bookmarkEnd w:id="26"/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bookmarkStart w:id="27" w:name="OLE_LINK85"/>
            <w:r>
              <w:rPr>
                <w:rFonts w:hint="eastAsia"/>
                <w:sz w:val="24"/>
              </w:rPr>
              <w:t>GAPDH(Mouse)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rFonts w:hint="eastAsia"/>
                <w:sz w:val="24"/>
              </w:rPr>
            </w:pPr>
            <w:r>
              <w:rPr>
                <w:sz w:val="24"/>
              </w:rPr>
              <w:t>F  5’-</w:t>
            </w:r>
            <w:r>
              <w:rPr>
                <w:rFonts w:hint="eastAsia"/>
                <w:sz w:val="24"/>
              </w:rPr>
              <w:t xml:space="preserve"> CATCACTGCCACCCAGAAGACTG </w:t>
            </w:r>
            <w:r>
              <w:rPr>
                <w:sz w:val="24"/>
              </w:rPr>
              <w:t>-3’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5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[自行设计/已验证]</w:t>
            </w:r>
          </w:p>
        </w:tc>
        <w:tc>
          <w:tcPr>
            <w:tcW w:w="3424" w:type="pct"/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R</w:t>
            </w:r>
            <w:r>
              <w:rPr>
                <w:sz w:val="24"/>
              </w:rPr>
              <w:t xml:space="preserve">  5’- </w:t>
            </w:r>
            <w:r>
              <w:rPr>
                <w:rFonts w:hint="eastAsia"/>
                <w:sz w:val="24"/>
              </w:rPr>
              <w:t>ATGCCAGTGAGCTTCCCGTTCAG</w:t>
            </w:r>
            <w:r>
              <w:rPr>
                <w:sz w:val="24"/>
              </w:rPr>
              <w:t xml:space="preserve"> -3’</w:t>
            </w:r>
          </w:p>
        </w:tc>
      </w:tr>
    </w:tbl>
    <w:p>
      <w:pPr>
        <w:pStyle w:val="2"/>
        <w:wordWrap w:val="0"/>
        <w:adjustRightInd w:val="0"/>
        <w:snapToGrid w:val="0"/>
        <w:spacing w:after="0" w:line="360" w:lineRule="auto"/>
        <w:rPr>
          <w:sz w:val="24"/>
        </w:rPr>
      </w:pPr>
      <w:r>
        <w:rPr>
          <w:sz w:val="24"/>
        </w:rPr>
        <w:t>注：</w:t>
      </w:r>
      <w:bookmarkEnd w:id="27"/>
      <w:r>
        <w:rPr>
          <w:sz w:val="24"/>
        </w:rPr>
        <w:t>F，forward；R，reverse；</w:t>
      </w:r>
      <w:r>
        <w:rPr>
          <w:rFonts w:hint="eastAsia"/>
          <w:sz w:val="24"/>
        </w:rPr>
        <w:t>LPL</w:t>
      </w:r>
      <w:r>
        <w:rPr>
          <w:sz w:val="24"/>
        </w:rPr>
        <w:t>：lipoprotein lipase；</w:t>
      </w:r>
      <w:r>
        <w:rPr>
          <w:rFonts w:hint="eastAsia"/>
          <w:sz w:val="24"/>
        </w:rPr>
        <w:t>FABP4</w:t>
      </w:r>
      <w:r>
        <w:rPr>
          <w:sz w:val="24"/>
        </w:rPr>
        <w:t>：fatty acid binding protein 4</w:t>
      </w:r>
      <w:r>
        <w:rPr>
          <w:rFonts w:hint="eastAsia"/>
          <w:sz w:val="24"/>
        </w:rPr>
        <w:t>；</w:t>
      </w:r>
      <w:r>
        <w:rPr>
          <w:sz w:val="24"/>
        </w:rPr>
        <w:t>PPARγ：peroxisome proliferator activated receptor gamma</w:t>
      </w:r>
      <w:r>
        <w:rPr>
          <w:rFonts w:hint="eastAsia"/>
          <w:sz w:val="24"/>
        </w:rPr>
        <w:t>；CEBP</w:t>
      </w:r>
      <w:r>
        <w:rPr>
          <w:sz w:val="24"/>
        </w:rPr>
        <w:t>α</w:t>
      </w:r>
      <w:r>
        <w:rPr>
          <w:rFonts w:hint="eastAsia"/>
          <w:sz w:val="24"/>
        </w:rPr>
        <w:t>：CCAAT enhancer binding protein alpha；</w:t>
      </w:r>
      <w:bookmarkStart w:id="28" w:name="OLE_LINK186"/>
      <w:r>
        <w:rPr>
          <w:rFonts w:hint="eastAsia"/>
          <w:sz w:val="24"/>
        </w:rPr>
        <w:t>PERILIPIN</w:t>
      </w:r>
      <w:bookmarkEnd w:id="28"/>
      <w:r>
        <w:rPr>
          <w:rFonts w:hint="eastAsia"/>
          <w:sz w:val="24"/>
        </w:rPr>
        <w:t>：perilipin 1；Mst1(STK4)：serine/threonine kinase 4；Mst2(STK3)：serine/threonine kinase 3；Yap1：Yes1 associated transcriptional regulator；Runx2：runt related transcription factor 2；ALP：alkaline phosphatase；OPN：Osteopontin；OCN(BGLAP)：bone gamma carboxyglutamate protein；UCP1：uncoupling protein 1；UCP2：uncoupling protein 2；UCP3：uncoupling protein 3；OPA1：Optic Atrophy 1。</w:t>
      </w:r>
    </w:p>
    <w:bookmarkEnd w:id="1"/>
    <w:p>
      <w:pPr>
        <w:wordWrap w:val="0"/>
        <w:adjustRightInd w:val="0"/>
        <w:snapToGrid w:val="0"/>
        <w:spacing w:line="360" w:lineRule="auto"/>
        <w:ind w:firstLine="241" w:firstLineChars="100"/>
        <w:jc w:val="both"/>
        <w:rPr>
          <w:b/>
          <w:bCs/>
          <w:sz w:val="24"/>
        </w:rPr>
      </w:pPr>
      <w:bookmarkStart w:id="33" w:name="_GoBack"/>
      <w:bookmarkEnd w:id="33"/>
      <w:r>
        <w:rPr>
          <w:rFonts w:hint="eastAsia"/>
          <w:b/>
          <w:bCs/>
          <w:sz w:val="24"/>
        </w:rPr>
        <w:t xml:space="preserve">Table S2. </w:t>
      </w:r>
      <w:r>
        <w:rPr>
          <w:b/>
          <w:bCs/>
          <w:sz w:val="24"/>
        </w:rPr>
        <w:t>线粒体DNA定量分析引物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000000" w:sz="12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3"/>
        <w:gridCol w:w="5849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6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基因名称</w:t>
            </w:r>
          </w:p>
        </w:tc>
        <w:tc>
          <w:tcPr>
            <w:tcW w:w="343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>引物序列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568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w:t>mMito</w:t>
            </w:r>
            <w:r>
              <w:rPr>
                <w:rFonts w:hint="eastAsia"/>
                <w:sz w:val="24"/>
              </w:rPr>
              <w:t>(Mouse)</w:t>
            </w:r>
          </w:p>
          <w:p>
            <w:pPr>
              <w:wordWrap w:val="0"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>
              <w:rPr>
                <w:color w:val="0000FF"/>
                <w:kern w:val="0"/>
                <w:sz w:val="24"/>
              </w:rPr>
              <w:t>[</w:t>
            </w:r>
            <w:r>
              <w:rPr>
                <w:color w:val="0000FF"/>
                <w:sz w:val="24"/>
              </w:rPr>
              <w:t>PMID: 31266807</w:t>
            </w:r>
            <w:r>
              <w:rPr>
                <w:color w:val="0000FF"/>
                <w:kern w:val="0"/>
                <w:sz w:val="24"/>
              </w:rPr>
              <w:t>]</w:t>
            </w:r>
          </w:p>
        </w:tc>
        <w:tc>
          <w:tcPr>
            <w:tcW w:w="3431" w:type="pc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F  5’- </w:t>
            </w:r>
            <w:bookmarkStart w:id="29" w:name="OLE_LINK205"/>
            <w:r>
              <w:rPr>
                <w:rFonts w:hint="eastAsia"/>
                <w:sz w:val="24"/>
              </w:rPr>
              <w:t>CTAGAAACCCCGAAACCAAA</w:t>
            </w:r>
            <w:bookmarkEnd w:id="29"/>
            <w:r>
              <w:rPr>
                <w:sz w:val="24"/>
              </w:rPr>
              <w:t xml:space="preserve">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568" w:type="pct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34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R  5’- </w:t>
            </w:r>
            <w:bookmarkStart w:id="30" w:name="OLE_LINK206"/>
            <w:r>
              <w:rPr>
                <w:rFonts w:hint="eastAsia"/>
                <w:sz w:val="24"/>
              </w:rPr>
              <w:t>CCAGCTATCACCAAGCTCGT</w:t>
            </w:r>
            <w:bookmarkEnd w:id="30"/>
            <w:r>
              <w:rPr>
                <w:sz w:val="24"/>
              </w:rPr>
              <w:t xml:space="preserve">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568" w:type="pct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w:t>mB2M</w:t>
            </w:r>
            <w:r>
              <w:rPr>
                <w:rFonts w:hint="eastAsia"/>
                <w:sz w:val="24"/>
              </w:rPr>
              <w:t>(Mouse)</w:t>
            </w:r>
          </w:p>
          <w:p>
            <w:pPr>
              <w:pStyle w:val="2"/>
              <w:wordWrap w:val="0"/>
              <w:spacing w:line="360" w:lineRule="auto"/>
              <w:rPr>
                <w:sz w:val="24"/>
                <w:vertAlign w:val="subscript"/>
              </w:rPr>
            </w:pPr>
            <w:r>
              <w:rPr>
                <w:color w:val="0000FF"/>
                <w:sz w:val="24"/>
              </w:rPr>
              <w:t>[PMID: 31266807]</w:t>
            </w:r>
          </w:p>
        </w:tc>
        <w:tc>
          <w:tcPr>
            <w:tcW w:w="3431" w:type="pc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F  5’- </w:t>
            </w:r>
            <w:bookmarkStart w:id="31" w:name="OLE_LINK208"/>
            <w:r>
              <w:rPr>
                <w:rFonts w:hint="eastAsia"/>
                <w:sz w:val="24"/>
              </w:rPr>
              <w:t>ATGGGAAGCCGAACATACTG</w:t>
            </w:r>
            <w:bookmarkEnd w:id="31"/>
            <w:r>
              <w:rPr>
                <w:sz w:val="24"/>
              </w:rPr>
              <w:t xml:space="preserve"> -3’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12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568" w:type="pct"/>
            <w:vMerge w:val="continue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3431" w:type="pct"/>
            <w:tcBorders>
              <w:top w:val="nil"/>
              <w:left w:val="nil"/>
              <w:right w:val="nil"/>
            </w:tcBorders>
            <w:noWrap w:val="0"/>
            <w:vAlign w:val="top"/>
          </w:tcPr>
          <w:p>
            <w:pPr>
              <w:wordWrap w:val="0"/>
              <w:adjustRightInd w:val="0"/>
              <w:snapToGrid w:val="0"/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R  5’- </w:t>
            </w:r>
            <w:bookmarkStart w:id="32" w:name="OLE_LINK209"/>
            <w:r>
              <w:rPr>
                <w:rFonts w:hint="eastAsia"/>
                <w:sz w:val="24"/>
              </w:rPr>
              <w:t>CAGTCTCAGTGGGGGTGAAT</w:t>
            </w:r>
            <w:bookmarkEnd w:id="32"/>
            <w:r>
              <w:rPr>
                <w:sz w:val="24"/>
              </w:rPr>
              <w:t xml:space="preserve"> -3’</w:t>
            </w:r>
          </w:p>
        </w:tc>
      </w:tr>
    </w:tbl>
    <w:p>
      <w:pPr>
        <w:pStyle w:val="2"/>
        <w:wordWrap w:val="0"/>
        <w:adjustRightInd w:val="0"/>
        <w:snapToGrid w:val="0"/>
        <w:spacing w:after="0" w:line="360" w:lineRule="auto"/>
        <w:rPr>
          <w:rFonts w:hint="eastAsia"/>
          <w:sz w:val="24"/>
        </w:rPr>
      </w:pPr>
      <w:r>
        <w:rPr>
          <w:sz w:val="24"/>
        </w:rPr>
        <w:t>注：F，forward；R，reverse；</w:t>
      </w:r>
      <w:r>
        <w:rPr>
          <w:rFonts w:hint="eastAsia"/>
          <w:sz w:val="24"/>
        </w:rPr>
        <w:t>Mito</w:t>
      </w:r>
      <w:r>
        <w:rPr>
          <w:sz w:val="24"/>
        </w:rPr>
        <w:t>：mitochondria；B2M：β2-microglobulin</w:t>
      </w:r>
      <w:r>
        <w:rPr>
          <w:rFonts w:hint="eastAsia"/>
          <w:sz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hYjIwYTFkMDUyN2RmOGI2OTNiMWRjYmY5MjBlYTUifQ=="/>
  </w:docVars>
  <w:rsids>
    <w:rsidRoot w:val="15097545"/>
    <w:rsid w:val="15093F8B"/>
    <w:rsid w:val="15097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2023-10-09T02:32:00Z</dcterms:created>
  <dc:creator>hh </dc:creator>
  <cp:lastModifiedBy>Tvesbete</cp:lastModifiedBy>
  <dcterms:modified xsi:type="dcterms:W3CDTF">2024-01-07T07:34:20Z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782A6C0912C241D38A6ADB387CD966C0_11</vt:lpwstr>
  </property>
</Properties>
</file>