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szCs w:val="24"/>
        </w:rPr>
        <w:t>Table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</w:rPr>
        <w:t xml:space="preserve"> 1</w:t>
      </w:r>
      <w:r>
        <w:rPr>
          <w:rFonts w:hint="default" w:ascii="Times New Roman Regular" w:hAnsi="Times New Roman Regular" w:cs="Times New Roman Regular"/>
          <w:sz w:val="24"/>
          <w:szCs w:val="24"/>
        </w:rPr>
        <w:t>. List of MLEs of different organisms used as queries in tBLASTn along with there Accession number and information of Subfamily of MLEs they belong.</w:t>
      </w:r>
    </w:p>
    <w:tbl>
      <w:tblPr>
        <w:tblStyle w:val="4"/>
        <w:tblpPr w:leftFromText="180" w:rightFromText="180" w:vertAnchor="page" w:horzAnchor="page" w:tblpX="1639" w:tblpY="2992"/>
        <w:tblOverlap w:val="never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2694"/>
        <w:gridCol w:w="1534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Accession No.</w:t>
            </w:r>
          </w:p>
        </w:tc>
        <w:tc>
          <w:tcPr>
            <w:tcW w:w="269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 w:val="0"/>
                <w:iCs w:val="0"/>
                <w:sz w:val="24"/>
                <w:szCs w:val="24"/>
              </w:rPr>
              <w:t>Species name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MLE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s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 xml:space="preserve"> name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MLE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s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 xml:space="preserve"> Subfamily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KX9309994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Bactrocera tryoni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Batmar6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Drosophila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KX930997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Bactrocera tryoni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Batmar9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Drosophila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KX930998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Bactrocera tryoni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Batmar13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Vertumana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KX930999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Bactrocera tryoni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Batmar14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Drosophila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KX931004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Bactrocera tryoni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Batmar11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5" w:hRule="atLeast"/>
        </w:trPr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M14653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Drosophila maurutiana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Dromar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Wallau et al. 2014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Drosophila melanogester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Dromar7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Drosophila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5" w:hRule="atLeast"/>
        </w:trPr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Wallau et al. 2014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</w:rPr>
              <w:t>Drosophila erecta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Dromar8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sym w:font="Symbol" w:char="F0B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Wallau et al. 2014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Drosophila simmulans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Dromar11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sym w:font="Symbol" w:char="F0B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Wallau et al. 2014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Drosophila ananassae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Dromar28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sym w:font="Symbol" w:char="F0B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X78906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Drosophila maurutiana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-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5" w:hRule="atLeast"/>
        </w:trPr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AF035566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Drosophila teissieri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DtBz3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AB006464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Attacus atlas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Aamar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Cecropia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</w:trPr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AC006747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Caenorhabditis elegans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Cemar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Elegans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AF348438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Bactrocera neohumeralis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Bnmar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Vertumana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AJ312712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Bombus terrestris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Botmar1-1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AJ312712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Bombus terrestris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Botmar1-5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AJ496130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Alvinella caudata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Alvcmar1.11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Atlantis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AJ496131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Alvinella caudata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Alvcmar1.12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Atlantis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5" w:hRule="atLeast"/>
        </w:trPr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AJ496132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Alvinella caudata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Alvcmar1.13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Atlantis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AM906136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Portunus pelagicus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Porpmar1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Vertumana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AY154747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Chymomyza amoena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Camar1.1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Mellifera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AY154750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Chymomyza amoena</w:t>
            </w:r>
            <w:bookmarkStart w:id="0" w:name="_GoBack"/>
            <w:bookmarkEnd w:id="0"/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Camar1.7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Mellifera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AY154756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Epicauta funebris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Efmar1.1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Mellifera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AY154761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Forficula auricularia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Famar1.1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Mellifera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AY154766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 xml:space="preserve">Ceratitis capitata 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Ccmar2.1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Mellifera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AY155491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Chymomyza amoena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Camar1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Mellifera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AY282463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Trichomonas vaginalis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Tvmar1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Marmoratus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AY652426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 xml:space="preserve">Myrmica ruginodis 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Myrmar2-4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CPU11654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Chrysoperla plorabunda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Cpmar8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Irritans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D88671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Bombyx mori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Bmmar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Cecropia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DAU11646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Drosophila ananassae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Damar14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Irritans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DQ197023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Teleopsis quinqueguttata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Tqmar1.1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Vertumana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GQ398105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Agrilus planipennis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Apmar1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Irritans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HVU51171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Hydra vulgaris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Hvmar1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Capitata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HVU1183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Hydra vulgaris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Hvmar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Capitata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PPU04452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Phlebotomus papatasii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Ppmar24.2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Cecropia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U91362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Nabis sp. HMR-1997a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Dbmar4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Lineata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X71979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Girardia tigrina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Dtmar1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Cecropia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X73312</w:t>
            </w:r>
          </w:p>
        </w:tc>
        <w:tc>
          <w:tcPr>
            <w:tcW w:w="2694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  <w:lang w:eastAsia="en-GB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Myrmica ruginodis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Myrmar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X89926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Drosophila maurutiana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Dromar c351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GQ231493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Aphis glycine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Agmar1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Irritans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GQ231494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Aphis glycine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Agmar2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Mellifera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AB858399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Aphis gossypii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Agos1.1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AB858404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>Aphis pomi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Apom1.1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AB858409</w:t>
            </w:r>
          </w:p>
        </w:tc>
        <w:tc>
          <w:tcPr>
            <w:tcW w:w="2694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I" w:cs="Times New Roman Regular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>Aphis spiraecola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I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Aspimar </w:t>
            </w:r>
            <w:r>
              <w:rPr>
                <w:rFonts w:hint="default" w:ascii="Times New Roman Regular" w:hAnsi="Times New Roman Regular" w:eastAsia="AdvPTimes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AB858417</w:t>
            </w:r>
          </w:p>
        </w:tc>
        <w:tc>
          <w:tcPr>
            <w:tcW w:w="2694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I" w:cs="Times New Roman Regular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>Hyalopterus pruni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I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Hprumar </w:t>
            </w:r>
            <w:r>
              <w:rPr>
                <w:rFonts w:hint="default" w:ascii="Times New Roman Regular" w:hAnsi="Times New Roman Regular" w:eastAsia="AdvPTimes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AB858430</w:t>
            </w:r>
          </w:p>
        </w:tc>
        <w:tc>
          <w:tcPr>
            <w:tcW w:w="2694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I" w:cs="Times New Roman Regular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>Toxoptera aurantii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PTimesI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Taurmar </w:t>
            </w:r>
            <w:r>
              <w:rPr>
                <w:rFonts w:hint="default" w:ascii="Times New Roman Regular" w:hAnsi="Times New Roman Regular" w:eastAsia="AdvPTimes" w:cs="Times New Roman Regular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1.1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Maurutiana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9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NM_064895</w:t>
            </w:r>
          </w:p>
        </w:tc>
        <w:tc>
          <w:tcPr>
            <w:tcW w:w="269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</w:rPr>
              <w:t xml:space="preserve">Caenorhabditis elegans </w:t>
            </w:r>
          </w:p>
        </w:tc>
        <w:tc>
          <w:tcPr>
            <w:tcW w:w="1534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T12B5.6</w:t>
            </w:r>
          </w:p>
        </w:tc>
        <w:tc>
          <w:tcPr>
            <w:tcW w:w="2310" w:type="dxa"/>
          </w:tcPr>
          <w:p>
            <w:pPr>
              <w:spacing w:line="480" w:lineRule="auto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Elegans</w:t>
            </w:r>
          </w:p>
        </w:tc>
      </w:tr>
    </w:tbl>
    <w:p>
      <w:pPr>
        <w:spacing w:line="480" w:lineRule="auto"/>
        <w:jc w:val="both"/>
        <w:rPr>
          <w:rFonts w:hint="default" w:ascii="Times New Roman Regular" w:hAnsi="Times New Roman Regular" w:cs="Times New Roman Regular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Calibri">
    <w:altName w:val="Verdana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ymbol">
    <w:altName w:val="Kingsoft Sign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Calibri Light">
    <w:altName w:val="Verdana"/>
    <w:panose1 w:val="020F0302020204030204"/>
    <w:charset w:val="00"/>
    <w:family w:val="auto"/>
    <w:pitch w:val="default"/>
    <w:sig w:usb0="00000000" w:usb1="00000000" w:usb2="00000000" w:usb3="00000000" w:csb0="0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dvPTime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Times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7DB6CA"/>
    <w:rsid w:val="3CEF3D5F"/>
    <w:rsid w:val="3FF7412A"/>
    <w:rsid w:val="EF7DB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en-GB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2021-04-14T21:58:00Z</dcterms:created>
  <dc:creator>a409</dc:creator>
  <cp:lastModifiedBy>a409</cp:lastModifiedBy>
  <dcterms:modified xsi:type="dcterms:W3CDTF">2021-04-16T13:49:08Z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1033-2.5.0.4070</vt:lpwstr>
  </property>
</Properties>
</file>