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E5862C" w14:textId="2F40FE21" w:rsidR="00183742" w:rsidRPr="00DA3D00" w:rsidRDefault="00183742" w:rsidP="00D41214">
      <w:pPr>
        <w:spacing w:after="160" w:line="256" w:lineRule="auto"/>
        <w:jc w:val="center"/>
        <w:rPr>
          <w:rFonts w:eastAsiaTheme="minorHAnsi" w:cs="B Nazanin"/>
          <w:b/>
          <w:bCs/>
          <w:sz w:val="28"/>
          <w:szCs w:val="28"/>
          <w:lang w:bidi="fa-IR"/>
        </w:rPr>
      </w:pPr>
      <w:r w:rsidRPr="00DA3D00">
        <w:rPr>
          <w:rFonts w:ascii="Calibri" w:eastAsiaTheme="minorHAnsi" w:hAnsi="Calibri" w:cs="Calibri"/>
          <w:sz w:val="32"/>
          <w:szCs w:val="32"/>
          <w14:ligatures w14:val="standardContextual"/>
        </w:rPr>
        <w:t>Supplementary information</w:t>
      </w:r>
      <w:r w:rsidR="00D41214" w:rsidRPr="00DA3D00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r w:rsidR="00D41214" w:rsidRPr="00DA3D00">
        <w:rPr>
          <w:rFonts w:ascii="Calibri" w:eastAsiaTheme="minorHAnsi" w:hAnsi="Calibri" w:cs="Calibri"/>
          <w:sz w:val="32"/>
          <w:szCs w:val="32"/>
          <w14:ligatures w14:val="standardContextual"/>
        </w:rPr>
        <w:t>for:</w:t>
      </w:r>
    </w:p>
    <w:p w14:paraId="2B774918" w14:textId="0481E973" w:rsidR="00183742" w:rsidRPr="00D14EDC" w:rsidRDefault="00183742" w:rsidP="00183742">
      <w:pPr>
        <w:spacing w:after="160" w:line="256" w:lineRule="auto"/>
        <w:jc w:val="center"/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</w:pPr>
      <w:r w:rsidRPr="00EF7FA5">
        <w:rPr>
          <w:rFonts w:eastAsiaTheme="minorHAnsi" w:cs="B Nazanin"/>
          <w:b/>
          <w:bCs/>
          <w:sz w:val="24"/>
          <w:szCs w:val="24"/>
          <w:lang w:bidi="fa-IR"/>
        </w:rPr>
        <w:t>Accumulation</w:t>
      </w:r>
      <w:r>
        <w:rPr>
          <w:rFonts w:cs="B Nazanin"/>
          <w:b/>
          <w:bCs/>
          <w:sz w:val="24"/>
          <w:szCs w:val="24"/>
          <w:lang w:bidi="fa-IR"/>
        </w:rPr>
        <w:t>, contamination,</w:t>
      </w:r>
      <w:r w:rsidRPr="00416E54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H</w:t>
      </w:r>
      <w:r w:rsidRPr="00D14EDC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ealth</w:t>
      </w:r>
      <w:r w:rsidRPr="00EF7FA5">
        <w:rPr>
          <w:rFonts w:eastAsiaTheme="minorHAnsi" w:cs="B Nazanin"/>
          <w:b/>
          <w:bCs/>
          <w:sz w:val="24"/>
          <w:szCs w:val="24"/>
          <w:lang w:bidi="fa-IR"/>
        </w:rPr>
        <w:t> </w:t>
      </w:r>
      <w:r>
        <w:rPr>
          <w:rFonts w:eastAsiaTheme="minorHAnsi" w:cs="B Nazanin"/>
          <w:b/>
          <w:bCs/>
          <w:sz w:val="24"/>
          <w:szCs w:val="24"/>
          <w:lang w:bidi="fa-IR"/>
        </w:rPr>
        <w:t>and</w:t>
      </w:r>
      <w:r w:rsidRPr="00D14EDC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 xml:space="preserve"> </w:t>
      </w:r>
      <w:r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e</w:t>
      </w:r>
      <w:r w:rsidRPr="00D14EDC">
        <w:rPr>
          <w:rFonts w:ascii="Times New Roman" w:eastAsia="Calibri" w:hAnsi="Times New Roman" w:cs="Times New Roman"/>
          <w:b/>
          <w:bCs/>
          <w:kern w:val="2"/>
          <w:sz w:val="24"/>
          <w:szCs w:val="24"/>
          <w14:ligatures w14:val="standardContextual"/>
        </w:rPr>
        <w:t>cological risk assessment of heavy metals in landfill soil: case study of Shiraz city in the Middle East</w:t>
      </w:r>
    </w:p>
    <w:p w14:paraId="1A3BF743" w14:textId="30F5E498" w:rsidR="00183742" w:rsidRPr="001F13CE" w:rsidRDefault="00183742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:sz w:val="22"/>
          <w:szCs w:val="22"/>
          <w:rtl/>
          <w14:ligatures w14:val="standardContextual"/>
        </w:rPr>
      </w:pPr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Ali </w:t>
      </w:r>
      <w:proofErr w:type="spellStart"/>
      <w:r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>G</w:t>
      </w:r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>handeharizadeh</w:t>
      </w:r>
      <w:proofErr w:type="spellEnd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 </w:t>
      </w:r>
      <w:r w:rsidRPr="00D14EDC">
        <w:rPr>
          <w:rFonts w:ascii="Times New Roman" w:eastAsia="Calibri" w:hAnsi="Times New Roman" w:cs="Times New Roman"/>
          <w:kern w:val="2"/>
          <w:sz w:val="22"/>
          <w:szCs w:val="22"/>
          <w:vertAlign w:val="superscript"/>
          <w14:ligatures w14:val="standardContextual"/>
        </w:rPr>
        <w:t>a</w:t>
      </w:r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, </w:t>
      </w:r>
      <w:proofErr w:type="spellStart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>Mansooreh</w:t>
      </w:r>
      <w:proofErr w:type="spellEnd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 </w:t>
      </w:r>
      <w:proofErr w:type="spellStart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>Dehghani</w:t>
      </w:r>
      <w:proofErr w:type="spellEnd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 </w:t>
      </w:r>
      <w:r w:rsidRPr="00D14EDC">
        <w:rPr>
          <w:rFonts w:ascii="Times New Roman" w:eastAsia="Calibri" w:hAnsi="Times New Roman" w:cs="Times New Roman"/>
          <w:kern w:val="2"/>
          <w:sz w:val="22"/>
          <w:szCs w:val="22"/>
          <w:vertAlign w:val="superscript"/>
          <w14:ligatures w14:val="standardContextual"/>
        </w:rPr>
        <w:t>b*</w:t>
      </w:r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, </w:t>
      </w:r>
      <w:proofErr w:type="spellStart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>Abolfazl</w:t>
      </w:r>
      <w:proofErr w:type="spellEnd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 </w:t>
      </w:r>
      <w:proofErr w:type="spellStart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>Azhdarpoor</w:t>
      </w:r>
      <w:proofErr w:type="spellEnd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 </w:t>
      </w:r>
      <w:r w:rsidRPr="00D14EDC">
        <w:rPr>
          <w:rFonts w:ascii="Times New Roman" w:eastAsia="Calibri" w:hAnsi="Times New Roman" w:cs="Times New Roman"/>
          <w:kern w:val="2"/>
          <w:sz w:val="22"/>
          <w:szCs w:val="22"/>
          <w:vertAlign w:val="superscript"/>
          <w14:ligatures w14:val="standardContextual"/>
        </w:rPr>
        <w:t>b</w:t>
      </w:r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, Hassan </w:t>
      </w:r>
      <w:proofErr w:type="spellStart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>Hashemi</w:t>
      </w:r>
      <w:proofErr w:type="spellEnd"/>
      <w:r w:rsidRPr="00D14EDC">
        <w:rPr>
          <w:rFonts w:ascii="Times New Roman" w:eastAsia="Calibri" w:hAnsi="Times New Roman" w:cs="Times New Roman"/>
          <w:kern w:val="2"/>
          <w:sz w:val="22"/>
          <w:szCs w:val="22"/>
          <w14:ligatures w14:val="standardContextual"/>
        </w:rPr>
        <w:t xml:space="preserve"> </w:t>
      </w:r>
      <w:r w:rsidRPr="00D14EDC">
        <w:rPr>
          <w:rFonts w:ascii="Times New Roman" w:eastAsia="Calibri" w:hAnsi="Times New Roman" w:cs="Times New Roman"/>
          <w:kern w:val="2"/>
          <w:sz w:val="22"/>
          <w:szCs w:val="22"/>
          <w:vertAlign w:val="superscript"/>
          <w14:ligatures w14:val="standardContextual"/>
        </w:rPr>
        <w:t>b</w:t>
      </w:r>
      <w:r w:rsidR="00D41214">
        <w:rPr>
          <w:rFonts w:ascii="Times New Roman" w:eastAsia="Calibri" w:hAnsi="Times New Roman" w:cs="Times New Roman" w:hint="cs"/>
          <w:kern w:val="2"/>
          <w:sz w:val="22"/>
          <w:szCs w:val="22"/>
          <w:vertAlign w:val="superscript"/>
          <w:rtl/>
          <w14:ligatures w14:val="standardContextual"/>
        </w:rPr>
        <w:t xml:space="preserve"> </w:t>
      </w:r>
      <w:proofErr w:type="spellStart"/>
      <w:r w:rsidR="00D41214" w:rsidRPr="005B0DBC">
        <w:rPr>
          <w:rFonts w:ascii="Times New Roman" w:eastAsia="Calibri" w:hAnsi="Times New Roman" w:cs="Times New Roman"/>
          <w:kern w:val="2"/>
          <w:sz w:val="22"/>
          <w:szCs w:val="22"/>
        </w:rPr>
        <w:t>Azadeh</w:t>
      </w:r>
      <w:proofErr w:type="spellEnd"/>
      <w:r w:rsidR="00D41214" w:rsidRPr="005B0DBC">
        <w:rPr>
          <w:rFonts w:ascii="Times New Roman" w:eastAsia="Calibri" w:hAnsi="Times New Roman" w:cs="Times New Roman"/>
          <w:kern w:val="2"/>
          <w:sz w:val="22"/>
          <w:szCs w:val="22"/>
        </w:rPr>
        <w:t xml:space="preserve"> </w:t>
      </w:r>
      <w:proofErr w:type="spellStart"/>
      <w:r w:rsidR="00D41214" w:rsidRPr="005B0DBC">
        <w:rPr>
          <w:rFonts w:ascii="Times New Roman" w:eastAsia="Calibri" w:hAnsi="Times New Roman" w:cs="Times New Roman"/>
          <w:kern w:val="2"/>
          <w:sz w:val="22"/>
          <w:szCs w:val="22"/>
        </w:rPr>
        <w:t>Binai</w:t>
      </w:r>
      <w:proofErr w:type="spellEnd"/>
      <w:r w:rsidR="00D41214" w:rsidRPr="005B0DBC">
        <w:rPr>
          <w:rFonts w:ascii="Times New Roman" w:eastAsia="Calibri" w:hAnsi="Times New Roman" w:cs="Times New Roman"/>
          <w:kern w:val="2"/>
          <w:sz w:val="22"/>
          <w:szCs w:val="22"/>
        </w:rPr>
        <w:t xml:space="preserve"> </w:t>
      </w:r>
      <w:proofErr w:type="spellStart"/>
      <w:r w:rsidR="00D41214" w:rsidRPr="005B0DBC">
        <w:rPr>
          <w:rFonts w:ascii="Times New Roman" w:eastAsia="Calibri" w:hAnsi="Times New Roman" w:cs="Times New Roman"/>
          <w:kern w:val="2"/>
          <w:sz w:val="22"/>
          <w:szCs w:val="22"/>
        </w:rPr>
        <w:t>Haghighi</w:t>
      </w:r>
      <w:proofErr w:type="spellEnd"/>
      <w:r w:rsidR="00D41214" w:rsidRPr="005B0DBC">
        <w:rPr>
          <w:rFonts w:ascii="Times New Roman" w:eastAsia="Calibri" w:hAnsi="Times New Roman" w:cs="Times New Roman"/>
          <w:kern w:val="2"/>
          <w:sz w:val="22"/>
          <w:szCs w:val="22"/>
        </w:rPr>
        <w:t xml:space="preserve"> </w:t>
      </w:r>
      <w:r w:rsidR="00D41214" w:rsidRPr="005B0DBC">
        <w:rPr>
          <w:rFonts w:ascii="Times New Roman" w:eastAsia="Calibri" w:hAnsi="Times New Roman" w:cs="Times New Roman"/>
          <w:kern w:val="2"/>
          <w:sz w:val="22"/>
          <w:szCs w:val="22"/>
          <w:vertAlign w:val="superscript"/>
        </w:rPr>
        <w:t>b</w:t>
      </w:r>
      <w:r w:rsidR="001F13CE">
        <w:rPr>
          <w:rFonts w:ascii="Times New Roman" w:eastAsia="Calibri" w:hAnsi="Times New Roman" w:cs="Times New Roman"/>
          <w:kern w:val="2"/>
          <w:sz w:val="22"/>
          <w:szCs w:val="22"/>
        </w:rPr>
        <w:t xml:space="preserve">, </w:t>
      </w:r>
      <w:proofErr w:type="spellStart"/>
      <w:r w:rsidR="001F13CE">
        <w:rPr>
          <w:rFonts w:ascii="Times New Roman" w:eastAsia="Calibri" w:hAnsi="Times New Roman" w:cs="Times New Roman"/>
          <w:kern w:val="2"/>
          <w:sz w:val="22"/>
          <w:szCs w:val="22"/>
        </w:rPr>
        <w:t>narges</w:t>
      </w:r>
      <w:proofErr w:type="spellEnd"/>
      <w:r w:rsidR="001F13CE">
        <w:rPr>
          <w:rFonts w:ascii="Times New Roman" w:eastAsia="Calibri" w:hAnsi="Times New Roman" w:cs="Times New Roman"/>
          <w:kern w:val="2"/>
          <w:sz w:val="22"/>
          <w:szCs w:val="22"/>
        </w:rPr>
        <w:t xml:space="preserve"> </w:t>
      </w:r>
      <w:proofErr w:type="spellStart"/>
      <w:r w:rsidR="001F13CE">
        <w:rPr>
          <w:rFonts w:ascii="Times New Roman" w:eastAsia="Calibri" w:hAnsi="Times New Roman" w:cs="Times New Roman"/>
          <w:kern w:val="2"/>
          <w:sz w:val="22"/>
          <w:szCs w:val="22"/>
        </w:rPr>
        <w:t>shamsedini</w:t>
      </w:r>
      <w:proofErr w:type="spellEnd"/>
      <w:r w:rsidR="001F13CE">
        <w:rPr>
          <w:rFonts w:ascii="Times New Roman" w:eastAsia="Calibri" w:hAnsi="Times New Roman" w:cs="Times New Roman"/>
          <w:kern w:val="2"/>
          <w:sz w:val="22"/>
          <w:szCs w:val="22"/>
        </w:rPr>
        <w:t xml:space="preserve"> </w:t>
      </w:r>
      <w:r w:rsidR="001F13CE" w:rsidRPr="001F13CE">
        <w:rPr>
          <w:rFonts w:ascii="Times New Roman" w:eastAsia="Calibri" w:hAnsi="Times New Roman" w:cs="Times New Roman"/>
          <w:kern w:val="2"/>
          <w:sz w:val="22"/>
          <w:szCs w:val="22"/>
          <w:vertAlign w:val="superscript"/>
        </w:rPr>
        <w:t>a</w:t>
      </w:r>
    </w:p>
    <w:p w14:paraId="09897B24" w14:textId="77777777" w:rsidR="00183742" w:rsidRPr="00D14EDC" w:rsidRDefault="00183742" w:rsidP="00183742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eastAsia="Calibri" w:hAnsi="Times New Roman" w:cs="Times New Roman"/>
          <w:color w:val="000000"/>
          <w:sz w:val="24"/>
          <w:szCs w:val="24"/>
          <w14:ligatures w14:val="standardContextual"/>
        </w:rPr>
      </w:pPr>
    </w:p>
    <w:p w14:paraId="7A45D796" w14:textId="77777777" w:rsidR="00183742" w:rsidRPr="00D14EDC" w:rsidRDefault="00183742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  <w:r w:rsidRPr="00D14EDC">
        <w:rPr>
          <w:rFonts w:ascii="Times New Roman" w:eastAsia="Calibri" w:hAnsi="Times New Roman" w:cs="Times New Roman"/>
          <w:kern w:val="2"/>
          <w:vertAlign w:val="superscript"/>
          <w14:ligatures w14:val="standardContextual"/>
        </w:rPr>
        <w:t xml:space="preserve"> a</w:t>
      </w:r>
      <w:r w:rsidRPr="00D14EDC">
        <w:rPr>
          <w:rFonts w:ascii="Times New Roman" w:eastAsia="Calibri" w:hAnsi="Times New Roman" w:cs="Times New Roman"/>
          <w:kern w:val="2"/>
          <w14:ligatures w14:val="standardContextual"/>
        </w:rPr>
        <w:t xml:space="preserve"> Department of Environmental Health Engineering, School of Health, Student Research Committee, Shiraz University of Medical Sciences, Shiraz, Iran</w:t>
      </w:r>
    </w:p>
    <w:p w14:paraId="646C8895" w14:textId="77777777" w:rsidR="00183742" w:rsidRDefault="00183742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  <w:r w:rsidRPr="00D14EDC">
        <w:rPr>
          <w:rFonts w:ascii="Times New Roman" w:eastAsia="Calibri" w:hAnsi="Times New Roman" w:cs="Times New Roman"/>
          <w:kern w:val="2"/>
          <w14:ligatures w14:val="standardContextual"/>
        </w:rPr>
        <w:t xml:space="preserve"> b Department of Environmental Health Engineering, School of Health, Shiraz University of Medical Sciences, Shiraz, Iran</w:t>
      </w:r>
    </w:p>
    <w:p w14:paraId="2EB4D38C" w14:textId="7995DF1F" w:rsidR="00D41214" w:rsidRPr="00D41214" w:rsidRDefault="00D41214" w:rsidP="00D41214">
      <w:pPr>
        <w:widowControl w:val="0"/>
        <w:spacing w:after="0" w:line="240" w:lineRule="auto"/>
        <w:rPr>
          <w:rFonts w:ascii="Times New Roman" w:eastAsia="DengXian" w:hAnsi="Times New Roman" w:cs="Times New Roman"/>
          <w:kern w:val="2"/>
          <w:lang w:eastAsia="zh-CN"/>
        </w:rPr>
      </w:pPr>
      <w:r w:rsidRPr="00D41214">
        <w:rPr>
          <w:rFonts w:ascii="Times New Roman" w:eastAsia="DengXian" w:hAnsi="Times New Roman" w:cs="Times New Roman"/>
          <w:kern w:val="2"/>
          <w:vertAlign w:val="superscript"/>
          <w:lang w:eastAsia="zh-CN"/>
        </w:rPr>
        <w:sym w:font="Wingdings 2" w:char="F0DA"/>
      </w:r>
      <w:r w:rsidRPr="00D41214">
        <w:rPr>
          <w:rFonts w:ascii="Times New Roman" w:eastAsia="DengXian" w:hAnsi="Times New Roman" w:cs="Times New Roman"/>
          <w:kern w:val="2"/>
          <w:lang w:eastAsia="zh-CN"/>
        </w:rPr>
        <w:t>Corresponding author: Mansooreh Dehghani</w:t>
      </w:r>
    </w:p>
    <w:p w14:paraId="52ED1B70" w14:textId="03FFD85B" w:rsidR="00820256" w:rsidRDefault="00D41214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  <w:r w:rsidRPr="00D41214">
        <w:rPr>
          <w:rFonts w:ascii="Times New Roman" w:eastAsia="Times New Roman" w:hAnsi="Times New Roman" w:cs="Times New Roman"/>
        </w:rPr>
        <w:t>E-mail:</w:t>
      </w:r>
      <w:r w:rsidR="00EC13E3">
        <w:rPr>
          <w:rFonts w:ascii="Times New Roman" w:eastAsia="Times New Roman" w:hAnsi="Times New Roman" w:cs="Times New Roman"/>
        </w:rPr>
        <w:t>mandehghani@yahoo.com</w:t>
      </w:r>
      <w:bookmarkStart w:id="0" w:name="_GoBack"/>
      <w:bookmarkEnd w:id="0"/>
    </w:p>
    <w:p w14:paraId="37CCA98D" w14:textId="77777777" w:rsidR="00F6103F" w:rsidRDefault="00F6103F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67816C5B" w14:textId="09EDB3F7" w:rsidR="00F6103F" w:rsidRDefault="006D1FFB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  <w:r>
        <w:rPr>
          <w:rFonts w:ascii="Calibri-Bold" w:eastAsiaTheme="minorHAnsi" w:hAnsi="Calibri-Bold" w:cs="Calibri-Bold"/>
          <w:b/>
          <w:bCs/>
          <w:sz w:val="24"/>
          <w:szCs w:val="24"/>
          <w14:ligatures w14:val="standardContextual"/>
        </w:rPr>
        <w:t>List of Figures:</w:t>
      </w:r>
    </w:p>
    <w:p w14:paraId="48259A80" w14:textId="1009A03C" w:rsidR="00F6103F" w:rsidRPr="00DB5B84" w:rsidRDefault="006D1FFB" w:rsidP="00183742">
      <w:pPr>
        <w:spacing w:after="160" w:line="256" w:lineRule="auto"/>
        <w:jc w:val="left"/>
        <w:rPr>
          <w:rFonts w:asciiTheme="majorBidi" w:eastAsia="Calibri" w:hAnsiTheme="majorBidi" w:cstheme="majorBidi"/>
          <w:kern w:val="2"/>
          <w14:ligatures w14:val="standardContextual"/>
        </w:rPr>
      </w:pPr>
      <w:r w:rsidRPr="00167881">
        <w:rPr>
          <w:rFonts w:asciiTheme="majorBidi" w:hAnsiTheme="majorBidi" w:cstheme="majorBidi"/>
          <w:b/>
          <w:bCs/>
          <w:color w:val="4472C4" w:themeColor="accent1"/>
        </w:rPr>
        <w:t>Fig S1</w:t>
      </w:r>
      <w:r w:rsidRPr="00DB5B84">
        <w:rPr>
          <w:rFonts w:asciiTheme="majorBidi" w:hAnsiTheme="majorBidi" w:cstheme="majorBidi"/>
        </w:rPr>
        <w:t xml:space="preserve">. </w:t>
      </w:r>
      <w:r w:rsidR="001D66B5" w:rsidRPr="001D66B5">
        <w:rPr>
          <w:rFonts w:asciiTheme="majorBidi" w:hAnsiTheme="majorBidi" w:cstheme="majorBidi"/>
        </w:rPr>
        <w:t xml:space="preserve">The average heavy metal concentrations </w:t>
      </w:r>
      <w:bookmarkStart w:id="1" w:name="_Hlk163058394"/>
      <w:r w:rsidR="001D66B5" w:rsidRPr="001D66B5">
        <w:rPr>
          <w:rFonts w:asciiTheme="majorBidi" w:hAnsiTheme="majorBidi" w:cstheme="majorBidi"/>
        </w:rPr>
        <w:t>in the soil from the Shiraz landfill</w:t>
      </w:r>
      <w:bookmarkEnd w:id="1"/>
    </w:p>
    <w:p w14:paraId="077A9262" w14:textId="535413F4" w:rsidR="00F6103F" w:rsidRPr="00DB5B84" w:rsidRDefault="006D1FFB" w:rsidP="001D66B5">
      <w:pPr>
        <w:spacing w:after="160" w:line="256" w:lineRule="auto"/>
        <w:jc w:val="left"/>
        <w:rPr>
          <w:rFonts w:asciiTheme="majorBidi" w:eastAsia="Calibri" w:hAnsiTheme="majorBidi" w:cstheme="majorBidi"/>
          <w:kern w:val="2"/>
          <w14:ligatures w14:val="standardContextual"/>
        </w:rPr>
      </w:pPr>
      <w:r w:rsidRPr="00167881">
        <w:rPr>
          <w:rFonts w:asciiTheme="majorBidi" w:hAnsiTheme="majorBidi" w:cstheme="majorBidi"/>
          <w:b/>
          <w:bCs/>
          <w:color w:val="4472C4" w:themeColor="accent1"/>
        </w:rPr>
        <w:t>Fig S2</w:t>
      </w:r>
      <w:r w:rsidRPr="00DB5B84">
        <w:rPr>
          <w:rFonts w:asciiTheme="majorBidi" w:hAnsiTheme="majorBidi" w:cstheme="majorBidi"/>
        </w:rPr>
        <w:t xml:space="preserve">. </w:t>
      </w:r>
      <w:r w:rsidR="001D66B5" w:rsidRPr="001D66B5">
        <w:rPr>
          <w:rFonts w:asciiTheme="majorBidi" w:hAnsiTheme="majorBidi" w:cstheme="majorBidi"/>
        </w:rPr>
        <w:t xml:space="preserve">The average heavy metal concentrations </w:t>
      </w:r>
      <w:bookmarkStart w:id="2" w:name="_Hlk163058448"/>
      <w:r w:rsidR="001D66B5" w:rsidRPr="001D66B5">
        <w:rPr>
          <w:rFonts w:asciiTheme="majorBidi" w:hAnsiTheme="majorBidi" w:cstheme="majorBidi"/>
        </w:rPr>
        <w:t>in the area surrounding the Shiraz landfill</w:t>
      </w:r>
      <w:bookmarkEnd w:id="2"/>
    </w:p>
    <w:p w14:paraId="52841075" w14:textId="47672A17" w:rsidR="006D1FFB" w:rsidRPr="00DB5B84" w:rsidRDefault="006D1FFB" w:rsidP="00016DD0">
      <w:pPr>
        <w:rPr>
          <w:rFonts w:asciiTheme="majorBidi" w:hAnsiTheme="majorBidi" w:cstheme="majorBidi"/>
        </w:rPr>
      </w:pPr>
      <w:r w:rsidRPr="00167881">
        <w:rPr>
          <w:rFonts w:asciiTheme="majorBidi" w:hAnsiTheme="majorBidi" w:cstheme="majorBidi"/>
          <w:b/>
          <w:bCs/>
          <w:color w:val="4472C4" w:themeColor="accent1"/>
        </w:rPr>
        <w:t>Fig S3</w:t>
      </w:r>
      <w:r w:rsidRPr="00DB5B84">
        <w:rPr>
          <w:rFonts w:asciiTheme="majorBidi" w:hAnsiTheme="majorBidi" w:cstheme="majorBidi"/>
          <w:rtl/>
        </w:rPr>
        <w:t>.</w:t>
      </w:r>
      <w:r w:rsidRPr="00DB5B84">
        <w:rPr>
          <w:rFonts w:asciiTheme="majorBidi" w:hAnsiTheme="majorBidi" w:cstheme="majorBidi"/>
        </w:rPr>
        <w:t xml:space="preserve"> </w:t>
      </w:r>
      <w:r w:rsidR="00016DD0" w:rsidRPr="00DB5B84">
        <w:rPr>
          <w:rFonts w:asciiTheme="majorBidi" w:eastAsiaTheme="minorHAnsi" w:hAnsiTheme="majorBidi" w:cstheme="majorBidi"/>
          <w:color w:val="000000"/>
          <w14:ligatures w14:val="standardContextual"/>
        </w:rPr>
        <w:t>GRAPH/HISTOGRAM(NORMAL)=cd.</w:t>
      </w:r>
    </w:p>
    <w:p w14:paraId="43C164FF" w14:textId="28F93400" w:rsidR="00016DD0" w:rsidRDefault="006D1FFB" w:rsidP="006D1FFB">
      <w:pPr>
        <w:autoSpaceDE w:val="0"/>
        <w:autoSpaceDN w:val="0"/>
        <w:adjustRightInd w:val="0"/>
        <w:spacing w:after="0" w:line="240" w:lineRule="auto"/>
        <w:jc w:val="left"/>
        <w:rPr>
          <w:rFonts w:asciiTheme="majorBidi" w:hAnsiTheme="majorBidi" w:cstheme="majorBidi"/>
        </w:rPr>
      </w:pPr>
      <w:r w:rsidRPr="00167881">
        <w:rPr>
          <w:rFonts w:asciiTheme="majorBidi" w:hAnsiTheme="majorBidi" w:cstheme="majorBidi"/>
          <w:b/>
          <w:bCs/>
          <w:color w:val="4472C4" w:themeColor="accent1"/>
        </w:rPr>
        <w:t>Fig S4</w:t>
      </w:r>
      <w:r w:rsidR="00164381">
        <w:rPr>
          <w:rFonts w:asciiTheme="majorBidi" w:hAnsiTheme="majorBidi" w:cstheme="majorBidi"/>
        </w:rPr>
        <w:t>.</w:t>
      </w:r>
      <w:r w:rsidR="00016DD0" w:rsidRPr="00016DD0">
        <w:rPr>
          <w:rFonts w:asciiTheme="majorBidi" w:hAnsiTheme="majorBidi" w:cstheme="majorBidi"/>
        </w:rPr>
        <w:t xml:space="preserve"> </w:t>
      </w:r>
      <w:r w:rsidR="00016DD0" w:rsidRPr="00DB5B84">
        <w:rPr>
          <w:rFonts w:asciiTheme="majorBidi" w:hAnsiTheme="majorBidi" w:cstheme="majorBidi"/>
        </w:rPr>
        <w:t>Organic carbon values at different sampling points</w:t>
      </w:r>
    </w:p>
    <w:p w14:paraId="34B6C309" w14:textId="76EEEF81" w:rsidR="006D1FFB" w:rsidRPr="00DB5B84" w:rsidRDefault="006D1FFB" w:rsidP="006D1FFB">
      <w:pPr>
        <w:autoSpaceDE w:val="0"/>
        <w:autoSpaceDN w:val="0"/>
        <w:adjustRightInd w:val="0"/>
        <w:spacing w:after="0" w:line="240" w:lineRule="auto"/>
        <w:jc w:val="left"/>
        <w:rPr>
          <w:rFonts w:asciiTheme="majorBidi" w:eastAsiaTheme="minorHAnsi" w:hAnsiTheme="majorBidi" w:cstheme="majorBidi"/>
          <w:color w:val="000000"/>
          <w:sz w:val="18"/>
          <w:szCs w:val="18"/>
          <w14:ligatures w14:val="standardContextual"/>
        </w:rPr>
      </w:pPr>
    </w:p>
    <w:p w14:paraId="4DB04179" w14:textId="77777777" w:rsidR="00F6103F" w:rsidRDefault="00F6103F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3027F817" w14:textId="53CC02B6" w:rsidR="00F6103F" w:rsidRDefault="001D3E28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  <w:r>
        <w:rPr>
          <w:rFonts w:ascii="Calibri-Bold" w:eastAsiaTheme="minorHAnsi" w:hAnsi="Calibri-Bold" w:cs="Calibri-Bold"/>
          <w:b/>
          <w:bCs/>
          <w:sz w:val="24"/>
          <w:szCs w:val="24"/>
          <w14:ligatures w14:val="standardContextual"/>
        </w:rPr>
        <w:t>List of Tables:</w:t>
      </w:r>
    </w:p>
    <w:p w14:paraId="30FBCF4A" w14:textId="0B87AF33" w:rsidR="00F6103F" w:rsidRPr="00164381" w:rsidRDefault="001D3E28" w:rsidP="00183742">
      <w:pPr>
        <w:spacing w:after="160" w:line="256" w:lineRule="auto"/>
        <w:jc w:val="left"/>
        <w:rPr>
          <w:rFonts w:asciiTheme="majorBidi" w:eastAsiaTheme="minorHAnsi" w:hAnsiTheme="majorBidi" w:cstheme="majorBidi"/>
          <w:color w:val="000000" w:themeColor="text1"/>
          <w14:ligatures w14:val="standardContextual"/>
        </w:rPr>
      </w:pPr>
      <w:r w:rsidRPr="00167881">
        <w:rPr>
          <w:rFonts w:asciiTheme="majorBidi" w:eastAsiaTheme="minorHAnsi" w:hAnsiTheme="majorBidi" w:cstheme="majorBidi"/>
          <w:b/>
          <w:bCs/>
          <w:color w:val="4472C4" w:themeColor="accent1"/>
          <w14:ligatures w14:val="standardContextual"/>
        </w:rPr>
        <w:t>Table S1</w:t>
      </w:r>
      <w:r w:rsidR="00164381">
        <w:rPr>
          <w:rFonts w:asciiTheme="majorBidi" w:eastAsiaTheme="minorHAnsi" w:hAnsiTheme="majorBidi" w:cstheme="majorBidi"/>
          <w:color w:val="000000" w:themeColor="text1"/>
          <w14:ligatures w14:val="standardContextual"/>
        </w:rPr>
        <w:t>.</w:t>
      </w:r>
      <w:r w:rsidR="00DB5B84" w:rsidRPr="00164381">
        <w:rPr>
          <w:rFonts w:asciiTheme="majorBidi" w:eastAsiaTheme="minorHAnsi" w:hAnsiTheme="majorBidi" w:cstheme="majorBidi"/>
          <w14:ligatures w14:val="standardContextual"/>
        </w:rPr>
        <w:t xml:space="preserve"> The results for</w:t>
      </w:r>
      <w:r w:rsidRPr="00164381">
        <w:rPr>
          <w:rFonts w:asciiTheme="majorBidi" w:eastAsiaTheme="minorHAnsi" w:hAnsiTheme="majorBidi" w:cstheme="majorBidi"/>
          <w:color w:val="000000" w:themeColor="text1"/>
          <w14:ligatures w14:val="standardContextual"/>
        </w:rPr>
        <w:t xml:space="preserve"> </w:t>
      </w:r>
      <w:r w:rsidR="00167881">
        <w:rPr>
          <w:rFonts w:asciiTheme="majorBidi" w:eastAsiaTheme="minorHAnsi" w:hAnsiTheme="majorBidi" w:cstheme="majorBidi"/>
          <w:color w:val="000000" w:themeColor="text1"/>
          <w14:ligatures w14:val="standardContextual"/>
        </w:rPr>
        <w:t xml:space="preserve">the </w:t>
      </w:r>
      <w:r w:rsidRPr="00164381">
        <w:rPr>
          <w:rFonts w:asciiTheme="majorBidi" w:eastAsiaTheme="minorHAnsi" w:hAnsiTheme="majorBidi" w:cstheme="majorBidi"/>
          <w:color w:val="000000" w:themeColor="text1"/>
          <w14:ligatures w14:val="standardContextual"/>
        </w:rPr>
        <w:t>Independent Samples Test</w:t>
      </w:r>
    </w:p>
    <w:p w14:paraId="6F6B0B5B" w14:textId="2A68BAC6" w:rsidR="001D3E28" w:rsidRPr="00164381" w:rsidRDefault="001D3E28" w:rsidP="001D3E28">
      <w:pPr>
        <w:autoSpaceDE w:val="0"/>
        <w:autoSpaceDN w:val="0"/>
        <w:adjustRightInd w:val="0"/>
        <w:spacing w:after="0" w:line="240" w:lineRule="auto"/>
        <w:jc w:val="left"/>
        <w:rPr>
          <w:rFonts w:asciiTheme="majorBidi" w:eastAsiaTheme="minorHAnsi" w:hAnsiTheme="majorBidi" w:cstheme="majorBidi"/>
          <w14:ligatures w14:val="standardContextual"/>
        </w:rPr>
      </w:pPr>
      <w:r w:rsidRPr="00167881">
        <w:rPr>
          <w:rFonts w:asciiTheme="majorBidi" w:eastAsiaTheme="minorHAnsi" w:hAnsiTheme="majorBidi" w:cstheme="majorBidi"/>
          <w:b/>
          <w:bCs/>
          <w:color w:val="4472C4" w:themeColor="accent1"/>
          <w14:ligatures w14:val="standardContextual"/>
        </w:rPr>
        <w:t>Table S2</w:t>
      </w:r>
      <w:r w:rsidR="00164381">
        <w:rPr>
          <w:rFonts w:asciiTheme="majorBidi" w:eastAsiaTheme="minorHAnsi" w:hAnsiTheme="majorBidi" w:cstheme="majorBidi"/>
          <w14:ligatures w14:val="standardContextual"/>
        </w:rPr>
        <w:t>.</w:t>
      </w:r>
      <w:r w:rsidRPr="00164381">
        <w:rPr>
          <w:rFonts w:asciiTheme="majorBidi" w:eastAsiaTheme="minorHAnsi" w:hAnsiTheme="majorBidi" w:cstheme="majorBidi"/>
          <w14:ligatures w14:val="standardContextual"/>
        </w:rPr>
        <w:t xml:space="preserve"> </w:t>
      </w:r>
      <w:bookmarkStart w:id="3" w:name="_Hlk158502306"/>
      <w:r w:rsidR="00DB5B84" w:rsidRPr="00164381">
        <w:rPr>
          <w:rFonts w:asciiTheme="majorBidi" w:eastAsiaTheme="minorHAnsi" w:hAnsiTheme="majorBidi" w:cstheme="majorBidi"/>
          <w14:ligatures w14:val="standardContextual"/>
        </w:rPr>
        <w:t xml:space="preserve">The results for </w:t>
      </w:r>
      <w:r w:rsidR="001D66B5">
        <w:rPr>
          <w:rFonts w:asciiTheme="majorBidi" w:eastAsiaTheme="minorHAnsi" w:hAnsiTheme="majorBidi" w:cstheme="majorBidi"/>
          <w14:ligatures w14:val="standardContextual"/>
        </w:rPr>
        <w:t xml:space="preserve">the </w:t>
      </w:r>
      <w:r w:rsidR="00DB5B84" w:rsidRPr="00164381">
        <w:rPr>
          <w:rFonts w:asciiTheme="majorBidi" w:eastAsiaTheme="minorHAnsi" w:hAnsiTheme="majorBidi" w:cstheme="majorBidi"/>
          <w14:ligatures w14:val="standardContextual"/>
        </w:rPr>
        <w:t>Mann-Whitney U test in two seasons</w:t>
      </w:r>
    </w:p>
    <w:bookmarkEnd w:id="3"/>
    <w:p w14:paraId="7F14300F" w14:textId="5588CB04" w:rsidR="001D3E28" w:rsidRPr="00164381" w:rsidRDefault="001D3E28" w:rsidP="001D3E28">
      <w:pPr>
        <w:spacing w:after="160" w:line="256" w:lineRule="auto"/>
        <w:jc w:val="left"/>
        <w:rPr>
          <w:rFonts w:asciiTheme="majorBidi" w:eastAsia="Calibri" w:hAnsiTheme="majorBidi" w:cstheme="majorBidi"/>
          <w:kern w:val="2"/>
          <w:rtl/>
          <w14:ligatures w14:val="standardContextual"/>
        </w:rPr>
      </w:pPr>
      <w:r w:rsidRPr="00167881">
        <w:rPr>
          <w:rFonts w:asciiTheme="majorBidi" w:eastAsia="Calibri" w:hAnsiTheme="majorBidi" w:cstheme="majorBidi"/>
          <w:b/>
          <w:bCs/>
          <w:color w:val="4472C4" w:themeColor="accent1"/>
          <w:kern w:val="2"/>
          <w14:ligatures w14:val="standardContextual"/>
        </w:rPr>
        <w:t>Table S</w:t>
      </w:r>
      <w:r w:rsidR="00DB5B84" w:rsidRPr="00167881">
        <w:rPr>
          <w:rFonts w:asciiTheme="majorBidi" w:eastAsia="Calibri" w:hAnsiTheme="majorBidi" w:cstheme="majorBidi"/>
          <w:b/>
          <w:bCs/>
          <w:color w:val="4472C4" w:themeColor="accent1"/>
          <w:kern w:val="2"/>
          <w14:ligatures w14:val="standardContextual"/>
        </w:rPr>
        <w:t>3</w:t>
      </w:r>
      <w:r w:rsidR="00DB5B84" w:rsidRPr="00164381">
        <w:rPr>
          <w:rFonts w:asciiTheme="majorBidi" w:eastAsia="Calibri" w:hAnsiTheme="majorBidi" w:cstheme="majorBidi"/>
          <w:kern w:val="2"/>
          <w14:ligatures w14:val="standardContextual"/>
        </w:rPr>
        <w:t xml:space="preserve">. </w:t>
      </w:r>
      <w:r w:rsidR="00167881" w:rsidRPr="00167881">
        <w:rPr>
          <w:rFonts w:asciiTheme="majorBidi" w:eastAsia="Calibri" w:hAnsiTheme="majorBidi" w:cstheme="majorBidi"/>
          <w:kern w:val="2"/>
          <w14:ligatures w14:val="standardContextual"/>
        </w:rPr>
        <w:t>The daily exposure for non-carcinogenic risk of heavy metals in the soil and surroundings of the Shiraz landfill</w:t>
      </w:r>
    </w:p>
    <w:p w14:paraId="0EF176EF" w14:textId="49CF6D77" w:rsidR="001D3E28" w:rsidRPr="00164381" w:rsidRDefault="001D3E28" w:rsidP="00167881">
      <w:pPr>
        <w:bidi/>
        <w:jc w:val="right"/>
        <w:rPr>
          <w:rFonts w:asciiTheme="majorBidi" w:hAnsiTheme="majorBidi" w:cstheme="majorBidi"/>
          <w:rtl/>
        </w:rPr>
      </w:pPr>
      <w:r w:rsidRPr="00167881">
        <w:rPr>
          <w:rFonts w:asciiTheme="majorBidi" w:eastAsiaTheme="minorHAnsi" w:hAnsiTheme="majorBidi" w:cstheme="majorBidi"/>
          <w:b/>
          <w:bCs/>
          <w:color w:val="4472C4" w:themeColor="accent1"/>
          <w14:ligatures w14:val="standardContextual"/>
        </w:rPr>
        <w:t>Table S4</w:t>
      </w:r>
      <w:r w:rsidRPr="00164381">
        <w:rPr>
          <w:rFonts w:asciiTheme="majorBidi" w:eastAsiaTheme="minorHAnsi" w:hAnsiTheme="majorBidi" w:cstheme="majorBidi"/>
          <w14:ligatures w14:val="standardContextual"/>
        </w:rPr>
        <w:t xml:space="preserve">. </w:t>
      </w:r>
      <w:r w:rsidR="00167881" w:rsidRPr="00167881">
        <w:rPr>
          <w:rFonts w:asciiTheme="majorBidi" w:eastAsiaTheme="minorHAnsi" w:hAnsiTheme="majorBidi" w:cstheme="majorBidi"/>
          <w14:ligatures w14:val="standardContextual"/>
        </w:rPr>
        <w:t>The non-carcinogenic risk index of heavy metals in the soil and surroundings of the Shiraz landfill</w:t>
      </w:r>
    </w:p>
    <w:p w14:paraId="3CAA58C9" w14:textId="62D1A7CE" w:rsidR="001D3E28" w:rsidRPr="00164381" w:rsidRDefault="001D3E28" w:rsidP="00FC1B72">
      <w:pPr>
        <w:jc w:val="left"/>
        <w:rPr>
          <w:rFonts w:asciiTheme="majorBidi" w:hAnsiTheme="majorBidi" w:cstheme="majorBidi"/>
          <w:rtl/>
        </w:rPr>
      </w:pPr>
      <w:r w:rsidRPr="00167881">
        <w:rPr>
          <w:rFonts w:asciiTheme="majorBidi" w:eastAsiaTheme="minorHAnsi" w:hAnsiTheme="majorBidi" w:cstheme="majorBidi"/>
          <w:b/>
          <w:bCs/>
          <w:color w:val="4472C4" w:themeColor="accent1"/>
          <w14:ligatures w14:val="standardContextual"/>
        </w:rPr>
        <w:t>Table S5</w:t>
      </w:r>
      <w:r w:rsidR="00164381">
        <w:rPr>
          <w:rFonts w:asciiTheme="majorBidi" w:eastAsiaTheme="minorHAnsi" w:hAnsiTheme="majorBidi" w:cstheme="majorBidi"/>
          <w14:ligatures w14:val="standardContextual"/>
        </w:rPr>
        <w:t>.</w:t>
      </w:r>
      <w:r w:rsidRPr="00164381">
        <w:rPr>
          <w:rFonts w:asciiTheme="majorBidi" w:eastAsiaTheme="minorHAnsi" w:hAnsiTheme="majorBidi" w:cstheme="majorBidi"/>
          <w14:ligatures w14:val="standardContextual"/>
        </w:rPr>
        <w:t xml:space="preserve"> The daily exposure for carcinogenic risk of heavy metals </w:t>
      </w:r>
      <w:r w:rsidR="00FC1B72" w:rsidRPr="00FC1B72">
        <w:rPr>
          <w:rFonts w:asciiTheme="majorBidi" w:hAnsiTheme="majorBidi" w:cstheme="majorBidi"/>
        </w:rPr>
        <w:t>in the soil from the Shiraz landfill</w:t>
      </w:r>
    </w:p>
    <w:p w14:paraId="1C2AA1BE" w14:textId="189EB722" w:rsidR="001D66B5" w:rsidRPr="001D66B5" w:rsidRDefault="001D3E28" w:rsidP="00FC1B72">
      <w:pPr>
        <w:jc w:val="left"/>
        <w:rPr>
          <w:rFonts w:asciiTheme="majorBidi" w:eastAsiaTheme="minorHAnsi" w:hAnsiTheme="majorBidi" w:cstheme="majorBidi"/>
          <w:rtl/>
          <w14:ligatures w14:val="standardContextual"/>
        </w:rPr>
      </w:pPr>
      <w:r w:rsidRPr="00167881">
        <w:rPr>
          <w:rFonts w:asciiTheme="majorBidi" w:eastAsiaTheme="minorHAnsi" w:hAnsiTheme="majorBidi" w:cstheme="majorBidi"/>
          <w:b/>
          <w:bCs/>
          <w:color w:val="4472C4" w:themeColor="accent1"/>
          <w14:ligatures w14:val="standardContextual"/>
        </w:rPr>
        <w:t>Table S</w:t>
      </w:r>
      <w:r w:rsidR="00DB5B84" w:rsidRPr="00167881">
        <w:rPr>
          <w:rFonts w:asciiTheme="majorBidi" w:eastAsiaTheme="minorHAnsi" w:hAnsiTheme="majorBidi" w:cstheme="majorBidi"/>
          <w:b/>
          <w:bCs/>
          <w:color w:val="4472C4" w:themeColor="accent1"/>
          <w14:ligatures w14:val="standardContextual"/>
        </w:rPr>
        <w:t>6</w:t>
      </w:r>
      <w:r w:rsidR="00164381">
        <w:rPr>
          <w:rFonts w:asciiTheme="majorBidi" w:eastAsiaTheme="minorHAnsi" w:hAnsiTheme="majorBidi" w:cstheme="majorBidi"/>
          <w14:ligatures w14:val="standardContextual"/>
        </w:rPr>
        <w:t>.</w:t>
      </w:r>
      <w:r w:rsidR="00DB5B84" w:rsidRPr="00164381">
        <w:rPr>
          <w:rFonts w:asciiTheme="majorBidi" w:eastAsiaTheme="minorHAnsi" w:hAnsiTheme="majorBidi" w:cstheme="majorBidi"/>
          <w14:ligatures w14:val="standardContextual"/>
        </w:rPr>
        <w:t xml:space="preserve"> </w:t>
      </w:r>
      <w:r w:rsidR="001D66B5" w:rsidRPr="001D66B5">
        <w:rPr>
          <w:rFonts w:asciiTheme="majorBidi" w:eastAsiaTheme="minorHAnsi" w:hAnsiTheme="majorBidi" w:cstheme="majorBidi"/>
          <w14:ligatures w14:val="standardContextual"/>
        </w:rPr>
        <w:t xml:space="preserve">The daily exposure for carcinogenic risk of heavy metals </w:t>
      </w:r>
      <w:r w:rsidR="00FC1B72" w:rsidRPr="00FC1B72">
        <w:rPr>
          <w:rFonts w:asciiTheme="majorBidi" w:eastAsiaTheme="minorHAnsi" w:hAnsiTheme="majorBidi" w:cstheme="majorBidi"/>
          <w14:ligatures w14:val="standardContextual"/>
        </w:rPr>
        <w:t>in the area surrounding the Shiraz landfill</w:t>
      </w:r>
    </w:p>
    <w:p w14:paraId="64AA981D" w14:textId="2A8BB590" w:rsidR="001D3E28" w:rsidRPr="00164381" w:rsidRDefault="001D3E28" w:rsidP="001D3E28">
      <w:pPr>
        <w:jc w:val="left"/>
        <w:rPr>
          <w:rFonts w:asciiTheme="majorBidi" w:hAnsiTheme="majorBidi" w:cstheme="majorBidi"/>
          <w:rtl/>
        </w:rPr>
      </w:pPr>
    </w:p>
    <w:p w14:paraId="79DE730E" w14:textId="77777777" w:rsidR="001D3E28" w:rsidRDefault="001D3E28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4F7BFC72" w14:textId="77777777" w:rsidR="00F6103F" w:rsidRDefault="00F6103F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5E929EBA" w14:textId="77777777" w:rsidR="00F6103F" w:rsidRDefault="00F6103F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6A99DD58" w14:textId="77777777" w:rsidR="00F6103F" w:rsidRDefault="00F6103F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0047915B" w14:textId="77777777" w:rsidR="00F6103F" w:rsidRDefault="00F6103F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63A66DB6" w14:textId="77777777" w:rsidR="006B0A35" w:rsidRDefault="006B0A35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5FB97BB0" w14:textId="77777777" w:rsidR="006B0A35" w:rsidRDefault="006B0A35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29D7F162" w14:textId="77777777" w:rsidR="006B0A35" w:rsidRDefault="006B0A35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1BFFD780" w14:textId="77777777" w:rsidR="006B0A35" w:rsidRDefault="006B0A35" w:rsidP="00183742">
      <w:pPr>
        <w:spacing w:after="160" w:line="256" w:lineRule="auto"/>
        <w:jc w:val="left"/>
        <w:rPr>
          <w:rFonts w:ascii="Times New Roman" w:eastAsia="Calibri" w:hAnsi="Times New Roman" w:cs="Times New Roman"/>
          <w:kern w:val="2"/>
          <w14:ligatures w14:val="standardContextual"/>
        </w:rPr>
      </w:pPr>
    </w:p>
    <w:p w14:paraId="50409217" w14:textId="77777777" w:rsidR="006B0A35" w:rsidRDefault="006B0A35" w:rsidP="00820256">
      <w:pPr>
        <w:rPr>
          <w:rFonts w:asciiTheme="majorBidi" w:hAnsiTheme="majorBidi" w:cstheme="majorBidi"/>
        </w:rPr>
      </w:pPr>
    </w:p>
    <w:p w14:paraId="64C47883" w14:textId="3F6AA5BC" w:rsidR="00820256" w:rsidRDefault="00820256" w:rsidP="001D66B5">
      <w:pPr>
        <w:rPr>
          <w:rFonts w:asciiTheme="majorBidi" w:hAnsiTheme="majorBidi" w:cstheme="majorBidi"/>
        </w:rPr>
      </w:pPr>
      <w:r w:rsidRPr="001D66B5">
        <w:rPr>
          <w:rFonts w:asciiTheme="majorBidi" w:hAnsiTheme="majorBidi" w:cstheme="majorBidi"/>
          <w:b/>
          <w:bCs/>
        </w:rPr>
        <w:t>Fig S1</w:t>
      </w:r>
      <w:r>
        <w:rPr>
          <w:rFonts w:asciiTheme="majorBidi" w:hAnsiTheme="majorBidi" w:cstheme="majorBidi"/>
        </w:rPr>
        <w:t>.</w:t>
      </w:r>
      <w:r w:rsidR="00F6103F">
        <w:rPr>
          <w:rFonts w:asciiTheme="majorBidi" w:hAnsiTheme="majorBidi" w:cstheme="majorBidi"/>
        </w:rPr>
        <w:t xml:space="preserve"> </w:t>
      </w:r>
      <w:r w:rsidR="001D66B5" w:rsidRPr="001D66B5">
        <w:rPr>
          <w:rFonts w:asciiTheme="majorBidi" w:hAnsiTheme="majorBidi" w:cstheme="majorBidi"/>
        </w:rPr>
        <w:t xml:space="preserve">The average heavy metal concentrations </w:t>
      </w:r>
      <w:bookmarkStart w:id="4" w:name="_Hlk163058022"/>
      <w:r w:rsidR="001D66B5" w:rsidRPr="001D66B5">
        <w:rPr>
          <w:rFonts w:asciiTheme="majorBidi" w:hAnsiTheme="majorBidi" w:cstheme="majorBidi"/>
        </w:rPr>
        <w:t>in the soil from the Shiraz landfill</w:t>
      </w:r>
      <w:bookmarkEnd w:id="4"/>
    </w:p>
    <w:p w14:paraId="13DCC689" w14:textId="2D12F32A" w:rsidR="00B32FD3" w:rsidRDefault="006B0A35" w:rsidP="00820256">
      <w:pPr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4B074C8D" wp14:editId="05CF4801">
            <wp:extent cx="5943600" cy="2476500"/>
            <wp:effectExtent l="0" t="0" r="0" b="0"/>
            <wp:docPr id="1473922633" name="Picture 1" descr="A graph with numbers and a b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922633" name="Picture 1" descr="A graph with numbers and a ba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D7536" w14:textId="77777777" w:rsidR="006B0A35" w:rsidRDefault="006B0A35" w:rsidP="00820256">
      <w:pPr>
        <w:rPr>
          <w:rFonts w:asciiTheme="majorBidi" w:hAnsiTheme="majorBidi" w:cstheme="majorBidi"/>
        </w:rPr>
      </w:pPr>
    </w:p>
    <w:p w14:paraId="1F00416E" w14:textId="77777777" w:rsidR="006B0A35" w:rsidRDefault="006B0A35" w:rsidP="00820256">
      <w:pPr>
        <w:rPr>
          <w:rFonts w:asciiTheme="majorBidi" w:hAnsiTheme="majorBidi" w:cstheme="majorBidi"/>
          <w:rtl/>
        </w:rPr>
      </w:pPr>
    </w:p>
    <w:p w14:paraId="69E6A191" w14:textId="14489EC7" w:rsidR="00820256" w:rsidRDefault="00F6103F" w:rsidP="001D66B5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Fig S2. </w:t>
      </w:r>
      <w:bookmarkStart w:id="5" w:name="_Hlk157763427"/>
      <w:r w:rsidR="001D66B5" w:rsidRPr="001D66B5">
        <w:rPr>
          <w:rFonts w:asciiTheme="majorBidi" w:hAnsiTheme="majorBidi" w:cstheme="majorBidi"/>
        </w:rPr>
        <w:t xml:space="preserve">The average heavy metal concentrations </w:t>
      </w:r>
      <w:bookmarkStart w:id="6" w:name="_Hlk163058043"/>
      <w:r w:rsidR="001D66B5" w:rsidRPr="001D66B5">
        <w:rPr>
          <w:rFonts w:asciiTheme="majorBidi" w:hAnsiTheme="majorBidi" w:cstheme="majorBidi"/>
        </w:rPr>
        <w:t xml:space="preserve">in the area surrounding the Shiraz landfill </w:t>
      </w:r>
      <w:bookmarkEnd w:id="6"/>
    </w:p>
    <w:bookmarkEnd w:id="5"/>
    <w:p w14:paraId="222CCEA9" w14:textId="3F1D8C6D" w:rsidR="00256509" w:rsidRDefault="006B0A35" w:rsidP="00820256">
      <w:pPr>
        <w:rPr>
          <w:rtl/>
        </w:rPr>
      </w:pPr>
      <w:r>
        <w:rPr>
          <w:noProof/>
        </w:rPr>
        <w:drawing>
          <wp:inline distT="0" distB="0" distL="0" distR="0" wp14:anchorId="6BA0F867" wp14:editId="4C557751">
            <wp:extent cx="5943600" cy="2461260"/>
            <wp:effectExtent l="0" t="0" r="0" b="0"/>
            <wp:docPr id="216834402" name="Picture 2" descr="A graph with numbers an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834402" name="Picture 2" descr="A graph with numbers an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DC2C30" w14:textId="12FE33F3" w:rsidR="007E2477" w:rsidRDefault="007E2477" w:rsidP="00820256">
      <w:pPr>
        <w:rPr>
          <w:rtl/>
        </w:rPr>
      </w:pPr>
    </w:p>
    <w:p w14:paraId="27A69198" w14:textId="7541A371" w:rsidR="007E2477" w:rsidRDefault="007E2477" w:rsidP="00820256"/>
    <w:p w14:paraId="132862ED" w14:textId="77777777" w:rsidR="00DA1E16" w:rsidRDefault="00DA1E16" w:rsidP="00820256">
      <w:pPr>
        <w:rPr>
          <w:rtl/>
        </w:rPr>
      </w:pPr>
    </w:p>
    <w:p w14:paraId="275AE553" w14:textId="77777777" w:rsidR="00016DD0" w:rsidRPr="00164381" w:rsidRDefault="00016DD0" w:rsidP="00016DD0">
      <w:pPr>
        <w:autoSpaceDE w:val="0"/>
        <w:autoSpaceDN w:val="0"/>
        <w:adjustRightInd w:val="0"/>
        <w:spacing w:after="0" w:line="240" w:lineRule="auto"/>
        <w:jc w:val="left"/>
        <w:rPr>
          <w:rFonts w:asciiTheme="majorBidi" w:eastAsiaTheme="minorHAnsi" w:hAnsiTheme="majorBidi" w:cstheme="majorBidi"/>
          <w:color w:val="000000"/>
          <w:sz w:val="18"/>
          <w:szCs w:val="18"/>
          <w14:ligatures w14:val="standardContextual"/>
        </w:rPr>
      </w:pPr>
      <w:r w:rsidRPr="00164381">
        <w:rPr>
          <w:rFonts w:asciiTheme="majorBidi" w:hAnsiTheme="majorBidi" w:cstheme="majorBidi"/>
        </w:rPr>
        <w:t>Fig S</w:t>
      </w:r>
      <w:r>
        <w:rPr>
          <w:rFonts w:asciiTheme="majorBidi" w:hAnsiTheme="majorBidi" w:cstheme="majorBidi"/>
        </w:rPr>
        <w:t>3</w:t>
      </w:r>
      <w:r w:rsidRPr="00164381">
        <w:rPr>
          <w:rFonts w:asciiTheme="majorBidi" w:hAnsiTheme="majorBidi" w:cstheme="majorBidi"/>
        </w:rPr>
        <w:t xml:space="preserve">- </w:t>
      </w:r>
      <w:r w:rsidRPr="00164381">
        <w:rPr>
          <w:rFonts w:asciiTheme="majorBidi" w:eastAsiaTheme="minorHAnsi" w:hAnsiTheme="majorBidi" w:cstheme="majorBidi"/>
          <w:color w:val="000000"/>
          <w14:ligatures w14:val="standardContextual"/>
        </w:rPr>
        <w:t>GRAPH/HISTOGRAM(NORMAL)=cd.</w:t>
      </w:r>
    </w:p>
    <w:p w14:paraId="16325D64" w14:textId="46A9B77B" w:rsidR="007E2477" w:rsidRDefault="00016DD0" w:rsidP="00820256">
      <w:r>
        <w:rPr>
          <w:rFonts w:ascii="Times New Roman" w:eastAsiaTheme="minorHAnsi" w:hAnsi="Times New Roman" w:cs="Times New Roman"/>
          <w:noProof/>
          <w:sz w:val="24"/>
          <w:szCs w:val="24"/>
          <w14:ligatures w14:val="standardContextual"/>
        </w:rPr>
        <w:drawing>
          <wp:inline distT="0" distB="0" distL="0" distR="0" wp14:anchorId="77F0D2A8" wp14:editId="693BA980">
            <wp:extent cx="5943600" cy="3495040"/>
            <wp:effectExtent l="0" t="0" r="0" b="0"/>
            <wp:docPr id="17869338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1E943" w14:textId="77777777" w:rsidR="00761891" w:rsidRDefault="00761891" w:rsidP="00820256"/>
    <w:p w14:paraId="66F2AECD" w14:textId="4E942AE0" w:rsidR="000F02C9" w:rsidRPr="00164381" w:rsidRDefault="000F02C9" w:rsidP="00016DD0">
      <w:pPr>
        <w:rPr>
          <w:rFonts w:asciiTheme="majorBidi" w:hAnsiTheme="majorBidi" w:cstheme="majorBidi"/>
        </w:rPr>
      </w:pPr>
      <w:r w:rsidRPr="00164381">
        <w:rPr>
          <w:rFonts w:asciiTheme="majorBidi" w:hAnsiTheme="majorBidi" w:cstheme="majorBidi"/>
        </w:rPr>
        <w:t>Fig S</w:t>
      </w:r>
      <w:r w:rsidR="00016DD0">
        <w:rPr>
          <w:rFonts w:asciiTheme="majorBidi" w:hAnsiTheme="majorBidi" w:cstheme="majorBidi"/>
        </w:rPr>
        <w:t>4</w:t>
      </w:r>
      <w:r w:rsidR="006D1FFB" w:rsidRPr="00164381">
        <w:rPr>
          <w:rFonts w:asciiTheme="majorBidi" w:hAnsiTheme="majorBidi" w:cstheme="majorBidi"/>
          <w:rtl/>
        </w:rPr>
        <w:t>.</w:t>
      </w:r>
      <w:r w:rsidR="006D1FFB" w:rsidRPr="00164381">
        <w:rPr>
          <w:rFonts w:asciiTheme="majorBidi" w:hAnsiTheme="majorBidi" w:cstheme="majorBidi"/>
        </w:rPr>
        <w:t xml:space="preserve"> Organic carbon values at different sampling points</w:t>
      </w:r>
    </w:p>
    <w:p w14:paraId="7B5AC450" w14:textId="66C941A8" w:rsidR="000F02C9" w:rsidRDefault="000F02C9" w:rsidP="00820256">
      <w:r>
        <w:rPr>
          <w:noProof/>
        </w:rPr>
        <w:drawing>
          <wp:inline distT="0" distB="0" distL="0" distR="0" wp14:anchorId="33C9B9D3" wp14:editId="569FF40D">
            <wp:extent cx="5943600" cy="2529840"/>
            <wp:effectExtent l="0" t="0" r="0" b="3810"/>
            <wp:docPr id="18682702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2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68B96" w14:textId="77777777" w:rsidR="000F02C9" w:rsidRDefault="000F02C9" w:rsidP="00761891">
      <w:pPr>
        <w:autoSpaceDE w:val="0"/>
        <w:autoSpaceDN w:val="0"/>
        <w:adjustRightInd w:val="0"/>
        <w:spacing w:after="0" w:line="240" w:lineRule="auto"/>
        <w:jc w:val="left"/>
      </w:pPr>
    </w:p>
    <w:p w14:paraId="288A53AB" w14:textId="77777777" w:rsidR="000F02C9" w:rsidRDefault="000F02C9" w:rsidP="00761891">
      <w:pPr>
        <w:autoSpaceDE w:val="0"/>
        <w:autoSpaceDN w:val="0"/>
        <w:adjustRightInd w:val="0"/>
        <w:spacing w:after="0" w:line="240" w:lineRule="auto"/>
        <w:jc w:val="left"/>
      </w:pPr>
    </w:p>
    <w:p w14:paraId="4AFFBBBD" w14:textId="77777777" w:rsidR="00761891" w:rsidRDefault="00761891" w:rsidP="00761891">
      <w:pPr>
        <w:autoSpaceDE w:val="0"/>
        <w:autoSpaceDN w:val="0"/>
        <w:adjustRightInd w:val="0"/>
        <w:spacing w:after="0" w:line="240" w:lineRule="auto"/>
        <w:jc w:val="left"/>
        <w:rPr>
          <w:rFonts w:ascii="Courier New" w:eastAsiaTheme="minorHAnsi" w:hAnsi="Courier New" w:cs="Courier New"/>
          <w:color w:val="000000"/>
          <w:sz w:val="18"/>
          <w:szCs w:val="18"/>
          <w14:ligatures w14:val="standardContextual"/>
        </w:rPr>
      </w:pPr>
      <w:r>
        <w:rPr>
          <w:rFonts w:ascii="Courier New" w:eastAsiaTheme="minorHAnsi" w:hAnsi="Courier New" w:cs="Courier New"/>
          <w:color w:val="000000"/>
          <w:sz w:val="18"/>
          <w:szCs w:val="18"/>
          <w14:ligatures w14:val="standardContextual"/>
        </w:rPr>
        <w:t xml:space="preserve">  </w:t>
      </w:r>
    </w:p>
    <w:p w14:paraId="698B1ED4" w14:textId="598E6446" w:rsidR="00761891" w:rsidRDefault="00761891" w:rsidP="00761891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192AAD2B" w14:textId="77777777" w:rsidR="00761891" w:rsidRDefault="00761891" w:rsidP="00761891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6C51EA53" w14:textId="77777777" w:rsidR="000F02C9" w:rsidRDefault="000F02C9" w:rsidP="00761891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54952F9E" w14:textId="77777777" w:rsidR="000F02C9" w:rsidRDefault="000F02C9" w:rsidP="00761891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2131C2A4" w14:textId="7337BE8B" w:rsidR="001A2822" w:rsidRPr="001A2822" w:rsidRDefault="001A2822" w:rsidP="001A2822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795F1FC6" w14:textId="77777777" w:rsidR="001A2822" w:rsidRDefault="001A2822" w:rsidP="001A2822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0B1CC241" w14:textId="77777777" w:rsidR="001D3E28" w:rsidRDefault="001D3E28" w:rsidP="001A2822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2D43E862" w14:textId="0A44C7F2" w:rsidR="001D3E28" w:rsidRPr="00164381" w:rsidRDefault="001D3E28" w:rsidP="002A2E03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eastAsiaTheme="minorHAnsi" w:hAnsiTheme="majorBidi" w:cstheme="majorBidi"/>
          <w14:ligatures w14:val="standardContextual"/>
        </w:rPr>
      </w:pPr>
      <w:r w:rsidRPr="001D3E28"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  <w:t>Table S</w:t>
      </w:r>
      <w:r w:rsidR="002A2E03"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  <w:t>1.</w:t>
      </w:r>
      <w:r w:rsidRPr="001D3E28">
        <w:rPr>
          <w:rFonts w:ascii="Arial" w:eastAsiaTheme="minorHAnsi" w:hAnsi="Arial" w:cs="Arial"/>
          <w:sz w:val="24"/>
          <w:szCs w:val="24"/>
          <w14:ligatures w14:val="standardContextual"/>
        </w:rPr>
        <w:t xml:space="preserve"> </w:t>
      </w:r>
      <w:r w:rsidR="00164381" w:rsidRPr="00164381">
        <w:rPr>
          <w:rFonts w:asciiTheme="majorBidi" w:eastAsiaTheme="minorHAnsi" w:hAnsiTheme="majorBidi" w:cstheme="majorBidi"/>
          <w14:ligatures w14:val="standardContextual"/>
        </w:rPr>
        <w:t xml:space="preserve">The results for </w:t>
      </w:r>
      <w:r w:rsidR="00FC1B72">
        <w:rPr>
          <w:rFonts w:asciiTheme="majorBidi" w:eastAsiaTheme="minorHAnsi" w:hAnsiTheme="majorBidi" w:cstheme="majorBidi"/>
          <w14:ligatures w14:val="standardContextual"/>
        </w:rPr>
        <w:t xml:space="preserve">the </w:t>
      </w:r>
      <w:r w:rsidR="00164381" w:rsidRPr="00164381">
        <w:rPr>
          <w:rFonts w:asciiTheme="majorBidi" w:eastAsiaTheme="minorHAnsi" w:hAnsiTheme="majorBidi" w:cstheme="majorBidi"/>
          <w14:ligatures w14:val="standardContextual"/>
        </w:rPr>
        <w:t>Mann-Whitney U test in two seasons</w:t>
      </w:r>
    </w:p>
    <w:tbl>
      <w:tblPr>
        <w:tblW w:w="8639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60"/>
        <w:gridCol w:w="1029"/>
        <w:gridCol w:w="1030"/>
        <w:gridCol w:w="1030"/>
        <w:gridCol w:w="1030"/>
        <w:gridCol w:w="1030"/>
        <w:gridCol w:w="1030"/>
      </w:tblGrid>
      <w:tr w:rsidR="001D3E28" w:rsidRPr="001D3E28" w14:paraId="5AE85F3B" w14:textId="77777777" w:rsidTr="00164381">
        <w:trPr>
          <w:cantSplit/>
        </w:trPr>
        <w:tc>
          <w:tcPr>
            <w:tcW w:w="2460" w:type="dxa"/>
            <w:shd w:val="clear" w:color="auto" w:fill="auto"/>
            <w:vAlign w:val="bottom"/>
          </w:tcPr>
          <w:p w14:paraId="23F8FF6C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sz w:val="24"/>
                <w:szCs w:val="24"/>
                <w14:ligatures w14:val="standardContextual"/>
              </w:rPr>
            </w:pP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26B89C2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Cr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290A1CF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Cu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19C3CDE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Ni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1D7F31A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Co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4962037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As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E5E8386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cd</w:t>
            </w:r>
          </w:p>
        </w:tc>
      </w:tr>
      <w:tr w:rsidR="001D3E28" w:rsidRPr="001D3E28" w14:paraId="39AA69F3" w14:textId="77777777" w:rsidTr="00164381">
        <w:trPr>
          <w:cantSplit/>
        </w:trPr>
        <w:tc>
          <w:tcPr>
            <w:tcW w:w="2460" w:type="dxa"/>
            <w:tcBorders>
              <w:top w:val="single" w:sz="4" w:space="0" w:color="auto"/>
            </w:tcBorders>
            <w:shd w:val="clear" w:color="auto" w:fill="auto"/>
          </w:tcPr>
          <w:p w14:paraId="1F9A3313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Mann-Whitney U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shd w:val="clear" w:color="auto" w:fill="auto"/>
          </w:tcPr>
          <w:p w14:paraId="79A6352B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59.500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</w:tcPr>
          <w:p w14:paraId="7852A795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44.500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</w:tcPr>
          <w:p w14:paraId="15F3EDCD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59.500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</w:tcPr>
          <w:p w14:paraId="49F68FE3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67.000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</w:tcPr>
          <w:p w14:paraId="12FADD12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27.000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</w:tcPr>
          <w:p w14:paraId="3CFFBAB4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55.500</w:t>
            </w:r>
          </w:p>
        </w:tc>
      </w:tr>
      <w:tr w:rsidR="001D3E28" w:rsidRPr="001D3E28" w14:paraId="4CFDC3CB" w14:textId="77777777" w:rsidTr="00164381">
        <w:trPr>
          <w:cantSplit/>
        </w:trPr>
        <w:tc>
          <w:tcPr>
            <w:tcW w:w="2460" w:type="dxa"/>
            <w:shd w:val="clear" w:color="auto" w:fill="auto"/>
          </w:tcPr>
          <w:p w14:paraId="59AF71F5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Wilcoxon W</w:t>
            </w:r>
          </w:p>
        </w:tc>
        <w:tc>
          <w:tcPr>
            <w:tcW w:w="1029" w:type="dxa"/>
            <w:shd w:val="clear" w:color="auto" w:fill="auto"/>
          </w:tcPr>
          <w:p w14:paraId="3AB3A64F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137.500</w:t>
            </w:r>
          </w:p>
        </w:tc>
        <w:tc>
          <w:tcPr>
            <w:tcW w:w="1030" w:type="dxa"/>
            <w:shd w:val="clear" w:color="auto" w:fill="auto"/>
          </w:tcPr>
          <w:p w14:paraId="19000A88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122.500</w:t>
            </w:r>
          </w:p>
        </w:tc>
        <w:tc>
          <w:tcPr>
            <w:tcW w:w="1030" w:type="dxa"/>
            <w:shd w:val="clear" w:color="auto" w:fill="auto"/>
          </w:tcPr>
          <w:p w14:paraId="31A0B11D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137.500</w:t>
            </w:r>
          </w:p>
        </w:tc>
        <w:tc>
          <w:tcPr>
            <w:tcW w:w="1030" w:type="dxa"/>
            <w:shd w:val="clear" w:color="auto" w:fill="auto"/>
          </w:tcPr>
          <w:p w14:paraId="7CB777BA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145.000</w:t>
            </w:r>
          </w:p>
        </w:tc>
        <w:tc>
          <w:tcPr>
            <w:tcW w:w="1030" w:type="dxa"/>
            <w:shd w:val="clear" w:color="auto" w:fill="auto"/>
          </w:tcPr>
          <w:p w14:paraId="257924BD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105.000</w:t>
            </w:r>
          </w:p>
        </w:tc>
        <w:tc>
          <w:tcPr>
            <w:tcW w:w="1030" w:type="dxa"/>
            <w:shd w:val="clear" w:color="auto" w:fill="auto"/>
          </w:tcPr>
          <w:p w14:paraId="33833E67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133.500</w:t>
            </w:r>
          </w:p>
        </w:tc>
      </w:tr>
      <w:tr w:rsidR="001D3E28" w:rsidRPr="001D3E28" w14:paraId="7CF675DC" w14:textId="77777777" w:rsidTr="00164381">
        <w:trPr>
          <w:cantSplit/>
        </w:trPr>
        <w:tc>
          <w:tcPr>
            <w:tcW w:w="2460" w:type="dxa"/>
            <w:shd w:val="clear" w:color="auto" w:fill="auto"/>
          </w:tcPr>
          <w:p w14:paraId="3E4D1C70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Z</w:t>
            </w:r>
          </w:p>
        </w:tc>
        <w:tc>
          <w:tcPr>
            <w:tcW w:w="1029" w:type="dxa"/>
            <w:shd w:val="clear" w:color="auto" w:fill="auto"/>
          </w:tcPr>
          <w:p w14:paraId="2F48B86D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-.723</w:t>
            </w:r>
          </w:p>
        </w:tc>
        <w:tc>
          <w:tcPr>
            <w:tcW w:w="1030" w:type="dxa"/>
            <w:shd w:val="clear" w:color="auto" w:fill="auto"/>
          </w:tcPr>
          <w:p w14:paraId="13D7E8DE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-1.593</w:t>
            </w:r>
          </w:p>
        </w:tc>
        <w:tc>
          <w:tcPr>
            <w:tcW w:w="1030" w:type="dxa"/>
            <w:shd w:val="clear" w:color="auto" w:fill="auto"/>
          </w:tcPr>
          <w:p w14:paraId="5D0D5A1F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-.724</w:t>
            </w:r>
          </w:p>
        </w:tc>
        <w:tc>
          <w:tcPr>
            <w:tcW w:w="1030" w:type="dxa"/>
            <w:shd w:val="clear" w:color="auto" w:fill="auto"/>
          </w:tcPr>
          <w:p w14:paraId="6447506B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-.294</w:t>
            </w:r>
          </w:p>
        </w:tc>
        <w:tc>
          <w:tcPr>
            <w:tcW w:w="1030" w:type="dxa"/>
            <w:shd w:val="clear" w:color="auto" w:fill="auto"/>
          </w:tcPr>
          <w:p w14:paraId="1EE50E10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-2.601</w:t>
            </w:r>
          </w:p>
        </w:tc>
        <w:tc>
          <w:tcPr>
            <w:tcW w:w="1030" w:type="dxa"/>
            <w:shd w:val="clear" w:color="auto" w:fill="auto"/>
          </w:tcPr>
          <w:p w14:paraId="54593296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-.958</w:t>
            </w:r>
          </w:p>
        </w:tc>
      </w:tr>
      <w:tr w:rsidR="001D3E28" w:rsidRPr="001D3E28" w14:paraId="585D8A27" w14:textId="77777777" w:rsidTr="00164381">
        <w:trPr>
          <w:cantSplit/>
        </w:trPr>
        <w:tc>
          <w:tcPr>
            <w:tcW w:w="2460" w:type="dxa"/>
            <w:shd w:val="clear" w:color="auto" w:fill="auto"/>
          </w:tcPr>
          <w:p w14:paraId="1614832B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proofErr w:type="spellStart"/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Asymp</w:t>
            </w:r>
            <w:proofErr w:type="spellEnd"/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 Sig. (2-tailed)</w:t>
            </w:r>
          </w:p>
        </w:tc>
        <w:tc>
          <w:tcPr>
            <w:tcW w:w="1029" w:type="dxa"/>
            <w:shd w:val="clear" w:color="auto" w:fill="auto"/>
          </w:tcPr>
          <w:p w14:paraId="2BF8C10B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.470</w:t>
            </w:r>
          </w:p>
        </w:tc>
        <w:tc>
          <w:tcPr>
            <w:tcW w:w="1030" w:type="dxa"/>
            <w:shd w:val="clear" w:color="auto" w:fill="auto"/>
          </w:tcPr>
          <w:p w14:paraId="01129439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.111</w:t>
            </w:r>
          </w:p>
        </w:tc>
        <w:tc>
          <w:tcPr>
            <w:tcW w:w="1030" w:type="dxa"/>
            <w:shd w:val="clear" w:color="auto" w:fill="auto"/>
          </w:tcPr>
          <w:p w14:paraId="40CCFE49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.469</w:t>
            </w:r>
          </w:p>
        </w:tc>
        <w:tc>
          <w:tcPr>
            <w:tcW w:w="1030" w:type="dxa"/>
            <w:shd w:val="clear" w:color="auto" w:fill="auto"/>
          </w:tcPr>
          <w:p w14:paraId="13441D7A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.769</w:t>
            </w:r>
          </w:p>
        </w:tc>
        <w:tc>
          <w:tcPr>
            <w:tcW w:w="1030" w:type="dxa"/>
            <w:shd w:val="clear" w:color="auto" w:fill="auto"/>
          </w:tcPr>
          <w:p w14:paraId="372B7FED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.009</w:t>
            </w:r>
          </w:p>
        </w:tc>
        <w:tc>
          <w:tcPr>
            <w:tcW w:w="1030" w:type="dxa"/>
            <w:shd w:val="clear" w:color="auto" w:fill="auto"/>
          </w:tcPr>
          <w:p w14:paraId="1AD78031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.338</w:t>
            </w:r>
          </w:p>
        </w:tc>
      </w:tr>
      <w:tr w:rsidR="001D3E28" w:rsidRPr="001D3E28" w14:paraId="05A0CD1D" w14:textId="77777777" w:rsidTr="00164381">
        <w:trPr>
          <w:cantSplit/>
        </w:trPr>
        <w:tc>
          <w:tcPr>
            <w:tcW w:w="2460" w:type="dxa"/>
            <w:shd w:val="clear" w:color="auto" w:fill="auto"/>
          </w:tcPr>
          <w:p w14:paraId="1789D668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Exact Sig. [2*(1-tailed Sig.)]</w:t>
            </w:r>
          </w:p>
        </w:tc>
        <w:tc>
          <w:tcPr>
            <w:tcW w:w="1029" w:type="dxa"/>
            <w:shd w:val="clear" w:color="auto" w:fill="auto"/>
          </w:tcPr>
          <w:p w14:paraId="1DF31E43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.478</w:t>
            </w:r>
          </w:p>
        </w:tc>
        <w:tc>
          <w:tcPr>
            <w:tcW w:w="1030" w:type="dxa"/>
            <w:shd w:val="clear" w:color="auto" w:fill="auto"/>
          </w:tcPr>
          <w:p w14:paraId="12DCB8F3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.114</w:t>
            </w:r>
          </w:p>
        </w:tc>
        <w:tc>
          <w:tcPr>
            <w:tcW w:w="1030" w:type="dxa"/>
            <w:shd w:val="clear" w:color="auto" w:fill="auto"/>
          </w:tcPr>
          <w:p w14:paraId="38AFF621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.478</w:t>
            </w:r>
          </w:p>
        </w:tc>
        <w:tc>
          <w:tcPr>
            <w:tcW w:w="1030" w:type="dxa"/>
            <w:shd w:val="clear" w:color="auto" w:fill="auto"/>
          </w:tcPr>
          <w:p w14:paraId="51821E23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.799</w:t>
            </w:r>
          </w:p>
        </w:tc>
        <w:tc>
          <w:tcPr>
            <w:tcW w:w="1030" w:type="dxa"/>
            <w:shd w:val="clear" w:color="auto" w:fill="auto"/>
          </w:tcPr>
          <w:p w14:paraId="07CB0FDE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.008</w:t>
            </w:r>
          </w:p>
        </w:tc>
        <w:tc>
          <w:tcPr>
            <w:tcW w:w="1030" w:type="dxa"/>
            <w:shd w:val="clear" w:color="auto" w:fill="auto"/>
          </w:tcPr>
          <w:p w14:paraId="142C6163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.347</w:t>
            </w:r>
          </w:p>
        </w:tc>
      </w:tr>
      <w:tr w:rsidR="001D3E28" w:rsidRPr="001D3E28" w14:paraId="0D5B98DE" w14:textId="77777777" w:rsidTr="00164381">
        <w:trPr>
          <w:cantSplit/>
        </w:trPr>
        <w:tc>
          <w:tcPr>
            <w:tcW w:w="8639" w:type="dxa"/>
            <w:gridSpan w:val="7"/>
            <w:shd w:val="clear" w:color="auto" w:fill="auto"/>
          </w:tcPr>
          <w:p w14:paraId="04E98337" w14:textId="77777777" w:rsidR="001D3E28" w:rsidRPr="00164381" w:rsidRDefault="001D3E28" w:rsidP="001D3E2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</w:pPr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 xml:space="preserve">a. Grouping Variable: </w:t>
            </w:r>
            <w:proofErr w:type="spellStart"/>
            <w:r w:rsidRPr="00164381">
              <w:rPr>
                <w:rFonts w:ascii="Arial" w:eastAsiaTheme="minorHAnsi" w:hAnsi="Arial" w:cs="Arial"/>
                <w:sz w:val="18"/>
                <w:szCs w:val="18"/>
                <w14:ligatures w14:val="standardContextual"/>
              </w:rPr>
              <w:t>fasl</w:t>
            </w:r>
            <w:proofErr w:type="spellEnd"/>
          </w:p>
        </w:tc>
      </w:tr>
    </w:tbl>
    <w:p w14:paraId="0E0445DB" w14:textId="77777777" w:rsidR="001D3E28" w:rsidRPr="001D3E28" w:rsidRDefault="001D3E28" w:rsidP="001D3E28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007FD1A4" w14:textId="77777777" w:rsidR="001A2822" w:rsidRDefault="001A2822" w:rsidP="001A2822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tbl>
      <w:tblPr>
        <w:tblW w:w="1015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"/>
        <w:gridCol w:w="1612"/>
        <w:gridCol w:w="964"/>
        <w:gridCol w:w="966"/>
        <w:gridCol w:w="672"/>
        <w:gridCol w:w="672"/>
        <w:gridCol w:w="924"/>
        <w:gridCol w:w="964"/>
        <w:gridCol w:w="964"/>
        <w:gridCol w:w="964"/>
        <w:gridCol w:w="976"/>
      </w:tblGrid>
      <w:tr w:rsidR="002A2E03" w:rsidRPr="001A2822" w14:paraId="58F4593A" w14:textId="77777777" w:rsidTr="00671F36">
        <w:trPr>
          <w:cantSplit/>
          <w:trHeight w:val="339"/>
        </w:trPr>
        <w:tc>
          <w:tcPr>
            <w:tcW w:w="10159" w:type="dxa"/>
            <w:gridSpan w:val="11"/>
            <w:shd w:val="clear" w:color="auto" w:fill="FFFFFF"/>
            <w:vAlign w:val="center"/>
          </w:tcPr>
          <w:p w14:paraId="3C95C6B1" w14:textId="77777777" w:rsidR="002A2E03" w:rsidRPr="006B0A35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eastAsiaTheme="minorHAnsi" w:hAnsiTheme="majorBidi" w:cstheme="majorBidi"/>
                <w:color w:val="000000" w:themeColor="text1"/>
                <w:sz w:val="22"/>
                <w:szCs w:val="22"/>
                <w14:ligatures w14:val="standardContextual"/>
              </w:rPr>
            </w:pPr>
            <w:bookmarkStart w:id="7" w:name="_Hlk157817464"/>
            <w:r w:rsidRPr="006B0A35">
              <w:rPr>
                <w:rFonts w:asciiTheme="majorBidi" w:eastAsiaTheme="minorHAnsi" w:hAnsiTheme="majorBidi" w:cstheme="majorBidi"/>
                <w:color w:val="000000" w:themeColor="text1"/>
                <w14:ligatures w14:val="standardContextual"/>
              </w:rPr>
              <w:t>Table S</w:t>
            </w:r>
            <w:r>
              <w:rPr>
                <w:rFonts w:asciiTheme="majorBidi" w:eastAsiaTheme="minorHAnsi" w:hAnsiTheme="majorBidi" w:cstheme="majorBidi"/>
                <w:color w:val="000000" w:themeColor="text1"/>
                <w14:ligatures w14:val="standardContextual"/>
              </w:rPr>
              <w:t>2</w:t>
            </w:r>
            <w:r w:rsidRPr="006B0A35">
              <w:rPr>
                <w:rFonts w:asciiTheme="majorBidi" w:eastAsiaTheme="minorHAnsi" w:hAnsiTheme="majorBidi" w:cstheme="majorBidi"/>
                <w:color w:val="000000" w:themeColor="text1"/>
                <w14:ligatures w14:val="standardContextual"/>
              </w:rPr>
              <w:t xml:space="preserve"> </w:t>
            </w:r>
            <w:bookmarkEnd w:id="7"/>
            <w:r w:rsidRPr="006B0A35">
              <w:rPr>
                <w:rFonts w:asciiTheme="majorBidi" w:eastAsiaTheme="minorHAnsi" w:hAnsiTheme="majorBidi" w:cstheme="majorBidi"/>
                <w:color w:val="000000" w:themeColor="text1"/>
                <w14:ligatures w14:val="standardContextual"/>
              </w:rPr>
              <w:t>Independent Samples Test</w:t>
            </w:r>
          </w:p>
        </w:tc>
      </w:tr>
      <w:tr w:rsidR="002A2E03" w:rsidRPr="001A2822" w14:paraId="16B518B4" w14:textId="77777777" w:rsidTr="00671F36">
        <w:trPr>
          <w:cantSplit/>
          <w:trHeight w:val="326"/>
        </w:trPr>
        <w:tc>
          <w:tcPr>
            <w:tcW w:w="2093" w:type="dxa"/>
            <w:gridSpan w:val="2"/>
            <w:vMerge w:val="restart"/>
            <w:shd w:val="clear" w:color="auto" w:fill="FFFFFF"/>
            <w:vAlign w:val="bottom"/>
          </w:tcPr>
          <w:p w14:paraId="310FF99C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CE7B2F5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proofErr w:type="spellStart"/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Levene's</w:t>
            </w:r>
            <w:proofErr w:type="spellEnd"/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 xml:space="preserve"> Test for Equality of Variances</w:t>
            </w:r>
          </w:p>
        </w:tc>
        <w:tc>
          <w:tcPr>
            <w:tcW w:w="613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FC9404F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t-test for Equality of Means</w:t>
            </w:r>
          </w:p>
        </w:tc>
      </w:tr>
      <w:tr w:rsidR="002A2E03" w:rsidRPr="001A2822" w14:paraId="1C7B1935" w14:textId="77777777" w:rsidTr="00671F36">
        <w:trPr>
          <w:cantSplit/>
          <w:trHeight w:val="149"/>
        </w:trPr>
        <w:tc>
          <w:tcPr>
            <w:tcW w:w="2093" w:type="dxa"/>
            <w:gridSpan w:val="2"/>
            <w:vMerge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3C816A90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964" w:type="dxa"/>
            <w:vMerge w:val="restart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4BE1E07E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F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336E14DF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Sig.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21237359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t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680CE9FB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proofErr w:type="spellStart"/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df</w:t>
            </w:r>
            <w:proofErr w:type="spellEnd"/>
          </w:p>
        </w:tc>
        <w:tc>
          <w:tcPr>
            <w:tcW w:w="924" w:type="dxa"/>
            <w:vMerge w:val="restart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52793B6B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Sig. (2-tailed)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0FE94DAB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Mean Difference</w:t>
            </w:r>
          </w:p>
        </w:tc>
        <w:tc>
          <w:tcPr>
            <w:tcW w:w="964" w:type="dxa"/>
            <w:vMerge w:val="restart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04554BC7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Std. Error Difference</w:t>
            </w:r>
          </w:p>
        </w:tc>
        <w:tc>
          <w:tcPr>
            <w:tcW w:w="1937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 w14:paraId="5748BCAD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95% Confidence Interval of the Difference</w:t>
            </w:r>
          </w:p>
        </w:tc>
      </w:tr>
      <w:tr w:rsidR="002A2E03" w:rsidRPr="001A2822" w14:paraId="3C28F964" w14:textId="77777777" w:rsidTr="00671F36">
        <w:trPr>
          <w:cantSplit/>
          <w:trHeight w:val="149"/>
        </w:trPr>
        <w:tc>
          <w:tcPr>
            <w:tcW w:w="2093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3982D05C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964" w:type="dxa"/>
            <w:vMerge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6A80258C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965" w:type="dxa"/>
            <w:vMerge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512D5AAD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672" w:type="dxa"/>
            <w:vMerge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53FC917D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672" w:type="dxa"/>
            <w:vMerge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B663ECE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924" w:type="dxa"/>
            <w:vMerge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3C8428DF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964" w:type="dxa"/>
            <w:vMerge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3520CA28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964" w:type="dxa"/>
            <w:vMerge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45F81D86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5A9171F9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Lower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14:paraId="18CE4490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Upper</w:t>
            </w:r>
          </w:p>
        </w:tc>
      </w:tr>
      <w:tr w:rsidR="002A2E03" w:rsidRPr="001A2822" w14:paraId="2050D071" w14:textId="77777777" w:rsidTr="00671F36">
        <w:trPr>
          <w:cantSplit/>
          <w:trHeight w:val="339"/>
        </w:trPr>
        <w:tc>
          <w:tcPr>
            <w:tcW w:w="48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AF44A32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C</w:t>
            </w: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d</w:t>
            </w:r>
          </w:p>
        </w:tc>
        <w:tc>
          <w:tcPr>
            <w:tcW w:w="1611" w:type="dxa"/>
            <w:tcBorders>
              <w:top w:val="single" w:sz="4" w:space="0" w:color="auto"/>
            </w:tcBorders>
            <w:shd w:val="clear" w:color="auto" w:fill="auto"/>
          </w:tcPr>
          <w:p w14:paraId="58CF23F9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Equal variances assumed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FFFFFF"/>
          </w:tcPr>
          <w:p w14:paraId="1DA3F00F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3.832</w:t>
            </w:r>
          </w:p>
        </w:tc>
        <w:tc>
          <w:tcPr>
            <w:tcW w:w="965" w:type="dxa"/>
            <w:tcBorders>
              <w:top w:val="single" w:sz="4" w:space="0" w:color="auto"/>
            </w:tcBorders>
            <w:shd w:val="clear" w:color="auto" w:fill="FFFFFF"/>
          </w:tcPr>
          <w:p w14:paraId="353D38CE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.063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FFFFFF"/>
          </w:tcPr>
          <w:p w14:paraId="08B90A03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-.806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FFFFFF"/>
          </w:tcPr>
          <w:p w14:paraId="3DC1BA08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22</w:t>
            </w:r>
          </w:p>
        </w:tc>
        <w:tc>
          <w:tcPr>
            <w:tcW w:w="924" w:type="dxa"/>
            <w:tcBorders>
              <w:top w:val="single" w:sz="4" w:space="0" w:color="auto"/>
            </w:tcBorders>
            <w:shd w:val="clear" w:color="auto" w:fill="FFFFFF"/>
          </w:tcPr>
          <w:p w14:paraId="4C0A8D70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.429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FFFFFF"/>
          </w:tcPr>
          <w:p w14:paraId="4BE0D4EF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-.07667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FFFFFF"/>
          </w:tcPr>
          <w:p w14:paraId="0B55A719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.09515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FFFFFF"/>
          </w:tcPr>
          <w:p w14:paraId="6FF82E7D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-.27400</w:t>
            </w:r>
          </w:p>
        </w:tc>
        <w:tc>
          <w:tcPr>
            <w:tcW w:w="973" w:type="dxa"/>
            <w:tcBorders>
              <w:top w:val="single" w:sz="4" w:space="0" w:color="auto"/>
            </w:tcBorders>
            <w:shd w:val="clear" w:color="auto" w:fill="FFFFFF"/>
          </w:tcPr>
          <w:p w14:paraId="1F1C6B65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.12067</w:t>
            </w:r>
          </w:p>
        </w:tc>
      </w:tr>
      <w:tr w:rsidR="002A2E03" w:rsidRPr="001A2822" w14:paraId="0B8E87C3" w14:textId="77777777" w:rsidTr="00671F36">
        <w:trPr>
          <w:cantSplit/>
          <w:trHeight w:val="149"/>
        </w:trPr>
        <w:tc>
          <w:tcPr>
            <w:tcW w:w="481" w:type="dxa"/>
            <w:vMerge/>
            <w:tcBorders>
              <w:bottom w:val="single" w:sz="4" w:space="0" w:color="auto"/>
            </w:tcBorders>
            <w:shd w:val="clear" w:color="auto" w:fill="E0E0E0"/>
          </w:tcPr>
          <w:p w14:paraId="57595538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</w:p>
        </w:tc>
        <w:tc>
          <w:tcPr>
            <w:tcW w:w="1611" w:type="dxa"/>
            <w:tcBorders>
              <w:bottom w:val="single" w:sz="4" w:space="0" w:color="auto"/>
            </w:tcBorders>
            <w:shd w:val="clear" w:color="auto" w:fill="auto"/>
          </w:tcPr>
          <w:p w14:paraId="19271AD7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lef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Equal variances not assumed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0C3D6740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AAEBE1F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14:ligatures w14:val="standardContextual"/>
              </w:rPr>
            </w:pP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FFFFFF"/>
          </w:tcPr>
          <w:p w14:paraId="0CC063C3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-.806</w:t>
            </w:r>
          </w:p>
        </w:tc>
        <w:tc>
          <w:tcPr>
            <w:tcW w:w="672" w:type="dxa"/>
            <w:tcBorders>
              <w:bottom w:val="single" w:sz="4" w:space="0" w:color="auto"/>
            </w:tcBorders>
            <w:shd w:val="clear" w:color="auto" w:fill="FFFFFF"/>
          </w:tcPr>
          <w:p w14:paraId="4BBFE1AB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11.197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shd w:val="clear" w:color="auto" w:fill="FFFFFF"/>
          </w:tcPr>
          <w:p w14:paraId="1B412EF2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.437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FFFFFF"/>
          </w:tcPr>
          <w:p w14:paraId="2EB2BAE1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-.07667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FFFFFF"/>
          </w:tcPr>
          <w:p w14:paraId="19B80FB9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.09515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FFFFFF"/>
          </w:tcPr>
          <w:p w14:paraId="453FF8B5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-.28565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shd w:val="clear" w:color="auto" w:fill="FFFFFF"/>
          </w:tcPr>
          <w:p w14:paraId="4235230D" w14:textId="77777777" w:rsidR="002A2E03" w:rsidRPr="001A2822" w:rsidRDefault="002A2E03" w:rsidP="00671F3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</w:pPr>
            <w:r w:rsidRPr="001A2822">
              <w:rPr>
                <w:rFonts w:ascii="Arial" w:eastAsiaTheme="minorHAnsi" w:hAnsi="Arial" w:cs="Arial"/>
                <w:color w:val="000000" w:themeColor="text1"/>
                <w:sz w:val="18"/>
                <w:szCs w:val="18"/>
                <w14:ligatures w14:val="standardContextual"/>
              </w:rPr>
              <w:t>.13231</w:t>
            </w:r>
          </w:p>
        </w:tc>
      </w:tr>
    </w:tbl>
    <w:p w14:paraId="2F2B0183" w14:textId="77777777" w:rsidR="001A2822" w:rsidRDefault="001A2822" w:rsidP="001A2822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4EE38EAF" w14:textId="77777777" w:rsidR="001A2822" w:rsidRDefault="001A2822" w:rsidP="001A2822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2A8C778E" w14:textId="77777777" w:rsidR="001A2822" w:rsidRDefault="001A2822" w:rsidP="001A2822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6CE3CF63" w14:textId="77777777" w:rsidR="001A2822" w:rsidRDefault="001A2822" w:rsidP="001A2822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344B97E3" w14:textId="77777777" w:rsidR="001A2822" w:rsidRPr="001A2822" w:rsidRDefault="001A2822" w:rsidP="001A2822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154211A8" w14:textId="77777777" w:rsidR="00761891" w:rsidRDefault="00761891" w:rsidP="00761891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3D48FD60" w14:textId="77777777" w:rsidR="001D3E28" w:rsidRDefault="001D3E28" w:rsidP="00761891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5B986084" w14:textId="77777777" w:rsidR="00164381" w:rsidRDefault="00164381" w:rsidP="00761891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407A6CC5" w14:textId="77777777" w:rsidR="001D3E28" w:rsidRDefault="001D3E28" w:rsidP="00761891">
      <w:pPr>
        <w:autoSpaceDE w:val="0"/>
        <w:autoSpaceDN w:val="0"/>
        <w:adjustRightInd w:val="0"/>
        <w:spacing w:after="0" w:line="400" w:lineRule="atLeast"/>
        <w:jc w:val="left"/>
        <w:rPr>
          <w:rFonts w:ascii="Times New Roman" w:eastAsiaTheme="minorHAnsi" w:hAnsi="Times New Roman" w:cs="Times New Roman"/>
          <w:sz w:val="24"/>
          <w:szCs w:val="24"/>
          <w14:ligatures w14:val="standardContextual"/>
        </w:rPr>
      </w:pPr>
    </w:p>
    <w:p w14:paraId="2899AA5F" w14:textId="77777777" w:rsidR="00B32FD3" w:rsidRDefault="00B32FD3" w:rsidP="00820256">
      <w:pPr>
        <w:rPr>
          <w:rtl/>
        </w:rPr>
      </w:pPr>
    </w:p>
    <w:p w14:paraId="22AA59D9" w14:textId="3B56BED7" w:rsidR="00DA1E16" w:rsidRPr="006B0A35" w:rsidRDefault="0041726C" w:rsidP="00167881">
      <w:pPr>
        <w:jc w:val="center"/>
        <w:rPr>
          <w:rFonts w:asciiTheme="majorBidi" w:hAnsiTheme="majorBidi" w:cstheme="majorBidi"/>
          <w:rtl/>
        </w:rPr>
      </w:pPr>
      <w:bookmarkStart w:id="8" w:name="_Hlk157763247"/>
      <w:bookmarkStart w:id="9" w:name="_Hlk157817757"/>
      <w:r w:rsidRPr="006B0A35">
        <w:rPr>
          <w:rFonts w:asciiTheme="majorBidi" w:eastAsiaTheme="minorHAnsi" w:hAnsiTheme="majorBidi" w:cstheme="majorBidi"/>
          <w14:ligatures w14:val="standardContextual"/>
        </w:rPr>
        <w:lastRenderedPageBreak/>
        <w:t xml:space="preserve">Table </w:t>
      </w:r>
      <w:bookmarkEnd w:id="8"/>
      <w:r w:rsidR="00164381" w:rsidRPr="006B0A35">
        <w:rPr>
          <w:rFonts w:asciiTheme="majorBidi" w:eastAsiaTheme="minorHAnsi" w:hAnsiTheme="majorBidi" w:cstheme="majorBidi"/>
          <w14:ligatures w14:val="standardContextual"/>
        </w:rPr>
        <w:t>S3</w:t>
      </w:r>
      <w:r w:rsidR="00164381" w:rsidRPr="006B0A35">
        <w:rPr>
          <w:rFonts w:asciiTheme="majorBidi" w:eastAsiaTheme="minorHAnsi" w:hAnsiTheme="majorBidi" w:cstheme="majorBidi"/>
          <w:color w:val="10157D"/>
          <w14:ligatures w14:val="standardContextual"/>
        </w:rPr>
        <w:t>.</w:t>
      </w:r>
      <w:r w:rsidR="00164381" w:rsidRPr="006B0A35">
        <w:rPr>
          <w:rFonts w:asciiTheme="majorBidi" w:eastAsiaTheme="minorHAnsi" w:hAnsiTheme="majorBidi" w:cstheme="majorBidi"/>
          <w14:ligatures w14:val="standardContextual"/>
        </w:rPr>
        <w:t xml:space="preserve"> </w:t>
      </w:r>
      <w:bookmarkStart w:id="10" w:name="_Hlk163058985"/>
      <w:r w:rsidR="00164381" w:rsidRPr="006B0A35">
        <w:rPr>
          <w:rFonts w:asciiTheme="majorBidi" w:eastAsiaTheme="minorHAnsi" w:hAnsiTheme="majorBidi" w:cstheme="majorBidi"/>
          <w14:ligatures w14:val="standardContextual"/>
        </w:rPr>
        <w:t>The</w:t>
      </w:r>
      <w:r w:rsidRPr="006B0A35">
        <w:rPr>
          <w:rFonts w:asciiTheme="majorBidi" w:eastAsiaTheme="minorHAnsi" w:hAnsiTheme="majorBidi" w:cstheme="majorBidi"/>
          <w14:ligatures w14:val="standardContextual"/>
        </w:rPr>
        <w:t xml:space="preserve"> daily exposure for non-carcinogenic risk of heavy metals </w:t>
      </w:r>
      <w:r w:rsidR="00167881" w:rsidRPr="00167881">
        <w:rPr>
          <w:rFonts w:asciiTheme="majorBidi" w:eastAsiaTheme="minorHAnsi" w:hAnsiTheme="majorBidi" w:cstheme="majorBidi"/>
          <w14:ligatures w14:val="standardContextual"/>
        </w:rPr>
        <w:t>in the soil and surroundings of the Shiraz landfill</w:t>
      </w:r>
    </w:p>
    <w:bookmarkEnd w:id="9"/>
    <w:bookmarkEnd w:id="10"/>
    <w:tbl>
      <w:tblPr>
        <w:tblStyle w:val="TableGrid"/>
        <w:tblW w:w="0" w:type="auto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DA1E16" w:rsidRPr="007E2477" w14:paraId="77F1F749" w14:textId="77777777" w:rsidTr="0045430C">
        <w:trPr>
          <w:trHeight w:val="462"/>
          <w:jc w:val="right"/>
        </w:trPr>
        <w:tc>
          <w:tcPr>
            <w:tcW w:w="1038" w:type="dxa"/>
          </w:tcPr>
          <w:p w14:paraId="34AD62E4" w14:textId="77777777" w:rsidR="00DA1E16" w:rsidRPr="007E2477" w:rsidRDefault="00DA1E16" w:rsidP="0045430C">
            <w:pPr>
              <w:spacing w:after="0" w:line="240" w:lineRule="auto"/>
              <w:jc w:val="lef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AB7A089" w14:textId="68E8B54F" w:rsidR="00DA1E16" w:rsidRPr="007E2477" w:rsidRDefault="00DA1E16" w:rsidP="0045430C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I</w:t>
            </w:r>
            <w:r w:rsidRPr="007E2477">
              <w:rPr>
                <w:rFonts w:ascii="AdvOT5fcf1b24" w:eastAsia="Calibri" w:hAnsi="AdvOT5fcf1b24" w:cs="AdvOT5fcf1b24"/>
                <w:vertAlign w:val="subscript"/>
              </w:rPr>
              <w:t>ngest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96B48F" w14:textId="63170D1E" w:rsidR="00DA1E16" w:rsidRPr="007E2477" w:rsidRDefault="00DA1E16" w:rsidP="0045430C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I</w:t>
            </w:r>
            <w:r w:rsidRPr="007E2477">
              <w:rPr>
                <w:rFonts w:ascii="AdvOT5fcf1b24" w:eastAsia="Calibri" w:hAnsi="AdvOT5fcf1b24" w:cs="AdvOT5fcf1b24"/>
                <w:vertAlign w:val="subscript"/>
              </w:rPr>
              <w:t>nhale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D99B77A" w14:textId="00C6229D" w:rsidR="00DA1E16" w:rsidRPr="007E2477" w:rsidRDefault="00DA1E16" w:rsidP="0045430C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D</w:t>
            </w:r>
            <w:r w:rsidRPr="007E2477">
              <w:rPr>
                <w:rFonts w:ascii="AdvOT5fcf1b24" w:eastAsia="Calibri" w:hAnsi="AdvOT5fcf1b24" w:cs="AdvOT5fcf1b24"/>
                <w:vertAlign w:val="subscript"/>
              </w:rPr>
              <w:t>ermal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20A1F4" w14:textId="467D11C8" w:rsidR="00DA1E16" w:rsidRPr="007E2477" w:rsidRDefault="00DA1E16" w:rsidP="0045430C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T</w:t>
            </w:r>
            <w:r w:rsidRPr="007E2477">
              <w:rPr>
                <w:rFonts w:ascii="AdvOT5fcf1b24" w:eastAsia="Calibri" w:hAnsi="AdvOT5fcf1b24" w:cs="AdvOT5fcf1b24"/>
                <w:vertAlign w:val="subscript"/>
              </w:rPr>
              <w:t>otal</w:t>
            </w:r>
          </w:p>
        </w:tc>
      </w:tr>
      <w:tr w:rsidR="00DA1E16" w:rsidRPr="007E2477" w14:paraId="1A776275" w14:textId="77777777" w:rsidTr="0045430C">
        <w:trPr>
          <w:jc w:val="right"/>
        </w:trPr>
        <w:tc>
          <w:tcPr>
            <w:tcW w:w="9350" w:type="dxa"/>
            <w:gridSpan w:val="9"/>
          </w:tcPr>
          <w:p w14:paraId="18A8B012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AdvOT5c7b8c86.I" w:eastAsia="Calibri" w:hAnsi="AdvOT5c7b8c86.I" w:cs="AdvOT5c7b8c86.I"/>
                <w:sz w:val="22"/>
                <w:szCs w:val="22"/>
              </w:rPr>
            </w:pPr>
          </w:p>
        </w:tc>
      </w:tr>
      <w:tr w:rsidR="00DA1E16" w:rsidRPr="007E2477" w14:paraId="1E0B8294" w14:textId="77777777" w:rsidTr="0045430C">
        <w:trPr>
          <w:jc w:val="right"/>
        </w:trPr>
        <w:tc>
          <w:tcPr>
            <w:tcW w:w="1038" w:type="dxa"/>
          </w:tcPr>
          <w:p w14:paraId="7108D3A7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039" w:type="dxa"/>
          </w:tcPr>
          <w:p w14:paraId="7AACB3DC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4E7D0B6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2E2BAB2A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5C5232F0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5879025E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355CC08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425359A8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12A34E9C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</w:tr>
      <w:tr w:rsidR="00DA1E16" w:rsidRPr="007E2477" w14:paraId="21073E6D" w14:textId="77777777" w:rsidTr="0045430C">
        <w:trPr>
          <w:jc w:val="right"/>
        </w:trPr>
        <w:tc>
          <w:tcPr>
            <w:tcW w:w="1038" w:type="dxa"/>
          </w:tcPr>
          <w:p w14:paraId="3A9D1B51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039" w:type="dxa"/>
          </w:tcPr>
          <w:p w14:paraId="382DCB11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4FD42072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17ED8404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0DEE55B0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0B59F850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1597D175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7C4B386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6CC01C36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</w:tr>
      <w:tr w:rsidR="00DA1E16" w:rsidRPr="007E2477" w14:paraId="4E193601" w14:textId="77777777" w:rsidTr="0045430C">
        <w:trPr>
          <w:jc w:val="right"/>
        </w:trPr>
        <w:tc>
          <w:tcPr>
            <w:tcW w:w="1038" w:type="dxa"/>
          </w:tcPr>
          <w:p w14:paraId="2DF2AA5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</w:rPr>
              <w:t>As</w:t>
            </w:r>
          </w:p>
        </w:tc>
        <w:tc>
          <w:tcPr>
            <w:tcW w:w="1039" w:type="dxa"/>
          </w:tcPr>
          <w:p w14:paraId="517DEE80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26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5</w:t>
            </w:r>
          </w:p>
        </w:tc>
        <w:tc>
          <w:tcPr>
            <w:tcW w:w="1039" w:type="dxa"/>
          </w:tcPr>
          <w:p w14:paraId="673379FE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9</w:t>
            </w:r>
            <w:r w:rsidRPr="007E2477">
              <w:rPr>
                <w:rFonts w:ascii="Calibri" w:eastAsia="Calibri" w:hAnsi="Calibri" w:cs="B Nazanin"/>
                <w:lang w:bidi="fa-IR"/>
              </w:rPr>
              <w:t>.0</w:t>
            </w:r>
            <w:r>
              <w:rPr>
                <w:rFonts w:ascii="Calibri" w:eastAsia="Calibri" w:hAnsi="Calibri" w:cs="B Nazanin"/>
                <w:lang w:bidi="fa-IR"/>
              </w:rPr>
              <w:t>5</w:t>
            </w:r>
            <w:r w:rsidRPr="007E2477">
              <w:rPr>
                <w:rFonts w:ascii="Calibri" w:eastAsia="Calibri" w:hAnsi="Calibri" w:cs="B Nazanin"/>
                <w:lang w:bidi="fa-IR"/>
              </w:rPr>
              <w:t>E-05</w:t>
            </w:r>
          </w:p>
        </w:tc>
        <w:tc>
          <w:tcPr>
            <w:tcW w:w="1039" w:type="dxa"/>
          </w:tcPr>
          <w:p w14:paraId="3CDBE8C7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86</w:t>
            </w:r>
            <w:r w:rsidRPr="007E2477">
              <w:rPr>
                <w:rFonts w:ascii="Calibri" w:eastAsia="Calibri" w:hAnsi="Calibri" w:cs="B Nazanin"/>
              </w:rPr>
              <w:t>E-</w:t>
            </w:r>
            <w:r>
              <w:rPr>
                <w:rFonts w:ascii="Calibri" w:eastAsia="Calibri" w:hAnsi="Calibri" w:cs="B Nazanin"/>
              </w:rPr>
              <w:t>09</w:t>
            </w:r>
          </w:p>
        </w:tc>
        <w:tc>
          <w:tcPr>
            <w:tcW w:w="1039" w:type="dxa"/>
          </w:tcPr>
          <w:p w14:paraId="5B7DFC86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2.</w:t>
            </w:r>
            <w:r>
              <w:rPr>
                <w:rFonts w:ascii="Calibri" w:eastAsia="Calibri" w:hAnsi="Calibri" w:cs="B Nazanin"/>
                <w:lang w:bidi="fa-IR"/>
              </w:rPr>
              <w:t>54</w:t>
            </w:r>
            <w:r w:rsidRPr="007E2477">
              <w:rPr>
                <w:rFonts w:ascii="Calibri" w:eastAsia="Calibri" w:hAnsi="Calibri" w:cs="B Nazanin"/>
              </w:rPr>
              <w:t>E-</w:t>
            </w:r>
            <w:r>
              <w:rPr>
                <w:rFonts w:ascii="Calibri" w:eastAsia="Calibri" w:hAnsi="Calibri" w:cs="B Nazanin"/>
              </w:rPr>
              <w:t>09</w:t>
            </w:r>
          </w:p>
        </w:tc>
        <w:tc>
          <w:tcPr>
            <w:tcW w:w="1039" w:type="dxa"/>
          </w:tcPr>
          <w:p w14:paraId="0B4D7F8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color w:val="000000"/>
                <w:lang w:bidi="fa-IR"/>
              </w:rPr>
              <w:t>9</w:t>
            </w:r>
            <w:r w:rsidRPr="007E2477">
              <w:rPr>
                <w:rFonts w:ascii="Calibri" w:eastAsia="Calibri" w:hAnsi="Calibri" w:cs="B Nazanin"/>
                <w:color w:val="000000"/>
                <w:lang w:bidi="fa-IR"/>
              </w:rPr>
              <w:t>.</w:t>
            </w:r>
            <w:r>
              <w:rPr>
                <w:rFonts w:ascii="Calibri" w:eastAsia="Calibri" w:hAnsi="Calibri" w:cs="B Nazanin"/>
                <w:color w:val="000000"/>
                <w:lang w:bidi="fa-IR"/>
              </w:rPr>
              <w:t>50</w:t>
            </w:r>
            <w:r w:rsidRPr="007E2477">
              <w:rPr>
                <w:rFonts w:ascii="Calibri" w:eastAsia="Calibri" w:hAnsi="Calibri" w:cs="B Nazanin"/>
                <w:color w:val="000000"/>
              </w:rPr>
              <w:t>E-</w:t>
            </w:r>
            <w:r>
              <w:rPr>
                <w:rFonts w:ascii="Calibri" w:eastAsia="Calibri" w:hAnsi="Calibri" w:cs="B Nazanin"/>
                <w:color w:val="000000"/>
                <w:lang w:bidi="fa-IR"/>
              </w:rPr>
              <w:t>0</w:t>
            </w:r>
            <w:r w:rsidRPr="007E2477">
              <w:rPr>
                <w:rFonts w:ascii="Calibri" w:eastAsia="Calibri" w:hAnsi="Calibri" w:cs="B Nazanin"/>
                <w:color w:val="000000"/>
                <w:lang w:bidi="fa-IR"/>
              </w:rPr>
              <w:t>8</w:t>
            </w:r>
          </w:p>
        </w:tc>
        <w:tc>
          <w:tcPr>
            <w:tcW w:w="1039" w:type="dxa"/>
          </w:tcPr>
          <w:p w14:paraId="3722A953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2.</w:t>
            </w:r>
            <w:r>
              <w:rPr>
                <w:rFonts w:ascii="Calibri" w:eastAsia="Calibri" w:hAnsi="Calibri" w:cs="B Nazanin"/>
                <w:lang w:bidi="fa-IR"/>
              </w:rPr>
              <w:t>53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7</w:t>
            </w:r>
          </w:p>
        </w:tc>
        <w:tc>
          <w:tcPr>
            <w:tcW w:w="1039" w:type="dxa"/>
          </w:tcPr>
          <w:p w14:paraId="47C6A6F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26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5</w:t>
            </w:r>
          </w:p>
        </w:tc>
        <w:tc>
          <w:tcPr>
            <w:tcW w:w="1039" w:type="dxa"/>
          </w:tcPr>
          <w:p w14:paraId="2B0085C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9</w:t>
            </w:r>
            <w:r w:rsidRPr="007E2477">
              <w:rPr>
                <w:rFonts w:ascii="Calibri" w:eastAsia="Calibri" w:hAnsi="Calibri" w:cs="B Nazanin"/>
                <w:lang w:bidi="fa-IR"/>
              </w:rPr>
              <w:t>.0</w:t>
            </w:r>
            <w:r>
              <w:rPr>
                <w:rFonts w:ascii="Calibri" w:eastAsia="Calibri" w:hAnsi="Calibri" w:cs="B Nazanin"/>
                <w:lang w:bidi="fa-IR"/>
              </w:rPr>
              <w:t>7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</w:tr>
      <w:tr w:rsidR="00DA1E16" w:rsidRPr="007E2477" w14:paraId="77381ECF" w14:textId="77777777" w:rsidTr="0045430C">
        <w:trPr>
          <w:jc w:val="right"/>
        </w:trPr>
        <w:tc>
          <w:tcPr>
            <w:tcW w:w="1038" w:type="dxa"/>
          </w:tcPr>
          <w:p w14:paraId="383990DE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13775996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64B4872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CB22E85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AAFA378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1F1F15E0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color w:val="000000"/>
                <w:rtl/>
                <w:lang w:bidi="fa-IR"/>
              </w:rPr>
            </w:pPr>
          </w:p>
        </w:tc>
        <w:tc>
          <w:tcPr>
            <w:tcW w:w="1039" w:type="dxa"/>
          </w:tcPr>
          <w:p w14:paraId="0696FFB4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69DC613F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68BAB51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DA1E16" w:rsidRPr="007E2477" w14:paraId="406AAF4D" w14:textId="77777777" w:rsidTr="0045430C">
        <w:trPr>
          <w:jc w:val="right"/>
        </w:trPr>
        <w:tc>
          <w:tcPr>
            <w:tcW w:w="1038" w:type="dxa"/>
          </w:tcPr>
          <w:p w14:paraId="3F02E9FA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</w:rPr>
              <w:t>Cd</w:t>
            </w:r>
          </w:p>
        </w:tc>
        <w:tc>
          <w:tcPr>
            <w:tcW w:w="1039" w:type="dxa"/>
          </w:tcPr>
          <w:p w14:paraId="6DD7028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5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06</w:t>
            </w:r>
            <w:r w:rsidRPr="007E2477">
              <w:rPr>
                <w:rFonts w:ascii="Calibri" w:eastAsia="Calibri" w:hAnsi="Calibri" w:cs="B Nazanin"/>
              </w:rPr>
              <w:t>E-</w:t>
            </w:r>
            <w:r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6C898FD2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3.</w:t>
            </w:r>
            <w:r>
              <w:rPr>
                <w:rFonts w:ascii="Calibri" w:eastAsia="Calibri" w:hAnsi="Calibri" w:cs="B Nazanin"/>
                <w:lang w:bidi="fa-IR"/>
              </w:rPr>
              <w:t>61</w:t>
            </w:r>
            <w:r w:rsidRPr="007E2477">
              <w:rPr>
                <w:rFonts w:ascii="Calibri" w:eastAsia="Calibri" w:hAnsi="Calibri" w:cs="B Nazanin"/>
              </w:rPr>
              <w:t xml:space="preserve"> E-</w:t>
            </w:r>
            <w:r>
              <w:rPr>
                <w:rFonts w:ascii="Calibri" w:eastAsia="Calibri" w:hAnsi="Calibri" w:cs="B Nazanin"/>
                <w:lang w:bidi="fa-IR"/>
              </w:rPr>
              <w:t>06</w:t>
            </w:r>
          </w:p>
        </w:tc>
        <w:tc>
          <w:tcPr>
            <w:tcW w:w="1039" w:type="dxa"/>
          </w:tcPr>
          <w:p w14:paraId="745F58E8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7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44</w:t>
            </w:r>
            <w:r w:rsidRPr="007E2477">
              <w:rPr>
                <w:rFonts w:ascii="Calibri" w:eastAsia="Calibri" w:hAnsi="Calibri" w:cs="B Nazanin"/>
              </w:rPr>
              <w:t>E-11</w:t>
            </w:r>
          </w:p>
        </w:tc>
        <w:tc>
          <w:tcPr>
            <w:tcW w:w="1039" w:type="dxa"/>
          </w:tcPr>
          <w:p w14:paraId="08E2B29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01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1</w:t>
            </w:r>
            <w:r>
              <w:rPr>
                <w:rFonts w:ascii="Calibri" w:eastAsia="Calibri" w:hAnsi="Calibri" w:cs="B Nazanin"/>
                <w:lang w:bidi="fa-IR"/>
              </w:rPr>
              <w:t>0</w:t>
            </w:r>
          </w:p>
        </w:tc>
        <w:tc>
          <w:tcPr>
            <w:tcW w:w="1039" w:type="dxa"/>
          </w:tcPr>
          <w:p w14:paraId="7BEA43DC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3.79E-09</w:t>
            </w:r>
          </w:p>
        </w:tc>
        <w:tc>
          <w:tcPr>
            <w:tcW w:w="1039" w:type="dxa"/>
          </w:tcPr>
          <w:p w14:paraId="653A5C8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1.01E-08</w:t>
            </w:r>
          </w:p>
        </w:tc>
        <w:tc>
          <w:tcPr>
            <w:tcW w:w="1039" w:type="dxa"/>
          </w:tcPr>
          <w:p w14:paraId="0AFCD94D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5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09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2129172C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3.</w:t>
            </w:r>
            <w:r>
              <w:rPr>
                <w:rFonts w:ascii="Calibri" w:eastAsia="Calibri" w:hAnsi="Calibri" w:cs="B Nazanin"/>
                <w:lang w:bidi="fa-IR"/>
              </w:rPr>
              <w:t>62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6</w:t>
            </w:r>
          </w:p>
        </w:tc>
      </w:tr>
      <w:tr w:rsidR="00DA1E16" w:rsidRPr="007E2477" w14:paraId="3C481A45" w14:textId="77777777" w:rsidTr="0045430C">
        <w:trPr>
          <w:jc w:val="right"/>
        </w:trPr>
        <w:tc>
          <w:tcPr>
            <w:tcW w:w="1038" w:type="dxa"/>
          </w:tcPr>
          <w:p w14:paraId="57D3FF47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7AF52C9E" w14:textId="77777777" w:rsidR="00DA1E16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2ABDA3D5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4842F4BA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4BB34EF3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38E88FC7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4CE0946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5EAA9F84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52B67234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DA1E16" w:rsidRPr="007E2477" w14:paraId="7D186FD8" w14:textId="77777777" w:rsidTr="0045430C">
        <w:trPr>
          <w:jc w:val="right"/>
        </w:trPr>
        <w:tc>
          <w:tcPr>
            <w:tcW w:w="1038" w:type="dxa"/>
          </w:tcPr>
          <w:p w14:paraId="352499B1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  <w:r>
              <w:rPr>
                <w:rFonts w:ascii="Calibri" w:eastAsia="Calibri" w:hAnsi="Calibri" w:cs="B Nazanin"/>
              </w:rPr>
              <w:t>Cu</w:t>
            </w:r>
          </w:p>
        </w:tc>
        <w:tc>
          <w:tcPr>
            <w:tcW w:w="1039" w:type="dxa"/>
          </w:tcPr>
          <w:p w14:paraId="5828DFDC" w14:textId="77777777" w:rsidR="00DA1E16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>
              <w:rPr>
                <w:rFonts w:ascii="Calibri" w:eastAsia="Calibri" w:hAnsi="Calibri" w:cs="B Nazanin"/>
                <w:lang w:bidi="fa-IR"/>
              </w:rPr>
              <w:t>6.30E-05</w:t>
            </w:r>
          </w:p>
        </w:tc>
        <w:tc>
          <w:tcPr>
            <w:tcW w:w="1039" w:type="dxa"/>
          </w:tcPr>
          <w:p w14:paraId="3320DC7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>
              <w:rPr>
                <w:rFonts w:ascii="Calibri" w:eastAsia="Calibri" w:hAnsi="Calibri" w:cs="B Nazanin"/>
                <w:lang w:bidi="fa-IR"/>
              </w:rPr>
              <w:t>45E-05</w:t>
            </w:r>
          </w:p>
        </w:tc>
        <w:tc>
          <w:tcPr>
            <w:tcW w:w="1039" w:type="dxa"/>
          </w:tcPr>
          <w:p w14:paraId="0EB72132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>
              <w:rPr>
                <w:rFonts w:ascii="Calibri" w:eastAsia="Calibri" w:hAnsi="Calibri" w:cs="B Nazanin"/>
                <w:lang w:bidi="fa-IR"/>
              </w:rPr>
              <w:t>9.26E-09</w:t>
            </w:r>
          </w:p>
        </w:tc>
        <w:tc>
          <w:tcPr>
            <w:tcW w:w="1039" w:type="dxa"/>
          </w:tcPr>
          <w:p w14:paraId="22812BB8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>
              <w:rPr>
                <w:rFonts w:ascii="Calibri" w:eastAsia="Calibri" w:hAnsi="Calibri" w:cs="B Nazanin"/>
                <w:lang w:bidi="fa-IR"/>
              </w:rPr>
              <w:t>1.26E-08</w:t>
            </w:r>
          </w:p>
        </w:tc>
        <w:tc>
          <w:tcPr>
            <w:tcW w:w="1039" w:type="dxa"/>
          </w:tcPr>
          <w:p w14:paraId="5077004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4.72E-07</w:t>
            </w:r>
          </w:p>
        </w:tc>
        <w:tc>
          <w:tcPr>
            <w:tcW w:w="1039" w:type="dxa"/>
          </w:tcPr>
          <w:p w14:paraId="00531DE8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1.25E-06</w:t>
            </w:r>
          </w:p>
        </w:tc>
        <w:tc>
          <w:tcPr>
            <w:tcW w:w="1039" w:type="dxa"/>
          </w:tcPr>
          <w:p w14:paraId="0FAF0CE6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>
              <w:rPr>
                <w:rFonts w:ascii="Calibri" w:eastAsia="Calibri" w:hAnsi="Calibri" w:cs="B Nazanin"/>
                <w:lang w:bidi="fa-IR"/>
              </w:rPr>
              <w:t>6.34E-05</w:t>
            </w:r>
          </w:p>
        </w:tc>
        <w:tc>
          <w:tcPr>
            <w:tcW w:w="1039" w:type="dxa"/>
          </w:tcPr>
          <w:p w14:paraId="498E8F33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>
              <w:rPr>
                <w:rFonts w:ascii="Calibri" w:eastAsia="Calibri" w:hAnsi="Calibri" w:cs="B Nazanin"/>
                <w:lang w:bidi="fa-IR"/>
              </w:rPr>
              <w:t>45E-05</w:t>
            </w:r>
          </w:p>
        </w:tc>
      </w:tr>
      <w:tr w:rsidR="00DA1E16" w:rsidRPr="007E2477" w14:paraId="510055D7" w14:textId="77777777" w:rsidTr="0045430C">
        <w:trPr>
          <w:jc w:val="right"/>
        </w:trPr>
        <w:tc>
          <w:tcPr>
            <w:tcW w:w="1038" w:type="dxa"/>
          </w:tcPr>
          <w:p w14:paraId="2D87BF76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4BC8CD6F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17E04AC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0A86232A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6FFAC4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9818F44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6A61EB42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498B2EB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B8C50AF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DA1E16" w:rsidRPr="007E2477" w14:paraId="0D512C9B" w14:textId="77777777" w:rsidTr="0045430C">
        <w:trPr>
          <w:jc w:val="right"/>
        </w:trPr>
        <w:tc>
          <w:tcPr>
            <w:tcW w:w="1038" w:type="dxa"/>
          </w:tcPr>
          <w:p w14:paraId="14E9F425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</w:rPr>
              <w:t>Ni</w:t>
            </w:r>
          </w:p>
        </w:tc>
        <w:tc>
          <w:tcPr>
            <w:tcW w:w="1039" w:type="dxa"/>
          </w:tcPr>
          <w:p w14:paraId="6E47FD84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14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5AD59522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10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4</w:t>
            </w:r>
          </w:p>
        </w:tc>
        <w:tc>
          <w:tcPr>
            <w:tcW w:w="1039" w:type="dxa"/>
          </w:tcPr>
          <w:p w14:paraId="4EC70DA5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2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09</w:t>
            </w:r>
            <w:r w:rsidRPr="007E2477">
              <w:rPr>
                <w:rFonts w:ascii="Calibri" w:eastAsia="Calibri" w:hAnsi="Calibri" w:cs="B Nazanin"/>
              </w:rPr>
              <w:t>E-0</w:t>
            </w:r>
            <w:r>
              <w:rPr>
                <w:rFonts w:ascii="Calibri" w:eastAsia="Calibri" w:hAnsi="Calibri" w:cs="B Nazanin"/>
              </w:rPr>
              <w:t>8</w:t>
            </w:r>
          </w:p>
        </w:tc>
        <w:tc>
          <w:tcPr>
            <w:tcW w:w="1039" w:type="dxa"/>
          </w:tcPr>
          <w:p w14:paraId="45635A0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2.</w:t>
            </w:r>
            <w:r>
              <w:rPr>
                <w:rFonts w:ascii="Calibri" w:eastAsia="Calibri" w:hAnsi="Calibri" w:cs="B Nazanin"/>
                <w:lang w:bidi="fa-IR"/>
              </w:rPr>
              <w:t>85</w:t>
            </w:r>
            <w:r w:rsidRPr="007E2477">
              <w:rPr>
                <w:rFonts w:ascii="Calibri" w:eastAsia="Calibri" w:hAnsi="Calibri" w:cs="B Nazanin"/>
              </w:rPr>
              <w:t>E-0</w:t>
            </w:r>
            <w:r>
              <w:rPr>
                <w:rFonts w:ascii="Calibri" w:eastAsia="Calibri" w:hAnsi="Calibri" w:cs="B Nazanin"/>
              </w:rPr>
              <w:t>8</w:t>
            </w:r>
          </w:p>
        </w:tc>
        <w:tc>
          <w:tcPr>
            <w:tcW w:w="1039" w:type="dxa"/>
          </w:tcPr>
          <w:p w14:paraId="0F822F71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color w:val="000000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  <w:color w:val="000000"/>
                <w:lang w:bidi="fa-IR"/>
              </w:rPr>
              <w:t>.</w:t>
            </w:r>
            <w:r>
              <w:rPr>
                <w:rFonts w:ascii="Calibri" w:eastAsia="Calibri" w:hAnsi="Calibri" w:cs="B Nazanin"/>
                <w:color w:val="000000"/>
                <w:lang w:bidi="fa-IR"/>
              </w:rPr>
              <w:t>06</w:t>
            </w:r>
            <w:r w:rsidRPr="007E2477">
              <w:rPr>
                <w:rFonts w:ascii="Calibri" w:eastAsia="Calibri" w:hAnsi="Calibri" w:cs="B Nazanin"/>
                <w:color w:val="000000"/>
              </w:rPr>
              <w:t>E-</w:t>
            </w:r>
            <w:r w:rsidRPr="007E2477">
              <w:rPr>
                <w:rFonts w:ascii="Calibri" w:eastAsia="Calibri" w:hAnsi="Calibri" w:cs="B Nazanin"/>
                <w:color w:val="000000"/>
                <w:lang w:bidi="fa-IR"/>
              </w:rPr>
              <w:t>0</w:t>
            </w:r>
            <w:r>
              <w:rPr>
                <w:rFonts w:ascii="Calibri" w:eastAsia="Calibri" w:hAnsi="Calibri" w:cs="B Nazanin"/>
                <w:color w:val="000000"/>
                <w:lang w:bidi="fa-IR"/>
              </w:rPr>
              <w:t>6</w:t>
            </w:r>
          </w:p>
        </w:tc>
        <w:tc>
          <w:tcPr>
            <w:tcW w:w="1039" w:type="dxa"/>
          </w:tcPr>
          <w:p w14:paraId="1062B48E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2.</w:t>
            </w:r>
            <w:r>
              <w:rPr>
                <w:rFonts w:ascii="Calibri" w:eastAsia="Calibri" w:hAnsi="Calibri" w:cs="B Nazanin"/>
                <w:lang w:bidi="fa-IR"/>
              </w:rPr>
              <w:t>84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6</w:t>
            </w:r>
          </w:p>
        </w:tc>
        <w:tc>
          <w:tcPr>
            <w:tcW w:w="1039" w:type="dxa"/>
          </w:tcPr>
          <w:p w14:paraId="35B56F66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14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0C7F5E4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10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4</w:t>
            </w:r>
          </w:p>
        </w:tc>
      </w:tr>
      <w:tr w:rsidR="00DA1E16" w:rsidRPr="007E2477" w14:paraId="64D85E25" w14:textId="77777777" w:rsidTr="0045430C">
        <w:trPr>
          <w:jc w:val="right"/>
        </w:trPr>
        <w:tc>
          <w:tcPr>
            <w:tcW w:w="1038" w:type="dxa"/>
          </w:tcPr>
          <w:p w14:paraId="7E28E31D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019DC135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1C09B080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3AC4D25A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BC6A05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E0249CC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color w:val="000000"/>
                <w:rtl/>
                <w:lang w:bidi="fa-IR"/>
              </w:rPr>
            </w:pPr>
          </w:p>
        </w:tc>
        <w:tc>
          <w:tcPr>
            <w:tcW w:w="1039" w:type="dxa"/>
          </w:tcPr>
          <w:p w14:paraId="38D624A6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0A48D2CB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6CB6B1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DA1E16" w:rsidRPr="007E2477" w14:paraId="6E61E485" w14:textId="77777777" w:rsidTr="0045430C">
        <w:trPr>
          <w:jc w:val="right"/>
        </w:trPr>
        <w:tc>
          <w:tcPr>
            <w:tcW w:w="1038" w:type="dxa"/>
          </w:tcPr>
          <w:p w14:paraId="5BA096E5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Cr</w:t>
            </w:r>
          </w:p>
        </w:tc>
        <w:tc>
          <w:tcPr>
            <w:tcW w:w="1039" w:type="dxa"/>
          </w:tcPr>
          <w:p w14:paraId="3AC9A6C9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9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93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65102D75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7</w:t>
            </w:r>
            <w:r w:rsidRPr="007E2477">
              <w:rPr>
                <w:rFonts w:ascii="Calibri" w:eastAsia="Calibri" w:hAnsi="Calibri" w:cs="B Nazanin"/>
                <w:lang w:bidi="fa-IR"/>
              </w:rPr>
              <w:t>.09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04</w:t>
            </w:r>
          </w:p>
        </w:tc>
        <w:tc>
          <w:tcPr>
            <w:tcW w:w="1039" w:type="dxa"/>
          </w:tcPr>
          <w:p w14:paraId="38ACC370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46</w:t>
            </w:r>
            <w:r w:rsidRPr="007E2477">
              <w:rPr>
                <w:rFonts w:ascii="Calibri" w:eastAsia="Calibri" w:hAnsi="Calibri" w:cs="B Nazanin"/>
              </w:rPr>
              <w:t>E-0</w:t>
            </w:r>
            <w:r>
              <w:rPr>
                <w:rFonts w:ascii="Calibri" w:eastAsia="Calibri" w:hAnsi="Calibri" w:cs="B Nazanin"/>
              </w:rPr>
              <w:t>8</w:t>
            </w:r>
          </w:p>
        </w:tc>
        <w:tc>
          <w:tcPr>
            <w:tcW w:w="1039" w:type="dxa"/>
          </w:tcPr>
          <w:p w14:paraId="56D262AC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99</w:t>
            </w:r>
            <w:r w:rsidRPr="007E2477">
              <w:rPr>
                <w:rFonts w:ascii="Calibri" w:eastAsia="Calibri" w:hAnsi="Calibri" w:cs="B Nazanin"/>
              </w:rPr>
              <w:t>E-0</w:t>
            </w:r>
            <w:r>
              <w:rPr>
                <w:rFonts w:ascii="Calibri" w:eastAsia="Calibri" w:hAnsi="Calibri" w:cs="B Nazanin"/>
              </w:rPr>
              <w:t>8</w:t>
            </w:r>
          </w:p>
        </w:tc>
        <w:tc>
          <w:tcPr>
            <w:tcW w:w="1039" w:type="dxa"/>
          </w:tcPr>
          <w:p w14:paraId="60204928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7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44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51A37A38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98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6</w:t>
            </w:r>
          </w:p>
        </w:tc>
        <w:tc>
          <w:tcPr>
            <w:tcW w:w="1039" w:type="dxa"/>
          </w:tcPr>
          <w:p w14:paraId="07948566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4</w:t>
            </w:r>
          </w:p>
        </w:tc>
        <w:tc>
          <w:tcPr>
            <w:tcW w:w="1039" w:type="dxa"/>
          </w:tcPr>
          <w:p w14:paraId="67CE3F5E" w14:textId="77777777" w:rsidR="00DA1E16" w:rsidRPr="007E2477" w:rsidRDefault="00DA1E16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7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10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04</w:t>
            </w:r>
          </w:p>
        </w:tc>
      </w:tr>
    </w:tbl>
    <w:p w14:paraId="08053859" w14:textId="77777777" w:rsidR="00B32FD3" w:rsidRDefault="00B32FD3" w:rsidP="00820256"/>
    <w:p w14:paraId="21EE418D" w14:textId="77777777" w:rsidR="006B0A35" w:rsidRDefault="006B0A35" w:rsidP="00820256">
      <w:pPr>
        <w:rPr>
          <w:rtl/>
        </w:rPr>
      </w:pPr>
    </w:p>
    <w:p w14:paraId="1CF2DFB1" w14:textId="41A279C5" w:rsidR="00761BF5" w:rsidRPr="00167881" w:rsidRDefault="0041726C" w:rsidP="00167881">
      <w:pPr>
        <w:bidi/>
        <w:jc w:val="center"/>
        <w:rPr>
          <w:rFonts w:asciiTheme="majorBidi" w:eastAsiaTheme="minorHAnsi" w:hAnsiTheme="majorBidi" w:cstheme="majorBidi"/>
          <w:rtl/>
          <w14:ligatures w14:val="standardContextual"/>
        </w:rPr>
      </w:pPr>
      <w:bookmarkStart w:id="11" w:name="_Hlk157763738"/>
      <w:r w:rsidRPr="006B0A35">
        <w:rPr>
          <w:rFonts w:asciiTheme="majorBidi" w:eastAsiaTheme="minorHAnsi" w:hAnsiTheme="majorBidi" w:cstheme="majorBidi"/>
          <w14:ligatures w14:val="standardContextual"/>
        </w:rPr>
        <w:t>Table</w:t>
      </w:r>
      <w:bookmarkEnd w:id="11"/>
      <w:r w:rsidR="001D3E28" w:rsidRPr="006B0A35">
        <w:rPr>
          <w:rFonts w:asciiTheme="majorBidi" w:eastAsiaTheme="minorHAnsi" w:hAnsiTheme="majorBidi" w:cstheme="majorBidi"/>
          <w14:ligatures w14:val="standardContextual"/>
        </w:rPr>
        <w:t xml:space="preserve"> </w:t>
      </w:r>
      <w:r w:rsidR="00164381" w:rsidRPr="006B0A35">
        <w:rPr>
          <w:rFonts w:asciiTheme="majorBidi" w:eastAsiaTheme="minorHAnsi" w:hAnsiTheme="majorBidi" w:cstheme="majorBidi"/>
          <w14:ligatures w14:val="standardContextual"/>
        </w:rPr>
        <w:t>S</w:t>
      </w:r>
      <w:r w:rsidR="001D3E28" w:rsidRPr="006B0A35">
        <w:rPr>
          <w:rFonts w:asciiTheme="majorBidi" w:eastAsiaTheme="minorHAnsi" w:hAnsiTheme="majorBidi" w:cstheme="majorBidi"/>
          <w14:ligatures w14:val="standardContextual"/>
        </w:rPr>
        <w:t>4</w:t>
      </w:r>
      <w:r w:rsidRPr="006B0A35">
        <w:rPr>
          <w:rFonts w:asciiTheme="majorBidi" w:eastAsiaTheme="minorHAnsi" w:hAnsiTheme="majorBidi" w:cstheme="majorBidi"/>
          <w14:ligatures w14:val="standardContextual"/>
        </w:rPr>
        <w:t xml:space="preserve">. </w:t>
      </w:r>
      <w:bookmarkStart w:id="12" w:name="_Hlk163059066"/>
      <w:r w:rsidR="00167881" w:rsidRPr="00167881">
        <w:rPr>
          <w:rFonts w:asciiTheme="majorBidi" w:eastAsiaTheme="minorHAnsi" w:hAnsiTheme="majorBidi" w:cstheme="majorBidi"/>
          <w14:ligatures w14:val="standardContextual"/>
        </w:rPr>
        <w:t xml:space="preserve">The non-carcinogenic risk index of heavy metals </w:t>
      </w:r>
      <w:bookmarkStart w:id="13" w:name="_Hlk163058920"/>
      <w:r w:rsidR="00167881" w:rsidRPr="00167881">
        <w:rPr>
          <w:rFonts w:asciiTheme="majorBidi" w:eastAsiaTheme="minorHAnsi" w:hAnsiTheme="majorBidi" w:cstheme="majorBidi"/>
          <w14:ligatures w14:val="standardContextual"/>
        </w:rPr>
        <w:t>in the soil and surroundings of the Shiraz landfill</w:t>
      </w:r>
      <w:bookmarkEnd w:id="12"/>
      <w:bookmarkEnd w:id="13"/>
    </w:p>
    <w:tbl>
      <w:tblPr>
        <w:tblStyle w:val="TableGrid"/>
        <w:tblW w:w="0" w:type="auto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761BF5" w:rsidRPr="007E2477" w14:paraId="3A793A5C" w14:textId="77777777" w:rsidTr="0045430C">
        <w:trPr>
          <w:trHeight w:val="462"/>
          <w:jc w:val="right"/>
        </w:trPr>
        <w:tc>
          <w:tcPr>
            <w:tcW w:w="1038" w:type="dxa"/>
          </w:tcPr>
          <w:p w14:paraId="2C7C3BE1" w14:textId="77777777" w:rsidR="00761BF5" w:rsidRPr="007E2477" w:rsidRDefault="00761BF5" w:rsidP="0045430C">
            <w:pPr>
              <w:spacing w:after="0" w:line="240" w:lineRule="auto"/>
              <w:jc w:val="lef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511F185" w14:textId="5825E139" w:rsidR="00761BF5" w:rsidRPr="007E2477" w:rsidRDefault="00761BF5" w:rsidP="0045430C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2C455A">
              <w:rPr>
                <w:rFonts w:ascii="AdvOT5c7b8c86.I" w:hAnsi="AdvOT5c7b8c86.I" w:cs="AdvOT5c7b8c86.I"/>
              </w:rPr>
              <w:t>HQ</w:t>
            </w:r>
            <w:r w:rsidR="00164381">
              <w:rPr>
                <w:rFonts w:ascii="AdvOT5c7b8c86.I" w:hAnsi="AdvOT5c7b8c86.I" w:cs="AdvOT5c7b8c86.I"/>
              </w:rPr>
              <w:t xml:space="preserve"> </w:t>
            </w:r>
            <w:r w:rsidR="00164381">
              <w:rPr>
                <w:rFonts w:ascii="AdvOT5fcf1b24" w:hAnsi="AdvOT5fcf1b24" w:cs="AdvOT5fcf1b24"/>
                <w:vertAlign w:val="subscript"/>
              </w:rPr>
              <w:t>I</w:t>
            </w:r>
            <w:r w:rsidRPr="002C455A">
              <w:rPr>
                <w:rFonts w:ascii="AdvOT5fcf1b24" w:hAnsi="AdvOT5fcf1b24" w:cs="AdvOT5fcf1b24"/>
                <w:vertAlign w:val="subscript"/>
              </w:rPr>
              <w:t>ngest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C6B396F" w14:textId="399B63E0" w:rsidR="00761BF5" w:rsidRPr="007E2477" w:rsidRDefault="00761BF5" w:rsidP="0045430C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2C455A">
              <w:rPr>
                <w:rFonts w:ascii="AdvOT5c7b8c86.I" w:hAnsi="AdvOT5c7b8c86.I" w:cs="AdvOT5c7b8c86.I"/>
              </w:rPr>
              <w:t>HQ</w:t>
            </w:r>
            <w:r w:rsidR="00164381">
              <w:rPr>
                <w:rFonts w:ascii="AdvOT5c7b8c86.I" w:hAnsi="AdvOT5c7b8c86.I" w:cs="AdvOT5c7b8c86.I"/>
              </w:rPr>
              <w:t xml:space="preserve"> </w:t>
            </w:r>
            <w:r w:rsidR="00164381">
              <w:rPr>
                <w:rFonts w:ascii="AdvOT5fcf1b24" w:hAnsi="AdvOT5fcf1b24" w:cs="AdvOT5fcf1b24"/>
                <w:vertAlign w:val="subscript"/>
              </w:rPr>
              <w:t>I</w:t>
            </w:r>
            <w:r w:rsidRPr="002C455A">
              <w:rPr>
                <w:rFonts w:ascii="AdvOT5fcf1b24" w:hAnsi="AdvOT5fcf1b24" w:cs="AdvOT5fcf1b24"/>
                <w:vertAlign w:val="subscript"/>
              </w:rPr>
              <w:t>nhale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87210F" w14:textId="7114DC64" w:rsidR="00761BF5" w:rsidRPr="007E2477" w:rsidRDefault="00761BF5" w:rsidP="0045430C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2C455A">
              <w:rPr>
                <w:rFonts w:ascii="AdvOT5c7b8c86.I" w:hAnsi="AdvOT5c7b8c86.I" w:cs="AdvOT5c7b8c86.I"/>
              </w:rPr>
              <w:t>HQ</w:t>
            </w:r>
            <w:r w:rsidR="00164381">
              <w:rPr>
                <w:rFonts w:ascii="AdvOT5c7b8c86.I" w:hAnsi="AdvOT5c7b8c86.I" w:cs="AdvOT5c7b8c86.I"/>
              </w:rPr>
              <w:t xml:space="preserve"> </w:t>
            </w:r>
            <w:r w:rsidR="00164381">
              <w:rPr>
                <w:rFonts w:ascii="AdvOT5fcf1b24" w:hAnsi="AdvOT5fcf1b24" w:cs="AdvOT5fcf1b24"/>
                <w:vertAlign w:val="subscript"/>
              </w:rPr>
              <w:t>D</w:t>
            </w:r>
            <w:r w:rsidRPr="002C455A">
              <w:rPr>
                <w:rFonts w:ascii="AdvOT5fcf1b24" w:hAnsi="AdvOT5fcf1b24" w:cs="AdvOT5fcf1b24"/>
                <w:vertAlign w:val="subscript"/>
              </w:rPr>
              <w:t>ermal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0BE5BC" w14:textId="77777777" w:rsidR="00761BF5" w:rsidRPr="007E2477" w:rsidRDefault="00761BF5" w:rsidP="0045430C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2C455A">
              <w:rPr>
                <w:rFonts w:ascii="AdvOT5c7b8c86.I" w:hAnsi="AdvOT5c7b8c86.I" w:cs="AdvOT5c7b8c86.I"/>
              </w:rPr>
              <w:t>HQ</w:t>
            </w:r>
          </w:p>
        </w:tc>
      </w:tr>
      <w:tr w:rsidR="00761BF5" w:rsidRPr="007E2477" w14:paraId="14A677A8" w14:textId="77777777" w:rsidTr="0045430C">
        <w:trPr>
          <w:jc w:val="right"/>
        </w:trPr>
        <w:tc>
          <w:tcPr>
            <w:tcW w:w="9350" w:type="dxa"/>
            <w:gridSpan w:val="9"/>
          </w:tcPr>
          <w:p w14:paraId="57C0A5D3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AdvOT5c7b8c86.I" w:eastAsia="Calibri" w:hAnsi="AdvOT5c7b8c86.I" w:cs="AdvOT5c7b8c86.I"/>
                <w:sz w:val="22"/>
                <w:szCs w:val="22"/>
              </w:rPr>
            </w:pPr>
          </w:p>
        </w:tc>
      </w:tr>
      <w:tr w:rsidR="00761BF5" w:rsidRPr="007E2477" w14:paraId="6BD49FD4" w14:textId="77777777" w:rsidTr="0045430C">
        <w:trPr>
          <w:jc w:val="right"/>
        </w:trPr>
        <w:tc>
          <w:tcPr>
            <w:tcW w:w="1038" w:type="dxa"/>
          </w:tcPr>
          <w:p w14:paraId="5149200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039" w:type="dxa"/>
          </w:tcPr>
          <w:p w14:paraId="7D5D9423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0A08F163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1421216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560A6BD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68D7FCA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4103B169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45B9EBD3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0898DFF6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</w:tr>
      <w:tr w:rsidR="00761BF5" w:rsidRPr="007E2477" w14:paraId="403B6302" w14:textId="77777777" w:rsidTr="0045430C">
        <w:trPr>
          <w:jc w:val="right"/>
        </w:trPr>
        <w:tc>
          <w:tcPr>
            <w:tcW w:w="1038" w:type="dxa"/>
          </w:tcPr>
          <w:p w14:paraId="57048273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039" w:type="dxa"/>
          </w:tcPr>
          <w:p w14:paraId="630D481F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0F94BF0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587058DC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690DE568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5526BFCA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4A988FA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59CB1F3A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6079EB0E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</w:tr>
      <w:tr w:rsidR="00761BF5" w:rsidRPr="007E2477" w14:paraId="734FD8E6" w14:textId="77777777" w:rsidTr="0045430C">
        <w:trPr>
          <w:jc w:val="right"/>
        </w:trPr>
        <w:tc>
          <w:tcPr>
            <w:tcW w:w="1038" w:type="dxa"/>
          </w:tcPr>
          <w:p w14:paraId="41522549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</w:rPr>
              <w:t>As</w:t>
            </w:r>
          </w:p>
        </w:tc>
        <w:tc>
          <w:tcPr>
            <w:tcW w:w="1039" w:type="dxa"/>
          </w:tcPr>
          <w:p w14:paraId="076D2808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837AAD">
              <w:rPr>
                <w:rFonts w:ascii="Calibri" w:eastAsia="Calibri" w:hAnsi="Calibri" w:cs="B Nazanin"/>
                <w:lang w:bidi="fa-IR"/>
              </w:rPr>
              <w:t xml:space="preserve">42E-03    </w:t>
            </w:r>
          </w:p>
        </w:tc>
        <w:tc>
          <w:tcPr>
            <w:tcW w:w="1039" w:type="dxa"/>
          </w:tcPr>
          <w:p w14:paraId="01A56B7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 xml:space="preserve">30E-02        </w:t>
            </w:r>
          </w:p>
        </w:tc>
        <w:tc>
          <w:tcPr>
            <w:tcW w:w="1039" w:type="dxa"/>
          </w:tcPr>
          <w:p w14:paraId="42185C5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 xml:space="preserve">6.2E-09     </w:t>
            </w:r>
          </w:p>
        </w:tc>
        <w:tc>
          <w:tcPr>
            <w:tcW w:w="1039" w:type="dxa"/>
          </w:tcPr>
          <w:p w14:paraId="3B9A7016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8.46E-09</w:t>
            </w:r>
          </w:p>
        </w:tc>
        <w:tc>
          <w:tcPr>
            <w:tcW w:w="1039" w:type="dxa"/>
          </w:tcPr>
          <w:p w14:paraId="2ECAC71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77E-05</w:t>
            </w:r>
          </w:p>
        </w:tc>
        <w:tc>
          <w:tcPr>
            <w:tcW w:w="1039" w:type="dxa"/>
          </w:tcPr>
          <w:p w14:paraId="3443D78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20E-04</w:t>
            </w:r>
          </w:p>
        </w:tc>
        <w:tc>
          <w:tcPr>
            <w:tcW w:w="1039" w:type="dxa"/>
          </w:tcPr>
          <w:p w14:paraId="29B035A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4.2E-02</w:t>
            </w:r>
          </w:p>
        </w:tc>
        <w:tc>
          <w:tcPr>
            <w:tcW w:w="1039" w:type="dxa"/>
          </w:tcPr>
          <w:p w14:paraId="680718D0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3.02E-01</w:t>
            </w:r>
          </w:p>
        </w:tc>
      </w:tr>
      <w:tr w:rsidR="00761BF5" w:rsidRPr="007E2477" w14:paraId="3A4249AD" w14:textId="77777777" w:rsidTr="0045430C">
        <w:trPr>
          <w:jc w:val="right"/>
        </w:trPr>
        <w:tc>
          <w:tcPr>
            <w:tcW w:w="1038" w:type="dxa"/>
          </w:tcPr>
          <w:p w14:paraId="5940DAA0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28101BB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0D0340E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0DD8B19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E2E2C3A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C63875C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color w:val="000000"/>
                <w:rtl/>
                <w:lang w:bidi="fa-IR"/>
              </w:rPr>
            </w:pPr>
          </w:p>
        </w:tc>
        <w:tc>
          <w:tcPr>
            <w:tcW w:w="1039" w:type="dxa"/>
          </w:tcPr>
          <w:p w14:paraId="014CA98B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510FA28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759C75F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761BF5" w:rsidRPr="007E2477" w14:paraId="1195778D" w14:textId="77777777" w:rsidTr="0045430C">
        <w:trPr>
          <w:jc w:val="right"/>
        </w:trPr>
        <w:tc>
          <w:tcPr>
            <w:tcW w:w="1038" w:type="dxa"/>
          </w:tcPr>
          <w:p w14:paraId="1C11343D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</w:rPr>
              <w:t>Cd</w:t>
            </w:r>
          </w:p>
        </w:tc>
        <w:tc>
          <w:tcPr>
            <w:tcW w:w="1039" w:type="dxa"/>
          </w:tcPr>
          <w:p w14:paraId="5B0DB916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5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06</w:t>
            </w:r>
            <w:r w:rsidRPr="007E2477">
              <w:rPr>
                <w:rFonts w:ascii="Calibri" w:eastAsia="Calibri" w:hAnsi="Calibri" w:cs="B Nazanin"/>
              </w:rPr>
              <w:t>E-</w:t>
            </w:r>
            <w:r>
              <w:rPr>
                <w:rFonts w:ascii="Calibri" w:eastAsia="Calibri" w:hAnsi="Calibri" w:cs="B Nazanin"/>
                <w:lang w:bidi="fa-IR"/>
              </w:rPr>
              <w:t>04</w:t>
            </w:r>
          </w:p>
        </w:tc>
        <w:tc>
          <w:tcPr>
            <w:tcW w:w="1039" w:type="dxa"/>
          </w:tcPr>
          <w:p w14:paraId="38827249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3.</w:t>
            </w:r>
            <w:r>
              <w:rPr>
                <w:rFonts w:ascii="Calibri" w:eastAsia="Calibri" w:hAnsi="Calibri" w:cs="B Nazanin"/>
                <w:lang w:bidi="fa-IR"/>
              </w:rPr>
              <w:t>61</w:t>
            </w:r>
            <w:r w:rsidRPr="007E2477">
              <w:rPr>
                <w:rFonts w:ascii="Calibri" w:eastAsia="Calibri" w:hAnsi="Calibri" w:cs="B Nazanin"/>
              </w:rPr>
              <w:t>E-</w:t>
            </w:r>
            <w:r>
              <w:rPr>
                <w:rFonts w:ascii="Calibri" w:eastAsia="Calibri" w:hAnsi="Calibri" w:cs="B Nazanin"/>
                <w:lang w:bidi="fa-IR"/>
              </w:rPr>
              <w:t>03</w:t>
            </w:r>
          </w:p>
        </w:tc>
        <w:tc>
          <w:tcPr>
            <w:tcW w:w="1039" w:type="dxa"/>
          </w:tcPr>
          <w:p w14:paraId="7F67269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7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44</w:t>
            </w:r>
            <w:r w:rsidRPr="007E2477">
              <w:rPr>
                <w:rFonts w:ascii="Calibri" w:eastAsia="Calibri" w:hAnsi="Calibri" w:cs="B Nazanin"/>
              </w:rPr>
              <w:t>E-</w:t>
            </w:r>
            <w:r>
              <w:rPr>
                <w:rFonts w:ascii="Calibri" w:eastAsia="Calibri" w:hAnsi="Calibri" w:cs="B Nazanin"/>
              </w:rPr>
              <w:t>08</w:t>
            </w:r>
          </w:p>
        </w:tc>
        <w:tc>
          <w:tcPr>
            <w:tcW w:w="1039" w:type="dxa"/>
          </w:tcPr>
          <w:p w14:paraId="333F96E4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1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01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1</w:t>
            </w:r>
            <w:r>
              <w:rPr>
                <w:rFonts w:ascii="Calibri" w:eastAsia="Calibri" w:hAnsi="Calibri" w:cs="B Nazanin"/>
                <w:lang w:bidi="fa-IR"/>
              </w:rPr>
              <w:t>0</w:t>
            </w:r>
          </w:p>
        </w:tc>
        <w:tc>
          <w:tcPr>
            <w:tcW w:w="1039" w:type="dxa"/>
          </w:tcPr>
          <w:p w14:paraId="298C796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3.79E-04</w:t>
            </w:r>
          </w:p>
        </w:tc>
        <w:tc>
          <w:tcPr>
            <w:tcW w:w="1039" w:type="dxa"/>
          </w:tcPr>
          <w:p w14:paraId="0D193BD5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1.01E-03</w:t>
            </w:r>
          </w:p>
        </w:tc>
        <w:tc>
          <w:tcPr>
            <w:tcW w:w="1039" w:type="dxa"/>
          </w:tcPr>
          <w:p w14:paraId="1C1919B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8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85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4</w:t>
            </w:r>
          </w:p>
        </w:tc>
        <w:tc>
          <w:tcPr>
            <w:tcW w:w="1039" w:type="dxa"/>
          </w:tcPr>
          <w:p w14:paraId="09FB87CD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  <w:lang w:bidi="fa-IR"/>
              </w:rPr>
              <w:t>4</w:t>
            </w:r>
            <w:r w:rsidRPr="007E2477">
              <w:rPr>
                <w:rFonts w:ascii="Calibri" w:eastAsia="Calibri" w:hAnsi="Calibri" w:cs="B Nazanin"/>
                <w:lang w:bidi="fa-IR"/>
              </w:rPr>
              <w:t>.</w:t>
            </w:r>
            <w:r>
              <w:rPr>
                <w:rFonts w:ascii="Calibri" w:eastAsia="Calibri" w:hAnsi="Calibri" w:cs="B Nazanin"/>
                <w:lang w:bidi="fa-IR"/>
              </w:rPr>
              <w:t>62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</w:t>
            </w:r>
            <w:r>
              <w:rPr>
                <w:rFonts w:ascii="Calibri" w:eastAsia="Calibri" w:hAnsi="Calibri" w:cs="B Nazanin"/>
                <w:lang w:bidi="fa-IR"/>
              </w:rPr>
              <w:t>3</w:t>
            </w:r>
          </w:p>
        </w:tc>
      </w:tr>
      <w:tr w:rsidR="00761BF5" w:rsidRPr="007E2477" w14:paraId="50C39FD4" w14:textId="77777777" w:rsidTr="0045430C">
        <w:trPr>
          <w:jc w:val="right"/>
        </w:trPr>
        <w:tc>
          <w:tcPr>
            <w:tcW w:w="1038" w:type="dxa"/>
          </w:tcPr>
          <w:p w14:paraId="2E1818EA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6D80A7CA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7BB1E7F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731CEB09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37719F4C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1CF8F729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162E9D7D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155C83BA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</w:tcPr>
          <w:p w14:paraId="19363CB5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761BF5" w:rsidRPr="007E2477" w14:paraId="69B71001" w14:textId="77777777" w:rsidTr="0045430C">
        <w:trPr>
          <w:jc w:val="right"/>
        </w:trPr>
        <w:tc>
          <w:tcPr>
            <w:tcW w:w="1038" w:type="dxa"/>
          </w:tcPr>
          <w:p w14:paraId="7BD76B1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  <w:r>
              <w:rPr>
                <w:rFonts w:ascii="Calibri" w:eastAsia="Calibri" w:hAnsi="Calibri" w:cs="B Nazanin"/>
              </w:rPr>
              <w:t>Cu</w:t>
            </w:r>
          </w:p>
        </w:tc>
        <w:tc>
          <w:tcPr>
            <w:tcW w:w="1039" w:type="dxa"/>
          </w:tcPr>
          <w:p w14:paraId="12337054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 w:rsidRPr="002C455A">
              <w:rPr>
                <w:rFonts w:cs="B Nazanin"/>
              </w:rPr>
              <w:t>1.57E-03</w:t>
            </w:r>
          </w:p>
        </w:tc>
        <w:tc>
          <w:tcPr>
            <w:tcW w:w="1039" w:type="dxa"/>
          </w:tcPr>
          <w:p w14:paraId="5A68F173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 w:rsidRPr="002C455A">
              <w:rPr>
                <w:rFonts w:cs="B Nazanin"/>
              </w:rPr>
              <w:t>1.12E-02</w:t>
            </w:r>
          </w:p>
        </w:tc>
        <w:tc>
          <w:tcPr>
            <w:tcW w:w="1039" w:type="dxa"/>
          </w:tcPr>
          <w:p w14:paraId="0703A5B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 w:rsidRPr="002C455A">
              <w:rPr>
                <w:rFonts w:cs="B Nazanin"/>
              </w:rPr>
              <w:t xml:space="preserve">2.31E-07   </w:t>
            </w:r>
          </w:p>
        </w:tc>
        <w:tc>
          <w:tcPr>
            <w:tcW w:w="1039" w:type="dxa"/>
          </w:tcPr>
          <w:p w14:paraId="31F833C5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 w:rsidRPr="002C455A">
              <w:rPr>
                <w:rFonts w:cs="B Nazanin"/>
              </w:rPr>
              <w:t>3.15E-07</w:t>
            </w:r>
          </w:p>
        </w:tc>
        <w:tc>
          <w:tcPr>
            <w:tcW w:w="1039" w:type="dxa"/>
          </w:tcPr>
          <w:p w14:paraId="19E6D673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  <w:r w:rsidRPr="002C455A">
              <w:rPr>
                <w:rFonts w:cs="B Nazanin"/>
              </w:rPr>
              <w:t>3.93E-05</w:t>
            </w:r>
          </w:p>
        </w:tc>
        <w:tc>
          <w:tcPr>
            <w:tcW w:w="1039" w:type="dxa"/>
          </w:tcPr>
          <w:p w14:paraId="47BDB100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  <w:r w:rsidRPr="002C455A">
              <w:rPr>
                <w:rFonts w:cs="B Nazanin"/>
              </w:rPr>
              <w:t>1.04E-04</w:t>
            </w:r>
          </w:p>
        </w:tc>
        <w:tc>
          <w:tcPr>
            <w:tcW w:w="1039" w:type="dxa"/>
          </w:tcPr>
          <w:p w14:paraId="533C21D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 w:rsidRPr="002C455A">
              <w:rPr>
                <w:rFonts w:cs="B Nazanin"/>
              </w:rPr>
              <w:t>1.60E-03</w:t>
            </w:r>
          </w:p>
        </w:tc>
        <w:tc>
          <w:tcPr>
            <w:tcW w:w="1039" w:type="dxa"/>
          </w:tcPr>
          <w:p w14:paraId="44EA407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 w:rsidRPr="002C455A">
              <w:rPr>
                <w:rFonts w:cs="B Nazanin"/>
              </w:rPr>
              <w:t>1.13E-02</w:t>
            </w:r>
          </w:p>
        </w:tc>
      </w:tr>
      <w:tr w:rsidR="00761BF5" w:rsidRPr="007E2477" w14:paraId="5137231B" w14:textId="77777777" w:rsidTr="0045430C">
        <w:trPr>
          <w:jc w:val="right"/>
        </w:trPr>
        <w:tc>
          <w:tcPr>
            <w:tcW w:w="1038" w:type="dxa"/>
          </w:tcPr>
          <w:p w14:paraId="2EEDF83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7A582780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2F04B5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78638F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3445410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1F59DF3A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55D57FD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7A958DA0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6673A5F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761BF5" w:rsidRPr="007E2477" w14:paraId="7782C319" w14:textId="77777777" w:rsidTr="0045430C">
        <w:trPr>
          <w:jc w:val="right"/>
        </w:trPr>
        <w:tc>
          <w:tcPr>
            <w:tcW w:w="1038" w:type="dxa"/>
          </w:tcPr>
          <w:p w14:paraId="4B4A9F6B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ascii="Calibri" w:eastAsia="Calibri" w:hAnsi="Calibri" w:cs="B Nazanin"/>
              </w:rPr>
              <w:t>Ni</w:t>
            </w:r>
          </w:p>
        </w:tc>
        <w:tc>
          <w:tcPr>
            <w:tcW w:w="1039" w:type="dxa"/>
          </w:tcPr>
          <w:p w14:paraId="08D2B93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 xml:space="preserve">7E-03       </w:t>
            </w:r>
          </w:p>
        </w:tc>
        <w:tc>
          <w:tcPr>
            <w:tcW w:w="1039" w:type="dxa"/>
          </w:tcPr>
          <w:p w14:paraId="1717672B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 xml:space="preserve">5E-02        </w:t>
            </w:r>
          </w:p>
        </w:tc>
        <w:tc>
          <w:tcPr>
            <w:tcW w:w="1039" w:type="dxa"/>
          </w:tcPr>
          <w:p w14:paraId="77DD925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1.01E-06</w:t>
            </w:r>
          </w:p>
        </w:tc>
        <w:tc>
          <w:tcPr>
            <w:tcW w:w="1039" w:type="dxa"/>
          </w:tcPr>
          <w:p w14:paraId="0A441CE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 xml:space="preserve">1.38E-06     </w:t>
            </w:r>
          </w:p>
        </w:tc>
        <w:tc>
          <w:tcPr>
            <w:tcW w:w="1039" w:type="dxa"/>
          </w:tcPr>
          <w:p w14:paraId="72148E38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 xml:space="preserve">1.96E-04    </w:t>
            </w:r>
          </w:p>
        </w:tc>
        <w:tc>
          <w:tcPr>
            <w:tcW w:w="1039" w:type="dxa"/>
          </w:tcPr>
          <w:p w14:paraId="19A0FA2D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 xml:space="preserve">5.25E-04   </w:t>
            </w:r>
          </w:p>
        </w:tc>
        <w:tc>
          <w:tcPr>
            <w:tcW w:w="1039" w:type="dxa"/>
          </w:tcPr>
          <w:p w14:paraId="4FAA3F54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7.19E-03</w:t>
            </w:r>
          </w:p>
        </w:tc>
        <w:tc>
          <w:tcPr>
            <w:tcW w:w="1039" w:type="dxa"/>
          </w:tcPr>
          <w:p w14:paraId="514C4F15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E11318">
              <w:rPr>
                <w:rFonts w:ascii="Calibri" w:eastAsia="Calibri" w:hAnsi="Calibri" w:cs="B Nazanin"/>
                <w:lang w:bidi="fa-IR"/>
              </w:rPr>
              <w:t xml:space="preserve">5.05E-02  </w:t>
            </w:r>
          </w:p>
        </w:tc>
      </w:tr>
      <w:tr w:rsidR="00761BF5" w:rsidRPr="007E2477" w14:paraId="797D4257" w14:textId="77777777" w:rsidTr="0045430C">
        <w:trPr>
          <w:jc w:val="right"/>
        </w:trPr>
        <w:tc>
          <w:tcPr>
            <w:tcW w:w="1038" w:type="dxa"/>
            <w:tcBorders>
              <w:bottom w:val="nil"/>
            </w:tcBorders>
          </w:tcPr>
          <w:p w14:paraId="6E839A8D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14:paraId="49CD18D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14:paraId="5C3E0508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14:paraId="5253EE74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14:paraId="78EFBD37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14:paraId="203AE875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color w:val="000000"/>
                <w:rtl/>
                <w:lang w:bidi="fa-IR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14:paraId="0EF4A58D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14:paraId="5A7FCBEB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  <w:tcBorders>
              <w:bottom w:val="nil"/>
            </w:tcBorders>
          </w:tcPr>
          <w:p w14:paraId="73BECAF6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761BF5" w:rsidRPr="007E2477" w14:paraId="569D4EE2" w14:textId="77777777" w:rsidTr="0045430C">
        <w:trPr>
          <w:jc w:val="right"/>
        </w:trPr>
        <w:tc>
          <w:tcPr>
            <w:tcW w:w="1038" w:type="dxa"/>
            <w:tcBorders>
              <w:top w:val="nil"/>
              <w:bottom w:val="nil"/>
            </w:tcBorders>
          </w:tcPr>
          <w:p w14:paraId="5566F0ED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eastAsiaTheme="minorHAnsi"/>
                <w:kern w:val="2"/>
                <w14:ligatures w14:val="standardContextual"/>
              </w:rPr>
              <w:t>Cr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69358E89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3.31E-02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46AA00D3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2.36E-01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02EE7D71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5.10E-04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124F02EA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6.97E-04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7C2F7A96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2.48E-04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447ECA72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6.61E-04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4F295E4A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3.38E-02</w:t>
            </w:r>
          </w:p>
        </w:tc>
        <w:tc>
          <w:tcPr>
            <w:tcW w:w="1039" w:type="dxa"/>
            <w:tcBorders>
              <w:top w:val="nil"/>
              <w:bottom w:val="nil"/>
            </w:tcBorders>
          </w:tcPr>
          <w:p w14:paraId="011325C9" w14:textId="77777777" w:rsidR="00761BF5" w:rsidRPr="007E2477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cs="B Nazanin"/>
              </w:rPr>
              <w:t>2.49E-02</w:t>
            </w:r>
          </w:p>
        </w:tc>
      </w:tr>
      <w:tr w:rsidR="00761BF5" w:rsidRPr="007E2477" w14:paraId="2C887604" w14:textId="77777777" w:rsidTr="0045430C">
        <w:trPr>
          <w:jc w:val="right"/>
        </w:trPr>
        <w:tc>
          <w:tcPr>
            <w:tcW w:w="20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E81D26" w14:textId="77777777" w:rsidR="00761BF5" w:rsidRDefault="00761BF5" w:rsidP="0045430C">
            <w:pPr>
              <w:spacing w:after="0" w:line="240" w:lineRule="auto"/>
              <w:jc w:val="center"/>
              <w:rPr>
                <w:rFonts w:ascii="Calibri" w:eastAsia="Calibri" w:hAnsi="Calibri" w:cs="B Nazanin"/>
                <w:lang w:bidi="fa-IR"/>
              </w:rPr>
            </w:pPr>
            <w:r w:rsidRPr="002C455A">
              <w:rPr>
                <w:rFonts w:ascii="AdvOT5fcf1b24" w:hAnsi="AdvOT5fcf1b24" w:cs="AdvOT5fcf1b24"/>
              </w:rPr>
              <w:t>HI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42B3396F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70AF3043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0BDB6B7C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7BB7324F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3E11FEBB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5366137D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0E068E29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761BF5" w:rsidRPr="007E2477" w14:paraId="0DC70736" w14:textId="77777777" w:rsidTr="0045430C">
        <w:trPr>
          <w:jc w:val="right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14:paraId="0A2436FF" w14:textId="77777777" w:rsidR="00761BF5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2C455A">
              <w:rPr>
                <w:rFonts w:ascii="AdvOT5fcf1b24" w:hAnsi="AdvOT5fcf1b24" w:cs="AdvOT5fcf1b24"/>
              </w:rPr>
              <w:t>Adults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2A5E8950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 w:rsidRPr="002C455A">
              <w:rPr>
                <w:rFonts w:ascii="AdvOT5fcf1b24" w:hAnsi="AdvOT5fcf1b24" w:cs="AdvOT5fcf1b24"/>
              </w:rPr>
              <w:t>children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07C69024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679472E4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45088F69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74728F46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69EF725A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2202E5B3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6432D94B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</w:tr>
      <w:tr w:rsidR="00761BF5" w:rsidRPr="007E2477" w14:paraId="2AFEDE16" w14:textId="77777777" w:rsidTr="0045430C">
        <w:trPr>
          <w:jc w:val="right"/>
        </w:trPr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14:paraId="276C6ADA" w14:textId="77777777" w:rsidR="00761BF5" w:rsidRDefault="00761BF5" w:rsidP="0045430C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>
              <w:rPr>
                <w:rFonts w:cs="B Nazanin"/>
              </w:rPr>
              <w:t>0</w:t>
            </w:r>
            <w:r w:rsidRPr="002C455A">
              <w:rPr>
                <w:rFonts w:cs="B Nazanin"/>
              </w:rPr>
              <w:t>.</w:t>
            </w:r>
            <w:r>
              <w:rPr>
                <w:rFonts w:cs="B Nazanin"/>
              </w:rPr>
              <w:t>0854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054BE492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  <w:r w:rsidRPr="002C455A">
              <w:rPr>
                <w:rFonts w:cs="B Nazanin"/>
              </w:rPr>
              <w:t>0.39</w:t>
            </w:r>
            <w:r>
              <w:rPr>
                <w:rFonts w:cs="B Nazanin"/>
              </w:rPr>
              <w:t>33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4B8C716E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65E8723C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21734981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5ED7AE4E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1346DB61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205AC114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54ADCF84" w14:textId="77777777" w:rsidR="00761BF5" w:rsidRDefault="00761BF5" w:rsidP="0045430C">
            <w:pPr>
              <w:spacing w:after="0" w:line="240" w:lineRule="auto"/>
              <w:jc w:val="right"/>
              <w:rPr>
                <w:rFonts w:ascii="Calibri" w:eastAsia="Calibri" w:hAnsi="Calibri" w:cs="B Nazanin"/>
                <w:lang w:bidi="fa-IR"/>
              </w:rPr>
            </w:pPr>
          </w:p>
        </w:tc>
      </w:tr>
    </w:tbl>
    <w:p w14:paraId="3F795318" w14:textId="77777777" w:rsidR="00B32FD3" w:rsidRDefault="00B32FD3" w:rsidP="00820256"/>
    <w:p w14:paraId="1E7DB374" w14:textId="77777777" w:rsidR="00DA1E16" w:rsidRDefault="00DA1E16" w:rsidP="00820256"/>
    <w:p w14:paraId="3A0548AC" w14:textId="77777777" w:rsidR="00DA1E16" w:rsidRDefault="00DA1E16" w:rsidP="00820256"/>
    <w:p w14:paraId="5CD0909F" w14:textId="77777777" w:rsidR="00DA1E16" w:rsidRDefault="00DA1E16" w:rsidP="00820256"/>
    <w:p w14:paraId="3477C022" w14:textId="77777777" w:rsidR="00DA1E16" w:rsidRDefault="00DA1E16" w:rsidP="00820256"/>
    <w:p w14:paraId="750B9651" w14:textId="77777777" w:rsidR="00DA1E16" w:rsidRDefault="00DA1E16" w:rsidP="00820256"/>
    <w:p w14:paraId="0A519252" w14:textId="77777777" w:rsidR="00DA1E16" w:rsidRDefault="00DA1E16" w:rsidP="00820256">
      <w:pPr>
        <w:rPr>
          <w:rtl/>
        </w:rPr>
      </w:pPr>
    </w:p>
    <w:p w14:paraId="0FB8C4E4" w14:textId="77777777" w:rsidR="007E2477" w:rsidRDefault="007E2477" w:rsidP="00820256">
      <w:pPr>
        <w:rPr>
          <w:rtl/>
        </w:rPr>
      </w:pPr>
    </w:p>
    <w:p w14:paraId="2CEA0B30" w14:textId="55CB0522" w:rsidR="001C716F" w:rsidRPr="00791925" w:rsidRDefault="00791925" w:rsidP="00FC1B72">
      <w:pPr>
        <w:jc w:val="center"/>
        <w:rPr>
          <w:rFonts w:asciiTheme="majorBidi" w:hAnsiTheme="majorBidi" w:cstheme="majorBidi"/>
          <w:rtl/>
        </w:rPr>
      </w:pPr>
      <w:bookmarkStart w:id="14" w:name="_Hlk157763650"/>
      <w:bookmarkStart w:id="15" w:name="_Hlk157706260"/>
      <w:r w:rsidRPr="001D3E28">
        <w:rPr>
          <w:rFonts w:ascii="AdvOT5fcf1b24" w:eastAsiaTheme="minorHAnsi" w:hAnsi="AdvOT5fcf1b24" w:cs="AdvOT5fcf1b24"/>
          <w14:ligatures w14:val="standardContextual"/>
        </w:rPr>
        <w:t>Table</w:t>
      </w:r>
      <w:r w:rsidR="001D3E28" w:rsidRPr="001D3E28">
        <w:rPr>
          <w:rFonts w:ascii="AdvOT5fcf1b24" w:eastAsiaTheme="minorHAnsi" w:hAnsi="AdvOT5fcf1b24" w:cs="AdvOT5fcf1b24"/>
          <w14:ligatures w14:val="standardContextual"/>
        </w:rPr>
        <w:t xml:space="preserve"> S5</w:t>
      </w:r>
      <w:r w:rsidR="00164381">
        <w:rPr>
          <w:rFonts w:ascii="AdvOT5fcf1b24" w:eastAsiaTheme="minorHAnsi" w:hAnsi="AdvOT5fcf1b24" w:cs="AdvOT5fcf1b24"/>
          <w14:ligatures w14:val="standardContextual"/>
        </w:rPr>
        <w:t>.</w:t>
      </w:r>
      <w:r w:rsidRPr="00791925">
        <w:rPr>
          <w:rFonts w:asciiTheme="majorBidi" w:eastAsiaTheme="minorHAnsi" w:hAnsiTheme="majorBidi" w:cstheme="majorBidi"/>
          <w14:ligatures w14:val="standardContextual"/>
        </w:rPr>
        <w:t xml:space="preserve"> The daily exposure for carcinogenic risk of heavy metals </w:t>
      </w:r>
      <w:r w:rsidR="00FC1B72" w:rsidRPr="00FC1B72">
        <w:rPr>
          <w:rFonts w:asciiTheme="majorBidi" w:hAnsiTheme="majorBidi" w:cstheme="majorBidi"/>
        </w:rPr>
        <w:t>in the soil from the Shiraz landfill</w:t>
      </w:r>
    </w:p>
    <w:bookmarkEnd w:id="14"/>
    <w:tbl>
      <w:tblPr>
        <w:tblStyle w:val="TableGrid"/>
        <w:tblW w:w="0" w:type="auto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7E2477" w:rsidRPr="007E2477" w14:paraId="5A1FDE23" w14:textId="77777777" w:rsidTr="007E2477">
        <w:trPr>
          <w:trHeight w:val="462"/>
          <w:jc w:val="right"/>
        </w:trPr>
        <w:tc>
          <w:tcPr>
            <w:tcW w:w="1038" w:type="dxa"/>
          </w:tcPr>
          <w:p w14:paraId="6372E453" w14:textId="77777777" w:rsidR="007E2477" w:rsidRPr="007E2477" w:rsidRDefault="007E2477" w:rsidP="007E2477">
            <w:pPr>
              <w:spacing w:after="0" w:line="240" w:lineRule="auto"/>
              <w:jc w:val="lef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AE3C43" w14:textId="42FF0BE8" w:rsidR="007E2477" w:rsidRPr="007E2477" w:rsidRDefault="007E2477" w:rsidP="007E2477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I</w:t>
            </w:r>
            <w:r w:rsidRPr="007E2477">
              <w:rPr>
                <w:rFonts w:ascii="AdvOT5fcf1b24" w:eastAsia="Calibri" w:hAnsi="AdvOT5fcf1b24" w:cs="AdvOT5fcf1b24"/>
                <w:vertAlign w:val="subscript"/>
              </w:rPr>
              <w:t>ngest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C4AB6B3" w14:textId="27B799DB" w:rsidR="007E2477" w:rsidRPr="007E2477" w:rsidRDefault="007E2477" w:rsidP="007E2477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I</w:t>
            </w:r>
            <w:r w:rsidRPr="007E2477">
              <w:rPr>
                <w:rFonts w:ascii="AdvOT5fcf1b24" w:eastAsia="Calibri" w:hAnsi="AdvOT5fcf1b24" w:cs="AdvOT5fcf1b24"/>
                <w:vertAlign w:val="subscript"/>
              </w:rPr>
              <w:t>nhale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4FBB22" w14:textId="23D83EBD" w:rsidR="007E2477" w:rsidRPr="007E2477" w:rsidRDefault="007E2477" w:rsidP="007E2477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D</w:t>
            </w:r>
            <w:r w:rsidRPr="007E2477">
              <w:rPr>
                <w:rFonts w:ascii="AdvOT5fcf1b24" w:eastAsia="Calibri" w:hAnsi="AdvOT5fcf1b24" w:cs="AdvOT5fcf1b24"/>
                <w:vertAlign w:val="subscript"/>
              </w:rPr>
              <w:t>ermal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2CAD37B" w14:textId="1E40774F" w:rsidR="007E2477" w:rsidRPr="007E2477" w:rsidRDefault="007E2477" w:rsidP="007E2477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T</w:t>
            </w:r>
            <w:r w:rsidRPr="007E2477">
              <w:rPr>
                <w:rFonts w:ascii="AdvOT5fcf1b24" w:eastAsia="Calibri" w:hAnsi="AdvOT5fcf1b24" w:cs="AdvOT5fcf1b24"/>
                <w:vertAlign w:val="subscript"/>
              </w:rPr>
              <w:t>otal</w:t>
            </w:r>
          </w:p>
        </w:tc>
      </w:tr>
      <w:tr w:rsidR="007E2477" w:rsidRPr="007E2477" w14:paraId="0FE79474" w14:textId="77777777" w:rsidTr="007E2477">
        <w:trPr>
          <w:jc w:val="right"/>
        </w:trPr>
        <w:tc>
          <w:tcPr>
            <w:tcW w:w="9350" w:type="dxa"/>
            <w:gridSpan w:val="9"/>
          </w:tcPr>
          <w:p w14:paraId="1399D75C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AdvOT5c7b8c86.I" w:eastAsia="Calibri" w:hAnsi="AdvOT5c7b8c86.I" w:cs="AdvOT5c7b8c86.I"/>
                <w:sz w:val="22"/>
                <w:szCs w:val="22"/>
              </w:rPr>
            </w:pPr>
          </w:p>
        </w:tc>
      </w:tr>
      <w:tr w:rsidR="007E2477" w:rsidRPr="007E2477" w14:paraId="7DD298AF" w14:textId="77777777" w:rsidTr="007E2477">
        <w:trPr>
          <w:jc w:val="right"/>
        </w:trPr>
        <w:tc>
          <w:tcPr>
            <w:tcW w:w="1038" w:type="dxa"/>
          </w:tcPr>
          <w:p w14:paraId="4236EA2D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039" w:type="dxa"/>
          </w:tcPr>
          <w:p w14:paraId="4FC2977D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773A79C3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195E288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4C44775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79A21678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5A44F4B3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226C61A7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32EB095A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7E2477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</w:tr>
      <w:tr w:rsidR="007E2477" w:rsidRPr="007E2477" w14:paraId="16F0AE03" w14:textId="77777777" w:rsidTr="007E2477">
        <w:trPr>
          <w:jc w:val="right"/>
        </w:trPr>
        <w:tc>
          <w:tcPr>
            <w:tcW w:w="1038" w:type="dxa"/>
          </w:tcPr>
          <w:p w14:paraId="13386D5C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039" w:type="dxa"/>
          </w:tcPr>
          <w:p w14:paraId="76C81898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75646591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279970AD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44846035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256BB669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304195DD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5F1F1035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45BDA1B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</w:tr>
      <w:tr w:rsidR="007E2477" w:rsidRPr="007E2477" w14:paraId="1AA519D7" w14:textId="77777777" w:rsidTr="007E2477">
        <w:trPr>
          <w:jc w:val="right"/>
        </w:trPr>
        <w:tc>
          <w:tcPr>
            <w:tcW w:w="1038" w:type="dxa"/>
          </w:tcPr>
          <w:p w14:paraId="2A507119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</w:rPr>
              <w:t>As</w:t>
            </w:r>
          </w:p>
        </w:tc>
        <w:tc>
          <w:tcPr>
            <w:tcW w:w="1039" w:type="dxa"/>
          </w:tcPr>
          <w:p w14:paraId="6B0F94E9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5.74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06</w:t>
            </w:r>
          </w:p>
        </w:tc>
        <w:tc>
          <w:tcPr>
            <w:tcW w:w="1039" w:type="dxa"/>
          </w:tcPr>
          <w:p w14:paraId="4FD09DC3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1.02E-05</w:t>
            </w:r>
          </w:p>
        </w:tc>
        <w:tc>
          <w:tcPr>
            <w:tcW w:w="1039" w:type="dxa"/>
          </w:tcPr>
          <w:p w14:paraId="11412A11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8.45</w:t>
            </w:r>
            <w:r w:rsidRPr="007E2477">
              <w:rPr>
                <w:rFonts w:ascii="Calibri" w:eastAsia="Calibri" w:hAnsi="Calibri" w:cs="B Nazanin"/>
              </w:rPr>
              <w:t>E-10</w:t>
            </w:r>
          </w:p>
        </w:tc>
        <w:tc>
          <w:tcPr>
            <w:tcW w:w="1039" w:type="dxa"/>
          </w:tcPr>
          <w:p w14:paraId="0BF79B0E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2.88</w:t>
            </w:r>
            <w:r w:rsidRPr="007E2477">
              <w:rPr>
                <w:rFonts w:ascii="Calibri" w:eastAsia="Calibri" w:hAnsi="Calibri" w:cs="B Nazanin"/>
              </w:rPr>
              <w:t>E-10</w:t>
            </w:r>
          </w:p>
        </w:tc>
        <w:tc>
          <w:tcPr>
            <w:tcW w:w="1039" w:type="dxa"/>
          </w:tcPr>
          <w:p w14:paraId="3504298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color w:val="000000"/>
                <w:lang w:bidi="fa-IR"/>
              </w:rPr>
              <w:t>4.30</w:t>
            </w:r>
            <w:r w:rsidRPr="007E2477">
              <w:rPr>
                <w:rFonts w:ascii="Calibri" w:eastAsia="Calibri" w:hAnsi="Calibri" w:cs="B Nazanin"/>
                <w:color w:val="000000"/>
              </w:rPr>
              <w:t>E-</w:t>
            </w:r>
            <w:r w:rsidRPr="007E2477">
              <w:rPr>
                <w:rFonts w:ascii="Calibri" w:eastAsia="Calibri" w:hAnsi="Calibri" w:cs="B Nazanin"/>
                <w:color w:val="000000"/>
                <w:rtl/>
                <w:lang w:bidi="fa-IR"/>
              </w:rPr>
              <w:t>0</w:t>
            </w:r>
            <w:r w:rsidRPr="007E2477">
              <w:rPr>
                <w:rFonts w:ascii="Calibri" w:eastAsia="Calibri" w:hAnsi="Calibri" w:cs="B Nazanin"/>
                <w:color w:val="000000"/>
                <w:lang w:bidi="fa-IR"/>
              </w:rPr>
              <w:t>8</w:t>
            </w:r>
          </w:p>
        </w:tc>
        <w:tc>
          <w:tcPr>
            <w:tcW w:w="1039" w:type="dxa"/>
          </w:tcPr>
          <w:p w14:paraId="7BB8DCED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2.86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08</w:t>
            </w:r>
          </w:p>
        </w:tc>
        <w:tc>
          <w:tcPr>
            <w:tcW w:w="1039" w:type="dxa"/>
          </w:tcPr>
          <w:p w14:paraId="7E007099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5.78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06</w:t>
            </w:r>
          </w:p>
        </w:tc>
        <w:tc>
          <w:tcPr>
            <w:tcW w:w="1039" w:type="dxa"/>
          </w:tcPr>
          <w:p w14:paraId="71EC8B33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1.02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</w:tr>
      <w:tr w:rsidR="007E2477" w:rsidRPr="007E2477" w14:paraId="5CB35B33" w14:textId="77777777" w:rsidTr="007E2477">
        <w:trPr>
          <w:jc w:val="right"/>
        </w:trPr>
        <w:tc>
          <w:tcPr>
            <w:tcW w:w="1038" w:type="dxa"/>
          </w:tcPr>
          <w:p w14:paraId="4ADD1FC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2017F001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15F1561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7C3FADC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47BB4D8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8D5A406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color w:val="000000"/>
                <w:rtl/>
                <w:lang w:bidi="fa-IR"/>
              </w:rPr>
            </w:pPr>
          </w:p>
        </w:tc>
        <w:tc>
          <w:tcPr>
            <w:tcW w:w="1039" w:type="dxa"/>
          </w:tcPr>
          <w:p w14:paraId="1702670E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23834A4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1484607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7E2477" w:rsidRPr="007E2477" w14:paraId="32BA9098" w14:textId="77777777" w:rsidTr="007E2477">
        <w:trPr>
          <w:jc w:val="right"/>
        </w:trPr>
        <w:tc>
          <w:tcPr>
            <w:tcW w:w="1038" w:type="dxa"/>
          </w:tcPr>
          <w:p w14:paraId="67BE9981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</w:rPr>
              <w:t>Cd</w:t>
            </w:r>
          </w:p>
        </w:tc>
        <w:tc>
          <w:tcPr>
            <w:tcW w:w="1039" w:type="dxa"/>
          </w:tcPr>
          <w:p w14:paraId="1613CBDF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1.85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rtl/>
                <w:lang w:bidi="fa-IR"/>
              </w:rPr>
              <w:t>0</w:t>
            </w:r>
            <w:r w:rsidRPr="007E2477">
              <w:rPr>
                <w:rFonts w:ascii="Calibri" w:eastAsia="Calibri" w:hAnsi="Calibri" w:cs="B Nazanin"/>
                <w:lang w:bidi="fa-IR"/>
              </w:rPr>
              <w:t>7</w:t>
            </w:r>
          </w:p>
        </w:tc>
        <w:tc>
          <w:tcPr>
            <w:tcW w:w="1039" w:type="dxa"/>
          </w:tcPr>
          <w:p w14:paraId="1080F3F8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3.30</w:t>
            </w:r>
            <w:r w:rsidRPr="007E2477">
              <w:rPr>
                <w:rFonts w:ascii="Calibri" w:eastAsia="Calibri" w:hAnsi="Calibri" w:cs="B Nazanin"/>
              </w:rPr>
              <w:t xml:space="preserve"> E-</w:t>
            </w:r>
            <w:r w:rsidRPr="007E2477">
              <w:rPr>
                <w:rFonts w:ascii="Calibri" w:eastAsia="Calibri" w:hAnsi="Calibri" w:cs="B Nazanin"/>
                <w:rtl/>
                <w:lang w:bidi="fa-IR"/>
              </w:rPr>
              <w:t>0</w:t>
            </w:r>
            <w:r w:rsidRPr="007E2477">
              <w:rPr>
                <w:rFonts w:ascii="Calibri" w:eastAsia="Calibri" w:hAnsi="Calibri" w:cs="B Nazanin"/>
                <w:lang w:bidi="fa-IR"/>
              </w:rPr>
              <w:t>7</w:t>
            </w:r>
          </w:p>
        </w:tc>
        <w:tc>
          <w:tcPr>
            <w:tcW w:w="1039" w:type="dxa"/>
          </w:tcPr>
          <w:p w14:paraId="3E1C2F49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2.72</w:t>
            </w:r>
            <w:r w:rsidRPr="007E2477">
              <w:rPr>
                <w:rFonts w:ascii="Calibri" w:eastAsia="Calibri" w:hAnsi="Calibri" w:cs="B Nazanin"/>
              </w:rPr>
              <w:t>E-11</w:t>
            </w:r>
          </w:p>
        </w:tc>
        <w:tc>
          <w:tcPr>
            <w:tcW w:w="1039" w:type="dxa"/>
          </w:tcPr>
          <w:p w14:paraId="5A4ED437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9.30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12</w:t>
            </w:r>
          </w:p>
        </w:tc>
        <w:tc>
          <w:tcPr>
            <w:tcW w:w="1039" w:type="dxa"/>
          </w:tcPr>
          <w:p w14:paraId="1D3033E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eastAsiaTheme="minorHAnsi" w:hint="cs"/>
                <w:kern w:val="2"/>
                <w:rtl/>
                <w14:ligatures w14:val="standardContextual"/>
              </w:rPr>
              <w:t>-</w:t>
            </w:r>
          </w:p>
        </w:tc>
        <w:tc>
          <w:tcPr>
            <w:tcW w:w="1039" w:type="dxa"/>
          </w:tcPr>
          <w:p w14:paraId="5D42CF72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eastAsiaTheme="minorHAnsi" w:hint="cs"/>
                <w:kern w:val="2"/>
                <w:rtl/>
                <w14:ligatures w14:val="standardContextual"/>
              </w:rPr>
              <w:t>-</w:t>
            </w:r>
          </w:p>
        </w:tc>
        <w:tc>
          <w:tcPr>
            <w:tcW w:w="1039" w:type="dxa"/>
          </w:tcPr>
          <w:p w14:paraId="671D35A8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1.85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66A067CA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3.30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07</w:t>
            </w:r>
          </w:p>
        </w:tc>
      </w:tr>
      <w:tr w:rsidR="007E2477" w:rsidRPr="007E2477" w14:paraId="113EA4BE" w14:textId="77777777" w:rsidTr="007E2477">
        <w:trPr>
          <w:jc w:val="right"/>
        </w:trPr>
        <w:tc>
          <w:tcPr>
            <w:tcW w:w="1038" w:type="dxa"/>
          </w:tcPr>
          <w:p w14:paraId="3A49D363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3D3F5156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12017F3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0743989A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741FED2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9D9A4F1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3D99858C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45A51716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69738EEA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7E2477" w:rsidRPr="007E2477" w14:paraId="3C7FA8C8" w14:textId="77777777" w:rsidTr="007E2477">
        <w:trPr>
          <w:jc w:val="right"/>
        </w:trPr>
        <w:tc>
          <w:tcPr>
            <w:tcW w:w="1038" w:type="dxa"/>
          </w:tcPr>
          <w:p w14:paraId="2B42B88F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</w:rPr>
              <w:t>Cr</w:t>
            </w:r>
          </w:p>
        </w:tc>
        <w:tc>
          <w:tcPr>
            <w:tcW w:w="1039" w:type="dxa"/>
          </w:tcPr>
          <w:p w14:paraId="39AF0DE2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4.23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0BB458F8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7.56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20C5C89C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6.22</w:t>
            </w:r>
            <w:r w:rsidRPr="007E2477">
              <w:rPr>
                <w:rFonts w:ascii="Calibri" w:eastAsia="Calibri" w:hAnsi="Calibri" w:cs="B Nazanin"/>
              </w:rPr>
              <w:t>E-09</w:t>
            </w:r>
          </w:p>
        </w:tc>
        <w:tc>
          <w:tcPr>
            <w:tcW w:w="1039" w:type="dxa"/>
          </w:tcPr>
          <w:p w14:paraId="5EADCA15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2.12</w:t>
            </w:r>
            <w:r w:rsidRPr="007E2477">
              <w:rPr>
                <w:rFonts w:ascii="Calibri" w:eastAsia="Calibri" w:hAnsi="Calibri" w:cs="B Nazanin"/>
              </w:rPr>
              <w:t>E-09</w:t>
            </w:r>
          </w:p>
        </w:tc>
        <w:tc>
          <w:tcPr>
            <w:tcW w:w="1039" w:type="dxa"/>
          </w:tcPr>
          <w:p w14:paraId="4C2E776C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color w:val="000000"/>
                <w:lang w:bidi="fa-IR"/>
              </w:rPr>
              <w:t>3.17</w:t>
            </w:r>
            <w:r w:rsidRPr="007E2477">
              <w:rPr>
                <w:rFonts w:ascii="Calibri" w:eastAsia="Calibri" w:hAnsi="Calibri" w:cs="B Nazanin"/>
                <w:color w:val="000000"/>
              </w:rPr>
              <w:t>E-</w:t>
            </w:r>
            <w:r w:rsidRPr="007E2477">
              <w:rPr>
                <w:rFonts w:ascii="Calibri" w:eastAsia="Calibri" w:hAnsi="Calibri" w:cs="B Nazanin"/>
                <w:color w:val="000000"/>
                <w:lang w:bidi="fa-IR"/>
              </w:rPr>
              <w:t>07</w:t>
            </w:r>
          </w:p>
        </w:tc>
        <w:tc>
          <w:tcPr>
            <w:tcW w:w="1039" w:type="dxa"/>
          </w:tcPr>
          <w:p w14:paraId="2DA8446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2.11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2B53DE0F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4.26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4B7AAE5B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7.58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</w:tr>
      <w:tr w:rsidR="007E2477" w:rsidRPr="007E2477" w14:paraId="58B6DD84" w14:textId="77777777" w:rsidTr="007E2477">
        <w:trPr>
          <w:jc w:val="right"/>
        </w:trPr>
        <w:tc>
          <w:tcPr>
            <w:tcW w:w="1038" w:type="dxa"/>
          </w:tcPr>
          <w:p w14:paraId="087AE4B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6DA3FA38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6C31EB8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67E53BB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75F136F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157975C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color w:val="000000"/>
                <w:rtl/>
                <w:lang w:bidi="fa-IR"/>
              </w:rPr>
            </w:pPr>
          </w:p>
        </w:tc>
        <w:tc>
          <w:tcPr>
            <w:tcW w:w="1039" w:type="dxa"/>
          </w:tcPr>
          <w:p w14:paraId="6FA6F3EE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2E8DF9A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6AD717BF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7E2477" w:rsidRPr="007E2477" w14:paraId="7A5DA7C8" w14:textId="77777777" w:rsidTr="007E2477">
        <w:trPr>
          <w:jc w:val="right"/>
        </w:trPr>
        <w:tc>
          <w:tcPr>
            <w:tcW w:w="1038" w:type="dxa"/>
          </w:tcPr>
          <w:p w14:paraId="7A5CF6C7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</w:rPr>
              <w:t>Ni</w:t>
            </w:r>
          </w:p>
        </w:tc>
        <w:tc>
          <w:tcPr>
            <w:tcW w:w="1039" w:type="dxa"/>
          </w:tcPr>
          <w:p w14:paraId="5B742AB9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6.14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1297F3EB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1.09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04</w:t>
            </w:r>
          </w:p>
        </w:tc>
        <w:tc>
          <w:tcPr>
            <w:tcW w:w="1039" w:type="dxa"/>
          </w:tcPr>
          <w:p w14:paraId="6A7549BF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9.04</w:t>
            </w:r>
            <w:r w:rsidRPr="007E2477">
              <w:rPr>
                <w:rFonts w:ascii="Calibri" w:eastAsia="Calibri" w:hAnsi="Calibri" w:cs="B Nazanin"/>
              </w:rPr>
              <w:t>E-09</w:t>
            </w:r>
          </w:p>
        </w:tc>
        <w:tc>
          <w:tcPr>
            <w:tcW w:w="1039" w:type="dxa"/>
          </w:tcPr>
          <w:p w14:paraId="309B1A4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3.08</w:t>
            </w:r>
            <w:r w:rsidRPr="007E2477">
              <w:rPr>
                <w:rFonts w:ascii="Calibri" w:eastAsia="Calibri" w:hAnsi="Calibri" w:cs="B Nazanin"/>
              </w:rPr>
              <w:t>E-09</w:t>
            </w:r>
          </w:p>
        </w:tc>
        <w:tc>
          <w:tcPr>
            <w:tcW w:w="1039" w:type="dxa"/>
          </w:tcPr>
          <w:p w14:paraId="494AD860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4.6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575BAD85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3.06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731CAE91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6.18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2E61D60E" w14:textId="77777777" w:rsidR="007E2477" w:rsidRPr="007E2477" w:rsidRDefault="007E2477" w:rsidP="007E2477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7E2477">
              <w:rPr>
                <w:rFonts w:ascii="Calibri" w:eastAsia="Calibri" w:hAnsi="Calibri" w:cs="B Nazanin"/>
                <w:lang w:bidi="fa-IR"/>
              </w:rPr>
              <w:t>1.09</w:t>
            </w:r>
            <w:r w:rsidRPr="007E2477">
              <w:rPr>
                <w:rFonts w:ascii="Calibri" w:eastAsia="Calibri" w:hAnsi="Calibri" w:cs="B Nazanin"/>
              </w:rPr>
              <w:t>E-</w:t>
            </w:r>
            <w:r w:rsidRPr="007E2477">
              <w:rPr>
                <w:rFonts w:ascii="Calibri" w:eastAsia="Calibri" w:hAnsi="Calibri" w:cs="B Nazanin"/>
                <w:lang w:bidi="fa-IR"/>
              </w:rPr>
              <w:t>04</w:t>
            </w:r>
          </w:p>
        </w:tc>
      </w:tr>
    </w:tbl>
    <w:p w14:paraId="6CBC4D4C" w14:textId="77777777" w:rsidR="007E2477" w:rsidRDefault="007E2477" w:rsidP="00820256">
      <w:pPr>
        <w:rPr>
          <w:rtl/>
        </w:rPr>
      </w:pPr>
    </w:p>
    <w:p w14:paraId="1E620725" w14:textId="77777777" w:rsidR="00B32FD3" w:rsidRDefault="00B32FD3" w:rsidP="00820256">
      <w:pPr>
        <w:rPr>
          <w:rtl/>
        </w:rPr>
      </w:pPr>
    </w:p>
    <w:p w14:paraId="1CB0854F" w14:textId="77777777" w:rsidR="00B32FD3" w:rsidRDefault="00B32FD3" w:rsidP="00820256">
      <w:pPr>
        <w:rPr>
          <w:rtl/>
        </w:rPr>
      </w:pPr>
    </w:p>
    <w:bookmarkEnd w:id="15"/>
    <w:p w14:paraId="0CF31604" w14:textId="6D278DB8" w:rsidR="00791925" w:rsidRPr="001D3E28" w:rsidRDefault="00791925" w:rsidP="00FC1B72">
      <w:pPr>
        <w:jc w:val="center"/>
        <w:rPr>
          <w:rFonts w:asciiTheme="majorBidi" w:hAnsiTheme="majorBidi" w:cstheme="majorBidi"/>
          <w:rtl/>
        </w:rPr>
      </w:pPr>
      <w:r w:rsidRPr="001D3E28">
        <w:rPr>
          <w:rFonts w:ascii="AdvOT5fcf1b24" w:eastAsiaTheme="minorHAnsi" w:hAnsi="AdvOT5fcf1b24" w:cs="AdvOT5fcf1b24"/>
          <w14:ligatures w14:val="standardContextual"/>
        </w:rPr>
        <w:t>Table</w:t>
      </w:r>
      <w:r w:rsidR="001D3E28" w:rsidRPr="001D3E28">
        <w:rPr>
          <w:rFonts w:ascii="AdvOT5fcf1b24" w:eastAsiaTheme="minorHAnsi" w:hAnsi="AdvOT5fcf1b24" w:cs="AdvOT5fcf1b24"/>
          <w14:ligatures w14:val="standardContextual"/>
        </w:rPr>
        <w:t xml:space="preserve"> S</w:t>
      </w:r>
      <w:r w:rsidR="00164381" w:rsidRPr="001D3E28">
        <w:rPr>
          <w:rFonts w:ascii="AdvOT5fcf1b24" w:eastAsiaTheme="minorHAnsi" w:hAnsi="AdvOT5fcf1b24" w:cs="AdvOT5fcf1b24"/>
          <w14:ligatures w14:val="standardContextual"/>
        </w:rPr>
        <w:t>6</w:t>
      </w:r>
      <w:r w:rsidR="00164381">
        <w:rPr>
          <w:rFonts w:ascii="AdvOT5fcf1b24" w:eastAsiaTheme="minorHAnsi" w:hAnsi="AdvOT5fcf1b24" w:cs="AdvOT5fcf1b24"/>
          <w14:ligatures w14:val="standardContextual"/>
        </w:rPr>
        <w:t>.</w:t>
      </w:r>
      <w:r w:rsidR="00164381" w:rsidRPr="001D3E28">
        <w:rPr>
          <w:rFonts w:asciiTheme="majorBidi" w:eastAsiaTheme="minorHAnsi" w:hAnsiTheme="majorBidi" w:cstheme="majorBidi"/>
          <w14:ligatures w14:val="standardContextual"/>
        </w:rPr>
        <w:t xml:space="preserve"> </w:t>
      </w:r>
      <w:bookmarkStart w:id="16" w:name="_Hlk163057479"/>
      <w:r w:rsidR="00164381" w:rsidRPr="001D3E28">
        <w:rPr>
          <w:rFonts w:asciiTheme="majorBidi" w:eastAsiaTheme="minorHAnsi" w:hAnsiTheme="majorBidi" w:cstheme="majorBidi"/>
          <w14:ligatures w14:val="standardContextual"/>
        </w:rPr>
        <w:t>The</w:t>
      </w:r>
      <w:r w:rsidRPr="001D3E28">
        <w:rPr>
          <w:rFonts w:asciiTheme="majorBidi" w:eastAsiaTheme="minorHAnsi" w:hAnsiTheme="majorBidi" w:cstheme="majorBidi"/>
          <w14:ligatures w14:val="standardContextual"/>
        </w:rPr>
        <w:t xml:space="preserve"> daily exposure for carcinogenic risk of heavy metals </w:t>
      </w:r>
      <w:r w:rsidR="00FC1B72" w:rsidRPr="00FC1B72">
        <w:rPr>
          <w:rFonts w:asciiTheme="majorBidi" w:hAnsiTheme="majorBidi" w:cstheme="majorBidi"/>
        </w:rPr>
        <w:t>in the area surrounding the Shiraz landfill</w:t>
      </w:r>
    </w:p>
    <w:bookmarkEnd w:id="16"/>
    <w:tbl>
      <w:tblPr>
        <w:tblStyle w:val="TableGrid"/>
        <w:tblW w:w="0" w:type="auto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8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B32FD3" w:rsidRPr="00B32FD3" w14:paraId="4C3F3B49" w14:textId="77777777" w:rsidTr="0045430C">
        <w:trPr>
          <w:trHeight w:val="462"/>
          <w:jc w:val="right"/>
        </w:trPr>
        <w:tc>
          <w:tcPr>
            <w:tcW w:w="1038" w:type="dxa"/>
          </w:tcPr>
          <w:p w14:paraId="6E42CD95" w14:textId="77777777" w:rsidR="00B32FD3" w:rsidRPr="00B32FD3" w:rsidRDefault="00B32FD3" w:rsidP="00B32FD3">
            <w:pPr>
              <w:spacing w:after="0" w:line="240" w:lineRule="auto"/>
              <w:jc w:val="lef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D5B6A2" w14:textId="11BCBF7C" w:rsidR="00B32FD3" w:rsidRPr="00B32FD3" w:rsidRDefault="00B32FD3" w:rsidP="00B32FD3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I</w:t>
            </w:r>
            <w:r w:rsidRPr="00B32FD3">
              <w:rPr>
                <w:rFonts w:ascii="AdvOT5fcf1b24" w:eastAsia="Calibri" w:hAnsi="AdvOT5fcf1b24" w:cs="AdvOT5fcf1b24"/>
                <w:vertAlign w:val="subscript"/>
              </w:rPr>
              <w:t>ngest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CC0EBD" w14:textId="24940420" w:rsidR="00B32FD3" w:rsidRPr="00B32FD3" w:rsidRDefault="00B32FD3" w:rsidP="00B32FD3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I</w:t>
            </w:r>
            <w:r w:rsidRPr="00B32FD3">
              <w:rPr>
                <w:rFonts w:ascii="AdvOT5fcf1b24" w:eastAsia="Calibri" w:hAnsi="AdvOT5fcf1b24" w:cs="AdvOT5fcf1b24"/>
                <w:vertAlign w:val="subscript"/>
              </w:rPr>
              <w:t>nhale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5E30BE" w14:textId="792A0A69" w:rsidR="00B32FD3" w:rsidRPr="00B32FD3" w:rsidRDefault="00B32FD3" w:rsidP="00B32FD3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D</w:t>
            </w:r>
            <w:r w:rsidRPr="00B32FD3">
              <w:rPr>
                <w:rFonts w:ascii="AdvOT5fcf1b24" w:eastAsia="Calibri" w:hAnsi="AdvOT5fcf1b24" w:cs="AdvOT5fcf1b24"/>
                <w:vertAlign w:val="subscript"/>
              </w:rPr>
              <w:t>ermal</w:t>
            </w:r>
          </w:p>
        </w:tc>
        <w:tc>
          <w:tcPr>
            <w:tcW w:w="20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80B8D3" w14:textId="7E47151C" w:rsidR="00B32FD3" w:rsidRPr="00B32FD3" w:rsidRDefault="00B32FD3" w:rsidP="00B32FD3">
            <w:pPr>
              <w:spacing w:after="0" w:line="240" w:lineRule="auto"/>
              <w:jc w:val="center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AdvOT5c7b8c86.I" w:eastAsia="Calibri" w:hAnsi="AdvOT5c7b8c86.I" w:cs="AdvOT5c7b8c86.I"/>
              </w:rPr>
              <w:t>CDI</w:t>
            </w:r>
            <w:r w:rsidR="00164381">
              <w:rPr>
                <w:rFonts w:ascii="AdvOT5c7b8c86.I" w:eastAsia="Calibri" w:hAnsi="AdvOT5c7b8c86.I" w:cs="AdvOT5c7b8c86.I"/>
              </w:rPr>
              <w:t xml:space="preserve"> </w:t>
            </w:r>
            <w:r w:rsidR="00164381">
              <w:rPr>
                <w:rFonts w:ascii="AdvOT5fcf1b24" w:eastAsia="Calibri" w:hAnsi="AdvOT5fcf1b24" w:cs="AdvOT5fcf1b24"/>
                <w:vertAlign w:val="subscript"/>
              </w:rPr>
              <w:t>T</w:t>
            </w:r>
            <w:r w:rsidRPr="00B32FD3">
              <w:rPr>
                <w:rFonts w:ascii="AdvOT5fcf1b24" w:eastAsia="Calibri" w:hAnsi="AdvOT5fcf1b24" w:cs="AdvOT5fcf1b24"/>
                <w:vertAlign w:val="subscript"/>
              </w:rPr>
              <w:t>otal</w:t>
            </w:r>
          </w:p>
        </w:tc>
      </w:tr>
      <w:tr w:rsidR="00B32FD3" w:rsidRPr="00B32FD3" w14:paraId="0E22B6C0" w14:textId="77777777" w:rsidTr="0045430C">
        <w:trPr>
          <w:jc w:val="right"/>
        </w:trPr>
        <w:tc>
          <w:tcPr>
            <w:tcW w:w="9350" w:type="dxa"/>
            <w:gridSpan w:val="9"/>
          </w:tcPr>
          <w:p w14:paraId="30D2480C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AdvOT5c7b8c86.I" w:eastAsia="Calibri" w:hAnsi="AdvOT5c7b8c86.I" w:cs="AdvOT5c7b8c86.I"/>
                <w:sz w:val="22"/>
                <w:szCs w:val="22"/>
              </w:rPr>
            </w:pPr>
          </w:p>
        </w:tc>
      </w:tr>
      <w:tr w:rsidR="00B32FD3" w:rsidRPr="00B32FD3" w14:paraId="282473D5" w14:textId="77777777" w:rsidTr="0045430C">
        <w:trPr>
          <w:jc w:val="right"/>
        </w:trPr>
        <w:tc>
          <w:tcPr>
            <w:tcW w:w="1038" w:type="dxa"/>
          </w:tcPr>
          <w:p w14:paraId="64C994AD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039" w:type="dxa"/>
          </w:tcPr>
          <w:p w14:paraId="2459A224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1DAE0B22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38EDD8D7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17A48082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1CE2AAE2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3EC267A9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  <w:tc>
          <w:tcPr>
            <w:tcW w:w="1039" w:type="dxa"/>
          </w:tcPr>
          <w:p w14:paraId="430F83C7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sz w:val="22"/>
                <w:szCs w:val="22"/>
                <w:lang w:bidi="fa-IR"/>
              </w:rPr>
              <w:t>Adults</w:t>
            </w:r>
          </w:p>
        </w:tc>
        <w:tc>
          <w:tcPr>
            <w:tcW w:w="1039" w:type="dxa"/>
          </w:tcPr>
          <w:p w14:paraId="453F4AC6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  <w:r w:rsidRPr="00B32FD3">
              <w:rPr>
                <w:rFonts w:ascii="AdvOT5fcf1b24" w:eastAsia="Calibri" w:hAnsi="AdvOT5fcf1b24" w:cs="AdvOT5fcf1b24"/>
                <w:sz w:val="22"/>
                <w:szCs w:val="22"/>
              </w:rPr>
              <w:t>Children</w:t>
            </w:r>
          </w:p>
        </w:tc>
      </w:tr>
      <w:tr w:rsidR="00B32FD3" w:rsidRPr="00B32FD3" w14:paraId="679B3D84" w14:textId="77777777" w:rsidTr="0045430C">
        <w:trPr>
          <w:jc w:val="right"/>
        </w:trPr>
        <w:tc>
          <w:tcPr>
            <w:tcW w:w="1038" w:type="dxa"/>
          </w:tcPr>
          <w:p w14:paraId="197C8D6B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sz w:val="22"/>
                <w:szCs w:val="22"/>
                <w14:ligatures w14:val="standardContextual"/>
              </w:rPr>
            </w:pPr>
          </w:p>
        </w:tc>
        <w:tc>
          <w:tcPr>
            <w:tcW w:w="1039" w:type="dxa"/>
          </w:tcPr>
          <w:p w14:paraId="5A4A0FF2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66529B17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0A14BBF1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587AC652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79171359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054E3C31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  <w:tc>
          <w:tcPr>
            <w:tcW w:w="1039" w:type="dxa"/>
          </w:tcPr>
          <w:p w14:paraId="2567C4D9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sz w:val="22"/>
                <w:szCs w:val="22"/>
                <w:lang w:bidi="fa-IR"/>
              </w:rPr>
            </w:pPr>
          </w:p>
        </w:tc>
        <w:tc>
          <w:tcPr>
            <w:tcW w:w="1039" w:type="dxa"/>
          </w:tcPr>
          <w:p w14:paraId="18F77048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AdvOT5fcf1b24" w:eastAsia="Calibri" w:hAnsi="AdvOT5fcf1b24" w:cs="AdvOT5fcf1b24"/>
                <w:sz w:val="22"/>
                <w:szCs w:val="22"/>
              </w:rPr>
            </w:pPr>
          </w:p>
        </w:tc>
      </w:tr>
      <w:tr w:rsidR="00B32FD3" w:rsidRPr="00B32FD3" w14:paraId="044F7D96" w14:textId="77777777" w:rsidTr="0045430C">
        <w:trPr>
          <w:jc w:val="right"/>
        </w:trPr>
        <w:tc>
          <w:tcPr>
            <w:tcW w:w="1038" w:type="dxa"/>
          </w:tcPr>
          <w:p w14:paraId="4993D61B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</w:rPr>
              <w:t>As</w:t>
            </w:r>
          </w:p>
        </w:tc>
        <w:tc>
          <w:tcPr>
            <w:tcW w:w="1039" w:type="dxa"/>
          </w:tcPr>
          <w:p w14:paraId="4789ABE4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2.38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06</w:t>
            </w:r>
          </w:p>
        </w:tc>
        <w:tc>
          <w:tcPr>
            <w:tcW w:w="1039" w:type="dxa"/>
          </w:tcPr>
          <w:p w14:paraId="07941AC1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4.25E-06</w:t>
            </w:r>
          </w:p>
        </w:tc>
        <w:tc>
          <w:tcPr>
            <w:tcW w:w="1039" w:type="dxa"/>
          </w:tcPr>
          <w:p w14:paraId="57D3182E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3.50</w:t>
            </w:r>
            <w:r w:rsidRPr="00B32FD3">
              <w:rPr>
                <w:rFonts w:ascii="Calibri" w:eastAsia="Calibri" w:hAnsi="Calibri" w:cs="B Nazanin"/>
              </w:rPr>
              <w:t>E-10</w:t>
            </w:r>
          </w:p>
        </w:tc>
        <w:tc>
          <w:tcPr>
            <w:tcW w:w="1039" w:type="dxa"/>
          </w:tcPr>
          <w:p w14:paraId="58539425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1.19</w:t>
            </w:r>
            <w:r w:rsidRPr="00B32FD3">
              <w:rPr>
                <w:rFonts w:ascii="Calibri" w:eastAsia="Calibri" w:hAnsi="Calibri" w:cs="B Nazanin"/>
              </w:rPr>
              <w:t>E-10</w:t>
            </w:r>
          </w:p>
        </w:tc>
        <w:tc>
          <w:tcPr>
            <w:tcW w:w="1039" w:type="dxa"/>
          </w:tcPr>
          <w:p w14:paraId="19673DD0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color w:val="000000"/>
                <w:lang w:bidi="fa-IR"/>
              </w:rPr>
              <w:t>1.78</w:t>
            </w:r>
            <w:r w:rsidRPr="00B32FD3">
              <w:rPr>
                <w:rFonts w:ascii="Calibri" w:eastAsia="Calibri" w:hAnsi="Calibri" w:cs="B Nazanin"/>
                <w:color w:val="000000"/>
              </w:rPr>
              <w:t>E-</w:t>
            </w:r>
            <w:r w:rsidRPr="00B32FD3">
              <w:rPr>
                <w:rFonts w:ascii="Calibri" w:eastAsia="Calibri" w:hAnsi="Calibri" w:cs="B Nazanin"/>
                <w:color w:val="000000"/>
                <w:rtl/>
                <w:lang w:bidi="fa-IR"/>
              </w:rPr>
              <w:t>0</w:t>
            </w:r>
            <w:r w:rsidRPr="00B32FD3">
              <w:rPr>
                <w:rFonts w:ascii="Calibri" w:eastAsia="Calibri" w:hAnsi="Calibri" w:cs="B Nazanin"/>
                <w:color w:val="000000"/>
                <w:lang w:bidi="fa-IR"/>
              </w:rPr>
              <w:t>8</w:t>
            </w:r>
          </w:p>
        </w:tc>
        <w:tc>
          <w:tcPr>
            <w:tcW w:w="1039" w:type="dxa"/>
          </w:tcPr>
          <w:p w14:paraId="28BB1D65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1.19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08</w:t>
            </w:r>
          </w:p>
        </w:tc>
        <w:tc>
          <w:tcPr>
            <w:tcW w:w="1039" w:type="dxa"/>
          </w:tcPr>
          <w:p w14:paraId="2D637473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2.39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06</w:t>
            </w:r>
          </w:p>
        </w:tc>
        <w:tc>
          <w:tcPr>
            <w:tcW w:w="1039" w:type="dxa"/>
          </w:tcPr>
          <w:p w14:paraId="5B772190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4.26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06</w:t>
            </w:r>
          </w:p>
        </w:tc>
      </w:tr>
      <w:tr w:rsidR="00B32FD3" w:rsidRPr="00B32FD3" w14:paraId="7A7B7743" w14:textId="77777777" w:rsidTr="0045430C">
        <w:trPr>
          <w:jc w:val="right"/>
        </w:trPr>
        <w:tc>
          <w:tcPr>
            <w:tcW w:w="1038" w:type="dxa"/>
          </w:tcPr>
          <w:p w14:paraId="7891A906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070E3A9A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7EADD51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18394F2F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699F80FC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7242541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color w:val="000000"/>
                <w:rtl/>
                <w:lang w:bidi="fa-IR"/>
              </w:rPr>
            </w:pPr>
          </w:p>
        </w:tc>
        <w:tc>
          <w:tcPr>
            <w:tcW w:w="1039" w:type="dxa"/>
          </w:tcPr>
          <w:p w14:paraId="30B6030F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51A02520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07BD0BD4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B32FD3" w:rsidRPr="00B32FD3" w14:paraId="396B2F86" w14:textId="77777777" w:rsidTr="0045430C">
        <w:trPr>
          <w:jc w:val="right"/>
        </w:trPr>
        <w:tc>
          <w:tcPr>
            <w:tcW w:w="1038" w:type="dxa"/>
          </w:tcPr>
          <w:p w14:paraId="6D9B4ED5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</w:rPr>
              <w:t>Cd</w:t>
            </w:r>
          </w:p>
        </w:tc>
        <w:tc>
          <w:tcPr>
            <w:tcW w:w="1039" w:type="dxa"/>
          </w:tcPr>
          <w:p w14:paraId="7A2C2734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1.51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0AE8F067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2.30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11</w:t>
            </w:r>
          </w:p>
        </w:tc>
        <w:tc>
          <w:tcPr>
            <w:tcW w:w="1039" w:type="dxa"/>
          </w:tcPr>
          <w:p w14:paraId="255B524C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2.70</w:t>
            </w:r>
            <w:r w:rsidRPr="00B32FD3">
              <w:rPr>
                <w:rFonts w:ascii="Calibri" w:eastAsia="Calibri" w:hAnsi="Calibri" w:cs="B Nazanin"/>
              </w:rPr>
              <w:t>E-07</w:t>
            </w:r>
          </w:p>
        </w:tc>
        <w:tc>
          <w:tcPr>
            <w:tcW w:w="1039" w:type="dxa"/>
          </w:tcPr>
          <w:p w14:paraId="3B70EDE6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7.61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12</w:t>
            </w:r>
          </w:p>
        </w:tc>
        <w:tc>
          <w:tcPr>
            <w:tcW w:w="1039" w:type="dxa"/>
          </w:tcPr>
          <w:p w14:paraId="7663648C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eastAsiaTheme="minorHAnsi" w:hint="cs"/>
                <w:kern w:val="2"/>
                <w:rtl/>
                <w14:ligatures w14:val="standardContextual"/>
              </w:rPr>
              <w:t>-</w:t>
            </w:r>
          </w:p>
        </w:tc>
        <w:tc>
          <w:tcPr>
            <w:tcW w:w="1039" w:type="dxa"/>
          </w:tcPr>
          <w:p w14:paraId="5E154073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eastAsiaTheme="minorHAnsi" w:hint="cs"/>
                <w:kern w:val="2"/>
                <w:rtl/>
                <w14:ligatures w14:val="standardContextual"/>
              </w:rPr>
              <w:t>-</w:t>
            </w:r>
          </w:p>
        </w:tc>
        <w:tc>
          <w:tcPr>
            <w:tcW w:w="1039" w:type="dxa"/>
          </w:tcPr>
          <w:p w14:paraId="705663B3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4.21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3D3BC7C2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3.06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11</w:t>
            </w:r>
          </w:p>
        </w:tc>
      </w:tr>
      <w:tr w:rsidR="00B32FD3" w:rsidRPr="00B32FD3" w14:paraId="3FCBB1DB" w14:textId="77777777" w:rsidTr="0045430C">
        <w:trPr>
          <w:jc w:val="right"/>
        </w:trPr>
        <w:tc>
          <w:tcPr>
            <w:tcW w:w="1038" w:type="dxa"/>
          </w:tcPr>
          <w:p w14:paraId="600AFD8C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</w:rPr>
            </w:pPr>
          </w:p>
        </w:tc>
        <w:tc>
          <w:tcPr>
            <w:tcW w:w="1039" w:type="dxa"/>
          </w:tcPr>
          <w:p w14:paraId="20ADC3D8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453F0318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1D669074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02C078BA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CE42F18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48EF760D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:rtl/>
                <w14:ligatures w14:val="standardContextual"/>
              </w:rPr>
            </w:pPr>
          </w:p>
        </w:tc>
        <w:tc>
          <w:tcPr>
            <w:tcW w:w="1039" w:type="dxa"/>
          </w:tcPr>
          <w:p w14:paraId="2590A265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38B2D615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B32FD3" w:rsidRPr="00B32FD3" w14:paraId="6C17EF45" w14:textId="77777777" w:rsidTr="0045430C">
        <w:trPr>
          <w:jc w:val="right"/>
        </w:trPr>
        <w:tc>
          <w:tcPr>
            <w:tcW w:w="1038" w:type="dxa"/>
          </w:tcPr>
          <w:p w14:paraId="0472EA51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</w:rPr>
              <w:t>Cr</w:t>
            </w:r>
          </w:p>
        </w:tc>
        <w:tc>
          <w:tcPr>
            <w:tcW w:w="1039" w:type="dxa"/>
          </w:tcPr>
          <w:p w14:paraId="4793CB0A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2.24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0BE11F85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4.01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5682DF79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3.30</w:t>
            </w:r>
            <w:r w:rsidRPr="00B32FD3">
              <w:rPr>
                <w:rFonts w:ascii="Calibri" w:eastAsia="Calibri" w:hAnsi="Calibri" w:cs="B Nazanin"/>
              </w:rPr>
              <w:t>E-09</w:t>
            </w:r>
          </w:p>
        </w:tc>
        <w:tc>
          <w:tcPr>
            <w:tcW w:w="1039" w:type="dxa"/>
          </w:tcPr>
          <w:p w14:paraId="75C3FA99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1.12</w:t>
            </w:r>
            <w:r w:rsidRPr="00B32FD3">
              <w:rPr>
                <w:rFonts w:ascii="Calibri" w:eastAsia="Calibri" w:hAnsi="Calibri" w:cs="B Nazanin"/>
              </w:rPr>
              <w:t>E-09</w:t>
            </w:r>
          </w:p>
        </w:tc>
        <w:tc>
          <w:tcPr>
            <w:tcW w:w="1039" w:type="dxa"/>
          </w:tcPr>
          <w:p w14:paraId="7A71B105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color w:val="000000"/>
                <w:lang w:bidi="fa-IR"/>
              </w:rPr>
              <w:t>1.68</w:t>
            </w:r>
            <w:r w:rsidRPr="00B32FD3">
              <w:rPr>
                <w:rFonts w:ascii="Calibri" w:eastAsia="Calibri" w:hAnsi="Calibri" w:cs="B Nazanin"/>
                <w:color w:val="000000"/>
              </w:rPr>
              <w:t>E-</w:t>
            </w:r>
            <w:r w:rsidRPr="00B32FD3">
              <w:rPr>
                <w:rFonts w:ascii="Calibri" w:eastAsia="Calibri" w:hAnsi="Calibri" w:cs="B Nazanin"/>
                <w:color w:val="000000"/>
                <w:lang w:bidi="fa-IR"/>
              </w:rPr>
              <w:t>07</w:t>
            </w:r>
          </w:p>
        </w:tc>
        <w:tc>
          <w:tcPr>
            <w:tcW w:w="1039" w:type="dxa"/>
          </w:tcPr>
          <w:p w14:paraId="76A10D51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1.12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1B88CA0C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2.25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69BBFE4E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4.02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05</w:t>
            </w:r>
          </w:p>
        </w:tc>
      </w:tr>
      <w:tr w:rsidR="00B32FD3" w:rsidRPr="00B32FD3" w14:paraId="090517F0" w14:textId="77777777" w:rsidTr="0045430C">
        <w:trPr>
          <w:jc w:val="right"/>
        </w:trPr>
        <w:tc>
          <w:tcPr>
            <w:tcW w:w="1038" w:type="dxa"/>
          </w:tcPr>
          <w:p w14:paraId="6D430A59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3FF0E1E8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17175893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75ADCA54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737EAEF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273C9463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color w:val="000000"/>
                <w:rtl/>
                <w:lang w:bidi="fa-IR"/>
              </w:rPr>
            </w:pPr>
          </w:p>
        </w:tc>
        <w:tc>
          <w:tcPr>
            <w:tcW w:w="1039" w:type="dxa"/>
          </w:tcPr>
          <w:p w14:paraId="5A157154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03A99BC8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  <w:tc>
          <w:tcPr>
            <w:tcW w:w="1039" w:type="dxa"/>
          </w:tcPr>
          <w:p w14:paraId="1CC9E93A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ascii="Calibri" w:eastAsia="Calibri" w:hAnsi="Calibri" w:cs="B Nazanin"/>
                <w:rtl/>
                <w:lang w:bidi="fa-IR"/>
              </w:rPr>
            </w:pPr>
          </w:p>
        </w:tc>
      </w:tr>
      <w:tr w:rsidR="00B32FD3" w:rsidRPr="00B32FD3" w14:paraId="7D66DA6F" w14:textId="77777777" w:rsidTr="0045430C">
        <w:trPr>
          <w:jc w:val="right"/>
        </w:trPr>
        <w:tc>
          <w:tcPr>
            <w:tcW w:w="1038" w:type="dxa"/>
          </w:tcPr>
          <w:p w14:paraId="2373F8B4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</w:rPr>
              <w:t>Ni</w:t>
            </w:r>
          </w:p>
        </w:tc>
        <w:tc>
          <w:tcPr>
            <w:tcW w:w="1039" w:type="dxa"/>
          </w:tcPr>
          <w:p w14:paraId="3318D2CE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3.09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5A5BF244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5.53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1469F4D8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4.55</w:t>
            </w:r>
            <w:r w:rsidRPr="00B32FD3">
              <w:rPr>
                <w:rFonts w:ascii="Calibri" w:eastAsia="Calibri" w:hAnsi="Calibri" w:cs="B Nazanin"/>
              </w:rPr>
              <w:t>E-09</w:t>
            </w:r>
          </w:p>
        </w:tc>
        <w:tc>
          <w:tcPr>
            <w:tcW w:w="1039" w:type="dxa"/>
          </w:tcPr>
          <w:p w14:paraId="3FE2C9A7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1.55</w:t>
            </w:r>
            <w:r w:rsidRPr="00B32FD3">
              <w:rPr>
                <w:rFonts w:ascii="Calibri" w:eastAsia="Calibri" w:hAnsi="Calibri" w:cs="B Nazanin"/>
              </w:rPr>
              <w:t>E-09</w:t>
            </w:r>
          </w:p>
        </w:tc>
        <w:tc>
          <w:tcPr>
            <w:tcW w:w="1039" w:type="dxa"/>
          </w:tcPr>
          <w:p w14:paraId="7A5ED492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4.73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230DDB21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1.54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07</w:t>
            </w:r>
          </w:p>
        </w:tc>
        <w:tc>
          <w:tcPr>
            <w:tcW w:w="1039" w:type="dxa"/>
          </w:tcPr>
          <w:p w14:paraId="659C3EA7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3.13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05</w:t>
            </w:r>
          </w:p>
        </w:tc>
        <w:tc>
          <w:tcPr>
            <w:tcW w:w="1039" w:type="dxa"/>
          </w:tcPr>
          <w:p w14:paraId="361C7951" w14:textId="77777777" w:rsidR="00B32FD3" w:rsidRPr="00B32FD3" w:rsidRDefault="00B32FD3" w:rsidP="00B32FD3">
            <w:pPr>
              <w:spacing w:after="0" w:line="240" w:lineRule="auto"/>
              <w:jc w:val="right"/>
              <w:rPr>
                <w:rFonts w:eastAsiaTheme="minorHAnsi"/>
                <w:kern w:val="2"/>
                <w14:ligatures w14:val="standardContextual"/>
              </w:rPr>
            </w:pPr>
            <w:r w:rsidRPr="00B32FD3">
              <w:rPr>
                <w:rFonts w:ascii="Calibri" w:eastAsia="Calibri" w:hAnsi="Calibri" w:cs="B Nazanin"/>
                <w:lang w:bidi="fa-IR"/>
              </w:rPr>
              <w:t>5.54</w:t>
            </w:r>
            <w:r w:rsidRPr="00B32FD3">
              <w:rPr>
                <w:rFonts w:ascii="Calibri" w:eastAsia="Calibri" w:hAnsi="Calibri" w:cs="B Nazanin"/>
              </w:rPr>
              <w:t>E-</w:t>
            </w:r>
            <w:r w:rsidRPr="00B32FD3">
              <w:rPr>
                <w:rFonts w:ascii="Calibri" w:eastAsia="Calibri" w:hAnsi="Calibri" w:cs="B Nazanin"/>
                <w:lang w:bidi="fa-IR"/>
              </w:rPr>
              <w:t>05</w:t>
            </w:r>
          </w:p>
        </w:tc>
      </w:tr>
    </w:tbl>
    <w:p w14:paraId="2C207510" w14:textId="77777777" w:rsidR="00B32FD3" w:rsidRDefault="00B32FD3" w:rsidP="00820256">
      <w:pPr>
        <w:rPr>
          <w:rtl/>
        </w:rPr>
      </w:pPr>
    </w:p>
    <w:p w14:paraId="76D1B538" w14:textId="77777777" w:rsidR="00EF6C7A" w:rsidRDefault="00EF6C7A" w:rsidP="00820256">
      <w:pPr>
        <w:rPr>
          <w:rtl/>
        </w:rPr>
      </w:pPr>
    </w:p>
    <w:p w14:paraId="170F9E1E" w14:textId="77777777" w:rsidR="00EF6C7A" w:rsidRDefault="00EF6C7A" w:rsidP="00820256"/>
    <w:sectPr w:rsidR="00EF6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dvOT5c7b8c86.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5fcf1b24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CCE"/>
    <w:rsid w:val="00003CCE"/>
    <w:rsid w:val="00016DD0"/>
    <w:rsid w:val="00036A4F"/>
    <w:rsid w:val="000F02C9"/>
    <w:rsid w:val="00164381"/>
    <w:rsid w:val="00167881"/>
    <w:rsid w:val="00183742"/>
    <w:rsid w:val="001A2822"/>
    <w:rsid w:val="001C716F"/>
    <w:rsid w:val="001D3E28"/>
    <w:rsid w:val="001D66B5"/>
    <w:rsid w:val="001F13CE"/>
    <w:rsid w:val="00256509"/>
    <w:rsid w:val="002A2E03"/>
    <w:rsid w:val="003A2242"/>
    <w:rsid w:val="00413751"/>
    <w:rsid w:val="0041726C"/>
    <w:rsid w:val="006B0A35"/>
    <w:rsid w:val="006D1FFB"/>
    <w:rsid w:val="00735218"/>
    <w:rsid w:val="00761891"/>
    <w:rsid w:val="00761BF5"/>
    <w:rsid w:val="00791925"/>
    <w:rsid w:val="007E2477"/>
    <w:rsid w:val="00820256"/>
    <w:rsid w:val="008C4A3A"/>
    <w:rsid w:val="00944B97"/>
    <w:rsid w:val="00973FE5"/>
    <w:rsid w:val="00AF4908"/>
    <w:rsid w:val="00B32FD3"/>
    <w:rsid w:val="00BE049D"/>
    <w:rsid w:val="00D41214"/>
    <w:rsid w:val="00DA1E16"/>
    <w:rsid w:val="00DA3D00"/>
    <w:rsid w:val="00DB5B84"/>
    <w:rsid w:val="00E974F9"/>
    <w:rsid w:val="00EC13E3"/>
    <w:rsid w:val="00EF6C7A"/>
    <w:rsid w:val="00F6103F"/>
    <w:rsid w:val="00FC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CA6498"/>
  <w15:chartTrackingRefBased/>
  <w15:docId w15:val="{1472D195-7E49-45D4-8461-48E876B2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E28"/>
    <w:pPr>
      <w:spacing w:after="200" w:line="276" w:lineRule="auto"/>
      <w:jc w:val="both"/>
    </w:pPr>
    <w:rPr>
      <w:rFonts w:eastAsiaTheme="minorEastAsia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24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EF6C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39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ali</dc:creator>
  <cp:keywords/>
  <dc:description/>
  <cp:lastModifiedBy>pc</cp:lastModifiedBy>
  <cp:revision>6</cp:revision>
  <dcterms:created xsi:type="dcterms:W3CDTF">2024-04-03T14:23:00Z</dcterms:created>
  <dcterms:modified xsi:type="dcterms:W3CDTF">2024-05-07T02:31:00Z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cbef2c65dddb5647a349a285cd050205a0514b9ad29e497617f8fc3581dbc10c</vt:lpwstr>
  </property>
</Properties>
</file>