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9A17F" w14:textId="77777777" w:rsidR="00C135FA" w:rsidRPr="009B2EE6" w:rsidRDefault="00000000" w:rsidP="00D33786">
      <w:pPr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B2EE6">
        <w:rPr>
          <w:rFonts w:asciiTheme="majorHAnsi" w:eastAsia="Times New Roman" w:hAnsiTheme="majorHAnsi" w:cstheme="majorHAnsi"/>
          <w:b/>
          <w:sz w:val="24"/>
          <w:szCs w:val="24"/>
        </w:rPr>
        <w:t xml:space="preserve">Appendix 1: </w:t>
      </w:r>
      <w:r w:rsidRPr="009B2EE6">
        <w:rPr>
          <w:rFonts w:asciiTheme="majorHAnsi" w:eastAsia="Times New Roman" w:hAnsiTheme="majorHAnsi" w:cstheme="majorHAnsi"/>
          <w:sz w:val="24"/>
          <w:szCs w:val="24"/>
        </w:rPr>
        <w:t>The Questionnaire</w:t>
      </w:r>
    </w:p>
    <w:p w14:paraId="03F58D5C" w14:textId="77777777" w:rsidR="00C135FA" w:rsidRPr="009B2EE6" w:rsidRDefault="00000000" w:rsidP="00D33786">
      <w:pPr>
        <w:jc w:val="both"/>
        <w:rPr>
          <w:rFonts w:asciiTheme="majorHAnsi" w:eastAsia="Times New Roman" w:hAnsiTheme="majorHAnsi" w:cstheme="majorHAnsi"/>
          <w:b/>
          <w:sz w:val="24"/>
          <w:szCs w:val="24"/>
          <w:u w:val="single"/>
        </w:rPr>
      </w:pPr>
      <w:r w:rsidRPr="009B2EE6">
        <w:rPr>
          <w:rFonts w:asciiTheme="majorHAnsi" w:eastAsia="Times New Roman" w:hAnsiTheme="majorHAnsi" w:cstheme="majorHAnsi"/>
          <w:b/>
          <w:sz w:val="24"/>
          <w:szCs w:val="24"/>
          <w:u w:val="single"/>
        </w:rPr>
        <w:t>KEY FACTORS AND RELATED QUESTIONS</w:t>
      </w:r>
    </w:p>
    <w:tbl>
      <w:tblPr>
        <w:tblW w:w="10485" w:type="dxa"/>
        <w:tblInd w:w="-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"/>
        <w:gridCol w:w="5497"/>
        <w:gridCol w:w="4096"/>
      </w:tblGrid>
      <w:tr w:rsidR="00E8638B" w14:paraId="7B687B39" w14:textId="77777777" w:rsidTr="00CA6046">
        <w:trPr>
          <w:trHeight w:val="239"/>
        </w:trPr>
        <w:tc>
          <w:tcPr>
            <w:tcW w:w="10485" w:type="dxa"/>
            <w:gridSpan w:val="3"/>
          </w:tcPr>
          <w:p w14:paraId="7E3CBE9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1: Completeness</w:t>
            </w:r>
          </w:p>
        </w:tc>
      </w:tr>
      <w:tr w:rsidR="00E8638B" w14:paraId="1CB17E53" w14:textId="77777777" w:rsidTr="00CA6046">
        <w:trPr>
          <w:trHeight w:val="239"/>
        </w:trPr>
        <w:tc>
          <w:tcPr>
            <w:tcW w:w="892" w:type="dxa"/>
          </w:tcPr>
          <w:p w14:paraId="724C27E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  <w:u w:val="single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NO</w:t>
            </w:r>
          </w:p>
        </w:tc>
        <w:tc>
          <w:tcPr>
            <w:tcW w:w="5497" w:type="dxa"/>
          </w:tcPr>
          <w:p w14:paraId="6EA4906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  <w:u w:val="single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QUESTIONS</w:t>
            </w:r>
          </w:p>
        </w:tc>
        <w:tc>
          <w:tcPr>
            <w:tcW w:w="4096" w:type="dxa"/>
          </w:tcPr>
          <w:p w14:paraId="3A45A401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</w:p>
        </w:tc>
      </w:tr>
      <w:tr w:rsidR="00E8638B" w14:paraId="70F99167" w14:textId="77777777" w:rsidTr="00CA6046">
        <w:trPr>
          <w:trHeight w:val="239"/>
        </w:trPr>
        <w:tc>
          <w:tcPr>
            <w:tcW w:w="892" w:type="dxa"/>
          </w:tcPr>
          <w:p w14:paraId="6048065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</w:t>
            </w:r>
          </w:p>
        </w:tc>
        <w:tc>
          <w:tcPr>
            <w:tcW w:w="5497" w:type="dxa"/>
          </w:tcPr>
          <w:p w14:paraId="462785A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Has every health center in your catchment area produced an IDSR report every week over the past 4 years?</w:t>
            </w:r>
          </w:p>
        </w:tc>
        <w:tc>
          <w:tcPr>
            <w:tcW w:w="4096" w:type="dxa"/>
          </w:tcPr>
          <w:p w14:paraId="753E456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E8638B" w14:paraId="48757641" w14:textId="77777777" w:rsidTr="00CA6046">
        <w:trPr>
          <w:trHeight w:val="239"/>
        </w:trPr>
        <w:tc>
          <w:tcPr>
            <w:tcW w:w="892" w:type="dxa"/>
          </w:tcPr>
          <w:p w14:paraId="314C088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</w:t>
            </w:r>
          </w:p>
        </w:tc>
        <w:tc>
          <w:tcPr>
            <w:tcW w:w="5497" w:type="dxa"/>
          </w:tcPr>
          <w:p w14:paraId="4CF0742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many reports were submitted in e-IDSR relatively expected (numerator should be equal to the number of reports produced/denominator should be equal to the expected reports to be produced)</w:t>
            </w:r>
          </w:p>
        </w:tc>
        <w:tc>
          <w:tcPr>
            <w:tcW w:w="4096" w:type="dxa"/>
          </w:tcPr>
          <w:p w14:paraId="3FA56DE3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E8638B" w14:paraId="747C04A5" w14:textId="77777777" w:rsidTr="00CA6046">
        <w:trPr>
          <w:trHeight w:val="239"/>
        </w:trPr>
        <w:tc>
          <w:tcPr>
            <w:tcW w:w="10485" w:type="dxa"/>
            <w:gridSpan w:val="3"/>
          </w:tcPr>
          <w:p w14:paraId="5D467ED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2: Timeliness</w:t>
            </w:r>
          </w:p>
        </w:tc>
      </w:tr>
      <w:tr w:rsidR="00E8638B" w14:paraId="752B607B" w14:textId="77777777" w:rsidTr="00CA6046">
        <w:trPr>
          <w:trHeight w:val="624"/>
        </w:trPr>
        <w:tc>
          <w:tcPr>
            <w:tcW w:w="892" w:type="dxa"/>
          </w:tcPr>
          <w:p w14:paraId="54CB1D4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</w:t>
            </w:r>
          </w:p>
        </w:tc>
        <w:tc>
          <w:tcPr>
            <w:tcW w:w="5497" w:type="dxa"/>
          </w:tcPr>
          <w:p w14:paraId="0F2F505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many weekly reports were submitted on time in e-IDSR (reports to be delivered on Monday before noon)</w:t>
            </w:r>
          </w:p>
        </w:tc>
        <w:tc>
          <w:tcPr>
            <w:tcW w:w="4096" w:type="dxa"/>
          </w:tcPr>
          <w:p w14:paraId="252AC745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E8638B" w14:paraId="7EBAE60C" w14:textId="77777777" w:rsidTr="00CA6046">
        <w:trPr>
          <w:trHeight w:val="239"/>
        </w:trPr>
        <w:tc>
          <w:tcPr>
            <w:tcW w:w="892" w:type="dxa"/>
          </w:tcPr>
          <w:p w14:paraId="1C21344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4</w:t>
            </w:r>
          </w:p>
        </w:tc>
        <w:tc>
          <w:tcPr>
            <w:tcW w:w="5497" w:type="dxa"/>
          </w:tcPr>
          <w:p w14:paraId="40DFBA0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What makes you late to report</w:t>
            </w:r>
          </w:p>
        </w:tc>
        <w:tc>
          <w:tcPr>
            <w:tcW w:w="4096" w:type="dxa"/>
          </w:tcPr>
          <w:p w14:paraId="61F13CE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Internet problem (0), Tools problem (2), Other work (3), Forget (4)</w:t>
            </w:r>
          </w:p>
        </w:tc>
      </w:tr>
      <w:tr w:rsidR="00E8638B" w14:paraId="399BE95F" w14:textId="77777777" w:rsidTr="00CA6046">
        <w:trPr>
          <w:trHeight w:val="239"/>
        </w:trPr>
        <w:tc>
          <w:tcPr>
            <w:tcW w:w="10485" w:type="dxa"/>
            <w:gridSpan w:val="3"/>
          </w:tcPr>
          <w:p w14:paraId="6318630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3: Acceptability</w:t>
            </w:r>
          </w:p>
        </w:tc>
      </w:tr>
      <w:tr w:rsidR="00E8638B" w14:paraId="106D14C0" w14:textId="77777777" w:rsidTr="00CA6046">
        <w:trPr>
          <w:trHeight w:val="239"/>
        </w:trPr>
        <w:tc>
          <w:tcPr>
            <w:tcW w:w="892" w:type="dxa"/>
          </w:tcPr>
          <w:p w14:paraId="2D54B59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5</w:t>
            </w:r>
          </w:p>
        </w:tc>
        <w:tc>
          <w:tcPr>
            <w:tcW w:w="5497" w:type="dxa"/>
          </w:tcPr>
          <w:p w14:paraId="25C6E754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your opinion, how do you rate IDSR concerning Disease surveillance and Response in Rwanda?</w:t>
            </w:r>
          </w:p>
        </w:tc>
        <w:tc>
          <w:tcPr>
            <w:tcW w:w="4096" w:type="dxa"/>
          </w:tcPr>
          <w:p w14:paraId="5AA53EF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0(not useful) 1(somehow useful) 2(very useful)</w:t>
            </w:r>
          </w:p>
        </w:tc>
      </w:tr>
      <w:tr w:rsidR="00E8638B" w14:paraId="22C169AC" w14:textId="77777777" w:rsidTr="00CA6046">
        <w:trPr>
          <w:trHeight w:val="773"/>
        </w:trPr>
        <w:tc>
          <w:tcPr>
            <w:tcW w:w="892" w:type="dxa"/>
          </w:tcPr>
          <w:p w14:paraId="43C1B1C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6</w:t>
            </w:r>
          </w:p>
        </w:tc>
        <w:tc>
          <w:tcPr>
            <w:tcW w:w="5497" w:type="dxa"/>
          </w:tcPr>
          <w:p w14:paraId="78CD5F8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find your contributions or input in the system valuable?</w:t>
            </w:r>
          </w:p>
        </w:tc>
        <w:tc>
          <w:tcPr>
            <w:tcW w:w="4096" w:type="dxa"/>
          </w:tcPr>
          <w:p w14:paraId="79D6A82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0(strongly disagree)1(disagree)</w:t>
            </w:r>
          </w:p>
          <w:p w14:paraId="3AFD4EB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2(neutral)3(agree)4(strongly agree)</w:t>
            </w:r>
          </w:p>
        </w:tc>
      </w:tr>
      <w:tr w:rsidR="00E8638B" w14:paraId="6ED8D40A" w14:textId="77777777" w:rsidTr="00CA6046">
        <w:trPr>
          <w:trHeight w:val="239"/>
        </w:trPr>
        <w:tc>
          <w:tcPr>
            <w:tcW w:w="892" w:type="dxa"/>
          </w:tcPr>
          <w:p w14:paraId="70FF9EE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7</w:t>
            </w:r>
          </w:p>
        </w:tc>
        <w:tc>
          <w:tcPr>
            <w:tcW w:w="5497" w:type="dxa"/>
          </w:tcPr>
          <w:p w14:paraId="197F352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often do you enter the system?</w:t>
            </w:r>
          </w:p>
        </w:tc>
        <w:tc>
          <w:tcPr>
            <w:tcW w:w="4096" w:type="dxa"/>
          </w:tcPr>
          <w:p w14:paraId="4027903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(0) daily</w:t>
            </w:r>
          </w:p>
          <w:p w14:paraId="48D4161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(1) weekly</w:t>
            </w:r>
          </w:p>
          <w:p w14:paraId="0B5FA20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(2) Other</w:t>
            </w:r>
          </w:p>
        </w:tc>
      </w:tr>
      <w:tr w:rsidR="00E8638B" w14:paraId="5F4CB7A4" w14:textId="77777777" w:rsidTr="00CA6046">
        <w:trPr>
          <w:trHeight w:val="239"/>
        </w:trPr>
        <w:tc>
          <w:tcPr>
            <w:tcW w:w="10485" w:type="dxa"/>
            <w:gridSpan w:val="3"/>
          </w:tcPr>
          <w:p w14:paraId="0F4B857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4: Data use</w:t>
            </w:r>
          </w:p>
        </w:tc>
      </w:tr>
      <w:tr w:rsidR="00E8638B" w14:paraId="2BF4C16F" w14:textId="77777777" w:rsidTr="00CA6046">
        <w:trPr>
          <w:trHeight w:val="239"/>
        </w:trPr>
        <w:tc>
          <w:tcPr>
            <w:tcW w:w="892" w:type="dxa"/>
          </w:tcPr>
          <w:p w14:paraId="1D2E075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8</w:t>
            </w:r>
          </w:p>
        </w:tc>
        <w:tc>
          <w:tcPr>
            <w:tcW w:w="5497" w:type="dxa"/>
          </w:tcPr>
          <w:p w14:paraId="09DD4D2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produce a trend of cases and compare it with the trend of thresholds?</w:t>
            </w:r>
          </w:p>
        </w:tc>
        <w:tc>
          <w:tcPr>
            <w:tcW w:w="4096" w:type="dxa"/>
          </w:tcPr>
          <w:p w14:paraId="09E4DCB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E8638B" w14:paraId="5A373C6C" w14:textId="77777777" w:rsidTr="00CA6046">
        <w:trPr>
          <w:trHeight w:val="239"/>
        </w:trPr>
        <w:tc>
          <w:tcPr>
            <w:tcW w:w="892" w:type="dxa"/>
          </w:tcPr>
          <w:p w14:paraId="67AD8E7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9</w:t>
            </w:r>
          </w:p>
        </w:tc>
        <w:tc>
          <w:tcPr>
            <w:tcW w:w="5497" w:type="dxa"/>
          </w:tcPr>
          <w:p w14:paraId="083EA46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share or disseminate results from your data (produced trends)</w:t>
            </w:r>
          </w:p>
        </w:tc>
        <w:tc>
          <w:tcPr>
            <w:tcW w:w="4096" w:type="dxa"/>
          </w:tcPr>
          <w:p w14:paraId="6636AA7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E8638B" w14:paraId="4EB01BD9" w14:textId="77777777" w:rsidTr="00CA6046">
        <w:trPr>
          <w:trHeight w:val="239"/>
        </w:trPr>
        <w:tc>
          <w:tcPr>
            <w:tcW w:w="892" w:type="dxa"/>
          </w:tcPr>
          <w:p w14:paraId="1415F23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10</w:t>
            </w:r>
          </w:p>
        </w:tc>
        <w:tc>
          <w:tcPr>
            <w:tcW w:w="5497" w:type="dxa"/>
          </w:tcPr>
          <w:p w14:paraId="28FA394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often?</w:t>
            </w:r>
          </w:p>
        </w:tc>
        <w:tc>
          <w:tcPr>
            <w:tcW w:w="4096" w:type="dxa"/>
          </w:tcPr>
          <w:p w14:paraId="2273C74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0(weekly) 1(monthly) 2(quarterly)</w:t>
            </w:r>
          </w:p>
        </w:tc>
      </w:tr>
      <w:tr w:rsidR="00E8638B" w14:paraId="5FCD480D" w14:textId="77777777" w:rsidTr="00CA6046">
        <w:trPr>
          <w:trHeight w:val="239"/>
        </w:trPr>
        <w:tc>
          <w:tcPr>
            <w:tcW w:w="892" w:type="dxa"/>
          </w:tcPr>
          <w:p w14:paraId="55292AB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11</w:t>
            </w:r>
          </w:p>
        </w:tc>
        <w:tc>
          <w:tcPr>
            <w:tcW w:w="5497" w:type="dxa"/>
          </w:tcPr>
          <w:p w14:paraId="2759D634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use the system for</w:t>
            </w:r>
          </w:p>
        </w:tc>
        <w:tc>
          <w:tcPr>
            <w:tcW w:w="4096" w:type="dxa"/>
          </w:tcPr>
          <w:p w14:paraId="3C7B432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(0) reporting, (1) analysis, (2) Both</w:t>
            </w:r>
          </w:p>
        </w:tc>
      </w:tr>
      <w:tr w:rsidR="00E8638B" w14:paraId="21595BE4" w14:textId="77777777" w:rsidTr="00CA6046">
        <w:trPr>
          <w:trHeight w:val="239"/>
        </w:trPr>
        <w:tc>
          <w:tcPr>
            <w:tcW w:w="10485" w:type="dxa"/>
            <w:gridSpan w:val="3"/>
          </w:tcPr>
          <w:p w14:paraId="6151FCB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5: Data accuracy</w:t>
            </w:r>
          </w:p>
        </w:tc>
      </w:tr>
      <w:tr w:rsidR="00E8638B" w14:paraId="43427B11" w14:textId="77777777" w:rsidTr="00CA6046">
        <w:trPr>
          <w:trHeight w:val="239"/>
        </w:trPr>
        <w:tc>
          <w:tcPr>
            <w:tcW w:w="892" w:type="dxa"/>
          </w:tcPr>
          <w:p w14:paraId="7C26F804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12</w:t>
            </w:r>
          </w:p>
        </w:tc>
        <w:tc>
          <w:tcPr>
            <w:tcW w:w="5497" w:type="dxa"/>
          </w:tcPr>
          <w:p w14:paraId="7E05A88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have a standard case definition for priority diseases</w:t>
            </w:r>
          </w:p>
        </w:tc>
        <w:tc>
          <w:tcPr>
            <w:tcW w:w="4096" w:type="dxa"/>
          </w:tcPr>
          <w:p w14:paraId="3A1E9B8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1(yes)</w:t>
            </w:r>
          </w:p>
        </w:tc>
      </w:tr>
      <w:tr w:rsidR="00E8638B" w14:paraId="6E256915" w14:textId="77777777" w:rsidTr="00CA6046">
        <w:trPr>
          <w:trHeight w:val="239"/>
        </w:trPr>
        <w:tc>
          <w:tcPr>
            <w:tcW w:w="892" w:type="dxa"/>
          </w:tcPr>
          <w:p w14:paraId="687804E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13</w:t>
            </w:r>
          </w:p>
        </w:tc>
        <w:tc>
          <w:tcPr>
            <w:tcW w:w="5497" w:type="dxa"/>
          </w:tcPr>
          <w:p w14:paraId="5F6107E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do you refer to the SCD for case detection and reporting</w:t>
            </w:r>
          </w:p>
        </w:tc>
        <w:tc>
          <w:tcPr>
            <w:tcW w:w="4096" w:type="dxa"/>
          </w:tcPr>
          <w:p w14:paraId="287A128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1(yes)</w:t>
            </w:r>
          </w:p>
        </w:tc>
      </w:tr>
      <w:tr w:rsidR="00E8638B" w14:paraId="42CC28D3" w14:textId="77777777" w:rsidTr="00CA6046">
        <w:trPr>
          <w:trHeight w:val="239"/>
        </w:trPr>
        <w:tc>
          <w:tcPr>
            <w:tcW w:w="10485" w:type="dxa"/>
            <w:gridSpan w:val="3"/>
          </w:tcPr>
          <w:p w14:paraId="2C3D32A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6: Usefulness</w:t>
            </w:r>
          </w:p>
        </w:tc>
      </w:tr>
      <w:tr w:rsidR="00E8638B" w14:paraId="6DCE3D6A" w14:textId="77777777" w:rsidTr="00CA6046">
        <w:trPr>
          <w:trHeight w:val="239"/>
        </w:trPr>
        <w:tc>
          <w:tcPr>
            <w:tcW w:w="892" w:type="dxa"/>
          </w:tcPr>
          <w:p w14:paraId="2D46F46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14</w:t>
            </w:r>
          </w:p>
        </w:tc>
        <w:tc>
          <w:tcPr>
            <w:tcW w:w="5497" w:type="dxa"/>
          </w:tcPr>
          <w:p w14:paraId="161BE84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Has the system allowed you to detect any change in the trend?</w:t>
            </w:r>
          </w:p>
        </w:tc>
        <w:tc>
          <w:tcPr>
            <w:tcW w:w="4096" w:type="dxa"/>
          </w:tcPr>
          <w:p w14:paraId="47AA5D6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 (yes)</w:t>
            </w:r>
          </w:p>
        </w:tc>
      </w:tr>
      <w:tr w:rsidR="00E8638B" w14:paraId="0E9B2CE8" w14:textId="77777777" w:rsidTr="00CA6046">
        <w:trPr>
          <w:trHeight w:val="239"/>
        </w:trPr>
        <w:tc>
          <w:tcPr>
            <w:tcW w:w="892" w:type="dxa"/>
          </w:tcPr>
          <w:p w14:paraId="1C16F52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15</w:t>
            </w:r>
          </w:p>
        </w:tc>
        <w:tc>
          <w:tcPr>
            <w:tcW w:w="5497" w:type="dxa"/>
          </w:tcPr>
          <w:p w14:paraId="37C7DDD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case of an outbreak, has the system allowed you to detect this outbreak?</w:t>
            </w:r>
          </w:p>
        </w:tc>
        <w:tc>
          <w:tcPr>
            <w:tcW w:w="4096" w:type="dxa"/>
          </w:tcPr>
          <w:p w14:paraId="09975B6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 (yes)</w:t>
            </w:r>
          </w:p>
        </w:tc>
      </w:tr>
      <w:tr w:rsidR="00E8638B" w14:paraId="7A2F5BA8" w14:textId="77777777" w:rsidTr="00CA6046">
        <w:trPr>
          <w:trHeight w:val="239"/>
        </w:trPr>
        <w:tc>
          <w:tcPr>
            <w:tcW w:w="892" w:type="dxa"/>
          </w:tcPr>
          <w:p w14:paraId="72167E9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16</w:t>
            </w:r>
          </w:p>
        </w:tc>
        <w:tc>
          <w:tcPr>
            <w:tcW w:w="5497" w:type="dxa"/>
          </w:tcPr>
          <w:p w14:paraId="6404786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case of an outbreak, did you respond according to the IDSR guidelines</w:t>
            </w:r>
          </w:p>
        </w:tc>
        <w:tc>
          <w:tcPr>
            <w:tcW w:w="4096" w:type="dxa"/>
          </w:tcPr>
          <w:p w14:paraId="1A8BA46B" w14:textId="77777777" w:rsidR="00C135FA" w:rsidRPr="009B2EE6" w:rsidRDefault="00000000" w:rsidP="00D33786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>no, (1) yes</w:t>
            </w:r>
          </w:p>
        </w:tc>
      </w:tr>
      <w:tr w:rsidR="00E8638B" w14:paraId="27467A7A" w14:textId="77777777" w:rsidTr="00CA6046">
        <w:trPr>
          <w:trHeight w:val="239"/>
        </w:trPr>
        <w:tc>
          <w:tcPr>
            <w:tcW w:w="892" w:type="dxa"/>
          </w:tcPr>
          <w:p w14:paraId="05DC447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17</w:t>
            </w:r>
          </w:p>
        </w:tc>
        <w:tc>
          <w:tcPr>
            <w:tcW w:w="5497" w:type="dxa"/>
          </w:tcPr>
          <w:p w14:paraId="6E3BCD5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Was the system found useful in analysis and planning?</w:t>
            </w:r>
          </w:p>
          <w:p w14:paraId="074083D5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4096" w:type="dxa"/>
          </w:tcPr>
          <w:p w14:paraId="510E28F7" w14:textId="77777777" w:rsidR="00C135FA" w:rsidRPr="009B2EE6" w:rsidRDefault="00000000" w:rsidP="00D3378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>no, (1) yes</w:t>
            </w:r>
          </w:p>
        </w:tc>
      </w:tr>
      <w:tr w:rsidR="00E8638B" w14:paraId="75C27E00" w14:textId="77777777" w:rsidTr="00CA6046">
        <w:trPr>
          <w:trHeight w:val="239"/>
        </w:trPr>
        <w:tc>
          <w:tcPr>
            <w:tcW w:w="10485" w:type="dxa"/>
            <w:gridSpan w:val="3"/>
          </w:tcPr>
          <w:p w14:paraId="55D55FA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7: Simplicity</w:t>
            </w:r>
          </w:p>
        </w:tc>
      </w:tr>
      <w:tr w:rsidR="00E8638B" w14:paraId="18A7FE15" w14:textId="77777777" w:rsidTr="00CA6046">
        <w:trPr>
          <w:trHeight w:val="239"/>
        </w:trPr>
        <w:tc>
          <w:tcPr>
            <w:tcW w:w="892" w:type="dxa"/>
          </w:tcPr>
          <w:p w14:paraId="4168B00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18</w:t>
            </w:r>
          </w:p>
        </w:tc>
        <w:tc>
          <w:tcPr>
            <w:tcW w:w="5497" w:type="dxa"/>
          </w:tcPr>
          <w:p w14:paraId="6835B0E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Are IDSR tools (forms, registers, standard definition cases) easy to understand?</w:t>
            </w:r>
          </w:p>
        </w:tc>
        <w:tc>
          <w:tcPr>
            <w:tcW w:w="4096" w:type="dxa"/>
          </w:tcPr>
          <w:p w14:paraId="6ED0FFE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(strongly disagree)</w:t>
            </w:r>
          </w:p>
          <w:p w14:paraId="62F7687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1(disagree)</w:t>
            </w:r>
          </w:p>
          <w:p w14:paraId="4870563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2(neutral)3(agree)4(strongly disagree)</w:t>
            </w:r>
          </w:p>
        </w:tc>
      </w:tr>
      <w:tr w:rsidR="00E8638B" w14:paraId="7DD677C9" w14:textId="77777777" w:rsidTr="00CA6046">
        <w:trPr>
          <w:trHeight w:val="239"/>
        </w:trPr>
        <w:tc>
          <w:tcPr>
            <w:tcW w:w="892" w:type="dxa"/>
          </w:tcPr>
          <w:p w14:paraId="7FCB226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19</w:t>
            </w:r>
          </w:p>
        </w:tc>
        <w:tc>
          <w:tcPr>
            <w:tcW w:w="5497" w:type="dxa"/>
          </w:tcPr>
          <w:p w14:paraId="2EF39AC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 e-IDSR system user-friendly?</w:t>
            </w:r>
          </w:p>
        </w:tc>
        <w:tc>
          <w:tcPr>
            <w:tcW w:w="4096" w:type="dxa"/>
          </w:tcPr>
          <w:p w14:paraId="52861B6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E8638B" w14:paraId="4EC5B55D" w14:textId="77777777" w:rsidTr="00CA6046">
        <w:trPr>
          <w:trHeight w:val="239"/>
        </w:trPr>
        <w:tc>
          <w:tcPr>
            <w:tcW w:w="10485" w:type="dxa"/>
            <w:gridSpan w:val="3"/>
          </w:tcPr>
          <w:p w14:paraId="27BE68C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 xml:space="preserve">                                                                               </w:t>
            </w: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9: Feedback</w:t>
            </w:r>
          </w:p>
        </w:tc>
      </w:tr>
      <w:tr w:rsidR="00E8638B" w14:paraId="22B4E2FF" w14:textId="77777777" w:rsidTr="00CA6046">
        <w:trPr>
          <w:trHeight w:val="239"/>
        </w:trPr>
        <w:tc>
          <w:tcPr>
            <w:tcW w:w="892" w:type="dxa"/>
          </w:tcPr>
          <w:p w14:paraId="11CB974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20</w:t>
            </w:r>
          </w:p>
        </w:tc>
        <w:tc>
          <w:tcPr>
            <w:tcW w:w="5497" w:type="dxa"/>
          </w:tcPr>
          <w:p w14:paraId="4A77B7F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receive feedback from the Central Level on data you reported through e-IDSR (e.g. weekly epidemiological bulletin, meetings, etc.............)</w:t>
            </w:r>
          </w:p>
        </w:tc>
        <w:tc>
          <w:tcPr>
            <w:tcW w:w="4096" w:type="dxa"/>
          </w:tcPr>
          <w:p w14:paraId="6DD86C0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 (yes)</w:t>
            </w:r>
          </w:p>
        </w:tc>
      </w:tr>
      <w:tr w:rsidR="00E8638B" w14:paraId="200F64D1" w14:textId="77777777" w:rsidTr="00CA6046">
        <w:trPr>
          <w:trHeight w:val="239"/>
        </w:trPr>
        <w:tc>
          <w:tcPr>
            <w:tcW w:w="892" w:type="dxa"/>
          </w:tcPr>
          <w:p w14:paraId="107508C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21</w:t>
            </w:r>
          </w:p>
        </w:tc>
        <w:tc>
          <w:tcPr>
            <w:tcW w:w="5497" w:type="dxa"/>
          </w:tcPr>
          <w:p w14:paraId="74DDD630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often?</w:t>
            </w:r>
          </w:p>
        </w:tc>
        <w:tc>
          <w:tcPr>
            <w:tcW w:w="4096" w:type="dxa"/>
          </w:tcPr>
          <w:p w14:paraId="7D6ED5D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0(immediate) 1(weekly) 2(monthly) 3(quarterly)</w:t>
            </w:r>
          </w:p>
        </w:tc>
      </w:tr>
      <w:tr w:rsidR="00E8638B" w14:paraId="3B077F97" w14:textId="77777777" w:rsidTr="00CA6046">
        <w:trPr>
          <w:trHeight w:val="239"/>
        </w:trPr>
        <w:tc>
          <w:tcPr>
            <w:tcW w:w="892" w:type="dxa"/>
          </w:tcPr>
          <w:p w14:paraId="099B5E3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22</w:t>
            </w:r>
          </w:p>
        </w:tc>
        <w:tc>
          <w:tcPr>
            <w:tcW w:w="5497" w:type="dxa"/>
          </w:tcPr>
          <w:p w14:paraId="28798DD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provide feedback to health centers of your catchment area on data they reported through e-IDSR?</w:t>
            </w:r>
          </w:p>
        </w:tc>
        <w:tc>
          <w:tcPr>
            <w:tcW w:w="4096" w:type="dxa"/>
          </w:tcPr>
          <w:p w14:paraId="5A4242B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 (yes)</w:t>
            </w:r>
          </w:p>
        </w:tc>
      </w:tr>
      <w:tr w:rsidR="00E8638B" w14:paraId="0AB086F0" w14:textId="77777777" w:rsidTr="00CA6046">
        <w:trPr>
          <w:trHeight w:val="597"/>
        </w:trPr>
        <w:tc>
          <w:tcPr>
            <w:tcW w:w="892" w:type="dxa"/>
          </w:tcPr>
          <w:p w14:paraId="29B6946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23</w:t>
            </w:r>
          </w:p>
        </w:tc>
        <w:tc>
          <w:tcPr>
            <w:tcW w:w="5497" w:type="dxa"/>
          </w:tcPr>
          <w:p w14:paraId="5C68175F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</w:t>
            </w:r>
          </w:p>
        </w:tc>
        <w:tc>
          <w:tcPr>
            <w:tcW w:w="4096" w:type="dxa"/>
          </w:tcPr>
          <w:p w14:paraId="20557D3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0(immediate) 1(weekly) 2(monthly) 3(quarterly)</w:t>
            </w:r>
          </w:p>
        </w:tc>
      </w:tr>
      <w:tr w:rsidR="00E8638B" w14:paraId="66AE4265" w14:textId="77777777" w:rsidTr="00CA6046">
        <w:trPr>
          <w:trHeight w:val="465"/>
        </w:trPr>
        <w:tc>
          <w:tcPr>
            <w:tcW w:w="10485" w:type="dxa"/>
            <w:gridSpan w:val="3"/>
          </w:tcPr>
          <w:p w14:paraId="31355944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 xml:space="preserve"> KEY 10: Representativeness</w:t>
            </w:r>
          </w:p>
        </w:tc>
      </w:tr>
      <w:tr w:rsidR="00E8638B" w14:paraId="4999F9A4" w14:textId="77777777" w:rsidTr="00CA6046">
        <w:trPr>
          <w:trHeight w:val="465"/>
        </w:trPr>
        <w:tc>
          <w:tcPr>
            <w:tcW w:w="892" w:type="dxa"/>
          </w:tcPr>
          <w:p w14:paraId="4635FB7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24</w:t>
            </w:r>
          </w:p>
        </w:tc>
        <w:tc>
          <w:tcPr>
            <w:tcW w:w="5497" w:type="dxa"/>
          </w:tcPr>
          <w:p w14:paraId="1FFD488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 cluster of populations in your area where disease surveillance is challenging/impossible?</w:t>
            </w:r>
          </w:p>
        </w:tc>
        <w:tc>
          <w:tcPr>
            <w:tcW w:w="4096" w:type="dxa"/>
          </w:tcPr>
          <w:p w14:paraId="52D4D270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E8638B" w14:paraId="297BF37D" w14:textId="77777777" w:rsidTr="00CA6046">
        <w:trPr>
          <w:trHeight w:val="465"/>
        </w:trPr>
        <w:tc>
          <w:tcPr>
            <w:tcW w:w="892" w:type="dxa"/>
          </w:tcPr>
          <w:p w14:paraId="330AD21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25</w:t>
            </w:r>
          </w:p>
        </w:tc>
        <w:tc>
          <w:tcPr>
            <w:tcW w:w="5497" w:type="dxa"/>
          </w:tcPr>
          <w:p w14:paraId="412A50BC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 region where disease surveillance is not conducted?</w:t>
            </w:r>
          </w:p>
        </w:tc>
        <w:tc>
          <w:tcPr>
            <w:tcW w:w="4096" w:type="dxa"/>
          </w:tcPr>
          <w:p w14:paraId="0F6825B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E8638B" w14:paraId="52DA83F2" w14:textId="77777777" w:rsidTr="00CA6046">
        <w:trPr>
          <w:trHeight w:val="465"/>
        </w:trPr>
        <w:tc>
          <w:tcPr>
            <w:tcW w:w="892" w:type="dxa"/>
          </w:tcPr>
          <w:p w14:paraId="1338CE9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26</w:t>
            </w:r>
          </w:p>
        </w:tc>
        <w:tc>
          <w:tcPr>
            <w:tcW w:w="5497" w:type="dxa"/>
          </w:tcPr>
          <w:p w14:paraId="055B2C7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any other condition or event that should be included in the routine surveillance system</w:t>
            </w:r>
          </w:p>
        </w:tc>
        <w:tc>
          <w:tcPr>
            <w:tcW w:w="4096" w:type="dxa"/>
          </w:tcPr>
          <w:p w14:paraId="15C5730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E8638B" w14:paraId="7C6D0EA6" w14:textId="77777777" w:rsidTr="00CA6046">
        <w:trPr>
          <w:trHeight w:val="465"/>
        </w:trPr>
        <w:tc>
          <w:tcPr>
            <w:tcW w:w="892" w:type="dxa"/>
          </w:tcPr>
          <w:p w14:paraId="2404C1C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27</w:t>
            </w:r>
          </w:p>
        </w:tc>
        <w:tc>
          <w:tcPr>
            <w:tcW w:w="5497" w:type="dxa"/>
          </w:tcPr>
          <w:p w14:paraId="658B4B4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what is/are it/they?</w:t>
            </w:r>
          </w:p>
        </w:tc>
        <w:tc>
          <w:tcPr>
            <w:tcW w:w="4096" w:type="dxa"/>
          </w:tcPr>
          <w:p w14:paraId="2BD3EE63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E8638B" w14:paraId="5F87F9EA" w14:textId="77777777" w:rsidTr="00CA6046">
        <w:trPr>
          <w:trHeight w:val="683"/>
        </w:trPr>
        <w:tc>
          <w:tcPr>
            <w:tcW w:w="10485" w:type="dxa"/>
            <w:gridSpan w:val="3"/>
          </w:tcPr>
          <w:p w14:paraId="7ED7E977" w14:textId="77777777" w:rsidR="00C135FA" w:rsidRPr="009B2EE6" w:rsidRDefault="00C135FA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</w:p>
          <w:p w14:paraId="3C24817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sz w:val="24"/>
                <w:szCs w:val="24"/>
              </w:rPr>
              <w:t>KEY 11: Knowledge Practice &amp; Attitude</w:t>
            </w:r>
          </w:p>
        </w:tc>
      </w:tr>
      <w:tr w:rsidR="00E8638B" w14:paraId="57AD1A36" w14:textId="77777777" w:rsidTr="00CA6046">
        <w:trPr>
          <w:trHeight w:val="465"/>
        </w:trPr>
        <w:tc>
          <w:tcPr>
            <w:tcW w:w="892" w:type="dxa"/>
          </w:tcPr>
          <w:p w14:paraId="7E8B629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28</w:t>
            </w:r>
          </w:p>
        </w:tc>
        <w:tc>
          <w:tcPr>
            <w:tcW w:w="5497" w:type="dxa"/>
          </w:tcPr>
          <w:p w14:paraId="445334B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Which tool helps you to detect priority diseases?</w:t>
            </w:r>
          </w:p>
        </w:tc>
        <w:tc>
          <w:tcPr>
            <w:tcW w:w="4096" w:type="dxa"/>
          </w:tcPr>
          <w:p w14:paraId="471A514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1(Standard case definition) 0(other)</w:t>
            </w:r>
          </w:p>
        </w:tc>
      </w:tr>
      <w:tr w:rsidR="00E8638B" w14:paraId="04FC3426" w14:textId="77777777" w:rsidTr="00CA6046">
        <w:trPr>
          <w:trHeight w:val="611"/>
        </w:trPr>
        <w:tc>
          <w:tcPr>
            <w:tcW w:w="892" w:type="dxa"/>
          </w:tcPr>
          <w:p w14:paraId="26D3686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29</w:t>
            </w:r>
          </w:p>
        </w:tc>
        <w:tc>
          <w:tcPr>
            <w:tcW w:w="5497" w:type="dxa"/>
          </w:tcPr>
          <w:p w14:paraId="175908A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often Brucellosis is supposed to be reported in e-IDSR?</w:t>
            </w:r>
          </w:p>
          <w:p w14:paraId="4DAD5185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</w:t>
            </w:r>
          </w:p>
        </w:tc>
        <w:tc>
          <w:tcPr>
            <w:tcW w:w="4096" w:type="dxa"/>
          </w:tcPr>
          <w:p w14:paraId="0D1D4245" w14:textId="77777777" w:rsidR="00C135FA" w:rsidRPr="009B2EE6" w:rsidRDefault="00000000" w:rsidP="00D3378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Weekly</w:t>
            </w:r>
          </w:p>
          <w:p w14:paraId="36841A9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E8638B" w14:paraId="4CAC0933" w14:textId="77777777" w:rsidTr="00CA6046">
        <w:trPr>
          <w:trHeight w:val="465"/>
        </w:trPr>
        <w:tc>
          <w:tcPr>
            <w:tcW w:w="892" w:type="dxa"/>
          </w:tcPr>
          <w:p w14:paraId="5A6958DD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30</w:t>
            </w:r>
          </w:p>
        </w:tc>
        <w:tc>
          <w:tcPr>
            <w:tcW w:w="5497" w:type="dxa"/>
          </w:tcPr>
          <w:p w14:paraId="168305E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How often </w:t>
            </w: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Severe malaria</w:t>
            </w: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is supposed to be reported in e-IDSR?</w:t>
            </w:r>
          </w:p>
          <w:p w14:paraId="3B8747A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4096" w:type="dxa"/>
          </w:tcPr>
          <w:p w14:paraId="4FD5142E" w14:textId="77777777" w:rsidR="00C135FA" w:rsidRPr="009B2EE6" w:rsidRDefault="00000000" w:rsidP="00D33786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Immediately</w:t>
            </w:r>
          </w:p>
          <w:p w14:paraId="3C74173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E8638B" w14:paraId="36DCE284" w14:textId="77777777" w:rsidTr="00CA6046">
        <w:trPr>
          <w:trHeight w:val="465"/>
        </w:trPr>
        <w:tc>
          <w:tcPr>
            <w:tcW w:w="892" w:type="dxa"/>
          </w:tcPr>
          <w:p w14:paraId="7EE9D06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31</w:t>
            </w:r>
          </w:p>
        </w:tc>
        <w:tc>
          <w:tcPr>
            <w:tcW w:w="5497" w:type="dxa"/>
          </w:tcPr>
          <w:p w14:paraId="6AECE85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What is the importance of Threshold?</w:t>
            </w:r>
          </w:p>
        </w:tc>
        <w:tc>
          <w:tcPr>
            <w:tcW w:w="4096" w:type="dxa"/>
          </w:tcPr>
          <w:p w14:paraId="1D9950A8" w14:textId="77777777" w:rsidR="00C135FA" w:rsidRPr="009B2EE6" w:rsidRDefault="00000000" w:rsidP="00D33786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to detect alert/outbreak</w:t>
            </w:r>
          </w:p>
          <w:p w14:paraId="1DB7FFCB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E8638B" w14:paraId="26464474" w14:textId="77777777" w:rsidTr="00CA6046">
        <w:trPr>
          <w:trHeight w:val="465"/>
        </w:trPr>
        <w:tc>
          <w:tcPr>
            <w:tcW w:w="892" w:type="dxa"/>
          </w:tcPr>
          <w:p w14:paraId="52EABEA3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32</w:t>
            </w:r>
          </w:p>
        </w:tc>
        <w:tc>
          <w:tcPr>
            <w:tcW w:w="5497" w:type="dxa"/>
          </w:tcPr>
          <w:p w14:paraId="12A06782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Who to address the concern In case the password is forgotten?</w:t>
            </w:r>
          </w:p>
        </w:tc>
        <w:tc>
          <w:tcPr>
            <w:tcW w:w="4096" w:type="dxa"/>
          </w:tcPr>
          <w:p w14:paraId="2EAF961B" w14:textId="77777777" w:rsidR="00C135FA" w:rsidRPr="009B2EE6" w:rsidRDefault="00000000" w:rsidP="00D3378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Central level</w:t>
            </w:r>
          </w:p>
          <w:p w14:paraId="211E6646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E8638B" w14:paraId="681C52C0" w14:textId="77777777" w:rsidTr="00CA6046">
        <w:trPr>
          <w:trHeight w:val="863"/>
        </w:trPr>
        <w:tc>
          <w:tcPr>
            <w:tcW w:w="892" w:type="dxa"/>
          </w:tcPr>
          <w:p w14:paraId="70BCD26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33</w:t>
            </w:r>
          </w:p>
        </w:tc>
        <w:tc>
          <w:tcPr>
            <w:tcW w:w="5497" w:type="dxa"/>
          </w:tcPr>
          <w:p w14:paraId="16DFD4F1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What do you do in case the epidemic threshold is reached or crossed?</w:t>
            </w:r>
          </w:p>
        </w:tc>
        <w:tc>
          <w:tcPr>
            <w:tcW w:w="4096" w:type="dxa"/>
          </w:tcPr>
          <w:p w14:paraId="23F8E537" w14:textId="77777777" w:rsidR="00C135FA" w:rsidRPr="009B2EE6" w:rsidRDefault="00000000" w:rsidP="00D33786">
            <w:pPr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Verification/or investigation</w:t>
            </w:r>
          </w:p>
          <w:p w14:paraId="1E7E234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others</w:t>
            </w:r>
          </w:p>
        </w:tc>
      </w:tr>
      <w:tr w:rsidR="00E8638B" w14:paraId="0045C21F" w14:textId="77777777" w:rsidTr="00CA6046">
        <w:trPr>
          <w:trHeight w:val="465"/>
        </w:trPr>
        <w:tc>
          <w:tcPr>
            <w:tcW w:w="10485" w:type="dxa"/>
            <w:gridSpan w:val="3"/>
          </w:tcPr>
          <w:p w14:paraId="219F8889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12: Involvement of private health facilities</w:t>
            </w:r>
          </w:p>
        </w:tc>
      </w:tr>
      <w:tr w:rsidR="00E8638B" w14:paraId="7A3EB973" w14:textId="77777777" w:rsidTr="00CA6046">
        <w:trPr>
          <w:trHeight w:val="465"/>
        </w:trPr>
        <w:tc>
          <w:tcPr>
            <w:tcW w:w="892" w:type="dxa"/>
          </w:tcPr>
          <w:p w14:paraId="0F34C44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34</w:t>
            </w:r>
          </w:p>
        </w:tc>
        <w:tc>
          <w:tcPr>
            <w:tcW w:w="5497" w:type="dxa"/>
          </w:tcPr>
          <w:p w14:paraId="765AA74A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vertAlign w:val="superscript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Are the private health facilities in your catchment area under your responsibilities?</w:t>
            </w:r>
          </w:p>
        </w:tc>
        <w:tc>
          <w:tcPr>
            <w:tcW w:w="4096" w:type="dxa"/>
          </w:tcPr>
          <w:p w14:paraId="0ED0C5BE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0(no)1(yes)</w:t>
            </w:r>
          </w:p>
        </w:tc>
      </w:tr>
      <w:tr w:rsidR="00E8638B" w14:paraId="35DE1646" w14:textId="77777777" w:rsidTr="00CA6046">
        <w:trPr>
          <w:trHeight w:val="465"/>
        </w:trPr>
        <w:tc>
          <w:tcPr>
            <w:tcW w:w="892" w:type="dxa"/>
          </w:tcPr>
          <w:p w14:paraId="535D7028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35</w:t>
            </w:r>
          </w:p>
        </w:tc>
        <w:tc>
          <w:tcPr>
            <w:tcW w:w="5497" w:type="dxa"/>
          </w:tcPr>
          <w:p w14:paraId="42A4804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do you regularly check them in the system their report?</w:t>
            </w:r>
          </w:p>
        </w:tc>
        <w:tc>
          <w:tcPr>
            <w:tcW w:w="4096" w:type="dxa"/>
          </w:tcPr>
          <w:p w14:paraId="3BDA0427" w14:textId="77777777" w:rsidR="00C135FA" w:rsidRPr="009B2EE6" w:rsidRDefault="00000000" w:rsidP="00D33786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</w:tbl>
    <w:p w14:paraId="2409478F" w14:textId="77777777" w:rsidR="00596837" w:rsidRPr="009B2EE6" w:rsidRDefault="00596837" w:rsidP="00D33786">
      <w:pPr>
        <w:jc w:val="both"/>
        <w:rPr>
          <w:rFonts w:asciiTheme="majorHAnsi" w:hAnsiTheme="majorHAnsi" w:cstheme="majorHAnsi"/>
        </w:rPr>
      </w:pPr>
      <w:bookmarkStart w:id="0" w:name="_heading=h.3dy6vkm" w:colFirst="0" w:colLast="0"/>
      <w:bookmarkEnd w:id="0"/>
    </w:p>
    <w:sectPr w:rsidR="00596837" w:rsidRPr="009B2EE6">
      <w:footerReference w:type="default" r:id="rId7"/>
      <w:pgSz w:w="12240" w:h="15840"/>
      <w:pgMar w:top="1701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7C7ABF" w14:textId="77777777" w:rsidR="00A1767F" w:rsidRDefault="00A1767F">
      <w:pPr>
        <w:spacing w:after="0" w:line="240" w:lineRule="auto"/>
      </w:pPr>
      <w:r>
        <w:separator/>
      </w:r>
    </w:p>
  </w:endnote>
  <w:endnote w:type="continuationSeparator" w:id="0">
    <w:p w14:paraId="3E96B9FC" w14:textId="77777777" w:rsidR="00A1767F" w:rsidRDefault="00A176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06741" w14:textId="77777777" w:rsidR="00A836E3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16</w:t>
    </w:r>
    <w:r>
      <w:rPr>
        <w:color w:val="000000"/>
      </w:rPr>
      <w:fldChar w:fldCharType="end"/>
    </w:r>
  </w:p>
  <w:p w14:paraId="2415E143" w14:textId="77777777" w:rsidR="00A836E3" w:rsidRDefault="00A836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C050A6" w14:textId="77777777" w:rsidR="00A1767F" w:rsidRDefault="00A1767F">
      <w:pPr>
        <w:spacing w:after="0" w:line="240" w:lineRule="auto"/>
      </w:pPr>
      <w:r>
        <w:separator/>
      </w:r>
    </w:p>
  </w:footnote>
  <w:footnote w:type="continuationSeparator" w:id="0">
    <w:p w14:paraId="14EAD0B4" w14:textId="77777777" w:rsidR="00A1767F" w:rsidRDefault="00A176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17B34"/>
    <w:multiLevelType w:val="multilevel"/>
    <w:tmpl w:val="7ACE8F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71FE5"/>
    <w:multiLevelType w:val="multilevel"/>
    <w:tmpl w:val="9AAE757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5C65508"/>
    <w:multiLevelType w:val="hybridMultilevel"/>
    <w:tmpl w:val="09AEACD6"/>
    <w:lvl w:ilvl="0" w:tplc="76F281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6A6746C" w:tentative="1">
      <w:start w:val="1"/>
      <w:numFmt w:val="lowerLetter"/>
      <w:lvlText w:val="%2."/>
      <w:lvlJc w:val="left"/>
      <w:pPr>
        <w:ind w:left="1440" w:hanging="360"/>
      </w:pPr>
    </w:lvl>
    <w:lvl w:ilvl="2" w:tplc="D272EBE4" w:tentative="1">
      <w:start w:val="1"/>
      <w:numFmt w:val="lowerRoman"/>
      <w:lvlText w:val="%3."/>
      <w:lvlJc w:val="right"/>
      <w:pPr>
        <w:ind w:left="2160" w:hanging="180"/>
      </w:pPr>
    </w:lvl>
    <w:lvl w:ilvl="3" w:tplc="17CE98BC" w:tentative="1">
      <w:start w:val="1"/>
      <w:numFmt w:val="decimal"/>
      <w:lvlText w:val="%4."/>
      <w:lvlJc w:val="left"/>
      <w:pPr>
        <w:ind w:left="2880" w:hanging="360"/>
      </w:pPr>
    </w:lvl>
    <w:lvl w:ilvl="4" w:tplc="D9B6A114" w:tentative="1">
      <w:start w:val="1"/>
      <w:numFmt w:val="lowerLetter"/>
      <w:lvlText w:val="%5."/>
      <w:lvlJc w:val="left"/>
      <w:pPr>
        <w:ind w:left="3600" w:hanging="360"/>
      </w:pPr>
    </w:lvl>
    <w:lvl w:ilvl="5" w:tplc="FD2E7B2E" w:tentative="1">
      <w:start w:val="1"/>
      <w:numFmt w:val="lowerRoman"/>
      <w:lvlText w:val="%6."/>
      <w:lvlJc w:val="right"/>
      <w:pPr>
        <w:ind w:left="4320" w:hanging="180"/>
      </w:pPr>
    </w:lvl>
    <w:lvl w:ilvl="6" w:tplc="1A18501E" w:tentative="1">
      <w:start w:val="1"/>
      <w:numFmt w:val="decimal"/>
      <w:lvlText w:val="%7."/>
      <w:lvlJc w:val="left"/>
      <w:pPr>
        <w:ind w:left="5040" w:hanging="360"/>
      </w:pPr>
    </w:lvl>
    <w:lvl w:ilvl="7" w:tplc="0D2EDCA6" w:tentative="1">
      <w:start w:val="1"/>
      <w:numFmt w:val="lowerLetter"/>
      <w:lvlText w:val="%8."/>
      <w:lvlJc w:val="left"/>
      <w:pPr>
        <w:ind w:left="5760" w:hanging="360"/>
      </w:pPr>
    </w:lvl>
    <w:lvl w:ilvl="8" w:tplc="844E24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6B39CE"/>
    <w:multiLevelType w:val="multilevel"/>
    <w:tmpl w:val="98160B8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5A99595F"/>
    <w:multiLevelType w:val="multilevel"/>
    <w:tmpl w:val="CEF05816"/>
    <w:lvl w:ilvl="0"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70495"/>
    <w:multiLevelType w:val="multilevel"/>
    <w:tmpl w:val="DA6AC2D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2E70A56"/>
    <w:multiLevelType w:val="multilevel"/>
    <w:tmpl w:val="8240544C"/>
    <w:lvl w:ilvl="0"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9721B2"/>
    <w:multiLevelType w:val="multilevel"/>
    <w:tmpl w:val="B710585A"/>
    <w:lvl w:ilvl="0">
      <w:start w:val="1"/>
      <w:numFmt w:val="decimal"/>
      <w:lvlText w:val="%1)"/>
      <w:lvlJc w:val="left"/>
      <w:pPr>
        <w:ind w:left="-9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63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135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07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279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351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23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495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5670" w:hanging="360"/>
      </w:pPr>
      <w:rPr>
        <w:u w:val="none"/>
      </w:rPr>
    </w:lvl>
  </w:abstractNum>
  <w:abstractNum w:abstractNumId="8" w15:restartNumberingAfterBreak="0">
    <w:nsid w:val="6FB65F85"/>
    <w:multiLevelType w:val="multilevel"/>
    <w:tmpl w:val="5C1AAE0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122453279">
    <w:abstractNumId w:val="1"/>
  </w:num>
  <w:num w:numId="2" w16cid:durableId="2052874984">
    <w:abstractNumId w:val="7"/>
  </w:num>
  <w:num w:numId="3" w16cid:durableId="1193416575">
    <w:abstractNumId w:val="6"/>
  </w:num>
  <w:num w:numId="4" w16cid:durableId="1451708277">
    <w:abstractNumId w:val="0"/>
  </w:num>
  <w:num w:numId="5" w16cid:durableId="851453542">
    <w:abstractNumId w:val="4"/>
  </w:num>
  <w:num w:numId="6" w16cid:durableId="1320187377">
    <w:abstractNumId w:val="8"/>
  </w:num>
  <w:num w:numId="7" w16cid:durableId="1017847588">
    <w:abstractNumId w:val="5"/>
  </w:num>
  <w:num w:numId="8" w16cid:durableId="158270967">
    <w:abstractNumId w:val="3"/>
  </w:num>
  <w:num w:numId="9" w16cid:durableId="696582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5FA"/>
    <w:rsid w:val="000C156E"/>
    <w:rsid w:val="000F6584"/>
    <w:rsid w:val="00195CD7"/>
    <w:rsid w:val="001E4C6C"/>
    <w:rsid w:val="00222007"/>
    <w:rsid w:val="00275315"/>
    <w:rsid w:val="002B0D7E"/>
    <w:rsid w:val="002E3FBF"/>
    <w:rsid w:val="00317F1A"/>
    <w:rsid w:val="00340260"/>
    <w:rsid w:val="003A0F1D"/>
    <w:rsid w:val="00522D7B"/>
    <w:rsid w:val="00596837"/>
    <w:rsid w:val="006948D6"/>
    <w:rsid w:val="0074538D"/>
    <w:rsid w:val="007B3A7A"/>
    <w:rsid w:val="007E1B20"/>
    <w:rsid w:val="008B3D28"/>
    <w:rsid w:val="00903B63"/>
    <w:rsid w:val="00937E60"/>
    <w:rsid w:val="009B2EE6"/>
    <w:rsid w:val="009D265C"/>
    <w:rsid w:val="009D6EE4"/>
    <w:rsid w:val="00A1767F"/>
    <w:rsid w:val="00A32D11"/>
    <w:rsid w:val="00A836E3"/>
    <w:rsid w:val="00B501E3"/>
    <w:rsid w:val="00B8247F"/>
    <w:rsid w:val="00C135FA"/>
    <w:rsid w:val="00CD2D0D"/>
    <w:rsid w:val="00D33786"/>
    <w:rsid w:val="00E8638B"/>
    <w:rsid w:val="00EB1AAA"/>
    <w:rsid w:val="00F6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7A0AAD"/>
  <w15:chartTrackingRefBased/>
  <w15:docId w15:val="{E5010AC2-3BDC-4209-AC8D-2D5CB78B2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C135FA"/>
    <w:rPr>
      <w:rFonts w:ascii="Calibri" w:eastAsia="Calibri" w:hAnsi="Calibri" w:cs="Calibri"/>
      <w:szCs w:val="22"/>
      <w:lang w:val="en-GB"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5FA"/>
    <w:pPr>
      <w:keepNext/>
      <w:keepLines/>
      <w:spacing w:before="280" w:after="80"/>
      <w:outlineLvl w:val="2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135FA"/>
    <w:rPr>
      <w:rFonts w:ascii="Calibri" w:eastAsia="Calibri" w:hAnsi="Calibri" w:cs="Calibri"/>
      <w:b/>
      <w:sz w:val="28"/>
      <w:lang w:bidi="ar-SA"/>
    </w:rPr>
  </w:style>
  <w:style w:type="paragraph" w:styleId="CommentText">
    <w:name w:val="annotation text"/>
    <w:basedOn w:val="Normal"/>
    <w:link w:val="CommentTextChar"/>
    <w:uiPriority w:val="99"/>
    <w:unhideWhenUsed/>
    <w:rsid w:val="00C135F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35FA"/>
    <w:rPr>
      <w:rFonts w:ascii="Calibri" w:eastAsia="Calibri" w:hAnsi="Calibri" w:cs="Calibri"/>
      <w:sz w:val="20"/>
      <w:szCs w:val="20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C135FA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C135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C135FA"/>
    <w:pPr>
      <w:spacing w:after="0" w:line="240" w:lineRule="auto"/>
    </w:pPr>
    <w:rPr>
      <w:rFonts w:ascii="Calibri" w:eastAsia="Calibri" w:hAnsi="Calibri" w:cs="Calibri"/>
      <w:szCs w:val="22"/>
      <w:lang w:val="en-GB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35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5FA"/>
    <w:rPr>
      <w:rFonts w:ascii="Segoe UI" w:eastAsia="Calibri" w:hAnsi="Segoe UI" w:cs="Segoe UI"/>
      <w:sz w:val="18"/>
      <w:szCs w:val="18"/>
      <w:lang w:bidi="ar-SA"/>
    </w:rPr>
  </w:style>
  <w:style w:type="paragraph" w:customStyle="1" w:styleId="MDPI16affiliation">
    <w:name w:val="MDPI_1.6_affiliation"/>
    <w:qFormat/>
    <w:rsid w:val="000C156E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GB" w:eastAsia="de-DE" w:bidi="en-US"/>
    </w:rPr>
  </w:style>
  <w:style w:type="character" w:styleId="Hyperlink">
    <w:name w:val="Hyperlink"/>
    <w:basedOn w:val="DefaultParagraphFont"/>
    <w:uiPriority w:val="99"/>
    <w:unhideWhenUsed/>
    <w:rsid w:val="000C156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575</Words>
  <Characters>3280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Pacy</dc:creator>
  <cp:lastModifiedBy>Trupti Sudge</cp:lastModifiedBy>
  <cp:revision>2</cp:revision>
  <dcterms:created xsi:type="dcterms:W3CDTF">2024-05-31T06:51:00Z</dcterms:created>
  <dcterms:modified xsi:type="dcterms:W3CDTF">2024-05-31T06:51:00Z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23bf493d-7948-4850-a1b4-69993dad1f25</vt:lpwstr>
  </property>
  <property fmtid="{D5CDD505-2E9C-101B-9397-08002B2CF9AE}" pid="3" name="LE1">
    <vt:filetime>2024-04-20T12:24:06Z</vt:filetime>
  </property>
</Properties>
</file>