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2CA955" w14:textId="60DD3211" w:rsidR="00CF60F2" w:rsidRPr="00CF60F2" w:rsidRDefault="00897F3E" w:rsidP="00CF60F2">
      <w:pPr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Additional file</w:t>
      </w:r>
      <w:r w:rsidRPr="00671119">
        <w:rPr>
          <w:rFonts w:ascii="Times New Roman" w:hAnsi="Times New Roman" w:cs="Times New Roman"/>
          <w:b/>
          <w:bCs/>
        </w:rPr>
        <w:t xml:space="preserve"> 2. </w:t>
      </w:r>
      <w:r w:rsidRPr="00451A6F">
        <w:rPr>
          <w:rFonts w:ascii="Times New Roman" w:hAnsi="Times New Roman" w:cs="Times New Roman"/>
          <w:b/>
          <w:bCs/>
        </w:rPr>
        <w:t xml:space="preserve">The causal mediation analyses from ACEs to </w:t>
      </w:r>
      <w:r>
        <w:rPr>
          <w:rFonts w:ascii="Times New Roman" w:hAnsi="Times New Roman" w:cs="Times New Roman" w:hint="eastAsia"/>
          <w:b/>
          <w:bCs/>
        </w:rPr>
        <w:t>outcomes</w:t>
      </w:r>
      <w:r w:rsidRPr="00451A6F">
        <w:rPr>
          <w:rFonts w:ascii="Times New Roman" w:hAnsi="Times New Roman" w:cs="Times New Roman"/>
          <w:b/>
          <w:bCs/>
        </w:rPr>
        <w:t xml:space="preserve"> via mild NRS</w:t>
      </w:r>
    </w:p>
    <w:tbl>
      <w:tblPr>
        <w:tblStyle w:val="6"/>
        <w:tblW w:w="13990" w:type="dxa"/>
        <w:tblLook w:val="06A0" w:firstRow="1" w:lastRow="0" w:firstColumn="1" w:lastColumn="0" w:noHBand="1" w:noVBand="1"/>
      </w:tblPr>
      <w:tblGrid>
        <w:gridCol w:w="709"/>
        <w:gridCol w:w="3402"/>
        <w:gridCol w:w="3482"/>
        <w:gridCol w:w="3197"/>
        <w:gridCol w:w="3200"/>
      </w:tblGrid>
      <w:tr w:rsidR="004A6003" w14:paraId="375332FC" w14:textId="77777777" w:rsidTr="004A600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4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tcBorders>
              <w:bottom w:val="single" w:sz="4" w:space="0" w:color="auto"/>
            </w:tcBorders>
          </w:tcPr>
          <w:p w14:paraId="3A68F400" w14:textId="77777777" w:rsidR="00CF60F2" w:rsidRPr="00671119" w:rsidRDefault="00CF60F2" w:rsidP="004F663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76580D6" w14:textId="77777777" w:rsidR="00CF60F2" w:rsidRPr="00671119" w:rsidRDefault="00897F3E" w:rsidP="004F663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1119">
              <w:rPr>
                <w:rFonts w:ascii="Times New Roman" w:hAnsi="Times New Roman" w:cs="Times New Roman" w:hint="eastAsia"/>
              </w:rPr>
              <w:t>P</w:t>
            </w:r>
            <w:r w:rsidRPr="00671119">
              <w:rPr>
                <w:rFonts w:ascii="Times New Roman" w:hAnsi="Times New Roman" w:cs="Times New Roman"/>
              </w:rPr>
              <w:t>sychological distress</w:t>
            </w:r>
          </w:p>
        </w:tc>
        <w:tc>
          <w:tcPr>
            <w:tcW w:w="348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0C6D9B" w14:textId="77777777" w:rsidR="00CF60F2" w:rsidRPr="00671119" w:rsidRDefault="00897F3E" w:rsidP="004F663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1119">
              <w:rPr>
                <w:rFonts w:ascii="Times New Roman" w:hAnsi="Times New Roman" w:cs="Times New Roman"/>
              </w:rPr>
              <w:t>Physical health problems</w:t>
            </w:r>
          </w:p>
        </w:tc>
        <w:tc>
          <w:tcPr>
            <w:tcW w:w="319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3D5A14F" w14:textId="77777777" w:rsidR="00CF60F2" w:rsidRPr="00671119" w:rsidRDefault="00897F3E" w:rsidP="004F663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1119">
              <w:rPr>
                <w:rFonts w:ascii="Times New Roman" w:hAnsi="Times New Roman" w:cs="Times New Roman"/>
              </w:rPr>
              <w:t xml:space="preserve">Mental health </w:t>
            </w:r>
            <w:r w:rsidRPr="00671119">
              <w:rPr>
                <w:rFonts w:ascii="Times New Roman" w:eastAsia="游ゴシック" w:hAnsi="Times New Roman" w:cs="Times New Roman"/>
                <w:color w:val="000000"/>
                <w:kern w:val="0"/>
                <w:szCs w:val="21"/>
              </w:rPr>
              <w:t>problems</w:t>
            </w:r>
          </w:p>
        </w:tc>
        <w:tc>
          <w:tcPr>
            <w:tcW w:w="320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59A30E8" w14:textId="77777777" w:rsidR="00CF60F2" w:rsidRPr="00671119" w:rsidRDefault="00897F3E" w:rsidP="004F663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1119">
              <w:rPr>
                <w:rFonts w:ascii="Times New Roman" w:hAnsi="Times New Roman" w:cs="Times New Roman"/>
              </w:rPr>
              <w:t>Daytime inactivity</w:t>
            </w:r>
          </w:p>
        </w:tc>
      </w:tr>
      <w:tr w:rsidR="004A6003" w14:paraId="6CCB282B" w14:textId="77777777" w:rsidTr="004A6003">
        <w:trPr>
          <w:trHeight w:val="4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tcBorders>
              <w:top w:val="single" w:sz="4" w:space="0" w:color="auto"/>
              <w:bottom w:val="nil"/>
            </w:tcBorders>
          </w:tcPr>
          <w:p w14:paraId="0DD7CD62" w14:textId="77777777" w:rsidR="00CF60F2" w:rsidRPr="00671119" w:rsidRDefault="00897F3E" w:rsidP="004F6639">
            <w:pPr>
              <w:rPr>
                <w:rFonts w:ascii="Times New Roman" w:hAnsi="Times New Roman" w:cs="Times New Roman"/>
              </w:rPr>
            </w:pPr>
            <w:r w:rsidRPr="00671119">
              <w:rPr>
                <w:rFonts w:ascii="Times New Roman" w:hAnsi="Times New Roman" w:cs="Times New Roman"/>
              </w:rPr>
              <w:t>NIE</w:t>
            </w:r>
          </w:p>
        </w:tc>
        <w:tc>
          <w:tcPr>
            <w:tcW w:w="3402" w:type="dxa"/>
            <w:tcBorders>
              <w:top w:val="single" w:sz="4" w:space="0" w:color="auto"/>
              <w:bottom w:val="nil"/>
            </w:tcBorders>
          </w:tcPr>
          <w:p w14:paraId="2AEEE84B" w14:textId="77777777" w:rsidR="00CF60F2" w:rsidRPr="00671119" w:rsidRDefault="00897F3E" w:rsidP="004F66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1119">
              <w:rPr>
                <w:rFonts w:ascii="Times New Roman" w:hAnsi="Times New Roman" w:cs="Times New Roman"/>
              </w:rPr>
              <w:t>RR = 1.15 (95% CI = 1.10 – 1.21), p &lt; 0.001</w:t>
            </w:r>
          </w:p>
        </w:tc>
        <w:tc>
          <w:tcPr>
            <w:tcW w:w="3482" w:type="dxa"/>
            <w:tcBorders>
              <w:top w:val="single" w:sz="4" w:space="0" w:color="auto"/>
              <w:bottom w:val="nil"/>
            </w:tcBorders>
          </w:tcPr>
          <w:p w14:paraId="2A5247DC" w14:textId="77777777" w:rsidR="00CF60F2" w:rsidRPr="00671119" w:rsidRDefault="00897F3E" w:rsidP="004F66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1119">
              <w:rPr>
                <w:rFonts w:ascii="Times New Roman" w:hAnsi="Times New Roman" w:cs="Times New Roman" w:hint="eastAsia"/>
              </w:rPr>
              <w:t>R</w:t>
            </w:r>
            <w:r w:rsidRPr="00671119">
              <w:rPr>
                <w:rFonts w:ascii="Times New Roman" w:hAnsi="Times New Roman" w:cs="Times New Roman"/>
              </w:rPr>
              <w:t>R = 1.27 (95% CI = 1.19 – 1.36), p &lt; 0.001</w:t>
            </w:r>
          </w:p>
        </w:tc>
        <w:tc>
          <w:tcPr>
            <w:tcW w:w="3197" w:type="dxa"/>
            <w:tcBorders>
              <w:top w:val="single" w:sz="4" w:space="0" w:color="auto"/>
              <w:bottom w:val="nil"/>
            </w:tcBorders>
          </w:tcPr>
          <w:p w14:paraId="319B88C2" w14:textId="77777777" w:rsidR="00CF60F2" w:rsidRPr="00671119" w:rsidRDefault="00897F3E" w:rsidP="004F66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1119">
              <w:rPr>
                <w:rFonts w:ascii="Times New Roman" w:hAnsi="Times New Roman" w:cs="Times New Roman" w:hint="eastAsia"/>
              </w:rPr>
              <w:t>R</w:t>
            </w:r>
            <w:r w:rsidRPr="00671119">
              <w:rPr>
                <w:rFonts w:ascii="Times New Roman" w:hAnsi="Times New Roman" w:cs="Times New Roman"/>
              </w:rPr>
              <w:t>R = 1.19 (95% CI = 1.11 – 1.26), p &lt; 0.001</w:t>
            </w:r>
          </w:p>
        </w:tc>
        <w:tc>
          <w:tcPr>
            <w:tcW w:w="3200" w:type="dxa"/>
            <w:tcBorders>
              <w:top w:val="single" w:sz="4" w:space="0" w:color="auto"/>
              <w:bottom w:val="nil"/>
            </w:tcBorders>
          </w:tcPr>
          <w:p w14:paraId="36DA390B" w14:textId="77777777" w:rsidR="00CF60F2" w:rsidRPr="00671119" w:rsidRDefault="00897F3E" w:rsidP="004F66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1119">
              <w:rPr>
                <w:rFonts w:ascii="Times New Roman" w:hAnsi="Times New Roman" w:cs="Times New Roman" w:hint="eastAsia"/>
              </w:rPr>
              <w:t>R</w:t>
            </w:r>
            <w:r w:rsidRPr="00671119">
              <w:rPr>
                <w:rFonts w:ascii="Times New Roman" w:hAnsi="Times New Roman" w:cs="Times New Roman"/>
              </w:rPr>
              <w:t>R = 1.22 (95% CI = 1.12 – 1.32), p &lt; 0.001</w:t>
            </w:r>
          </w:p>
        </w:tc>
      </w:tr>
      <w:tr w:rsidR="004A6003" w14:paraId="27B50E69" w14:textId="77777777" w:rsidTr="004A6003">
        <w:trPr>
          <w:trHeight w:val="4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tcBorders>
              <w:top w:val="nil"/>
              <w:bottom w:val="nil"/>
            </w:tcBorders>
          </w:tcPr>
          <w:p w14:paraId="48D0FD45" w14:textId="77777777" w:rsidR="00CF60F2" w:rsidRPr="00671119" w:rsidRDefault="00897F3E" w:rsidP="004F6639">
            <w:pPr>
              <w:rPr>
                <w:rFonts w:ascii="Times New Roman" w:hAnsi="Times New Roman" w:cs="Times New Roman"/>
              </w:rPr>
            </w:pPr>
            <w:r w:rsidRPr="00671119">
              <w:rPr>
                <w:rFonts w:ascii="Times New Roman" w:hAnsi="Times New Roman" w:cs="Times New Roman"/>
              </w:rPr>
              <w:t>NDE</w:t>
            </w:r>
          </w:p>
        </w:tc>
        <w:tc>
          <w:tcPr>
            <w:tcW w:w="3402" w:type="dxa"/>
            <w:tcBorders>
              <w:top w:val="nil"/>
              <w:bottom w:val="nil"/>
            </w:tcBorders>
          </w:tcPr>
          <w:p w14:paraId="14911F74" w14:textId="77777777" w:rsidR="00CF60F2" w:rsidRPr="00671119" w:rsidRDefault="00897F3E" w:rsidP="004F66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1119">
              <w:rPr>
                <w:rFonts w:ascii="Times New Roman" w:hAnsi="Times New Roman" w:cs="Times New Roman" w:hint="eastAsia"/>
              </w:rPr>
              <w:t>R</w:t>
            </w:r>
            <w:r w:rsidRPr="00671119">
              <w:rPr>
                <w:rFonts w:ascii="Times New Roman" w:hAnsi="Times New Roman" w:cs="Times New Roman"/>
              </w:rPr>
              <w:t>R = 1.52 (95% CI = 1.35 – 1.71), p &lt; 0.001</w:t>
            </w:r>
          </w:p>
        </w:tc>
        <w:tc>
          <w:tcPr>
            <w:tcW w:w="3482" w:type="dxa"/>
            <w:tcBorders>
              <w:top w:val="nil"/>
              <w:bottom w:val="nil"/>
            </w:tcBorders>
          </w:tcPr>
          <w:p w14:paraId="1E706163" w14:textId="77777777" w:rsidR="00CF60F2" w:rsidRPr="00671119" w:rsidRDefault="00897F3E" w:rsidP="004F66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1119">
              <w:rPr>
                <w:rFonts w:ascii="Times New Roman" w:hAnsi="Times New Roman" w:cs="Times New Roman" w:hint="eastAsia"/>
              </w:rPr>
              <w:t>R</w:t>
            </w:r>
            <w:r w:rsidRPr="00671119">
              <w:rPr>
                <w:rFonts w:ascii="Times New Roman" w:hAnsi="Times New Roman" w:cs="Times New Roman"/>
              </w:rPr>
              <w:t>R = 1.56 (95% CI = 1.32 – 1.83), p &lt; 0.001</w:t>
            </w:r>
          </w:p>
        </w:tc>
        <w:tc>
          <w:tcPr>
            <w:tcW w:w="3197" w:type="dxa"/>
            <w:tcBorders>
              <w:top w:val="nil"/>
              <w:bottom w:val="nil"/>
            </w:tcBorders>
          </w:tcPr>
          <w:p w14:paraId="5854C7F0" w14:textId="77777777" w:rsidR="00CF60F2" w:rsidRPr="00671119" w:rsidRDefault="00897F3E" w:rsidP="004F66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1119">
              <w:rPr>
                <w:rFonts w:ascii="Times New Roman" w:hAnsi="Times New Roman" w:cs="Times New Roman" w:hint="eastAsia"/>
              </w:rPr>
              <w:t>R</w:t>
            </w:r>
            <w:r w:rsidRPr="00671119">
              <w:rPr>
                <w:rFonts w:ascii="Times New Roman" w:hAnsi="Times New Roman" w:cs="Times New Roman"/>
              </w:rPr>
              <w:t>R = 1.86 (95% CI = 1.59 – 2.1</w:t>
            </w:r>
            <w:r w:rsidRPr="00671119">
              <w:rPr>
                <w:rFonts w:ascii="Times New Roman" w:hAnsi="Times New Roman" w:cs="Times New Roman" w:hint="eastAsia"/>
              </w:rPr>
              <w:t>7</w:t>
            </w:r>
            <w:r w:rsidRPr="00671119">
              <w:rPr>
                <w:rFonts w:ascii="Times New Roman" w:hAnsi="Times New Roman" w:cs="Times New Roman"/>
              </w:rPr>
              <w:t>), p &lt; 0.001</w:t>
            </w:r>
          </w:p>
        </w:tc>
        <w:tc>
          <w:tcPr>
            <w:tcW w:w="3200" w:type="dxa"/>
            <w:tcBorders>
              <w:top w:val="nil"/>
              <w:bottom w:val="nil"/>
            </w:tcBorders>
          </w:tcPr>
          <w:p w14:paraId="47872C23" w14:textId="77777777" w:rsidR="00CF60F2" w:rsidRPr="00671119" w:rsidRDefault="00897F3E" w:rsidP="004F66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1119">
              <w:rPr>
                <w:rFonts w:ascii="Times New Roman" w:hAnsi="Times New Roman" w:cs="Times New Roman" w:hint="eastAsia"/>
              </w:rPr>
              <w:t>R</w:t>
            </w:r>
            <w:r w:rsidRPr="00671119">
              <w:rPr>
                <w:rFonts w:ascii="Times New Roman" w:hAnsi="Times New Roman" w:cs="Times New Roman"/>
              </w:rPr>
              <w:t>R = 1.78 (95% CI = 1.47 – 2.15), p &lt; 0.001</w:t>
            </w:r>
          </w:p>
        </w:tc>
      </w:tr>
      <w:tr w:rsidR="004A6003" w14:paraId="72E2B160" w14:textId="77777777" w:rsidTr="004A6003">
        <w:trPr>
          <w:trHeight w:val="47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tcBorders>
              <w:top w:val="nil"/>
              <w:bottom w:val="single" w:sz="4" w:space="0" w:color="auto"/>
            </w:tcBorders>
          </w:tcPr>
          <w:p w14:paraId="67F6A7DC" w14:textId="77777777" w:rsidR="00CF60F2" w:rsidRPr="00671119" w:rsidRDefault="00897F3E" w:rsidP="004F6639">
            <w:pPr>
              <w:rPr>
                <w:rFonts w:ascii="Times New Roman" w:hAnsi="Times New Roman" w:cs="Times New Roman"/>
              </w:rPr>
            </w:pPr>
            <w:r w:rsidRPr="00671119">
              <w:rPr>
                <w:rFonts w:ascii="Times New Roman" w:hAnsi="Times New Roman" w:cs="Times New Roman"/>
              </w:rPr>
              <w:t>TE</w:t>
            </w:r>
          </w:p>
        </w:tc>
        <w:tc>
          <w:tcPr>
            <w:tcW w:w="3402" w:type="dxa"/>
            <w:tcBorders>
              <w:top w:val="nil"/>
              <w:bottom w:val="single" w:sz="4" w:space="0" w:color="auto"/>
            </w:tcBorders>
          </w:tcPr>
          <w:p w14:paraId="7C929B54" w14:textId="77777777" w:rsidR="00CF60F2" w:rsidRPr="00671119" w:rsidRDefault="00897F3E" w:rsidP="004F66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1119">
              <w:rPr>
                <w:rFonts w:ascii="Times New Roman" w:hAnsi="Times New Roman" w:cs="Times New Roman" w:hint="eastAsia"/>
              </w:rPr>
              <w:t>R</w:t>
            </w:r>
            <w:r w:rsidRPr="00671119">
              <w:rPr>
                <w:rFonts w:ascii="Times New Roman" w:hAnsi="Times New Roman" w:cs="Times New Roman"/>
              </w:rPr>
              <w:t>R = 1.75 (95% CI = 1.57 – 1.95), p &lt; 0.001</w:t>
            </w:r>
          </w:p>
        </w:tc>
        <w:tc>
          <w:tcPr>
            <w:tcW w:w="3482" w:type="dxa"/>
            <w:tcBorders>
              <w:top w:val="nil"/>
              <w:bottom w:val="single" w:sz="4" w:space="0" w:color="auto"/>
            </w:tcBorders>
          </w:tcPr>
          <w:p w14:paraId="1F5DE1C0" w14:textId="77777777" w:rsidR="00CF60F2" w:rsidRPr="00671119" w:rsidRDefault="00897F3E" w:rsidP="004F66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1119">
              <w:rPr>
                <w:rFonts w:ascii="Times New Roman" w:hAnsi="Times New Roman" w:cs="Times New Roman" w:hint="eastAsia"/>
              </w:rPr>
              <w:t>R</w:t>
            </w:r>
            <w:r w:rsidRPr="00671119">
              <w:rPr>
                <w:rFonts w:ascii="Times New Roman" w:hAnsi="Times New Roman" w:cs="Times New Roman"/>
              </w:rPr>
              <w:t>R = 1.98 (95% CI = 1.71 – 2.29), p &lt; 0.001</w:t>
            </w:r>
          </w:p>
        </w:tc>
        <w:tc>
          <w:tcPr>
            <w:tcW w:w="3197" w:type="dxa"/>
            <w:tcBorders>
              <w:top w:val="nil"/>
              <w:bottom w:val="single" w:sz="4" w:space="0" w:color="auto"/>
            </w:tcBorders>
          </w:tcPr>
          <w:p w14:paraId="6FAA3C84" w14:textId="77777777" w:rsidR="00CF60F2" w:rsidRPr="00671119" w:rsidRDefault="00897F3E" w:rsidP="004F66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1119">
              <w:rPr>
                <w:rFonts w:ascii="Times New Roman" w:hAnsi="Times New Roman" w:cs="Times New Roman" w:hint="eastAsia"/>
              </w:rPr>
              <w:t>R</w:t>
            </w:r>
            <w:r w:rsidRPr="00671119">
              <w:rPr>
                <w:rFonts w:ascii="Times New Roman" w:hAnsi="Times New Roman" w:cs="Times New Roman"/>
              </w:rPr>
              <w:t>R = 2.20 (95% CI = 1.92 – 2.52), p &lt; 0.001</w:t>
            </w:r>
          </w:p>
        </w:tc>
        <w:tc>
          <w:tcPr>
            <w:tcW w:w="3200" w:type="dxa"/>
            <w:tcBorders>
              <w:top w:val="nil"/>
              <w:bottom w:val="single" w:sz="4" w:space="0" w:color="auto"/>
            </w:tcBorders>
          </w:tcPr>
          <w:p w14:paraId="70E095E0" w14:textId="77777777" w:rsidR="00CF60F2" w:rsidRPr="00671119" w:rsidRDefault="00897F3E" w:rsidP="004F66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1119">
              <w:rPr>
                <w:rFonts w:ascii="Times New Roman" w:hAnsi="Times New Roman" w:cs="Times New Roman" w:hint="eastAsia"/>
              </w:rPr>
              <w:t>R</w:t>
            </w:r>
            <w:r w:rsidRPr="00671119">
              <w:rPr>
                <w:rFonts w:ascii="Times New Roman" w:hAnsi="Times New Roman" w:cs="Times New Roman"/>
              </w:rPr>
              <w:t>R = 2.16 (95% CI = 1.82 – 2.56), p &lt; 0.001</w:t>
            </w:r>
          </w:p>
        </w:tc>
      </w:tr>
      <w:tr w:rsidR="004A6003" w14:paraId="6CFA20B4" w14:textId="77777777" w:rsidTr="004A6003">
        <w:trPr>
          <w:trHeight w:val="38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  <w:tcBorders>
              <w:top w:val="single" w:sz="4" w:space="0" w:color="auto"/>
            </w:tcBorders>
          </w:tcPr>
          <w:p w14:paraId="7DBBAB94" w14:textId="77777777" w:rsidR="00CF60F2" w:rsidRPr="00671119" w:rsidRDefault="00897F3E" w:rsidP="004F6639">
            <w:pPr>
              <w:rPr>
                <w:rFonts w:ascii="Times New Roman" w:hAnsi="Times New Roman" w:cs="Times New Roman"/>
              </w:rPr>
            </w:pPr>
            <w:r w:rsidRPr="00671119">
              <w:rPr>
                <w:rFonts w:ascii="Times New Roman" w:hAnsi="Times New Roman" w:cs="Times New Roman"/>
              </w:rPr>
              <w:t>PM</w:t>
            </w:r>
          </w:p>
        </w:tc>
        <w:tc>
          <w:tcPr>
            <w:tcW w:w="3402" w:type="dxa"/>
            <w:tcBorders>
              <w:top w:val="single" w:sz="4" w:space="0" w:color="auto"/>
            </w:tcBorders>
          </w:tcPr>
          <w:p w14:paraId="23B248C6" w14:textId="77777777" w:rsidR="00CF60F2" w:rsidRPr="00671119" w:rsidRDefault="00897F3E" w:rsidP="004F66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1119">
              <w:rPr>
                <w:rFonts w:ascii="Times New Roman" w:hAnsi="Times New Roman" w:cs="Times New Roman" w:hint="eastAsia"/>
              </w:rPr>
              <w:t>3</w:t>
            </w:r>
            <w:r w:rsidRPr="00671119">
              <w:rPr>
                <w:rFonts w:ascii="Times New Roman" w:hAnsi="Times New Roman" w:cs="Times New Roman"/>
              </w:rPr>
              <w:t>0.7% (95% CI 19.6% – 41.9%), p &lt; 0.001</w:t>
            </w:r>
          </w:p>
        </w:tc>
        <w:tc>
          <w:tcPr>
            <w:tcW w:w="3482" w:type="dxa"/>
            <w:tcBorders>
              <w:top w:val="single" w:sz="4" w:space="0" w:color="auto"/>
            </w:tcBorders>
          </w:tcPr>
          <w:p w14:paraId="099E9F16" w14:textId="77777777" w:rsidR="00CF60F2" w:rsidRPr="00671119" w:rsidRDefault="00897F3E" w:rsidP="004F66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1119">
              <w:rPr>
                <w:rFonts w:ascii="Times New Roman" w:hAnsi="Times New Roman" w:cs="Times New Roman" w:hint="eastAsia"/>
              </w:rPr>
              <w:t>4</w:t>
            </w:r>
            <w:r w:rsidRPr="00671119">
              <w:rPr>
                <w:rFonts w:ascii="Times New Roman" w:hAnsi="Times New Roman" w:cs="Times New Roman"/>
              </w:rPr>
              <w:t>3.2% (95% CI = 30.6% – 55.8%), p &lt; 0.001</w:t>
            </w:r>
          </w:p>
        </w:tc>
        <w:tc>
          <w:tcPr>
            <w:tcW w:w="3197" w:type="dxa"/>
            <w:tcBorders>
              <w:top w:val="single" w:sz="4" w:space="0" w:color="auto"/>
            </w:tcBorders>
          </w:tcPr>
          <w:p w14:paraId="2549C997" w14:textId="77777777" w:rsidR="00CF60F2" w:rsidRPr="00671119" w:rsidRDefault="00897F3E" w:rsidP="004F66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1119">
              <w:rPr>
                <w:rFonts w:ascii="Times New Roman" w:hAnsi="Times New Roman" w:cs="Times New Roman" w:hint="eastAsia"/>
              </w:rPr>
              <w:t>2</w:t>
            </w:r>
            <w:r w:rsidRPr="00671119">
              <w:rPr>
                <w:rFonts w:ascii="Times New Roman" w:hAnsi="Times New Roman" w:cs="Times New Roman"/>
              </w:rPr>
              <w:t>8.7% (95% = 18.2% – 39.2%), p &lt; 0.001</w:t>
            </w:r>
          </w:p>
        </w:tc>
        <w:tc>
          <w:tcPr>
            <w:tcW w:w="3200" w:type="dxa"/>
            <w:tcBorders>
              <w:top w:val="single" w:sz="4" w:space="0" w:color="auto"/>
            </w:tcBorders>
          </w:tcPr>
          <w:p w14:paraId="1AC75AFB" w14:textId="77777777" w:rsidR="00CF60F2" w:rsidRPr="00671119" w:rsidRDefault="00897F3E" w:rsidP="004F66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1119">
              <w:rPr>
                <w:rFonts w:ascii="Times New Roman" w:hAnsi="Times New Roman" w:cs="Times New Roman" w:hint="eastAsia"/>
              </w:rPr>
              <w:t>3</w:t>
            </w:r>
            <w:r w:rsidRPr="00671119">
              <w:rPr>
                <w:rFonts w:ascii="Times New Roman" w:hAnsi="Times New Roman" w:cs="Times New Roman"/>
              </w:rPr>
              <w:t>3.1% (95% CI =19.7% – 46.5%), p &lt; 0.001</w:t>
            </w:r>
          </w:p>
        </w:tc>
      </w:tr>
      <w:tr w:rsidR="004A6003" w14:paraId="2EE243D7" w14:textId="77777777" w:rsidTr="004A6003">
        <w:trPr>
          <w:trHeight w:val="2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9" w:type="dxa"/>
          </w:tcPr>
          <w:p w14:paraId="52C58B35" w14:textId="77777777" w:rsidR="00CF60F2" w:rsidRPr="00671119" w:rsidRDefault="00897F3E" w:rsidP="004F6639">
            <w:pPr>
              <w:rPr>
                <w:rFonts w:ascii="Times New Roman" w:hAnsi="Times New Roman" w:cs="Times New Roman"/>
              </w:rPr>
            </w:pPr>
            <w:r w:rsidRPr="00671119">
              <w:rPr>
                <w:rFonts w:ascii="Times New Roman" w:hAnsi="Times New Roman" w:cs="Times New Roman"/>
              </w:rPr>
              <w:t>PE</w:t>
            </w:r>
          </w:p>
        </w:tc>
        <w:tc>
          <w:tcPr>
            <w:tcW w:w="3402" w:type="dxa"/>
          </w:tcPr>
          <w:p w14:paraId="7F7A46CB" w14:textId="77777777" w:rsidR="00CF60F2" w:rsidRPr="00671119" w:rsidRDefault="00897F3E" w:rsidP="004F66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1119">
              <w:rPr>
                <w:rFonts w:ascii="Times New Roman" w:hAnsi="Times New Roman" w:cs="Times New Roman" w:hint="eastAsia"/>
              </w:rPr>
              <w:t>4</w:t>
            </w:r>
            <w:r w:rsidRPr="00671119">
              <w:rPr>
                <w:rFonts w:ascii="Times New Roman" w:hAnsi="Times New Roman" w:cs="Times New Roman"/>
              </w:rPr>
              <w:t>3.2%</w:t>
            </w:r>
          </w:p>
        </w:tc>
        <w:tc>
          <w:tcPr>
            <w:tcW w:w="3482" w:type="dxa"/>
          </w:tcPr>
          <w:p w14:paraId="10FAD216" w14:textId="77777777" w:rsidR="00CF60F2" w:rsidRPr="00671119" w:rsidRDefault="00897F3E" w:rsidP="004F66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1119">
              <w:rPr>
                <w:rFonts w:ascii="Times New Roman" w:hAnsi="Times New Roman" w:cs="Times New Roman" w:hint="eastAsia"/>
              </w:rPr>
              <w:t>7</w:t>
            </w:r>
            <w:r w:rsidRPr="00671119">
              <w:rPr>
                <w:rFonts w:ascii="Times New Roman" w:hAnsi="Times New Roman" w:cs="Times New Roman"/>
              </w:rPr>
              <w:t>6.1%</w:t>
            </w:r>
          </w:p>
        </w:tc>
        <w:tc>
          <w:tcPr>
            <w:tcW w:w="3197" w:type="dxa"/>
          </w:tcPr>
          <w:p w14:paraId="015A3EAF" w14:textId="77777777" w:rsidR="00CF60F2" w:rsidRPr="00671119" w:rsidRDefault="00897F3E" w:rsidP="004F6639">
            <w:pPr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1119">
              <w:rPr>
                <w:rFonts w:ascii="Times New Roman" w:hAnsi="Times New Roman" w:cs="Times New Roman" w:hint="eastAsia"/>
              </w:rPr>
              <w:t>3</w:t>
            </w:r>
            <w:r w:rsidRPr="00671119">
              <w:rPr>
                <w:rFonts w:ascii="Times New Roman" w:hAnsi="Times New Roman" w:cs="Times New Roman"/>
              </w:rPr>
              <w:t>7.5%</w:t>
            </w:r>
          </w:p>
        </w:tc>
        <w:tc>
          <w:tcPr>
            <w:tcW w:w="3200" w:type="dxa"/>
          </w:tcPr>
          <w:p w14:paraId="7E2364E3" w14:textId="77777777" w:rsidR="00CF60F2" w:rsidRPr="00671119" w:rsidRDefault="00897F3E" w:rsidP="004F663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671119">
              <w:rPr>
                <w:rFonts w:ascii="Times New Roman" w:hAnsi="Times New Roman" w:cs="Times New Roman" w:hint="eastAsia"/>
              </w:rPr>
              <w:t>5</w:t>
            </w:r>
            <w:r w:rsidRPr="00671119">
              <w:rPr>
                <w:rFonts w:ascii="Times New Roman" w:hAnsi="Times New Roman" w:cs="Times New Roman"/>
              </w:rPr>
              <w:t>4.7%</w:t>
            </w:r>
          </w:p>
        </w:tc>
      </w:tr>
    </w:tbl>
    <w:p w14:paraId="3951595C" w14:textId="41977EDE" w:rsidR="00CF60F2" w:rsidRPr="00671119" w:rsidRDefault="00897F3E" w:rsidP="00CF60F2">
      <w:pPr>
        <w:rPr>
          <w:rFonts w:ascii="Times New Roman" w:hAnsi="Times New Roman" w:cs="Times New Roman"/>
        </w:rPr>
      </w:pPr>
      <w:r w:rsidRPr="00671119">
        <w:rPr>
          <w:rFonts w:ascii="Times New Roman" w:hAnsi="Times New Roman" w:cs="Times New Roman"/>
        </w:rPr>
        <w:t>NDE, natural direct effect; NIE, natural indirect effect; T</w:t>
      </w:r>
      <w:r>
        <w:rPr>
          <w:rFonts w:ascii="Times New Roman" w:eastAsia="游明朝" w:hAnsi="Times New Roman" w:cs="Times New Roman"/>
        </w:rPr>
        <w:t xml:space="preserve">E, total </w:t>
      </w:r>
      <w:r w:rsidRPr="00671119">
        <w:rPr>
          <w:rFonts w:ascii="Times New Roman" w:hAnsi="Times New Roman" w:cs="Times New Roman"/>
        </w:rPr>
        <w:t>effect; PM, proportion mediated; PE, proportion eliminated</w:t>
      </w:r>
      <w:r>
        <w:rPr>
          <w:rFonts w:ascii="Times New Roman" w:eastAsia="游明朝" w:hAnsi="Times New Roman" w:cs="Times New Roman"/>
        </w:rPr>
        <w:t>.</w:t>
      </w:r>
    </w:p>
    <w:p w14:paraId="6E2121E6" w14:textId="77777777" w:rsidR="005F459F" w:rsidRPr="00CF60F2" w:rsidRDefault="005F459F">
      <w:pPr>
        <w:rPr>
          <w:rFonts w:ascii="Times New Roman" w:hAnsi="Times New Roman" w:cs="Times New Roman"/>
          <w:sz w:val="24"/>
          <w:szCs w:val="24"/>
        </w:rPr>
      </w:pPr>
    </w:p>
    <w:sectPr w:rsidR="005F459F" w:rsidRPr="00CF60F2" w:rsidSect="00451A6F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4BE7AA" w14:textId="77777777" w:rsidR="00897F3E" w:rsidRDefault="00897F3E" w:rsidP="00897F3E">
      <w:r>
        <w:separator/>
      </w:r>
    </w:p>
  </w:endnote>
  <w:endnote w:type="continuationSeparator" w:id="0">
    <w:p w14:paraId="05C80079" w14:textId="77777777" w:rsidR="00897F3E" w:rsidRDefault="00897F3E" w:rsidP="00897F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CBFCDA" w14:textId="77777777" w:rsidR="00897F3E" w:rsidRDefault="00897F3E" w:rsidP="00897F3E">
      <w:r>
        <w:separator/>
      </w:r>
    </w:p>
  </w:footnote>
  <w:footnote w:type="continuationSeparator" w:id="0">
    <w:p w14:paraId="361DFB78" w14:textId="77777777" w:rsidR="00897F3E" w:rsidRDefault="00897F3E" w:rsidP="00897F3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72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NTWxMDc0MDawMDMxtTBU0lEKTi0uzszPAykwrgUAgZnNaCwAAAA="/>
  </w:docVars>
  <w:rsids>
    <w:rsidRoot w:val="00CF60F2"/>
    <w:rsid w:val="001411A9"/>
    <w:rsid w:val="002E4F67"/>
    <w:rsid w:val="00451A6F"/>
    <w:rsid w:val="004A6003"/>
    <w:rsid w:val="004F6639"/>
    <w:rsid w:val="005F459F"/>
    <w:rsid w:val="006638D7"/>
    <w:rsid w:val="00671119"/>
    <w:rsid w:val="007B6C1F"/>
    <w:rsid w:val="00897F3E"/>
    <w:rsid w:val="00AA174F"/>
    <w:rsid w:val="00CF60F2"/>
    <w:rsid w:val="00EB294B"/>
    <w:rsid w:val="00FF2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ED8107A"/>
  <w15:chartTrackingRefBased/>
  <w15:docId w15:val="{C3E00678-2BBB-41AD-8766-F02D5D8EBD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F60F2"/>
    <w:pPr>
      <w:widowControl w:val="0"/>
      <w:spacing w:after="0" w:line="240" w:lineRule="auto"/>
      <w:jc w:val="both"/>
    </w:pPr>
    <w:rPr>
      <w:kern w:val="2"/>
      <w:sz w:val="21"/>
      <w:lang w:eastAsia="ja-JP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6">
    <w:name w:val="List Table 6 Colorful"/>
    <w:basedOn w:val="a1"/>
    <w:uiPriority w:val="51"/>
    <w:rsid w:val="00CF60F2"/>
    <w:pPr>
      <w:spacing w:after="0" w:line="240" w:lineRule="auto"/>
    </w:pPr>
    <w:rPr>
      <w:color w:val="000000" w:themeColor="text1"/>
      <w:kern w:val="2"/>
      <w:sz w:val="21"/>
      <w:lang w:eastAsia="ja-JP"/>
      <w14:ligatures w14:val="none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a3">
    <w:name w:val="Revision"/>
    <w:hidden/>
    <w:uiPriority w:val="99"/>
    <w:semiHidden/>
    <w:rsid w:val="00CF60F2"/>
    <w:pPr>
      <w:spacing w:after="0" w:line="240" w:lineRule="auto"/>
    </w:pPr>
    <w:rPr>
      <w:kern w:val="2"/>
      <w:sz w:val="21"/>
      <w:lang w:eastAsia="ja-JP"/>
      <w14:ligatures w14:val="none"/>
    </w:rPr>
  </w:style>
  <w:style w:type="character" w:styleId="a4">
    <w:name w:val="annotation reference"/>
    <w:basedOn w:val="a0"/>
    <w:uiPriority w:val="99"/>
    <w:semiHidden/>
    <w:unhideWhenUsed/>
    <w:rsid w:val="00CF60F2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CF60F2"/>
    <w:rPr>
      <w:sz w:val="20"/>
      <w:szCs w:val="20"/>
    </w:rPr>
  </w:style>
  <w:style w:type="character" w:customStyle="1" w:styleId="a6">
    <w:name w:val="コメント文字列 (文字)"/>
    <w:basedOn w:val="a0"/>
    <w:link w:val="a5"/>
    <w:uiPriority w:val="99"/>
    <w:semiHidden/>
    <w:rsid w:val="00CF60F2"/>
    <w:rPr>
      <w:rFonts w:eastAsiaTheme="minorEastAsia"/>
      <w:kern w:val="2"/>
      <w:sz w:val="20"/>
      <w:szCs w:val="20"/>
      <w:lang w:eastAsia="ja-JP"/>
      <w14:ligatures w14:val="none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CF60F2"/>
    <w:rPr>
      <w:b/>
      <w:bCs/>
    </w:rPr>
  </w:style>
  <w:style w:type="character" w:customStyle="1" w:styleId="a8">
    <w:name w:val="コメント内容 (文字)"/>
    <w:basedOn w:val="a6"/>
    <w:link w:val="a7"/>
    <w:uiPriority w:val="99"/>
    <w:semiHidden/>
    <w:rsid w:val="00CF60F2"/>
    <w:rPr>
      <w:rFonts w:eastAsiaTheme="minorEastAsia"/>
      <w:b/>
      <w:bCs/>
      <w:kern w:val="2"/>
      <w:sz w:val="20"/>
      <w:szCs w:val="20"/>
      <w:lang w:eastAsia="ja-JP"/>
      <w14:ligatures w14:val="none"/>
    </w:rPr>
  </w:style>
  <w:style w:type="paragraph" w:styleId="a9">
    <w:name w:val="header"/>
    <w:basedOn w:val="a"/>
    <w:link w:val="aa"/>
    <w:uiPriority w:val="99"/>
    <w:unhideWhenUsed/>
    <w:rsid w:val="00897F3E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uiPriority w:val="99"/>
    <w:rsid w:val="00897F3E"/>
    <w:rPr>
      <w:kern w:val="2"/>
      <w:sz w:val="21"/>
      <w:lang w:eastAsia="ja-JP"/>
      <w14:ligatures w14:val="none"/>
    </w:rPr>
  </w:style>
  <w:style w:type="paragraph" w:styleId="ab">
    <w:name w:val="footer"/>
    <w:basedOn w:val="a"/>
    <w:link w:val="ac"/>
    <w:uiPriority w:val="99"/>
    <w:unhideWhenUsed/>
    <w:rsid w:val="00897F3E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0"/>
    <w:link w:val="ab"/>
    <w:uiPriority w:val="99"/>
    <w:rsid w:val="00897F3E"/>
    <w:rPr>
      <w:kern w:val="2"/>
      <w:sz w:val="21"/>
      <w:lang w:eastAsia="ja-JP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215</Words>
  <Characters>802</Characters>
  <Application>Microsoft Office Word</Application>
  <DocSecurity>0</DocSecurity>
  <Lines>48</Lines>
  <Paragraphs>31</Paragraphs>
  <ScaleCrop>false</ScaleCrop>
  <Company/>
  <LinksUpToDate>false</LinksUpToDate>
  <CharactersWithSpaces>1002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Author</dc:creator>
  <cp:lastModifiedBy>羽澄　恵</cp:lastModifiedBy>
  <cp:revision>5</cp:revision>
  <cp:lastPrinted>2024-04-10T07:34:00Z</cp:lastPrinted>
  <dcterms:created xsi:type="dcterms:W3CDTF">2024-03-10T14:51:00Z</dcterms:created>
  <dcterms:modified xsi:type="dcterms:W3CDTF">2024-04-11T01:32:00Z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a844dd49c90af681728cb4671c875c6482b485e6380c1c8f13e1f02766cd5cf1</vt:lpwstr>
  </property>
</Properties>
</file>