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A6" w14:textId="77777777" w:rsidR="00C764CF" w:rsidRDefault="00C764C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  <w:ind w:left="384" w:hanging="384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6B6C7619" w14:textId="77777777" w:rsidR="008D3127" w:rsidRPr="008D3127" w:rsidRDefault="008D3127" w:rsidP="008D3127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63C45E3E" w14:textId="77777777" w:rsidR="008D3127" w:rsidRPr="008D3127" w:rsidRDefault="008D3127" w:rsidP="008D3127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2DC68FCD" w14:textId="77777777" w:rsidR="008D3127" w:rsidRPr="008D3127" w:rsidRDefault="008D3127" w:rsidP="008D3127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2923B5FB" w14:textId="77777777" w:rsidR="008D3127" w:rsidRPr="008D3127" w:rsidRDefault="008D3127" w:rsidP="008D3127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2BA3734A" w14:textId="77777777" w:rsidR="008D3127" w:rsidRDefault="008D3127" w:rsidP="008D3127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39642C29" w14:textId="77777777" w:rsidR="008D3127" w:rsidRDefault="008D3127" w:rsidP="008D3127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19A99E32" w14:textId="77777777" w:rsidR="008D3127" w:rsidRDefault="008D3127" w:rsidP="008D3127">
      <w:pPr>
        <w:ind w:firstLine="720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37348AF8" w14:textId="77777777" w:rsidR="008D3127" w:rsidRDefault="008D3127" w:rsidP="008D3127">
      <w:pPr>
        <w:ind w:firstLine="720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7F636557" w14:textId="77777777" w:rsidR="008D3127" w:rsidRDefault="008D3127" w:rsidP="008D3127">
      <w:pPr>
        <w:ind w:firstLine="720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117E755D" w14:textId="77777777" w:rsidR="008D3127" w:rsidRDefault="008D3127" w:rsidP="008D3127">
      <w:pPr>
        <w:ind w:firstLine="720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4E66F011" w14:textId="77777777" w:rsidR="008D3127" w:rsidRDefault="008D3127" w:rsidP="008D3127">
      <w:pPr>
        <w:ind w:firstLine="720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5969AAFE" w14:textId="77777777" w:rsidR="008D3127" w:rsidRDefault="008D3127" w:rsidP="008D3127">
      <w:pPr>
        <w:ind w:firstLine="720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178848ED" w14:textId="77777777" w:rsidR="008D3127" w:rsidRDefault="008D3127" w:rsidP="008D3127">
      <w:pPr>
        <w:ind w:firstLine="720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521B9599" w14:textId="77777777" w:rsidR="008D3127" w:rsidRDefault="008D3127" w:rsidP="008D3127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sectPr w:rsidR="008D3127" w:rsidSect="00891C19">
          <w:footerReference w:type="default" r:id="rId6"/>
          <w:pgSz w:w="11909" w:h="16834"/>
          <w:pgMar w:top="1440" w:right="1440" w:bottom="1440" w:left="1559" w:header="720" w:footer="720" w:gutter="0"/>
          <w:pgNumType w:start="1"/>
          <w:cols w:space="720"/>
        </w:sectPr>
      </w:pPr>
      <w:bookmarkStart w:id="0" w:name="_Hlk133583469"/>
    </w:p>
    <w:p w14:paraId="2EA901BC" w14:textId="77777777" w:rsidR="008D3127" w:rsidRPr="00D602A7" w:rsidRDefault="008D3127" w:rsidP="008D3127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D602A7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lastRenderedPageBreak/>
        <w:t>Table 1.</w:t>
      </w:r>
      <w:r w:rsidRPr="00D602A7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val="en-US"/>
        </w:rPr>
        <w:t>Intersectionality of social markers of difference</w:t>
      </w:r>
      <w:r w:rsidRPr="00D602A7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val="en-US"/>
        </w:rPr>
        <w:t xml:space="preserve"> in AIDS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Pr="00D602A7">
        <w:rPr>
          <w:rFonts w:ascii="Times New Roman" w:eastAsia="Times New Roman" w:hAnsi="Times New Roman" w:cs="Times New Roman"/>
          <w:sz w:val="24"/>
          <w:szCs w:val="24"/>
          <w:lang w:val="en-US"/>
        </w:rPr>
        <w:t>ncidence in Brazilians aged 13 years or older listed in the Unified Registry of Brazilians (CadÚnico) from 2007 to 2015 (N = 28,318,532).</w:t>
      </w:r>
    </w:p>
    <w:tbl>
      <w:tblPr>
        <w:tblW w:w="14175" w:type="dxa"/>
        <w:tblBorders>
          <w:top w:val="single" w:sz="4" w:space="0" w:color="000000"/>
          <w:bottom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686"/>
        <w:gridCol w:w="992"/>
        <w:gridCol w:w="1701"/>
        <w:gridCol w:w="709"/>
        <w:gridCol w:w="1559"/>
        <w:gridCol w:w="1418"/>
        <w:gridCol w:w="708"/>
        <w:gridCol w:w="709"/>
        <w:gridCol w:w="567"/>
        <w:gridCol w:w="709"/>
        <w:gridCol w:w="1417"/>
      </w:tblGrid>
      <w:tr w:rsidR="008D3127" w:rsidRPr="00D602A7" w14:paraId="6DF63647" w14:textId="77777777" w:rsidTr="008718F7">
        <w:trPr>
          <w:trHeight w:val="135"/>
        </w:trPr>
        <w:tc>
          <w:tcPr>
            <w:tcW w:w="3686" w:type="dxa"/>
            <w:shd w:val="clear" w:color="auto" w:fill="FFFFFF"/>
            <w:vAlign w:val="center"/>
          </w:tcPr>
          <w:p w14:paraId="24B461A4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  <w:gridSpan w:val="2"/>
            <w:vMerge w:val="restart"/>
            <w:tcBorders>
              <w:top w:val="single" w:sz="4" w:space="0" w:color="000000"/>
              <w:bottom w:val="nil"/>
            </w:tcBorders>
            <w:shd w:val="clear" w:color="auto" w:fill="FFFFFF"/>
            <w:vAlign w:val="bottom"/>
          </w:tcPr>
          <w:p w14:paraId="371289F9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AIDS cases in cohort</w:t>
            </w:r>
          </w:p>
        </w:tc>
        <w:tc>
          <w:tcPr>
            <w:tcW w:w="709" w:type="dxa"/>
            <w:tcBorders>
              <w:top w:val="single" w:sz="4" w:space="0" w:color="000000"/>
              <w:bottom w:val="nil"/>
            </w:tcBorders>
            <w:shd w:val="clear" w:color="auto" w:fill="FFFFFF"/>
            <w:vAlign w:val="bottom"/>
          </w:tcPr>
          <w:p w14:paraId="5D43F48A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2977" w:type="dxa"/>
            <w:gridSpan w:val="2"/>
            <w:vMerge w:val="restart"/>
            <w:tcBorders>
              <w:top w:val="single" w:sz="4" w:space="0" w:color="000000"/>
              <w:bottom w:val="nil"/>
            </w:tcBorders>
            <w:shd w:val="clear" w:color="auto" w:fill="FFFFFF"/>
            <w:vAlign w:val="bottom"/>
          </w:tcPr>
          <w:p w14:paraId="13093F3B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Poisson </w:t>
            </w:r>
          </w:p>
        </w:tc>
        <w:tc>
          <w:tcPr>
            <w:tcW w:w="4110" w:type="dxa"/>
            <w:gridSpan w:val="5"/>
            <w:tcBorders>
              <w:top w:val="single" w:sz="4" w:space="0" w:color="000000"/>
              <w:bottom w:val="nil"/>
            </w:tcBorders>
            <w:shd w:val="clear" w:color="auto" w:fill="FFFFFF"/>
            <w:vAlign w:val="bottom"/>
          </w:tcPr>
          <w:p w14:paraId="64CB7FE4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Interaction Measures</w:t>
            </w:r>
          </w:p>
        </w:tc>
      </w:tr>
      <w:tr w:rsidR="008D3127" w:rsidRPr="00D602A7" w14:paraId="03362E6C" w14:textId="77777777" w:rsidTr="008718F7">
        <w:trPr>
          <w:trHeight w:val="52"/>
        </w:trPr>
        <w:tc>
          <w:tcPr>
            <w:tcW w:w="3686" w:type="dxa"/>
            <w:shd w:val="clear" w:color="auto" w:fill="FFFFFF"/>
            <w:vAlign w:val="center"/>
          </w:tcPr>
          <w:p w14:paraId="198D2394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2693" w:type="dxa"/>
            <w:gridSpan w:val="2"/>
            <w:vMerge/>
            <w:tcBorders>
              <w:top w:val="single" w:sz="4" w:space="0" w:color="000000"/>
              <w:bottom w:val="nil"/>
            </w:tcBorders>
            <w:shd w:val="clear" w:color="auto" w:fill="FFFFFF"/>
            <w:vAlign w:val="bottom"/>
          </w:tcPr>
          <w:p w14:paraId="569A99E4" w14:textId="77777777" w:rsidR="008D3127" w:rsidRPr="00D602A7" w:rsidRDefault="008D3127" w:rsidP="008718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bottom w:val="single" w:sz="4" w:space="0" w:color="000000"/>
            </w:tcBorders>
            <w:shd w:val="clear" w:color="auto" w:fill="FFFFFF"/>
            <w:vAlign w:val="bottom"/>
          </w:tcPr>
          <w:p w14:paraId="040E915B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2977" w:type="dxa"/>
            <w:gridSpan w:val="2"/>
            <w:vMerge/>
            <w:tcBorders>
              <w:top w:val="single" w:sz="4" w:space="0" w:color="000000"/>
              <w:bottom w:val="nil"/>
            </w:tcBorders>
            <w:shd w:val="clear" w:color="auto" w:fill="FFFFFF"/>
            <w:vAlign w:val="bottom"/>
          </w:tcPr>
          <w:p w14:paraId="3DEAF526" w14:textId="77777777" w:rsidR="008D3127" w:rsidRPr="00D602A7" w:rsidRDefault="008D3127" w:rsidP="008718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gridSpan w:val="3"/>
            <w:tcBorders>
              <w:top w:val="nil"/>
              <w:bottom w:val="single" w:sz="4" w:space="0" w:color="000000"/>
            </w:tcBorders>
            <w:shd w:val="clear" w:color="auto" w:fill="FFFFFF"/>
            <w:vAlign w:val="bottom"/>
          </w:tcPr>
          <w:p w14:paraId="79CB8945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Additive</w:t>
            </w:r>
          </w:p>
        </w:tc>
        <w:tc>
          <w:tcPr>
            <w:tcW w:w="2126" w:type="dxa"/>
            <w:gridSpan w:val="2"/>
            <w:tcBorders>
              <w:top w:val="nil"/>
              <w:bottom w:val="single" w:sz="4" w:space="0" w:color="000000"/>
            </w:tcBorders>
            <w:shd w:val="clear" w:color="auto" w:fill="FFFFFF"/>
            <w:vAlign w:val="bottom"/>
          </w:tcPr>
          <w:p w14:paraId="105E0D70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Multiplicative</w:t>
            </w:r>
          </w:p>
        </w:tc>
      </w:tr>
      <w:tr w:rsidR="008D3127" w:rsidRPr="00D602A7" w14:paraId="025D9A93" w14:textId="77777777" w:rsidTr="008718F7">
        <w:trPr>
          <w:trHeight w:val="528"/>
        </w:trPr>
        <w:tc>
          <w:tcPr>
            <w:tcW w:w="3686" w:type="dxa"/>
            <w:shd w:val="clear" w:color="auto" w:fill="FFFFFF"/>
            <w:vAlign w:val="center"/>
          </w:tcPr>
          <w:p w14:paraId="509FA991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14:paraId="183912B2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 xml:space="preserve">n </w:t>
            </w: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14:paraId="608EFA2C" w14:textId="77777777" w:rsidR="008D312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Incidence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  <w:p w14:paraId="68205D12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(95%CI)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14:paraId="3C9F7BBE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ER</w:t>
            </w:r>
          </w:p>
        </w:tc>
        <w:tc>
          <w:tcPr>
            <w:tcW w:w="155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14:paraId="4D5AF9B2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RR (95%CI)</w:t>
            </w:r>
          </w:p>
        </w:tc>
        <w:tc>
          <w:tcPr>
            <w:tcW w:w="141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14:paraId="3629FB0E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aRR</w:t>
            </w:r>
            <w:r w:rsidRPr="00D602A7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 xml:space="preserve"> (95%CI)</w:t>
            </w: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14:paraId="03911651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RERI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14:paraId="7011C6D0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AP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14:paraId="75050BE6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S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14:paraId="5DA67DF3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MIM</w:t>
            </w:r>
          </w:p>
        </w:tc>
        <w:tc>
          <w:tcPr>
            <w:tcW w:w="141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14:paraId="573AB5CF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RRpt(95%CI)</w:t>
            </w:r>
          </w:p>
        </w:tc>
      </w:tr>
      <w:tr w:rsidR="008D3127" w:rsidRPr="00D602A7" w14:paraId="57D3C2A3" w14:textId="77777777" w:rsidTr="008718F7">
        <w:trPr>
          <w:trHeight w:val="288"/>
        </w:trPr>
        <w:tc>
          <w:tcPr>
            <w:tcW w:w="3686" w:type="dxa"/>
            <w:shd w:val="clear" w:color="auto" w:fill="FFFFFF"/>
            <w:vAlign w:val="center"/>
          </w:tcPr>
          <w:p w14:paraId="5BFF9ABE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Cohort (N=28,318,206)</w:t>
            </w:r>
          </w:p>
        </w:tc>
        <w:tc>
          <w:tcPr>
            <w:tcW w:w="992" w:type="dxa"/>
            <w:tcBorders>
              <w:top w:val="single" w:sz="4" w:space="0" w:color="000000"/>
            </w:tcBorders>
            <w:shd w:val="clear" w:color="auto" w:fill="FFFFFF"/>
            <w:vAlign w:val="bottom"/>
          </w:tcPr>
          <w:p w14:paraId="77E064B5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28,876</w:t>
            </w:r>
          </w:p>
        </w:tc>
        <w:tc>
          <w:tcPr>
            <w:tcW w:w="1701" w:type="dxa"/>
            <w:tcBorders>
              <w:top w:val="single" w:sz="4" w:space="0" w:color="000000"/>
            </w:tcBorders>
            <w:shd w:val="clear" w:color="auto" w:fill="FFFFFF"/>
            <w:vAlign w:val="bottom"/>
          </w:tcPr>
          <w:p w14:paraId="768463FE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20.92</w:t>
            </w:r>
          </w:p>
          <w:p w14:paraId="4FFD0B5F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(20.68-21.17)</w:t>
            </w:r>
          </w:p>
        </w:tc>
        <w:tc>
          <w:tcPr>
            <w:tcW w:w="709" w:type="dxa"/>
            <w:tcBorders>
              <w:top w:val="single" w:sz="4" w:space="0" w:color="000000"/>
            </w:tcBorders>
            <w:shd w:val="clear" w:color="auto" w:fill="FFFFFF"/>
            <w:vAlign w:val="bottom"/>
          </w:tcPr>
          <w:p w14:paraId="39AA1E58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</w:tcBorders>
            <w:shd w:val="clear" w:color="auto" w:fill="FFFFFF"/>
            <w:vAlign w:val="bottom"/>
          </w:tcPr>
          <w:p w14:paraId="4E5ADFD9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000000"/>
            </w:tcBorders>
            <w:shd w:val="clear" w:color="auto" w:fill="FFFFFF"/>
            <w:vAlign w:val="bottom"/>
          </w:tcPr>
          <w:p w14:paraId="0F4A656C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000000"/>
            </w:tcBorders>
            <w:shd w:val="clear" w:color="auto" w:fill="FFFFFF"/>
            <w:vAlign w:val="bottom"/>
          </w:tcPr>
          <w:p w14:paraId="34218EB1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</w:tcBorders>
            <w:shd w:val="clear" w:color="auto" w:fill="FFFFFF"/>
            <w:vAlign w:val="bottom"/>
          </w:tcPr>
          <w:p w14:paraId="066BE775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000000"/>
            </w:tcBorders>
            <w:shd w:val="clear" w:color="auto" w:fill="FFFFFF"/>
            <w:vAlign w:val="bottom"/>
          </w:tcPr>
          <w:p w14:paraId="749B2E18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000000"/>
            </w:tcBorders>
            <w:shd w:val="clear" w:color="auto" w:fill="FFFFFF"/>
            <w:vAlign w:val="bottom"/>
          </w:tcPr>
          <w:p w14:paraId="00445093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</w:tr>
      <w:tr w:rsidR="008D3127" w:rsidRPr="00D602A7" w14:paraId="715E9B4A" w14:textId="77777777" w:rsidTr="008718F7">
        <w:trPr>
          <w:trHeight w:val="288"/>
        </w:trPr>
        <w:tc>
          <w:tcPr>
            <w:tcW w:w="3686" w:type="dxa"/>
            <w:shd w:val="clear" w:color="auto" w:fill="FFFFFF"/>
            <w:vAlign w:val="center"/>
          </w:tcPr>
          <w:p w14:paraId="71DEB9A2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  <w:t>Person-years (py) at risk</w:t>
            </w:r>
          </w:p>
        </w:tc>
        <w:tc>
          <w:tcPr>
            <w:tcW w:w="2693" w:type="dxa"/>
            <w:gridSpan w:val="2"/>
            <w:shd w:val="clear" w:color="auto" w:fill="FFFFFF"/>
            <w:vAlign w:val="center"/>
          </w:tcPr>
          <w:p w14:paraId="088482F3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138,007,780</w:t>
            </w:r>
          </w:p>
        </w:tc>
        <w:tc>
          <w:tcPr>
            <w:tcW w:w="709" w:type="dxa"/>
            <w:shd w:val="clear" w:color="auto" w:fill="FFFFFF"/>
            <w:vAlign w:val="bottom"/>
          </w:tcPr>
          <w:p w14:paraId="5EA06AEF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FFFFFF"/>
            <w:vAlign w:val="bottom"/>
          </w:tcPr>
          <w:p w14:paraId="4B3337AD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FFFFFF"/>
            <w:vAlign w:val="bottom"/>
          </w:tcPr>
          <w:p w14:paraId="06EBD46C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FFFFFF"/>
            <w:vAlign w:val="bottom"/>
          </w:tcPr>
          <w:p w14:paraId="2040EE48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vAlign w:val="bottom"/>
          </w:tcPr>
          <w:p w14:paraId="7601F8B9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FFFFFF"/>
            <w:vAlign w:val="bottom"/>
          </w:tcPr>
          <w:p w14:paraId="44AFD6BB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gridSpan w:val="2"/>
            <w:shd w:val="clear" w:color="auto" w:fill="FFFFFF"/>
            <w:vAlign w:val="bottom"/>
          </w:tcPr>
          <w:p w14:paraId="28CD91C9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</w:tr>
      <w:tr w:rsidR="008D3127" w:rsidRPr="00D602A7" w14:paraId="739CE5F2" w14:textId="77777777" w:rsidTr="008718F7">
        <w:trPr>
          <w:trHeight w:val="288"/>
        </w:trPr>
        <w:tc>
          <w:tcPr>
            <w:tcW w:w="3686" w:type="dxa"/>
            <w:shd w:val="clear" w:color="auto" w:fill="FFFFFF"/>
            <w:vAlign w:val="center"/>
          </w:tcPr>
          <w:p w14:paraId="55786CD4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Education</w:t>
            </w:r>
          </w:p>
        </w:tc>
        <w:tc>
          <w:tcPr>
            <w:tcW w:w="2693" w:type="dxa"/>
            <w:gridSpan w:val="2"/>
            <w:shd w:val="clear" w:color="auto" w:fill="FFFFFF"/>
            <w:vAlign w:val="center"/>
          </w:tcPr>
          <w:p w14:paraId="07F3E01A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N= 25,534,440</w:t>
            </w:r>
          </w:p>
        </w:tc>
        <w:tc>
          <w:tcPr>
            <w:tcW w:w="709" w:type="dxa"/>
            <w:shd w:val="clear" w:color="auto" w:fill="FFFFFF"/>
            <w:vAlign w:val="bottom"/>
          </w:tcPr>
          <w:p w14:paraId="31E90C2E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FFFFFF"/>
            <w:vAlign w:val="bottom"/>
          </w:tcPr>
          <w:p w14:paraId="5485062B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FFFFFF"/>
            <w:vAlign w:val="bottom"/>
          </w:tcPr>
          <w:p w14:paraId="0E4A8813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N=23,707,432</w:t>
            </w:r>
          </w:p>
        </w:tc>
        <w:tc>
          <w:tcPr>
            <w:tcW w:w="708" w:type="dxa"/>
            <w:shd w:val="clear" w:color="auto" w:fill="FFFFFF"/>
            <w:vAlign w:val="bottom"/>
          </w:tcPr>
          <w:p w14:paraId="5C52FC52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vAlign w:val="bottom"/>
          </w:tcPr>
          <w:p w14:paraId="76A6B133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FFFFFF"/>
            <w:vAlign w:val="bottom"/>
          </w:tcPr>
          <w:p w14:paraId="73E8E271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gridSpan w:val="2"/>
            <w:shd w:val="clear" w:color="auto" w:fill="FFFFFF"/>
            <w:vAlign w:val="bottom"/>
          </w:tcPr>
          <w:p w14:paraId="4843FF10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</w:tr>
      <w:tr w:rsidR="008D3127" w:rsidRPr="00D602A7" w14:paraId="6B4B3687" w14:textId="77777777" w:rsidTr="008718F7">
        <w:trPr>
          <w:trHeight w:val="288"/>
        </w:trPr>
        <w:tc>
          <w:tcPr>
            <w:tcW w:w="3686" w:type="dxa"/>
            <w:shd w:val="clear" w:color="auto" w:fill="FFFFFF"/>
          </w:tcPr>
          <w:p w14:paraId="652E6CA6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Higher educational attainment</w:t>
            </w: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(0)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410B005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4947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5E18A98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17.75(17.27-18.25)</w:t>
            </w:r>
          </w:p>
        </w:tc>
        <w:tc>
          <w:tcPr>
            <w:tcW w:w="709" w:type="dxa"/>
            <w:shd w:val="clear" w:color="auto" w:fill="FFFFFF"/>
            <w:vAlign w:val="bottom"/>
          </w:tcPr>
          <w:p w14:paraId="732C620D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59" w:type="dxa"/>
            <w:shd w:val="clear" w:color="auto" w:fill="FFFFFF"/>
            <w:vAlign w:val="center"/>
          </w:tcPr>
          <w:p w14:paraId="08BA8DE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77E2901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708" w:type="dxa"/>
            <w:shd w:val="clear" w:color="auto" w:fill="FFFFFF"/>
            <w:vAlign w:val="bottom"/>
          </w:tcPr>
          <w:p w14:paraId="49BE8C89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vAlign w:val="bottom"/>
          </w:tcPr>
          <w:p w14:paraId="2E223704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FFFFFF"/>
            <w:vAlign w:val="bottom"/>
          </w:tcPr>
          <w:p w14:paraId="71A566B9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vAlign w:val="bottom"/>
          </w:tcPr>
          <w:p w14:paraId="7162B1FA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/>
            <w:vAlign w:val="bottom"/>
          </w:tcPr>
          <w:p w14:paraId="7252BDE0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</w:tr>
      <w:tr w:rsidR="008D3127" w:rsidRPr="00D602A7" w14:paraId="41B58229" w14:textId="77777777" w:rsidTr="008718F7">
        <w:trPr>
          <w:trHeight w:val="288"/>
        </w:trPr>
        <w:tc>
          <w:tcPr>
            <w:tcW w:w="3686" w:type="dxa"/>
            <w:shd w:val="clear" w:color="auto" w:fill="FFFFFF"/>
          </w:tcPr>
          <w:p w14:paraId="3F77D87F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Lower educational attainment (1)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73B958E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20170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28955F4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22.24(21.94-22.55)</w:t>
            </w:r>
          </w:p>
        </w:tc>
        <w:tc>
          <w:tcPr>
            <w:tcW w:w="709" w:type="dxa"/>
            <w:shd w:val="clear" w:color="auto" w:fill="FFFFFF"/>
            <w:vAlign w:val="bottom"/>
          </w:tcPr>
          <w:p w14:paraId="0575F9B3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4.49</w:t>
            </w:r>
          </w:p>
        </w:tc>
        <w:tc>
          <w:tcPr>
            <w:tcW w:w="1559" w:type="dxa"/>
            <w:shd w:val="clear" w:color="auto" w:fill="FFFFFF"/>
            <w:vAlign w:val="center"/>
          </w:tcPr>
          <w:p w14:paraId="19F8EAA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1.25(1.20-1.31)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7D4E92A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1.52(1.44-1.59)</w:t>
            </w:r>
          </w:p>
        </w:tc>
        <w:tc>
          <w:tcPr>
            <w:tcW w:w="708" w:type="dxa"/>
            <w:shd w:val="clear" w:color="auto" w:fill="FFFFFF"/>
          </w:tcPr>
          <w:p w14:paraId="4A5C30C2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shd w:val="clear" w:color="auto" w:fill="FFFFFF"/>
          </w:tcPr>
          <w:p w14:paraId="4DC76F7F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FFFFF"/>
          </w:tcPr>
          <w:p w14:paraId="770D3FFD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shd w:val="clear" w:color="auto" w:fill="FFFFFF"/>
          </w:tcPr>
          <w:p w14:paraId="525CB97B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17" w:type="dxa"/>
            <w:shd w:val="clear" w:color="auto" w:fill="FFFFFF"/>
          </w:tcPr>
          <w:p w14:paraId="4A44852A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D3127" w:rsidRPr="00D602A7" w14:paraId="61D1F024" w14:textId="77777777" w:rsidTr="008718F7">
        <w:trPr>
          <w:trHeight w:val="288"/>
        </w:trPr>
        <w:tc>
          <w:tcPr>
            <w:tcW w:w="3686" w:type="dxa"/>
            <w:shd w:val="clear" w:color="auto" w:fill="FFFFFF"/>
            <w:vAlign w:val="center"/>
          </w:tcPr>
          <w:p w14:paraId="6B4F39EE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Race/skin color</w:t>
            </w:r>
          </w:p>
        </w:tc>
        <w:tc>
          <w:tcPr>
            <w:tcW w:w="2693" w:type="dxa"/>
            <w:gridSpan w:val="2"/>
            <w:shd w:val="clear" w:color="auto" w:fill="FFFFFF"/>
            <w:vAlign w:val="center"/>
          </w:tcPr>
          <w:p w14:paraId="596E53E6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N= 26,703,601</w:t>
            </w:r>
          </w:p>
        </w:tc>
        <w:tc>
          <w:tcPr>
            <w:tcW w:w="709" w:type="dxa"/>
            <w:shd w:val="clear" w:color="auto" w:fill="FFFFFF"/>
            <w:vAlign w:val="bottom"/>
          </w:tcPr>
          <w:p w14:paraId="789582E1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14:paraId="1ACAFA43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FFFFFF"/>
            <w:vAlign w:val="center"/>
          </w:tcPr>
          <w:p w14:paraId="77EF8E0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FFFFFF"/>
            <w:vAlign w:val="bottom"/>
          </w:tcPr>
          <w:p w14:paraId="3C2819B4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vAlign w:val="bottom"/>
          </w:tcPr>
          <w:p w14:paraId="696ED7BE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FFFFFF"/>
            <w:vAlign w:val="bottom"/>
          </w:tcPr>
          <w:p w14:paraId="5C578D8E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gridSpan w:val="2"/>
            <w:shd w:val="clear" w:color="auto" w:fill="FFFFFF"/>
            <w:vAlign w:val="bottom"/>
          </w:tcPr>
          <w:p w14:paraId="25DE7241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</w:tr>
      <w:tr w:rsidR="008D3127" w:rsidRPr="00D602A7" w14:paraId="3E652235" w14:textId="77777777" w:rsidTr="008718F7">
        <w:trPr>
          <w:trHeight w:val="288"/>
        </w:trPr>
        <w:tc>
          <w:tcPr>
            <w:tcW w:w="3686" w:type="dxa"/>
            <w:shd w:val="clear" w:color="auto" w:fill="FFFFFF"/>
            <w:vAlign w:val="center"/>
          </w:tcPr>
          <w:p w14:paraId="4DF68EB0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White/Asian (0)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06CCC83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9006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7929840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21.62(21.18-22.07)</w:t>
            </w:r>
          </w:p>
        </w:tc>
        <w:tc>
          <w:tcPr>
            <w:tcW w:w="709" w:type="dxa"/>
            <w:shd w:val="clear" w:color="auto" w:fill="FFFFFF"/>
            <w:vAlign w:val="bottom"/>
          </w:tcPr>
          <w:p w14:paraId="48BAD42A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59" w:type="dxa"/>
            <w:shd w:val="clear" w:color="auto" w:fill="FFFFFF"/>
            <w:vAlign w:val="center"/>
          </w:tcPr>
          <w:p w14:paraId="426A1E0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7C0E08E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708" w:type="dxa"/>
            <w:shd w:val="clear" w:color="auto" w:fill="FFFFFF"/>
            <w:vAlign w:val="bottom"/>
          </w:tcPr>
          <w:p w14:paraId="41780EAF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vAlign w:val="bottom"/>
          </w:tcPr>
          <w:p w14:paraId="35D83328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FFFFFF"/>
            <w:vAlign w:val="bottom"/>
          </w:tcPr>
          <w:p w14:paraId="422F485E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vAlign w:val="bottom"/>
          </w:tcPr>
          <w:p w14:paraId="2AF818E3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/>
            <w:vAlign w:val="bottom"/>
          </w:tcPr>
          <w:p w14:paraId="0ADF9509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</w:tr>
      <w:tr w:rsidR="008D3127" w:rsidRPr="00D602A7" w14:paraId="1384EAA4" w14:textId="77777777" w:rsidTr="008718F7">
        <w:trPr>
          <w:trHeight w:val="288"/>
        </w:trPr>
        <w:tc>
          <w:tcPr>
            <w:tcW w:w="3686" w:type="dxa"/>
            <w:shd w:val="clear" w:color="auto" w:fill="FFFFFF"/>
            <w:vAlign w:val="center"/>
          </w:tcPr>
          <w:p w14:paraId="48DE1DF9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Brown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0C30C7A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14692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4669191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18.93(18.63-19.24)</w:t>
            </w:r>
          </w:p>
        </w:tc>
        <w:tc>
          <w:tcPr>
            <w:tcW w:w="709" w:type="dxa"/>
            <w:shd w:val="clear" w:color="auto" w:fill="FFFFFF"/>
            <w:vAlign w:val="bottom"/>
          </w:tcPr>
          <w:p w14:paraId="48F4F1CE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59" w:type="dxa"/>
            <w:shd w:val="clear" w:color="auto" w:fill="FFFFFF"/>
            <w:vAlign w:val="center"/>
          </w:tcPr>
          <w:p w14:paraId="77ED533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0.88(0.79-0.97)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669F181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1.16(1.11-1.22)</w:t>
            </w:r>
          </w:p>
        </w:tc>
        <w:tc>
          <w:tcPr>
            <w:tcW w:w="708" w:type="dxa"/>
            <w:shd w:val="clear" w:color="auto" w:fill="FFFFFF"/>
          </w:tcPr>
          <w:p w14:paraId="006CD8FF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shd w:val="clear" w:color="auto" w:fill="FFFFFF"/>
          </w:tcPr>
          <w:p w14:paraId="6ACD548C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FFFFF"/>
          </w:tcPr>
          <w:p w14:paraId="62317B9D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shd w:val="clear" w:color="auto" w:fill="FFFFFF"/>
          </w:tcPr>
          <w:p w14:paraId="1F602C0D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17" w:type="dxa"/>
            <w:shd w:val="clear" w:color="auto" w:fill="FFFFFF"/>
          </w:tcPr>
          <w:p w14:paraId="4786A56C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D3127" w:rsidRPr="00D602A7" w14:paraId="6EBDFBBB" w14:textId="77777777" w:rsidTr="008718F7">
        <w:trPr>
          <w:trHeight w:val="288"/>
        </w:trPr>
        <w:tc>
          <w:tcPr>
            <w:tcW w:w="3686" w:type="dxa"/>
            <w:shd w:val="clear" w:color="auto" w:fill="FFFFFF"/>
            <w:vAlign w:val="center"/>
          </w:tcPr>
          <w:p w14:paraId="6D2A5736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Black (1)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0C60B75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3530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75656C4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33.46(32.37-34.58)</w:t>
            </w:r>
          </w:p>
        </w:tc>
        <w:tc>
          <w:tcPr>
            <w:tcW w:w="709" w:type="dxa"/>
            <w:shd w:val="clear" w:color="auto" w:fill="FFFFFF"/>
            <w:vAlign w:val="bottom"/>
          </w:tcPr>
          <w:p w14:paraId="4EF7AF11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11.84</w:t>
            </w:r>
          </w:p>
        </w:tc>
        <w:tc>
          <w:tcPr>
            <w:tcW w:w="1559" w:type="dxa"/>
            <w:shd w:val="clear" w:color="auto" w:fill="FFFFFF"/>
            <w:vAlign w:val="center"/>
          </w:tcPr>
          <w:p w14:paraId="0F03FFE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1.55(1.39-1.72)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277D543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1.54(1.45-1.63)</w:t>
            </w:r>
          </w:p>
        </w:tc>
        <w:tc>
          <w:tcPr>
            <w:tcW w:w="708" w:type="dxa"/>
            <w:shd w:val="clear" w:color="auto" w:fill="FFFFFF"/>
          </w:tcPr>
          <w:p w14:paraId="0E1512F5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shd w:val="clear" w:color="auto" w:fill="FFFFFF"/>
          </w:tcPr>
          <w:p w14:paraId="59850B55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FFFFF"/>
          </w:tcPr>
          <w:p w14:paraId="60109CE9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shd w:val="clear" w:color="auto" w:fill="FFFFFF"/>
          </w:tcPr>
          <w:p w14:paraId="78607919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17" w:type="dxa"/>
            <w:shd w:val="clear" w:color="auto" w:fill="FFFFFF"/>
          </w:tcPr>
          <w:p w14:paraId="2812A7D9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D3127" w:rsidRPr="00D602A7" w14:paraId="6EACDA50" w14:textId="77777777" w:rsidTr="008718F7">
        <w:trPr>
          <w:trHeight w:val="288"/>
        </w:trPr>
        <w:tc>
          <w:tcPr>
            <w:tcW w:w="3686" w:type="dxa"/>
            <w:shd w:val="clear" w:color="auto" w:fill="FFFFFF"/>
            <w:vAlign w:val="center"/>
          </w:tcPr>
          <w:p w14:paraId="096F3537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Indigenous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0A593143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107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1AC3863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13.55(11.22-16.38)</w:t>
            </w:r>
          </w:p>
        </w:tc>
        <w:tc>
          <w:tcPr>
            <w:tcW w:w="709" w:type="dxa"/>
            <w:shd w:val="clear" w:color="auto" w:fill="FFFFFF"/>
            <w:vAlign w:val="bottom"/>
          </w:tcPr>
          <w:p w14:paraId="5A01ED7C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59" w:type="dxa"/>
            <w:shd w:val="clear" w:color="auto" w:fill="FFFFFF"/>
            <w:vAlign w:val="center"/>
          </w:tcPr>
          <w:p w14:paraId="17009CA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0.63(0.48-0.82)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0D861D5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1.29(1.03-1.62)</w:t>
            </w:r>
          </w:p>
        </w:tc>
        <w:tc>
          <w:tcPr>
            <w:tcW w:w="708" w:type="dxa"/>
            <w:shd w:val="clear" w:color="auto" w:fill="FFFFFF"/>
          </w:tcPr>
          <w:p w14:paraId="6D1F68D1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shd w:val="clear" w:color="auto" w:fill="FFFFFF"/>
          </w:tcPr>
          <w:p w14:paraId="69050333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FFFFF"/>
          </w:tcPr>
          <w:p w14:paraId="00589D50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shd w:val="clear" w:color="auto" w:fill="FFFFFF"/>
          </w:tcPr>
          <w:p w14:paraId="6297BB1C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17" w:type="dxa"/>
            <w:shd w:val="clear" w:color="auto" w:fill="FFFFFF"/>
          </w:tcPr>
          <w:p w14:paraId="71F21216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D3127" w:rsidRPr="00D602A7" w14:paraId="6B224389" w14:textId="77777777" w:rsidTr="008718F7">
        <w:trPr>
          <w:trHeight w:val="288"/>
        </w:trPr>
        <w:tc>
          <w:tcPr>
            <w:tcW w:w="3686" w:type="dxa"/>
            <w:shd w:val="clear" w:color="auto" w:fill="FFFFFF"/>
            <w:vAlign w:val="center"/>
          </w:tcPr>
          <w:p w14:paraId="784026DF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Wealth levels</w:t>
            </w:r>
          </w:p>
        </w:tc>
        <w:tc>
          <w:tcPr>
            <w:tcW w:w="2693" w:type="dxa"/>
            <w:gridSpan w:val="2"/>
            <w:shd w:val="clear" w:color="auto" w:fill="FFFFFF"/>
            <w:vAlign w:val="center"/>
          </w:tcPr>
          <w:p w14:paraId="502023EF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N= 28,302,597</w:t>
            </w:r>
          </w:p>
        </w:tc>
        <w:tc>
          <w:tcPr>
            <w:tcW w:w="709" w:type="dxa"/>
            <w:shd w:val="clear" w:color="auto" w:fill="FFFFFF"/>
            <w:vAlign w:val="bottom"/>
          </w:tcPr>
          <w:p w14:paraId="7C0F6974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14:paraId="764D7AF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FFFFFF"/>
            <w:vAlign w:val="center"/>
          </w:tcPr>
          <w:p w14:paraId="1573C22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FFFFFF"/>
            <w:vAlign w:val="bottom"/>
          </w:tcPr>
          <w:p w14:paraId="14EB48D4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vAlign w:val="bottom"/>
          </w:tcPr>
          <w:p w14:paraId="2155A284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FFFFFF"/>
            <w:vAlign w:val="bottom"/>
          </w:tcPr>
          <w:p w14:paraId="6D486FF3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gridSpan w:val="2"/>
            <w:shd w:val="clear" w:color="auto" w:fill="FFFFFF"/>
            <w:vAlign w:val="bottom"/>
          </w:tcPr>
          <w:p w14:paraId="0EFBC0DB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</w:tr>
      <w:tr w:rsidR="008D3127" w:rsidRPr="00D602A7" w14:paraId="38788EB6" w14:textId="77777777" w:rsidTr="008718F7">
        <w:trPr>
          <w:trHeight w:val="288"/>
        </w:trPr>
        <w:tc>
          <w:tcPr>
            <w:tcW w:w="3686" w:type="dxa"/>
            <w:shd w:val="clear" w:color="auto" w:fill="FFFFFF"/>
          </w:tcPr>
          <w:p w14:paraId="1C85BE88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Level 1 (Higher wealth) (0)      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51EB204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5288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4442187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19.64(19.12-20.18)</w:t>
            </w:r>
          </w:p>
        </w:tc>
        <w:tc>
          <w:tcPr>
            <w:tcW w:w="709" w:type="dxa"/>
            <w:shd w:val="clear" w:color="auto" w:fill="FFFFFF"/>
            <w:vAlign w:val="bottom"/>
          </w:tcPr>
          <w:p w14:paraId="36B14A73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59" w:type="dxa"/>
            <w:shd w:val="clear" w:color="auto" w:fill="FFFFFF"/>
            <w:vAlign w:val="center"/>
          </w:tcPr>
          <w:p w14:paraId="4A81E09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7392C1C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708" w:type="dxa"/>
            <w:shd w:val="clear" w:color="auto" w:fill="FFFFFF"/>
            <w:vAlign w:val="bottom"/>
          </w:tcPr>
          <w:p w14:paraId="6020A17E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vAlign w:val="bottom"/>
          </w:tcPr>
          <w:p w14:paraId="5EE05396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FFFFFF"/>
            <w:vAlign w:val="bottom"/>
          </w:tcPr>
          <w:p w14:paraId="5EF38226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vAlign w:val="bottom"/>
          </w:tcPr>
          <w:p w14:paraId="3ED4D1C8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/>
            <w:vAlign w:val="bottom"/>
          </w:tcPr>
          <w:p w14:paraId="0580C7AB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</w:tr>
      <w:tr w:rsidR="008D3127" w:rsidRPr="00D602A7" w14:paraId="2DD836A2" w14:textId="77777777" w:rsidTr="008718F7">
        <w:trPr>
          <w:trHeight w:val="288"/>
        </w:trPr>
        <w:tc>
          <w:tcPr>
            <w:tcW w:w="3686" w:type="dxa"/>
            <w:shd w:val="clear" w:color="auto" w:fill="FFFFFF"/>
            <w:vAlign w:val="center"/>
          </w:tcPr>
          <w:p w14:paraId="0407C0AD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Level 2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3877572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9348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5558719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22.65(22.19-23.11)</w:t>
            </w:r>
          </w:p>
        </w:tc>
        <w:tc>
          <w:tcPr>
            <w:tcW w:w="709" w:type="dxa"/>
            <w:shd w:val="clear" w:color="auto" w:fill="FFFFFF"/>
            <w:vAlign w:val="bottom"/>
          </w:tcPr>
          <w:p w14:paraId="3D0AFE62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59" w:type="dxa"/>
            <w:shd w:val="clear" w:color="auto" w:fill="FFFFFF"/>
            <w:vAlign w:val="center"/>
          </w:tcPr>
          <w:p w14:paraId="69CDBC7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1.15(1.08-1.23)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14C4B47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1.26(1.20-1.31)</w:t>
            </w:r>
          </w:p>
        </w:tc>
        <w:tc>
          <w:tcPr>
            <w:tcW w:w="708" w:type="dxa"/>
            <w:shd w:val="clear" w:color="auto" w:fill="FFFFFF"/>
          </w:tcPr>
          <w:p w14:paraId="594B3342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shd w:val="clear" w:color="auto" w:fill="FFFFFF"/>
          </w:tcPr>
          <w:p w14:paraId="34FA4D82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FFFFF"/>
          </w:tcPr>
          <w:p w14:paraId="017C489A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shd w:val="clear" w:color="auto" w:fill="FFFFFF"/>
          </w:tcPr>
          <w:p w14:paraId="17F9DD4B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17" w:type="dxa"/>
            <w:shd w:val="clear" w:color="auto" w:fill="FFFFFF"/>
          </w:tcPr>
          <w:p w14:paraId="67AB3334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D3127" w:rsidRPr="00D602A7" w14:paraId="05CF69D7" w14:textId="77777777" w:rsidTr="008718F7">
        <w:trPr>
          <w:trHeight w:val="288"/>
        </w:trPr>
        <w:tc>
          <w:tcPr>
            <w:tcW w:w="3686" w:type="dxa"/>
            <w:shd w:val="clear" w:color="auto" w:fill="FFFFFF"/>
            <w:vAlign w:val="center"/>
          </w:tcPr>
          <w:p w14:paraId="5AB4B3D3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Level 3 (Less wealth) (1)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616390B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14223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43B3F8B3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20.40(20.06-20.73)</w:t>
            </w:r>
          </w:p>
        </w:tc>
        <w:tc>
          <w:tcPr>
            <w:tcW w:w="709" w:type="dxa"/>
            <w:shd w:val="clear" w:color="auto" w:fill="FFFFFF"/>
            <w:vAlign w:val="bottom"/>
          </w:tcPr>
          <w:p w14:paraId="6A58CFA7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0.76</w:t>
            </w:r>
          </w:p>
        </w:tc>
        <w:tc>
          <w:tcPr>
            <w:tcW w:w="1559" w:type="dxa"/>
            <w:shd w:val="clear" w:color="auto" w:fill="FFFFFF"/>
            <w:vAlign w:val="center"/>
          </w:tcPr>
          <w:p w14:paraId="6C2337B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1.04(0.97-1.11)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1E1C957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1.34(1.27-1.42)</w:t>
            </w:r>
          </w:p>
        </w:tc>
        <w:tc>
          <w:tcPr>
            <w:tcW w:w="708" w:type="dxa"/>
            <w:shd w:val="clear" w:color="auto" w:fill="FFFFFF"/>
          </w:tcPr>
          <w:p w14:paraId="499DA136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shd w:val="clear" w:color="auto" w:fill="FFFFFF"/>
          </w:tcPr>
          <w:p w14:paraId="3F3E5EF2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FFFFF"/>
          </w:tcPr>
          <w:p w14:paraId="56CD4AF2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shd w:val="clear" w:color="auto" w:fill="FFFFFF"/>
          </w:tcPr>
          <w:p w14:paraId="1CC1085F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17" w:type="dxa"/>
            <w:shd w:val="clear" w:color="auto" w:fill="FFFFFF"/>
          </w:tcPr>
          <w:p w14:paraId="346AF1EA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D3127" w:rsidRPr="00D602A7" w14:paraId="50D1F309" w14:textId="77777777" w:rsidTr="008718F7">
        <w:trPr>
          <w:trHeight w:val="288"/>
        </w:trPr>
        <w:tc>
          <w:tcPr>
            <w:tcW w:w="3686" w:type="dxa"/>
            <w:shd w:val="clear" w:color="auto" w:fill="FFFFFF"/>
            <w:vAlign w:val="center"/>
          </w:tcPr>
          <w:p w14:paraId="011C09B1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2BAC81B3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14:paraId="13F884E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vAlign w:val="bottom"/>
          </w:tcPr>
          <w:p w14:paraId="40102F5C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FFFFFF"/>
            <w:vAlign w:val="bottom"/>
          </w:tcPr>
          <w:p w14:paraId="47F5A18B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FFFFFF"/>
            <w:vAlign w:val="bottom"/>
          </w:tcPr>
          <w:p w14:paraId="35432DCF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FFFFFF"/>
            <w:vAlign w:val="bottom"/>
          </w:tcPr>
          <w:p w14:paraId="6D412FA5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vAlign w:val="bottom"/>
          </w:tcPr>
          <w:p w14:paraId="78CDB7C9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FFFFFF"/>
            <w:vAlign w:val="bottom"/>
          </w:tcPr>
          <w:p w14:paraId="07109B20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vAlign w:val="bottom"/>
          </w:tcPr>
          <w:p w14:paraId="231BCCE7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/>
            <w:vAlign w:val="bottom"/>
          </w:tcPr>
          <w:p w14:paraId="7C908F2F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</w:tr>
      <w:tr w:rsidR="008D3127" w:rsidRPr="00D602A7" w14:paraId="502971E4" w14:textId="77777777" w:rsidTr="008718F7">
        <w:trPr>
          <w:trHeight w:val="288"/>
        </w:trPr>
        <w:tc>
          <w:tcPr>
            <w:tcW w:w="14175" w:type="dxa"/>
            <w:gridSpan w:val="11"/>
            <w:shd w:val="clear" w:color="auto" w:fill="FFFFFF"/>
            <w:vAlign w:val="center"/>
          </w:tcPr>
          <w:p w14:paraId="21658EF1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 xml:space="preserve">INTERSECTIONS </w:t>
            </w:r>
          </w:p>
        </w:tc>
      </w:tr>
      <w:tr w:rsidR="008D3127" w:rsidRPr="00D602A7" w14:paraId="59EE057D" w14:textId="77777777" w:rsidTr="008718F7">
        <w:trPr>
          <w:trHeight w:val="288"/>
        </w:trPr>
        <w:tc>
          <w:tcPr>
            <w:tcW w:w="3686" w:type="dxa"/>
            <w:shd w:val="clear" w:color="auto" w:fill="FFFFFF"/>
            <w:vAlign w:val="center"/>
          </w:tcPr>
          <w:p w14:paraId="61031676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Wealth</w:t>
            </w:r>
            <w:r w:rsidRPr="00D602A7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 xml:space="preserve"> X Education</w:t>
            </w:r>
          </w:p>
        </w:tc>
        <w:tc>
          <w:tcPr>
            <w:tcW w:w="2693" w:type="dxa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E819684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N= 25,519,652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5C782423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080F38EC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B075FEB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74F79E53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5A81BBD4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3E0FA096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gridSpan w:val="2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78907BE5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D3127" w:rsidRPr="00D602A7" w14:paraId="2209CAE9" w14:textId="77777777" w:rsidTr="008718F7">
        <w:trPr>
          <w:trHeight w:val="288"/>
        </w:trPr>
        <w:tc>
          <w:tcPr>
            <w:tcW w:w="3686" w:type="dxa"/>
            <w:shd w:val="clear" w:color="auto" w:fill="FFFFFF"/>
            <w:vAlign w:val="center"/>
          </w:tcPr>
          <w:p w14:paraId="1B556BA6" w14:textId="77777777" w:rsidR="008D3127" w:rsidRPr="00681C7B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681C7B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Reference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370F6D9C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65ECDD40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4AF0C973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126D1B85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7EC56F84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77540F9D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6EE7F331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53699410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14620DFF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10BF9D7F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D3127" w:rsidRPr="00D602A7" w14:paraId="4FAF0F9A" w14:textId="77777777" w:rsidTr="008718F7">
        <w:trPr>
          <w:trHeight w:val="288"/>
        </w:trPr>
        <w:tc>
          <w:tcPr>
            <w:tcW w:w="3686" w:type="dxa"/>
            <w:shd w:val="clear" w:color="auto" w:fill="FFFFFF"/>
            <w:vAlign w:val="center"/>
          </w:tcPr>
          <w:p w14:paraId="6CBA01D7" w14:textId="77777777" w:rsidR="008D3127" w:rsidRPr="00310DB1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10DB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</w:t>
            </w:r>
            <w:r w:rsidRPr="00310DB1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Higher wealth </w:t>
            </w:r>
            <w:r w:rsidRPr="00310DB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&amp; </w:t>
            </w:r>
            <w:r w:rsidRPr="00310DB1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Higher educational attainment</w:t>
            </w:r>
            <w:r w:rsidRPr="00310DB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(00)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6E593F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1818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06A0BC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18.03(17.22-18.88)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F5288B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FFFFFF"/>
          </w:tcPr>
          <w:p w14:paraId="3C54A46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FFFFFF"/>
          </w:tcPr>
          <w:p w14:paraId="163328C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3AF563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88A8D1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653656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866D7A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C6CA97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D3127" w:rsidRPr="00717646" w14:paraId="3AC86182" w14:textId="77777777" w:rsidTr="008718F7">
        <w:trPr>
          <w:trHeight w:val="288"/>
        </w:trPr>
        <w:tc>
          <w:tcPr>
            <w:tcW w:w="3686" w:type="dxa"/>
            <w:shd w:val="clear" w:color="auto" w:fill="FFFFFF"/>
            <w:vAlign w:val="center"/>
          </w:tcPr>
          <w:p w14:paraId="09F67611" w14:textId="77777777" w:rsidR="008D3127" w:rsidRPr="00681C7B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>Isolated markers of social difference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F1C2BF6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6CF68A4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DEE211C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3791E98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8976485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2F7F7BD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DE7FB0F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797296C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D1CC5D7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3DE8605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8D3127" w:rsidRPr="00D602A7" w14:paraId="35BC9BDD" w14:textId="77777777" w:rsidTr="008718F7">
        <w:trPr>
          <w:trHeight w:val="288"/>
        </w:trPr>
        <w:tc>
          <w:tcPr>
            <w:tcW w:w="3686" w:type="dxa"/>
            <w:shd w:val="clear" w:color="auto" w:fill="FFFFFF"/>
            <w:vAlign w:val="center"/>
          </w:tcPr>
          <w:p w14:paraId="34517D16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</w:t>
            </w: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Higher wealth </w:t>
            </w: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&amp; </w:t>
            </w: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Lower educational attainment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(01)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5388C0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3313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561F7D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20.71(20.02-21.43)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A6DA52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2.68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B65D64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1.15(1.06-1.25)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CD97CF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1.52(1.40-1.64)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14:paraId="5E9AF0A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FFFFFF"/>
          </w:tcPr>
          <w:p w14:paraId="790F455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FFFFFF"/>
          </w:tcPr>
          <w:p w14:paraId="59E3A1B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FFFFFF"/>
          </w:tcPr>
          <w:p w14:paraId="0CC019F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FFFFFF"/>
          </w:tcPr>
          <w:p w14:paraId="40AFDCF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D3127" w:rsidRPr="00D602A7" w14:paraId="43CE9185" w14:textId="77777777" w:rsidTr="008718F7">
        <w:trPr>
          <w:trHeight w:val="288"/>
        </w:trPr>
        <w:tc>
          <w:tcPr>
            <w:tcW w:w="3686" w:type="dxa"/>
            <w:shd w:val="clear" w:color="auto" w:fill="FFFFFF"/>
            <w:vAlign w:val="center"/>
          </w:tcPr>
          <w:p w14:paraId="1FB4469A" w14:textId="77777777" w:rsidR="008D312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10DB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</w:t>
            </w:r>
            <w:r w:rsidRPr="00310DB1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Less wealth</w:t>
            </w:r>
            <w:r w:rsidRPr="00310DB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&amp;</w:t>
            </w:r>
            <w:r w:rsidRPr="00310DB1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Higher educational attainment </w:t>
            </w:r>
            <w:r w:rsidRPr="00310DB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(10)</w:t>
            </w:r>
          </w:p>
          <w:p w14:paraId="62054933" w14:textId="77777777" w:rsidR="008D3127" w:rsidRPr="00310DB1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7FD61FC3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1477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548D6DC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16.86(16.02-17.74)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50BA5C5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-1.17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1874592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0.93(0.83-1.06)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428D232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1.44(1.30-1.60)</w:t>
            </w:r>
          </w:p>
        </w:tc>
        <w:tc>
          <w:tcPr>
            <w:tcW w:w="708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3B8B78C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70A50E5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0723BAE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00C5281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269F2EA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D3127" w:rsidRPr="00717646" w14:paraId="79344648" w14:textId="77777777" w:rsidTr="008718F7">
        <w:trPr>
          <w:trHeight w:val="288"/>
        </w:trPr>
        <w:tc>
          <w:tcPr>
            <w:tcW w:w="3686" w:type="dxa"/>
            <w:shd w:val="clear" w:color="auto" w:fill="FFFFFF"/>
            <w:vAlign w:val="center"/>
          </w:tcPr>
          <w:p w14:paraId="66B16528" w14:textId="77777777" w:rsidR="008D3127" w:rsidRPr="00681C7B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lastRenderedPageBreak/>
              <w:t>Combined markers of social difference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3E829CC7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33C551B0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33DBAD26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0D8E46FA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264592D4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561E96B9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6E890A86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1A65B649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4B0ECEE2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12238F11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8D3127" w:rsidRPr="00D602A7" w14:paraId="315830C6" w14:textId="77777777" w:rsidTr="008718F7">
        <w:trPr>
          <w:trHeight w:val="354"/>
        </w:trPr>
        <w:tc>
          <w:tcPr>
            <w:tcW w:w="3686" w:type="dxa"/>
            <w:shd w:val="clear" w:color="auto" w:fill="FFFFFF"/>
            <w:vAlign w:val="center"/>
          </w:tcPr>
          <w:p w14:paraId="65792074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</w:t>
            </w: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Less wealth</w:t>
            </w: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&amp;</w:t>
            </w: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Lower educational attainment </w:t>
            </w: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(11)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  <w:shd w:val="clear" w:color="auto" w:fill="FFFFFF"/>
            <w:vAlign w:val="center"/>
          </w:tcPr>
          <w:p w14:paraId="72DEFC5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10145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F83C5F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21.42(21.00-21.84)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D4F44D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3.39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511B6E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1.19(1.08-1.31)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3A306A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2.02(1.85-2.22)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043E24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4BB56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E7BD9F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65712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</w:tcBorders>
            <w:shd w:val="clear" w:color="auto" w:fill="FFFFFF"/>
            <w:vAlign w:val="center"/>
          </w:tcPr>
          <w:p w14:paraId="7EB2EDC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0.93(0.84-1,03)</w:t>
            </w:r>
          </w:p>
        </w:tc>
      </w:tr>
      <w:tr w:rsidR="008D3127" w:rsidRPr="00D602A7" w14:paraId="628CAF5F" w14:textId="77777777" w:rsidTr="008718F7">
        <w:trPr>
          <w:trHeight w:val="288"/>
        </w:trPr>
        <w:tc>
          <w:tcPr>
            <w:tcW w:w="3686" w:type="dxa"/>
            <w:shd w:val="clear" w:color="auto" w:fill="FFFFFF"/>
            <w:vAlign w:val="center"/>
          </w:tcPr>
          <w:p w14:paraId="1F53FB2A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3D74EE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5FBBDA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5A87F1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C21A9F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282638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F3173E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7377B4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680DB8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873E07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076A46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D3127" w:rsidRPr="00D602A7" w14:paraId="0D00F454" w14:textId="77777777" w:rsidTr="008718F7">
        <w:trPr>
          <w:gridAfter w:val="1"/>
          <w:wAfter w:w="1417" w:type="dxa"/>
          <w:trHeight w:val="288"/>
        </w:trPr>
        <w:tc>
          <w:tcPr>
            <w:tcW w:w="3686" w:type="dxa"/>
            <w:shd w:val="clear" w:color="auto" w:fill="FFFFFF"/>
            <w:vAlign w:val="center"/>
          </w:tcPr>
          <w:p w14:paraId="4A30A7B4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  <w:t>Race/skin color X Education</w:t>
            </w:r>
          </w:p>
        </w:tc>
        <w:tc>
          <w:tcPr>
            <w:tcW w:w="2693" w:type="dxa"/>
            <w:gridSpan w:val="2"/>
            <w:shd w:val="clear" w:color="auto" w:fill="FFFFFF"/>
            <w:vAlign w:val="center"/>
          </w:tcPr>
          <w:p w14:paraId="479E81AD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 = 24,473,417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26E1A92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14:paraId="3A233F2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FFFFFF"/>
            <w:vAlign w:val="center"/>
          </w:tcPr>
          <w:p w14:paraId="753B3414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FFFFFF"/>
            <w:vAlign w:val="center"/>
          </w:tcPr>
          <w:p w14:paraId="7B49CCD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59442B6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 w14:paraId="2741B30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1E7F197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D3127" w:rsidRPr="00D602A7" w14:paraId="59F36081" w14:textId="77777777" w:rsidTr="008718F7">
        <w:trPr>
          <w:trHeight w:val="288"/>
        </w:trPr>
        <w:tc>
          <w:tcPr>
            <w:tcW w:w="3686" w:type="dxa"/>
            <w:shd w:val="clear" w:color="auto" w:fill="FFFFFF"/>
            <w:vAlign w:val="center"/>
          </w:tcPr>
          <w:p w14:paraId="78A9E4EC" w14:textId="77777777" w:rsidR="008D3127" w:rsidRPr="00681C7B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681C7B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Reference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28C02A9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14:paraId="6F2EE29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74B848E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14:paraId="5CD16B4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FFFFFF"/>
            <w:vAlign w:val="center"/>
          </w:tcPr>
          <w:p w14:paraId="690E81C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FFFFFF"/>
            <w:vAlign w:val="center"/>
          </w:tcPr>
          <w:p w14:paraId="6C948A9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1996065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 w14:paraId="2B7E341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23A0185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/>
            <w:vAlign w:val="center"/>
          </w:tcPr>
          <w:p w14:paraId="4FD282D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D3127" w:rsidRPr="00D602A7" w14:paraId="554665F1" w14:textId="77777777" w:rsidTr="008718F7">
        <w:trPr>
          <w:trHeight w:val="288"/>
        </w:trPr>
        <w:tc>
          <w:tcPr>
            <w:tcW w:w="3686" w:type="dxa"/>
            <w:shd w:val="clear" w:color="auto" w:fill="FFFFFF"/>
            <w:vAlign w:val="center"/>
          </w:tcPr>
          <w:p w14:paraId="68CA173E" w14:textId="77777777" w:rsidR="008D3127" w:rsidRPr="00310DB1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10DB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White/Asian &amp;</w:t>
            </w:r>
            <w:r w:rsidRPr="00310DB1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Higher educational attainment</w:t>
            </w:r>
            <w:r w:rsidRPr="00310DB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(00)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2BEA925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1697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60FC23B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17.65(16.83-18.51)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43F3DC3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FFFFFF"/>
          </w:tcPr>
          <w:p w14:paraId="7D54A3B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418" w:type="dxa"/>
            <w:shd w:val="clear" w:color="auto" w:fill="FFFFFF"/>
          </w:tcPr>
          <w:p w14:paraId="33198CF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7642496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6807EF6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 w14:paraId="137838B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0625308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/>
            <w:vAlign w:val="center"/>
          </w:tcPr>
          <w:p w14:paraId="5BC2A52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D3127" w:rsidRPr="00717646" w14:paraId="33C338E4" w14:textId="77777777" w:rsidTr="008718F7">
        <w:trPr>
          <w:trHeight w:val="288"/>
        </w:trPr>
        <w:tc>
          <w:tcPr>
            <w:tcW w:w="3686" w:type="dxa"/>
            <w:shd w:val="clear" w:color="auto" w:fill="FFFFFF"/>
            <w:vAlign w:val="center"/>
          </w:tcPr>
          <w:p w14:paraId="08C19ECD" w14:textId="77777777" w:rsidR="008D3127" w:rsidRPr="00681C7B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>Isolated markers of social difference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06F5E68F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14:paraId="229AA563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21C78B9A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14:paraId="7F43551A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418" w:type="dxa"/>
            <w:shd w:val="clear" w:color="auto" w:fill="FFFFFF"/>
            <w:vAlign w:val="center"/>
          </w:tcPr>
          <w:p w14:paraId="5524D58F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08" w:type="dxa"/>
            <w:shd w:val="clear" w:color="auto" w:fill="FFFFFF"/>
            <w:vAlign w:val="center"/>
          </w:tcPr>
          <w:p w14:paraId="0121A665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02F92332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 w14:paraId="2AC7F8FA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54A75C8E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417" w:type="dxa"/>
            <w:shd w:val="clear" w:color="auto" w:fill="FFFFFF"/>
            <w:vAlign w:val="center"/>
          </w:tcPr>
          <w:p w14:paraId="33969AF3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8D3127" w:rsidRPr="00D602A7" w14:paraId="4F0018EF" w14:textId="77777777" w:rsidTr="008718F7">
        <w:trPr>
          <w:trHeight w:val="288"/>
        </w:trPr>
        <w:tc>
          <w:tcPr>
            <w:tcW w:w="3686" w:type="dxa"/>
            <w:shd w:val="clear" w:color="auto" w:fill="FFFFFF"/>
            <w:vAlign w:val="center"/>
          </w:tcPr>
          <w:p w14:paraId="636A49C9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White/Asian &amp;</w:t>
            </w: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Lower educational attainment (</w:t>
            </w: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01)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7F9D7E6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6327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580651B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23.26(22.70-23.84)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0578AFE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5.61</w:t>
            </w:r>
          </w:p>
        </w:tc>
        <w:tc>
          <w:tcPr>
            <w:tcW w:w="1559" w:type="dxa"/>
            <w:shd w:val="clear" w:color="auto" w:fill="FFFFFF"/>
            <w:vAlign w:val="center"/>
          </w:tcPr>
          <w:p w14:paraId="0201A23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1.32(1.23-1.41)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13B7E0C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1.49(1.39-1.60)</w:t>
            </w:r>
          </w:p>
        </w:tc>
        <w:tc>
          <w:tcPr>
            <w:tcW w:w="708" w:type="dxa"/>
            <w:shd w:val="clear" w:color="auto" w:fill="FFFFFF"/>
          </w:tcPr>
          <w:p w14:paraId="10372E3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shd w:val="clear" w:color="auto" w:fill="FFFFFF"/>
          </w:tcPr>
          <w:p w14:paraId="2FF5422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FFFFF"/>
          </w:tcPr>
          <w:p w14:paraId="6EF8DA1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shd w:val="clear" w:color="auto" w:fill="FFFFFF"/>
          </w:tcPr>
          <w:p w14:paraId="5BD490F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17" w:type="dxa"/>
            <w:shd w:val="clear" w:color="auto" w:fill="FFFFFF"/>
          </w:tcPr>
          <w:p w14:paraId="04C9DBC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D3127" w:rsidRPr="00D602A7" w14:paraId="68DCD989" w14:textId="77777777" w:rsidTr="008718F7">
        <w:trPr>
          <w:trHeight w:val="288"/>
        </w:trPr>
        <w:tc>
          <w:tcPr>
            <w:tcW w:w="3686" w:type="dxa"/>
            <w:shd w:val="clear" w:color="auto" w:fill="FFFFFF"/>
            <w:vAlign w:val="center"/>
          </w:tcPr>
          <w:p w14:paraId="51C96DE7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Black &amp;</w:t>
            </w: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Higher educational attainment</w:t>
            </w: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(10)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378A120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527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46E291F3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27.42(25.17-29.86)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7D05F75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9.77</w:t>
            </w:r>
          </w:p>
        </w:tc>
        <w:tc>
          <w:tcPr>
            <w:tcW w:w="1559" w:type="dxa"/>
            <w:shd w:val="clear" w:color="auto" w:fill="FFFFFF"/>
            <w:vAlign w:val="center"/>
          </w:tcPr>
          <w:p w14:paraId="68EE72D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1.55(1.36-1.78)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1EB8586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1.37(1.24-1.51)</w:t>
            </w:r>
          </w:p>
        </w:tc>
        <w:tc>
          <w:tcPr>
            <w:tcW w:w="708" w:type="dxa"/>
            <w:shd w:val="clear" w:color="auto" w:fill="FFFFFF"/>
          </w:tcPr>
          <w:p w14:paraId="212541E3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shd w:val="clear" w:color="auto" w:fill="FFFFFF"/>
          </w:tcPr>
          <w:p w14:paraId="2D5D77B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FFFFF"/>
          </w:tcPr>
          <w:p w14:paraId="75C6373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shd w:val="clear" w:color="auto" w:fill="FFFFFF"/>
          </w:tcPr>
          <w:p w14:paraId="5041185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17" w:type="dxa"/>
            <w:shd w:val="clear" w:color="auto" w:fill="FFFFFF"/>
          </w:tcPr>
          <w:p w14:paraId="6C508A7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D3127" w:rsidRPr="00717646" w14:paraId="04EAF79E" w14:textId="77777777" w:rsidTr="008718F7">
        <w:trPr>
          <w:trHeight w:val="288"/>
        </w:trPr>
        <w:tc>
          <w:tcPr>
            <w:tcW w:w="3686" w:type="dxa"/>
            <w:shd w:val="clear" w:color="auto" w:fill="FFFFFF"/>
            <w:vAlign w:val="center"/>
          </w:tcPr>
          <w:p w14:paraId="7B924298" w14:textId="77777777" w:rsidR="008D3127" w:rsidRPr="00681C7B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>Combined markers of social difference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3511BBA7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14:paraId="0458C805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5CFE0CD4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14:paraId="193F16E1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418" w:type="dxa"/>
            <w:shd w:val="clear" w:color="auto" w:fill="FFFFFF"/>
            <w:vAlign w:val="center"/>
          </w:tcPr>
          <w:p w14:paraId="245D84DD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08" w:type="dxa"/>
            <w:shd w:val="clear" w:color="auto" w:fill="FFFFFF"/>
            <w:vAlign w:val="center"/>
          </w:tcPr>
          <w:p w14:paraId="32BEE4EF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606165B6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 w14:paraId="1387DC80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5E22C4C2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417" w:type="dxa"/>
            <w:shd w:val="clear" w:color="auto" w:fill="FFFFFF"/>
            <w:vAlign w:val="center"/>
          </w:tcPr>
          <w:p w14:paraId="76E33165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8D3127" w:rsidRPr="00D602A7" w14:paraId="59700F4D" w14:textId="77777777" w:rsidTr="008718F7">
        <w:trPr>
          <w:trHeight w:val="288"/>
        </w:trPr>
        <w:tc>
          <w:tcPr>
            <w:tcW w:w="3686" w:type="dxa"/>
            <w:shd w:val="clear" w:color="auto" w:fill="FFFFFF"/>
            <w:vAlign w:val="center"/>
          </w:tcPr>
          <w:p w14:paraId="452A08B1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Black &amp;</w:t>
            </w: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Lower educational attainment (</w:t>
            </w: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789C532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2697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202EEBB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36.46(35.11-37.86)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4316932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18.81</w:t>
            </w:r>
          </w:p>
        </w:tc>
        <w:tc>
          <w:tcPr>
            <w:tcW w:w="1559" w:type="dxa"/>
            <w:shd w:val="clear" w:color="auto" w:fill="FFFFFF"/>
            <w:vAlign w:val="center"/>
          </w:tcPr>
          <w:p w14:paraId="5417B1F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2.07(1.81-2.36)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2C13C53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2.36(2.13-2.60)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0D81E9C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0,50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4BF281D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0,21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316BC2F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1,58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0E23378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1,16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7815050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1,13(1,00-1,27)</w:t>
            </w:r>
          </w:p>
        </w:tc>
      </w:tr>
      <w:tr w:rsidR="008D3127" w:rsidRPr="00D602A7" w14:paraId="59FA4DCE" w14:textId="77777777" w:rsidTr="008718F7">
        <w:trPr>
          <w:trHeight w:val="288"/>
        </w:trPr>
        <w:tc>
          <w:tcPr>
            <w:tcW w:w="3686" w:type="dxa"/>
            <w:shd w:val="clear" w:color="auto" w:fill="FFFFFF"/>
            <w:vAlign w:val="center"/>
          </w:tcPr>
          <w:p w14:paraId="3B07EABE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39C558D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14:paraId="62EDCD1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57E2439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14:paraId="1E4826A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FFFFFF"/>
            <w:vAlign w:val="center"/>
          </w:tcPr>
          <w:p w14:paraId="510018A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FFFFFF"/>
            <w:vAlign w:val="center"/>
          </w:tcPr>
          <w:p w14:paraId="0BBFABA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5328AA03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 w14:paraId="5A0F237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11D02EB3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/>
            <w:vAlign w:val="center"/>
          </w:tcPr>
          <w:p w14:paraId="7A9C51C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D3127" w:rsidRPr="00D602A7" w14:paraId="681B3DF8" w14:textId="77777777" w:rsidTr="008718F7">
        <w:trPr>
          <w:gridAfter w:val="1"/>
          <w:wAfter w:w="1417" w:type="dxa"/>
          <w:trHeight w:val="288"/>
        </w:trPr>
        <w:tc>
          <w:tcPr>
            <w:tcW w:w="3686" w:type="dxa"/>
            <w:shd w:val="clear" w:color="auto" w:fill="FFFFFF"/>
            <w:vAlign w:val="center"/>
          </w:tcPr>
          <w:p w14:paraId="7287C441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  <w:t xml:space="preserve">Race/skin color X </w:t>
            </w:r>
            <w:r w:rsidRPr="00D602A7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Wealth</w:t>
            </w:r>
          </w:p>
        </w:tc>
        <w:tc>
          <w:tcPr>
            <w:tcW w:w="2693" w:type="dxa"/>
            <w:gridSpan w:val="2"/>
            <w:shd w:val="clear" w:color="auto" w:fill="FFFFFF"/>
            <w:vAlign w:val="center"/>
          </w:tcPr>
          <w:p w14:paraId="5D80EB72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 = 26,688,316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35D55BB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14:paraId="552D4E0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FFFFFF"/>
            <w:vAlign w:val="center"/>
          </w:tcPr>
          <w:p w14:paraId="46166F3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FFFFFF"/>
            <w:vAlign w:val="center"/>
          </w:tcPr>
          <w:p w14:paraId="65B5EF5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0FACC73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 w14:paraId="72622E5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3B98986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D3127" w:rsidRPr="00D602A7" w14:paraId="25231BC0" w14:textId="77777777" w:rsidTr="008718F7">
        <w:trPr>
          <w:trHeight w:val="288"/>
        </w:trPr>
        <w:tc>
          <w:tcPr>
            <w:tcW w:w="3686" w:type="dxa"/>
            <w:shd w:val="clear" w:color="auto" w:fill="FFFFFF"/>
            <w:vAlign w:val="center"/>
          </w:tcPr>
          <w:p w14:paraId="782546C8" w14:textId="77777777" w:rsidR="008D3127" w:rsidRPr="00681C7B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681C7B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Reference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491951E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14:paraId="6B66FBE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68D9CA1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14:paraId="062ACF2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FFFFFF"/>
            <w:vAlign w:val="center"/>
          </w:tcPr>
          <w:p w14:paraId="335A4CE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FFFFFF"/>
            <w:vAlign w:val="center"/>
          </w:tcPr>
          <w:p w14:paraId="2A463C0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63798BC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 w14:paraId="48F4CDE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728AF02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/>
            <w:vAlign w:val="center"/>
          </w:tcPr>
          <w:p w14:paraId="572AEF1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D3127" w:rsidRPr="00D602A7" w14:paraId="656A7BA9" w14:textId="77777777" w:rsidTr="008718F7">
        <w:trPr>
          <w:trHeight w:val="288"/>
        </w:trPr>
        <w:tc>
          <w:tcPr>
            <w:tcW w:w="3686" w:type="dxa"/>
            <w:shd w:val="clear" w:color="auto" w:fill="FFFFFF"/>
            <w:vAlign w:val="center"/>
          </w:tcPr>
          <w:p w14:paraId="4EEC58C9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White/Asian &amp;</w:t>
            </w: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Higher wealth</w:t>
            </w: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(00)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5C16EE2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2079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76BB7E3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18.46(17.69-19.28)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11E7318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FFFFFF"/>
          </w:tcPr>
          <w:p w14:paraId="6D6488A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418" w:type="dxa"/>
            <w:shd w:val="clear" w:color="auto" w:fill="FFFFFF"/>
          </w:tcPr>
          <w:p w14:paraId="44DC0CE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48E781E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7470985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 w14:paraId="1E92599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6F83D10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/>
            <w:vAlign w:val="center"/>
          </w:tcPr>
          <w:p w14:paraId="2EF76F0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D3127" w:rsidRPr="00717646" w14:paraId="5CF618D7" w14:textId="77777777" w:rsidTr="008718F7">
        <w:trPr>
          <w:trHeight w:val="288"/>
        </w:trPr>
        <w:tc>
          <w:tcPr>
            <w:tcW w:w="3686" w:type="dxa"/>
            <w:shd w:val="clear" w:color="auto" w:fill="FFFFFF"/>
            <w:vAlign w:val="center"/>
          </w:tcPr>
          <w:p w14:paraId="4116FDBA" w14:textId="77777777" w:rsidR="008D3127" w:rsidRPr="00681C7B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>Isolated markers of social difference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2A10A1A9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14:paraId="5B16A91C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0F627369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14:paraId="4EF24D9F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418" w:type="dxa"/>
            <w:shd w:val="clear" w:color="auto" w:fill="FFFFFF"/>
            <w:vAlign w:val="center"/>
          </w:tcPr>
          <w:p w14:paraId="4098BBBB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08" w:type="dxa"/>
            <w:shd w:val="clear" w:color="auto" w:fill="FFFFFF"/>
            <w:vAlign w:val="center"/>
          </w:tcPr>
          <w:p w14:paraId="3E66CF26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0925B2F5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 w14:paraId="064F25CB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2569867C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417" w:type="dxa"/>
            <w:shd w:val="clear" w:color="auto" w:fill="FFFFFF"/>
            <w:vAlign w:val="center"/>
          </w:tcPr>
          <w:p w14:paraId="5C58FD31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8D3127" w:rsidRPr="00D602A7" w14:paraId="394A08B3" w14:textId="77777777" w:rsidTr="008718F7">
        <w:trPr>
          <w:trHeight w:val="288"/>
        </w:trPr>
        <w:tc>
          <w:tcPr>
            <w:tcW w:w="3686" w:type="dxa"/>
            <w:shd w:val="clear" w:color="auto" w:fill="FFFFFF"/>
            <w:vAlign w:val="center"/>
          </w:tcPr>
          <w:p w14:paraId="6823DA5A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D18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</w:t>
            </w: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White/Asian &amp;</w:t>
            </w: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Less wealth</w:t>
            </w: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(01)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427C9E4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4060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41D05BF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23.25(22.55-23.98)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7163D9B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4.79</w:t>
            </w:r>
          </w:p>
        </w:tc>
        <w:tc>
          <w:tcPr>
            <w:tcW w:w="1559" w:type="dxa"/>
            <w:shd w:val="clear" w:color="auto" w:fill="FFFFFF"/>
            <w:vAlign w:val="center"/>
          </w:tcPr>
          <w:p w14:paraId="1EA4C91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1.26 (1.17-1.35)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32C2DEB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1.44(1.34-1.55)</w:t>
            </w:r>
          </w:p>
        </w:tc>
        <w:tc>
          <w:tcPr>
            <w:tcW w:w="708" w:type="dxa"/>
            <w:shd w:val="clear" w:color="auto" w:fill="FFFFFF"/>
          </w:tcPr>
          <w:p w14:paraId="78E6827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shd w:val="clear" w:color="auto" w:fill="FFFFFF"/>
          </w:tcPr>
          <w:p w14:paraId="3E272E33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FFFFF"/>
          </w:tcPr>
          <w:p w14:paraId="00242BD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shd w:val="clear" w:color="auto" w:fill="FFFFFF"/>
          </w:tcPr>
          <w:p w14:paraId="06B21A9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17" w:type="dxa"/>
            <w:shd w:val="clear" w:color="auto" w:fill="FFFFFF"/>
          </w:tcPr>
          <w:p w14:paraId="79B1E92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D3127" w:rsidRPr="00D602A7" w14:paraId="7D0D8AE7" w14:textId="77777777" w:rsidTr="008718F7">
        <w:trPr>
          <w:trHeight w:val="288"/>
        </w:trPr>
        <w:tc>
          <w:tcPr>
            <w:tcW w:w="3686" w:type="dxa"/>
            <w:shd w:val="clear" w:color="auto" w:fill="FFFFFF"/>
            <w:vAlign w:val="center"/>
          </w:tcPr>
          <w:p w14:paraId="683C84AE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Black &amp;</w:t>
            </w: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Higher wealth</w:t>
            </w: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(10)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74BAF64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541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4385FCC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30.28(27.83-32.94)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063FE83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11.82</w:t>
            </w:r>
          </w:p>
        </w:tc>
        <w:tc>
          <w:tcPr>
            <w:tcW w:w="1559" w:type="dxa"/>
            <w:shd w:val="clear" w:color="auto" w:fill="FFFFFF"/>
            <w:vAlign w:val="center"/>
          </w:tcPr>
          <w:p w14:paraId="5CBC521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1.64(1.40-1.93)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3FA6C4A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1.51(1.38-1.66)</w:t>
            </w:r>
          </w:p>
        </w:tc>
        <w:tc>
          <w:tcPr>
            <w:tcW w:w="708" w:type="dxa"/>
            <w:shd w:val="clear" w:color="auto" w:fill="FFFFFF"/>
          </w:tcPr>
          <w:p w14:paraId="7BD220C3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shd w:val="clear" w:color="auto" w:fill="FFFFFF"/>
          </w:tcPr>
          <w:p w14:paraId="473FD59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FFFFF"/>
          </w:tcPr>
          <w:p w14:paraId="76F212B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shd w:val="clear" w:color="auto" w:fill="FFFFFF"/>
          </w:tcPr>
          <w:p w14:paraId="3FC3EE6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17" w:type="dxa"/>
            <w:shd w:val="clear" w:color="auto" w:fill="FFFFFF"/>
          </w:tcPr>
          <w:p w14:paraId="5A9E116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D3127" w:rsidRPr="00717646" w14:paraId="0C56ECDE" w14:textId="77777777" w:rsidTr="008718F7">
        <w:trPr>
          <w:trHeight w:val="288"/>
        </w:trPr>
        <w:tc>
          <w:tcPr>
            <w:tcW w:w="3686" w:type="dxa"/>
            <w:shd w:val="clear" w:color="auto" w:fill="FFFFFF"/>
            <w:vAlign w:val="center"/>
          </w:tcPr>
          <w:p w14:paraId="0B96C9DD" w14:textId="77777777" w:rsidR="008D3127" w:rsidRPr="00681C7B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>Combined markers of social difference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32CAE632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14:paraId="2CEDEDDF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3ECB5875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14:paraId="1A0D4F2E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418" w:type="dxa"/>
            <w:shd w:val="clear" w:color="auto" w:fill="FFFFFF"/>
            <w:vAlign w:val="center"/>
          </w:tcPr>
          <w:p w14:paraId="0BA366EA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08" w:type="dxa"/>
            <w:shd w:val="clear" w:color="auto" w:fill="FFFFFF"/>
            <w:vAlign w:val="center"/>
          </w:tcPr>
          <w:p w14:paraId="16AFD243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7222111B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 w14:paraId="1FF71E90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665C4790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417" w:type="dxa"/>
            <w:shd w:val="clear" w:color="auto" w:fill="FFFFFF"/>
            <w:vAlign w:val="center"/>
          </w:tcPr>
          <w:p w14:paraId="7D324390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8D3127" w:rsidRPr="00D602A7" w14:paraId="07B574B6" w14:textId="77777777" w:rsidTr="008718F7">
        <w:trPr>
          <w:trHeight w:val="288"/>
        </w:trPr>
        <w:tc>
          <w:tcPr>
            <w:tcW w:w="3686" w:type="dxa"/>
            <w:shd w:val="clear" w:color="auto" w:fill="FFFFFF"/>
            <w:vAlign w:val="center"/>
          </w:tcPr>
          <w:p w14:paraId="7DC9B65E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D18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</w:t>
            </w: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Black &amp;</w:t>
            </w: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Less wealth</w:t>
            </w: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(11)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3E663D6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1752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734F02B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32.15(30.68-33.69)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3928264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13.69</w:t>
            </w:r>
          </w:p>
        </w:tc>
        <w:tc>
          <w:tcPr>
            <w:tcW w:w="1559" w:type="dxa"/>
            <w:shd w:val="clear" w:color="auto" w:fill="FFFFFF"/>
            <w:vAlign w:val="center"/>
          </w:tcPr>
          <w:p w14:paraId="54527A0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1.74(1.53-1.98)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7B20CD9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2.08(1.88-2.30)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347AF7C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0,13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6C80B83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0,06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2127891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1,14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04C32E4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0,96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4ED2CAA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0,93(0,85-1,02)</w:t>
            </w:r>
          </w:p>
        </w:tc>
      </w:tr>
      <w:tr w:rsidR="008D3127" w:rsidRPr="00D602A7" w14:paraId="2010D66E" w14:textId="77777777" w:rsidTr="008718F7">
        <w:trPr>
          <w:trHeight w:val="288"/>
        </w:trPr>
        <w:tc>
          <w:tcPr>
            <w:tcW w:w="3686" w:type="dxa"/>
            <w:shd w:val="clear" w:color="auto" w:fill="FFFFFF"/>
            <w:vAlign w:val="center"/>
          </w:tcPr>
          <w:p w14:paraId="574B3040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7A86E1A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14:paraId="238CFFF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7345923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14:paraId="4F06DA6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FFFFFF"/>
            <w:vAlign w:val="center"/>
          </w:tcPr>
          <w:p w14:paraId="54F5E25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FFFFFF"/>
            <w:vAlign w:val="center"/>
          </w:tcPr>
          <w:p w14:paraId="77F9B2B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4149373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 w14:paraId="30D94AF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1B1DF93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/>
            <w:vAlign w:val="center"/>
          </w:tcPr>
          <w:p w14:paraId="67ED924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D3127" w:rsidRPr="00D602A7" w14:paraId="4656D86D" w14:textId="77777777" w:rsidTr="008718F7">
        <w:trPr>
          <w:trHeight w:val="288"/>
        </w:trPr>
        <w:tc>
          <w:tcPr>
            <w:tcW w:w="3686" w:type="dxa"/>
            <w:shd w:val="clear" w:color="auto" w:fill="FFFFFF"/>
            <w:vAlign w:val="center"/>
          </w:tcPr>
          <w:p w14:paraId="40FEF561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  <w:t xml:space="preserve">Race/skin color X </w:t>
            </w:r>
            <w:r w:rsidRPr="00D602A7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Wealth</w:t>
            </w:r>
            <w:r w:rsidRPr="00D602A7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  <w:t xml:space="preserve"> X Education</w:t>
            </w:r>
          </w:p>
        </w:tc>
        <w:tc>
          <w:tcPr>
            <w:tcW w:w="2693" w:type="dxa"/>
            <w:gridSpan w:val="2"/>
            <w:shd w:val="clear" w:color="auto" w:fill="FFFFFF"/>
            <w:vAlign w:val="center"/>
          </w:tcPr>
          <w:p w14:paraId="101865A7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N= 24,458,891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1300823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14:paraId="1590944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FFFFFF"/>
            <w:vAlign w:val="center"/>
          </w:tcPr>
          <w:p w14:paraId="6695643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FFFFFF"/>
            <w:vAlign w:val="center"/>
          </w:tcPr>
          <w:p w14:paraId="0C33B9C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376AC88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 w14:paraId="169CD17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191BBE6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/>
            <w:vAlign w:val="center"/>
          </w:tcPr>
          <w:p w14:paraId="58656EC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D3127" w:rsidRPr="00D602A7" w14:paraId="5F3246C3" w14:textId="77777777" w:rsidTr="008718F7">
        <w:trPr>
          <w:trHeight w:val="288"/>
        </w:trPr>
        <w:tc>
          <w:tcPr>
            <w:tcW w:w="3686" w:type="dxa"/>
            <w:shd w:val="clear" w:color="auto" w:fill="FFFFFF"/>
            <w:vAlign w:val="center"/>
          </w:tcPr>
          <w:p w14:paraId="0CB9A02C" w14:textId="77777777" w:rsidR="008D3127" w:rsidRPr="00681C7B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681C7B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Reference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484271E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14:paraId="3818946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22029D1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14:paraId="5952765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FFFFFF"/>
            <w:vAlign w:val="center"/>
          </w:tcPr>
          <w:p w14:paraId="4B92DDC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FFFFFF"/>
            <w:vAlign w:val="center"/>
          </w:tcPr>
          <w:p w14:paraId="5C529333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66E5F40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 w14:paraId="1ED07F7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3FB71C4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/>
            <w:vAlign w:val="center"/>
          </w:tcPr>
          <w:p w14:paraId="6EC38E2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D3127" w:rsidRPr="00D602A7" w14:paraId="16980584" w14:textId="77777777" w:rsidTr="008718F7">
        <w:trPr>
          <w:trHeight w:val="288"/>
        </w:trPr>
        <w:tc>
          <w:tcPr>
            <w:tcW w:w="3686" w:type="dxa"/>
            <w:shd w:val="clear" w:color="auto" w:fill="FFFFFF"/>
            <w:vAlign w:val="center"/>
          </w:tcPr>
          <w:p w14:paraId="26D18EC4" w14:textId="77777777" w:rsidR="008D3127" w:rsidRPr="00B01D68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White/Asian &amp;</w:t>
            </w: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Higher wealth</w:t>
            </w: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&amp;</w:t>
            </w: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Higher educational attainment </w:t>
            </w:r>
            <w:r w:rsidRPr="00B01D6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(000)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505ECC9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726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5FDACEE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17.26(16.05-18.57)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6841951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14:paraId="3702882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772D008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1479164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04586B4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 w14:paraId="4F1923B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127C0CE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/>
            <w:vAlign w:val="center"/>
          </w:tcPr>
          <w:p w14:paraId="3C07E99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D3127" w:rsidRPr="00717646" w14:paraId="4DC41858" w14:textId="77777777" w:rsidTr="008718F7">
        <w:trPr>
          <w:trHeight w:val="288"/>
        </w:trPr>
        <w:tc>
          <w:tcPr>
            <w:tcW w:w="3686" w:type="dxa"/>
            <w:shd w:val="clear" w:color="auto" w:fill="FFFFFF"/>
            <w:vAlign w:val="center"/>
          </w:tcPr>
          <w:p w14:paraId="61186860" w14:textId="77777777" w:rsidR="008D3127" w:rsidRPr="00681C7B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>Isolated markers of social difference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00691966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14:paraId="5B000E75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2C378562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14:paraId="6904D186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418" w:type="dxa"/>
            <w:shd w:val="clear" w:color="auto" w:fill="FFFFFF"/>
            <w:vAlign w:val="center"/>
          </w:tcPr>
          <w:p w14:paraId="78E6E21C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08" w:type="dxa"/>
            <w:shd w:val="clear" w:color="auto" w:fill="FFFFFF"/>
            <w:vAlign w:val="center"/>
          </w:tcPr>
          <w:p w14:paraId="4C7D439B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7C977FD3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 w14:paraId="5B0FBEC8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0616E5B0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417" w:type="dxa"/>
            <w:shd w:val="clear" w:color="auto" w:fill="FFFFFF"/>
            <w:vAlign w:val="center"/>
          </w:tcPr>
          <w:p w14:paraId="37763B0C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8D3127" w:rsidRPr="00D602A7" w14:paraId="23FE298A" w14:textId="77777777" w:rsidTr="008718F7">
        <w:trPr>
          <w:trHeight w:val="288"/>
        </w:trPr>
        <w:tc>
          <w:tcPr>
            <w:tcW w:w="3686" w:type="dxa"/>
            <w:shd w:val="clear" w:color="auto" w:fill="FFFFFF"/>
            <w:vAlign w:val="center"/>
          </w:tcPr>
          <w:p w14:paraId="76E6D1C4" w14:textId="77777777" w:rsidR="008D3127" w:rsidRPr="00B01D68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White/Asian &amp;</w:t>
            </w: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Higher wealth</w:t>
            </w: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&amp;</w:t>
            </w: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Lower educational attainment</w:t>
            </w: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</w:t>
            </w:r>
            <w:r w:rsidRPr="00B01D6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(001)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100A385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1285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731FA62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19.03(18.01-20.10)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203757B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1.77</w:t>
            </w:r>
          </w:p>
        </w:tc>
        <w:tc>
          <w:tcPr>
            <w:tcW w:w="1559" w:type="dxa"/>
            <w:shd w:val="clear" w:color="auto" w:fill="FFFFFF"/>
            <w:vAlign w:val="center"/>
          </w:tcPr>
          <w:p w14:paraId="062C6D5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1.10(0.99-1.22)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716B20A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1.45(1.31-1.60)</w:t>
            </w:r>
          </w:p>
        </w:tc>
        <w:tc>
          <w:tcPr>
            <w:tcW w:w="708" w:type="dxa"/>
            <w:shd w:val="clear" w:color="auto" w:fill="FFFFFF"/>
          </w:tcPr>
          <w:p w14:paraId="35D0B183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shd w:val="clear" w:color="auto" w:fill="FFFFFF"/>
          </w:tcPr>
          <w:p w14:paraId="2236B86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FFFFF"/>
          </w:tcPr>
          <w:p w14:paraId="284CD14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shd w:val="clear" w:color="auto" w:fill="FFFFFF"/>
          </w:tcPr>
          <w:p w14:paraId="26069CA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17" w:type="dxa"/>
            <w:shd w:val="clear" w:color="auto" w:fill="FFFFFF"/>
          </w:tcPr>
          <w:p w14:paraId="66B40A5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D3127" w:rsidRPr="00D602A7" w14:paraId="6ED43EB8" w14:textId="77777777" w:rsidTr="008718F7">
        <w:trPr>
          <w:trHeight w:val="288"/>
        </w:trPr>
        <w:tc>
          <w:tcPr>
            <w:tcW w:w="3686" w:type="dxa"/>
            <w:shd w:val="clear" w:color="auto" w:fill="FFFFFF"/>
            <w:vAlign w:val="center"/>
          </w:tcPr>
          <w:p w14:paraId="688C5CDC" w14:textId="77777777" w:rsidR="008D3127" w:rsidRPr="00B01D68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White/Asian &amp;</w:t>
            </w: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Less wealth</w:t>
            </w: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&amp;</w:t>
            </w: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Higher educational attainment </w:t>
            </w:r>
            <w:r w:rsidRPr="00B01D6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(010)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6BD359E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457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262E02E3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17.62(16.07-19.31)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4E31890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</w:t>
            </w:r>
          </w:p>
        </w:tc>
        <w:tc>
          <w:tcPr>
            <w:tcW w:w="1559" w:type="dxa"/>
            <w:shd w:val="clear" w:color="auto" w:fill="FFFFFF"/>
            <w:vAlign w:val="center"/>
          </w:tcPr>
          <w:p w14:paraId="5D62546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1.02(0.87-1.20)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204C566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1.48(1.27-1.74)</w:t>
            </w:r>
          </w:p>
        </w:tc>
        <w:tc>
          <w:tcPr>
            <w:tcW w:w="708" w:type="dxa"/>
            <w:shd w:val="clear" w:color="auto" w:fill="FFFFFF"/>
          </w:tcPr>
          <w:p w14:paraId="2B9C3BC3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shd w:val="clear" w:color="auto" w:fill="FFFFFF"/>
          </w:tcPr>
          <w:p w14:paraId="23AD691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FFFFF"/>
          </w:tcPr>
          <w:p w14:paraId="4EA5EC4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shd w:val="clear" w:color="auto" w:fill="FFFFFF"/>
          </w:tcPr>
          <w:p w14:paraId="4E67285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17" w:type="dxa"/>
            <w:shd w:val="clear" w:color="auto" w:fill="FFFFFF"/>
          </w:tcPr>
          <w:p w14:paraId="6683F17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D3127" w:rsidRPr="00D602A7" w14:paraId="0F0DD7B4" w14:textId="77777777" w:rsidTr="008718F7">
        <w:trPr>
          <w:trHeight w:val="288"/>
        </w:trPr>
        <w:tc>
          <w:tcPr>
            <w:tcW w:w="3686" w:type="dxa"/>
            <w:shd w:val="clear" w:color="auto" w:fill="FFFFFF"/>
            <w:vAlign w:val="center"/>
          </w:tcPr>
          <w:p w14:paraId="5F7711C7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lastRenderedPageBreak/>
              <w:t xml:space="preserve"> Black &amp;</w:t>
            </w: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Higher wealth</w:t>
            </w: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&amp;</w:t>
            </w: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Higher educational attainment</w:t>
            </w: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(100)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75F1DFB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174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5B20B3A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27.68(23.86-32.12)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1098891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10.42</w:t>
            </w:r>
          </w:p>
        </w:tc>
        <w:tc>
          <w:tcPr>
            <w:tcW w:w="1559" w:type="dxa"/>
            <w:shd w:val="clear" w:color="auto" w:fill="FFFFFF"/>
            <w:vAlign w:val="center"/>
          </w:tcPr>
          <w:p w14:paraId="46D05AD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1.60(1.31-1.96)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423A1DB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1.38(1.17-1.63)</w:t>
            </w:r>
          </w:p>
        </w:tc>
        <w:tc>
          <w:tcPr>
            <w:tcW w:w="708" w:type="dxa"/>
            <w:shd w:val="clear" w:color="auto" w:fill="FFFFFF"/>
          </w:tcPr>
          <w:p w14:paraId="4A9291A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shd w:val="clear" w:color="auto" w:fill="FFFFFF"/>
          </w:tcPr>
          <w:p w14:paraId="73EA98E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FFFFF"/>
          </w:tcPr>
          <w:p w14:paraId="09F8723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shd w:val="clear" w:color="auto" w:fill="FFFFFF"/>
          </w:tcPr>
          <w:p w14:paraId="1B43817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17" w:type="dxa"/>
            <w:shd w:val="clear" w:color="auto" w:fill="FFFFFF"/>
          </w:tcPr>
          <w:p w14:paraId="07CAEDB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D3127" w:rsidRPr="00717646" w14:paraId="143DF096" w14:textId="77777777" w:rsidTr="008718F7">
        <w:trPr>
          <w:trHeight w:val="288"/>
        </w:trPr>
        <w:tc>
          <w:tcPr>
            <w:tcW w:w="3686" w:type="dxa"/>
            <w:shd w:val="clear" w:color="auto" w:fill="FFFFFF"/>
            <w:vAlign w:val="center"/>
          </w:tcPr>
          <w:p w14:paraId="2118C88B" w14:textId="77777777" w:rsidR="008D3127" w:rsidRPr="00681C7B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>Combined markers of social difference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4ED24028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14:paraId="72F41931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197764C3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14:paraId="14615F57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418" w:type="dxa"/>
            <w:shd w:val="clear" w:color="auto" w:fill="FFFFFF"/>
            <w:vAlign w:val="center"/>
          </w:tcPr>
          <w:p w14:paraId="76933F8E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08" w:type="dxa"/>
            <w:shd w:val="clear" w:color="auto" w:fill="FFFFFF"/>
            <w:vAlign w:val="center"/>
          </w:tcPr>
          <w:p w14:paraId="09FA1836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5A7F7933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 w14:paraId="67599276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72549926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417" w:type="dxa"/>
            <w:shd w:val="clear" w:color="auto" w:fill="FFFFFF"/>
            <w:vAlign w:val="center"/>
          </w:tcPr>
          <w:p w14:paraId="3284304E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8D3127" w:rsidRPr="00D602A7" w14:paraId="5EC46A71" w14:textId="77777777" w:rsidTr="008718F7">
        <w:trPr>
          <w:trHeight w:val="288"/>
        </w:trPr>
        <w:tc>
          <w:tcPr>
            <w:tcW w:w="3686" w:type="dxa"/>
            <w:shd w:val="clear" w:color="auto" w:fill="FFFFFF"/>
            <w:vAlign w:val="center"/>
          </w:tcPr>
          <w:p w14:paraId="27437293" w14:textId="77777777" w:rsidR="008D3127" w:rsidRPr="00B01D68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White/Asian &amp;</w:t>
            </w: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Less wealth</w:t>
            </w: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&amp;</w:t>
            </w: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Lower educational attainment</w:t>
            </w: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</w:t>
            </w:r>
            <w:r w:rsidRPr="00B01D6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(011)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618F4133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3000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4FC52C8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25.05(24.17-25.96)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5A49F93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7.79</w:t>
            </w:r>
          </w:p>
        </w:tc>
        <w:tc>
          <w:tcPr>
            <w:tcW w:w="1559" w:type="dxa"/>
            <w:shd w:val="clear" w:color="auto" w:fill="FFFFFF"/>
            <w:vAlign w:val="center"/>
          </w:tcPr>
          <w:p w14:paraId="62EA28A3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1.45(1.30-1.61)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4C25F2D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2.12(1.90-2.36)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66E31FF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0,19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324D2C9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0,09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55B4F7C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1,20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1A931D83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0,99</w:t>
            </w:r>
          </w:p>
        </w:tc>
        <w:tc>
          <w:tcPr>
            <w:tcW w:w="1417" w:type="dxa"/>
            <w:shd w:val="clear" w:color="auto" w:fill="FFFFFF"/>
          </w:tcPr>
          <w:p w14:paraId="18DFDA3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D3127" w:rsidRPr="00D602A7" w14:paraId="0DD9D0EA" w14:textId="77777777" w:rsidTr="008718F7">
        <w:trPr>
          <w:trHeight w:val="288"/>
        </w:trPr>
        <w:tc>
          <w:tcPr>
            <w:tcW w:w="3686" w:type="dxa"/>
            <w:shd w:val="clear" w:color="auto" w:fill="FFFFFF"/>
            <w:vAlign w:val="center"/>
          </w:tcPr>
          <w:p w14:paraId="30345CCD" w14:textId="77777777" w:rsidR="008D3127" w:rsidRPr="00B01D68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Black &amp;</w:t>
            </w: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Higher wealth</w:t>
            </w: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&amp;</w:t>
            </w: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Lower educational attainment </w:t>
            </w:r>
            <w:r w:rsidRPr="00B01D6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(101)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63D8DF9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364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120689C3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33.00(29.77-36.57)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1FDFB28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15.74</w:t>
            </w:r>
          </w:p>
        </w:tc>
        <w:tc>
          <w:tcPr>
            <w:tcW w:w="1559" w:type="dxa"/>
            <w:shd w:val="clear" w:color="auto" w:fill="FFFFFF"/>
            <w:vAlign w:val="center"/>
          </w:tcPr>
          <w:p w14:paraId="63D0400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1.91(1.57-2.32)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473530B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2.30(2.00-2.64)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5E9AFD6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0,47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7AF91EB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0,20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421CC77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1,57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651E2BC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1,15</w:t>
            </w:r>
          </w:p>
        </w:tc>
        <w:tc>
          <w:tcPr>
            <w:tcW w:w="1417" w:type="dxa"/>
            <w:shd w:val="clear" w:color="auto" w:fill="FFFFFF"/>
          </w:tcPr>
          <w:p w14:paraId="5182469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D3127" w:rsidRPr="00D602A7" w14:paraId="43CCECBD" w14:textId="77777777" w:rsidTr="008718F7">
        <w:trPr>
          <w:trHeight w:val="288"/>
        </w:trPr>
        <w:tc>
          <w:tcPr>
            <w:tcW w:w="3686" w:type="dxa"/>
            <w:shd w:val="clear" w:color="auto" w:fill="FFFFFF"/>
            <w:vAlign w:val="center"/>
          </w:tcPr>
          <w:p w14:paraId="7830693C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Black &amp;</w:t>
            </w: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Less wealth</w:t>
            </w: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&amp;</w:t>
            </w: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Higher educational attainment</w:t>
            </w: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(110)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744226E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172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28DB020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26.62(22.92-30.91)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74E96A2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9.36</w:t>
            </w:r>
          </w:p>
        </w:tc>
        <w:tc>
          <w:tcPr>
            <w:tcW w:w="1559" w:type="dxa"/>
            <w:shd w:val="clear" w:color="auto" w:fill="FFFFFF"/>
            <w:vAlign w:val="center"/>
          </w:tcPr>
          <w:p w14:paraId="39997EE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1.54(1.30-1.83)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50A65B2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2.03(1.71-2.40)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1902DA7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0,17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1D83695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556CCFD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1,20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4A6F90B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0,99</w:t>
            </w:r>
          </w:p>
        </w:tc>
        <w:tc>
          <w:tcPr>
            <w:tcW w:w="1417" w:type="dxa"/>
            <w:shd w:val="clear" w:color="auto" w:fill="FFFFFF"/>
          </w:tcPr>
          <w:p w14:paraId="35100CE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D3127" w:rsidRPr="00D602A7" w14:paraId="1A2D03C2" w14:textId="77777777" w:rsidTr="008718F7">
        <w:trPr>
          <w:trHeight w:val="288"/>
        </w:trPr>
        <w:tc>
          <w:tcPr>
            <w:tcW w:w="3686" w:type="dxa"/>
            <w:shd w:val="clear" w:color="auto" w:fill="FFFFFF"/>
            <w:vAlign w:val="center"/>
          </w:tcPr>
          <w:p w14:paraId="27A2E62E" w14:textId="77777777" w:rsidR="008D3127" w:rsidRPr="00B01D68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Black &amp;</w:t>
            </w: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Less wealth</w:t>
            </w: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&amp;</w:t>
            </w: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Lower educational attainment </w:t>
            </w: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</w:t>
            </w:r>
            <w:r w:rsidRPr="00B01D6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111)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2F652C2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1374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575CC6C3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34.33(32.56-36.19)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1D420FD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17.07</w:t>
            </w:r>
          </w:p>
        </w:tc>
        <w:tc>
          <w:tcPr>
            <w:tcW w:w="1559" w:type="dxa"/>
            <w:shd w:val="clear" w:color="auto" w:fill="FFFFFF"/>
            <w:vAlign w:val="center"/>
          </w:tcPr>
          <w:p w14:paraId="0A658AC3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1.99(1.68-2.35)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7489196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3.07(2.67-3.53)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4AA077F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-0,24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0926CF7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-0,08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30F0E8E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1,58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2524EC3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1,04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1487008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0,96(0,88-1,05)</w:t>
            </w:r>
          </w:p>
        </w:tc>
      </w:tr>
    </w:tbl>
    <w:p w14:paraId="4BF5D77B" w14:textId="77777777" w:rsidR="008D3127" w:rsidRPr="00D602A7" w:rsidRDefault="008D3127" w:rsidP="008D3127">
      <w:pPr>
        <w:spacing w:line="240" w:lineRule="auto"/>
        <w:rPr>
          <w:rFonts w:ascii="Times New Roman" w:eastAsia="Times New Roman" w:hAnsi="Times New Roman" w:cs="Times New Roman"/>
          <w:sz w:val="18"/>
          <w:szCs w:val="18"/>
          <w:lang w:val="en-US"/>
        </w:rPr>
      </w:pPr>
      <w:r w:rsidRPr="00D602A7">
        <w:rPr>
          <w:rFonts w:ascii="Times New Roman" w:eastAsia="Times New Roman" w:hAnsi="Times New Roman" w:cs="Times New Roman"/>
          <w:sz w:val="18"/>
          <w:szCs w:val="18"/>
          <w:lang w:val="en-US"/>
        </w:rPr>
        <w:t>*</w:t>
      </w:r>
      <w:r w:rsidRPr="00D602A7">
        <w:rPr>
          <w:sz w:val="24"/>
          <w:szCs w:val="24"/>
        </w:rPr>
        <w:t xml:space="preserve"> </w:t>
      </w:r>
      <w:r w:rsidRPr="00D602A7">
        <w:rPr>
          <w:rFonts w:ascii="Times New Roman" w:eastAsia="Times New Roman" w:hAnsi="Times New Roman" w:cs="Times New Roman"/>
          <w:sz w:val="18"/>
          <w:szCs w:val="18"/>
          <w:lang w:val="en-US"/>
        </w:rPr>
        <w:t>per 100,000 person-year (PY)</w:t>
      </w:r>
    </w:p>
    <w:p w14:paraId="315877C1" w14:textId="77777777" w:rsidR="008D3127" w:rsidRPr="00D602A7" w:rsidRDefault="008D3127" w:rsidP="008D3127">
      <w:pPr>
        <w:spacing w:line="240" w:lineRule="auto"/>
        <w:rPr>
          <w:rFonts w:ascii="Times New Roman" w:eastAsia="Times New Roman" w:hAnsi="Times New Roman" w:cs="Times New Roman"/>
          <w:sz w:val="18"/>
          <w:szCs w:val="18"/>
          <w:lang w:val="en-US"/>
        </w:rPr>
      </w:pPr>
      <w:r w:rsidRPr="00D602A7">
        <w:rPr>
          <w:rFonts w:ascii="Times New Roman" w:eastAsia="Times New Roman" w:hAnsi="Times New Roman" w:cs="Times New Roman"/>
          <w:sz w:val="18"/>
          <w:szCs w:val="18"/>
          <w:lang w:val="en-US"/>
        </w:rPr>
        <w:t xml:space="preserve">ER: Excess Risk </w:t>
      </w:r>
    </w:p>
    <w:p w14:paraId="29F6FA6F" w14:textId="77777777" w:rsidR="008D3127" w:rsidRDefault="008D3127" w:rsidP="008D3127">
      <w:pPr>
        <w:spacing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val="en-US"/>
        </w:rPr>
      </w:pPr>
      <w:r w:rsidRPr="00D602A7">
        <w:rPr>
          <w:rFonts w:ascii="Times New Roman" w:eastAsia="Times New Roman" w:hAnsi="Times New Roman" w:cs="Times New Roman"/>
          <w:sz w:val="18"/>
          <w:szCs w:val="18"/>
          <w:lang w:val="en-US"/>
        </w:rPr>
        <w:t>aRR: adjusted rate ratios</w:t>
      </w:r>
      <w:r w:rsidRPr="00D602A7">
        <w:rPr>
          <w:rFonts w:ascii="Times New Roman" w:eastAsia="Times New Roman" w:hAnsi="Times New Roman" w:cs="Times New Roman"/>
          <w:color w:val="000000"/>
          <w:sz w:val="18"/>
          <w:szCs w:val="18"/>
          <w:lang w:val="en-US"/>
        </w:rPr>
        <w:t xml:space="preserve"> </w:t>
      </w:r>
      <w:r w:rsidRPr="00D602A7">
        <w:rPr>
          <w:rFonts w:ascii="Times New Roman" w:eastAsia="Times New Roman" w:hAnsi="Times New Roman" w:cs="Times New Roman"/>
          <w:sz w:val="18"/>
          <w:szCs w:val="18"/>
          <w:lang w:val="en-US"/>
        </w:rPr>
        <w:t xml:space="preserve">: </w:t>
      </w:r>
      <w:r w:rsidRPr="00D602A7">
        <w:rPr>
          <w:rFonts w:ascii="Times New Roman" w:eastAsia="Times New Roman" w:hAnsi="Times New Roman" w:cs="Times New Roman"/>
          <w:color w:val="000000"/>
          <w:sz w:val="18"/>
          <w:szCs w:val="18"/>
          <w:lang w:val="en-US"/>
        </w:rPr>
        <w:t xml:space="preserve">geographic factors (Region and area residence); receipt time of </w:t>
      </w:r>
      <w:r w:rsidRPr="00D602A7">
        <w:rPr>
          <w:rFonts w:ascii="Times New Roman" w:eastAsia="Times New Roman" w:hAnsi="Times New Roman" w:cs="Times New Roman"/>
          <w:i/>
          <w:color w:val="000000"/>
          <w:sz w:val="18"/>
          <w:szCs w:val="18"/>
          <w:lang w:val="en-US"/>
        </w:rPr>
        <w:t>Bolsa Família</w:t>
      </w:r>
      <w:r w:rsidRPr="00D602A7">
        <w:rPr>
          <w:rFonts w:ascii="Times New Roman" w:eastAsia="Times New Roman" w:hAnsi="Times New Roman" w:cs="Times New Roman"/>
          <w:color w:val="000000"/>
          <w:sz w:val="18"/>
          <w:szCs w:val="18"/>
          <w:lang w:val="en-US"/>
        </w:rPr>
        <w:t>, household conditions, age, sex, year of admission into the cohort; health infrastructure in the municipality (coverage of Family Health Strategy - FHS, specialized clinics rate, physicians per 1K, hospital beds per 1K), epidemiological situation regarding the outcome under analysis (average outcome rate in the municipality of residence) and socio-environmental conditions of the municipality (gini index, and extreme poverty and unemployment rates)</w:t>
      </w:r>
    </w:p>
    <w:p w14:paraId="02F24D91" w14:textId="77777777" w:rsidR="008D3127" w:rsidRPr="00D602A7" w:rsidRDefault="008D3127" w:rsidP="008D3127">
      <w:pPr>
        <w:spacing w:line="240" w:lineRule="auto"/>
        <w:rPr>
          <w:rFonts w:ascii="Times New Roman" w:eastAsia="Times New Roman" w:hAnsi="Times New Roman" w:cs="Times New Roman"/>
          <w:sz w:val="18"/>
          <w:szCs w:val="18"/>
          <w:lang w:val="en-US"/>
        </w:rPr>
      </w:pPr>
      <w:r>
        <w:rPr>
          <w:rFonts w:ascii="Times New Roman" w:eastAsia="Times New Roman" w:hAnsi="Times New Roman" w:cs="Times New Roman"/>
          <w:sz w:val="18"/>
          <w:szCs w:val="18"/>
          <w:lang w:val="en-US"/>
        </w:rPr>
        <w:t>(n.n.n.): codes to indicate the presence (n=1) or absence (n=0) of a risk category of the social marker, according to the order: race-wealth-education</w:t>
      </w:r>
    </w:p>
    <w:p w14:paraId="249673F7" w14:textId="77777777" w:rsidR="008D3127" w:rsidRPr="00D602A7" w:rsidRDefault="008D3127" w:rsidP="008D3127">
      <w:pPr>
        <w:spacing w:line="240" w:lineRule="auto"/>
        <w:rPr>
          <w:rFonts w:ascii="Times New Roman" w:eastAsia="Times New Roman" w:hAnsi="Times New Roman" w:cs="Times New Roman"/>
          <w:sz w:val="18"/>
          <w:szCs w:val="18"/>
          <w:lang w:val="en-US"/>
        </w:rPr>
      </w:pPr>
      <w:r w:rsidRPr="00D602A7">
        <w:rPr>
          <w:rFonts w:ascii="Times New Roman" w:eastAsia="Times New Roman" w:hAnsi="Times New Roman" w:cs="Times New Roman"/>
          <w:sz w:val="18"/>
          <w:szCs w:val="18"/>
          <w:lang w:val="en-US"/>
        </w:rPr>
        <w:t>RERI: Relative Excess Risk due to Interaction</w:t>
      </w:r>
    </w:p>
    <w:p w14:paraId="3AEB9EBA" w14:textId="77777777" w:rsidR="008D3127" w:rsidRPr="00D602A7" w:rsidRDefault="008D3127" w:rsidP="008D3127">
      <w:pPr>
        <w:spacing w:line="240" w:lineRule="auto"/>
        <w:rPr>
          <w:rFonts w:ascii="Times New Roman" w:eastAsia="Times New Roman" w:hAnsi="Times New Roman" w:cs="Times New Roman"/>
          <w:sz w:val="18"/>
          <w:szCs w:val="18"/>
          <w:lang w:val="en-US"/>
        </w:rPr>
      </w:pPr>
      <w:r w:rsidRPr="00D602A7">
        <w:rPr>
          <w:rFonts w:ascii="Times New Roman" w:eastAsia="Times New Roman" w:hAnsi="Times New Roman" w:cs="Times New Roman"/>
          <w:sz w:val="18"/>
          <w:szCs w:val="18"/>
          <w:lang w:val="en-US"/>
        </w:rPr>
        <w:t>AP: Attributable Proportion</w:t>
      </w:r>
    </w:p>
    <w:p w14:paraId="7C3527CC" w14:textId="77777777" w:rsidR="008D3127" w:rsidRPr="00D602A7" w:rsidRDefault="008D3127" w:rsidP="008D3127">
      <w:pPr>
        <w:spacing w:line="240" w:lineRule="auto"/>
        <w:rPr>
          <w:rFonts w:ascii="Times New Roman" w:eastAsia="Times New Roman" w:hAnsi="Times New Roman" w:cs="Times New Roman"/>
          <w:sz w:val="18"/>
          <w:szCs w:val="18"/>
          <w:lang w:val="en-US"/>
        </w:rPr>
      </w:pPr>
      <w:r w:rsidRPr="00D602A7">
        <w:rPr>
          <w:rFonts w:ascii="Times New Roman" w:eastAsia="Times New Roman" w:hAnsi="Times New Roman" w:cs="Times New Roman"/>
          <w:sz w:val="18"/>
          <w:szCs w:val="18"/>
          <w:lang w:val="en-US"/>
        </w:rPr>
        <w:t>S: index of synergy</w:t>
      </w:r>
    </w:p>
    <w:p w14:paraId="1E44C256" w14:textId="77777777" w:rsidR="008D3127" w:rsidRPr="00D602A7" w:rsidRDefault="008D3127" w:rsidP="008D3127">
      <w:pPr>
        <w:spacing w:line="240" w:lineRule="auto"/>
        <w:rPr>
          <w:rFonts w:ascii="Times New Roman" w:eastAsia="Times New Roman" w:hAnsi="Times New Roman" w:cs="Times New Roman"/>
          <w:sz w:val="18"/>
          <w:szCs w:val="18"/>
          <w:lang w:val="en-US"/>
        </w:rPr>
      </w:pPr>
      <w:r w:rsidRPr="00D602A7">
        <w:rPr>
          <w:rFonts w:ascii="Times New Roman" w:eastAsia="Times New Roman" w:hAnsi="Times New Roman" w:cs="Times New Roman"/>
          <w:sz w:val="18"/>
          <w:szCs w:val="18"/>
          <w:lang w:val="en-US"/>
        </w:rPr>
        <w:t>MIM: multiplicative interaction measure</w:t>
      </w:r>
    </w:p>
    <w:p w14:paraId="4EE00F38" w14:textId="77777777" w:rsidR="008D3127" w:rsidRPr="00D602A7" w:rsidRDefault="008D3127" w:rsidP="008D3127">
      <w:pPr>
        <w:spacing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val="en-US"/>
        </w:rPr>
      </w:pPr>
      <w:r w:rsidRPr="00D602A7">
        <w:rPr>
          <w:rFonts w:ascii="Times New Roman" w:eastAsia="Times New Roman" w:hAnsi="Times New Roman" w:cs="Times New Roman"/>
          <w:color w:val="000000"/>
          <w:sz w:val="18"/>
          <w:szCs w:val="18"/>
          <w:lang w:val="en-US"/>
        </w:rPr>
        <w:t>RRpt: Rate ratios of product terms in the regression models</w:t>
      </w:r>
    </w:p>
    <w:p w14:paraId="04B4B71B" w14:textId="77777777" w:rsidR="008D3127" w:rsidRDefault="008D3127" w:rsidP="008D3127">
      <w:pPr>
        <w:spacing w:line="240" w:lineRule="auto"/>
        <w:rPr>
          <w:rFonts w:ascii="Times New Roman" w:eastAsia="Times New Roman" w:hAnsi="Times New Roman" w:cs="Times New Roman"/>
          <w:sz w:val="18"/>
          <w:szCs w:val="18"/>
          <w:lang w:val="en-US"/>
        </w:rPr>
      </w:pPr>
    </w:p>
    <w:p w14:paraId="23E13F88" w14:textId="77777777" w:rsidR="008D3127" w:rsidRDefault="008D3127" w:rsidP="008D3127">
      <w:pPr>
        <w:spacing w:line="240" w:lineRule="auto"/>
        <w:rPr>
          <w:rFonts w:ascii="Times New Roman" w:eastAsia="Times New Roman" w:hAnsi="Times New Roman" w:cs="Times New Roman"/>
          <w:sz w:val="18"/>
          <w:szCs w:val="18"/>
          <w:lang w:val="en-US"/>
        </w:rPr>
      </w:pPr>
    </w:p>
    <w:p w14:paraId="134F0B24" w14:textId="77777777" w:rsidR="008D3127" w:rsidRDefault="008D3127" w:rsidP="008D3127">
      <w:pPr>
        <w:spacing w:line="240" w:lineRule="auto"/>
        <w:rPr>
          <w:rFonts w:ascii="Times New Roman" w:eastAsia="Times New Roman" w:hAnsi="Times New Roman" w:cs="Times New Roman"/>
          <w:sz w:val="18"/>
          <w:szCs w:val="18"/>
          <w:lang w:val="en-US"/>
        </w:rPr>
      </w:pPr>
    </w:p>
    <w:p w14:paraId="5A6B2989" w14:textId="77777777" w:rsidR="008D3127" w:rsidRDefault="008D3127" w:rsidP="008D3127">
      <w:pPr>
        <w:spacing w:line="240" w:lineRule="auto"/>
        <w:rPr>
          <w:rFonts w:ascii="Times New Roman" w:eastAsia="Times New Roman" w:hAnsi="Times New Roman" w:cs="Times New Roman"/>
          <w:sz w:val="18"/>
          <w:szCs w:val="18"/>
          <w:lang w:val="en-US"/>
        </w:rPr>
      </w:pPr>
    </w:p>
    <w:p w14:paraId="5C255538" w14:textId="77777777" w:rsidR="008D3127" w:rsidRDefault="008D3127" w:rsidP="008D3127">
      <w:pPr>
        <w:spacing w:line="240" w:lineRule="auto"/>
        <w:rPr>
          <w:rFonts w:ascii="Times New Roman" w:eastAsia="Times New Roman" w:hAnsi="Times New Roman" w:cs="Times New Roman"/>
          <w:sz w:val="18"/>
          <w:szCs w:val="18"/>
          <w:lang w:val="en-US"/>
        </w:rPr>
      </w:pPr>
    </w:p>
    <w:p w14:paraId="1F432721" w14:textId="77777777" w:rsidR="008D3127" w:rsidRDefault="008D3127" w:rsidP="008D3127">
      <w:pPr>
        <w:spacing w:line="240" w:lineRule="auto"/>
        <w:rPr>
          <w:rFonts w:ascii="Times New Roman" w:eastAsia="Times New Roman" w:hAnsi="Times New Roman" w:cs="Times New Roman"/>
          <w:sz w:val="18"/>
          <w:szCs w:val="18"/>
          <w:lang w:val="en-US"/>
        </w:rPr>
      </w:pPr>
    </w:p>
    <w:p w14:paraId="6E40D209" w14:textId="77777777" w:rsidR="008D3127" w:rsidRDefault="008D3127" w:rsidP="008D3127">
      <w:pPr>
        <w:spacing w:line="240" w:lineRule="auto"/>
        <w:rPr>
          <w:rFonts w:ascii="Times New Roman" w:eastAsia="Times New Roman" w:hAnsi="Times New Roman" w:cs="Times New Roman"/>
          <w:sz w:val="18"/>
          <w:szCs w:val="18"/>
          <w:lang w:val="en-US"/>
        </w:rPr>
      </w:pPr>
    </w:p>
    <w:p w14:paraId="47C69430" w14:textId="77777777" w:rsidR="008D3127" w:rsidRDefault="008D3127" w:rsidP="008D3127">
      <w:pPr>
        <w:spacing w:line="240" w:lineRule="auto"/>
        <w:rPr>
          <w:rFonts w:ascii="Times New Roman" w:eastAsia="Times New Roman" w:hAnsi="Times New Roman" w:cs="Times New Roman"/>
          <w:sz w:val="18"/>
          <w:szCs w:val="18"/>
          <w:lang w:val="en-US"/>
        </w:rPr>
      </w:pPr>
    </w:p>
    <w:p w14:paraId="282FC517" w14:textId="77777777" w:rsidR="008D3127" w:rsidRDefault="008D3127" w:rsidP="008D3127">
      <w:pPr>
        <w:spacing w:line="240" w:lineRule="auto"/>
        <w:rPr>
          <w:rFonts w:ascii="Times New Roman" w:eastAsia="Times New Roman" w:hAnsi="Times New Roman" w:cs="Times New Roman"/>
          <w:sz w:val="18"/>
          <w:szCs w:val="18"/>
          <w:lang w:val="en-US"/>
        </w:rPr>
      </w:pPr>
    </w:p>
    <w:p w14:paraId="4BA8BA0E" w14:textId="77777777" w:rsidR="008D3127" w:rsidRDefault="008D3127" w:rsidP="008D3127">
      <w:pPr>
        <w:spacing w:line="240" w:lineRule="auto"/>
        <w:rPr>
          <w:rFonts w:ascii="Times New Roman" w:eastAsia="Times New Roman" w:hAnsi="Times New Roman" w:cs="Times New Roman"/>
          <w:sz w:val="18"/>
          <w:szCs w:val="18"/>
          <w:lang w:val="en-US"/>
        </w:rPr>
      </w:pPr>
    </w:p>
    <w:p w14:paraId="22F6757E" w14:textId="77777777" w:rsidR="008D3127" w:rsidRDefault="008D3127" w:rsidP="008D3127">
      <w:pPr>
        <w:spacing w:line="240" w:lineRule="auto"/>
        <w:rPr>
          <w:rFonts w:ascii="Times New Roman" w:eastAsia="Times New Roman" w:hAnsi="Times New Roman" w:cs="Times New Roman"/>
          <w:sz w:val="18"/>
          <w:szCs w:val="18"/>
          <w:lang w:val="en-US"/>
        </w:rPr>
      </w:pPr>
    </w:p>
    <w:p w14:paraId="64062469" w14:textId="77777777" w:rsidR="008D3127" w:rsidRDefault="008D3127" w:rsidP="008D3127">
      <w:pPr>
        <w:spacing w:line="240" w:lineRule="auto"/>
        <w:rPr>
          <w:rFonts w:ascii="Times New Roman" w:eastAsia="Times New Roman" w:hAnsi="Times New Roman" w:cs="Times New Roman"/>
          <w:sz w:val="18"/>
          <w:szCs w:val="18"/>
          <w:lang w:val="en-US"/>
        </w:rPr>
      </w:pPr>
    </w:p>
    <w:p w14:paraId="5AAFAE7A" w14:textId="77777777" w:rsidR="008D3127" w:rsidRDefault="008D3127" w:rsidP="008D3127">
      <w:pPr>
        <w:spacing w:line="240" w:lineRule="auto"/>
        <w:rPr>
          <w:rFonts w:ascii="Times New Roman" w:eastAsia="Times New Roman" w:hAnsi="Times New Roman" w:cs="Times New Roman"/>
          <w:sz w:val="18"/>
          <w:szCs w:val="18"/>
          <w:lang w:val="en-US"/>
        </w:rPr>
      </w:pPr>
    </w:p>
    <w:p w14:paraId="20C57276" w14:textId="77777777" w:rsidR="008D3127" w:rsidRDefault="008D3127" w:rsidP="008D3127">
      <w:pPr>
        <w:spacing w:line="240" w:lineRule="auto"/>
        <w:rPr>
          <w:rFonts w:ascii="Times New Roman" w:eastAsia="Times New Roman" w:hAnsi="Times New Roman" w:cs="Times New Roman"/>
          <w:sz w:val="18"/>
          <w:szCs w:val="18"/>
          <w:lang w:val="en-US"/>
        </w:rPr>
      </w:pPr>
    </w:p>
    <w:p w14:paraId="51C4E12C" w14:textId="77777777" w:rsidR="008D3127" w:rsidRDefault="008D3127" w:rsidP="008D3127">
      <w:pPr>
        <w:spacing w:line="240" w:lineRule="auto"/>
        <w:rPr>
          <w:rFonts w:ascii="Times New Roman" w:eastAsia="Times New Roman" w:hAnsi="Times New Roman" w:cs="Times New Roman"/>
          <w:sz w:val="18"/>
          <w:szCs w:val="18"/>
          <w:lang w:val="en-US"/>
        </w:rPr>
      </w:pPr>
    </w:p>
    <w:p w14:paraId="08FF39B1" w14:textId="77777777" w:rsidR="008D3127" w:rsidRDefault="008D3127" w:rsidP="008D3127">
      <w:pPr>
        <w:spacing w:line="240" w:lineRule="auto"/>
        <w:rPr>
          <w:rFonts w:ascii="Times New Roman" w:eastAsia="Times New Roman" w:hAnsi="Times New Roman" w:cs="Times New Roman"/>
          <w:sz w:val="18"/>
          <w:szCs w:val="18"/>
          <w:lang w:val="en-US"/>
        </w:rPr>
      </w:pPr>
    </w:p>
    <w:p w14:paraId="4254F392" w14:textId="77777777" w:rsidR="008D3127" w:rsidRDefault="008D3127" w:rsidP="008D3127">
      <w:pPr>
        <w:spacing w:line="240" w:lineRule="auto"/>
        <w:rPr>
          <w:rFonts w:ascii="Times New Roman" w:eastAsia="Times New Roman" w:hAnsi="Times New Roman" w:cs="Times New Roman"/>
          <w:sz w:val="18"/>
          <w:szCs w:val="18"/>
          <w:lang w:val="en-US"/>
        </w:rPr>
      </w:pPr>
    </w:p>
    <w:p w14:paraId="501111B0" w14:textId="77777777" w:rsidR="008D3127" w:rsidRPr="00D602A7" w:rsidRDefault="008D3127" w:rsidP="008D3127">
      <w:pPr>
        <w:spacing w:line="240" w:lineRule="auto"/>
        <w:rPr>
          <w:rFonts w:ascii="Times New Roman" w:eastAsia="Times New Roman" w:hAnsi="Times New Roman" w:cs="Times New Roman"/>
          <w:sz w:val="18"/>
          <w:szCs w:val="18"/>
          <w:lang w:val="en-US"/>
        </w:rPr>
      </w:pPr>
    </w:p>
    <w:p w14:paraId="39E06B20" w14:textId="77777777" w:rsidR="008D3127" w:rsidRPr="00D602A7" w:rsidRDefault="008D3127" w:rsidP="008D3127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D602A7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lastRenderedPageBreak/>
        <w:t>Table 2.</w:t>
      </w:r>
      <w:r w:rsidRPr="00D602A7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val="en-US"/>
        </w:rPr>
        <w:t>Intersectionality of social markers of difference</w:t>
      </w:r>
      <w:r w:rsidRPr="00D602A7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val="en-US"/>
        </w:rPr>
        <w:t xml:space="preserve"> in AIDS </w:t>
      </w:r>
      <w:r w:rsidRPr="00D602A7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mortality in Brazilians aged 13 years or older listed in the Unified Registry of Brazilians (CadÚnico) from 2007 to 2015 (N = 28,318,532). </w:t>
      </w:r>
    </w:p>
    <w:tbl>
      <w:tblPr>
        <w:tblW w:w="14316" w:type="dxa"/>
        <w:tblInd w:w="-5" w:type="dxa"/>
        <w:tblBorders>
          <w:top w:val="single" w:sz="4" w:space="0" w:color="000000"/>
          <w:bottom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116"/>
        <w:gridCol w:w="992"/>
        <w:gridCol w:w="1701"/>
        <w:gridCol w:w="709"/>
        <w:gridCol w:w="1418"/>
        <w:gridCol w:w="1417"/>
        <w:gridCol w:w="709"/>
        <w:gridCol w:w="567"/>
        <w:gridCol w:w="567"/>
        <w:gridCol w:w="709"/>
        <w:gridCol w:w="1411"/>
      </w:tblGrid>
      <w:tr w:rsidR="008D3127" w:rsidRPr="00D602A7" w14:paraId="07C8CA0C" w14:textId="77777777" w:rsidTr="008718F7">
        <w:trPr>
          <w:trHeight w:val="197"/>
        </w:trPr>
        <w:tc>
          <w:tcPr>
            <w:tcW w:w="4116" w:type="dxa"/>
            <w:shd w:val="clear" w:color="auto" w:fill="FFFFFF"/>
            <w:vAlign w:val="center"/>
          </w:tcPr>
          <w:p w14:paraId="717A6A76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  <w:gridSpan w:val="2"/>
            <w:vMerge w:val="restart"/>
            <w:shd w:val="clear" w:color="auto" w:fill="FFFFFF"/>
            <w:vAlign w:val="bottom"/>
          </w:tcPr>
          <w:p w14:paraId="005327C8" w14:textId="77777777" w:rsidR="008D3127" w:rsidRPr="00B01D68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1D6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AIDS death in cohort</w:t>
            </w:r>
          </w:p>
        </w:tc>
        <w:tc>
          <w:tcPr>
            <w:tcW w:w="709" w:type="dxa"/>
            <w:shd w:val="clear" w:color="auto" w:fill="FFFFFF"/>
            <w:vAlign w:val="bottom"/>
          </w:tcPr>
          <w:p w14:paraId="1129E153" w14:textId="77777777" w:rsidR="008D3127" w:rsidRPr="00B01D68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5" w:type="dxa"/>
            <w:gridSpan w:val="2"/>
            <w:vMerge w:val="restart"/>
            <w:shd w:val="clear" w:color="auto" w:fill="FFFFFF"/>
            <w:vAlign w:val="bottom"/>
          </w:tcPr>
          <w:p w14:paraId="0EB5F371" w14:textId="77777777" w:rsidR="008D3127" w:rsidRPr="00B01D68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1D6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Poisson</w:t>
            </w:r>
          </w:p>
        </w:tc>
        <w:tc>
          <w:tcPr>
            <w:tcW w:w="3963" w:type="dxa"/>
            <w:gridSpan w:val="5"/>
            <w:shd w:val="clear" w:color="auto" w:fill="FFFFFF"/>
            <w:vAlign w:val="bottom"/>
          </w:tcPr>
          <w:p w14:paraId="7548E010" w14:textId="77777777" w:rsidR="008D3127" w:rsidRPr="00B01D68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1D6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Interaction Measures</w:t>
            </w:r>
          </w:p>
        </w:tc>
      </w:tr>
      <w:tr w:rsidR="008D3127" w:rsidRPr="00D602A7" w14:paraId="19D36664" w14:textId="77777777" w:rsidTr="008718F7">
        <w:trPr>
          <w:trHeight w:val="47"/>
        </w:trPr>
        <w:tc>
          <w:tcPr>
            <w:tcW w:w="4116" w:type="dxa"/>
            <w:shd w:val="clear" w:color="auto" w:fill="FFFFFF"/>
            <w:vAlign w:val="center"/>
          </w:tcPr>
          <w:p w14:paraId="3CFBDA31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93" w:type="dxa"/>
            <w:gridSpan w:val="2"/>
            <w:vMerge/>
            <w:shd w:val="clear" w:color="auto" w:fill="FFFFFF"/>
            <w:vAlign w:val="bottom"/>
          </w:tcPr>
          <w:p w14:paraId="24EE6D9B" w14:textId="77777777" w:rsidR="008D3127" w:rsidRPr="00B01D68" w:rsidRDefault="008D3127" w:rsidP="008718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000000"/>
            </w:tcBorders>
            <w:shd w:val="clear" w:color="auto" w:fill="FFFFFF"/>
            <w:vAlign w:val="bottom"/>
          </w:tcPr>
          <w:p w14:paraId="69EFAB0C" w14:textId="77777777" w:rsidR="008D3127" w:rsidRPr="00B01D68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5" w:type="dxa"/>
            <w:gridSpan w:val="2"/>
            <w:vMerge/>
            <w:shd w:val="clear" w:color="auto" w:fill="FFFFFF"/>
            <w:vAlign w:val="bottom"/>
          </w:tcPr>
          <w:p w14:paraId="2A81E019" w14:textId="77777777" w:rsidR="008D3127" w:rsidRPr="00B01D68" w:rsidRDefault="008D3127" w:rsidP="008718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3" w:type="dxa"/>
            <w:gridSpan w:val="3"/>
            <w:tcBorders>
              <w:bottom w:val="single" w:sz="4" w:space="0" w:color="000000"/>
            </w:tcBorders>
            <w:shd w:val="clear" w:color="auto" w:fill="FFFFFF"/>
            <w:vAlign w:val="bottom"/>
          </w:tcPr>
          <w:p w14:paraId="537EF8C5" w14:textId="77777777" w:rsidR="008D3127" w:rsidRPr="00B01D68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1D6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Additive</w:t>
            </w:r>
          </w:p>
        </w:tc>
        <w:tc>
          <w:tcPr>
            <w:tcW w:w="2120" w:type="dxa"/>
            <w:gridSpan w:val="2"/>
            <w:tcBorders>
              <w:bottom w:val="single" w:sz="4" w:space="0" w:color="000000"/>
            </w:tcBorders>
            <w:shd w:val="clear" w:color="auto" w:fill="FFFFFF"/>
            <w:vAlign w:val="bottom"/>
          </w:tcPr>
          <w:p w14:paraId="491A87AA" w14:textId="77777777" w:rsidR="008D3127" w:rsidRPr="00B01D68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1D6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Multiplicative</w:t>
            </w:r>
          </w:p>
        </w:tc>
      </w:tr>
      <w:tr w:rsidR="008D3127" w:rsidRPr="00D602A7" w14:paraId="29B856F6" w14:textId="77777777" w:rsidTr="008718F7">
        <w:trPr>
          <w:trHeight w:val="528"/>
        </w:trPr>
        <w:tc>
          <w:tcPr>
            <w:tcW w:w="4116" w:type="dxa"/>
            <w:shd w:val="clear" w:color="auto" w:fill="FFFFFF"/>
            <w:vAlign w:val="center"/>
          </w:tcPr>
          <w:p w14:paraId="5E0BD7CD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762CCA3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n</w:t>
            </w: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45131AC" w14:textId="77777777" w:rsidR="008D312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Mortality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*</w:t>
            </w:r>
          </w:p>
          <w:p w14:paraId="69EB96FB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 (95%CI)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E0C12FF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ER</w:t>
            </w:r>
          </w:p>
        </w:tc>
        <w:tc>
          <w:tcPr>
            <w:tcW w:w="141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0418520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RR (95%CI)</w:t>
            </w:r>
          </w:p>
        </w:tc>
        <w:tc>
          <w:tcPr>
            <w:tcW w:w="141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C9CD0D9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aRR (95%CI)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70505D3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RERI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6BD5494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AP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862A54E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S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B6C7EC5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MIM</w:t>
            </w:r>
          </w:p>
        </w:tc>
        <w:tc>
          <w:tcPr>
            <w:tcW w:w="141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C4838CF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RRpt(95%CI)</w:t>
            </w:r>
          </w:p>
        </w:tc>
      </w:tr>
      <w:tr w:rsidR="008D3127" w:rsidRPr="00D602A7" w14:paraId="209B0FF6" w14:textId="77777777" w:rsidTr="008718F7">
        <w:trPr>
          <w:trHeight w:val="288"/>
        </w:trPr>
        <w:tc>
          <w:tcPr>
            <w:tcW w:w="4116" w:type="dxa"/>
            <w:shd w:val="clear" w:color="auto" w:fill="FFFFFF"/>
            <w:vAlign w:val="center"/>
          </w:tcPr>
          <w:p w14:paraId="1FECD54A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(Person-years (py) at risk)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</w:tcBorders>
            <w:shd w:val="clear" w:color="auto" w:fill="FFFFFF"/>
            <w:vAlign w:val="center"/>
          </w:tcPr>
          <w:p w14:paraId="5BBF3B04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138,068,520 </w:t>
            </w:r>
          </w:p>
        </w:tc>
        <w:tc>
          <w:tcPr>
            <w:tcW w:w="709" w:type="dxa"/>
            <w:tcBorders>
              <w:top w:val="single" w:sz="4" w:space="0" w:color="000000"/>
            </w:tcBorders>
            <w:shd w:val="clear" w:color="auto" w:fill="FFFFFF"/>
            <w:vAlign w:val="center"/>
          </w:tcPr>
          <w:p w14:paraId="5247FF10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18" w:type="dxa"/>
            <w:tcBorders>
              <w:top w:val="single" w:sz="4" w:space="0" w:color="000000"/>
            </w:tcBorders>
            <w:shd w:val="clear" w:color="auto" w:fill="FFFFFF"/>
            <w:vAlign w:val="center"/>
          </w:tcPr>
          <w:p w14:paraId="2F10F742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17" w:type="dxa"/>
            <w:tcBorders>
              <w:top w:val="single" w:sz="4" w:space="0" w:color="000000"/>
            </w:tcBorders>
            <w:shd w:val="clear" w:color="auto" w:fill="FFFFFF"/>
            <w:vAlign w:val="center"/>
          </w:tcPr>
          <w:p w14:paraId="38EA6EC7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</w:tcBorders>
            <w:shd w:val="clear" w:color="auto" w:fill="FFFFFF"/>
            <w:vAlign w:val="center"/>
          </w:tcPr>
          <w:p w14:paraId="14A88CE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000000"/>
            </w:tcBorders>
            <w:shd w:val="clear" w:color="auto" w:fill="FFFFFF"/>
            <w:vAlign w:val="center"/>
          </w:tcPr>
          <w:p w14:paraId="213348A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000000"/>
            </w:tcBorders>
            <w:shd w:val="clear" w:color="auto" w:fill="FFFFFF"/>
            <w:vAlign w:val="center"/>
          </w:tcPr>
          <w:p w14:paraId="4775E483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</w:tcBorders>
            <w:shd w:val="clear" w:color="auto" w:fill="FFFFFF"/>
            <w:vAlign w:val="center"/>
          </w:tcPr>
          <w:p w14:paraId="10CC4CE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11" w:type="dxa"/>
            <w:tcBorders>
              <w:top w:val="single" w:sz="4" w:space="0" w:color="000000"/>
            </w:tcBorders>
            <w:shd w:val="clear" w:color="auto" w:fill="FFFFFF"/>
            <w:vAlign w:val="center"/>
          </w:tcPr>
          <w:p w14:paraId="08AE450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8D3127" w:rsidRPr="00D602A7" w14:paraId="442BDC60" w14:textId="77777777" w:rsidTr="008718F7">
        <w:trPr>
          <w:trHeight w:val="288"/>
        </w:trPr>
        <w:tc>
          <w:tcPr>
            <w:tcW w:w="4116" w:type="dxa"/>
            <w:shd w:val="clear" w:color="auto" w:fill="FFFFFF"/>
            <w:vAlign w:val="center"/>
          </w:tcPr>
          <w:p w14:paraId="77C011DA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Cohort </w:t>
            </w: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(28,318,223)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1E79CEF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9,528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4205631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6,90(6,76-7,04)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63B7849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126715F0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17C153AF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6EB41C9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0EB9B9A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06140B9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4A0E7EF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11" w:type="dxa"/>
            <w:shd w:val="clear" w:color="auto" w:fill="FFFFFF"/>
            <w:vAlign w:val="center"/>
          </w:tcPr>
          <w:p w14:paraId="2929D06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8D3127" w:rsidRPr="00D602A7" w14:paraId="37BD7504" w14:textId="77777777" w:rsidTr="008718F7">
        <w:trPr>
          <w:trHeight w:val="288"/>
        </w:trPr>
        <w:tc>
          <w:tcPr>
            <w:tcW w:w="4116" w:type="dxa"/>
            <w:shd w:val="clear" w:color="auto" w:fill="FFFFFF"/>
            <w:vAlign w:val="center"/>
          </w:tcPr>
          <w:p w14:paraId="61B21F1F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Education</w:t>
            </w:r>
          </w:p>
        </w:tc>
        <w:tc>
          <w:tcPr>
            <w:tcW w:w="2693" w:type="dxa"/>
            <w:gridSpan w:val="2"/>
            <w:shd w:val="clear" w:color="auto" w:fill="FFFFFF"/>
            <w:vAlign w:val="center"/>
          </w:tcPr>
          <w:p w14:paraId="0960D6B6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N= 25,534,456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6319AD8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6B23E538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5B1D7DDE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N=23,707,445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1572967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68037E3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690DF12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56E9319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11" w:type="dxa"/>
            <w:shd w:val="clear" w:color="auto" w:fill="FFFFFF"/>
            <w:vAlign w:val="center"/>
          </w:tcPr>
          <w:p w14:paraId="4B20788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8D3127" w:rsidRPr="00D602A7" w14:paraId="315F9087" w14:textId="77777777" w:rsidTr="008718F7">
        <w:trPr>
          <w:trHeight w:val="288"/>
        </w:trPr>
        <w:tc>
          <w:tcPr>
            <w:tcW w:w="4116" w:type="dxa"/>
            <w:shd w:val="clear" w:color="auto" w:fill="FFFFFF"/>
          </w:tcPr>
          <w:p w14:paraId="7A3EF257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Higher educational attainment</w:t>
            </w: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(0)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5BE3F64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1,165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536BF99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4.18(3.95-4.43)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705373C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4C8E0D5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1.00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00A266F3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 1.00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71542F6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45AC3673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7AB1B4A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0E6CC443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11" w:type="dxa"/>
            <w:shd w:val="clear" w:color="auto" w:fill="FFFFFF"/>
            <w:vAlign w:val="center"/>
          </w:tcPr>
          <w:p w14:paraId="7DB2046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8D3127" w:rsidRPr="00D602A7" w14:paraId="18169BD2" w14:textId="77777777" w:rsidTr="008718F7">
        <w:trPr>
          <w:trHeight w:val="288"/>
        </w:trPr>
        <w:tc>
          <w:tcPr>
            <w:tcW w:w="4116" w:type="dxa"/>
            <w:shd w:val="clear" w:color="auto" w:fill="FFFFFF"/>
          </w:tcPr>
          <w:p w14:paraId="3A384C02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Lower educational attainment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(1)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1CC8AEB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7,302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59E3489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8.05(7.87-8.24)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7F65C0B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3.87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7D9E4AB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1.93(1.77-2.00) 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3CA48D5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2.08(1.92-2.26)</w:t>
            </w:r>
          </w:p>
        </w:tc>
        <w:tc>
          <w:tcPr>
            <w:tcW w:w="709" w:type="dxa"/>
            <w:shd w:val="clear" w:color="auto" w:fill="FFFFFF"/>
          </w:tcPr>
          <w:p w14:paraId="0FD02EF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FFFFF"/>
          </w:tcPr>
          <w:p w14:paraId="40A7393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FFFFF"/>
          </w:tcPr>
          <w:p w14:paraId="6A4B9BC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shd w:val="clear" w:color="auto" w:fill="FFFFFF"/>
          </w:tcPr>
          <w:p w14:paraId="71A3C0C3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11" w:type="dxa"/>
            <w:shd w:val="clear" w:color="auto" w:fill="FFFFFF"/>
          </w:tcPr>
          <w:p w14:paraId="3226DDC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D3127" w:rsidRPr="00D602A7" w14:paraId="43E96EF9" w14:textId="77777777" w:rsidTr="008718F7">
        <w:trPr>
          <w:trHeight w:val="288"/>
        </w:trPr>
        <w:tc>
          <w:tcPr>
            <w:tcW w:w="4116" w:type="dxa"/>
            <w:shd w:val="clear" w:color="auto" w:fill="FFFFFF"/>
            <w:vAlign w:val="center"/>
          </w:tcPr>
          <w:p w14:paraId="3664852E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Race/skin color</w:t>
            </w:r>
          </w:p>
        </w:tc>
        <w:tc>
          <w:tcPr>
            <w:tcW w:w="2693" w:type="dxa"/>
            <w:gridSpan w:val="2"/>
            <w:shd w:val="clear" w:color="auto" w:fill="FFFFFF"/>
            <w:vAlign w:val="center"/>
          </w:tcPr>
          <w:p w14:paraId="495610E6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N =26,703,617 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05D3239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10084D9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2996550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0747E07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6B7A9AD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59939FC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0F661FA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11" w:type="dxa"/>
            <w:shd w:val="clear" w:color="auto" w:fill="FFFFFF"/>
            <w:vAlign w:val="center"/>
          </w:tcPr>
          <w:p w14:paraId="5BD98C5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8D3127" w:rsidRPr="00D602A7" w14:paraId="5FE277E7" w14:textId="77777777" w:rsidTr="008718F7">
        <w:trPr>
          <w:trHeight w:val="288"/>
        </w:trPr>
        <w:tc>
          <w:tcPr>
            <w:tcW w:w="4116" w:type="dxa"/>
            <w:shd w:val="clear" w:color="auto" w:fill="FFFFFF"/>
            <w:vAlign w:val="center"/>
          </w:tcPr>
          <w:p w14:paraId="6D5314FB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White/Asian (0)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2758C8D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2,972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141C8F2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7.13(6.88-7.39)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26ABCE5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2817A1E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1.00 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2DAB84B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 1.00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280E6FB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4CE08B2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5D4768E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17904AE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11" w:type="dxa"/>
            <w:shd w:val="clear" w:color="auto" w:fill="FFFFFF"/>
            <w:vAlign w:val="center"/>
          </w:tcPr>
          <w:p w14:paraId="159713E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8D3127" w:rsidRPr="00D602A7" w14:paraId="4F01D68B" w14:textId="77777777" w:rsidTr="008718F7">
        <w:trPr>
          <w:trHeight w:val="288"/>
        </w:trPr>
        <w:tc>
          <w:tcPr>
            <w:tcW w:w="4116" w:type="dxa"/>
            <w:shd w:val="clear" w:color="auto" w:fill="FFFFFF"/>
            <w:vAlign w:val="center"/>
          </w:tcPr>
          <w:p w14:paraId="0E1EB89B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Brown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4B9CC41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4,721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581A64A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6.08(5.91-6.26)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0794B93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6F91EBD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0.85(0.77-0.95)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4C124D4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1.19(1.12-1.28)</w:t>
            </w:r>
          </w:p>
        </w:tc>
        <w:tc>
          <w:tcPr>
            <w:tcW w:w="709" w:type="dxa"/>
            <w:shd w:val="clear" w:color="auto" w:fill="FFFFFF"/>
          </w:tcPr>
          <w:p w14:paraId="752CA93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FFFFF"/>
          </w:tcPr>
          <w:p w14:paraId="4D65655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FFFFF"/>
          </w:tcPr>
          <w:p w14:paraId="45ECE4D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shd w:val="clear" w:color="auto" w:fill="FFFFFF"/>
          </w:tcPr>
          <w:p w14:paraId="2C12DA3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11" w:type="dxa"/>
            <w:shd w:val="clear" w:color="auto" w:fill="FFFFFF"/>
          </w:tcPr>
          <w:p w14:paraId="6A4AB4A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D3127" w:rsidRPr="00D602A7" w14:paraId="04984DD9" w14:textId="77777777" w:rsidTr="008718F7">
        <w:trPr>
          <w:trHeight w:val="288"/>
        </w:trPr>
        <w:tc>
          <w:tcPr>
            <w:tcW w:w="4116" w:type="dxa"/>
            <w:shd w:val="clear" w:color="auto" w:fill="FFFFFF"/>
            <w:vAlign w:val="center"/>
          </w:tcPr>
          <w:p w14:paraId="149064D8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Black (1)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02797DD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1,347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09DDBD5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12.76(12.09-13.46)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1AB5350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5.63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34BF510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1.79-1.56-2.05)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2A93624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1.73(1.60-1.87)</w:t>
            </w:r>
          </w:p>
        </w:tc>
        <w:tc>
          <w:tcPr>
            <w:tcW w:w="709" w:type="dxa"/>
            <w:shd w:val="clear" w:color="auto" w:fill="FFFFFF"/>
          </w:tcPr>
          <w:p w14:paraId="732EF86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FFFFF"/>
          </w:tcPr>
          <w:p w14:paraId="6BFB7F9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FFFFF"/>
          </w:tcPr>
          <w:p w14:paraId="2A5B682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shd w:val="clear" w:color="auto" w:fill="FFFFFF"/>
          </w:tcPr>
          <w:p w14:paraId="0FB769F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11" w:type="dxa"/>
            <w:shd w:val="clear" w:color="auto" w:fill="FFFFFF"/>
          </w:tcPr>
          <w:p w14:paraId="0A694C1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D3127" w:rsidRPr="00D602A7" w14:paraId="0C08C46F" w14:textId="77777777" w:rsidTr="008718F7">
        <w:trPr>
          <w:trHeight w:val="288"/>
        </w:trPr>
        <w:tc>
          <w:tcPr>
            <w:tcW w:w="4116" w:type="dxa"/>
            <w:shd w:val="clear" w:color="auto" w:fill="FFFFFF"/>
            <w:vAlign w:val="center"/>
          </w:tcPr>
          <w:p w14:paraId="61EF223F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Indigenous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2E01AF5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11B172E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4.18(2.97-5.88)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5F90F163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5689400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0.59(0.39-0.88)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6A6A16F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1.42(0.99-2.02)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02FF29E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11F7D45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6B9A01B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0E41DBB3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11" w:type="dxa"/>
            <w:shd w:val="clear" w:color="auto" w:fill="FFFFFF"/>
            <w:vAlign w:val="center"/>
          </w:tcPr>
          <w:p w14:paraId="0F96174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D3127" w:rsidRPr="00D602A7" w14:paraId="63941721" w14:textId="77777777" w:rsidTr="008718F7">
        <w:trPr>
          <w:trHeight w:val="288"/>
        </w:trPr>
        <w:tc>
          <w:tcPr>
            <w:tcW w:w="4116" w:type="dxa"/>
            <w:shd w:val="clear" w:color="auto" w:fill="FFFFFF"/>
            <w:vAlign w:val="center"/>
          </w:tcPr>
          <w:p w14:paraId="47649989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Wealth levels</w:t>
            </w:r>
          </w:p>
        </w:tc>
        <w:tc>
          <w:tcPr>
            <w:tcW w:w="2693" w:type="dxa"/>
            <w:gridSpan w:val="2"/>
            <w:shd w:val="clear" w:color="auto" w:fill="FFFFFF"/>
            <w:vAlign w:val="center"/>
          </w:tcPr>
          <w:p w14:paraId="7962F3FC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N= 28,302,614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6436F4D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2B5CDF43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24EDD56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5321600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426DFDE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10B26F7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286A2AC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11" w:type="dxa"/>
            <w:shd w:val="clear" w:color="auto" w:fill="FFFFFF"/>
            <w:vAlign w:val="center"/>
          </w:tcPr>
          <w:p w14:paraId="0BF8D1C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8D3127" w:rsidRPr="00D602A7" w14:paraId="04A73310" w14:textId="77777777" w:rsidTr="008718F7">
        <w:trPr>
          <w:trHeight w:val="288"/>
        </w:trPr>
        <w:tc>
          <w:tcPr>
            <w:tcW w:w="4116" w:type="dxa"/>
            <w:shd w:val="clear" w:color="auto" w:fill="FFFFFF"/>
          </w:tcPr>
          <w:p w14:paraId="43483F67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Level 1 (Higher wealth) (0)      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45B53A4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1,608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5489397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5.97(5.69-6.27)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2F6E604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386F3EC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 1.00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1EC9509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1.00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2C25459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2CEC5793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01E87D7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4F21262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11" w:type="dxa"/>
            <w:shd w:val="clear" w:color="auto" w:fill="FFFFFF"/>
            <w:vAlign w:val="center"/>
          </w:tcPr>
          <w:p w14:paraId="45C07DC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8D3127" w:rsidRPr="00D602A7" w14:paraId="53A33B7C" w14:textId="77777777" w:rsidTr="008718F7">
        <w:trPr>
          <w:trHeight w:val="288"/>
        </w:trPr>
        <w:tc>
          <w:tcPr>
            <w:tcW w:w="4116" w:type="dxa"/>
            <w:shd w:val="clear" w:color="auto" w:fill="FFFFFF"/>
            <w:vAlign w:val="center"/>
          </w:tcPr>
          <w:p w14:paraId="1D5E9D85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Level 2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51CDAD5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3,137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5A7FBB0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7.60(7.33-7.87)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7136958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5613D07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1.27(1.17-1.38) 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5131062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1.39(1.27-1.51)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60C4C97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7872FF1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6EB16CD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27A9A9F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11" w:type="dxa"/>
            <w:shd w:val="clear" w:color="auto" w:fill="FFFFFF"/>
            <w:vAlign w:val="center"/>
          </w:tcPr>
          <w:p w14:paraId="32E9EFD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D3127" w:rsidRPr="00D602A7" w14:paraId="7B76B6B4" w14:textId="77777777" w:rsidTr="008718F7">
        <w:trPr>
          <w:trHeight w:val="288"/>
        </w:trPr>
        <w:tc>
          <w:tcPr>
            <w:tcW w:w="4116" w:type="dxa"/>
            <w:shd w:val="clear" w:color="auto" w:fill="FFFFFF"/>
            <w:vAlign w:val="center"/>
          </w:tcPr>
          <w:p w14:paraId="382DF437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Level 5 (Less wealth) (1)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55FEB89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4,781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27FC9E8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6.85(6.66-7.05)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215A457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0.88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1F277DF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1.15(1.05-1.25)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4918F64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1.56(1.39-1.75)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5DACD17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49EBB91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732957F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141F7A3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11" w:type="dxa"/>
            <w:shd w:val="clear" w:color="auto" w:fill="FFFFFF"/>
            <w:vAlign w:val="center"/>
          </w:tcPr>
          <w:p w14:paraId="169F61C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D3127" w:rsidRPr="00D602A7" w14:paraId="128FA569" w14:textId="77777777" w:rsidTr="008718F7">
        <w:trPr>
          <w:trHeight w:val="288"/>
        </w:trPr>
        <w:tc>
          <w:tcPr>
            <w:tcW w:w="4116" w:type="dxa"/>
            <w:shd w:val="clear" w:color="auto" w:fill="FFFFFF"/>
            <w:vAlign w:val="center"/>
          </w:tcPr>
          <w:p w14:paraId="144C0610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4391523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14:paraId="390C60A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2AE58C0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FFFFFF"/>
            <w:vAlign w:val="center"/>
          </w:tcPr>
          <w:p w14:paraId="43392DA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/>
            <w:vAlign w:val="center"/>
          </w:tcPr>
          <w:p w14:paraId="03991BF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23D374D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 w14:paraId="0236B50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 w14:paraId="07CB7B4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24441873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FFFF"/>
            <w:vAlign w:val="center"/>
          </w:tcPr>
          <w:p w14:paraId="636AC83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D3127" w:rsidRPr="00D602A7" w14:paraId="04A3D545" w14:textId="77777777" w:rsidTr="008718F7">
        <w:trPr>
          <w:trHeight w:val="288"/>
        </w:trPr>
        <w:tc>
          <w:tcPr>
            <w:tcW w:w="4116" w:type="dxa"/>
            <w:shd w:val="clear" w:color="auto" w:fill="FFFFFF"/>
            <w:vAlign w:val="center"/>
          </w:tcPr>
          <w:p w14:paraId="2BC96A96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INTERSECTIONS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690AD43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14:paraId="5F7CD02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524B01A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FFFFFF"/>
            <w:vAlign w:val="center"/>
          </w:tcPr>
          <w:p w14:paraId="228C0D9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/>
            <w:vAlign w:val="center"/>
          </w:tcPr>
          <w:p w14:paraId="71F1EEC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69617C5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 w14:paraId="5BEB025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 w14:paraId="61C6D34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23A3F953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FFFF"/>
            <w:vAlign w:val="center"/>
          </w:tcPr>
          <w:p w14:paraId="64A0B74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D3127" w:rsidRPr="00D602A7" w14:paraId="71A4C2C0" w14:textId="77777777" w:rsidTr="008718F7">
        <w:trPr>
          <w:trHeight w:val="288"/>
        </w:trPr>
        <w:tc>
          <w:tcPr>
            <w:tcW w:w="4116" w:type="dxa"/>
            <w:shd w:val="clear" w:color="auto" w:fill="FFFFFF"/>
            <w:vAlign w:val="center"/>
          </w:tcPr>
          <w:p w14:paraId="1C396D91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Wealth X Education</w:t>
            </w:r>
          </w:p>
        </w:tc>
        <w:tc>
          <w:tcPr>
            <w:tcW w:w="4820" w:type="dxa"/>
            <w:gridSpan w:val="4"/>
            <w:shd w:val="clear" w:color="auto" w:fill="FFFFFF"/>
            <w:vAlign w:val="center"/>
          </w:tcPr>
          <w:p w14:paraId="622D21AD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N= 25,519,668  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7871C70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3FEE62C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3750BF3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2FC4870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217D26E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11" w:type="dxa"/>
            <w:shd w:val="clear" w:color="auto" w:fill="FFFFFF"/>
            <w:vAlign w:val="center"/>
          </w:tcPr>
          <w:p w14:paraId="594971E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8D3127" w:rsidRPr="00D602A7" w14:paraId="47C5FE57" w14:textId="77777777" w:rsidTr="008718F7">
        <w:trPr>
          <w:trHeight w:val="288"/>
        </w:trPr>
        <w:tc>
          <w:tcPr>
            <w:tcW w:w="4116" w:type="dxa"/>
            <w:shd w:val="clear" w:color="auto" w:fill="FFFFFF"/>
            <w:vAlign w:val="center"/>
          </w:tcPr>
          <w:p w14:paraId="58D0334A" w14:textId="77777777" w:rsidR="008D3127" w:rsidRPr="00681C7B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</w:pPr>
            <w:r w:rsidRPr="00681C7B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Reference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464C7B5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7F23BFA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197CFCE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6AFE240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32B8BD5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74439CA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60DE60E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4E395A6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094E40B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11" w:type="dxa"/>
            <w:shd w:val="clear" w:color="auto" w:fill="FFFFFF"/>
            <w:vAlign w:val="center"/>
          </w:tcPr>
          <w:p w14:paraId="1A158CC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8D3127" w:rsidRPr="00D602A7" w14:paraId="12F19A81" w14:textId="77777777" w:rsidTr="008718F7">
        <w:trPr>
          <w:trHeight w:val="288"/>
        </w:trPr>
        <w:tc>
          <w:tcPr>
            <w:tcW w:w="4116" w:type="dxa"/>
            <w:shd w:val="clear" w:color="auto" w:fill="FFFFFF"/>
            <w:vAlign w:val="center"/>
          </w:tcPr>
          <w:p w14:paraId="11BB1FDB" w14:textId="77777777" w:rsidR="008D3127" w:rsidRPr="00310DB1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10DB1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Higher wealth &amp; Higher educational attainment (00)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52C1DCA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410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723A4F6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4.07(3.69-4.48)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420400D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18" w:type="dxa"/>
            <w:shd w:val="clear" w:color="auto" w:fill="FFFFFF"/>
          </w:tcPr>
          <w:p w14:paraId="2EA2538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246B978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4EA0A09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033E4B9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07E71F0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489D047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11" w:type="dxa"/>
            <w:shd w:val="clear" w:color="auto" w:fill="FFFFFF"/>
            <w:vAlign w:val="center"/>
          </w:tcPr>
          <w:p w14:paraId="4AC216C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8D3127" w:rsidRPr="00717646" w14:paraId="7BBD12AE" w14:textId="77777777" w:rsidTr="008718F7">
        <w:trPr>
          <w:trHeight w:val="288"/>
        </w:trPr>
        <w:tc>
          <w:tcPr>
            <w:tcW w:w="4116" w:type="dxa"/>
            <w:shd w:val="clear" w:color="auto" w:fill="FFFFFF"/>
            <w:vAlign w:val="center"/>
          </w:tcPr>
          <w:p w14:paraId="59C10D25" w14:textId="77777777" w:rsidR="008D3127" w:rsidRPr="00681C7B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en-US"/>
              </w:rPr>
              <w:t>Isolated markers of social difference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5E222CD1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601E28BD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000DBA33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29ACDA58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67413510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4B9D9F26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78EF43B3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0E053480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78BBB962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1411" w:type="dxa"/>
            <w:shd w:val="clear" w:color="auto" w:fill="FFFFFF"/>
            <w:vAlign w:val="center"/>
          </w:tcPr>
          <w:p w14:paraId="54C3EF38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</w:tr>
      <w:tr w:rsidR="008D3127" w:rsidRPr="00D602A7" w14:paraId="0A470842" w14:textId="77777777" w:rsidTr="008718F7">
        <w:trPr>
          <w:trHeight w:val="288"/>
        </w:trPr>
        <w:tc>
          <w:tcPr>
            <w:tcW w:w="4116" w:type="dxa"/>
            <w:shd w:val="clear" w:color="auto" w:fill="FFFFFF"/>
            <w:vAlign w:val="center"/>
          </w:tcPr>
          <w:p w14:paraId="1F828729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Higher wealth &amp; Lower educational attainment (01)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6D8803B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1152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16044D5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7.2(6.79-7.63)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3E16E66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3.13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0F90FBC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1.77(1.58-1.99)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48186B7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2.09(1.84-2.36)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6BDEBFF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5B765DF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670079D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1850140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11" w:type="dxa"/>
            <w:shd w:val="clear" w:color="auto" w:fill="FFFFFF"/>
            <w:vAlign w:val="center"/>
          </w:tcPr>
          <w:p w14:paraId="531C932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D3127" w:rsidRPr="00D602A7" w14:paraId="38BB7D0B" w14:textId="77777777" w:rsidTr="008718F7">
        <w:trPr>
          <w:trHeight w:val="288"/>
        </w:trPr>
        <w:tc>
          <w:tcPr>
            <w:tcW w:w="4116" w:type="dxa"/>
            <w:shd w:val="clear" w:color="auto" w:fill="FFFFFF"/>
            <w:vAlign w:val="center"/>
          </w:tcPr>
          <w:p w14:paraId="62147676" w14:textId="77777777" w:rsidR="008D3127" w:rsidRPr="00310DB1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10DB1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Less wealth &amp; Higher educational attainment (10)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4611665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338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248FA013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3.86(3.47-4.29)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34FCC08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-0.21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5F73141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0.95(0.79-1.13)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5CD7C69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1.62(1.36-1.94)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5CEBA80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579A5F2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584114A3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53C1974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11" w:type="dxa"/>
            <w:shd w:val="clear" w:color="auto" w:fill="FFFFFF"/>
            <w:vAlign w:val="center"/>
          </w:tcPr>
          <w:p w14:paraId="44D4F4A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D3127" w:rsidRPr="00717646" w14:paraId="04421974" w14:textId="77777777" w:rsidTr="008718F7">
        <w:trPr>
          <w:trHeight w:val="288"/>
        </w:trPr>
        <w:tc>
          <w:tcPr>
            <w:tcW w:w="4116" w:type="dxa"/>
            <w:shd w:val="clear" w:color="auto" w:fill="FFFFFF"/>
            <w:vAlign w:val="center"/>
          </w:tcPr>
          <w:p w14:paraId="0BB8F3EE" w14:textId="77777777" w:rsidR="008D3127" w:rsidRPr="00681C7B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en-US"/>
              </w:rPr>
              <w:t>Combined markers of social difference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51729846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344892B7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5F3155CA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02B50206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751B5946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353CBC02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76056094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47571563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72DC481C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1411" w:type="dxa"/>
            <w:shd w:val="clear" w:color="auto" w:fill="FFFFFF"/>
            <w:vAlign w:val="center"/>
          </w:tcPr>
          <w:p w14:paraId="07C74F83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</w:tr>
      <w:tr w:rsidR="008D3127" w:rsidRPr="00D602A7" w14:paraId="7FC5A1EB" w14:textId="77777777" w:rsidTr="008718F7">
        <w:trPr>
          <w:trHeight w:val="288"/>
        </w:trPr>
        <w:tc>
          <w:tcPr>
            <w:tcW w:w="4116" w:type="dxa"/>
            <w:shd w:val="clear" w:color="auto" w:fill="FFFFFF"/>
            <w:vAlign w:val="center"/>
          </w:tcPr>
          <w:p w14:paraId="76D727D7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Less wealth &amp; Lower educational attainment (11)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372065D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3707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70F05B0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7.82(7.57-8.08)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4FE1C90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3.75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23EAF4E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1.92(1.69-2.19)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07C315F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3.25(2.85-3.71)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622DA35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0,55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0BDFB31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0,17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1FE76B6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1,32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0C11132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0,96</w:t>
            </w:r>
          </w:p>
        </w:tc>
        <w:tc>
          <w:tcPr>
            <w:tcW w:w="1411" w:type="dxa"/>
            <w:shd w:val="clear" w:color="auto" w:fill="FFFFFF"/>
            <w:vAlign w:val="center"/>
          </w:tcPr>
          <w:p w14:paraId="0618C83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0,96(0,80-1,15)</w:t>
            </w:r>
          </w:p>
        </w:tc>
      </w:tr>
      <w:tr w:rsidR="008D3127" w:rsidRPr="00D602A7" w14:paraId="6ED59CF6" w14:textId="77777777" w:rsidTr="008718F7">
        <w:trPr>
          <w:trHeight w:val="288"/>
        </w:trPr>
        <w:tc>
          <w:tcPr>
            <w:tcW w:w="4116" w:type="dxa"/>
            <w:shd w:val="clear" w:color="auto" w:fill="FFFFFF"/>
            <w:vAlign w:val="center"/>
          </w:tcPr>
          <w:p w14:paraId="5BE1C090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7EA5287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14:paraId="210DE9A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2DCA24F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FFFFFF"/>
            <w:vAlign w:val="center"/>
          </w:tcPr>
          <w:p w14:paraId="3EF88AB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/>
            <w:vAlign w:val="center"/>
          </w:tcPr>
          <w:p w14:paraId="5FED914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37EB16A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 w14:paraId="50CFDD0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 w14:paraId="51602F43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7201FA9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FFFF"/>
            <w:vAlign w:val="center"/>
          </w:tcPr>
          <w:p w14:paraId="50F8AB6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D3127" w:rsidRPr="00D602A7" w14:paraId="47C8D6A5" w14:textId="77777777" w:rsidTr="008718F7">
        <w:trPr>
          <w:trHeight w:val="288"/>
        </w:trPr>
        <w:tc>
          <w:tcPr>
            <w:tcW w:w="4116" w:type="dxa"/>
            <w:shd w:val="clear" w:color="auto" w:fill="FFFFFF"/>
            <w:vAlign w:val="center"/>
          </w:tcPr>
          <w:p w14:paraId="13F368D4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lastRenderedPageBreak/>
              <w:t>Race/skin color X Education</w:t>
            </w:r>
          </w:p>
        </w:tc>
        <w:tc>
          <w:tcPr>
            <w:tcW w:w="2693" w:type="dxa"/>
            <w:gridSpan w:val="2"/>
            <w:shd w:val="clear" w:color="auto" w:fill="FFFFFF"/>
            <w:vAlign w:val="center"/>
          </w:tcPr>
          <w:p w14:paraId="7C09505F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N=24,473,432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0C5D580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7406E6C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47D018C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1553D5B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4C3AF9F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0D9457D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0EF9B3A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11" w:type="dxa"/>
            <w:shd w:val="clear" w:color="auto" w:fill="FFFFFF"/>
            <w:vAlign w:val="center"/>
          </w:tcPr>
          <w:p w14:paraId="1C6E1FD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8D3127" w:rsidRPr="00D602A7" w14:paraId="6F99E90A" w14:textId="77777777" w:rsidTr="008718F7">
        <w:trPr>
          <w:trHeight w:val="288"/>
        </w:trPr>
        <w:tc>
          <w:tcPr>
            <w:tcW w:w="4116" w:type="dxa"/>
            <w:shd w:val="clear" w:color="auto" w:fill="FFFFFF"/>
            <w:vAlign w:val="center"/>
          </w:tcPr>
          <w:p w14:paraId="7EDF59B8" w14:textId="77777777" w:rsidR="008D3127" w:rsidRPr="00681C7B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</w:pPr>
            <w:r w:rsidRPr="00681C7B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Reference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5981E99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67EC435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6DDF49F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2A26B81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2A713F5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5596F50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1B429E8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65C969F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7AF3851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11" w:type="dxa"/>
            <w:shd w:val="clear" w:color="auto" w:fill="FFFFFF"/>
            <w:vAlign w:val="center"/>
          </w:tcPr>
          <w:p w14:paraId="6B45CB6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8D3127" w:rsidRPr="00D602A7" w14:paraId="76D8A22C" w14:textId="77777777" w:rsidTr="008718F7">
        <w:trPr>
          <w:trHeight w:val="288"/>
        </w:trPr>
        <w:tc>
          <w:tcPr>
            <w:tcW w:w="4116" w:type="dxa"/>
            <w:shd w:val="clear" w:color="auto" w:fill="FFFFFF"/>
            <w:vAlign w:val="center"/>
          </w:tcPr>
          <w:p w14:paraId="7E8E19BE" w14:textId="77777777" w:rsidR="008D3127" w:rsidRPr="00310DB1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10DB1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White/Asian &amp; Higher educational attainment (00)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2C7E8AA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413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0D991F0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4.29(3.90-4.73)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46480F8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5588B2E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7843B08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57D8848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2862477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5D5CF1E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51B8276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11" w:type="dxa"/>
            <w:shd w:val="clear" w:color="auto" w:fill="FFFFFF"/>
            <w:vAlign w:val="center"/>
          </w:tcPr>
          <w:p w14:paraId="20CD162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8D3127" w:rsidRPr="00717646" w14:paraId="00A07109" w14:textId="77777777" w:rsidTr="008718F7">
        <w:trPr>
          <w:trHeight w:val="288"/>
        </w:trPr>
        <w:tc>
          <w:tcPr>
            <w:tcW w:w="4116" w:type="dxa"/>
            <w:shd w:val="clear" w:color="auto" w:fill="FFFFFF"/>
            <w:vAlign w:val="center"/>
          </w:tcPr>
          <w:p w14:paraId="6FD26C6A" w14:textId="77777777" w:rsidR="008D3127" w:rsidRPr="00681C7B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en-US"/>
              </w:rPr>
              <w:t>Isolated markers of social difference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76961737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77058ACB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2AAA8AA7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6B95FAB6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73C01458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2AD97A77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743C02DD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3D46DE1C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62C39B88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1411" w:type="dxa"/>
            <w:shd w:val="clear" w:color="auto" w:fill="FFFFFF"/>
            <w:vAlign w:val="center"/>
          </w:tcPr>
          <w:p w14:paraId="05329590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</w:tr>
      <w:tr w:rsidR="008D3127" w:rsidRPr="00D602A7" w14:paraId="2663E757" w14:textId="77777777" w:rsidTr="008718F7">
        <w:trPr>
          <w:trHeight w:val="288"/>
        </w:trPr>
        <w:tc>
          <w:tcPr>
            <w:tcW w:w="4116" w:type="dxa"/>
            <w:shd w:val="clear" w:color="auto" w:fill="FFFFFF"/>
            <w:vAlign w:val="center"/>
          </w:tcPr>
          <w:p w14:paraId="261D10D5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White/Asian &amp; Lower educational attainment (01)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441B7573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2293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6C75995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8.43(8.09-8.78)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7688E84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4.14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7D451E0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1.96(1.73-2.23)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5F9CD73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1.96(1.73-2.22)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1EF9448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5BC5D57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4F9A1BF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662F398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11" w:type="dxa"/>
            <w:shd w:val="clear" w:color="auto" w:fill="FFFFFF"/>
            <w:vAlign w:val="center"/>
          </w:tcPr>
          <w:p w14:paraId="3CBFD53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D3127" w:rsidRPr="00D602A7" w14:paraId="379ADA3D" w14:textId="77777777" w:rsidTr="008718F7">
        <w:trPr>
          <w:trHeight w:val="288"/>
        </w:trPr>
        <w:tc>
          <w:tcPr>
            <w:tcW w:w="4116" w:type="dxa"/>
            <w:shd w:val="clear" w:color="auto" w:fill="FFFFFF"/>
            <w:vAlign w:val="center"/>
          </w:tcPr>
          <w:p w14:paraId="61AEC334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Black &amp;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Higher educational attainment</w:t>
            </w: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(10)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0883907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156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3A4AC2C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8.11(6.93-9.49)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611F556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3.82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0A1C866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1.89(1.55-2.30)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035D989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1.65(1.38-1.98)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38B33A3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4ECCF84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285E247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3EA9030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11" w:type="dxa"/>
            <w:shd w:val="clear" w:color="auto" w:fill="FFFFFF"/>
            <w:vAlign w:val="center"/>
          </w:tcPr>
          <w:p w14:paraId="74E606A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D3127" w:rsidRPr="00717646" w14:paraId="5389660C" w14:textId="77777777" w:rsidTr="008718F7">
        <w:trPr>
          <w:trHeight w:val="288"/>
        </w:trPr>
        <w:tc>
          <w:tcPr>
            <w:tcW w:w="4116" w:type="dxa"/>
            <w:shd w:val="clear" w:color="auto" w:fill="FFFFFF"/>
            <w:vAlign w:val="center"/>
          </w:tcPr>
          <w:p w14:paraId="4AB32369" w14:textId="77777777" w:rsidR="008D3127" w:rsidRPr="00681C7B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en-US"/>
              </w:rPr>
              <w:t>Combined markers of social difference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55625766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38BFBF3E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2F188989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5B6128B5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39637CB9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38B49E4C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0429A254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4C452663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13DE94CF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1411" w:type="dxa"/>
            <w:shd w:val="clear" w:color="auto" w:fill="FFFFFF"/>
            <w:vAlign w:val="center"/>
          </w:tcPr>
          <w:p w14:paraId="5CFF91CE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</w:tr>
      <w:tr w:rsidR="008D3127" w:rsidRPr="00D602A7" w14:paraId="61A2AACE" w14:textId="77777777" w:rsidTr="008718F7">
        <w:trPr>
          <w:trHeight w:val="288"/>
        </w:trPr>
        <w:tc>
          <w:tcPr>
            <w:tcW w:w="4116" w:type="dxa"/>
            <w:shd w:val="clear" w:color="auto" w:fill="FFFFFF"/>
            <w:vAlign w:val="center"/>
          </w:tcPr>
          <w:p w14:paraId="591CCEDF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Black &amp; Lower educational attainment (11)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41392C2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1089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495FF0FE" w14:textId="77777777" w:rsidR="008D3127" w:rsidRPr="00B01D68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01D68">
              <w:rPr>
                <w:rFonts w:ascii="Times New Roman" w:eastAsia="Times New Roman" w:hAnsi="Times New Roman" w:cs="Times New Roman"/>
                <w:sz w:val="18"/>
                <w:szCs w:val="18"/>
              </w:rPr>
              <w:t>14.71(13.86-15.61)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00AD20C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10.42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0CCF70B3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3.43(2.97-3.95)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0D2346E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3.42(3.06-3.82)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1D6453B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0,81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2CEC675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0,24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04462EB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1,50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137C09F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1,06</w:t>
            </w:r>
          </w:p>
        </w:tc>
        <w:tc>
          <w:tcPr>
            <w:tcW w:w="1411" w:type="dxa"/>
            <w:shd w:val="clear" w:color="auto" w:fill="FFFFFF"/>
            <w:vAlign w:val="center"/>
          </w:tcPr>
          <w:p w14:paraId="1896861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1,06(0,86-1,30)</w:t>
            </w:r>
          </w:p>
        </w:tc>
      </w:tr>
      <w:tr w:rsidR="008D3127" w:rsidRPr="00D602A7" w14:paraId="24F0C145" w14:textId="77777777" w:rsidTr="008718F7">
        <w:trPr>
          <w:trHeight w:val="288"/>
        </w:trPr>
        <w:tc>
          <w:tcPr>
            <w:tcW w:w="4116" w:type="dxa"/>
            <w:shd w:val="clear" w:color="auto" w:fill="FFFFFF"/>
            <w:vAlign w:val="center"/>
          </w:tcPr>
          <w:p w14:paraId="387F9ADC" w14:textId="77777777" w:rsidR="008D312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1264A904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3AB4AFA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14:paraId="40C48D03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4F628E0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FFFFFF"/>
            <w:vAlign w:val="center"/>
          </w:tcPr>
          <w:p w14:paraId="12EF3F2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/>
            <w:vAlign w:val="center"/>
          </w:tcPr>
          <w:p w14:paraId="7F5716E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4B179F2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 w14:paraId="644143D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 w14:paraId="36D4F43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22AA8D2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FFFF"/>
            <w:vAlign w:val="center"/>
          </w:tcPr>
          <w:p w14:paraId="03F68FA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D3127" w:rsidRPr="00D602A7" w14:paraId="46D9BFD4" w14:textId="77777777" w:rsidTr="008718F7">
        <w:trPr>
          <w:trHeight w:val="288"/>
        </w:trPr>
        <w:tc>
          <w:tcPr>
            <w:tcW w:w="4116" w:type="dxa"/>
            <w:shd w:val="clear" w:color="auto" w:fill="FFFFFF"/>
            <w:vAlign w:val="center"/>
          </w:tcPr>
          <w:p w14:paraId="43334D3B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Race/skin color X Wealth</w:t>
            </w:r>
          </w:p>
        </w:tc>
        <w:tc>
          <w:tcPr>
            <w:tcW w:w="2693" w:type="dxa"/>
            <w:gridSpan w:val="2"/>
            <w:shd w:val="clear" w:color="auto" w:fill="FFFFFF"/>
            <w:vAlign w:val="center"/>
          </w:tcPr>
          <w:p w14:paraId="2226B01F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N= 26,688,332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413F4704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33942F4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56E7AEC8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11291AA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70EF628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2AA3152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4D6E6F3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11" w:type="dxa"/>
            <w:shd w:val="clear" w:color="auto" w:fill="FFFFFF"/>
            <w:vAlign w:val="center"/>
          </w:tcPr>
          <w:p w14:paraId="20ADCE8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8D3127" w:rsidRPr="00D602A7" w14:paraId="6428F81B" w14:textId="77777777" w:rsidTr="008718F7">
        <w:trPr>
          <w:trHeight w:val="288"/>
        </w:trPr>
        <w:tc>
          <w:tcPr>
            <w:tcW w:w="4116" w:type="dxa"/>
            <w:shd w:val="clear" w:color="auto" w:fill="FFFFFF"/>
            <w:vAlign w:val="center"/>
          </w:tcPr>
          <w:p w14:paraId="2AA1023B" w14:textId="77777777" w:rsidR="008D3127" w:rsidRPr="00681C7B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</w:pPr>
            <w:r w:rsidRPr="00681C7B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Reference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7DDF5F9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7D62C24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50C3EE0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078FE42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363082F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7E1BF1B3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111448E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523E9153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455A063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11" w:type="dxa"/>
            <w:shd w:val="clear" w:color="auto" w:fill="FFFFFF"/>
            <w:vAlign w:val="center"/>
          </w:tcPr>
          <w:p w14:paraId="29ACC5B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8D3127" w:rsidRPr="00D602A7" w14:paraId="517E9B00" w14:textId="77777777" w:rsidTr="008718F7">
        <w:trPr>
          <w:trHeight w:val="288"/>
        </w:trPr>
        <w:tc>
          <w:tcPr>
            <w:tcW w:w="4116" w:type="dxa"/>
            <w:shd w:val="clear" w:color="auto" w:fill="FFFFFF"/>
            <w:vAlign w:val="center"/>
          </w:tcPr>
          <w:p w14:paraId="12C317BA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White/Asian &amp; Higher wealth (00)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6171EDF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638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6AC3342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5.67(5.24-6.12)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5DB4E66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7FF7F1A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65FDA32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4E67E35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028A070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043B8F4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7BF3549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11" w:type="dxa"/>
            <w:shd w:val="clear" w:color="auto" w:fill="FFFFFF"/>
            <w:vAlign w:val="center"/>
          </w:tcPr>
          <w:p w14:paraId="4100A9C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8D3127" w:rsidRPr="00717646" w14:paraId="1F218073" w14:textId="77777777" w:rsidTr="008718F7">
        <w:trPr>
          <w:trHeight w:val="288"/>
        </w:trPr>
        <w:tc>
          <w:tcPr>
            <w:tcW w:w="4116" w:type="dxa"/>
            <w:shd w:val="clear" w:color="auto" w:fill="FFFFFF"/>
            <w:vAlign w:val="center"/>
          </w:tcPr>
          <w:p w14:paraId="010D2911" w14:textId="77777777" w:rsidR="008D3127" w:rsidRPr="00681C7B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en-US"/>
              </w:rPr>
              <w:t>Isolated markers of social difference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70ED3163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568C965B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6A70FBF2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0B7E596B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093923EF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702434EE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380F75A3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4420CCB3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3959CABE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1411" w:type="dxa"/>
            <w:shd w:val="clear" w:color="auto" w:fill="FFFFFF"/>
            <w:vAlign w:val="center"/>
          </w:tcPr>
          <w:p w14:paraId="44C39B16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</w:tr>
      <w:tr w:rsidR="008D3127" w:rsidRPr="00D602A7" w14:paraId="01422D0E" w14:textId="77777777" w:rsidTr="008718F7">
        <w:trPr>
          <w:trHeight w:val="288"/>
        </w:trPr>
        <w:tc>
          <w:tcPr>
            <w:tcW w:w="4116" w:type="dxa"/>
            <w:shd w:val="clear" w:color="auto" w:fill="FFFFFF"/>
            <w:vAlign w:val="center"/>
          </w:tcPr>
          <w:p w14:paraId="63496D01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White/Asian &amp; Less wealth (01)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12E7A62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1417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5BDE7B3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8.11(7.70-8.55)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0128C9C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2.44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14D20CB3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1.40(1.28-1.60)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593DD8F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1.69(1.48-1.93)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34BA3C7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67AE553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2608948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3236953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11" w:type="dxa"/>
            <w:shd w:val="clear" w:color="auto" w:fill="FFFFFF"/>
            <w:vAlign w:val="center"/>
          </w:tcPr>
          <w:p w14:paraId="73077C8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D3127" w:rsidRPr="00D602A7" w14:paraId="1AA1A9FA" w14:textId="77777777" w:rsidTr="008718F7">
        <w:trPr>
          <w:trHeight w:val="288"/>
        </w:trPr>
        <w:tc>
          <w:tcPr>
            <w:tcW w:w="4116" w:type="dxa"/>
            <w:shd w:val="clear" w:color="auto" w:fill="FFFFFF"/>
            <w:vAlign w:val="center"/>
          </w:tcPr>
          <w:p w14:paraId="62C72110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Black &amp; Higher wealth (10)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0C4C5EC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176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68DB94F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9.85(8.49-11.41)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4AEE777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4.18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3969B86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1.74(1.39-2.17)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27D3BBF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1.60(1.37-1.88)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00DE618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6E4F278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6DABDFB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75B3A43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11" w:type="dxa"/>
            <w:shd w:val="clear" w:color="auto" w:fill="FFFFFF"/>
            <w:vAlign w:val="center"/>
          </w:tcPr>
          <w:p w14:paraId="07B089C3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D3127" w:rsidRPr="00717646" w14:paraId="2B507444" w14:textId="77777777" w:rsidTr="008718F7">
        <w:trPr>
          <w:trHeight w:val="322"/>
        </w:trPr>
        <w:tc>
          <w:tcPr>
            <w:tcW w:w="4116" w:type="dxa"/>
            <w:shd w:val="clear" w:color="auto" w:fill="FFFFFF"/>
            <w:vAlign w:val="center"/>
          </w:tcPr>
          <w:p w14:paraId="47028EC5" w14:textId="77777777" w:rsidR="008D3127" w:rsidRPr="00681C7B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en-US"/>
              </w:rPr>
              <w:t>Combined markers of social difference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482C0930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5C69464F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4DBB36AA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222CFC2A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32D29A05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546B8596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3BF0A82E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1A70BAA4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71B4D574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1411" w:type="dxa"/>
            <w:shd w:val="clear" w:color="auto" w:fill="FFFFFF"/>
            <w:vAlign w:val="center"/>
          </w:tcPr>
          <w:p w14:paraId="416DC5F7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</w:tr>
      <w:tr w:rsidR="008D3127" w:rsidRPr="00D602A7" w14:paraId="4FB1F7CC" w14:textId="77777777" w:rsidTr="008718F7">
        <w:trPr>
          <w:trHeight w:val="288"/>
        </w:trPr>
        <w:tc>
          <w:tcPr>
            <w:tcW w:w="4116" w:type="dxa"/>
            <w:shd w:val="clear" w:color="auto" w:fill="FFFFFF"/>
            <w:vAlign w:val="center"/>
          </w:tcPr>
          <w:p w14:paraId="48891EE2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Black &amp; Less wealth (11)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4F72973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677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7A1F43D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12.42(11.51-13.39)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1C7B41F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6.75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3F9D672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2.19(1.80-2.67)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148A601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2.66(2.26-3.13)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1B960D6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0,37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668E071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0,14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71B28D7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1,28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69E9EA1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0,98</w:t>
            </w:r>
          </w:p>
        </w:tc>
        <w:tc>
          <w:tcPr>
            <w:tcW w:w="1411" w:type="dxa"/>
            <w:shd w:val="clear" w:color="auto" w:fill="FFFFFF"/>
            <w:vAlign w:val="center"/>
          </w:tcPr>
          <w:p w14:paraId="4DC668D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0,98(0,83-1,16)</w:t>
            </w:r>
          </w:p>
        </w:tc>
      </w:tr>
      <w:tr w:rsidR="008D3127" w:rsidRPr="00D602A7" w14:paraId="4153824D" w14:textId="77777777" w:rsidTr="008718F7">
        <w:trPr>
          <w:trHeight w:val="288"/>
        </w:trPr>
        <w:tc>
          <w:tcPr>
            <w:tcW w:w="4116" w:type="dxa"/>
            <w:shd w:val="clear" w:color="auto" w:fill="FFFFFF"/>
            <w:vAlign w:val="center"/>
          </w:tcPr>
          <w:p w14:paraId="797C1D34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29795AC3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14:paraId="2F9BC2E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05901BF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FFFFFF"/>
            <w:vAlign w:val="center"/>
          </w:tcPr>
          <w:p w14:paraId="048E821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/>
            <w:vAlign w:val="center"/>
          </w:tcPr>
          <w:p w14:paraId="6A227E2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484DB1E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 w14:paraId="67AE8C5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 w14:paraId="2E4A998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7EF0CB8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FFFF"/>
            <w:vAlign w:val="center"/>
          </w:tcPr>
          <w:p w14:paraId="76BCBAB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D3127" w:rsidRPr="00D602A7" w14:paraId="3EEA974B" w14:textId="77777777" w:rsidTr="008718F7">
        <w:trPr>
          <w:trHeight w:val="288"/>
        </w:trPr>
        <w:tc>
          <w:tcPr>
            <w:tcW w:w="4116" w:type="dxa"/>
            <w:shd w:val="clear" w:color="auto" w:fill="FFFFFF"/>
            <w:vAlign w:val="center"/>
          </w:tcPr>
          <w:p w14:paraId="3BBAA801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Race/skin color X Wealth X Education</w:t>
            </w:r>
          </w:p>
        </w:tc>
        <w:tc>
          <w:tcPr>
            <w:tcW w:w="2693" w:type="dxa"/>
            <w:gridSpan w:val="2"/>
            <w:shd w:val="clear" w:color="auto" w:fill="FFFFFF"/>
            <w:vAlign w:val="center"/>
          </w:tcPr>
          <w:p w14:paraId="02CBF4A6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N= 24,458,906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6575465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5F176C3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20A056B3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N = 23,707,445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422AD22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7FCC82F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63CA5B4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651BDF1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11" w:type="dxa"/>
            <w:shd w:val="clear" w:color="auto" w:fill="FFFFFF"/>
            <w:vAlign w:val="center"/>
          </w:tcPr>
          <w:p w14:paraId="794AA00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8D3127" w:rsidRPr="00D602A7" w14:paraId="0D9CC13A" w14:textId="77777777" w:rsidTr="008718F7">
        <w:trPr>
          <w:trHeight w:val="288"/>
        </w:trPr>
        <w:tc>
          <w:tcPr>
            <w:tcW w:w="4116" w:type="dxa"/>
            <w:shd w:val="clear" w:color="auto" w:fill="FFFFFF"/>
            <w:vAlign w:val="center"/>
          </w:tcPr>
          <w:p w14:paraId="48BAF53B" w14:textId="77777777" w:rsidR="008D3127" w:rsidRPr="00681C7B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</w:pPr>
            <w:r w:rsidRPr="00681C7B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Reference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475EC23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194E3D8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699C4E8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2C7E222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7DF1357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299C12E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638D320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3AC627A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5EEB8F4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11" w:type="dxa"/>
            <w:shd w:val="clear" w:color="auto" w:fill="FFFFFF"/>
            <w:vAlign w:val="center"/>
          </w:tcPr>
          <w:p w14:paraId="0DE46253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8D3127" w:rsidRPr="00D602A7" w14:paraId="64063230" w14:textId="77777777" w:rsidTr="008718F7">
        <w:trPr>
          <w:trHeight w:val="288"/>
        </w:trPr>
        <w:tc>
          <w:tcPr>
            <w:tcW w:w="4116" w:type="dxa"/>
            <w:shd w:val="clear" w:color="auto" w:fill="FFFFFF"/>
            <w:vAlign w:val="center"/>
          </w:tcPr>
          <w:p w14:paraId="51AD94F4" w14:textId="77777777" w:rsidR="008D3127" w:rsidRPr="00B01D68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White/Asian &amp; Higher wealth &amp;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Higher educational attainment </w:t>
            </w:r>
            <w:r w:rsidRPr="00B01D68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(000)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0B38280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178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0464C17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4.23(3.65-4.90)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285F47D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6A544A9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3EBD646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02C0D6E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3B01F4F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551FDB1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4225AC2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11" w:type="dxa"/>
            <w:shd w:val="clear" w:color="auto" w:fill="FFFFFF"/>
            <w:vAlign w:val="center"/>
          </w:tcPr>
          <w:p w14:paraId="3A4AD62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8D3127" w:rsidRPr="00717646" w14:paraId="57D4BB90" w14:textId="77777777" w:rsidTr="008718F7">
        <w:trPr>
          <w:trHeight w:val="288"/>
        </w:trPr>
        <w:tc>
          <w:tcPr>
            <w:tcW w:w="4116" w:type="dxa"/>
            <w:shd w:val="clear" w:color="auto" w:fill="FFFFFF"/>
            <w:vAlign w:val="center"/>
          </w:tcPr>
          <w:p w14:paraId="5CC05917" w14:textId="77777777" w:rsidR="008D3127" w:rsidRPr="00681C7B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en-US"/>
              </w:rPr>
              <w:t>Isolated markers of social difference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5A26B8A5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1A86845C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35907EE9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0361810C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4EA05903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7883B602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6FEA5679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0C044198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1A550B69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1411" w:type="dxa"/>
            <w:shd w:val="clear" w:color="auto" w:fill="FFFFFF"/>
            <w:vAlign w:val="center"/>
          </w:tcPr>
          <w:p w14:paraId="4BA36E8C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</w:tr>
      <w:tr w:rsidR="008D3127" w:rsidRPr="00D602A7" w14:paraId="3F353AB5" w14:textId="77777777" w:rsidTr="008718F7">
        <w:trPr>
          <w:trHeight w:val="288"/>
        </w:trPr>
        <w:tc>
          <w:tcPr>
            <w:tcW w:w="4116" w:type="dxa"/>
            <w:shd w:val="clear" w:color="auto" w:fill="FFFFFF"/>
            <w:vAlign w:val="center"/>
          </w:tcPr>
          <w:p w14:paraId="172C60D3" w14:textId="77777777" w:rsidR="008D3127" w:rsidRPr="00B01D68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White/Asian &amp; Higher wealth &amp; Lower educational attainment </w:t>
            </w:r>
            <w:r w:rsidRPr="00B01D68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(001)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1C8B4C8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434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2702C02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6.42(5.85-7.06)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2F91DF4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2.19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0A30459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1.52(1.27-1.82)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78EBA48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1.80(1.50-2.16)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031398A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21D2F3F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34E6FDC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1CA306C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11" w:type="dxa"/>
            <w:shd w:val="clear" w:color="auto" w:fill="FFFFFF"/>
            <w:vAlign w:val="center"/>
          </w:tcPr>
          <w:p w14:paraId="3548A6D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D3127" w:rsidRPr="00D602A7" w14:paraId="17389775" w14:textId="77777777" w:rsidTr="008718F7">
        <w:trPr>
          <w:trHeight w:val="288"/>
        </w:trPr>
        <w:tc>
          <w:tcPr>
            <w:tcW w:w="4116" w:type="dxa"/>
            <w:shd w:val="clear" w:color="auto" w:fill="FFFFFF"/>
            <w:vAlign w:val="center"/>
          </w:tcPr>
          <w:p w14:paraId="7819F8DC" w14:textId="77777777" w:rsidR="008D3127" w:rsidRPr="00B01D68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White/Asian &amp; Less wealth &amp;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Higher educational attainment</w:t>
            </w: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B01D68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(010)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176CF83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105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4A7B768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4.05(3.34-4.90)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7D7FE2E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-0.18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2E2F9B8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0.96(0.71-1.28)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736EFA2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1.51(1.11-2.04)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0380E35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029E93F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18A035C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553B666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11" w:type="dxa"/>
            <w:shd w:val="clear" w:color="auto" w:fill="FFFFFF"/>
            <w:vAlign w:val="center"/>
          </w:tcPr>
          <w:p w14:paraId="62D4C28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D3127" w:rsidRPr="00D602A7" w14:paraId="46DB0C89" w14:textId="77777777" w:rsidTr="008718F7">
        <w:trPr>
          <w:trHeight w:val="288"/>
        </w:trPr>
        <w:tc>
          <w:tcPr>
            <w:tcW w:w="4116" w:type="dxa"/>
            <w:shd w:val="clear" w:color="auto" w:fill="FFFFFF"/>
            <w:vAlign w:val="center"/>
          </w:tcPr>
          <w:p w14:paraId="71171D1F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Black &amp; Higher wealth &amp;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Higher educational attainment</w:t>
            </w: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(100)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1EC5224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0BBFD1F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6.68(4.94-9.04)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58E7772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2.45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42D20AE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1.58(1.07-2.32)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0EF7FDB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1.36(0.97-1.90)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5ACCC36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7C71E8B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38F89BB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347A144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11" w:type="dxa"/>
            <w:shd w:val="clear" w:color="auto" w:fill="FFFFFF"/>
            <w:vAlign w:val="center"/>
          </w:tcPr>
          <w:p w14:paraId="4A695B2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D3127" w:rsidRPr="00717646" w14:paraId="31676E8C" w14:textId="77777777" w:rsidTr="008718F7">
        <w:trPr>
          <w:trHeight w:val="288"/>
        </w:trPr>
        <w:tc>
          <w:tcPr>
            <w:tcW w:w="4116" w:type="dxa"/>
            <w:shd w:val="clear" w:color="auto" w:fill="FFFFFF"/>
            <w:vAlign w:val="center"/>
          </w:tcPr>
          <w:p w14:paraId="5C7CB909" w14:textId="77777777" w:rsidR="008D3127" w:rsidRPr="00681C7B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en-US"/>
              </w:rPr>
              <w:t>Combined markers of social difference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37D3833C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485E5D07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6723B347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5FA18D8C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53C01D22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0C2A8310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55F2AAE4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5992E1DD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72EFD0D8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1411" w:type="dxa"/>
            <w:shd w:val="clear" w:color="auto" w:fill="FFFFFF"/>
            <w:vAlign w:val="center"/>
          </w:tcPr>
          <w:p w14:paraId="752BEE71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</w:tr>
      <w:tr w:rsidR="008D3127" w:rsidRPr="00D602A7" w14:paraId="45BAEE5C" w14:textId="77777777" w:rsidTr="008718F7">
        <w:trPr>
          <w:trHeight w:val="288"/>
        </w:trPr>
        <w:tc>
          <w:tcPr>
            <w:tcW w:w="4116" w:type="dxa"/>
            <w:shd w:val="clear" w:color="auto" w:fill="FFFFFF"/>
            <w:vAlign w:val="center"/>
          </w:tcPr>
          <w:p w14:paraId="6808B052" w14:textId="77777777" w:rsidR="008D3127" w:rsidRPr="00B01D68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White/Asian &amp; Less wealth &amp; Lower educational attainment </w:t>
            </w:r>
            <w:r w:rsidRPr="00B01D68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(011)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3061343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1152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1C1D40E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9.61(9.07-10.18)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294FC1B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5.38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73C7ADF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2.27(1.89-2.73)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4E6911A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3.18(2.64-3.83)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2FD70D8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0,87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682E05E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0,27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48A521F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1,67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02140F2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1,17</w:t>
            </w:r>
          </w:p>
        </w:tc>
        <w:tc>
          <w:tcPr>
            <w:tcW w:w="1411" w:type="dxa"/>
            <w:shd w:val="clear" w:color="auto" w:fill="FFFFFF"/>
            <w:vAlign w:val="center"/>
          </w:tcPr>
          <w:p w14:paraId="5695A3D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D3127" w:rsidRPr="00D602A7" w14:paraId="44AFC356" w14:textId="77777777" w:rsidTr="008718F7">
        <w:trPr>
          <w:trHeight w:val="288"/>
        </w:trPr>
        <w:tc>
          <w:tcPr>
            <w:tcW w:w="4116" w:type="dxa"/>
            <w:shd w:val="clear" w:color="auto" w:fill="FFFFFF"/>
            <w:vAlign w:val="center"/>
          </w:tcPr>
          <w:p w14:paraId="2F5710F2" w14:textId="77777777" w:rsidR="008D3127" w:rsidRPr="00B01D68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lastRenderedPageBreak/>
              <w:t xml:space="preserve"> Black &amp; Higher wealth &amp; Lower educational attainment </w:t>
            </w:r>
            <w:r w:rsidRPr="00B01D68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(101)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3A31DF5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133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2652EF9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12.05(10.17-14.28)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56BF4B6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7.82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03BC817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2.85(2.20-3.69)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71BE896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3.07(2.46-3.82)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35AA9EA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0,91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6D94F29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0,30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062B4BB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1,79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46059D8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1,26</w:t>
            </w:r>
          </w:p>
        </w:tc>
        <w:tc>
          <w:tcPr>
            <w:tcW w:w="1411" w:type="dxa"/>
            <w:shd w:val="clear" w:color="auto" w:fill="FFFFFF"/>
            <w:vAlign w:val="center"/>
          </w:tcPr>
          <w:p w14:paraId="607A08C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D3127" w:rsidRPr="00D602A7" w14:paraId="26FC3A6C" w14:textId="77777777" w:rsidTr="008718F7">
        <w:trPr>
          <w:trHeight w:val="288"/>
        </w:trPr>
        <w:tc>
          <w:tcPr>
            <w:tcW w:w="4116" w:type="dxa"/>
            <w:shd w:val="clear" w:color="auto" w:fill="FFFFFF"/>
            <w:vAlign w:val="center"/>
          </w:tcPr>
          <w:p w14:paraId="25E59C8D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Black &amp; Less wealth &amp;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Higher educational attainment</w:t>
            </w: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(110)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74B38CA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2729100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7.89(6.00-10.38)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6D57EF1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3.66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617B774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1.86(1.36-2.56)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589BD4C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2.68(1.95-3.69)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6D3FBFE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0,82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41B1A4F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0,30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5712331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1,94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703E6B9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1,31</w:t>
            </w:r>
          </w:p>
        </w:tc>
        <w:tc>
          <w:tcPr>
            <w:tcW w:w="1411" w:type="dxa"/>
            <w:shd w:val="clear" w:color="auto" w:fill="FFFFFF"/>
            <w:vAlign w:val="center"/>
          </w:tcPr>
          <w:p w14:paraId="25B189B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D3127" w:rsidRPr="00D602A7" w14:paraId="28C77980" w14:textId="77777777" w:rsidTr="008718F7">
        <w:trPr>
          <w:trHeight w:val="288"/>
        </w:trPr>
        <w:tc>
          <w:tcPr>
            <w:tcW w:w="4116" w:type="dxa"/>
            <w:shd w:val="clear" w:color="auto" w:fill="FFFFFF"/>
            <w:vAlign w:val="center"/>
          </w:tcPr>
          <w:p w14:paraId="355A0306" w14:textId="77777777" w:rsidR="008D3127" w:rsidRPr="00B01D68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Black &amp; Less wealth &amp; Lower educational attainment </w:t>
            </w:r>
            <w:r w:rsidRPr="00B01D68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(111)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5932C31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565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0B730EE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14.10(12.99-15.32)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580F09E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9.87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53FB00C3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3.33(2.58-4.31)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5F5914A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4.96(3.99-6.16)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77792B8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1,29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7E876EA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0,26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2CACAE5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2,38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77A9504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1,35</w:t>
            </w:r>
          </w:p>
        </w:tc>
        <w:tc>
          <w:tcPr>
            <w:tcW w:w="1411" w:type="dxa"/>
            <w:shd w:val="clear" w:color="auto" w:fill="FFFFFF"/>
            <w:vAlign w:val="center"/>
          </w:tcPr>
          <w:p w14:paraId="357A1D6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0,93(0,79-1,09)</w:t>
            </w:r>
          </w:p>
        </w:tc>
      </w:tr>
    </w:tbl>
    <w:p w14:paraId="078CDEFF" w14:textId="77777777" w:rsidR="008D3127" w:rsidRPr="00D602A7" w:rsidRDefault="008D3127" w:rsidP="008D3127">
      <w:pPr>
        <w:spacing w:line="240" w:lineRule="auto"/>
        <w:rPr>
          <w:rFonts w:ascii="Times New Roman" w:eastAsia="Times New Roman" w:hAnsi="Times New Roman" w:cs="Times New Roman"/>
          <w:sz w:val="18"/>
          <w:szCs w:val="18"/>
          <w:lang w:val="en-US"/>
        </w:rPr>
      </w:pPr>
      <w:r w:rsidRPr="00D602A7">
        <w:rPr>
          <w:rFonts w:ascii="Times New Roman" w:eastAsia="Times New Roman" w:hAnsi="Times New Roman" w:cs="Times New Roman"/>
          <w:sz w:val="18"/>
          <w:szCs w:val="18"/>
          <w:lang w:val="en-US"/>
        </w:rPr>
        <w:t>*</w:t>
      </w:r>
      <w:r w:rsidRPr="00B01D68">
        <w:rPr>
          <w:sz w:val="24"/>
          <w:szCs w:val="24"/>
          <w:lang w:val="en-US"/>
        </w:rPr>
        <w:t xml:space="preserve"> </w:t>
      </w:r>
      <w:r w:rsidRPr="00D602A7">
        <w:rPr>
          <w:rFonts w:ascii="Times New Roman" w:eastAsia="Times New Roman" w:hAnsi="Times New Roman" w:cs="Times New Roman"/>
          <w:sz w:val="18"/>
          <w:szCs w:val="18"/>
          <w:lang w:val="en-US"/>
        </w:rPr>
        <w:t>per 100,000 person-year (PY)</w:t>
      </w:r>
    </w:p>
    <w:p w14:paraId="425398A8" w14:textId="77777777" w:rsidR="008D3127" w:rsidRPr="00B01D68" w:rsidRDefault="008D3127" w:rsidP="008D3127">
      <w:pPr>
        <w:spacing w:line="240" w:lineRule="auto"/>
        <w:rPr>
          <w:rFonts w:ascii="Times New Roman" w:eastAsia="Times New Roman" w:hAnsi="Times New Roman" w:cs="Times New Roman"/>
          <w:sz w:val="18"/>
          <w:szCs w:val="18"/>
          <w:lang w:val="en-US"/>
        </w:rPr>
      </w:pPr>
      <w:r w:rsidRPr="00B01D68">
        <w:rPr>
          <w:rFonts w:ascii="Times New Roman" w:eastAsia="Times New Roman" w:hAnsi="Times New Roman" w:cs="Times New Roman"/>
          <w:sz w:val="18"/>
          <w:szCs w:val="18"/>
          <w:lang w:val="en-US"/>
        </w:rPr>
        <w:t xml:space="preserve">ER: Excess Risk </w:t>
      </w:r>
    </w:p>
    <w:p w14:paraId="1C142B77" w14:textId="77777777" w:rsidR="008D3127" w:rsidRPr="00D602A7" w:rsidRDefault="008D3127" w:rsidP="008D3127">
      <w:pPr>
        <w:spacing w:line="240" w:lineRule="auto"/>
        <w:rPr>
          <w:rFonts w:ascii="Times New Roman" w:eastAsia="Times New Roman" w:hAnsi="Times New Roman" w:cs="Times New Roman"/>
          <w:sz w:val="18"/>
          <w:szCs w:val="18"/>
          <w:lang w:val="en-US"/>
        </w:rPr>
      </w:pPr>
      <w:r w:rsidRPr="00D602A7">
        <w:rPr>
          <w:rFonts w:ascii="Times New Roman" w:eastAsia="Times New Roman" w:hAnsi="Times New Roman" w:cs="Times New Roman"/>
          <w:sz w:val="18"/>
          <w:szCs w:val="18"/>
          <w:lang w:val="en-US"/>
        </w:rPr>
        <w:t>aRR: adjusted rate ratios</w:t>
      </w:r>
      <w:r w:rsidRPr="00D602A7">
        <w:rPr>
          <w:rFonts w:ascii="Times New Roman" w:eastAsia="Times New Roman" w:hAnsi="Times New Roman" w:cs="Times New Roman"/>
          <w:color w:val="000000"/>
          <w:sz w:val="18"/>
          <w:szCs w:val="18"/>
          <w:lang w:val="en-US"/>
        </w:rPr>
        <w:t xml:space="preserve"> </w:t>
      </w:r>
      <w:r w:rsidRPr="00D602A7">
        <w:rPr>
          <w:rFonts w:ascii="Times New Roman" w:eastAsia="Times New Roman" w:hAnsi="Times New Roman" w:cs="Times New Roman"/>
          <w:sz w:val="18"/>
          <w:szCs w:val="18"/>
          <w:lang w:val="en-US"/>
        </w:rPr>
        <w:t xml:space="preserve">: </w:t>
      </w:r>
      <w:r w:rsidRPr="00D602A7">
        <w:rPr>
          <w:rFonts w:ascii="Times New Roman" w:eastAsia="Times New Roman" w:hAnsi="Times New Roman" w:cs="Times New Roman"/>
          <w:color w:val="000000"/>
          <w:sz w:val="18"/>
          <w:szCs w:val="18"/>
          <w:lang w:val="en-US"/>
        </w:rPr>
        <w:t xml:space="preserve">geographic factors (Region and area residence); receipt time of </w:t>
      </w:r>
      <w:r w:rsidRPr="00D602A7">
        <w:rPr>
          <w:rFonts w:ascii="Times New Roman" w:eastAsia="Times New Roman" w:hAnsi="Times New Roman" w:cs="Times New Roman"/>
          <w:i/>
          <w:color w:val="000000"/>
          <w:sz w:val="18"/>
          <w:szCs w:val="18"/>
          <w:lang w:val="en-US"/>
        </w:rPr>
        <w:t>Bolsa Família</w:t>
      </w:r>
      <w:r w:rsidRPr="00D602A7">
        <w:rPr>
          <w:rFonts w:ascii="Times New Roman" w:eastAsia="Times New Roman" w:hAnsi="Times New Roman" w:cs="Times New Roman"/>
          <w:color w:val="000000"/>
          <w:sz w:val="18"/>
          <w:szCs w:val="18"/>
          <w:lang w:val="en-US"/>
        </w:rPr>
        <w:t>, household conditions, age, sex, year of admission into the cohort; health infrastructure in the municipality (coverage of Family Health Strategy - FHS, specialized clinics rate, physicians per 1K, hospital beds per 1K), epidemiological situation regarding the outcome under analysis (average outcome rate in the municipality of residence) and socio-environmental conditions of the municipality (gini index, and extreme poverty and unemployment rates)</w:t>
      </w:r>
    </w:p>
    <w:p w14:paraId="4CD4442E" w14:textId="77777777" w:rsidR="008D3127" w:rsidRDefault="008D3127" w:rsidP="008D3127">
      <w:pPr>
        <w:spacing w:line="240" w:lineRule="auto"/>
        <w:rPr>
          <w:rFonts w:ascii="Times New Roman" w:eastAsia="Times New Roman" w:hAnsi="Times New Roman" w:cs="Times New Roman"/>
          <w:sz w:val="18"/>
          <w:szCs w:val="18"/>
          <w:lang w:val="en-US"/>
        </w:rPr>
      </w:pPr>
      <w:r>
        <w:rPr>
          <w:rFonts w:ascii="Times New Roman" w:eastAsia="Times New Roman" w:hAnsi="Times New Roman" w:cs="Times New Roman"/>
          <w:sz w:val="18"/>
          <w:szCs w:val="18"/>
          <w:lang w:val="en-US"/>
        </w:rPr>
        <w:t>(n.n.n.): codes to indicate the presence (n=1) or absence (n=0) of a risk category of the social marker, according to the order: race-wealth-education</w:t>
      </w:r>
    </w:p>
    <w:p w14:paraId="06486B49" w14:textId="77777777" w:rsidR="008D3127" w:rsidRPr="00D602A7" w:rsidRDefault="008D3127" w:rsidP="008D3127">
      <w:pPr>
        <w:spacing w:line="240" w:lineRule="auto"/>
        <w:rPr>
          <w:rFonts w:ascii="Times New Roman" w:eastAsia="Times New Roman" w:hAnsi="Times New Roman" w:cs="Times New Roman"/>
          <w:sz w:val="18"/>
          <w:szCs w:val="18"/>
          <w:lang w:val="en-US"/>
        </w:rPr>
      </w:pPr>
      <w:r w:rsidRPr="00D602A7">
        <w:rPr>
          <w:rFonts w:ascii="Times New Roman" w:eastAsia="Times New Roman" w:hAnsi="Times New Roman" w:cs="Times New Roman"/>
          <w:sz w:val="18"/>
          <w:szCs w:val="18"/>
          <w:lang w:val="en-US"/>
        </w:rPr>
        <w:t>RERI: Relative Excess Risk due to Interaction</w:t>
      </w:r>
    </w:p>
    <w:p w14:paraId="23488971" w14:textId="77777777" w:rsidR="008D3127" w:rsidRPr="00D602A7" w:rsidRDefault="008D3127" w:rsidP="008D3127">
      <w:pPr>
        <w:spacing w:line="240" w:lineRule="auto"/>
        <w:rPr>
          <w:rFonts w:ascii="Times New Roman" w:eastAsia="Times New Roman" w:hAnsi="Times New Roman" w:cs="Times New Roman"/>
          <w:sz w:val="18"/>
          <w:szCs w:val="18"/>
          <w:lang w:val="en-US"/>
        </w:rPr>
      </w:pPr>
      <w:r w:rsidRPr="00D602A7">
        <w:rPr>
          <w:rFonts w:ascii="Times New Roman" w:eastAsia="Times New Roman" w:hAnsi="Times New Roman" w:cs="Times New Roman"/>
          <w:sz w:val="18"/>
          <w:szCs w:val="18"/>
          <w:lang w:val="en-US"/>
        </w:rPr>
        <w:t>AP: Attributable Proportion</w:t>
      </w:r>
    </w:p>
    <w:p w14:paraId="30CD7730" w14:textId="77777777" w:rsidR="008D3127" w:rsidRPr="00D602A7" w:rsidRDefault="008D3127" w:rsidP="008D3127">
      <w:pPr>
        <w:spacing w:line="240" w:lineRule="auto"/>
        <w:rPr>
          <w:rFonts w:ascii="Times New Roman" w:eastAsia="Times New Roman" w:hAnsi="Times New Roman" w:cs="Times New Roman"/>
          <w:sz w:val="18"/>
          <w:szCs w:val="18"/>
          <w:lang w:val="en-US"/>
        </w:rPr>
      </w:pPr>
      <w:r w:rsidRPr="00D602A7">
        <w:rPr>
          <w:rFonts w:ascii="Times New Roman" w:eastAsia="Times New Roman" w:hAnsi="Times New Roman" w:cs="Times New Roman"/>
          <w:sz w:val="18"/>
          <w:szCs w:val="18"/>
          <w:lang w:val="en-US"/>
        </w:rPr>
        <w:t>S: index of synergy</w:t>
      </w:r>
    </w:p>
    <w:p w14:paraId="55623CAF" w14:textId="77777777" w:rsidR="008D3127" w:rsidRPr="00D602A7" w:rsidRDefault="008D3127" w:rsidP="008D3127">
      <w:pPr>
        <w:spacing w:line="240" w:lineRule="auto"/>
        <w:rPr>
          <w:rFonts w:ascii="Times New Roman" w:eastAsia="Times New Roman" w:hAnsi="Times New Roman" w:cs="Times New Roman"/>
          <w:sz w:val="18"/>
          <w:szCs w:val="18"/>
          <w:lang w:val="en-US"/>
        </w:rPr>
      </w:pPr>
      <w:r w:rsidRPr="00D602A7">
        <w:rPr>
          <w:rFonts w:ascii="Times New Roman" w:eastAsia="Times New Roman" w:hAnsi="Times New Roman" w:cs="Times New Roman"/>
          <w:sz w:val="18"/>
          <w:szCs w:val="18"/>
          <w:lang w:val="en-US"/>
        </w:rPr>
        <w:t>MIM: multiplicative interaction measure</w:t>
      </w:r>
    </w:p>
    <w:p w14:paraId="34BEF405" w14:textId="77777777" w:rsidR="008D3127" w:rsidRDefault="008D3127" w:rsidP="008D3127">
      <w:pPr>
        <w:spacing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val="en-US"/>
        </w:rPr>
      </w:pPr>
      <w:r w:rsidRPr="00D602A7">
        <w:rPr>
          <w:rFonts w:ascii="Times New Roman" w:eastAsia="Times New Roman" w:hAnsi="Times New Roman" w:cs="Times New Roman"/>
          <w:color w:val="000000"/>
          <w:sz w:val="18"/>
          <w:szCs w:val="18"/>
          <w:lang w:val="en-US"/>
        </w:rPr>
        <w:t>RRpt: Rate ratios of product terms in the regression models</w:t>
      </w:r>
    </w:p>
    <w:p w14:paraId="1CA4339E" w14:textId="77777777" w:rsidR="008D3127" w:rsidRDefault="008D3127" w:rsidP="008D3127">
      <w:pPr>
        <w:spacing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val="en-US"/>
        </w:rPr>
      </w:pPr>
    </w:p>
    <w:p w14:paraId="625CF908" w14:textId="77777777" w:rsidR="008D3127" w:rsidRDefault="008D3127" w:rsidP="008D3127">
      <w:pPr>
        <w:spacing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val="en-US"/>
        </w:rPr>
      </w:pPr>
    </w:p>
    <w:p w14:paraId="23CA906F" w14:textId="77777777" w:rsidR="008D3127" w:rsidRDefault="008D3127" w:rsidP="008D3127">
      <w:pPr>
        <w:spacing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val="en-US"/>
        </w:rPr>
      </w:pPr>
    </w:p>
    <w:p w14:paraId="2D13B4B6" w14:textId="77777777" w:rsidR="008D3127" w:rsidRDefault="008D3127" w:rsidP="008D3127">
      <w:pPr>
        <w:spacing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val="en-US"/>
        </w:rPr>
      </w:pPr>
    </w:p>
    <w:p w14:paraId="68088168" w14:textId="77777777" w:rsidR="008D3127" w:rsidRDefault="008D3127" w:rsidP="008D3127">
      <w:pPr>
        <w:spacing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val="en-US"/>
        </w:rPr>
      </w:pPr>
    </w:p>
    <w:p w14:paraId="29596413" w14:textId="77777777" w:rsidR="008D3127" w:rsidRDefault="008D3127" w:rsidP="008D3127">
      <w:pPr>
        <w:spacing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val="en-US"/>
        </w:rPr>
      </w:pPr>
    </w:p>
    <w:p w14:paraId="6560F8F4" w14:textId="77777777" w:rsidR="008D3127" w:rsidRDefault="008D3127" w:rsidP="008D3127">
      <w:pPr>
        <w:spacing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val="en-US"/>
        </w:rPr>
      </w:pPr>
    </w:p>
    <w:p w14:paraId="543B907E" w14:textId="77777777" w:rsidR="008D3127" w:rsidRDefault="008D3127" w:rsidP="008D3127">
      <w:pPr>
        <w:spacing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val="en-US"/>
        </w:rPr>
      </w:pPr>
    </w:p>
    <w:p w14:paraId="0C23022D" w14:textId="77777777" w:rsidR="008D3127" w:rsidRDefault="008D3127" w:rsidP="008D3127">
      <w:pPr>
        <w:spacing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val="en-US"/>
        </w:rPr>
      </w:pPr>
    </w:p>
    <w:p w14:paraId="36172801" w14:textId="77777777" w:rsidR="008D3127" w:rsidRDefault="008D3127" w:rsidP="008D3127">
      <w:pPr>
        <w:spacing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val="en-US"/>
        </w:rPr>
      </w:pPr>
    </w:p>
    <w:p w14:paraId="316675EC" w14:textId="77777777" w:rsidR="008D3127" w:rsidRDefault="008D3127" w:rsidP="008D3127">
      <w:pPr>
        <w:spacing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val="en-US"/>
        </w:rPr>
      </w:pPr>
    </w:p>
    <w:p w14:paraId="42C6A41E" w14:textId="77777777" w:rsidR="008D3127" w:rsidRDefault="008D3127" w:rsidP="008D3127">
      <w:pPr>
        <w:spacing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val="en-US"/>
        </w:rPr>
      </w:pPr>
    </w:p>
    <w:p w14:paraId="5992F461" w14:textId="77777777" w:rsidR="008D3127" w:rsidRDefault="008D3127" w:rsidP="008D3127">
      <w:pPr>
        <w:spacing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val="en-US"/>
        </w:rPr>
      </w:pPr>
    </w:p>
    <w:p w14:paraId="75B61323" w14:textId="77777777" w:rsidR="008D3127" w:rsidRDefault="008D3127" w:rsidP="008D3127">
      <w:pPr>
        <w:spacing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val="en-US"/>
        </w:rPr>
      </w:pPr>
    </w:p>
    <w:p w14:paraId="6509271D" w14:textId="77777777" w:rsidR="008D3127" w:rsidRDefault="008D3127" w:rsidP="008D3127">
      <w:pPr>
        <w:spacing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val="en-US"/>
        </w:rPr>
      </w:pPr>
    </w:p>
    <w:p w14:paraId="2B2E780D" w14:textId="77777777" w:rsidR="008D3127" w:rsidRDefault="008D3127" w:rsidP="008D3127">
      <w:pPr>
        <w:spacing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val="en-US"/>
        </w:rPr>
      </w:pPr>
    </w:p>
    <w:p w14:paraId="30C04F82" w14:textId="77777777" w:rsidR="008D3127" w:rsidRDefault="008D3127" w:rsidP="008D3127">
      <w:pPr>
        <w:spacing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val="en-US"/>
        </w:rPr>
      </w:pPr>
    </w:p>
    <w:p w14:paraId="5CB6FE53" w14:textId="77777777" w:rsidR="008D3127" w:rsidRDefault="008D3127" w:rsidP="008D3127">
      <w:pPr>
        <w:spacing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val="en-US"/>
        </w:rPr>
      </w:pPr>
    </w:p>
    <w:p w14:paraId="734796A8" w14:textId="77777777" w:rsidR="008D3127" w:rsidRDefault="008D3127" w:rsidP="008D3127">
      <w:pPr>
        <w:spacing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val="en-US"/>
        </w:rPr>
      </w:pPr>
    </w:p>
    <w:p w14:paraId="1C6BA970" w14:textId="77777777" w:rsidR="008D3127" w:rsidRDefault="008D3127" w:rsidP="008D3127">
      <w:pPr>
        <w:spacing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val="en-US"/>
        </w:rPr>
      </w:pPr>
    </w:p>
    <w:p w14:paraId="694FF1A5" w14:textId="77777777" w:rsidR="008D3127" w:rsidRDefault="008D3127" w:rsidP="008D3127">
      <w:pPr>
        <w:spacing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val="en-US"/>
        </w:rPr>
      </w:pPr>
    </w:p>
    <w:p w14:paraId="3AF63D7B" w14:textId="77777777" w:rsidR="008D3127" w:rsidRDefault="008D3127" w:rsidP="008D3127">
      <w:pPr>
        <w:spacing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val="en-US"/>
        </w:rPr>
      </w:pPr>
    </w:p>
    <w:p w14:paraId="13A158CD" w14:textId="77777777" w:rsidR="008D3127" w:rsidRPr="00D602A7" w:rsidRDefault="008D3127" w:rsidP="008D3127">
      <w:pPr>
        <w:spacing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val="en-US"/>
        </w:rPr>
      </w:pPr>
    </w:p>
    <w:p w14:paraId="2FD85E08" w14:textId="77777777" w:rsidR="008D3127" w:rsidRPr="00D602A7" w:rsidRDefault="008D3127" w:rsidP="008D3127">
      <w:pPr>
        <w:spacing w:line="240" w:lineRule="auto"/>
        <w:rPr>
          <w:rFonts w:ascii="Times New Roman" w:eastAsia="Times New Roman" w:hAnsi="Times New Roman" w:cs="Times New Roman"/>
          <w:sz w:val="18"/>
          <w:szCs w:val="18"/>
          <w:lang w:val="en-US"/>
        </w:rPr>
      </w:pPr>
    </w:p>
    <w:p w14:paraId="1A9C1D2B" w14:textId="77777777" w:rsidR="008D3127" w:rsidRPr="00D602A7" w:rsidRDefault="008D3127" w:rsidP="008D3127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D602A7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lastRenderedPageBreak/>
        <w:t>Table 3.</w:t>
      </w:r>
      <w:r w:rsidRPr="00D602A7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val="en-US"/>
        </w:rPr>
        <w:t>Intersectionality of social markers of difference</w:t>
      </w:r>
      <w:r w:rsidRPr="00D602A7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val="en-US"/>
        </w:rPr>
        <w:t xml:space="preserve"> in AIDS </w:t>
      </w:r>
      <w:r w:rsidRPr="00D602A7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case-fatality rate in Brazilians Living with AIDS with aged 13 years or older listed in the Unified Registry of Brazilians (CadÚnico) from 2007 to 2015 (N = 24,361). </w:t>
      </w:r>
    </w:p>
    <w:tbl>
      <w:tblPr>
        <w:tblW w:w="14316" w:type="dxa"/>
        <w:tblInd w:w="20" w:type="dxa"/>
        <w:tblBorders>
          <w:top w:val="single" w:sz="4" w:space="0" w:color="000000"/>
          <w:bottom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949"/>
        <w:gridCol w:w="993"/>
        <w:gridCol w:w="1701"/>
        <w:gridCol w:w="708"/>
        <w:gridCol w:w="1418"/>
        <w:gridCol w:w="1417"/>
        <w:gridCol w:w="709"/>
        <w:gridCol w:w="709"/>
        <w:gridCol w:w="567"/>
        <w:gridCol w:w="709"/>
        <w:gridCol w:w="1436"/>
      </w:tblGrid>
      <w:tr w:rsidR="008D3127" w:rsidRPr="00D602A7" w14:paraId="4B7E509E" w14:textId="77777777" w:rsidTr="008718F7">
        <w:trPr>
          <w:trHeight w:val="197"/>
        </w:trPr>
        <w:tc>
          <w:tcPr>
            <w:tcW w:w="3949" w:type="dxa"/>
            <w:shd w:val="clear" w:color="auto" w:fill="FFFFFF"/>
            <w:vAlign w:val="center"/>
          </w:tcPr>
          <w:p w14:paraId="7217C04D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2694" w:type="dxa"/>
            <w:gridSpan w:val="2"/>
            <w:vMerge w:val="restart"/>
            <w:shd w:val="clear" w:color="auto" w:fill="FFFFFF"/>
            <w:vAlign w:val="bottom"/>
          </w:tcPr>
          <w:p w14:paraId="14394755" w14:textId="77777777" w:rsidR="008D3127" w:rsidRPr="00B01D68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01D68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AIDS death in PLWA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 xml:space="preserve"> </w:t>
            </w:r>
            <w:r w:rsidRPr="00B01D68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cohort</w:t>
            </w:r>
          </w:p>
        </w:tc>
        <w:tc>
          <w:tcPr>
            <w:tcW w:w="708" w:type="dxa"/>
            <w:shd w:val="clear" w:color="auto" w:fill="FFFFFF"/>
            <w:vAlign w:val="bottom"/>
          </w:tcPr>
          <w:p w14:paraId="74723702" w14:textId="77777777" w:rsidR="008D3127" w:rsidRPr="00B01D68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gridSpan w:val="2"/>
            <w:vMerge w:val="restart"/>
            <w:shd w:val="clear" w:color="auto" w:fill="FFFFFF"/>
            <w:vAlign w:val="bottom"/>
          </w:tcPr>
          <w:p w14:paraId="5CB52B3B" w14:textId="77777777" w:rsidR="008D3127" w:rsidRPr="00B01D68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1D6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Poisson</w:t>
            </w:r>
          </w:p>
        </w:tc>
        <w:tc>
          <w:tcPr>
            <w:tcW w:w="4130" w:type="dxa"/>
            <w:gridSpan w:val="5"/>
            <w:shd w:val="clear" w:color="auto" w:fill="FFFFFF"/>
            <w:vAlign w:val="center"/>
          </w:tcPr>
          <w:p w14:paraId="2D4858AB" w14:textId="77777777" w:rsidR="008D3127" w:rsidRPr="00B01D68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1D6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Interaction Measures</w:t>
            </w:r>
          </w:p>
        </w:tc>
      </w:tr>
      <w:tr w:rsidR="008D3127" w:rsidRPr="00D602A7" w14:paraId="773AD9CD" w14:textId="77777777" w:rsidTr="008718F7">
        <w:trPr>
          <w:trHeight w:val="47"/>
        </w:trPr>
        <w:tc>
          <w:tcPr>
            <w:tcW w:w="3949" w:type="dxa"/>
            <w:shd w:val="clear" w:color="auto" w:fill="FFFFFF"/>
            <w:vAlign w:val="center"/>
          </w:tcPr>
          <w:p w14:paraId="47E79597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94" w:type="dxa"/>
            <w:gridSpan w:val="2"/>
            <w:vMerge/>
            <w:shd w:val="clear" w:color="auto" w:fill="FFFFFF"/>
            <w:vAlign w:val="bottom"/>
          </w:tcPr>
          <w:p w14:paraId="1A6293AE" w14:textId="77777777" w:rsidR="008D3127" w:rsidRPr="00B01D68" w:rsidRDefault="008D3127" w:rsidP="008718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single" w:sz="4" w:space="0" w:color="000000"/>
            </w:tcBorders>
            <w:shd w:val="clear" w:color="auto" w:fill="FFFFFF"/>
            <w:vAlign w:val="bottom"/>
          </w:tcPr>
          <w:p w14:paraId="52C83B2C" w14:textId="77777777" w:rsidR="008D3127" w:rsidRPr="00B01D68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5" w:type="dxa"/>
            <w:gridSpan w:val="2"/>
            <w:vMerge/>
            <w:shd w:val="clear" w:color="auto" w:fill="FFFFFF"/>
            <w:vAlign w:val="bottom"/>
          </w:tcPr>
          <w:p w14:paraId="6692F354" w14:textId="77777777" w:rsidR="008D3127" w:rsidRPr="00B01D68" w:rsidRDefault="008D3127" w:rsidP="008718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5" w:type="dxa"/>
            <w:gridSpan w:val="3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2E8DD062" w14:textId="77777777" w:rsidR="008D3127" w:rsidRPr="00B01D68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1D6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Additive</w:t>
            </w:r>
          </w:p>
        </w:tc>
        <w:tc>
          <w:tcPr>
            <w:tcW w:w="2145" w:type="dxa"/>
            <w:gridSpan w:val="2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1180048A" w14:textId="77777777" w:rsidR="008D3127" w:rsidRPr="00B01D68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1D6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Multiplicative</w:t>
            </w:r>
          </w:p>
        </w:tc>
      </w:tr>
      <w:tr w:rsidR="008D3127" w:rsidRPr="00D602A7" w14:paraId="4EF952EF" w14:textId="77777777" w:rsidTr="008718F7">
        <w:trPr>
          <w:trHeight w:val="528"/>
        </w:trPr>
        <w:tc>
          <w:tcPr>
            <w:tcW w:w="3949" w:type="dxa"/>
            <w:shd w:val="clear" w:color="auto" w:fill="FFFFFF"/>
            <w:vAlign w:val="center"/>
          </w:tcPr>
          <w:p w14:paraId="27C28C1A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D859A62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n </w:t>
            </w:r>
            <w:r w:rsidRPr="007F48B3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(failures)</w:t>
            </w: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98092BE" w14:textId="77777777" w:rsidR="008D312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C</w:t>
            </w:r>
            <w:r w:rsidRPr="00D602A7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ase-fatality rate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*</w:t>
            </w:r>
          </w:p>
          <w:p w14:paraId="148A67A8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(95%CI)</w:t>
            </w: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CB74956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ER</w:t>
            </w:r>
          </w:p>
        </w:tc>
        <w:tc>
          <w:tcPr>
            <w:tcW w:w="141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E852FA6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RR (95%CI)</w:t>
            </w:r>
          </w:p>
        </w:tc>
        <w:tc>
          <w:tcPr>
            <w:tcW w:w="141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681D11E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aRR (95%CI)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D402F43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RERI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261DC21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AP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F46C012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S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8434389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MIM</w:t>
            </w:r>
          </w:p>
        </w:tc>
        <w:tc>
          <w:tcPr>
            <w:tcW w:w="143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782C62B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RRpt(95%CI)</w:t>
            </w:r>
          </w:p>
        </w:tc>
      </w:tr>
      <w:tr w:rsidR="008D3127" w:rsidRPr="00D602A7" w14:paraId="237D8EC8" w14:textId="77777777" w:rsidTr="008718F7">
        <w:trPr>
          <w:trHeight w:val="286"/>
        </w:trPr>
        <w:tc>
          <w:tcPr>
            <w:tcW w:w="3949" w:type="dxa"/>
            <w:shd w:val="clear" w:color="auto" w:fill="FFFFFF"/>
            <w:vAlign w:val="center"/>
          </w:tcPr>
          <w:p w14:paraId="4DEF8991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  <w:t>Person-years (py) at risk</w:t>
            </w:r>
          </w:p>
        </w:tc>
        <w:tc>
          <w:tcPr>
            <w:tcW w:w="2694" w:type="dxa"/>
            <w:gridSpan w:val="2"/>
            <w:shd w:val="clear" w:color="auto" w:fill="FFFFFF"/>
            <w:vAlign w:val="center"/>
          </w:tcPr>
          <w:p w14:paraId="797D6B58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60.739.833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5B8C0FD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2748BB7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2C4DAB7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3AB6B94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0EEEF7F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00AAAAE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2E6B04E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6" w:type="dxa"/>
            <w:shd w:val="clear" w:color="auto" w:fill="FFFFFF"/>
            <w:vAlign w:val="center"/>
          </w:tcPr>
          <w:p w14:paraId="5AA91453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8D3127" w:rsidRPr="00D602A7" w14:paraId="0C44FAAE" w14:textId="77777777" w:rsidTr="008718F7">
        <w:trPr>
          <w:trHeight w:val="286"/>
        </w:trPr>
        <w:tc>
          <w:tcPr>
            <w:tcW w:w="3949" w:type="dxa"/>
            <w:shd w:val="clear" w:color="auto" w:fill="FFFFFF"/>
            <w:vAlign w:val="center"/>
          </w:tcPr>
          <w:p w14:paraId="22DB498D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Cohort(N=23,326)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51A1773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4,05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3A6786B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6.67 (6,47-6,88)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30A91A5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626443F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3B91063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45A86CD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6964F79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617AE9C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4367E25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6" w:type="dxa"/>
            <w:shd w:val="clear" w:color="auto" w:fill="FFFFFF"/>
            <w:vAlign w:val="center"/>
          </w:tcPr>
          <w:p w14:paraId="03631C6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8D3127" w:rsidRPr="00D602A7" w14:paraId="0E08C4DF" w14:textId="77777777" w:rsidTr="008718F7">
        <w:trPr>
          <w:trHeight w:val="286"/>
        </w:trPr>
        <w:tc>
          <w:tcPr>
            <w:tcW w:w="3949" w:type="dxa"/>
            <w:shd w:val="clear" w:color="auto" w:fill="FFFFFF"/>
            <w:vAlign w:val="center"/>
          </w:tcPr>
          <w:p w14:paraId="4D518A3A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Education</w:t>
            </w:r>
          </w:p>
        </w:tc>
        <w:tc>
          <w:tcPr>
            <w:tcW w:w="2694" w:type="dxa"/>
            <w:gridSpan w:val="2"/>
            <w:shd w:val="clear" w:color="auto" w:fill="FFFFFF"/>
            <w:vAlign w:val="center"/>
          </w:tcPr>
          <w:p w14:paraId="4C30A292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N=20,147 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00D98A2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34963FE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031E682D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N=15,898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408F2A8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4F5E4FC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70273AD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2C0A2B9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6" w:type="dxa"/>
            <w:shd w:val="clear" w:color="auto" w:fill="FFFFFF"/>
            <w:vAlign w:val="center"/>
          </w:tcPr>
          <w:p w14:paraId="1D3825A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8D3127" w:rsidRPr="00D602A7" w14:paraId="740A9018" w14:textId="77777777" w:rsidTr="008718F7">
        <w:trPr>
          <w:trHeight w:val="286"/>
        </w:trPr>
        <w:tc>
          <w:tcPr>
            <w:tcW w:w="3949" w:type="dxa"/>
            <w:shd w:val="clear" w:color="auto" w:fill="FFFFFF"/>
          </w:tcPr>
          <w:p w14:paraId="01754CA6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Higher educational attainment</w:t>
            </w: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(0)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0C0A212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499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7BA7568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5.19(4.76-5.67)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5DB01BB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FFFFFF"/>
          </w:tcPr>
          <w:p w14:paraId="48248F2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417" w:type="dxa"/>
            <w:shd w:val="clear" w:color="auto" w:fill="FFFFFF"/>
          </w:tcPr>
          <w:p w14:paraId="3D94AA2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0B51667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4CD51FE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2735A2A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4FACDFC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6" w:type="dxa"/>
            <w:shd w:val="clear" w:color="auto" w:fill="FFFFFF"/>
            <w:vAlign w:val="center"/>
          </w:tcPr>
          <w:p w14:paraId="3612386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8D3127" w:rsidRPr="00D602A7" w14:paraId="078F100F" w14:textId="77777777" w:rsidTr="008718F7">
        <w:trPr>
          <w:trHeight w:val="286"/>
        </w:trPr>
        <w:tc>
          <w:tcPr>
            <w:tcW w:w="3949" w:type="dxa"/>
            <w:shd w:val="clear" w:color="auto" w:fill="FFFFFF"/>
          </w:tcPr>
          <w:p w14:paraId="5446F043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Lower educational attainment (1)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407C2AC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3064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76831353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7.37(7.11-7.63)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1D8945F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2.18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364E2DC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1.42(1.28-1.58) 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70403B8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1.39(1.24-1.56) </w:t>
            </w:r>
          </w:p>
        </w:tc>
        <w:tc>
          <w:tcPr>
            <w:tcW w:w="709" w:type="dxa"/>
            <w:shd w:val="clear" w:color="auto" w:fill="FFFFFF"/>
          </w:tcPr>
          <w:p w14:paraId="6B39C33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shd w:val="clear" w:color="auto" w:fill="FFFFFF"/>
          </w:tcPr>
          <w:p w14:paraId="22035FA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FFFFF"/>
          </w:tcPr>
          <w:p w14:paraId="7679BD4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shd w:val="clear" w:color="auto" w:fill="FFFFFF"/>
          </w:tcPr>
          <w:p w14:paraId="375EE8F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36" w:type="dxa"/>
            <w:shd w:val="clear" w:color="auto" w:fill="FFFFFF"/>
          </w:tcPr>
          <w:p w14:paraId="4F1C30F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D3127" w:rsidRPr="00D602A7" w14:paraId="0E0AB5FA" w14:textId="77777777" w:rsidTr="008718F7">
        <w:trPr>
          <w:trHeight w:val="286"/>
        </w:trPr>
        <w:tc>
          <w:tcPr>
            <w:tcW w:w="3949" w:type="dxa"/>
            <w:shd w:val="clear" w:color="auto" w:fill="FFFFFF"/>
            <w:vAlign w:val="center"/>
          </w:tcPr>
          <w:p w14:paraId="1667B5E4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Race/skin color</w:t>
            </w:r>
          </w:p>
        </w:tc>
        <w:tc>
          <w:tcPr>
            <w:tcW w:w="2694" w:type="dxa"/>
            <w:gridSpan w:val="2"/>
            <w:shd w:val="clear" w:color="auto" w:fill="FFFFFF"/>
            <w:vAlign w:val="center"/>
          </w:tcPr>
          <w:p w14:paraId="23B9A646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N=22,042 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242C98F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5DF5AEF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35456AF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4325FCB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235C068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1C72C53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7A0522A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6" w:type="dxa"/>
            <w:shd w:val="clear" w:color="auto" w:fill="FFFFFF"/>
            <w:vAlign w:val="center"/>
          </w:tcPr>
          <w:p w14:paraId="320F3FA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8D3127" w:rsidRPr="00D602A7" w14:paraId="3BA82DEE" w14:textId="77777777" w:rsidTr="008718F7">
        <w:trPr>
          <w:trHeight w:val="286"/>
        </w:trPr>
        <w:tc>
          <w:tcPr>
            <w:tcW w:w="3949" w:type="dxa"/>
            <w:shd w:val="clear" w:color="auto" w:fill="FFFFFF"/>
            <w:vAlign w:val="center"/>
          </w:tcPr>
          <w:p w14:paraId="4BF40166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White/Asian (0)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6AE68E2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1203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29E76D4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6.17(5.83-6.53)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2E589FE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FFFFFF"/>
          </w:tcPr>
          <w:p w14:paraId="18FB299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417" w:type="dxa"/>
            <w:shd w:val="clear" w:color="auto" w:fill="FFFFFF"/>
          </w:tcPr>
          <w:p w14:paraId="7677B3C3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6938303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2B9F32F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1572AD9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6B79F90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6" w:type="dxa"/>
            <w:shd w:val="clear" w:color="auto" w:fill="FFFFFF"/>
            <w:vAlign w:val="center"/>
          </w:tcPr>
          <w:p w14:paraId="415381D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8D3127" w:rsidRPr="00D602A7" w14:paraId="0DE55909" w14:textId="77777777" w:rsidTr="008718F7">
        <w:trPr>
          <w:trHeight w:val="286"/>
        </w:trPr>
        <w:tc>
          <w:tcPr>
            <w:tcW w:w="3949" w:type="dxa"/>
            <w:shd w:val="clear" w:color="auto" w:fill="FFFFFF"/>
            <w:vAlign w:val="center"/>
          </w:tcPr>
          <w:p w14:paraId="3DF6D8BB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Brown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41E54C8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2100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14B5EC0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6.80(6.52-7.10)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222B99B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7DB5A40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1.10(1.02-1.19) 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3C636FF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1,11(1.00-1.23) </w:t>
            </w:r>
          </w:p>
        </w:tc>
        <w:tc>
          <w:tcPr>
            <w:tcW w:w="709" w:type="dxa"/>
            <w:shd w:val="clear" w:color="auto" w:fill="FFFFFF"/>
          </w:tcPr>
          <w:p w14:paraId="4DCC6B6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shd w:val="clear" w:color="auto" w:fill="FFFFFF"/>
          </w:tcPr>
          <w:p w14:paraId="3641C34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FFFFF"/>
          </w:tcPr>
          <w:p w14:paraId="13ED921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shd w:val="clear" w:color="auto" w:fill="FFFFFF"/>
          </w:tcPr>
          <w:p w14:paraId="1C09B27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36" w:type="dxa"/>
            <w:shd w:val="clear" w:color="auto" w:fill="FFFFFF"/>
          </w:tcPr>
          <w:p w14:paraId="3B10C86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D3127" w:rsidRPr="00D602A7" w14:paraId="62B81BA1" w14:textId="77777777" w:rsidTr="008718F7">
        <w:trPr>
          <w:trHeight w:val="286"/>
        </w:trPr>
        <w:tc>
          <w:tcPr>
            <w:tcW w:w="3949" w:type="dxa"/>
            <w:shd w:val="clear" w:color="auto" w:fill="FFFFFF"/>
            <w:vAlign w:val="center"/>
          </w:tcPr>
          <w:p w14:paraId="32956F89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Black (1)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29E4964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537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41656AB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7.62(7.01-8.30)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6ABC01A3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1.45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4997C08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1.24(1.10-1.39) 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5DC1CD9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1.20(1.06-1.36) </w:t>
            </w:r>
          </w:p>
        </w:tc>
        <w:tc>
          <w:tcPr>
            <w:tcW w:w="709" w:type="dxa"/>
            <w:shd w:val="clear" w:color="auto" w:fill="FFFFFF"/>
          </w:tcPr>
          <w:p w14:paraId="6EF9E05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shd w:val="clear" w:color="auto" w:fill="FFFFFF"/>
          </w:tcPr>
          <w:p w14:paraId="031F6CE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FFFFF"/>
          </w:tcPr>
          <w:p w14:paraId="67A2905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shd w:val="clear" w:color="auto" w:fill="FFFFFF"/>
          </w:tcPr>
          <w:p w14:paraId="62886E6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36" w:type="dxa"/>
            <w:shd w:val="clear" w:color="auto" w:fill="FFFFFF"/>
          </w:tcPr>
          <w:p w14:paraId="2700BF5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D3127" w:rsidRPr="00D602A7" w14:paraId="22AC692B" w14:textId="77777777" w:rsidTr="008718F7">
        <w:trPr>
          <w:trHeight w:val="286"/>
        </w:trPr>
        <w:tc>
          <w:tcPr>
            <w:tcW w:w="3949" w:type="dxa"/>
            <w:shd w:val="clear" w:color="auto" w:fill="FFFFFF"/>
            <w:vAlign w:val="center"/>
          </w:tcPr>
          <w:p w14:paraId="4C08D8D6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Indigenous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0A73726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09F94333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4.57(2.53-8.25)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3A93A43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4D0F9DA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0.74(0.39-1.40) 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6B20216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0.71(0.29-1.71) </w:t>
            </w:r>
          </w:p>
        </w:tc>
        <w:tc>
          <w:tcPr>
            <w:tcW w:w="709" w:type="dxa"/>
            <w:shd w:val="clear" w:color="auto" w:fill="FFFFFF"/>
          </w:tcPr>
          <w:p w14:paraId="4AAE516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shd w:val="clear" w:color="auto" w:fill="FFFFFF"/>
          </w:tcPr>
          <w:p w14:paraId="1C76706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FFFFF"/>
          </w:tcPr>
          <w:p w14:paraId="06C2126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shd w:val="clear" w:color="auto" w:fill="FFFFFF"/>
          </w:tcPr>
          <w:p w14:paraId="5E48D91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36" w:type="dxa"/>
            <w:shd w:val="clear" w:color="auto" w:fill="FFFFFF"/>
          </w:tcPr>
          <w:p w14:paraId="2BBD929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D3127" w:rsidRPr="00D602A7" w14:paraId="0FD51E9D" w14:textId="77777777" w:rsidTr="008718F7">
        <w:trPr>
          <w:trHeight w:val="303"/>
        </w:trPr>
        <w:tc>
          <w:tcPr>
            <w:tcW w:w="3949" w:type="dxa"/>
            <w:shd w:val="clear" w:color="auto" w:fill="FFFFFF"/>
            <w:vAlign w:val="center"/>
          </w:tcPr>
          <w:p w14:paraId="4B4B5BB4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Wealth levels</w:t>
            </w:r>
          </w:p>
        </w:tc>
        <w:tc>
          <w:tcPr>
            <w:tcW w:w="2694" w:type="dxa"/>
            <w:gridSpan w:val="2"/>
            <w:shd w:val="clear" w:color="auto" w:fill="FFFFFF"/>
            <w:vAlign w:val="center"/>
          </w:tcPr>
          <w:p w14:paraId="2509F45D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N=23,309 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09F063D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6631D5B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20E18FD3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0857552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196AF8F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37DEB563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75E168A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6" w:type="dxa"/>
            <w:shd w:val="clear" w:color="auto" w:fill="FFFFFF"/>
            <w:vAlign w:val="center"/>
          </w:tcPr>
          <w:p w14:paraId="63780E9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8D3127" w:rsidRPr="00D602A7" w14:paraId="58D7249E" w14:textId="77777777" w:rsidTr="008718F7">
        <w:trPr>
          <w:trHeight w:val="286"/>
        </w:trPr>
        <w:tc>
          <w:tcPr>
            <w:tcW w:w="3949" w:type="dxa"/>
            <w:shd w:val="clear" w:color="auto" w:fill="FFFFFF"/>
          </w:tcPr>
          <w:p w14:paraId="7E041964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Level 1 (Higher wealth) (0)      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7E4EFF8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632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37AE7F3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7,94(7.34-8.58)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3C5252D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FFFFFF"/>
          </w:tcPr>
          <w:p w14:paraId="3D40EC5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417" w:type="dxa"/>
            <w:shd w:val="clear" w:color="auto" w:fill="FFFFFF"/>
          </w:tcPr>
          <w:p w14:paraId="7EB82843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79ED7DE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270533B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0D9E7B2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13E7686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6" w:type="dxa"/>
            <w:shd w:val="clear" w:color="auto" w:fill="FFFFFF"/>
            <w:vAlign w:val="center"/>
          </w:tcPr>
          <w:p w14:paraId="2F9DEE9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8D3127" w:rsidRPr="00D602A7" w14:paraId="29C5FA0A" w14:textId="77777777" w:rsidTr="008718F7">
        <w:trPr>
          <w:trHeight w:val="286"/>
        </w:trPr>
        <w:tc>
          <w:tcPr>
            <w:tcW w:w="3949" w:type="dxa"/>
            <w:shd w:val="clear" w:color="auto" w:fill="FFFFFF"/>
            <w:vAlign w:val="center"/>
          </w:tcPr>
          <w:p w14:paraId="50A4B4B6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Level 2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59B598D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1314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26B61B9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7,08(6.71-7.48)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334D70B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3CEA9FF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0.89(0.81-0.99) 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100754A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1.05(0.90-1.23) </w:t>
            </w:r>
          </w:p>
        </w:tc>
        <w:tc>
          <w:tcPr>
            <w:tcW w:w="709" w:type="dxa"/>
            <w:shd w:val="clear" w:color="auto" w:fill="FFFFFF"/>
          </w:tcPr>
          <w:p w14:paraId="0447F5B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shd w:val="clear" w:color="auto" w:fill="FFFFFF"/>
          </w:tcPr>
          <w:p w14:paraId="57AA664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FFFFF"/>
          </w:tcPr>
          <w:p w14:paraId="3F22110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shd w:val="clear" w:color="auto" w:fill="FFFFFF"/>
          </w:tcPr>
          <w:p w14:paraId="18F4EB1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36" w:type="dxa"/>
            <w:shd w:val="clear" w:color="auto" w:fill="FFFFFF"/>
          </w:tcPr>
          <w:p w14:paraId="06EC13F3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D3127" w:rsidRPr="00D602A7" w14:paraId="193D0862" w14:textId="77777777" w:rsidTr="008718F7">
        <w:trPr>
          <w:trHeight w:val="286"/>
        </w:trPr>
        <w:tc>
          <w:tcPr>
            <w:tcW w:w="3949" w:type="dxa"/>
            <w:shd w:val="clear" w:color="auto" w:fill="FFFFFF"/>
            <w:vAlign w:val="center"/>
          </w:tcPr>
          <w:p w14:paraId="2B162448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Level 5 (Less wealth) (1)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0B7A9F0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2106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7A344E5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6,16(5.90-6.43)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43AF897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-1.78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403AB80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0.78(0.71-0.86) 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27B3F90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1.02(0.86-1.23) </w:t>
            </w:r>
          </w:p>
        </w:tc>
        <w:tc>
          <w:tcPr>
            <w:tcW w:w="709" w:type="dxa"/>
            <w:shd w:val="clear" w:color="auto" w:fill="FFFFFF"/>
          </w:tcPr>
          <w:p w14:paraId="3E64883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shd w:val="clear" w:color="auto" w:fill="FFFFFF"/>
          </w:tcPr>
          <w:p w14:paraId="31CB3CB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FFFFF"/>
          </w:tcPr>
          <w:p w14:paraId="5CE506E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shd w:val="clear" w:color="auto" w:fill="FFFFFF"/>
          </w:tcPr>
          <w:p w14:paraId="5947B91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36" w:type="dxa"/>
            <w:shd w:val="clear" w:color="auto" w:fill="FFFFFF"/>
          </w:tcPr>
          <w:p w14:paraId="2F9599E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D3127" w:rsidRPr="00D602A7" w14:paraId="4FF4BA3C" w14:textId="77777777" w:rsidTr="008718F7">
        <w:trPr>
          <w:trHeight w:val="286"/>
        </w:trPr>
        <w:tc>
          <w:tcPr>
            <w:tcW w:w="3949" w:type="dxa"/>
            <w:shd w:val="clear" w:color="auto" w:fill="FFFFFF"/>
            <w:vAlign w:val="center"/>
          </w:tcPr>
          <w:p w14:paraId="5577618E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INTERSECTIONS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5FE66923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14:paraId="255C5AC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FFFFFF"/>
            <w:vAlign w:val="center"/>
          </w:tcPr>
          <w:p w14:paraId="63134FD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FFFFFF"/>
            <w:vAlign w:val="center"/>
          </w:tcPr>
          <w:p w14:paraId="76EA08B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/>
            <w:vAlign w:val="center"/>
          </w:tcPr>
          <w:p w14:paraId="0B5D8E7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1F2ECBB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6148E6B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 w14:paraId="44C7FB2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46FA1C7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36" w:type="dxa"/>
            <w:shd w:val="clear" w:color="auto" w:fill="FFFFFF"/>
            <w:vAlign w:val="center"/>
          </w:tcPr>
          <w:p w14:paraId="04230EA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D3127" w:rsidRPr="00D602A7" w14:paraId="372E5F07" w14:textId="77777777" w:rsidTr="008718F7">
        <w:trPr>
          <w:trHeight w:val="286"/>
        </w:trPr>
        <w:tc>
          <w:tcPr>
            <w:tcW w:w="3949" w:type="dxa"/>
            <w:shd w:val="clear" w:color="auto" w:fill="FFFFFF"/>
            <w:vAlign w:val="center"/>
          </w:tcPr>
          <w:p w14:paraId="7A996CC8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Wealth X Education</w:t>
            </w:r>
          </w:p>
        </w:tc>
        <w:tc>
          <w:tcPr>
            <w:tcW w:w="2694" w:type="dxa"/>
            <w:gridSpan w:val="2"/>
            <w:shd w:val="clear" w:color="auto" w:fill="FFFFFF"/>
            <w:vAlign w:val="center"/>
          </w:tcPr>
          <w:p w14:paraId="6AEF1E74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N=20,131 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7270344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5591CC6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555A573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05D0B8B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334C09B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071EAB1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3E9789B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6" w:type="dxa"/>
            <w:shd w:val="clear" w:color="auto" w:fill="FFFFFF"/>
            <w:vAlign w:val="center"/>
          </w:tcPr>
          <w:p w14:paraId="568B404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8D3127" w:rsidRPr="00D602A7" w14:paraId="6ED102C6" w14:textId="77777777" w:rsidTr="008718F7">
        <w:trPr>
          <w:trHeight w:val="286"/>
        </w:trPr>
        <w:tc>
          <w:tcPr>
            <w:tcW w:w="3949" w:type="dxa"/>
            <w:shd w:val="clear" w:color="auto" w:fill="FFFFFF"/>
            <w:vAlign w:val="center"/>
          </w:tcPr>
          <w:p w14:paraId="09006AF6" w14:textId="77777777" w:rsidR="008D3127" w:rsidRPr="00681C7B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18"/>
              </w:rPr>
            </w:pPr>
            <w:r w:rsidRPr="00681C7B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Reference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7014038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4AD9548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0E8C6EE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3C88303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4FADCD8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59B3567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5008EE9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01B51AA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1BCB3FD3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6" w:type="dxa"/>
            <w:shd w:val="clear" w:color="auto" w:fill="FFFFFF"/>
            <w:vAlign w:val="center"/>
          </w:tcPr>
          <w:p w14:paraId="5F5C310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8D3127" w:rsidRPr="00D602A7" w14:paraId="7EFB7AD9" w14:textId="77777777" w:rsidTr="008718F7">
        <w:trPr>
          <w:trHeight w:val="298"/>
        </w:trPr>
        <w:tc>
          <w:tcPr>
            <w:tcW w:w="3949" w:type="dxa"/>
            <w:shd w:val="clear" w:color="auto" w:fill="FFFFFF"/>
            <w:vAlign w:val="center"/>
          </w:tcPr>
          <w:p w14:paraId="63645918" w14:textId="77777777" w:rsidR="008D3127" w:rsidRPr="00310DB1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10DB1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Higher wealth &amp; Higher educational attainment (00)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1BBACE9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174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6894BE7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6.36(5.48-7.38)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2D5BB0E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319D4C7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7A8AD82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3B92499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761E43B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02192BE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1AB64E8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6" w:type="dxa"/>
            <w:shd w:val="clear" w:color="auto" w:fill="FFFFFF"/>
            <w:vAlign w:val="center"/>
          </w:tcPr>
          <w:p w14:paraId="5EEE81E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8D3127" w:rsidRPr="00717646" w14:paraId="4E1CE33D" w14:textId="77777777" w:rsidTr="008718F7">
        <w:trPr>
          <w:trHeight w:val="298"/>
        </w:trPr>
        <w:tc>
          <w:tcPr>
            <w:tcW w:w="3949" w:type="dxa"/>
            <w:shd w:val="clear" w:color="auto" w:fill="FFFFFF"/>
            <w:vAlign w:val="center"/>
          </w:tcPr>
          <w:p w14:paraId="10A4CC8C" w14:textId="77777777" w:rsidR="008D3127" w:rsidRPr="00681C7B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en-US"/>
              </w:rPr>
              <w:t>Isolated markers of social difference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1D47D820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683AFF1E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08" w:type="dxa"/>
            <w:shd w:val="clear" w:color="auto" w:fill="FFFFFF"/>
            <w:vAlign w:val="center"/>
          </w:tcPr>
          <w:p w14:paraId="3A5A0448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418" w:type="dxa"/>
            <w:shd w:val="clear" w:color="auto" w:fill="FFFFFF"/>
            <w:vAlign w:val="center"/>
          </w:tcPr>
          <w:p w14:paraId="2A630497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417" w:type="dxa"/>
            <w:shd w:val="clear" w:color="auto" w:fill="FFFFFF"/>
            <w:vAlign w:val="center"/>
          </w:tcPr>
          <w:p w14:paraId="33B3E4CE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175D8569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79D3C710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4C889A50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2F94BF50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436" w:type="dxa"/>
            <w:shd w:val="clear" w:color="auto" w:fill="FFFFFF"/>
            <w:vAlign w:val="center"/>
          </w:tcPr>
          <w:p w14:paraId="787C2824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D3127" w:rsidRPr="00D602A7" w14:paraId="1F196254" w14:textId="77777777" w:rsidTr="008718F7">
        <w:trPr>
          <w:trHeight w:val="298"/>
        </w:trPr>
        <w:tc>
          <w:tcPr>
            <w:tcW w:w="3949" w:type="dxa"/>
            <w:shd w:val="clear" w:color="auto" w:fill="FFFFFF"/>
            <w:vAlign w:val="center"/>
          </w:tcPr>
          <w:p w14:paraId="4546863C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Higher wealth &amp; Lower educational attainment (01)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3D9874E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434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1CCA8CB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8.88(8.09-9.76)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2185933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2.52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1C6E529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1.40(1.18-1.66)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4F62627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1.38(1.14-1.67)</w:t>
            </w:r>
          </w:p>
        </w:tc>
        <w:tc>
          <w:tcPr>
            <w:tcW w:w="709" w:type="dxa"/>
            <w:shd w:val="clear" w:color="auto" w:fill="FFFFFF"/>
          </w:tcPr>
          <w:p w14:paraId="0C6918C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shd w:val="clear" w:color="auto" w:fill="FFFFFF"/>
          </w:tcPr>
          <w:p w14:paraId="36E822B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FFFFF"/>
          </w:tcPr>
          <w:p w14:paraId="0288CEE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shd w:val="clear" w:color="auto" w:fill="FFFFFF"/>
          </w:tcPr>
          <w:p w14:paraId="55772B0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36" w:type="dxa"/>
            <w:shd w:val="clear" w:color="auto" w:fill="FFFFFF"/>
          </w:tcPr>
          <w:p w14:paraId="57BA3F4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D3127" w:rsidRPr="00D602A7" w14:paraId="27D32168" w14:textId="77777777" w:rsidTr="008718F7">
        <w:trPr>
          <w:trHeight w:val="132"/>
        </w:trPr>
        <w:tc>
          <w:tcPr>
            <w:tcW w:w="3949" w:type="dxa"/>
            <w:shd w:val="clear" w:color="auto" w:fill="FFFFFF"/>
            <w:vAlign w:val="center"/>
          </w:tcPr>
          <w:p w14:paraId="2BDDEF75" w14:textId="77777777" w:rsidR="008D3127" w:rsidRPr="00310DB1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10DB1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Less wealth &amp; Higher educational attainment (10)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7C38252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143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10F65E9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3.78(3.21-4.46)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56970EB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-2.58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7C1D1A4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0.59(0.48-0.73)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03855FA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0.91(0.68-1.21)</w:t>
            </w:r>
          </w:p>
        </w:tc>
        <w:tc>
          <w:tcPr>
            <w:tcW w:w="709" w:type="dxa"/>
            <w:shd w:val="clear" w:color="auto" w:fill="FFFFFF"/>
          </w:tcPr>
          <w:p w14:paraId="2EB2242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shd w:val="clear" w:color="auto" w:fill="FFFFFF"/>
          </w:tcPr>
          <w:p w14:paraId="03222B1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FFFFF"/>
          </w:tcPr>
          <w:p w14:paraId="50DBBDF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shd w:val="clear" w:color="auto" w:fill="FFFFFF"/>
          </w:tcPr>
          <w:p w14:paraId="19127CF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36" w:type="dxa"/>
            <w:shd w:val="clear" w:color="auto" w:fill="FFFFFF"/>
          </w:tcPr>
          <w:p w14:paraId="7550622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D3127" w:rsidRPr="00717646" w14:paraId="6B91C4C8" w14:textId="77777777" w:rsidTr="008718F7">
        <w:trPr>
          <w:trHeight w:val="298"/>
        </w:trPr>
        <w:tc>
          <w:tcPr>
            <w:tcW w:w="3949" w:type="dxa"/>
            <w:shd w:val="clear" w:color="auto" w:fill="FFFFFF"/>
            <w:vAlign w:val="center"/>
          </w:tcPr>
          <w:p w14:paraId="69B54A27" w14:textId="77777777" w:rsidR="008D3127" w:rsidRPr="00681C7B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en-US"/>
              </w:rPr>
              <w:t>Combined markers of social difference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6AEA9CEC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4592F302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31817582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4E85D7A3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417" w:type="dxa"/>
            <w:shd w:val="clear" w:color="auto" w:fill="FFFFFF"/>
            <w:vAlign w:val="center"/>
          </w:tcPr>
          <w:p w14:paraId="7FAE7921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6369DCEC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6F4D4656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02905412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75F5EFB5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436" w:type="dxa"/>
            <w:shd w:val="clear" w:color="auto" w:fill="FFFFFF"/>
            <w:vAlign w:val="center"/>
          </w:tcPr>
          <w:p w14:paraId="76F9E34C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D3127" w:rsidRPr="00D602A7" w14:paraId="67C84170" w14:textId="77777777" w:rsidTr="008718F7">
        <w:trPr>
          <w:trHeight w:val="298"/>
        </w:trPr>
        <w:tc>
          <w:tcPr>
            <w:tcW w:w="3949" w:type="dxa"/>
            <w:shd w:val="clear" w:color="auto" w:fill="FFFFFF"/>
            <w:vAlign w:val="center"/>
          </w:tcPr>
          <w:p w14:paraId="52371555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Less wealth &amp; Lower educational attainment (11)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263A2E4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1618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210E2FD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6.80(6.48-7.14)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384D061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0.44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7DF098A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1.07(0.91-1.25)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121CD36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1.43(1.14-1.78)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76E7BC3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332C45A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4477D51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1.48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443644D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1.14</w:t>
            </w:r>
          </w:p>
        </w:tc>
        <w:tc>
          <w:tcPr>
            <w:tcW w:w="1436" w:type="dxa"/>
            <w:shd w:val="clear" w:color="auto" w:fill="FFFFFF"/>
            <w:vAlign w:val="center"/>
          </w:tcPr>
          <w:p w14:paraId="70FAFCF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1,14(0,87-1,49)</w:t>
            </w:r>
          </w:p>
        </w:tc>
      </w:tr>
      <w:tr w:rsidR="008D3127" w:rsidRPr="00D602A7" w14:paraId="37D9D45A" w14:textId="77777777" w:rsidTr="008718F7">
        <w:trPr>
          <w:trHeight w:val="298"/>
        </w:trPr>
        <w:tc>
          <w:tcPr>
            <w:tcW w:w="3949" w:type="dxa"/>
            <w:shd w:val="clear" w:color="auto" w:fill="FFFFFF"/>
            <w:vAlign w:val="center"/>
          </w:tcPr>
          <w:p w14:paraId="08834320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FFFFFF"/>
            <w:vAlign w:val="center"/>
          </w:tcPr>
          <w:p w14:paraId="2EB2E98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14:paraId="20B4F3A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FFFFFF"/>
            <w:vAlign w:val="center"/>
          </w:tcPr>
          <w:p w14:paraId="58F2FAF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FFFFFF"/>
            <w:vAlign w:val="center"/>
          </w:tcPr>
          <w:p w14:paraId="7C92DE9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/>
            <w:vAlign w:val="center"/>
          </w:tcPr>
          <w:p w14:paraId="2973747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4D48F3F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02C5388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 w14:paraId="63168A6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72C878D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36" w:type="dxa"/>
            <w:shd w:val="clear" w:color="auto" w:fill="FFFFFF"/>
            <w:vAlign w:val="center"/>
          </w:tcPr>
          <w:p w14:paraId="0FCFF43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D3127" w:rsidRPr="00D602A7" w14:paraId="193F385F" w14:textId="77777777" w:rsidTr="008718F7">
        <w:trPr>
          <w:trHeight w:val="298"/>
        </w:trPr>
        <w:tc>
          <w:tcPr>
            <w:tcW w:w="3949" w:type="dxa"/>
            <w:shd w:val="clear" w:color="auto" w:fill="FFFFFF"/>
            <w:vAlign w:val="center"/>
          </w:tcPr>
          <w:p w14:paraId="3AB454C4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lastRenderedPageBreak/>
              <w:t>Race/skin color X Education</w:t>
            </w:r>
          </w:p>
        </w:tc>
        <w:tc>
          <w:tcPr>
            <w:tcW w:w="2694" w:type="dxa"/>
            <w:gridSpan w:val="2"/>
            <w:shd w:val="clear" w:color="auto" w:fill="FFFFFF"/>
            <w:vAlign w:val="center"/>
          </w:tcPr>
          <w:p w14:paraId="3324B567" w14:textId="77777777" w:rsidR="008D3127" w:rsidRPr="007F48B3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F48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N=19,548 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224FEDD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6F64E8A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0D3E9023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342C423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20F4237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5101B25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4923CE8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6" w:type="dxa"/>
            <w:shd w:val="clear" w:color="auto" w:fill="FFFFFF"/>
            <w:vAlign w:val="center"/>
          </w:tcPr>
          <w:p w14:paraId="7DB80FB3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8D3127" w:rsidRPr="00D602A7" w14:paraId="5087B060" w14:textId="77777777" w:rsidTr="008718F7">
        <w:trPr>
          <w:trHeight w:val="298"/>
        </w:trPr>
        <w:tc>
          <w:tcPr>
            <w:tcW w:w="3949" w:type="dxa"/>
            <w:shd w:val="clear" w:color="auto" w:fill="FFFFFF"/>
            <w:vAlign w:val="center"/>
          </w:tcPr>
          <w:p w14:paraId="29624F2F" w14:textId="77777777" w:rsidR="008D3127" w:rsidRPr="00681C7B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18"/>
              </w:rPr>
            </w:pPr>
            <w:r w:rsidRPr="00681C7B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Reference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3B847A2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644F910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5B7B5F0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26F8A2A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2B857D3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3B22AEC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3C9800C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2E62AF2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1AE560D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6" w:type="dxa"/>
            <w:shd w:val="clear" w:color="auto" w:fill="FFFFFF"/>
            <w:vAlign w:val="center"/>
          </w:tcPr>
          <w:p w14:paraId="6CC1593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8D3127" w:rsidRPr="00D602A7" w14:paraId="021B1A44" w14:textId="77777777" w:rsidTr="008718F7">
        <w:trPr>
          <w:trHeight w:val="298"/>
        </w:trPr>
        <w:tc>
          <w:tcPr>
            <w:tcW w:w="3949" w:type="dxa"/>
            <w:shd w:val="clear" w:color="auto" w:fill="FFFFFF"/>
            <w:vAlign w:val="center"/>
          </w:tcPr>
          <w:p w14:paraId="00862B38" w14:textId="77777777" w:rsidR="008D3127" w:rsidRPr="00310DB1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10DB1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White/Asian &amp; Higher educational attainment (00)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3634BCB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159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20397DB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4.77(4.08-5.57)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5899DA9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18" w:type="dxa"/>
            <w:shd w:val="clear" w:color="auto" w:fill="FFFFFF"/>
          </w:tcPr>
          <w:p w14:paraId="216369F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417" w:type="dxa"/>
            <w:shd w:val="clear" w:color="auto" w:fill="FFFFFF"/>
          </w:tcPr>
          <w:p w14:paraId="7DE3CD9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2752020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1025869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0AA813F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6D1383E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6" w:type="dxa"/>
            <w:shd w:val="clear" w:color="auto" w:fill="FFFFFF"/>
            <w:vAlign w:val="center"/>
          </w:tcPr>
          <w:p w14:paraId="20B95C6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8D3127" w:rsidRPr="00717646" w14:paraId="126CA449" w14:textId="77777777" w:rsidTr="008718F7">
        <w:trPr>
          <w:trHeight w:val="298"/>
        </w:trPr>
        <w:tc>
          <w:tcPr>
            <w:tcW w:w="3949" w:type="dxa"/>
            <w:shd w:val="clear" w:color="auto" w:fill="FFFFFF"/>
            <w:vAlign w:val="center"/>
          </w:tcPr>
          <w:p w14:paraId="64CB4851" w14:textId="77777777" w:rsidR="008D3127" w:rsidRPr="00681C7B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en-US"/>
              </w:rPr>
              <w:t>Isolated markers of social difference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65A22C4F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198ABE39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7AB05D48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5AF7856C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64C65A39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28801C51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55CB2092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6CAD7660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55A32BF2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436" w:type="dxa"/>
            <w:shd w:val="clear" w:color="auto" w:fill="FFFFFF"/>
            <w:vAlign w:val="center"/>
          </w:tcPr>
          <w:p w14:paraId="6FD9D27B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</w:tr>
      <w:tr w:rsidR="008D3127" w:rsidRPr="00D602A7" w14:paraId="3FC98C16" w14:textId="77777777" w:rsidTr="008718F7">
        <w:trPr>
          <w:trHeight w:val="298"/>
        </w:trPr>
        <w:tc>
          <w:tcPr>
            <w:tcW w:w="3949" w:type="dxa"/>
            <w:shd w:val="clear" w:color="auto" w:fill="FFFFFF"/>
            <w:vAlign w:val="center"/>
          </w:tcPr>
          <w:p w14:paraId="6CE731B3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White/Asian &amp; Lower educational attainment (01)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7C6A8E2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913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1EDD086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6.76(6.34-7.22)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2098FA5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1.99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27C9A78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1.42(1.18-1.70)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7E2D263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1.39(1.16-1.67)</w:t>
            </w:r>
          </w:p>
        </w:tc>
        <w:tc>
          <w:tcPr>
            <w:tcW w:w="709" w:type="dxa"/>
            <w:shd w:val="clear" w:color="auto" w:fill="FFFFFF"/>
          </w:tcPr>
          <w:p w14:paraId="2520A21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shd w:val="clear" w:color="auto" w:fill="FFFFFF"/>
          </w:tcPr>
          <w:p w14:paraId="6FF815F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FFFFF"/>
          </w:tcPr>
          <w:p w14:paraId="1B6F7FF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shd w:val="clear" w:color="auto" w:fill="FFFFFF"/>
          </w:tcPr>
          <w:p w14:paraId="1F8E166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36" w:type="dxa"/>
            <w:shd w:val="clear" w:color="auto" w:fill="FFFFFF"/>
          </w:tcPr>
          <w:p w14:paraId="28FE532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D3127" w:rsidRPr="00D602A7" w14:paraId="3D806F49" w14:textId="77777777" w:rsidTr="008718F7">
        <w:trPr>
          <w:trHeight w:val="298"/>
        </w:trPr>
        <w:tc>
          <w:tcPr>
            <w:tcW w:w="3949" w:type="dxa"/>
            <w:shd w:val="clear" w:color="auto" w:fill="FFFFFF"/>
            <w:vAlign w:val="center"/>
          </w:tcPr>
          <w:p w14:paraId="320FFE50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Black &amp;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Higher educational attainment</w:t>
            </w: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(10)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2A9C002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75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3DBDCD4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7.62(6.07-9.55)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3577F33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2.85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55BAF64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1.60(1.19-2.15)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0085CA9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1.58(1.14-2.19)</w:t>
            </w:r>
          </w:p>
        </w:tc>
        <w:tc>
          <w:tcPr>
            <w:tcW w:w="709" w:type="dxa"/>
            <w:shd w:val="clear" w:color="auto" w:fill="FFFFFF"/>
          </w:tcPr>
          <w:p w14:paraId="27B9FEC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shd w:val="clear" w:color="auto" w:fill="FFFFFF"/>
          </w:tcPr>
          <w:p w14:paraId="25704F7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FFFFF"/>
          </w:tcPr>
          <w:p w14:paraId="60A67E6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shd w:val="clear" w:color="auto" w:fill="FFFFFF"/>
          </w:tcPr>
          <w:p w14:paraId="6E4B637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36" w:type="dxa"/>
            <w:shd w:val="clear" w:color="auto" w:fill="FFFFFF"/>
          </w:tcPr>
          <w:p w14:paraId="5D34612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D3127" w:rsidRPr="00717646" w14:paraId="1668C4ED" w14:textId="77777777" w:rsidTr="008718F7">
        <w:trPr>
          <w:trHeight w:val="298"/>
        </w:trPr>
        <w:tc>
          <w:tcPr>
            <w:tcW w:w="3949" w:type="dxa"/>
            <w:shd w:val="clear" w:color="auto" w:fill="FFFFFF"/>
            <w:vAlign w:val="center"/>
          </w:tcPr>
          <w:p w14:paraId="033A13FF" w14:textId="77777777" w:rsidR="008D3127" w:rsidRPr="00681C7B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en-US"/>
              </w:rPr>
              <w:t>Combined markers of social difference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661DD442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2164D1C8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33D09C0E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64FF99FA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417" w:type="dxa"/>
            <w:shd w:val="clear" w:color="auto" w:fill="FFFFFF"/>
            <w:vAlign w:val="center"/>
          </w:tcPr>
          <w:p w14:paraId="3CC3044E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2089012D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42FED0D9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449EE2D5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1E70E298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436" w:type="dxa"/>
            <w:shd w:val="clear" w:color="auto" w:fill="FFFFFF"/>
            <w:vAlign w:val="center"/>
          </w:tcPr>
          <w:p w14:paraId="6BB19332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</w:tr>
      <w:tr w:rsidR="008D3127" w:rsidRPr="00D602A7" w14:paraId="42B1F27B" w14:textId="77777777" w:rsidTr="008718F7">
        <w:trPr>
          <w:trHeight w:val="298"/>
        </w:trPr>
        <w:tc>
          <w:tcPr>
            <w:tcW w:w="3949" w:type="dxa"/>
            <w:shd w:val="clear" w:color="auto" w:fill="FFFFFF"/>
            <w:vAlign w:val="center"/>
          </w:tcPr>
          <w:p w14:paraId="4C5770F8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Black &amp; Lower educational attainment (11)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5195AEC3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418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765E526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7.78(7.07-8.57)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1B8CBC13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3.01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0117D94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1.63(1.35-1.97)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0AF7515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1.61(1.32-1.96)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4CF904B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-0.36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08370B6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-0.22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42BE516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0.63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1A46B3F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0.73</w:t>
            </w:r>
          </w:p>
        </w:tc>
        <w:tc>
          <w:tcPr>
            <w:tcW w:w="1436" w:type="dxa"/>
            <w:shd w:val="clear" w:color="auto" w:fill="FFFFFF"/>
            <w:vAlign w:val="center"/>
          </w:tcPr>
          <w:p w14:paraId="2572DDC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0.73(0.50-1.05)</w:t>
            </w:r>
          </w:p>
        </w:tc>
      </w:tr>
      <w:tr w:rsidR="008D3127" w:rsidRPr="00D602A7" w14:paraId="64FEE332" w14:textId="77777777" w:rsidTr="008718F7">
        <w:trPr>
          <w:trHeight w:val="298"/>
        </w:trPr>
        <w:tc>
          <w:tcPr>
            <w:tcW w:w="3949" w:type="dxa"/>
            <w:shd w:val="clear" w:color="auto" w:fill="FFFFFF"/>
            <w:vAlign w:val="center"/>
          </w:tcPr>
          <w:p w14:paraId="3FB02975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FFFFFF"/>
            <w:vAlign w:val="center"/>
          </w:tcPr>
          <w:p w14:paraId="6433400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14:paraId="1D2B195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FFFFFF"/>
            <w:vAlign w:val="center"/>
          </w:tcPr>
          <w:p w14:paraId="1976FFA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FFFFFF"/>
            <w:vAlign w:val="center"/>
          </w:tcPr>
          <w:p w14:paraId="053BAC7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/>
            <w:vAlign w:val="center"/>
          </w:tcPr>
          <w:p w14:paraId="5D53836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67E404A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3192F0B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 w14:paraId="6D28FD2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5884EA9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36" w:type="dxa"/>
            <w:shd w:val="clear" w:color="auto" w:fill="FFFFFF"/>
            <w:vAlign w:val="center"/>
          </w:tcPr>
          <w:p w14:paraId="7E28242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D3127" w:rsidRPr="00D602A7" w14:paraId="0497847A" w14:textId="77777777" w:rsidTr="008718F7">
        <w:trPr>
          <w:trHeight w:val="298"/>
        </w:trPr>
        <w:tc>
          <w:tcPr>
            <w:tcW w:w="3949" w:type="dxa"/>
            <w:shd w:val="clear" w:color="auto" w:fill="FFFFFF"/>
            <w:vAlign w:val="center"/>
          </w:tcPr>
          <w:p w14:paraId="215EF3DF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Race/skin color X Wealth</w:t>
            </w:r>
          </w:p>
        </w:tc>
        <w:tc>
          <w:tcPr>
            <w:tcW w:w="2694" w:type="dxa"/>
            <w:gridSpan w:val="2"/>
            <w:shd w:val="clear" w:color="auto" w:fill="FFFFFF"/>
            <w:vAlign w:val="center"/>
          </w:tcPr>
          <w:p w14:paraId="52BE6B68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N=22,025 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6E2B53D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0F3D326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39C29F1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7A5CEAE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59AC5B5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4438CDB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5239507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6" w:type="dxa"/>
            <w:shd w:val="clear" w:color="auto" w:fill="FFFFFF"/>
            <w:vAlign w:val="center"/>
          </w:tcPr>
          <w:p w14:paraId="7BD063F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8D3127" w:rsidRPr="00D602A7" w14:paraId="12E38374" w14:textId="77777777" w:rsidTr="008718F7">
        <w:trPr>
          <w:trHeight w:val="298"/>
        </w:trPr>
        <w:tc>
          <w:tcPr>
            <w:tcW w:w="3949" w:type="dxa"/>
            <w:shd w:val="clear" w:color="auto" w:fill="FFFFFF"/>
            <w:vAlign w:val="center"/>
          </w:tcPr>
          <w:p w14:paraId="43C1E11C" w14:textId="77777777" w:rsidR="008D3127" w:rsidRPr="00681C7B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18"/>
              </w:rPr>
            </w:pPr>
            <w:r w:rsidRPr="00681C7B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Reference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7FE5D02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2E6E5D7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5B04E2E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658223C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4CA3F51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48FE651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62793F9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6089064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03C1BE43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6" w:type="dxa"/>
            <w:shd w:val="clear" w:color="auto" w:fill="FFFFFF"/>
            <w:vAlign w:val="center"/>
          </w:tcPr>
          <w:p w14:paraId="3AACD13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8D3127" w:rsidRPr="00D602A7" w14:paraId="088899C3" w14:textId="77777777" w:rsidTr="008718F7">
        <w:trPr>
          <w:trHeight w:val="298"/>
        </w:trPr>
        <w:tc>
          <w:tcPr>
            <w:tcW w:w="3949" w:type="dxa"/>
            <w:shd w:val="clear" w:color="auto" w:fill="FFFFFF"/>
            <w:vAlign w:val="center"/>
          </w:tcPr>
          <w:p w14:paraId="3D36A367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White/Asian &amp; Higher wealth (00)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74276AF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227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273FDA6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7,10(6,24-8,09)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57A981E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18" w:type="dxa"/>
            <w:shd w:val="clear" w:color="auto" w:fill="FFFFFF"/>
          </w:tcPr>
          <w:p w14:paraId="1CE9130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417" w:type="dxa"/>
            <w:shd w:val="clear" w:color="auto" w:fill="FFFFFF"/>
          </w:tcPr>
          <w:p w14:paraId="348C799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0C20911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586AB19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102AC07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5326AFA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6" w:type="dxa"/>
            <w:shd w:val="clear" w:color="auto" w:fill="FFFFFF"/>
            <w:vAlign w:val="center"/>
          </w:tcPr>
          <w:p w14:paraId="0E2DA7B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8D3127" w:rsidRPr="00717646" w14:paraId="093972A7" w14:textId="77777777" w:rsidTr="008718F7">
        <w:trPr>
          <w:trHeight w:val="298"/>
        </w:trPr>
        <w:tc>
          <w:tcPr>
            <w:tcW w:w="3949" w:type="dxa"/>
            <w:shd w:val="clear" w:color="auto" w:fill="FFFFFF"/>
            <w:vAlign w:val="center"/>
          </w:tcPr>
          <w:p w14:paraId="7B7F85BC" w14:textId="77777777" w:rsidR="008D3127" w:rsidRPr="00681C7B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en-US"/>
              </w:rPr>
              <w:t>Isolated markers of social difference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663A6A77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6A134A18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08" w:type="dxa"/>
            <w:shd w:val="clear" w:color="auto" w:fill="FFFFFF"/>
            <w:vAlign w:val="center"/>
          </w:tcPr>
          <w:p w14:paraId="010E6605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418" w:type="dxa"/>
            <w:shd w:val="clear" w:color="auto" w:fill="FFFFFF"/>
            <w:vAlign w:val="center"/>
          </w:tcPr>
          <w:p w14:paraId="206C857E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7E49E4AC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73D6A523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0C8A21AF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2A3AF4B1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32C9F408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436" w:type="dxa"/>
            <w:shd w:val="clear" w:color="auto" w:fill="FFFFFF"/>
            <w:vAlign w:val="center"/>
          </w:tcPr>
          <w:p w14:paraId="08A3A68F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</w:tr>
      <w:tr w:rsidR="008D3127" w:rsidRPr="00D602A7" w14:paraId="5F0B8C57" w14:textId="77777777" w:rsidTr="008718F7">
        <w:trPr>
          <w:trHeight w:val="298"/>
        </w:trPr>
        <w:tc>
          <w:tcPr>
            <w:tcW w:w="3949" w:type="dxa"/>
            <w:shd w:val="clear" w:color="auto" w:fill="FFFFFF"/>
            <w:vAlign w:val="center"/>
          </w:tcPr>
          <w:p w14:paraId="7BF014B5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White/Asian &amp; Less wealth (01)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44574BC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616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6402097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6,14(5,67-6,64)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3D314E8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-0,9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279F65E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0.86(0.74-1.00)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2914C08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1.14(0.90-1.44)</w:t>
            </w:r>
          </w:p>
        </w:tc>
        <w:tc>
          <w:tcPr>
            <w:tcW w:w="709" w:type="dxa"/>
            <w:shd w:val="clear" w:color="auto" w:fill="FFFFFF"/>
          </w:tcPr>
          <w:p w14:paraId="1C2B000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shd w:val="clear" w:color="auto" w:fill="FFFFFF"/>
          </w:tcPr>
          <w:p w14:paraId="38AD694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FFFFF"/>
          </w:tcPr>
          <w:p w14:paraId="6FACCD5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shd w:val="clear" w:color="auto" w:fill="FFFFFF"/>
          </w:tcPr>
          <w:p w14:paraId="534E68C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36" w:type="dxa"/>
            <w:shd w:val="clear" w:color="auto" w:fill="FFFFFF"/>
          </w:tcPr>
          <w:p w14:paraId="02179DC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D3127" w:rsidRPr="00D602A7" w14:paraId="409BFF1F" w14:textId="77777777" w:rsidTr="008718F7">
        <w:trPr>
          <w:trHeight w:val="298"/>
        </w:trPr>
        <w:tc>
          <w:tcPr>
            <w:tcW w:w="3949" w:type="dxa"/>
            <w:shd w:val="clear" w:color="auto" w:fill="FFFFFF"/>
            <w:vAlign w:val="center"/>
          </w:tcPr>
          <w:p w14:paraId="5913CB49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Black &amp; Higher wealth (10)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676A8CA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7DA2DA6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7,78(6,08-9,97)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6BA1854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0,68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2E83936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1.10(0.79-1.51)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08BA5AF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1.23(0.92-1.65)</w:t>
            </w:r>
          </w:p>
        </w:tc>
        <w:tc>
          <w:tcPr>
            <w:tcW w:w="709" w:type="dxa"/>
            <w:shd w:val="clear" w:color="auto" w:fill="FFFFFF"/>
          </w:tcPr>
          <w:p w14:paraId="704178D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shd w:val="clear" w:color="auto" w:fill="FFFFFF"/>
          </w:tcPr>
          <w:p w14:paraId="1AC4F31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FFFFF"/>
          </w:tcPr>
          <w:p w14:paraId="10AFB63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shd w:val="clear" w:color="auto" w:fill="FFFFFF"/>
          </w:tcPr>
          <w:p w14:paraId="3FEE408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36" w:type="dxa"/>
            <w:shd w:val="clear" w:color="auto" w:fill="FFFFFF"/>
          </w:tcPr>
          <w:p w14:paraId="322E987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D3127" w:rsidRPr="00717646" w14:paraId="5D5E0E14" w14:textId="77777777" w:rsidTr="008718F7">
        <w:trPr>
          <w:trHeight w:val="298"/>
        </w:trPr>
        <w:tc>
          <w:tcPr>
            <w:tcW w:w="3949" w:type="dxa"/>
            <w:shd w:val="clear" w:color="auto" w:fill="FFFFFF"/>
            <w:vAlign w:val="center"/>
          </w:tcPr>
          <w:p w14:paraId="3B9725B3" w14:textId="77777777" w:rsidR="008D3127" w:rsidRPr="00681C7B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en-US"/>
              </w:rPr>
              <w:t>Combined markers of social difference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308E0AE9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5445600A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08" w:type="dxa"/>
            <w:shd w:val="clear" w:color="auto" w:fill="FFFFFF"/>
            <w:vAlign w:val="center"/>
          </w:tcPr>
          <w:p w14:paraId="04823FD8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418" w:type="dxa"/>
            <w:shd w:val="clear" w:color="auto" w:fill="FFFFFF"/>
            <w:vAlign w:val="center"/>
          </w:tcPr>
          <w:p w14:paraId="13D7FDA4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417" w:type="dxa"/>
            <w:shd w:val="clear" w:color="auto" w:fill="FFFFFF"/>
            <w:vAlign w:val="center"/>
          </w:tcPr>
          <w:p w14:paraId="602A2A95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4CB08433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2ACC6BD9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7F523D11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10FDC232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436" w:type="dxa"/>
            <w:shd w:val="clear" w:color="auto" w:fill="FFFFFF"/>
            <w:vAlign w:val="center"/>
          </w:tcPr>
          <w:p w14:paraId="720FA5F1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</w:tr>
      <w:tr w:rsidR="008D3127" w:rsidRPr="00D602A7" w14:paraId="4BCB7B41" w14:textId="77777777" w:rsidTr="008718F7">
        <w:trPr>
          <w:trHeight w:val="298"/>
        </w:trPr>
        <w:tc>
          <w:tcPr>
            <w:tcW w:w="3949" w:type="dxa"/>
            <w:shd w:val="clear" w:color="auto" w:fill="FFFFFF"/>
            <w:vAlign w:val="center"/>
          </w:tcPr>
          <w:p w14:paraId="7C4EF518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Black &amp; Less wealth (11)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7C1DA62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279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187B4F7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7,13(6,34-8,01)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4DA4CF2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0,02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46AC61E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1.00(0.85-1.18)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5E3517D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1.32(1.04-1.69)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35DF5D2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-0.05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550686A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-0.04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76687F7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0.86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21EE1CE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0.94</w:t>
            </w:r>
          </w:p>
        </w:tc>
        <w:tc>
          <w:tcPr>
            <w:tcW w:w="1436" w:type="dxa"/>
            <w:shd w:val="clear" w:color="auto" w:fill="FFFFFF"/>
            <w:vAlign w:val="center"/>
          </w:tcPr>
          <w:p w14:paraId="46D746F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0.94(0.66-1.34)</w:t>
            </w:r>
          </w:p>
        </w:tc>
      </w:tr>
      <w:tr w:rsidR="008D3127" w:rsidRPr="00D602A7" w14:paraId="56BAD812" w14:textId="77777777" w:rsidTr="008718F7">
        <w:trPr>
          <w:trHeight w:val="298"/>
        </w:trPr>
        <w:tc>
          <w:tcPr>
            <w:tcW w:w="3949" w:type="dxa"/>
            <w:shd w:val="clear" w:color="auto" w:fill="FFFFFF"/>
            <w:vAlign w:val="center"/>
          </w:tcPr>
          <w:p w14:paraId="5844458D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FFFFFF"/>
            <w:vAlign w:val="center"/>
          </w:tcPr>
          <w:p w14:paraId="4E2D235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14:paraId="34B28B4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FFFFFF"/>
            <w:vAlign w:val="center"/>
          </w:tcPr>
          <w:p w14:paraId="4095796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FFFFFF"/>
            <w:vAlign w:val="center"/>
          </w:tcPr>
          <w:p w14:paraId="416066F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/>
            <w:vAlign w:val="center"/>
          </w:tcPr>
          <w:p w14:paraId="2A5B3B8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090727B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728BA5D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 w14:paraId="72662DC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54F805A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36" w:type="dxa"/>
            <w:shd w:val="clear" w:color="auto" w:fill="FFFFFF"/>
            <w:vAlign w:val="center"/>
          </w:tcPr>
          <w:p w14:paraId="49FF004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D3127" w:rsidRPr="00D602A7" w14:paraId="7B126966" w14:textId="77777777" w:rsidTr="008718F7">
        <w:trPr>
          <w:trHeight w:val="298"/>
        </w:trPr>
        <w:tc>
          <w:tcPr>
            <w:tcW w:w="3949" w:type="dxa"/>
            <w:shd w:val="clear" w:color="auto" w:fill="FFFFFF"/>
            <w:vAlign w:val="center"/>
          </w:tcPr>
          <w:p w14:paraId="5900056D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Race/skin color X Wealth X Education</w:t>
            </w:r>
          </w:p>
        </w:tc>
        <w:tc>
          <w:tcPr>
            <w:tcW w:w="3402" w:type="dxa"/>
            <w:gridSpan w:val="3"/>
            <w:shd w:val="clear" w:color="auto" w:fill="FFFFFF"/>
            <w:vAlign w:val="center"/>
          </w:tcPr>
          <w:p w14:paraId="70DD0D19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N=19,532 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6B4C648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6CB87C6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7C898FF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4466315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1F7F61E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74DC5E9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6" w:type="dxa"/>
            <w:shd w:val="clear" w:color="auto" w:fill="FFFFFF"/>
            <w:vAlign w:val="center"/>
          </w:tcPr>
          <w:p w14:paraId="4526C2F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8D3127" w:rsidRPr="00D602A7" w14:paraId="2AB0849E" w14:textId="77777777" w:rsidTr="008718F7">
        <w:trPr>
          <w:trHeight w:val="298"/>
        </w:trPr>
        <w:tc>
          <w:tcPr>
            <w:tcW w:w="3949" w:type="dxa"/>
            <w:shd w:val="clear" w:color="auto" w:fill="FFFFFF"/>
            <w:vAlign w:val="center"/>
          </w:tcPr>
          <w:p w14:paraId="0C626EEF" w14:textId="77777777" w:rsidR="008D3127" w:rsidRPr="00681C7B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18"/>
              </w:rPr>
            </w:pPr>
            <w:r w:rsidRPr="00681C7B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Reference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37468A7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283B91B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1051C4B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2BF472E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5BE8DA43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0F0A2E1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1496AB2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732FE01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0EB58B2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6" w:type="dxa"/>
            <w:shd w:val="clear" w:color="auto" w:fill="FFFFFF"/>
            <w:vAlign w:val="center"/>
          </w:tcPr>
          <w:p w14:paraId="65A94B0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8D3127" w:rsidRPr="00D602A7" w14:paraId="31254FC5" w14:textId="77777777" w:rsidTr="008718F7">
        <w:trPr>
          <w:trHeight w:val="298"/>
        </w:trPr>
        <w:tc>
          <w:tcPr>
            <w:tcW w:w="3949" w:type="dxa"/>
            <w:shd w:val="clear" w:color="auto" w:fill="FFFFFF"/>
            <w:vAlign w:val="center"/>
          </w:tcPr>
          <w:p w14:paraId="50DC6DE6" w14:textId="77777777" w:rsidR="008D3127" w:rsidRPr="00D54BEA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White/Asian &amp; Higher wealth &amp;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Higher educational attainment </w:t>
            </w:r>
            <w:r w:rsidRPr="00D54BEA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(000)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3370FBD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71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107AB83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6.54(5.18-8.25)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4EFA87B3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7C34B6D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0D56532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43C005B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38A7E01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1B4CF5C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727D8CD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6" w:type="dxa"/>
            <w:shd w:val="clear" w:color="auto" w:fill="FFFFFF"/>
            <w:vAlign w:val="center"/>
          </w:tcPr>
          <w:p w14:paraId="5590DAC3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8D3127" w:rsidRPr="00717646" w14:paraId="11868EAE" w14:textId="77777777" w:rsidTr="008718F7">
        <w:trPr>
          <w:trHeight w:val="298"/>
        </w:trPr>
        <w:tc>
          <w:tcPr>
            <w:tcW w:w="3949" w:type="dxa"/>
            <w:shd w:val="clear" w:color="auto" w:fill="FFFFFF"/>
            <w:vAlign w:val="center"/>
          </w:tcPr>
          <w:p w14:paraId="7F7205BD" w14:textId="77777777" w:rsidR="008D3127" w:rsidRPr="00681C7B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en-US"/>
              </w:rPr>
              <w:t>Isolated markers of social difference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5453274F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1517E116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08" w:type="dxa"/>
            <w:shd w:val="clear" w:color="auto" w:fill="FFFFFF"/>
            <w:vAlign w:val="center"/>
          </w:tcPr>
          <w:p w14:paraId="5022C53C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418" w:type="dxa"/>
            <w:shd w:val="clear" w:color="auto" w:fill="FFFFFF"/>
            <w:vAlign w:val="center"/>
          </w:tcPr>
          <w:p w14:paraId="60F56A22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41F5844D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02E151AC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1906E2D7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38392428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032CD90B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436" w:type="dxa"/>
            <w:shd w:val="clear" w:color="auto" w:fill="FFFFFF"/>
            <w:vAlign w:val="center"/>
          </w:tcPr>
          <w:p w14:paraId="6A8F2B8C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</w:tr>
      <w:tr w:rsidR="008D3127" w:rsidRPr="00D602A7" w14:paraId="10F8331A" w14:textId="77777777" w:rsidTr="008718F7">
        <w:trPr>
          <w:trHeight w:val="298"/>
        </w:trPr>
        <w:tc>
          <w:tcPr>
            <w:tcW w:w="3949" w:type="dxa"/>
            <w:shd w:val="clear" w:color="auto" w:fill="FFFFFF"/>
            <w:vAlign w:val="center"/>
          </w:tcPr>
          <w:p w14:paraId="721C5424" w14:textId="77777777" w:rsidR="008D3127" w:rsidRPr="00D54BEA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White/Asian &amp; Higher wealth &amp; Lower educational attainment </w:t>
            </w:r>
            <w:r w:rsidRPr="00D54BEA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(001)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43D4EC5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144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5A7C1B8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7.31(6.21-8.61)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6638D3E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0,77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2D26E25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1.12(0.85-1.46)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47C5389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1.20(0.91-1.59)</w:t>
            </w:r>
          </w:p>
        </w:tc>
        <w:tc>
          <w:tcPr>
            <w:tcW w:w="709" w:type="dxa"/>
            <w:shd w:val="clear" w:color="auto" w:fill="FFFFFF"/>
          </w:tcPr>
          <w:p w14:paraId="741983D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shd w:val="clear" w:color="auto" w:fill="FFFFFF"/>
          </w:tcPr>
          <w:p w14:paraId="11E3169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FFFFF"/>
          </w:tcPr>
          <w:p w14:paraId="4FE73A4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shd w:val="clear" w:color="auto" w:fill="FFFFFF"/>
          </w:tcPr>
          <w:p w14:paraId="74B4C82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36" w:type="dxa"/>
            <w:shd w:val="clear" w:color="auto" w:fill="FFFFFF"/>
          </w:tcPr>
          <w:p w14:paraId="566F901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D3127" w:rsidRPr="00D602A7" w14:paraId="557EE0C4" w14:textId="77777777" w:rsidTr="008718F7">
        <w:trPr>
          <w:trHeight w:val="298"/>
        </w:trPr>
        <w:tc>
          <w:tcPr>
            <w:tcW w:w="3949" w:type="dxa"/>
            <w:shd w:val="clear" w:color="auto" w:fill="FFFFFF"/>
            <w:vAlign w:val="center"/>
          </w:tcPr>
          <w:p w14:paraId="1CCD3760" w14:textId="77777777" w:rsidR="008D3127" w:rsidRPr="00D54BEA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White/Asian &amp; Less wealth &amp;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Higher educational attainment</w:t>
            </w: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D54BEA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(010)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07D229E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38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249F50F3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3.22(2.34-4.43)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0EF14AA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-3,32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59CAA4D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0.49(0.33-0.73)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4E23A03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0.81(0.50-1.30)</w:t>
            </w:r>
          </w:p>
        </w:tc>
        <w:tc>
          <w:tcPr>
            <w:tcW w:w="709" w:type="dxa"/>
            <w:shd w:val="clear" w:color="auto" w:fill="FFFFFF"/>
          </w:tcPr>
          <w:p w14:paraId="47C5D6A3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shd w:val="clear" w:color="auto" w:fill="FFFFFF"/>
          </w:tcPr>
          <w:p w14:paraId="0BC80CB3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FFFFF"/>
          </w:tcPr>
          <w:p w14:paraId="149BEE9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shd w:val="clear" w:color="auto" w:fill="FFFFFF"/>
          </w:tcPr>
          <w:p w14:paraId="3D1C0BB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36" w:type="dxa"/>
            <w:shd w:val="clear" w:color="auto" w:fill="FFFFFF"/>
          </w:tcPr>
          <w:p w14:paraId="77FA398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D3127" w:rsidRPr="00D602A7" w14:paraId="6C3EC8B3" w14:textId="77777777" w:rsidTr="008718F7">
        <w:trPr>
          <w:trHeight w:val="298"/>
        </w:trPr>
        <w:tc>
          <w:tcPr>
            <w:tcW w:w="3949" w:type="dxa"/>
            <w:shd w:val="clear" w:color="auto" w:fill="FFFFFF"/>
            <w:vAlign w:val="center"/>
          </w:tcPr>
          <w:p w14:paraId="7F81937E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Black &amp; Higher wealth &amp;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Higher educational attainment</w:t>
            </w: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(100)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2904563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266D399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6.88(4.44-10.66)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4747A1C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0,34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22176C6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1.05(0.66-1.66)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77A5611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1.20(0.74-1.94)</w:t>
            </w:r>
          </w:p>
        </w:tc>
        <w:tc>
          <w:tcPr>
            <w:tcW w:w="709" w:type="dxa"/>
            <w:shd w:val="clear" w:color="auto" w:fill="FFFFFF"/>
          </w:tcPr>
          <w:p w14:paraId="1E8B5EE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shd w:val="clear" w:color="auto" w:fill="FFFFFF"/>
          </w:tcPr>
          <w:p w14:paraId="63C4241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FFFFF"/>
          </w:tcPr>
          <w:p w14:paraId="76A8BF2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shd w:val="clear" w:color="auto" w:fill="FFFFFF"/>
          </w:tcPr>
          <w:p w14:paraId="42BAE5C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36" w:type="dxa"/>
            <w:shd w:val="clear" w:color="auto" w:fill="FFFFFF"/>
          </w:tcPr>
          <w:p w14:paraId="170D172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D3127" w:rsidRPr="00717646" w14:paraId="3D52B277" w14:textId="77777777" w:rsidTr="008718F7">
        <w:trPr>
          <w:trHeight w:val="298"/>
        </w:trPr>
        <w:tc>
          <w:tcPr>
            <w:tcW w:w="3949" w:type="dxa"/>
            <w:shd w:val="clear" w:color="auto" w:fill="FFFFFF"/>
            <w:vAlign w:val="center"/>
          </w:tcPr>
          <w:p w14:paraId="3FA67370" w14:textId="77777777" w:rsidR="008D3127" w:rsidRPr="00681C7B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en-US"/>
              </w:rPr>
              <w:t>Combined markers of social difference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6FA765A1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03F2B872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08" w:type="dxa"/>
            <w:shd w:val="clear" w:color="auto" w:fill="FFFFFF"/>
            <w:vAlign w:val="center"/>
          </w:tcPr>
          <w:p w14:paraId="119A90B5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418" w:type="dxa"/>
            <w:shd w:val="clear" w:color="auto" w:fill="FFFFFF"/>
            <w:vAlign w:val="center"/>
          </w:tcPr>
          <w:p w14:paraId="71AE386F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43B7DB82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7F6CD454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0D1A8D02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4EA04E2F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76E42D59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436" w:type="dxa"/>
            <w:shd w:val="clear" w:color="auto" w:fill="FFFFFF"/>
            <w:vAlign w:val="center"/>
          </w:tcPr>
          <w:p w14:paraId="2AACAC17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9D18B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</w:tr>
      <w:tr w:rsidR="008D3127" w:rsidRPr="00D602A7" w14:paraId="4D0A8D4F" w14:textId="77777777" w:rsidTr="008718F7">
        <w:trPr>
          <w:trHeight w:val="298"/>
        </w:trPr>
        <w:tc>
          <w:tcPr>
            <w:tcW w:w="3949" w:type="dxa"/>
            <w:shd w:val="clear" w:color="auto" w:fill="FFFFFF"/>
            <w:vAlign w:val="center"/>
          </w:tcPr>
          <w:p w14:paraId="28955D58" w14:textId="77777777" w:rsidR="008D3127" w:rsidRPr="00D54BEA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White/Asian &amp; Less wealth &amp; Lower educational attainment </w:t>
            </w:r>
            <w:r w:rsidRPr="00D54BEA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(011)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052AB1D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491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51F559C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6.81(6.23-7.44)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4C81E48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0,27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2E28386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1.04(0.81-1.33)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5809885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1.46(1.08-1.98)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00C023D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0,45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662A8A7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0,31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0910233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46,0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4B24150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1,50</w:t>
            </w:r>
          </w:p>
        </w:tc>
        <w:tc>
          <w:tcPr>
            <w:tcW w:w="1436" w:type="dxa"/>
            <w:shd w:val="clear" w:color="auto" w:fill="FFFFFF"/>
            <w:vAlign w:val="center"/>
          </w:tcPr>
          <w:p w14:paraId="424786C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8D3127" w:rsidRPr="00D602A7" w14:paraId="0D71EB8D" w14:textId="77777777" w:rsidTr="008718F7">
        <w:trPr>
          <w:trHeight w:val="298"/>
        </w:trPr>
        <w:tc>
          <w:tcPr>
            <w:tcW w:w="3949" w:type="dxa"/>
            <w:shd w:val="clear" w:color="auto" w:fill="FFFFFF"/>
            <w:vAlign w:val="center"/>
          </w:tcPr>
          <w:p w14:paraId="28DBE3B2" w14:textId="77777777" w:rsidR="008D3127" w:rsidRPr="00D54BEA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lastRenderedPageBreak/>
              <w:t xml:space="preserve"> Black &amp; Higher wealth &amp; Lower educational attainment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D54BEA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(101)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16BAEEE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43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1C6B88C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8.41(6.24-11.34)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646A2B7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1,87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5812DF9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1.28(0.87-1.90)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67181F0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1.50(1.04-2.16)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236C6AA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0,10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11453BB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0,07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28110FF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1,25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319EFFF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1,04</w:t>
            </w:r>
          </w:p>
        </w:tc>
        <w:tc>
          <w:tcPr>
            <w:tcW w:w="1436" w:type="dxa"/>
            <w:shd w:val="clear" w:color="auto" w:fill="FFFFFF"/>
            <w:vAlign w:val="center"/>
          </w:tcPr>
          <w:p w14:paraId="3BCEF3F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8D3127" w:rsidRPr="00D602A7" w14:paraId="664650AE" w14:textId="77777777" w:rsidTr="008718F7">
        <w:trPr>
          <w:trHeight w:val="298"/>
        </w:trPr>
        <w:tc>
          <w:tcPr>
            <w:tcW w:w="3949" w:type="dxa"/>
            <w:shd w:val="clear" w:color="auto" w:fill="FFFFFF"/>
            <w:vAlign w:val="center"/>
          </w:tcPr>
          <w:p w14:paraId="66664920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Black &amp; Less wealth &amp;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Higher educational attainment</w:t>
            </w: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(110)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7D1046B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7475982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6.57(4.47-9.65)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5E5AB02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0,03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5825045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1.00(0.63-1.59)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1F234EB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1.58(0.92-2.69)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288FEAF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0,57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3436FFA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3CFB247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58,0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09B24E1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1,63</w:t>
            </w:r>
          </w:p>
        </w:tc>
        <w:tc>
          <w:tcPr>
            <w:tcW w:w="1436" w:type="dxa"/>
            <w:shd w:val="clear" w:color="auto" w:fill="FFFFFF"/>
            <w:vAlign w:val="center"/>
          </w:tcPr>
          <w:p w14:paraId="186B451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8D3127" w:rsidRPr="00D602A7" w14:paraId="4E613ED6" w14:textId="77777777" w:rsidTr="008718F7">
        <w:trPr>
          <w:trHeight w:val="298"/>
        </w:trPr>
        <w:tc>
          <w:tcPr>
            <w:tcW w:w="3949" w:type="dxa"/>
            <w:shd w:val="clear" w:color="auto" w:fill="FFFFFF"/>
            <w:vAlign w:val="center"/>
          </w:tcPr>
          <w:p w14:paraId="32920E6F" w14:textId="77777777" w:rsidR="008D3127" w:rsidRPr="00D54BEA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Black &amp; Less wealth &amp; Lower educational attainment </w:t>
            </w:r>
            <w:r w:rsidRPr="00D54BEA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(111)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28408F6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228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4FC9CBB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7.53(6.61-8.57)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0B9903E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0,98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08374EE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1.15(0.90-1.48)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4CDB685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1.62(1.18-2.21)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183E725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-0,59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2EB5A8A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-0,36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0A1322B3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2,95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1B26EA5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1,39</w:t>
            </w:r>
          </w:p>
        </w:tc>
        <w:tc>
          <w:tcPr>
            <w:tcW w:w="1436" w:type="dxa"/>
            <w:shd w:val="clear" w:color="auto" w:fill="FFFFFF"/>
            <w:vAlign w:val="center"/>
          </w:tcPr>
          <w:p w14:paraId="3EF8159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0,83(0,63-1,08)</w:t>
            </w:r>
          </w:p>
        </w:tc>
      </w:tr>
    </w:tbl>
    <w:p w14:paraId="03B470B0" w14:textId="77777777" w:rsidR="008D3127" w:rsidRPr="00D602A7" w:rsidRDefault="008D3127" w:rsidP="008D3127">
      <w:pPr>
        <w:spacing w:line="240" w:lineRule="auto"/>
        <w:rPr>
          <w:rFonts w:ascii="Times New Roman" w:eastAsia="Times New Roman" w:hAnsi="Times New Roman" w:cs="Times New Roman"/>
          <w:sz w:val="18"/>
          <w:szCs w:val="18"/>
          <w:lang w:val="en-US"/>
        </w:rPr>
      </w:pPr>
      <w:r w:rsidRPr="00D602A7">
        <w:rPr>
          <w:rFonts w:ascii="Times New Roman" w:eastAsia="Times New Roman" w:hAnsi="Times New Roman" w:cs="Times New Roman"/>
          <w:sz w:val="18"/>
          <w:szCs w:val="18"/>
          <w:lang w:val="en-US"/>
        </w:rPr>
        <w:t>*</w:t>
      </w:r>
      <w:r w:rsidRPr="00B01D68">
        <w:rPr>
          <w:sz w:val="24"/>
          <w:szCs w:val="24"/>
          <w:lang w:val="en-US"/>
        </w:rPr>
        <w:t xml:space="preserve"> </w:t>
      </w:r>
      <w:r w:rsidRPr="00D602A7">
        <w:rPr>
          <w:rFonts w:ascii="Times New Roman" w:eastAsia="Times New Roman" w:hAnsi="Times New Roman" w:cs="Times New Roman"/>
          <w:sz w:val="18"/>
          <w:szCs w:val="18"/>
          <w:lang w:val="en-US"/>
        </w:rPr>
        <w:t>per 100 person-year (PY)</w:t>
      </w:r>
    </w:p>
    <w:p w14:paraId="3C53B45A" w14:textId="77777777" w:rsidR="008D3127" w:rsidRPr="00D602A7" w:rsidRDefault="008D3127" w:rsidP="008D3127">
      <w:pPr>
        <w:spacing w:line="240" w:lineRule="auto"/>
        <w:rPr>
          <w:rFonts w:ascii="Times New Roman" w:eastAsia="Times New Roman" w:hAnsi="Times New Roman" w:cs="Times New Roman"/>
          <w:sz w:val="18"/>
          <w:szCs w:val="18"/>
          <w:lang w:val="en-US"/>
        </w:rPr>
      </w:pPr>
      <w:r w:rsidRPr="00D602A7">
        <w:rPr>
          <w:rFonts w:ascii="Times New Roman" w:eastAsia="Times New Roman" w:hAnsi="Times New Roman" w:cs="Times New Roman"/>
          <w:sz w:val="18"/>
          <w:szCs w:val="18"/>
          <w:lang w:val="en-US"/>
        </w:rPr>
        <w:t xml:space="preserve">PLWA: People Living with AIDS </w:t>
      </w:r>
    </w:p>
    <w:p w14:paraId="723AC52C" w14:textId="77777777" w:rsidR="008D3127" w:rsidRPr="00D602A7" w:rsidRDefault="008D3127" w:rsidP="008D3127">
      <w:pPr>
        <w:spacing w:line="240" w:lineRule="auto"/>
        <w:rPr>
          <w:rFonts w:ascii="Times New Roman" w:eastAsia="Times New Roman" w:hAnsi="Times New Roman" w:cs="Times New Roman"/>
          <w:sz w:val="18"/>
          <w:szCs w:val="18"/>
          <w:lang w:val="en-US"/>
        </w:rPr>
      </w:pPr>
      <w:r w:rsidRPr="00D602A7">
        <w:rPr>
          <w:rFonts w:ascii="Times New Roman" w:eastAsia="Times New Roman" w:hAnsi="Times New Roman" w:cs="Times New Roman"/>
          <w:sz w:val="18"/>
          <w:szCs w:val="18"/>
          <w:lang w:val="en-US"/>
        </w:rPr>
        <w:t xml:space="preserve">ER: Excess Risk </w:t>
      </w:r>
    </w:p>
    <w:p w14:paraId="53AB1914" w14:textId="77777777" w:rsidR="008D3127" w:rsidRDefault="008D3127" w:rsidP="008D3127">
      <w:pPr>
        <w:spacing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val="en-US"/>
        </w:rPr>
      </w:pPr>
      <w:r w:rsidRPr="00D602A7">
        <w:rPr>
          <w:rFonts w:ascii="Times New Roman" w:eastAsia="Times New Roman" w:hAnsi="Times New Roman" w:cs="Times New Roman"/>
          <w:sz w:val="18"/>
          <w:szCs w:val="18"/>
          <w:lang w:val="en-US"/>
        </w:rPr>
        <w:t>aRR: adjusted rate ratios</w:t>
      </w:r>
      <w:r w:rsidRPr="00D602A7">
        <w:rPr>
          <w:rFonts w:ascii="Times New Roman" w:eastAsia="Times New Roman" w:hAnsi="Times New Roman" w:cs="Times New Roman"/>
          <w:color w:val="000000"/>
          <w:sz w:val="18"/>
          <w:szCs w:val="18"/>
          <w:lang w:val="en-US"/>
        </w:rPr>
        <w:t xml:space="preserve"> </w:t>
      </w:r>
      <w:r w:rsidRPr="00D602A7">
        <w:rPr>
          <w:rFonts w:ascii="Times New Roman" w:eastAsia="Times New Roman" w:hAnsi="Times New Roman" w:cs="Times New Roman"/>
          <w:sz w:val="18"/>
          <w:szCs w:val="18"/>
          <w:lang w:val="en-US"/>
        </w:rPr>
        <w:t xml:space="preserve">: </w:t>
      </w:r>
      <w:r w:rsidRPr="00D602A7">
        <w:rPr>
          <w:rFonts w:ascii="Times New Roman" w:eastAsia="Times New Roman" w:hAnsi="Times New Roman" w:cs="Times New Roman"/>
          <w:color w:val="000000"/>
          <w:sz w:val="18"/>
          <w:szCs w:val="18"/>
          <w:lang w:val="en-US"/>
        </w:rPr>
        <w:t xml:space="preserve">geographic factors (Region and area residence); receipt time of </w:t>
      </w:r>
      <w:r w:rsidRPr="00D602A7">
        <w:rPr>
          <w:rFonts w:ascii="Times New Roman" w:eastAsia="Times New Roman" w:hAnsi="Times New Roman" w:cs="Times New Roman"/>
          <w:i/>
          <w:color w:val="000000"/>
          <w:sz w:val="18"/>
          <w:szCs w:val="18"/>
          <w:lang w:val="en-US"/>
        </w:rPr>
        <w:t>Bolsa Família</w:t>
      </w:r>
      <w:r w:rsidRPr="00D602A7">
        <w:rPr>
          <w:rFonts w:ascii="Times New Roman" w:eastAsia="Times New Roman" w:hAnsi="Times New Roman" w:cs="Times New Roman"/>
          <w:color w:val="000000"/>
          <w:sz w:val="18"/>
          <w:szCs w:val="18"/>
          <w:lang w:val="en-US"/>
        </w:rPr>
        <w:t>, household conditions, age, sex, year of admission into the cohort; health infrastructure in the municipality (coverage of Family Health Strategy - FHS, specialized clinics rate, physicians per 1K, hospital beds per 1K), epidemiological situation regarding the outcome under analysis (average outcome rate in the municipality of residence) and socio-environmental conditions of the municipality (gini index, and extreme poverty and unemployment rates)</w:t>
      </w:r>
    </w:p>
    <w:p w14:paraId="65EDE3EA" w14:textId="77777777" w:rsidR="008D3127" w:rsidRPr="00D602A7" w:rsidRDefault="008D3127" w:rsidP="008D3127">
      <w:pPr>
        <w:spacing w:line="240" w:lineRule="auto"/>
        <w:rPr>
          <w:rFonts w:ascii="Times New Roman" w:eastAsia="Times New Roman" w:hAnsi="Times New Roman" w:cs="Times New Roman"/>
          <w:sz w:val="18"/>
          <w:szCs w:val="18"/>
          <w:lang w:val="en-US"/>
        </w:rPr>
      </w:pPr>
      <w:r>
        <w:rPr>
          <w:rFonts w:ascii="Times New Roman" w:eastAsia="Times New Roman" w:hAnsi="Times New Roman" w:cs="Times New Roman"/>
          <w:sz w:val="18"/>
          <w:szCs w:val="18"/>
          <w:lang w:val="en-US"/>
        </w:rPr>
        <w:t>(n.n.n.): codes to indicate the presence (n=1) or absence (n=0) of a risk category of the social marker, according to the order: race-wealth-education</w:t>
      </w:r>
    </w:p>
    <w:p w14:paraId="724D6511" w14:textId="77777777" w:rsidR="008D3127" w:rsidRPr="00D602A7" w:rsidRDefault="008D3127" w:rsidP="008D3127">
      <w:pPr>
        <w:spacing w:line="240" w:lineRule="auto"/>
        <w:rPr>
          <w:rFonts w:ascii="Times New Roman" w:eastAsia="Times New Roman" w:hAnsi="Times New Roman" w:cs="Times New Roman"/>
          <w:sz w:val="18"/>
          <w:szCs w:val="18"/>
          <w:lang w:val="en-US"/>
        </w:rPr>
      </w:pPr>
      <w:r w:rsidRPr="00D602A7">
        <w:rPr>
          <w:rFonts w:ascii="Times New Roman" w:eastAsia="Times New Roman" w:hAnsi="Times New Roman" w:cs="Times New Roman"/>
          <w:sz w:val="18"/>
          <w:szCs w:val="18"/>
          <w:lang w:val="en-US"/>
        </w:rPr>
        <w:t>RERI: Relative Excess Risk due to Interaction</w:t>
      </w:r>
    </w:p>
    <w:p w14:paraId="1E2B2DF2" w14:textId="77777777" w:rsidR="008D3127" w:rsidRPr="00D602A7" w:rsidRDefault="008D3127" w:rsidP="008D3127">
      <w:pPr>
        <w:spacing w:line="240" w:lineRule="auto"/>
        <w:rPr>
          <w:rFonts w:ascii="Times New Roman" w:eastAsia="Times New Roman" w:hAnsi="Times New Roman" w:cs="Times New Roman"/>
          <w:sz w:val="18"/>
          <w:szCs w:val="18"/>
          <w:lang w:val="en-US"/>
        </w:rPr>
      </w:pPr>
      <w:r w:rsidRPr="00D602A7">
        <w:rPr>
          <w:rFonts w:ascii="Times New Roman" w:eastAsia="Times New Roman" w:hAnsi="Times New Roman" w:cs="Times New Roman"/>
          <w:sz w:val="18"/>
          <w:szCs w:val="18"/>
          <w:lang w:val="en-US"/>
        </w:rPr>
        <w:t>AP: Attributable Proportion</w:t>
      </w:r>
    </w:p>
    <w:p w14:paraId="798E5E9F" w14:textId="77777777" w:rsidR="008D3127" w:rsidRPr="00D602A7" w:rsidRDefault="008D3127" w:rsidP="008D3127">
      <w:pPr>
        <w:spacing w:line="240" w:lineRule="auto"/>
        <w:rPr>
          <w:rFonts w:ascii="Times New Roman" w:eastAsia="Times New Roman" w:hAnsi="Times New Roman" w:cs="Times New Roman"/>
          <w:sz w:val="18"/>
          <w:szCs w:val="18"/>
          <w:lang w:val="en-US"/>
        </w:rPr>
      </w:pPr>
      <w:r w:rsidRPr="00D602A7">
        <w:rPr>
          <w:rFonts w:ascii="Times New Roman" w:eastAsia="Times New Roman" w:hAnsi="Times New Roman" w:cs="Times New Roman"/>
          <w:sz w:val="18"/>
          <w:szCs w:val="18"/>
          <w:lang w:val="en-US"/>
        </w:rPr>
        <w:t>S: index of synergy</w:t>
      </w:r>
    </w:p>
    <w:p w14:paraId="65D1056D" w14:textId="77777777" w:rsidR="008D3127" w:rsidRPr="00D602A7" w:rsidRDefault="008D3127" w:rsidP="008D3127">
      <w:pPr>
        <w:spacing w:line="240" w:lineRule="auto"/>
        <w:rPr>
          <w:rFonts w:ascii="Times New Roman" w:eastAsia="Times New Roman" w:hAnsi="Times New Roman" w:cs="Times New Roman"/>
          <w:sz w:val="18"/>
          <w:szCs w:val="18"/>
          <w:lang w:val="en-US"/>
        </w:rPr>
      </w:pPr>
      <w:r w:rsidRPr="00D602A7">
        <w:rPr>
          <w:rFonts w:ascii="Times New Roman" w:eastAsia="Times New Roman" w:hAnsi="Times New Roman" w:cs="Times New Roman"/>
          <w:sz w:val="18"/>
          <w:szCs w:val="18"/>
          <w:lang w:val="en-US"/>
        </w:rPr>
        <w:t>MIM: multiplicative interaction measure</w:t>
      </w:r>
    </w:p>
    <w:p w14:paraId="1ECA169E" w14:textId="77777777" w:rsidR="008D3127" w:rsidRPr="00D602A7" w:rsidRDefault="008D3127" w:rsidP="008D3127">
      <w:pPr>
        <w:spacing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val="en-US"/>
        </w:rPr>
      </w:pPr>
      <w:r w:rsidRPr="00D602A7">
        <w:rPr>
          <w:rFonts w:ascii="Times New Roman" w:eastAsia="Times New Roman" w:hAnsi="Times New Roman" w:cs="Times New Roman"/>
          <w:color w:val="000000"/>
          <w:sz w:val="18"/>
          <w:szCs w:val="18"/>
          <w:lang w:val="en-US"/>
        </w:rPr>
        <w:t>RRpt: Rate ratios of product terms in the regression models</w:t>
      </w:r>
    </w:p>
    <w:p w14:paraId="49D27414" w14:textId="77777777" w:rsidR="008D3127" w:rsidRPr="00D602A7" w:rsidRDefault="008D3127" w:rsidP="008D3127">
      <w:pPr>
        <w:spacing w:line="240" w:lineRule="auto"/>
        <w:rPr>
          <w:rFonts w:ascii="Times New Roman" w:eastAsia="Times New Roman" w:hAnsi="Times New Roman" w:cs="Times New Roman"/>
          <w:sz w:val="18"/>
          <w:szCs w:val="18"/>
          <w:lang w:val="en-US"/>
        </w:rPr>
      </w:pPr>
    </w:p>
    <w:p w14:paraId="29BC0473" w14:textId="77777777" w:rsidR="008D3127" w:rsidRDefault="008D3127" w:rsidP="008D3127">
      <w:pPr>
        <w:spacing w:line="240" w:lineRule="auto"/>
        <w:rPr>
          <w:rFonts w:ascii="Times New Roman" w:eastAsia="Times New Roman" w:hAnsi="Times New Roman" w:cs="Times New Roman"/>
          <w:sz w:val="18"/>
          <w:szCs w:val="18"/>
          <w:lang w:val="en-US"/>
        </w:rPr>
      </w:pPr>
    </w:p>
    <w:p w14:paraId="2D0379CF" w14:textId="77777777" w:rsidR="008D3127" w:rsidRDefault="008D3127" w:rsidP="008D3127">
      <w:pPr>
        <w:spacing w:line="240" w:lineRule="auto"/>
        <w:rPr>
          <w:rFonts w:ascii="Times New Roman" w:eastAsia="Times New Roman" w:hAnsi="Times New Roman" w:cs="Times New Roman"/>
          <w:sz w:val="18"/>
          <w:szCs w:val="18"/>
          <w:lang w:val="en-US"/>
        </w:rPr>
      </w:pPr>
    </w:p>
    <w:p w14:paraId="7964BF5B" w14:textId="77777777" w:rsidR="008D3127" w:rsidRDefault="008D3127" w:rsidP="008D3127">
      <w:pPr>
        <w:spacing w:line="240" w:lineRule="auto"/>
        <w:rPr>
          <w:rFonts w:ascii="Times New Roman" w:eastAsia="Times New Roman" w:hAnsi="Times New Roman" w:cs="Times New Roman"/>
          <w:sz w:val="18"/>
          <w:szCs w:val="18"/>
          <w:lang w:val="en-US"/>
        </w:rPr>
      </w:pPr>
    </w:p>
    <w:p w14:paraId="290DF900" w14:textId="77777777" w:rsidR="008D3127" w:rsidRDefault="008D3127" w:rsidP="008D3127">
      <w:pPr>
        <w:spacing w:line="240" w:lineRule="auto"/>
        <w:rPr>
          <w:rFonts w:ascii="Times New Roman" w:eastAsia="Times New Roman" w:hAnsi="Times New Roman" w:cs="Times New Roman"/>
          <w:sz w:val="18"/>
          <w:szCs w:val="18"/>
          <w:lang w:val="en-US"/>
        </w:rPr>
      </w:pPr>
    </w:p>
    <w:p w14:paraId="1816410E" w14:textId="77777777" w:rsidR="008D3127" w:rsidRDefault="008D3127" w:rsidP="008D3127">
      <w:pPr>
        <w:spacing w:line="240" w:lineRule="auto"/>
        <w:rPr>
          <w:rFonts w:ascii="Times New Roman" w:eastAsia="Times New Roman" w:hAnsi="Times New Roman" w:cs="Times New Roman"/>
          <w:sz w:val="18"/>
          <w:szCs w:val="18"/>
          <w:lang w:val="en-US"/>
        </w:rPr>
      </w:pPr>
    </w:p>
    <w:p w14:paraId="28CA7793" w14:textId="77777777" w:rsidR="008D3127" w:rsidRDefault="008D3127" w:rsidP="008D3127">
      <w:pPr>
        <w:spacing w:line="240" w:lineRule="auto"/>
        <w:rPr>
          <w:rFonts w:ascii="Times New Roman" w:eastAsia="Times New Roman" w:hAnsi="Times New Roman" w:cs="Times New Roman"/>
          <w:sz w:val="18"/>
          <w:szCs w:val="18"/>
          <w:lang w:val="en-US"/>
        </w:rPr>
      </w:pPr>
    </w:p>
    <w:p w14:paraId="7A5A12CC" w14:textId="77777777" w:rsidR="008D3127" w:rsidRDefault="008D3127" w:rsidP="008D3127">
      <w:pPr>
        <w:spacing w:line="240" w:lineRule="auto"/>
        <w:rPr>
          <w:rFonts w:ascii="Times New Roman" w:eastAsia="Times New Roman" w:hAnsi="Times New Roman" w:cs="Times New Roman"/>
          <w:sz w:val="18"/>
          <w:szCs w:val="18"/>
          <w:lang w:val="en-US"/>
        </w:rPr>
      </w:pPr>
    </w:p>
    <w:p w14:paraId="6C90187D" w14:textId="77777777" w:rsidR="008D3127" w:rsidRDefault="008D3127" w:rsidP="008D3127">
      <w:pPr>
        <w:spacing w:line="240" w:lineRule="auto"/>
        <w:rPr>
          <w:rFonts w:ascii="Times New Roman" w:eastAsia="Times New Roman" w:hAnsi="Times New Roman" w:cs="Times New Roman"/>
          <w:sz w:val="18"/>
          <w:szCs w:val="18"/>
          <w:lang w:val="en-US"/>
        </w:rPr>
      </w:pPr>
    </w:p>
    <w:p w14:paraId="6F086154" w14:textId="77777777" w:rsidR="008D3127" w:rsidRDefault="008D3127" w:rsidP="008D3127">
      <w:pPr>
        <w:spacing w:line="240" w:lineRule="auto"/>
        <w:rPr>
          <w:rFonts w:ascii="Times New Roman" w:eastAsia="Times New Roman" w:hAnsi="Times New Roman" w:cs="Times New Roman"/>
          <w:sz w:val="18"/>
          <w:szCs w:val="18"/>
          <w:lang w:val="en-US"/>
        </w:rPr>
      </w:pPr>
    </w:p>
    <w:p w14:paraId="2F8ABF57" w14:textId="77777777" w:rsidR="008D3127" w:rsidRDefault="008D3127" w:rsidP="008D3127">
      <w:pPr>
        <w:spacing w:line="240" w:lineRule="auto"/>
        <w:rPr>
          <w:rFonts w:ascii="Times New Roman" w:eastAsia="Times New Roman" w:hAnsi="Times New Roman" w:cs="Times New Roman"/>
          <w:sz w:val="18"/>
          <w:szCs w:val="18"/>
          <w:lang w:val="en-US"/>
        </w:rPr>
      </w:pPr>
    </w:p>
    <w:p w14:paraId="78DB2EC4" w14:textId="77777777" w:rsidR="008D3127" w:rsidRDefault="008D3127" w:rsidP="008D3127">
      <w:pPr>
        <w:spacing w:line="240" w:lineRule="auto"/>
        <w:rPr>
          <w:rFonts w:ascii="Times New Roman" w:eastAsia="Times New Roman" w:hAnsi="Times New Roman" w:cs="Times New Roman"/>
          <w:sz w:val="18"/>
          <w:szCs w:val="18"/>
          <w:lang w:val="en-US"/>
        </w:rPr>
      </w:pPr>
    </w:p>
    <w:p w14:paraId="0B9DFDF5" w14:textId="77777777" w:rsidR="008D3127" w:rsidRDefault="008D3127" w:rsidP="008D3127">
      <w:pPr>
        <w:spacing w:line="240" w:lineRule="auto"/>
        <w:rPr>
          <w:rFonts w:ascii="Times New Roman" w:eastAsia="Times New Roman" w:hAnsi="Times New Roman" w:cs="Times New Roman"/>
          <w:sz w:val="18"/>
          <w:szCs w:val="18"/>
          <w:lang w:val="en-US"/>
        </w:rPr>
      </w:pPr>
    </w:p>
    <w:p w14:paraId="47245115" w14:textId="77777777" w:rsidR="008D3127" w:rsidRDefault="008D3127" w:rsidP="008D3127">
      <w:pPr>
        <w:spacing w:line="240" w:lineRule="auto"/>
        <w:rPr>
          <w:rFonts w:ascii="Times New Roman" w:eastAsia="Times New Roman" w:hAnsi="Times New Roman" w:cs="Times New Roman"/>
          <w:sz w:val="18"/>
          <w:szCs w:val="18"/>
          <w:lang w:val="en-US"/>
        </w:rPr>
      </w:pPr>
    </w:p>
    <w:p w14:paraId="57476B7E" w14:textId="77777777" w:rsidR="008D3127" w:rsidRDefault="008D3127" w:rsidP="008D3127">
      <w:pPr>
        <w:spacing w:line="240" w:lineRule="auto"/>
        <w:rPr>
          <w:rFonts w:ascii="Times New Roman" w:eastAsia="Times New Roman" w:hAnsi="Times New Roman" w:cs="Times New Roman"/>
          <w:sz w:val="18"/>
          <w:szCs w:val="18"/>
          <w:lang w:val="en-US"/>
        </w:rPr>
      </w:pPr>
    </w:p>
    <w:p w14:paraId="69F3AAF2" w14:textId="77777777" w:rsidR="008D3127" w:rsidRDefault="008D3127" w:rsidP="008D3127">
      <w:pPr>
        <w:spacing w:line="240" w:lineRule="auto"/>
        <w:rPr>
          <w:rFonts w:ascii="Times New Roman" w:eastAsia="Times New Roman" w:hAnsi="Times New Roman" w:cs="Times New Roman"/>
          <w:sz w:val="18"/>
          <w:szCs w:val="18"/>
          <w:lang w:val="en-US"/>
        </w:rPr>
      </w:pPr>
    </w:p>
    <w:p w14:paraId="43F1EE84" w14:textId="77777777" w:rsidR="008D3127" w:rsidRDefault="008D3127" w:rsidP="008D3127">
      <w:pPr>
        <w:spacing w:line="240" w:lineRule="auto"/>
        <w:rPr>
          <w:rFonts w:ascii="Times New Roman" w:eastAsia="Times New Roman" w:hAnsi="Times New Roman" w:cs="Times New Roman"/>
          <w:sz w:val="18"/>
          <w:szCs w:val="18"/>
          <w:lang w:val="en-US"/>
        </w:rPr>
      </w:pPr>
    </w:p>
    <w:p w14:paraId="3358074F" w14:textId="77777777" w:rsidR="008D3127" w:rsidRDefault="008D3127" w:rsidP="008D3127">
      <w:pPr>
        <w:spacing w:line="240" w:lineRule="auto"/>
        <w:rPr>
          <w:rFonts w:ascii="Times New Roman" w:eastAsia="Times New Roman" w:hAnsi="Times New Roman" w:cs="Times New Roman"/>
          <w:sz w:val="18"/>
          <w:szCs w:val="18"/>
          <w:lang w:val="en-US"/>
        </w:rPr>
      </w:pPr>
    </w:p>
    <w:p w14:paraId="531D34DE" w14:textId="77777777" w:rsidR="008D3127" w:rsidRDefault="008D3127" w:rsidP="008D3127">
      <w:pPr>
        <w:spacing w:line="240" w:lineRule="auto"/>
        <w:rPr>
          <w:rFonts w:ascii="Times New Roman" w:eastAsia="Times New Roman" w:hAnsi="Times New Roman" w:cs="Times New Roman"/>
          <w:sz w:val="18"/>
          <w:szCs w:val="18"/>
          <w:lang w:val="en-US"/>
        </w:rPr>
      </w:pPr>
    </w:p>
    <w:p w14:paraId="22821A51" w14:textId="77777777" w:rsidR="008D3127" w:rsidRDefault="008D3127" w:rsidP="008D3127">
      <w:pPr>
        <w:spacing w:line="240" w:lineRule="auto"/>
        <w:rPr>
          <w:rFonts w:ascii="Times New Roman" w:eastAsia="Times New Roman" w:hAnsi="Times New Roman" w:cs="Times New Roman"/>
          <w:sz w:val="18"/>
          <w:szCs w:val="18"/>
          <w:lang w:val="en-US"/>
        </w:rPr>
      </w:pPr>
    </w:p>
    <w:p w14:paraId="74385DF4" w14:textId="77777777" w:rsidR="008D3127" w:rsidRDefault="008D3127" w:rsidP="008D3127">
      <w:pPr>
        <w:spacing w:line="240" w:lineRule="auto"/>
        <w:rPr>
          <w:rFonts w:ascii="Times New Roman" w:eastAsia="Times New Roman" w:hAnsi="Times New Roman" w:cs="Times New Roman"/>
          <w:sz w:val="18"/>
          <w:szCs w:val="18"/>
          <w:lang w:val="en-US"/>
        </w:rPr>
      </w:pPr>
    </w:p>
    <w:p w14:paraId="31795340" w14:textId="77777777" w:rsidR="008D3127" w:rsidRDefault="008D3127" w:rsidP="008D3127">
      <w:pPr>
        <w:spacing w:line="240" w:lineRule="auto"/>
        <w:rPr>
          <w:rFonts w:ascii="Times New Roman" w:eastAsia="Times New Roman" w:hAnsi="Times New Roman" w:cs="Times New Roman"/>
          <w:sz w:val="18"/>
          <w:szCs w:val="18"/>
          <w:lang w:val="en-US"/>
        </w:rPr>
      </w:pPr>
    </w:p>
    <w:p w14:paraId="167B9099" w14:textId="77777777" w:rsidR="008D3127" w:rsidRPr="00D602A7" w:rsidRDefault="008D3127" w:rsidP="008D3127">
      <w:pPr>
        <w:spacing w:line="240" w:lineRule="auto"/>
        <w:rPr>
          <w:rFonts w:ascii="Times New Roman" w:eastAsia="Times New Roman" w:hAnsi="Times New Roman" w:cs="Times New Roman"/>
          <w:sz w:val="18"/>
          <w:szCs w:val="18"/>
          <w:lang w:val="en-US"/>
        </w:rPr>
      </w:pPr>
    </w:p>
    <w:p w14:paraId="1D6708F6" w14:textId="77777777" w:rsidR="008D3127" w:rsidRPr="00D602A7" w:rsidRDefault="008D3127" w:rsidP="008D3127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D602A7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lastRenderedPageBreak/>
        <w:t>Table 4.</w:t>
      </w:r>
      <w:r w:rsidRPr="00D602A7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val="en-US"/>
        </w:rPr>
        <w:t>Intersectionality of social markers of difference</w:t>
      </w:r>
      <w:r w:rsidRPr="00D602A7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val="en-US"/>
        </w:rPr>
        <w:t xml:space="preserve"> in AIDS incidence, </w:t>
      </w:r>
      <w:r w:rsidRPr="00D602A7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mortality and case-fatality rates in Brazilians aged 13 years or older listed in the Unified Registry of Brazilians (CadÚnico) from 2007 to 2015, stratified by </w:t>
      </w:r>
      <w:r w:rsidRPr="00D602A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individual</w:t>
      </w:r>
      <w:r w:rsidRPr="00D602A7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gender</w:t>
      </w:r>
    </w:p>
    <w:tbl>
      <w:tblPr>
        <w:tblW w:w="14576" w:type="dxa"/>
        <w:tblInd w:w="20" w:type="dxa"/>
        <w:tblBorders>
          <w:top w:val="single" w:sz="4" w:space="0" w:color="000000"/>
          <w:bottom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532"/>
        <w:gridCol w:w="850"/>
        <w:gridCol w:w="1701"/>
        <w:gridCol w:w="1418"/>
        <w:gridCol w:w="709"/>
        <w:gridCol w:w="708"/>
        <w:gridCol w:w="709"/>
        <w:gridCol w:w="851"/>
        <w:gridCol w:w="1696"/>
        <w:gridCol w:w="1422"/>
        <w:gridCol w:w="709"/>
        <w:gridCol w:w="709"/>
        <w:gridCol w:w="562"/>
      </w:tblGrid>
      <w:tr w:rsidR="008D3127" w:rsidRPr="00D602A7" w14:paraId="602883BA" w14:textId="77777777" w:rsidTr="008718F7">
        <w:trPr>
          <w:trHeight w:val="47"/>
        </w:trPr>
        <w:tc>
          <w:tcPr>
            <w:tcW w:w="2532" w:type="dxa"/>
            <w:shd w:val="clear" w:color="auto" w:fill="FFFFFF"/>
            <w:vAlign w:val="center"/>
          </w:tcPr>
          <w:p w14:paraId="14CF94DE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6095" w:type="dxa"/>
            <w:gridSpan w:val="6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A8ED7C5" w14:textId="77777777" w:rsidR="008D3127" w:rsidRPr="00D54BEA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54BE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Women</w:t>
            </w:r>
          </w:p>
        </w:tc>
        <w:tc>
          <w:tcPr>
            <w:tcW w:w="594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4F89993" w14:textId="77777777" w:rsidR="008D3127" w:rsidRPr="00D54BEA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54BE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Men</w:t>
            </w:r>
          </w:p>
        </w:tc>
      </w:tr>
      <w:tr w:rsidR="008D3127" w:rsidRPr="00D602A7" w14:paraId="56D678B7" w14:textId="77777777" w:rsidTr="008718F7">
        <w:trPr>
          <w:trHeight w:val="528"/>
        </w:trPr>
        <w:tc>
          <w:tcPr>
            <w:tcW w:w="2532" w:type="dxa"/>
            <w:shd w:val="clear" w:color="auto" w:fill="FFFFFF"/>
            <w:vAlign w:val="center"/>
          </w:tcPr>
          <w:p w14:paraId="0D5262EC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000000"/>
              <w:bottom w:val="nil"/>
            </w:tcBorders>
            <w:shd w:val="clear" w:color="auto" w:fill="FFFFFF"/>
            <w:vAlign w:val="center"/>
          </w:tcPr>
          <w:p w14:paraId="2CA99DE0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n </w:t>
            </w:r>
            <w:r w:rsidRPr="00D602A7">
              <w:rPr>
                <w:rFonts w:ascii="Times New Roman" w:eastAsia="Times New Roman" w:hAnsi="Times New Roman" w:cs="Times New Roman"/>
                <w:sz w:val="14"/>
                <w:szCs w:val="14"/>
              </w:rPr>
              <w:t>(failures)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bottom w:val="nil"/>
            </w:tcBorders>
            <w:shd w:val="clear" w:color="auto" w:fill="FFFFFF"/>
            <w:vAlign w:val="center"/>
          </w:tcPr>
          <w:p w14:paraId="021A5F50" w14:textId="77777777" w:rsidR="008D312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Rate</w:t>
            </w:r>
          </w:p>
          <w:p w14:paraId="48C737BC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 (95%CI)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bottom w:val="nil"/>
            </w:tcBorders>
            <w:shd w:val="clear" w:color="auto" w:fill="FFFFFF"/>
            <w:vAlign w:val="center"/>
          </w:tcPr>
          <w:p w14:paraId="1DB1FF91" w14:textId="77777777" w:rsidR="008D312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aRR </w:t>
            </w:r>
          </w:p>
          <w:p w14:paraId="50A6271B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(95%CI)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13710F3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Interaction Measures Additive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</w:tcBorders>
            <w:shd w:val="clear" w:color="auto" w:fill="FFFFFF"/>
            <w:vAlign w:val="center"/>
          </w:tcPr>
          <w:p w14:paraId="08920177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n </w:t>
            </w:r>
            <w:r w:rsidRPr="00D602A7">
              <w:rPr>
                <w:rFonts w:ascii="Times New Roman" w:eastAsia="Times New Roman" w:hAnsi="Times New Roman" w:cs="Times New Roman"/>
                <w:sz w:val="14"/>
                <w:szCs w:val="14"/>
              </w:rPr>
              <w:t>(failures)</w:t>
            </w:r>
          </w:p>
        </w:tc>
        <w:tc>
          <w:tcPr>
            <w:tcW w:w="1696" w:type="dxa"/>
            <w:vMerge w:val="restart"/>
            <w:tcBorders>
              <w:top w:val="single" w:sz="4" w:space="0" w:color="000000"/>
              <w:bottom w:val="nil"/>
            </w:tcBorders>
            <w:shd w:val="clear" w:color="auto" w:fill="FFFFFF"/>
            <w:vAlign w:val="center"/>
          </w:tcPr>
          <w:p w14:paraId="644ED4C5" w14:textId="77777777" w:rsidR="008D312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Rate </w:t>
            </w:r>
          </w:p>
          <w:p w14:paraId="3F457FA7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(95%CI)</w:t>
            </w:r>
          </w:p>
        </w:tc>
        <w:tc>
          <w:tcPr>
            <w:tcW w:w="1422" w:type="dxa"/>
            <w:vMerge w:val="restart"/>
            <w:tcBorders>
              <w:top w:val="single" w:sz="4" w:space="0" w:color="000000"/>
              <w:bottom w:val="nil"/>
            </w:tcBorders>
            <w:shd w:val="clear" w:color="auto" w:fill="FFFFFF"/>
            <w:vAlign w:val="center"/>
          </w:tcPr>
          <w:p w14:paraId="683F0DB2" w14:textId="77777777" w:rsidR="008D312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aRR </w:t>
            </w:r>
          </w:p>
          <w:p w14:paraId="55FD524F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(95%CI)</w:t>
            </w:r>
          </w:p>
        </w:tc>
        <w:tc>
          <w:tcPr>
            <w:tcW w:w="1980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24B8912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Interaction Measures Additive</w:t>
            </w:r>
          </w:p>
        </w:tc>
      </w:tr>
      <w:tr w:rsidR="008D3127" w:rsidRPr="00D602A7" w14:paraId="509AD4C0" w14:textId="77777777" w:rsidTr="008718F7">
        <w:trPr>
          <w:trHeight w:val="126"/>
        </w:trPr>
        <w:tc>
          <w:tcPr>
            <w:tcW w:w="2532" w:type="dxa"/>
            <w:shd w:val="clear" w:color="auto" w:fill="FFFFFF"/>
            <w:vAlign w:val="center"/>
          </w:tcPr>
          <w:p w14:paraId="7CE1E403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/>
              <w:bottom w:val="nil"/>
            </w:tcBorders>
            <w:shd w:val="clear" w:color="auto" w:fill="FFFFFF"/>
            <w:vAlign w:val="center"/>
          </w:tcPr>
          <w:p w14:paraId="00F537A3" w14:textId="77777777" w:rsidR="008D3127" w:rsidRPr="00D602A7" w:rsidRDefault="008D3127" w:rsidP="008718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bottom w:val="nil"/>
            </w:tcBorders>
            <w:shd w:val="clear" w:color="auto" w:fill="FFFFFF"/>
            <w:vAlign w:val="center"/>
          </w:tcPr>
          <w:p w14:paraId="5A641518" w14:textId="77777777" w:rsidR="008D3127" w:rsidRPr="00D602A7" w:rsidRDefault="008D3127" w:rsidP="008718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bottom w:val="nil"/>
            </w:tcBorders>
            <w:shd w:val="clear" w:color="auto" w:fill="FFFFFF"/>
            <w:vAlign w:val="center"/>
          </w:tcPr>
          <w:p w14:paraId="4C8A325B" w14:textId="77777777" w:rsidR="008D3127" w:rsidRPr="00D602A7" w:rsidRDefault="008D3127" w:rsidP="008718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bottom w:val="single" w:sz="4" w:space="0" w:color="000000"/>
            </w:tcBorders>
            <w:shd w:val="clear" w:color="auto" w:fill="FFFFFF"/>
            <w:vAlign w:val="center"/>
          </w:tcPr>
          <w:p w14:paraId="6CBA9CEE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RERI</w:t>
            </w:r>
          </w:p>
        </w:tc>
        <w:tc>
          <w:tcPr>
            <w:tcW w:w="708" w:type="dxa"/>
            <w:tcBorders>
              <w:top w:val="nil"/>
              <w:bottom w:val="single" w:sz="4" w:space="0" w:color="000000"/>
            </w:tcBorders>
            <w:shd w:val="clear" w:color="auto" w:fill="FFFFFF"/>
            <w:vAlign w:val="center"/>
          </w:tcPr>
          <w:p w14:paraId="4E23486D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AP</w:t>
            </w:r>
          </w:p>
        </w:tc>
        <w:tc>
          <w:tcPr>
            <w:tcW w:w="709" w:type="dxa"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A9E6214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S</w:t>
            </w: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nil"/>
            </w:tcBorders>
            <w:shd w:val="clear" w:color="auto" w:fill="FFFFFF"/>
            <w:vAlign w:val="center"/>
          </w:tcPr>
          <w:p w14:paraId="692562FE" w14:textId="77777777" w:rsidR="008D3127" w:rsidRPr="00D602A7" w:rsidRDefault="008D3127" w:rsidP="008718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696" w:type="dxa"/>
            <w:vMerge/>
            <w:tcBorders>
              <w:top w:val="single" w:sz="4" w:space="0" w:color="000000"/>
              <w:bottom w:val="nil"/>
            </w:tcBorders>
            <w:shd w:val="clear" w:color="auto" w:fill="FFFFFF"/>
            <w:vAlign w:val="center"/>
          </w:tcPr>
          <w:p w14:paraId="5A53A049" w14:textId="77777777" w:rsidR="008D3127" w:rsidRPr="00D602A7" w:rsidRDefault="008D3127" w:rsidP="008718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422" w:type="dxa"/>
            <w:vMerge/>
            <w:tcBorders>
              <w:top w:val="single" w:sz="4" w:space="0" w:color="000000"/>
              <w:bottom w:val="nil"/>
            </w:tcBorders>
            <w:shd w:val="clear" w:color="auto" w:fill="FFFFFF"/>
            <w:vAlign w:val="center"/>
          </w:tcPr>
          <w:p w14:paraId="5538ED94" w14:textId="77777777" w:rsidR="008D3127" w:rsidRPr="00D602A7" w:rsidRDefault="008D3127" w:rsidP="008718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bottom w:val="single" w:sz="4" w:space="0" w:color="000000"/>
            </w:tcBorders>
            <w:shd w:val="clear" w:color="auto" w:fill="FFFFFF"/>
            <w:vAlign w:val="center"/>
          </w:tcPr>
          <w:p w14:paraId="03FF3789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RERI</w:t>
            </w:r>
          </w:p>
        </w:tc>
        <w:tc>
          <w:tcPr>
            <w:tcW w:w="709" w:type="dxa"/>
            <w:tcBorders>
              <w:top w:val="nil"/>
              <w:bottom w:val="single" w:sz="4" w:space="0" w:color="000000"/>
            </w:tcBorders>
            <w:shd w:val="clear" w:color="auto" w:fill="FFFFFF"/>
            <w:vAlign w:val="center"/>
          </w:tcPr>
          <w:p w14:paraId="71024467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AP</w:t>
            </w:r>
          </w:p>
        </w:tc>
        <w:tc>
          <w:tcPr>
            <w:tcW w:w="562" w:type="dxa"/>
            <w:tcBorders>
              <w:top w:val="nil"/>
              <w:bottom w:val="single" w:sz="4" w:space="0" w:color="000000"/>
            </w:tcBorders>
            <w:shd w:val="clear" w:color="auto" w:fill="FFFFFF"/>
            <w:vAlign w:val="center"/>
          </w:tcPr>
          <w:p w14:paraId="7F07281D" w14:textId="77777777" w:rsidR="008D3127" w:rsidRPr="00D602A7" w:rsidRDefault="008D3127" w:rsidP="008718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S</w:t>
            </w:r>
          </w:p>
        </w:tc>
      </w:tr>
      <w:tr w:rsidR="008D3127" w:rsidRPr="00D602A7" w14:paraId="30F13DDB" w14:textId="77777777" w:rsidTr="008718F7">
        <w:trPr>
          <w:trHeight w:val="286"/>
        </w:trPr>
        <w:tc>
          <w:tcPr>
            <w:tcW w:w="2532" w:type="dxa"/>
            <w:shd w:val="clear" w:color="auto" w:fill="FFFFFF"/>
            <w:vAlign w:val="center"/>
          </w:tcPr>
          <w:p w14:paraId="5EE09919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NCIDENCE*</w:t>
            </w:r>
          </w:p>
        </w:tc>
        <w:tc>
          <w:tcPr>
            <w:tcW w:w="850" w:type="dxa"/>
            <w:tcBorders>
              <w:top w:val="single" w:sz="4" w:space="0" w:color="000000"/>
            </w:tcBorders>
            <w:shd w:val="clear" w:color="auto" w:fill="FFFFFF"/>
            <w:vAlign w:val="center"/>
          </w:tcPr>
          <w:p w14:paraId="695E3BA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000000"/>
            </w:tcBorders>
            <w:shd w:val="clear" w:color="auto" w:fill="FFFFFF"/>
            <w:vAlign w:val="center"/>
          </w:tcPr>
          <w:p w14:paraId="5F2290B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000000"/>
            </w:tcBorders>
            <w:shd w:val="clear" w:color="auto" w:fill="FFFFFF"/>
            <w:vAlign w:val="center"/>
          </w:tcPr>
          <w:p w14:paraId="4C17892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</w:tcBorders>
            <w:shd w:val="clear" w:color="auto" w:fill="FFFFFF"/>
            <w:vAlign w:val="center"/>
          </w:tcPr>
          <w:p w14:paraId="3DF5D65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000000"/>
            </w:tcBorders>
            <w:shd w:val="clear" w:color="auto" w:fill="FFFFFF"/>
            <w:vAlign w:val="center"/>
          </w:tcPr>
          <w:p w14:paraId="1B2BB4E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6C79C5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62C6A08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96" w:type="dxa"/>
            <w:tcBorders>
              <w:top w:val="single" w:sz="4" w:space="0" w:color="000000"/>
            </w:tcBorders>
            <w:shd w:val="clear" w:color="auto" w:fill="FFFFFF"/>
          </w:tcPr>
          <w:p w14:paraId="790A62B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22" w:type="dxa"/>
            <w:tcBorders>
              <w:top w:val="single" w:sz="4" w:space="0" w:color="000000"/>
            </w:tcBorders>
            <w:shd w:val="clear" w:color="auto" w:fill="FFFFFF"/>
          </w:tcPr>
          <w:p w14:paraId="1E790AD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</w:tcBorders>
            <w:shd w:val="clear" w:color="auto" w:fill="FFFFFF"/>
          </w:tcPr>
          <w:p w14:paraId="24A20C1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</w:tcBorders>
            <w:shd w:val="clear" w:color="auto" w:fill="FFFFFF"/>
          </w:tcPr>
          <w:p w14:paraId="77B5847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single" w:sz="4" w:space="0" w:color="000000"/>
            </w:tcBorders>
            <w:shd w:val="clear" w:color="auto" w:fill="FFFFFF"/>
          </w:tcPr>
          <w:p w14:paraId="09A8EF4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D3127" w:rsidRPr="00D602A7" w14:paraId="1952175E" w14:textId="77777777" w:rsidTr="008718F7">
        <w:trPr>
          <w:trHeight w:val="286"/>
        </w:trPr>
        <w:tc>
          <w:tcPr>
            <w:tcW w:w="2532" w:type="dxa"/>
            <w:shd w:val="clear" w:color="auto" w:fill="FFFFFF"/>
            <w:vAlign w:val="center"/>
          </w:tcPr>
          <w:p w14:paraId="31DECF14" w14:textId="77777777" w:rsidR="008D3127" w:rsidRPr="00755DD9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755DD9">
              <w:rPr>
                <w:rFonts w:ascii="Times New Roman" w:eastAsia="Times New Roman" w:hAnsi="Times New Roman" w:cs="Times New Roman"/>
                <w:bCs/>
                <w:i/>
                <w:iCs/>
                <w:sz w:val="18"/>
                <w:szCs w:val="18"/>
              </w:rPr>
              <w:t>Reference</w:t>
            </w:r>
          </w:p>
        </w:tc>
        <w:tc>
          <w:tcPr>
            <w:tcW w:w="2551" w:type="dxa"/>
            <w:gridSpan w:val="2"/>
            <w:shd w:val="clear" w:color="auto" w:fill="FFFFFF"/>
            <w:vAlign w:val="center"/>
          </w:tcPr>
          <w:p w14:paraId="4BBB07E9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N= 12,597,284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612B40B9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N= 12,533,265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535ED332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FFFFFF"/>
            <w:vAlign w:val="center"/>
          </w:tcPr>
          <w:p w14:paraId="77D904C5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right w:val="single" w:sz="4" w:space="0" w:color="000000"/>
            </w:tcBorders>
            <w:shd w:val="clear" w:color="auto" w:fill="FFFFFF"/>
            <w:vAlign w:val="center"/>
          </w:tcPr>
          <w:p w14:paraId="5B98F113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547" w:type="dxa"/>
            <w:gridSpan w:val="2"/>
            <w:tcBorders>
              <w:left w:val="single" w:sz="4" w:space="0" w:color="000000"/>
            </w:tcBorders>
            <w:shd w:val="clear" w:color="auto" w:fill="FFFFFF"/>
            <w:vAlign w:val="center"/>
          </w:tcPr>
          <w:p w14:paraId="15655B51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N = 11,232,094</w:t>
            </w:r>
          </w:p>
        </w:tc>
        <w:tc>
          <w:tcPr>
            <w:tcW w:w="1422" w:type="dxa"/>
            <w:shd w:val="clear" w:color="auto" w:fill="FFFFFF"/>
            <w:vAlign w:val="center"/>
          </w:tcPr>
          <w:p w14:paraId="6C6CFE1A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N=11,174,167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2C5D16D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0A41350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2" w:type="dxa"/>
            <w:shd w:val="clear" w:color="auto" w:fill="FFFFFF"/>
            <w:vAlign w:val="center"/>
          </w:tcPr>
          <w:p w14:paraId="029B427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D3127" w:rsidRPr="00D602A7" w14:paraId="5A7C6DAD" w14:textId="77777777" w:rsidTr="008718F7">
        <w:trPr>
          <w:trHeight w:val="286"/>
        </w:trPr>
        <w:tc>
          <w:tcPr>
            <w:tcW w:w="2532" w:type="dxa"/>
            <w:shd w:val="clear" w:color="auto" w:fill="FFFFFF"/>
            <w:vAlign w:val="center"/>
          </w:tcPr>
          <w:p w14:paraId="7D572AD8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White &amp; Higher wealth &amp;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Higher educational attainment</w:t>
            </w: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(000)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14138C1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294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4CF13BB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11.08(9.89-12.42)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5D8CEFF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02DF973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FFFFFF"/>
            <w:vAlign w:val="center"/>
          </w:tcPr>
          <w:p w14:paraId="56B854A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right w:val="single" w:sz="4" w:space="0" w:color="000000"/>
            </w:tcBorders>
            <w:shd w:val="clear" w:color="auto" w:fill="FFFFFF"/>
            <w:vAlign w:val="center"/>
          </w:tcPr>
          <w:p w14:paraId="789424F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000000"/>
            </w:tcBorders>
            <w:shd w:val="clear" w:color="auto" w:fill="FFFFFF"/>
            <w:vAlign w:val="center"/>
          </w:tcPr>
          <w:p w14:paraId="665B259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432</w:t>
            </w:r>
          </w:p>
        </w:tc>
        <w:tc>
          <w:tcPr>
            <w:tcW w:w="1696" w:type="dxa"/>
            <w:shd w:val="clear" w:color="auto" w:fill="FFFFFF"/>
            <w:vAlign w:val="center"/>
          </w:tcPr>
          <w:p w14:paraId="51BD260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27.82(25.32-30.57)</w:t>
            </w:r>
          </w:p>
        </w:tc>
        <w:tc>
          <w:tcPr>
            <w:tcW w:w="1422" w:type="dxa"/>
            <w:shd w:val="clear" w:color="auto" w:fill="FFFFFF"/>
            <w:vAlign w:val="center"/>
          </w:tcPr>
          <w:p w14:paraId="6068F27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352BDA1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6E596F2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2" w:type="dxa"/>
            <w:shd w:val="clear" w:color="auto" w:fill="FFFFFF"/>
            <w:vAlign w:val="center"/>
          </w:tcPr>
          <w:p w14:paraId="780B099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D3127" w:rsidRPr="00717646" w14:paraId="1C5D29F8" w14:textId="77777777" w:rsidTr="008718F7">
        <w:trPr>
          <w:trHeight w:val="286"/>
        </w:trPr>
        <w:tc>
          <w:tcPr>
            <w:tcW w:w="2532" w:type="dxa"/>
            <w:shd w:val="clear" w:color="auto" w:fill="FFFFFF"/>
            <w:vAlign w:val="center"/>
          </w:tcPr>
          <w:p w14:paraId="7288751D" w14:textId="77777777" w:rsidR="008D3127" w:rsidRPr="00755DD9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18"/>
                <w:szCs w:val="18"/>
                <w:lang w:val="en-US"/>
              </w:rPr>
            </w:pPr>
            <w:r w:rsidRPr="00755DD9">
              <w:rPr>
                <w:rFonts w:ascii="Times New Roman" w:eastAsia="Times New Roman" w:hAnsi="Times New Roman" w:cs="Times New Roman"/>
                <w:bCs/>
                <w:i/>
                <w:iCs/>
                <w:sz w:val="18"/>
                <w:szCs w:val="18"/>
                <w:lang w:val="en-US"/>
              </w:rPr>
              <w:t>Isolated markers of social difference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7801CF9E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14:paraId="7886EACA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val="en-US"/>
              </w:rPr>
            </w:pPr>
          </w:p>
        </w:tc>
        <w:tc>
          <w:tcPr>
            <w:tcW w:w="1418" w:type="dxa"/>
            <w:shd w:val="clear" w:color="auto" w:fill="FFFFFF"/>
            <w:vAlign w:val="center"/>
          </w:tcPr>
          <w:p w14:paraId="6AEA341A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35DDB8DD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08" w:type="dxa"/>
            <w:shd w:val="clear" w:color="auto" w:fill="FFFFFF"/>
            <w:vAlign w:val="center"/>
          </w:tcPr>
          <w:p w14:paraId="1609D406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tcBorders>
              <w:right w:val="single" w:sz="4" w:space="0" w:color="000000"/>
            </w:tcBorders>
            <w:shd w:val="clear" w:color="auto" w:fill="FFFFFF"/>
            <w:vAlign w:val="center"/>
          </w:tcPr>
          <w:p w14:paraId="1217A693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851" w:type="dxa"/>
            <w:tcBorders>
              <w:left w:val="single" w:sz="4" w:space="0" w:color="000000"/>
            </w:tcBorders>
            <w:shd w:val="clear" w:color="auto" w:fill="FFFFFF"/>
            <w:vAlign w:val="center"/>
          </w:tcPr>
          <w:p w14:paraId="305E1851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96" w:type="dxa"/>
            <w:shd w:val="clear" w:color="auto" w:fill="FFFFFF"/>
            <w:vAlign w:val="center"/>
          </w:tcPr>
          <w:p w14:paraId="24D796C5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422" w:type="dxa"/>
            <w:shd w:val="clear" w:color="auto" w:fill="FFFFFF"/>
            <w:vAlign w:val="center"/>
          </w:tcPr>
          <w:p w14:paraId="7DBFD802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43CEB9C4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6CB9638D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562" w:type="dxa"/>
            <w:shd w:val="clear" w:color="auto" w:fill="FFFFFF"/>
            <w:vAlign w:val="center"/>
          </w:tcPr>
          <w:p w14:paraId="1F2CFFC7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8D3127" w:rsidRPr="00D602A7" w14:paraId="179F2B05" w14:textId="77777777" w:rsidTr="008718F7">
        <w:trPr>
          <w:trHeight w:val="286"/>
        </w:trPr>
        <w:tc>
          <w:tcPr>
            <w:tcW w:w="2532" w:type="dxa"/>
            <w:shd w:val="clear" w:color="auto" w:fill="FFFFFF"/>
            <w:vAlign w:val="center"/>
          </w:tcPr>
          <w:p w14:paraId="3D1FDD2B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White &amp; Higher wealth &amp; Lower educational attainment   </w:t>
            </w:r>
          </w:p>
          <w:p w14:paraId="0A749ECE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(001)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36FCF2B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629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20F7507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16.93(15.66-18.31)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4AD58DE3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1.98(1.71-2.30)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7DB115F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0DA41F5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right w:val="single" w:sz="4" w:space="0" w:color="000000"/>
            </w:tcBorders>
            <w:shd w:val="clear" w:color="auto" w:fill="FFFFFF"/>
            <w:vAlign w:val="center"/>
          </w:tcPr>
          <w:p w14:paraId="6C52FD1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left w:val="single" w:sz="4" w:space="0" w:color="000000"/>
            </w:tcBorders>
            <w:shd w:val="clear" w:color="auto" w:fill="FFFFFF"/>
            <w:vAlign w:val="center"/>
          </w:tcPr>
          <w:p w14:paraId="46C3FC7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656</w:t>
            </w:r>
          </w:p>
        </w:tc>
        <w:tc>
          <w:tcPr>
            <w:tcW w:w="1696" w:type="dxa"/>
            <w:shd w:val="clear" w:color="auto" w:fill="FFFFFF"/>
            <w:vAlign w:val="center"/>
          </w:tcPr>
          <w:p w14:paraId="67B992E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21.58(19.99-23.30)</w:t>
            </w:r>
          </w:p>
        </w:tc>
        <w:tc>
          <w:tcPr>
            <w:tcW w:w="1422" w:type="dxa"/>
            <w:shd w:val="clear" w:color="auto" w:fill="FFFFFF"/>
            <w:vAlign w:val="center"/>
          </w:tcPr>
          <w:p w14:paraId="5544DBA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1.05(0.92-1.19)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4DAAFFD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3426A09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562" w:type="dxa"/>
            <w:shd w:val="clear" w:color="auto" w:fill="FFFFFF"/>
            <w:vAlign w:val="center"/>
          </w:tcPr>
          <w:p w14:paraId="48EBC2D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8D3127" w:rsidRPr="00D602A7" w14:paraId="42AB42AB" w14:textId="77777777" w:rsidTr="008718F7">
        <w:trPr>
          <w:trHeight w:val="286"/>
        </w:trPr>
        <w:tc>
          <w:tcPr>
            <w:tcW w:w="2532" w:type="dxa"/>
            <w:shd w:val="clear" w:color="auto" w:fill="FFFFFF"/>
            <w:vAlign w:val="center"/>
          </w:tcPr>
          <w:p w14:paraId="50422207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White &amp; Less wealth &amp;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Higher educational attainment</w:t>
            </w: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(010)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14203DC3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179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33EE25C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12.26(10.59-14.20)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522CF9A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1.44(1.15-1.80)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2272166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0DD2DAC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right w:val="single" w:sz="4" w:space="0" w:color="000000"/>
            </w:tcBorders>
            <w:shd w:val="clear" w:color="auto" w:fill="FFFFFF"/>
            <w:vAlign w:val="center"/>
          </w:tcPr>
          <w:p w14:paraId="6D20620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left w:val="single" w:sz="4" w:space="0" w:color="000000"/>
            </w:tcBorders>
            <w:shd w:val="clear" w:color="auto" w:fill="FFFFFF"/>
            <w:vAlign w:val="center"/>
          </w:tcPr>
          <w:p w14:paraId="0E5CAC6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278</w:t>
            </w:r>
          </w:p>
        </w:tc>
        <w:tc>
          <w:tcPr>
            <w:tcW w:w="1696" w:type="dxa"/>
            <w:shd w:val="clear" w:color="auto" w:fill="FFFFFF"/>
            <w:vAlign w:val="center"/>
          </w:tcPr>
          <w:p w14:paraId="144F0F4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24.51(21.79-27.57)</w:t>
            </w:r>
          </w:p>
        </w:tc>
        <w:tc>
          <w:tcPr>
            <w:tcW w:w="1422" w:type="dxa"/>
            <w:shd w:val="clear" w:color="auto" w:fill="FFFFFF"/>
            <w:vAlign w:val="center"/>
          </w:tcPr>
          <w:p w14:paraId="380A46E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1.52(1.24-1.86)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7D4DD3A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2DBE2E3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562" w:type="dxa"/>
            <w:shd w:val="clear" w:color="auto" w:fill="FFFFFF"/>
            <w:vAlign w:val="center"/>
          </w:tcPr>
          <w:p w14:paraId="7400182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8D3127" w:rsidRPr="00D602A7" w14:paraId="3B0E3262" w14:textId="77777777" w:rsidTr="008718F7">
        <w:trPr>
          <w:trHeight w:val="286"/>
        </w:trPr>
        <w:tc>
          <w:tcPr>
            <w:tcW w:w="2532" w:type="dxa"/>
            <w:shd w:val="clear" w:color="auto" w:fill="FFFFFF"/>
            <w:vAlign w:val="center"/>
          </w:tcPr>
          <w:p w14:paraId="3F298472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Black &amp; Higher wealth &amp;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Higher educational attainment</w:t>
            </w: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(100)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36CAD99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87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1F0A36F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22.11(17.92-27.28)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65EB9C03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1.78(1.42-2.23)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1ACD09B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46FA772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right w:val="single" w:sz="4" w:space="0" w:color="000000"/>
            </w:tcBorders>
            <w:shd w:val="clear" w:color="auto" w:fill="FFFFFF"/>
            <w:vAlign w:val="center"/>
          </w:tcPr>
          <w:p w14:paraId="11BA5D4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left w:val="single" w:sz="4" w:space="0" w:color="000000"/>
            </w:tcBorders>
            <w:shd w:val="clear" w:color="auto" w:fill="FFFFFF"/>
            <w:vAlign w:val="center"/>
          </w:tcPr>
          <w:p w14:paraId="359835A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87</w:t>
            </w:r>
          </w:p>
        </w:tc>
        <w:tc>
          <w:tcPr>
            <w:tcW w:w="1696" w:type="dxa"/>
            <w:shd w:val="clear" w:color="auto" w:fill="FFFFFF"/>
            <w:vAlign w:val="center"/>
          </w:tcPr>
          <w:p w14:paraId="2B4FBDA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37.02(30.00-45.68)</w:t>
            </w:r>
          </w:p>
        </w:tc>
        <w:tc>
          <w:tcPr>
            <w:tcW w:w="1422" w:type="dxa"/>
            <w:shd w:val="clear" w:color="auto" w:fill="FFFFFF"/>
            <w:vAlign w:val="center"/>
          </w:tcPr>
          <w:p w14:paraId="2D2BBC63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1.10(0.85-1.43)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01E6DA1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104959B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562" w:type="dxa"/>
            <w:shd w:val="clear" w:color="auto" w:fill="FFFFFF"/>
            <w:vAlign w:val="center"/>
          </w:tcPr>
          <w:p w14:paraId="690334D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8D3127" w:rsidRPr="00717646" w14:paraId="02F69042" w14:textId="77777777" w:rsidTr="008718F7">
        <w:trPr>
          <w:trHeight w:val="286"/>
        </w:trPr>
        <w:tc>
          <w:tcPr>
            <w:tcW w:w="2532" w:type="dxa"/>
            <w:shd w:val="clear" w:color="auto" w:fill="FFFFFF"/>
            <w:vAlign w:val="center"/>
          </w:tcPr>
          <w:p w14:paraId="2AAFA821" w14:textId="77777777" w:rsidR="008D3127" w:rsidRPr="00755DD9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Cs/>
                <w:i/>
                <w:iCs/>
                <w:sz w:val="18"/>
                <w:szCs w:val="18"/>
                <w:lang w:val="en-US"/>
              </w:rPr>
            </w:pPr>
            <w:r w:rsidRPr="00755DD9">
              <w:rPr>
                <w:rFonts w:ascii="Times New Roman" w:eastAsia="Times New Roman" w:hAnsi="Times New Roman" w:cs="Times New Roman"/>
                <w:bCs/>
                <w:i/>
                <w:iCs/>
                <w:sz w:val="18"/>
                <w:szCs w:val="18"/>
                <w:lang w:val="en-US"/>
              </w:rPr>
              <w:t>Combined markers of social difference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2FD1BB41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14:paraId="1C09681C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val="en-US"/>
              </w:rPr>
            </w:pPr>
          </w:p>
        </w:tc>
        <w:tc>
          <w:tcPr>
            <w:tcW w:w="1418" w:type="dxa"/>
            <w:shd w:val="clear" w:color="auto" w:fill="FFFFFF"/>
            <w:vAlign w:val="center"/>
          </w:tcPr>
          <w:p w14:paraId="2FEBB631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00B93C3D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08" w:type="dxa"/>
            <w:shd w:val="clear" w:color="auto" w:fill="FFFFFF"/>
            <w:vAlign w:val="center"/>
          </w:tcPr>
          <w:p w14:paraId="5D4899BE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tcBorders>
              <w:right w:val="single" w:sz="4" w:space="0" w:color="000000"/>
            </w:tcBorders>
            <w:shd w:val="clear" w:color="auto" w:fill="FFFFFF"/>
            <w:vAlign w:val="center"/>
          </w:tcPr>
          <w:p w14:paraId="453F06F5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851" w:type="dxa"/>
            <w:tcBorders>
              <w:left w:val="single" w:sz="4" w:space="0" w:color="000000"/>
            </w:tcBorders>
            <w:shd w:val="clear" w:color="auto" w:fill="FFFFFF"/>
            <w:vAlign w:val="center"/>
          </w:tcPr>
          <w:p w14:paraId="1DFAD0C1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96" w:type="dxa"/>
            <w:shd w:val="clear" w:color="auto" w:fill="FFFFFF"/>
            <w:vAlign w:val="center"/>
          </w:tcPr>
          <w:p w14:paraId="3A27373B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422" w:type="dxa"/>
            <w:shd w:val="clear" w:color="auto" w:fill="FFFFFF"/>
            <w:vAlign w:val="center"/>
          </w:tcPr>
          <w:p w14:paraId="0D7EB857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51729648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33FC163C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562" w:type="dxa"/>
            <w:shd w:val="clear" w:color="auto" w:fill="FFFFFF"/>
            <w:vAlign w:val="center"/>
          </w:tcPr>
          <w:p w14:paraId="68EDB99C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8D3127" w:rsidRPr="00D602A7" w14:paraId="3DD8F3F1" w14:textId="77777777" w:rsidTr="008718F7">
        <w:trPr>
          <w:trHeight w:val="286"/>
        </w:trPr>
        <w:tc>
          <w:tcPr>
            <w:tcW w:w="2532" w:type="dxa"/>
            <w:shd w:val="clear" w:color="auto" w:fill="FFFFFF"/>
            <w:vAlign w:val="center"/>
          </w:tcPr>
          <w:p w14:paraId="4808EDBF" w14:textId="77777777" w:rsidR="008D3127" w:rsidRPr="00D54BEA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White &amp; Less wealth &amp; Lower educational attainment </w:t>
            </w:r>
            <w:r w:rsidRPr="00D54BEA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(011)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199593F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1183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1A59C0C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23.54(22.23-24.92)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00452A33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2.77(2.39-3.20)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787097D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0,35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127D8DC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0,13</w:t>
            </w:r>
          </w:p>
        </w:tc>
        <w:tc>
          <w:tcPr>
            <w:tcW w:w="709" w:type="dxa"/>
            <w:tcBorders>
              <w:right w:val="single" w:sz="4" w:space="0" w:color="000000"/>
            </w:tcBorders>
            <w:shd w:val="clear" w:color="auto" w:fill="FFFFFF"/>
            <w:vAlign w:val="center"/>
          </w:tcPr>
          <w:p w14:paraId="75B5444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1,25</w:t>
            </w:r>
          </w:p>
        </w:tc>
        <w:tc>
          <w:tcPr>
            <w:tcW w:w="851" w:type="dxa"/>
            <w:tcBorders>
              <w:left w:val="single" w:sz="4" w:space="0" w:color="000000"/>
            </w:tcBorders>
            <w:shd w:val="clear" w:color="auto" w:fill="FFFFFF"/>
            <w:vAlign w:val="center"/>
          </w:tcPr>
          <w:p w14:paraId="4609B6C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1817</w:t>
            </w:r>
          </w:p>
        </w:tc>
        <w:tc>
          <w:tcPr>
            <w:tcW w:w="1696" w:type="dxa"/>
            <w:shd w:val="clear" w:color="auto" w:fill="FFFFFF"/>
            <w:vAlign w:val="center"/>
          </w:tcPr>
          <w:p w14:paraId="7DB5DFB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26.14(24.97-27.37)</w:t>
            </w:r>
          </w:p>
        </w:tc>
        <w:tc>
          <w:tcPr>
            <w:tcW w:w="1422" w:type="dxa"/>
            <w:shd w:val="clear" w:color="auto" w:fill="FFFFFF"/>
            <w:vAlign w:val="center"/>
          </w:tcPr>
          <w:p w14:paraId="455426C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1.74(1.52-1.99)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48607C3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0,17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388AB86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0,10</w:t>
            </w:r>
          </w:p>
        </w:tc>
        <w:tc>
          <w:tcPr>
            <w:tcW w:w="562" w:type="dxa"/>
            <w:shd w:val="clear" w:color="auto" w:fill="FFFFFF"/>
            <w:vAlign w:val="center"/>
          </w:tcPr>
          <w:p w14:paraId="3CD1208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1,30</w:t>
            </w:r>
          </w:p>
        </w:tc>
      </w:tr>
      <w:tr w:rsidR="008D3127" w:rsidRPr="00D602A7" w14:paraId="02F16002" w14:textId="77777777" w:rsidTr="008718F7">
        <w:trPr>
          <w:trHeight w:val="286"/>
        </w:trPr>
        <w:tc>
          <w:tcPr>
            <w:tcW w:w="2532" w:type="dxa"/>
            <w:shd w:val="clear" w:color="auto" w:fill="FFFFFF"/>
            <w:vAlign w:val="center"/>
          </w:tcPr>
          <w:p w14:paraId="471340CA" w14:textId="77777777" w:rsidR="008D3127" w:rsidRPr="00D54BEA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Black &amp; Higher wealth &amp; Lower educational attainment </w:t>
            </w:r>
            <w:r w:rsidRPr="00D54BEA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(101)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48A94FD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176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226999E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30.54(26.35-35.40)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48419A0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3.13(2.55-3.84)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17BF662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0,37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24BE849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0,12</w:t>
            </w:r>
          </w:p>
        </w:tc>
        <w:tc>
          <w:tcPr>
            <w:tcW w:w="709" w:type="dxa"/>
            <w:tcBorders>
              <w:right w:val="single" w:sz="4" w:space="0" w:color="000000"/>
            </w:tcBorders>
            <w:shd w:val="clear" w:color="auto" w:fill="FFFFFF"/>
            <w:vAlign w:val="center"/>
          </w:tcPr>
          <w:p w14:paraId="3BF164F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1,21</w:t>
            </w:r>
          </w:p>
        </w:tc>
        <w:tc>
          <w:tcPr>
            <w:tcW w:w="851" w:type="dxa"/>
            <w:tcBorders>
              <w:left w:val="single" w:sz="4" w:space="0" w:color="000000"/>
            </w:tcBorders>
            <w:shd w:val="clear" w:color="auto" w:fill="FFFFFF"/>
            <w:vAlign w:val="center"/>
          </w:tcPr>
          <w:p w14:paraId="36BAC52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188</w:t>
            </w:r>
          </w:p>
        </w:tc>
        <w:tc>
          <w:tcPr>
            <w:tcW w:w="1696" w:type="dxa"/>
            <w:shd w:val="clear" w:color="auto" w:fill="FFFFFF"/>
            <w:vAlign w:val="center"/>
          </w:tcPr>
          <w:p w14:paraId="362A1AD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35.68(30.93-41.16)</w:t>
            </w:r>
          </w:p>
        </w:tc>
        <w:tc>
          <w:tcPr>
            <w:tcW w:w="1422" w:type="dxa"/>
            <w:shd w:val="clear" w:color="auto" w:fill="FFFFFF"/>
            <w:vAlign w:val="center"/>
          </w:tcPr>
          <w:p w14:paraId="0854BAB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1.64(1.35-2.00)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358BEE0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0,49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54382DF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0,30</w:t>
            </w:r>
          </w:p>
        </w:tc>
        <w:tc>
          <w:tcPr>
            <w:tcW w:w="562" w:type="dxa"/>
            <w:shd w:val="clear" w:color="auto" w:fill="FFFFFF"/>
            <w:vAlign w:val="center"/>
          </w:tcPr>
          <w:p w14:paraId="0A47E38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4,27</w:t>
            </w:r>
          </w:p>
        </w:tc>
      </w:tr>
      <w:tr w:rsidR="008D3127" w:rsidRPr="00D602A7" w14:paraId="21997BE3" w14:textId="77777777" w:rsidTr="008718F7">
        <w:trPr>
          <w:trHeight w:val="286"/>
        </w:trPr>
        <w:tc>
          <w:tcPr>
            <w:tcW w:w="2532" w:type="dxa"/>
            <w:shd w:val="clear" w:color="auto" w:fill="FFFFFF"/>
            <w:vAlign w:val="center"/>
          </w:tcPr>
          <w:p w14:paraId="00FCE0A8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Black &amp; Less wealth &amp;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Higher educational attainment</w:t>
            </w: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(110)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00433BC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79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2E598C0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21.31(17.09-26.57)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3C5E5CA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2.30(1.78-2.97)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0B14DBE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3A448B4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0,03</w:t>
            </w:r>
          </w:p>
        </w:tc>
        <w:tc>
          <w:tcPr>
            <w:tcW w:w="709" w:type="dxa"/>
            <w:tcBorders>
              <w:right w:val="single" w:sz="4" w:space="0" w:color="000000"/>
            </w:tcBorders>
            <w:shd w:val="clear" w:color="auto" w:fill="FFFFFF"/>
            <w:vAlign w:val="center"/>
          </w:tcPr>
          <w:p w14:paraId="729FE74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1,07</w:t>
            </w:r>
          </w:p>
        </w:tc>
        <w:tc>
          <w:tcPr>
            <w:tcW w:w="851" w:type="dxa"/>
            <w:tcBorders>
              <w:left w:val="single" w:sz="4" w:space="0" w:color="000000"/>
            </w:tcBorders>
            <w:shd w:val="clear" w:color="auto" w:fill="FFFFFF"/>
            <w:vAlign w:val="center"/>
          </w:tcPr>
          <w:p w14:paraId="7B78696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93</w:t>
            </w:r>
          </w:p>
        </w:tc>
        <w:tc>
          <w:tcPr>
            <w:tcW w:w="1696" w:type="dxa"/>
            <w:shd w:val="clear" w:color="auto" w:fill="FFFFFF"/>
            <w:vAlign w:val="center"/>
          </w:tcPr>
          <w:p w14:paraId="556F9F4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33.76(27.55-41.37)</w:t>
            </w:r>
          </w:p>
        </w:tc>
        <w:tc>
          <w:tcPr>
            <w:tcW w:w="1422" w:type="dxa"/>
            <w:shd w:val="clear" w:color="auto" w:fill="FFFFFF"/>
            <w:vAlign w:val="center"/>
          </w:tcPr>
          <w:p w14:paraId="363F50E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1.84(1.47-2.30)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3610428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0,22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28D60CB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0,12</w:t>
            </w:r>
          </w:p>
        </w:tc>
        <w:tc>
          <w:tcPr>
            <w:tcW w:w="562" w:type="dxa"/>
            <w:shd w:val="clear" w:color="auto" w:fill="FFFFFF"/>
            <w:vAlign w:val="center"/>
          </w:tcPr>
          <w:p w14:paraId="36B38F9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1,35</w:t>
            </w:r>
          </w:p>
        </w:tc>
      </w:tr>
      <w:tr w:rsidR="008D3127" w:rsidRPr="00D602A7" w14:paraId="6E3A51EF" w14:textId="77777777" w:rsidTr="008718F7">
        <w:trPr>
          <w:trHeight w:val="286"/>
        </w:trPr>
        <w:tc>
          <w:tcPr>
            <w:tcW w:w="2532" w:type="dxa"/>
            <w:shd w:val="clear" w:color="auto" w:fill="FFFFFF"/>
            <w:vAlign w:val="center"/>
          </w:tcPr>
          <w:p w14:paraId="183284FD" w14:textId="77777777" w:rsidR="008D3127" w:rsidRPr="00D54BEA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Black &amp; Less wealth &amp; Lower educational attainment </w:t>
            </w:r>
            <w:r w:rsidRPr="00D54BEA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(111)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6524A95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679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4A822B4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39.09(36.26-42.14)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7EC2279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4.83(4.09-5.69)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7976AB6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0,63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589B0B9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0,13</w:t>
            </w:r>
          </w:p>
        </w:tc>
        <w:tc>
          <w:tcPr>
            <w:tcW w:w="709" w:type="dxa"/>
            <w:tcBorders>
              <w:right w:val="single" w:sz="4" w:space="0" w:color="000000"/>
            </w:tcBorders>
            <w:shd w:val="clear" w:color="auto" w:fill="FFFFFF"/>
            <w:vAlign w:val="center"/>
          </w:tcPr>
          <w:p w14:paraId="4F18E3C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1,74</w:t>
            </w:r>
          </w:p>
        </w:tc>
        <w:tc>
          <w:tcPr>
            <w:tcW w:w="851" w:type="dxa"/>
            <w:tcBorders>
              <w:left w:val="single" w:sz="4" w:space="0" w:color="000000"/>
            </w:tcBorders>
            <w:shd w:val="clear" w:color="auto" w:fill="FFFFFF"/>
            <w:vAlign w:val="center"/>
          </w:tcPr>
          <w:p w14:paraId="08E7BC3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695</w:t>
            </w:r>
          </w:p>
        </w:tc>
        <w:tc>
          <w:tcPr>
            <w:tcW w:w="1696" w:type="dxa"/>
            <w:shd w:val="clear" w:color="auto" w:fill="FFFFFF"/>
            <w:vAlign w:val="center"/>
          </w:tcPr>
          <w:p w14:paraId="3D2C38D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30.67(28.47-33.04)</w:t>
            </w:r>
          </w:p>
        </w:tc>
        <w:tc>
          <w:tcPr>
            <w:tcW w:w="1422" w:type="dxa"/>
            <w:shd w:val="clear" w:color="auto" w:fill="FFFFFF"/>
            <w:vAlign w:val="center"/>
          </w:tcPr>
          <w:p w14:paraId="648C4B3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2.11(1.79-2.48)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752D8983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-0,56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6F016A5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-0,27</w:t>
            </w:r>
          </w:p>
        </w:tc>
        <w:tc>
          <w:tcPr>
            <w:tcW w:w="562" w:type="dxa"/>
            <w:shd w:val="clear" w:color="auto" w:fill="FFFFFF"/>
            <w:vAlign w:val="center"/>
          </w:tcPr>
          <w:p w14:paraId="2458657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1,66</w:t>
            </w:r>
          </w:p>
        </w:tc>
      </w:tr>
      <w:tr w:rsidR="008D3127" w:rsidRPr="00D602A7" w14:paraId="7CDD82ED" w14:textId="77777777" w:rsidTr="008718F7">
        <w:trPr>
          <w:trHeight w:val="286"/>
        </w:trPr>
        <w:tc>
          <w:tcPr>
            <w:tcW w:w="2532" w:type="dxa"/>
            <w:shd w:val="clear" w:color="auto" w:fill="FFFFFF"/>
            <w:vAlign w:val="center"/>
          </w:tcPr>
          <w:p w14:paraId="4E6642BF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ORTALITY*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441B7C3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14:paraId="6D793A3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FFFFFF"/>
            <w:vAlign w:val="center"/>
          </w:tcPr>
          <w:p w14:paraId="5EBB7A4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594F6423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FFFFFF"/>
            <w:vAlign w:val="center"/>
          </w:tcPr>
          <w:p w14:paraId="55C18B33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right w:val="single" w:sz="4" w:space="0" w:color="000000"/>
            </w:tcBorders>
            <w:shd w:val="clear" w:color="auto" w:fill="FFFFFF"/>
            <w:vAlign w:val="center"/>
          </w:tcPr>
          <w:p w14:paraId="7D06005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000000"/>
            </w:tcBorders>
            <w:shd w:val="clear" w:color="auto" w:fill="FFFFFF"/>
            <w:vAlign w:val="center"/>
          </w:tcPr>
          <w:p w14:paraId="6A48CBA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96" w:type="dxa"/>
            <w:shd w:val="clear" w:color="auto" w:fill="FFFFFF"/>
            <w:vAlign w:val="center"/>
          </w:tcPr>
          <w:p w14:paraId="05B96D75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22" w:type="dxa"/>
            <w:shd w:val="clear" w:color="auto" w:fill="FFFFFF"/>
            <w:vAlign w:val="center"/>
          </w:tcPr>
          <w:p w14:paraId="35A8E64A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2B9774F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6C6FA1B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2" w:type="dxa"/>
            <w:shd w:val="clear" w:color="auto" w:fill="FFFFFF"/>
            <w:vAlign w:val="center"/>
          </w:tcPr>
          <w:p w14:paraId="119ADB5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D3127" w:rsidRPr="00D602A7" w14:paraId="3EAC03C4" w14:textId="77777777" w:rsidTr="008718F7">
        <w:trPr>
          <w:trHeight w:val="286"/>
        </w:trPr>
        <w:tc>
          <w:tcPr>
            <w:tcW w:w="2532" w:type="dxa"/>
            <w:shd w:val="clear" w:color="auto" w:fill="FFFFFF"/>
            <w:vAlign w:val="center"/>
          </w:tcPr>
          <w:p w14:paraId="58F4B4A2" w14:textId="77777777" w:rsidR="008D3127" w:rsidRPr="00755DD9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755DD9">
              <w:rPr>
                <w:rFonts w:ascii="Times New Roman" w:eastAsia="Times New Roman" w:hAnsi="Times New Roman" w:cs="Times New Roman"/>
                <w:bCs/>
                <w:i/>
                <w:iCs/>
                <w:sz w:val="18"/>
                <w:szCs w:val="18"/>
              </w:rPr>
              <w:t>Reference</w:t>
            </w:r>
          </w:p>
        </w:tc>
        <w:tc>
          <w:tcPr>
            <w:tcW w:w="2551" w:type="dxa"/>
            <w:gridSpan w:val="2"/>
            <w:shd w:val="clear" w:color="auto" w:fill="FFFFFF"/>
            <w:vAlign w:val="center"/>
          </w:tcPr>
          <w:p w14:paraId="3EC2927A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N=12,597,290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497A342D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N=12,533,271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703084BA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FFFFFF"/>
            <w:vAlign w:val="center"/>
          </w:tcPr>
          <w:p w14:paraId="1060C05F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right w:val="single" w:sz="4" w:space="0" w:color="000000"/>
            </w:tcBorders>
            <w:shd w:val="clear" w:color="auto" w:fill="FFFFFF"/>
            <w:vAlign w:val="center"/>
          </w:tcPr>
          <w:p w14:paraId="6AC0A618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547" w:type="dxa"/>
            <w:gridSpan w:val="2"/>
            <w:tcBorders>
              <w:left w:val="single" w:sz="4" w:space="0" w:color="000000"/>
            </w:tcBorders>
            <w:shd w:val="clear" w:color="auto" w:fill="FFFFFF"/>
            <w:vAlign w:val="center"/>
          </w:tcPr>
          <w:p w14:paraId="7BB0DFA6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N= 11,232,101</w:t>
            </w:r>
          </w:p>
        </w:tc>
        <w:tc>
          <w:tcPr>
            <w:tcW w:w="1422" w:type="dxa"/>
            <w:shd w:val="clear" w:color="auto" w:fill="FFFFFF"/>
            <w:vAlign w:val="center"/>
          </w:tcPr>
          <w:p w14:paraId="4B80E9F3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N=11,174,174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2B9BF8D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19A69A6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2" w:type="dxa"/>
            <w:shd w:val="clear" w:color="auto" w:fill="FFFFFF"/>
            <w:vAlign w:val="center"/>
          </w:tcPr>
          <w:p w14:paraId="277E987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D3127" w:rsidRPr="00D602A7" w14:paraId="6B2B99DB" w14:textId="77777777" w:rsidTr="008718F7">
        <w:trPr>
          <w:trHeight w:val="286"/>
        </w:trPr>
        <w:tc>
          <w:tcPr>
            <w:tcW w:w="2532" w:type="dxa"/>
            <w:shd w:val="clear" w:color="auto" w:fill="FFFFFF"/>
            <w:vAlign w:val="center"/>
          </w:tcPr>
          <w:p w14:paraId="68195DAD" w14:textId="77777777" w:rsidR="008D312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White &amp; Higher wealth &amp;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Higher educational attainment</w:t>
            </w: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(000)</w:t>
            </w:r>
          </w:p>
          <w:p w14:paraId="302BB022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50" w:type="dxa"/>
            <w:shd w:val="clear" w:color="auto" w:fill="FFFFFF"/>
            <w:vAlign w:val="center"/>
          </w:tcPr>
          <w:p w14:paraId="1710CC9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71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7A8668B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2.68(2.12-3.38)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116C31D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7EC0B43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FFFFFF"/>
            <w:vAlign w:val="center"/>
          </w:tcPr>
          <w:p w14:paraId="41CF454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right w:val="single" w:sz="4" w:space="0" w:color="000000"/>
            </w:tcBorders>
            <w:shd w:val="clear" w:color="auto" w:fill="FFFFFF"/>
            <w:vAlign w:val="center"/>
          </w:tcPr>
          <w:p w14:paraId="47A27D3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000000"/>
            </w:tcBorders>
            <w:shd w:val="clear" w:color="auto" w:fill="FFFFFF"/>
            <w:vAlign w:val="center"/>
          </w:tcPr>
          <w:p w14:paraId="3FAA12C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107</w:t>
            </w:r>
          </w:p>
        </w:tc>
        <w:tc>
          <w:tcPr>
            <w:tcW w:w="1696" w:type="dxa"/>
            <w:shd w:val="clear" w:color="auto" w:fill="FFFFFF"/>
            <w:vAlign w:val="center"/>
          </w:tcPr>
          <w:p w14:paraId="7A9E27F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6.89(5.70-8.33)</w:t>
            </w:r>
          </w:p>
        </w:tc>
        <w:tc>
          <w:tcPr>
            <w:tcW w:w="1422" w:type="dxa"/>
            <w:shd w:val="clear" w:color="auto" w:fill="FFFFFF"/>
            <w:vAlign w:val="center"/>
          </w:tcPr>
          <w:p w14:paraId="206F1A6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615395D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5EA81F1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2" w:type="dxa"/>
            <w:shd w:val="clear" w:color="auto" w:fill="FFFFFF"/>
            <w:vAlign w:val="center"/>
          </w:tcPr>
          <w:p w14:paraId="72BD81D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D3127" w:rsidRPr="00717646" w14:paraId="6C3FD9DA" w14:textId="77777777" w:rsidTr="008718F7">
        <w:trPr>
          <w:trHeight w:val="286"/>
        </w:trPr>
        <w:tc>
          <w:tcPr>
            <w:tcW w:w="2532" w:type="dxa"/>
            <w:shd w:val="clear" w:color="auto" w:fill="FFFFFF"/>
            <w:vAlign w:val="center"/>
          </w:tcPr>
          <w:p w14:paraId="02BA4499" w14:textId="77777777" w:rsidR="008D3127" w:rsidRPr="00755DD9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Cs/>
                <w:i/>
                <w:iCs/>
                <w:sz w:val="18"/>
                <w:szCs w:val="18"/>
                <w:lang w:val="en-US"/>
              </w:rPr>
            </w:pPr>
            <w:r w:rsidRPr="00755DD9">
              <w:rPr>
                <w:rFonts w:ascii="Times New Roman" w:eastAsia="Times New Roman" w:hAnsi="Times New Roman" w:cs="Times New Roman"/>
                <w:bCs/>
                <w:i/>
                <w:iCs/>
                <w:sz w:val="18"/>
                <w:szCs w:val="18"/>
                <w:lang w:val="en-US"/>
              </w:rPr>
              <w:lastRenderedPageBreak/>
              <w:t>Isolated markers of social difference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3EE6538F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14:paraId="252074B6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418" w:type="dxa"/>
            <w:shd w:val="clear" w:color="auto" w:fill="FFFFFF"/>
            <w:vAlign w:val="center"/>
          </w:tcPr>
          <w:p w14:paraId="692A39D7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13F9D123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08" w:type="dxa"/>
            <w:shd w:val="clear" w:color="auto" w:fill="FFFFFF"/>
            <w:vAlign w:val="center"/>
          </w:tcPr>
          <w:p w14:paraId="71D8F1FF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tcBorders>
              <w:right w:val="single" w:sz="4" w:space="0" w:color="000000"/>
            </w:tcBorders>
            <w:shd w:val="clear" w:color="auto" w:fill="FFFFFF"/>
            <w:vAlign w:val="center"/>
          </w:tcPr>
          <w:p w14:paraId="2AC8AC03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851" w:type="dxa"/>
            <w:tcBorders>
              <w:left w:val="single" w:sz="4" w:space="0" w:color="000000"/>
            </w:tcBorders>
            <w:shd w:val="clear" w:color="auto" w:fill="FFFFFF"/>
            <w:vAlign w:val="center"/>
          </w:tcPr>
          <w:p w14:paraId="6F7BC9FA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96" w:type="dxa"/>
            <w:shd w:val="clear" w:color="auto" w:fill="FFFFFF"/>
            <w:vAlign w:val="center"/>
          </w:tcPr>
          <w:p w14:paraId="7B006252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422" w:type="dxa"/>
            <w:shd w:val="clear" w:color="auto" w:fill="FFFFFF"/>
            <w:vAlign w:val="center"/>
          </w:tcPr>
          <w:p w14:paraId="58C8D036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2AE87B2A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33C9C20A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562" w:type="dxa"/>
            <w:shd w:val="clear" w:color="auto" w:fill="FFFFFF"/>
            <w:vAlign w:val="center"/>
          </w:tcPr>
          <w:p w14:paraId="5E25D3EB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8D3127" w:rsidRPr="00D602A7" w14:paraId="0F7D31F2" w14:textId="77777777" w:rsidTr="008718F7">
        <w:trPr>
          <w:trHeight w:val="286"/>
        </w:trPr>
        <w:tc>
          <w:tcPr>
            <w:tcW w:w="2532" w:type="dxa"/>
            <w:shd w:val="clear" w:color="auto" w:fill="FFFFFF"/>
            <w:vAlign w:val="center"/>
          </w:tcPr>
          <w:p w14:paraId="68956738" w14:textId="77777777" w:rsidR="008D3127" w:rsidRPr="00D54BEA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White &amp; Higher wealth &amp; Lower educational attainment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D54BEA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(001)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46A5C64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187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60B38F9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5.03(4.36-5.81)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6397935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2.30(1.76-3.01)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48FCD03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25CBC23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right w:val="single" w:sz="4" w:space="0" w:color="000000"/>
            </w:tcBorders>
            <w:shd w:val="clear" w:color="auto" w:fill="FFFFFF"/>
            <w:vAlign w:val="center"/>
          </w:tcPr>
          <w:p w14:paraId="14E7813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left w:val="single" w:sz="4" w:space="0" w:color="000000"/>
            </w:tcBorders>
            <w:shd w:val="clear" w:color="auto" w:fill="FFFFFF"/>
            <w:vAlign w:val="center"/>
          </w:tcPr>
          <w:p w14:paraId="1054F9C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247</w:t>
            </w:r>
          </w:p>
        </w:tc>
        <w:tc>
          <w:tcPr>
            <w:tcW w:w="1696" w:type="dxa"/>
            <w:shd w:val="clear" w:color="auto" w:fill="FFFFFF"/>
            <w:vAlign w:val="center"/>
          </w:tcPr>
          <w:p w14:paraId="26FEA56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8.13(7.17-9.20)</w:t>
            </w:r>
          </w:p>
        </w:tc>
        <w:tc>
          <w:tcPr>
            <w:tcW w:w="1422" w:type="dxa"/>
            <w:shd w:val="clear" w:color="auto" w:fill="FFFFFF"/>
            <w:vAlign w:val="center"/>
          </w:tcPr>
          <w:p w14:paraId="121D1C8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1.41(1.12-1.77)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01DCC11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0CE8328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562" w:type="dxa"/>
            <w:shd w:val="clear" w:color="auto" w:fill="FFFFFF"/>
            <w:vAlign w:val="center"/>
          </w:tcPr>
          <w:p w14:paraId="42E6133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8D3127" w:rsidRPr="00D602A7" w14:paraId="51E84AD5" w14:textId="77777777" w:rsidTr="008718F7">
        <w:trPr>
          <w:trHeight w:val="286"/>
        </w:trPr>
        <w:tc>
          <w:tcPr>
            <w:tcW w:w="2532" w:type="dxa"/>
            <w:shd w:val="clear" w:color="auto" w:fill="FFFFFF"/>
            <w:vAlign w:val="center"/>
          </w:tcPr>
          <w:p w14:paraId="50F1C1D7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White &amp; Less wealth &amp;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Higher educational attainment</w:t>
            </w: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(010)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65A6466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36E7831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2.53(1.84-3.50)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6A9D8AA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1.28(0.87-1.88)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38DD45C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1BCB52C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right w:val="single" w:sz="4" w:space="0" w:color="000000"/>
            </w:tcBorders>
            <w:shd w:val="clear" w:color="auto" w:fill="FFFFFF"/>
            <w:vAlign w:val="center"/>
          </w:tcPr>
          <w:p w14:paraId="6232F0C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left w:val="single" w:sz="4" w:space="0" w:color="000000"/>
            </w:tcBorders>
            <w:shd w:val="clear" w:color="auto" w:fill="FFFFFF"/>
            <w:vAlign w:val="center"/>
          </w:tcPr>
          <w:p w14:paraId="574B2E3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68</w:t>
            </w:r>
          </w:p>
        </w:tc>
        <w:tc>
          <w:tcPr>
            <w:tcW w:w="1696" w:type="dxa"/>
            <w:shd w:val="clear" w:color="auto" w:fill="FFFFFF"/>
            <w:vAlign w:val="center"/>
          </w:tcPr>
          <w:p w14:paraId="7A39222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5.99(4.72-7.60)</w:t>
            </w:r>
          </w:p>
        </w:tc>
        <w:tc>
          <w:tcPr>
            <w:tcW w:w="1422" w:type="dxa"/>
            <w:shd w:val="clear" w:color="auto" w:fill="FFFFFF"/>
            <w:vAlign w:val="center"/>
          </w:tcPr>
          <w:p w14:paraId="7CE1715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1.64(1.10-2.45)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6FC5F1A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17D4151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562" w:type="dxa"/>
            <w:shd w:val="clear" w:color="auto" w:fill="FFFFFF"/>
            <w:vAlign w:val="center"/>
          </w:tcPr>
          <w:p w14:paraId="3E39FE9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8D3127" w:rsidRPr="00D602A7" w14:paraId="0839A519" w14:textId="77777777" w:rsidTr="008718F7">
        <w:trPr>
          <w:trHeight w:val="286"/>
        </w:trPr>
        <w:tc>
          <w:tcPr>
            <w:tcW w:w="2532" w:type="dxa"/>
            <w:shd w:val="clear" w:color="auto" w:fill="FFFFFF"/>
            <w:vAlign w:val="center"/>
          </w:tcPr>
          <w:p w14:paraId="578BA9C4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Black &amp; Higher wealth &amp;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Higher educational attainment</w:t>
            </w: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(100)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23FC9C9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2D11402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5.84(3.88-8.79)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09D5E69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1.87(1.21-2.88)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6DFBF5F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7617C6A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right w:val="single" w:sz="4" w:space="0" w:color="000000"/>
            </w:tcBorders>
            <w:shd w:val="clear" w:color="auto" w:fill="FFFFFF"/>
            <w:vAlign w:val="center"/>
          </w:tcPr>
          <w:p w14:paraId="092D61F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left w:val="single" w:sz="4" w:space="0" w:color="000000"/>
            </w:tcBorders>
            <w:shd w:val="clear" w:color="auto" w:fill="FFFFFF"/>
            <w:vAlign w:val="center"/>
          </w:tcPr>
          <w:p w14:paraId="2D14247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1696" w:type="dxa"/>
            <w:shd w:val="clear" w:color="auto" w:fill="FFFFFF"/>
            <w:vAlign w:val="center"/>
          </w:tcPr>
          <w:p w14:paraId="78C793A3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8.08(5.15-12.67)</w:t>
            </w:r>
          </w:p>
        </w:tc>
        <w:tc>
          <w:tcPr>
            <w:tcW w:w="1422" w:type="dxa"/>
            <w:shd w:val="clear" w:color="auto" w:fill="FFFFFF"/>
            <w:vAlign w:val="center"/>
          </w:tcPr>
          <w:p w14:paraId="1B77CD1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1.02(0.65-1.60)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5E032B4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3AA0AA7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562" w:type="dxa"/>
            <w:shd w:val="clear" w:color="auto" w:fill="FFFFFF"/>
            <w:vAlign w:val="center"/>
          </w:tcPr>
          <w:p w14:paraId="40B8AFB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8D3127" w:rsidRPr="00717646" w14:paraId="4C88DEAE" w14:textId="77777777" w:rsidTr="008718F7">
        <w:trPr>
          <w:trHeight w:val="286"/>
        </w:trPr>
        <w:tc>
          <w:tcPr>
            <w:tcW w:w="2532" w:type="dxa"/>
            <w:shd w:val="clear" w:color="auto" w:fill="FFFFFF"/>
            <w:vAlign w:val="center"/>
          </w:tcPr>
          <w:p w14:paraId="267F6A9A" w14:textId="77777777" w:rsidR="008D3127" w:rsidRPr="00755DD9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Cs/>
                <w:i/>
                <w:iCs/>
                <w:sz w:val="18"/>
                <w:szCs w:val="18"/>
                <w:lang w:val="en-US"/>
              </w:rPr>
            </w:pPr>
            <w:r w:rsidRPr="00755DD9">
              <w:rPr>
                <w:rFonts w:ascii="Times New Roman" w:eastAsia="Times New Roman" w:hAnsi="Times New Roman" w:cs="Times New Roman"/>
                <w:bCs/>
                <w:i/>
                <w:iCs/>
                <w:sz w:val="18"/>
                <w:szCs w:val="18"/>
                <w:lang w:val="en-US"/>
              </w:rPr>
              <w:t>Combined markers of social difference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01296A78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14:paraId="2CE62CE0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418" w:type="dxa"/>
            <w:shd w:val="clear" w:color="auto" w:fill="FFFFFF"/>
            <w:vAlign w:val="center"/>
          </w:tcPr>
          <w:p w14:paraId="15545875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5FD23FA1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08" w:type="dxa"/>
            <w:shd w:val="clear" w:color="auto" w:fill="FFFFFF"/>
            <w:vAlign w:val="center"/>
          </w:tcPr>
          <w:p w14:paraId="1FDFF1BF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tcBorders>
              <w:right w:val="single" w:sz="4" w:space="0" w:color="000000"/>
            </w:tcBorders>
            <w:shd w:val="clear" w:color="auto" w:fill="FFFFFF"/>
            <w:vAlign w:val="center"/>
          </w:tcPr>
          <w:p w14:paraId="6D49FDE8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851" w:type="dxa"/>
            <w:tcBorders>
              <w:left w:val="single" w:sz="4" w:space="0" w:color="000000"/>
            </w:tcBorders>
            <w:shd w:val="clear" w:color="auto" w:fill="FFFFFF"/>
            <w:vAlign w:val="center"/>
          </w:tcPr>
          <w:p w14:paraId="4A9E9F19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96" w:type="dxa"/>
            <w:shd w:val="clear" w:color="auto" w:fill="FFFFFF"/>
            <w:vAlign w:val="center"/>
          </w:tcPr>
          <w:p w14:paraId="424A58A0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422" w:type="dxa"/>
            <w:shd w:val="clear" w:color="auto" w:fill="FFFFFF"/>
            <w:vAlign w:val="center"/>
          </w:tcPr>
          <w:p w14:paraId="3936C419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050DC1FC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7BD79E49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562" w:type="dxa"/>
            <w:shd w:val="clear" w:color="auto" w:fill="FFFFFF"/>
            <w:vAlign w:val="center"/>
          </w:tcPr>
          <w:p w14:paraId="19E04A23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8D3127" w:rsidRPr="00D602A7" w14:paraId="51064DD4" w14:textId="77777777" w:rsidTr="008718F7">
        <w:trPr>
          <w:trHeight w:val="286"/>
        </w:trPr>
        <w:tc>
          <w:tcPr>
            <w:tcW w:w="2532" w:type="dxa"/>
            <w:shd w:val="clear" w:color="auto" w:fill="FFFFFF"/>
            <w:vAlign w:val="center"/>
          </w:tcPr>
          <w:p w14:paraId="39D39B5E" w14:textId="77777777" w:rsidR="008D3127" w:rsidRPr="00D54BEA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White &amp; Less wealth &amp; Lower educational attainment </w:t>
            </w:r>
            <w:r w:rsidRPr="00D54BEA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(011)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05FC3D0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417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38BE84F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8.29(7.53-9.13)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7FFF095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3.93(3.01-5.13)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7616F94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1,35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6A65A6C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0,34</w:t>
            </w:r>
          </w:p>
        </w:tc>
        <w:tc>
          <w:tcPr>
            <w:tcW w:w="709" w:type="dxa"/>
            <w:tcBorders>
              <w:right w:val="single" w:sz="4" w:space="0" w:color="000000"/>
            </w:tcBorders>
            <w:shd w:val="clear" w:color="auto" w:fill="FFFFFF"/>
            <w:vAlign w:val="center"/>
          </w:tcPr>
          <w:p w14:paraId="58BD057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1,85</w:t>
            </w:r>
          </w:p>
        </w:tc>
        <w:tc>
          <w:tcPr>
            <w:tcW w:w="851" w:type="dxa"/>
            <w:tcBorders>
              <w:left w:val="single" w:sz="4" w:space="0" w:color="000000"/>
            </w:tcBorders>
            <w:shd w:val="clear" w:color="auto" w:fill="FFFFFF"/>
            <w:vAlign w:val="center"/>
          </w:tcPr>
          <w:p w14:paraId="6687EE9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735</w:t>
            </w:r>
          </w:p>
        </w:tc>
        <w:tc>
          <w:tcPr>
            <w:tcW w:w="1696" w:type="dxa"/>
            <w:shd w:val="clear" w:color="auto" w:fill="FFFFFF"/>
            <w:vAlign w:val="center"/>
          </w:tcPr>
          <w:p w14:paraId="07D8E57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10.57(9.83-11.36)</w:t>
            </w:r>
          </w:p>
        </w:tc>
        <w:tc>
          <w:tcPr>
            <w:tcW w:w="1422" w:type="dxa"/>
            <w:shd w:val="clear" w:color="auto" w:fill="FFFFFF"/>
            <w:vAlign w:val="center"/>
          </w:tcPr>
          <w:p w14:paraId="26E781B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2.69(2.13-3.39)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1A68E70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0,64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457400A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562" w:type="dxa"/>
            <w:shd w:val="clear" w:color="auto" w:fill="FFFFFF"/>
            <w:vAlign w:val="center"/>
          </w:tcPr>
          <w:p w14:paraId="0E4A3CA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1,60</w:t>
            </w:r>
          </w:p>
        </w:tc>
      </w:tr>
      <w:tr w:rsidR="008D3127" w:rsidRPr="00D602A7" w14:paraId="79D1265C" w14:textId="77777777" w:rsidTr="008718F7">
        <w:trPr>
          <w:trHeight w:val="286"/>
        </w:trPr>
        <w:tc>
          <w:tcPr>
            <w:tcW w:w="2532" w:type="dxa"/>
            <w:shd w:val="clear" w:color="auto" w:fill="FFFFFF"/>
            <w:vAlign w:val="center"/>
          </w:tcPr>
          <w:p w14:paraId="79E49275" w14:textId="77777777" w:rsidR="008D3127" w:rsidRPr="00D54BEA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Black &amp; Higher wealth &amp; Lower educational attainment </w:t>
            </w:r>
            <w:r w:rsidRPr="00D54BEA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(101)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50D3878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61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5E03AED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10.58(8.23-13.60)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4E577C0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4.08(2.96-5.64)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0D3DA6B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0,91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11312DE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0,22</w:t>
            </w:r>
          </w:p>
        </w:tc>
        <w:tc>
          <w:tcPr>
            <w:tcW w:w="709" w:type="dxa"/>
            <w:tcBorders>
              <w:right w:val="single" w:sz="4" w:space="0" w:color="000000"/>
            </w:tcBorders>
            <w:shd w:val="clear" w:color="auto" w:fill="FFFFFF"/>
            <w:vAlign w:val="center"/>
          </w:tcPr>
          <w:p w14:paraId="26BA704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1,42</w:t>
            </w:r>
          </w:p>
        </w:tc>
        <w:tc>
          <w:tcPr>
            <w:tcW w:w="851" w:type="dxa"/>
            <w:tcBorders>
              <w:left w:val="single" w:sz="4" w:space="0" w:color="000000"/>
            </w:tcBorders>
            <w:shd w:val="clear" w:color="auto" w:fill="FFFFFF"/>
            <w:vAlign w:val="center"/>
          </w:tcPr>
          <w:p w14:paraId="59711AB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1696" w:type="dxa"/>
            <w:shd w:val="clear" w:color="auto" w:fill="FFFFFF"/>
            <w:vAlign w:val="center"/>
          </w:tcPr>
          <w:p w14:paraId="631AEC0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13.66(10.84-17.21)</w:t>
            </w:r>
          </w:p>
        </w:tc>
        <w:tc>
          <w:tcPr>
            <w:tcW w:w="1422" w:type="dxa"/>
            <w:shd w:val="clear" w:color="auto" w:fill="FFFFFF"/>
            <w:vAlign w:val="center"/>
          </w:tcPr>
          <w:p w14:paraId="1ADD5A3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2.30(1.74-3.04)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38DB37D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0,87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4CF9111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0,38</w:t>
            </w:r>
          </w:p>
        </w:tc>
        <w:tc>
          <w:tcPr>
            <w:tcW w:w="562" w:type="dxa"/>
            <w:shd w:val="clear" w:color="auto" w:fill="FFFFFF"/>
            <w:vAlign w:val="center"/>
          </w:tcPr>
          <w:p w14:paraId="0A12444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3,06</w:t>
            </w:r>
          </w:p>
        </w:tc>
      </w:tr>
      <w:tr w:rsidR="008D3127" w:rsidRPr="00D602A7" w14:paraId="1ED3F0C5" w14:textId="77777777" w:rsidTr="008718F7">
        <w:trPr>
          <w:trHeight w:val="286"/>
        </w:trPr>
        <w:tc>
          <w:tcPr>
            <w:tcW w:w="2532" w:type="dxa"/>
            <w:shd w:val="clear" w:color="auto" w:fill="FFFFFF"/>
            <w:vAlign w:val="center"/>
          </w:tcPr>
          <w:p w14:paraId="67B992D4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Black &amp; Less wealth &amp;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Higher educational attainment</w:t>
            </w: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(110)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5542AF2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7A46205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6.74(4.55-9.98)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6F548EA3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3.21(1.98-5.20)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19F0F0F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1,06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4B59D16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0,33</w:t>
            </w:r>
          </w:p>
        </w:tc>
        <w:tc>
          <w:tcPr>
            <w:tcW w:w="709" w:type="dxa"/>
            <w:tcBorders>
              <w:right w:val="single" w:sz="4" w:space="0" w:color="000000"/>
            </w:tcBorders>
            <w:shd w:val="clear" w:color="auto" w:fill="FFFFFF"/>
            <w:vAlign w:val="center"/>
          </w:tcPr>
          <w:p w14:paraId="4FC459A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1,92</w:t>
            </w:r>
          </w:p>
        </w:tc>
        <w:tc>
          <w:tcPr>
            <w:tcW w:w="851" w:type="dxa"/>
            <w:tcBorders>
              <w:left w:val="single" w:sz="4" w:space="0" w:color="000000"/>
            </w:tcBorders>
            <w:shd w:val="clear" w:color="auto" w:fill="FFFFFF"/>
            <w:vAlign w:val="center"/>
          </w:tcPr>
          <w:p w14:paraId="3AB03CB3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1696" w:type="dxa"/>
            <w:shd w:val="clear" w:color="auto" w:fill="FFFFFF"/>
            <w:vAlign w:val="center"/>
          </w:tcPr>
          <w:p w14:paraId="1615817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9.43(6.42-13.85)</w:t>
            </w:r>
          </w:p>
        </w:tc>
        <w:tc>
          <w:tcPr>
            <w:tcW w:w="1422" w:type="dxa"/>
            <w:shd w:val="clear" w:color="auto" w:fill="FFFFFF"/>
            <w:vAlign w:val="center"/>
          </w:tcPr>
          <w:p w14:paraId="52153F7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2.26(1.47-3.47)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142FEA9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0,60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0D480F4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0,27</w:t>
            </w:r>
          </w:p>
        </w:tc>
        <w:tc>
          <w:tcPr>
            <w:tcW w:w="562" w:type="dxa"/>
            <w:shd w:val="clear" w:color="auto" w:fill="FFFFFF"/>
            <w:vAlign w:val="center"/>
          </w:tcPr>
          <w:p w14:paraId="207E0D6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1,91</w:t>
            </w:r>
          </w:p>
        </w:tc>
      </w:tr>
      <w:tr w:rsidR="008D3127" w:rsidRPr="00D602A7" w14:paraId="0CB4249C" w14:textId="77777777" w:rsidTr="008718F7">
        <w:trPr>
          <w:trHeight w:val="286"/>
        </w:trPr>
        <w:tc>
          <w:tcPr>
            <w:tcW w:w="2532" w:type="dxa"/>
            <w:shd w:val="clear" w:color="auto" w:fill="FFFFFF"/>
            <w:vAlign w:val="center"/>
          </w:tcPr>
          <w:p w14:paraId="43C887B0" w14:textId="77777777" w:rsidR="008D3127" w:rsidRPr="00D54BEA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Black &amp; Less wealth &amp; Lower educational attainment </w:t>
            </w:r>
            <w:r w:rsidRPr="00D54BEA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(111)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7F0A47C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270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487052C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15.53(13.78-17.50)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182503E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7.55(5.71-9.98)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5F13535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3,10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037100B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0,41</w:t>
            </w:r>
          </w:p>
        </w:tc>
        <w:tc>
          <w:tcPr>
            <w:tcW w:w="709" w:type="dxa"/>
            <w:tcBorders>
              <w:right w:val="single" w:sz="4" w:space="0" w:color="000000"/>
            </w:tcBorders>
            <w:shd w:val="clear" w:color="auto" w:fill="FFFFFF"/>
            <w:vAlign w:val="center"/>
          </w:tcPr>
          <w:p w14:paraId="2134D9E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2,67</w:t>
            </w:r>
          </w:p>
        </w:tc>
        <w:tc>
          <w:tcPr>
            <w:tcW w:w="851" w:type="dxa"/>
            <w:tcBorders>
              <w:left w:val="single" w:sz="4" w:space="0" w:color="000000"/>
            </w:tcBorders>
            <w:shd w:val="clear" w:color="auto" w:fill="FFFFFF"/>
            <w:vAlign w:val="center"/>
          </w:tcPr>
          <w:p w14:paraId="0398249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295</w:t>
            </w:r>
          </w:p>
        </w:tc>
        <w:tc>
          <w:tcPr>
            <w:tcW w:w="1696" w:type="dxa"/>
            <w:shd w:val="clear" w:color="auto" w:fill="FFFFFF"/>
            <w:vAlign w:val="center"/>
          </w:tcPr>
          <w:p w14:paraId="7EC0C57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13.01(11.61-14.58)</w:t>
            </w:r>
          </w:p>
        </w:tc>
        <w:tc>
          <w:tcPr>
            <w:tcW w:w="1422" w:type="dxa"/>
            <w:shd w:val="clear" w:color="auto" w:fill="FFFFFF"/>
            <w:vAlign w:val="center"/>
          </w:tcPr>
          <w:p w14:paraId="446455C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3.52(2.64-4.69)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583C5EC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0,45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1F0CF92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0,13</w:t>
            </w:r>
          </w:p>
        </w:tc>
        <w:tc>
          <w:tcPr>
            <w:tcW w:w="562" w:type="dxa"/>
            <w:shd w:val="clear" w:color="auto" w:fill="FFFFFF"/>
            <w:vAlign w:val="center"/>
          </w:tcPr>
          <w:p w14:paraId="4FBFD0A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</w:tr>
      <w:tr w:rsidR="008D3127" w:rsidRPr="00D602A7" w14:paraId="0EC48696" w14:textId="77777777" w:rsidTr="008718F7">
        <w:trPr>
          <w:trHeight w:val="286"/>
        </w:trPr>
        <w:tc>
          <w:tcPr>
            <w:tcW w:w="2532" w:type="dxa"/>
            <w:shd w:val="clear" w:color="auto" w:fill="FFFFFF"/>
            <w:vAlign w:val="center"/>
          </w:tcPr>
          <w:p w14:paraId="75ED1FE7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CASE-FATALITY**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24EDD9B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14:paraId="53C5A0B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FFFFFF"/>
            <w:vAlign w:val="center"/>
          </w:tcPr>
          <w:p w14:paraId="5FB43E0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20BCD52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FFFFFF"/>
            <w:vAlign w:val="center"/>
          </w:tcPr>
          <w:p w14:paraId="0749487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right w:val="single" w:sz="4" w:space="0" w:color="000000"/>
            </w:tcBorders>
            <w:shd w:val="clear" w:color="auto" w:fill="FFFFFF"/>
            <w:vAlign w:val="center"/>
          </w:tcPr>
          <w:p w14:paraId="216E42F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000000"/>
            </w:tcBorders>
            <w:shd w:val="clear" w:color="auto" w:fill="FFFFFF"/>
            <w:vAlign w:val="center"/>
          </w:tcPr>
          <w:p w14:paraId="1E0BE4F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96" w:type="dxa"/>
            <w:shd w:val="clear" w:color="auto" w:fill="FFFFFF"/>
            <w:vAlign w:val="center"/>
          </w:tcPr>
          <w:p w14:paraId="495C569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22" w:type="dxa"/>
            <w:shd w:val="clear" w:color="auto" w:fill="FFFFFF"/>
            <w:vAlign w:val="center"/>
          </w:tcPr>
          <w:p w14:paraId="7671A2E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008495C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7971A20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2" w:type="dxa"/>
            <w:shd w:val="clear" w:color="auto" w:fill="FFFFFF"/>
            <w:vAlign w:val="center"/>
          </w:tcPr>
          <w:p w14:paraId="1761674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D3127" w:rsidRPr="00D602A7" w14:paraId="61BD221D" w14:textId="77777777" w:rsidTr="008718F7">
        <w:trPr>
          <w:trHeight w:val="286"/>
        </w:trPr>
        <w:tc>
          <w:tcPr>
            <w:tcW w:w="2532" w:type="dxa"/>
            <w:shd w:val="clear" w:color="auto" w:fill="FFFFFF"/>
            <w:vAlign w:val="center"/>
          </w:tcPr>
          <w:p w14:paraId="246BCFE8" w14:textId="77777777" w:rsidR="008D3127" w:rsidRPr="00755DD9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755DD9">
              <w:rPr>
                <w:rFonts w:ascii="Times New Roman" w:eastAsia="Times New Roman" w:hAnsi="Times New Roman" w:cs="Times New Roman"/>
                <w:bCs/>
                <w:i/>
                <w:iCs/>
                <w:sz w:val="18"/>
                <w:szCs w:val="18"/>
              </w:rPr>
              <w:t>Reference</w:t>
            </w:r>
          </w:p>
        </w:tc>
        <w:tc>
          <w:tcPr>
            <w:tcW w:w="2551" w:type="dxa"/>
            <w:gridSpan w:val="2"/>
            <w:shd w:val="clear" w:color="auto" w:fill="FFFFFF"/>
            <w:vAlign w:val="center"/>
          </w:tcPr>
          <w:p w14:paraId="5713BF96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N=9,279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2BA9C233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N=7,765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2A8BD6CD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FFFFFF"/>
            <w:vAlign w:val="center"/>
          </w:tcPr>
          <w:p w14:paraId="51BC39C2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right w:val="single" w:sz="4" w:space="0" w:color="000000"/>
            </w:tcBorders>
            <w:shd w:val="clear" w:color="auto" w:fill="FFFFFF"/>
            <w:vAlign w:val="center"/>
          </w:tcPr>
          <w:p w14:paraId="3D00A5A9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547" w:type="dxa"/>
            <w:gridSpan w:val="2"/>
            <w:tcBorders>
              <w:left w:val="single" w:sz="4" w:space="0" w:color="000000"/>
            </w:tcBorders>
            <w:shd w:val="clear" w:color="auto" w:fill="FFFFFF"/>
            <w:vAlign w:val="center"/>
          </w:tcPr>
          <w:p w14:paraId="5CE02A98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N=10,253</w:t>
            </w:r>
          </w:p>
        </w:tc>
        <w:tc>
          <w:tcPr>
            <w:tcW w:w="1422" w:type="dxa"/>
            <w:shd w:val="clear" w:color="auto" w:fill="FFFFFF"/>
            <w:vAlign w:val="center"/>
          </w:tcPr>
          <w:p w14:paraId="1ECF0022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N=8,133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0644D5F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19D0643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2" w:type="dxa"/>
            <w:shd w:val="clear" w:color="auto" w:fill="FFFFFF"/>
            <w:vAlign w:val="center"/>
          </w:tcPr>
          <w:p w14:paraId="6AA1F19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D3127" w:rsidRPr="00D602A7" w14:paraId="179D09CF" w14:textId="77777777" w:rsidTr="008718F7">
        <w:trPr>
          <w:trHeight w:val="532"/>
        </w:trPr>
        <w:tc>
          <w:tcPr>
            <w:tcW w:w="2532" w:type="dxa"/>
            <w:shd w:val="clear" w:color="auto" w:fill="FFFFFF"/>
            <w:vAlign w:val="center"/>
          </w:tcPr>
          <w:p w14:paraId="2FD29597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White &amp; Higher wealth &amp;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Higher educational attainment</w:t>
            </w: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(000)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3CC1A0A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6B3C84C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5.96(4.19-8.47)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0BBF826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4CFB038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FFFFFF"/>
            <w:vAlign w:val="center"/>
          </w:tcPr>
          <w:p w14:paraId="54C36F3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right w:val="single" w:sz="4" w:space="0" w:color="000000"/>
            </w:tcBorders>
            <w:shd w:val="clear" w:color="auto" w:fill="FFFFFF"/>
            <w:vAlign w:val="center"/>
          </w:tcPr>
          <w:p w14:paraId="688F7A8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000000"/>
            </w:tcBorders>
            <w:shd w:val="clear" w:color="auto" w:fill="FFFFFF"/>
            <w:vAlign w:val="center"/>
          </w:tcPr>
          <w:p w14:paraId="635BB70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40</w:t>
            </w:r>
          </w:p>
        </w:tc>
        <w:tc>
          <w:tcPr>
            <w:tcW w:w="1696" w:type="dxa"/>
            <w:shd w:val="clear" w:color="auto" w:fill="FFFFFF"/>
            <w:vAlign w:val="center"/>
          </w:tcPr>
          <w:p w14:paraId="50894D4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7.08(5.19-9.65)</w:t>
            </w:r>
          </w:p>
        </w:tc>
        <w:tc>
          <w:tcPr>
            <w:tcW w:w="1422" w:type="dxa"/>
            <w:shd w:val="clear" w:color="auto" w:fill="FFFFFF"/>
            <w:vAlign w:val="center"/>
          </w:tcPr>
          <w:p w14:paraId="3E6760E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1EFE822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24D2BC2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2" w:type="dxa"/>
            <w:shd w:val="clear" w:color="auto" w:fill="FFFFFF"/>
            <w:vAlign w:val="center"/>
          </w:tcPr>
          <w:p w14:paraId="4389C6D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D3127" w:rsidRPr="00717646" w14:paraId="3A428F2F" w14:textId="77777777" w:rsidTr="008718F7">
        <w:trPr>
          <w:trHeight w:val="286"/>
        </w:trPr>
        <w:tc>
          <w:tcPr>
            <w:tcW w:w="2532" w:type="dxa"/>
            <w:shd w:val="clear" w:color="auto" w:fill="FFFFFF"/>
            <w:vAlign w:val="center"/>
          </w:tcPr>
          <w:p w14:paraId="7E8E016B" w14:textId="77777777" w:rsidR="008D3127" w:rsidRPr="00755DD9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Cs/>
                <w:i/>
                <w:iCs/>
                <w:sz w:val="18"/>
                <w:szCs w:val="18"/>
                <w:lang w:val="en-US"/>
              </w:rPr>
            </w:pPr>
            <w:r w:rsidRPr="00755DD9">
              <w:rPr>
                <w:rFonts w:ascii="Times New Roman" w:eastAsia="Times New Roman" w:hAnsi="Times New Roman" w:cs="Times New Roman"/>
                <w:bCs/>
                <w:i/>
                <w:iCs/>
                <w:sz w:val="18"/>
                <w:szCs w:val="18"/>
                <w:lang w:val="en-US"/>
              </w:rPr>
              <w:t>Isolated markers of social difference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28D9610E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14:paraId="366D213D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418" w:type="dxa"/>
            <w:shd w:val="clear" w:color="auto" w:fill="FFFFFF"/>
            <w:vAlign w:val="center"/>
          </w:tcPr>
          <w:p w14:paraId="13A1021F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22DB1463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08" w:type="dxa"/>
            <w:shd w:val="clear" w:color="auto" w:fill="FFFFFF"/>
            <w:vAlign w:val="center"/>
          </w:tcPr>
          <w:p w14:paraId="49A9EB7D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tcBorders>
              <w:right w:val="single" w:sz="4" w:space="0" w:color="000000"/>
            </w:tcBorders>
            <w:shd w:val="clear" w:color="auto" w:fill="FFFFFF"/>
            <w:vAlign w:val="center"/>
          </w:tcPr>
          <w:p w14:paraId="16BBE5DE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851" w:type="dxa"/>
            <w:tcBorders>
              <w:left w:val="single" w:sz="4" w:space="0" w:color="000000"/>
            </w:tcBorders>
            <w:shd w:val="clear" w:color="auto" w:fill="FFFFFF"/>
            <w:vAlign w:val="center"/>
          </w:tcPr>
          <w:p w14:paraId="416E25C1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696" w:type="dxa"/>
            <w:shd w:val="clear" w:color="auto" w:fill="FFFFFF"/>
            <w:vAlign w:val="center"/>
          </w:tcPr>
          <w:p w14:paraId="39AB281E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422" w:type="dxa"/>
            <w:shd w:val="clear" w:color="auto" w:fill="FFFFFF"/>
            <w:vAlign w:val="center"/>
          </w:tcPr>
          <w:p w14:paraId="762ED9EA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7E6AF019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6789E64A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562" w:type="dxa"/>
            <w:shd w:val="clear" w:color="auto" w:fill="FFFFFF"/>
            <w:vAlign w:val="center"/>
          </w:tcPr>
          <w:p w14:paraId="3054A4C9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8D3127" w:rsidRPr="00D602A7" w14:paraId="50DC2403" w14:textId="77777777" w:rsidTr="008718F7">
        <w:trPr>
          <w:trHeight w:val="286"/>
        </w:trPr>
        <w:tc>
          <w:tcPr>
            <w:tcW w:w="2532" w:type="dxa"/>
            <w:shd w:val="clear" w:color="auto" w:fill="FFFFFF"/>
            <w:vAlign w:val="center"/>
          </w:tcPr>
          <w:p w14:paraId="267BC196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White &amp; Higher wealth &amp; Lower educational attainment   </w:t>
            </w:r>
          </w:p>
          <w:p w14:paraId="74BE6437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</w:rPr>
              <w:t>(001)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4717922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6E4FE6D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4.94(3.78-6.45)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0A56E6A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0.82(0.49-1.37)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42DB388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6F15A003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right w:val="single" w:sz="4" w:space="0" w:color="000000"/>
            </w:tcBorders>
            <w:shd w:val="clear" w:color="auto" w:fill="FFFFFF"/>
            <w:vAlign w:val="center"/>
          </w:tcPr>
          <w:p w14:paraId="2BA879A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left w:val="single" w:sz="4" w:space="0" w:color="000000"/>
            </w:tcBorders>
            <w:shd w:val="clear" w:color="auto" w:fill="FFFFFF"/>
            <w:vAlign w:val="center"/>
          </w:tcPr>
          <w:p w14:paraId="7950623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90</w:t>
            </w:r>
          </w:p>
        </w:tc>
        <w:tc>
          <w:tcPr>
            <w:tcW w:w="1696" w:type="dxa"/>
            <w:shd w:val="clear" w:color="auto" w:fill="FFFFFF"/>
            <w:vAlign w:val="center"/>
          </w:tcPr>
          <w:p w14:paraId="1BD4FB0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10.26(8.35-12.62)</w:t>
            </w:r>
          </w:p>
        </w:tc>
        <w:tc>
          <w:tcPr>
            <w:tcW w:w="1422" w:type="dxa"/>
            <w:shd w:val="clear" w:color="auto" w:fill="FFFFFF"/>
            <w:vAlign w:val="center"/>
          </w:tcPr>
          <w:p w14:paraId="54AEF89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1.57(1.08-2.30)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578453E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0A94DAC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562" w:type="dxa"/>
            <w:shd w:val="clear" w:color="auto" w:fill="FFFFFF"/>
            <w:vAlign w:val="center"/>
          </w:tcPr>
          <w:p w14:paraId="0B9AE8A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8D3127" w:rsidRPr="00D602A7" w14:paraId="5F3DEA85" w14:textId="77777777" w:rsidTr="008718F7">
        <w:trPr>
          <w:trHeight w:val="286"/>
        </w:trPr>
        <w:tc>
          <w:tcPr>
            <w:tcW w:w="2532" w:type="dxa"/>
            <w:shd w:val="clear" w:color="auto" w:fill="FFFFFF"/>
            <w:vAlign w:val="center"/>
          </w:tcPr>
          <w:p w14:paraId="285E5CA9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White &amp; Less wealth &amp;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Higher educational attainment</w:t>
            </w: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(010)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4715838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1F62C9F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2.22(1.26-3.90)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2BEB34B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0.58(0.28-1.23)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79513EF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3CE993A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right w:val="single" w:sz="4" w:space="0" w:color="000000"/>
            </w:tcBorders>
            <w:shd w:val="clear" w:color="auto" w:fill="FFFFFF"/>
            <w:vAlign w:val="center"/>
          </w:tcPr>
          <w:p w14:paraId="67D316C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left w:val="single" w:sz="4" w:space="0" w:color="000000"/>
            </w:tcBorders>
            <w:shd w:val="clear" w:color="auto" w:fill="FFFFFF"/>
            <w:vAlign w:val="center"/>
          </w:tcPr>
          <w:p w14:paraId="281CF22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1696" w:type="dxa"/>
            <w:shd w:val="clear" w:color="auto" w:fill="FFFFFF"/>
            <w:vAlign w:val="center"/>
          </w:tcPr>
          <w:p w14:paraId="7983C98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4.08(2.78-5.99)</w:t>
            </w:r>
          </w:p>
        </w:tc>
        <w:tc>
          <w:tcPr>
            <w:tcW w:w="1422" w:type="dxa"/>
            <w:shd w:val="clear" w:color="auto" w:fill="FFFFFF"/>
            <w:vAlign w:val="center"/>
          </w:tcPr>
          <w:p w14:paraId="4FD6C1F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1.02(0.55-1.90)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7CDCFC9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44D4475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562" w:type="dxa"/>
            <w:shd w:val="clear" w:color="auto" w:fill="FFFFFF"/>
            <w:vAlign w:val="center"/>
          </w:tcPr>
          <w:p w14:paraId="1EC0A31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8D3127" w:rsidRPr="00D602A7" w14:paraId="1DF0BD42" w14:textId="77777777" w:rsidTr="008718F7">
        <w:trPr>
          <w:trHeight w:val="286"/>
        </w:trPr>
        <w:tc>
          <w:tcPr>
            <w:tcW w:w="2532" w:type="dxa"/>
            <w:shd w:val="clear" w:color="auto" w:fill="FFFFFF"/>
            <w:vAlign w:val="center"/>
          </w:tcPr>
          <w:p w14:paraId="655AD47E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Black &amp; Higher wealth &amp;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Higher educational attainment</w:t>
            </w: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(100)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6896E05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7F29E33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7.18(3.86-13.35)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04FDAA5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1.35(0.68-2.67)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127D8A6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75344CD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right w:val="single" w:sz="4" w:space="0" w:color="000000"/>
            </w:tcBorders>
            <w:shd w:val="clear" w:color="auto" w:fill="FFFFFF"/>
            <w:vAlign w:val="center"/>
          </w:tcPr>
          <w:p w14:paraId="7275AF3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left w:val="single" w:sz="4" w:space="0" w:color="000000"/>
            </w:tcBorders>
            <w:shd w:val="clear" w:color="auto" w:fill="FFFFFF"/>
            <w:vAlign w:val="center"/>
          </w:tcPr>
          <w:p w14:paraId="27D0F28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696" w:type="dxa"/>
            <w:shd w:val="clear" w:color="auto" w:fill="FFFFFF"/>
            <w:vAlign w:val="center"/>
          </w:tcPr>
          <w:p w14:paraId="15F6165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6.60(3.55-12.26)</w:t>
            </w:r>
          </w:p>
        </w:tc>
        <w:tc>
          <w:tcPr>
            <w:tcW w:w="1422" w:type="dxa"/>
            <w:shd w:val="clear" w:color="auto" w:fill="FFFFFF"/>
            <w:vAlign w:val="center"/>
          </w:tcPr>
          <w:p w14:paraId="1CC4D36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1.06(0.46-2.45)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45EE627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65455A5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562" w:type="dxa"/>
            <w:shd w:val="clear" w:color="auto" w:fill="FFFFFF"/>
            <w:vAlign w:val="center"/>
          </w:tcPr>
          <w:p w14:paraId="30A7519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8D3127" w:rsidRPr="00717646" w14:paraId="75D63FC6" w14:textId="77777777" w:rsidTr="008718F7">
        <w:trPr>
          <w:trHeight w:val="286"/>
        </w:trPr>
        <w:tc>
          <w:tcPr>
            <w:tcW w:w="2532" w:type="dxa"/>
            <w:shd w:val="clear" w:color="auto" w:fill="FFFFFF"/>
            <w:vAlign w:val="center"/>
          </w:tcPr>
          <w:p w14:paraId="37994C71" w14:textId="77777777" w:rsidR="008D3127" w:rsidRPr="00755DD9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bCs/>
                <w:i/>
                <w:iCs/>
                <w:sz w:val="18"/>
                <w:szCs w:val="18"/>
                <w:lang w:val="en-US"/>
              </w:rPr>
            </w:pPr>
            <w:r w:rsidRPr="00755DD9">
              <w:rPr>
                <w:rFonts w:ascii="Times New Roman" w:eastAsia="Times New Roman" w:hAnsi="Times New Roman" w:cs="Times New Roman"/>
                <w:bCs/>
                <w:i/>
                <w:iCs/>
                <w:sz w:val="18"/>
                <w:szCs w:val="18"/>
                <w:lang w:val="en-US"/>
              </w:rPr>
              <w:t>Combined markers of social difference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0F165F20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14:paraId="684BFA75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418" w:type="dxa"/>
            <w:shd w:val="clear" w:color="auto" w:fill="FFFFFF"/>
            <w:vAlign w:val="center"/>
          </w:tcPr>
          <w:p w14:paraId="45D43E4F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7A673470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08" w:type="dxa"/>
            <w:shd w:val="clear" w:color="auto" w:fill="FFFFFF"/>
            <w:vAlign w:val="center"/>
          </w:tcPr>
          <w:p w14:paraId="6453A16D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tcBorders>
              <w:right w:val="single" w:sz="4" w:space="0" w:color="000000"/>
            </w:tcBorders>
            <w:shd w:val="clear" w:color="auto" w:fill="FFFFFF"/>
            <w:vAlign w:val="center"/>
          </w:tcPr>
          <w:p w14:paraId="7764AC6F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851" w:type="dxa"/>
            <w:tcBorders>
              <w:left w:val="single" w:sz="4" w:space="0" w:color="000000"/>
            </w:tcBorders>
            <w:shd w:val="clear" w:color="auto" w:fill="FFFFFF"/>
            <w:vAlign w:val="center"/>
          </w:tcPr>
          <w:p w14:paraId="6C38165B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696" w:type="dxa"/>
            <w:shd w:val="clear" w:color="auto" w:fill="FFFFFF"/>
            <w:vAlign w:val="center"/>
          </w:tcPr>
          <w:p w14:paraId="3EBEA0F6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422" w:type="dxa"/>
            <w:shd w:val="clear" w:color="auto" w:fill="FFFFFF"/>
            <w:vAlign w:val="center"/>
          </w:tcPr>
          <w:p w14:paraId="3231D99B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3D75D9CA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6D30E2FC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562" w:type="dxa"/>
            <w:shd w:val="clear" w:color="auto" w:fill="FFFFFF"/>
            <w:vAlign w:val="center"/>
          </w:tcPr>
          <w:p w14:paraId="0780DE21" w14:textId="77777777" w:rsidR="008D3127" w:rsidRPr="009D18BD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8D3127" w:rsidRPr="00D602A7" w14:paraId="5ED25182" w14:textId="77777777" w:rsidTr="008718F7">
        <w:trPr>
          <w:trHeight w:val="286"/>
        </w:trPr>
        <w:tc>
          <w:tcPr>
            <w:tcW w:w="2532" w:type="dxa"/>
            <w:shd w:val="clear" w:color="auto" w:fill="FFFFFF"/>
            <w:vAlign w:val="center"/>
          </w:tcPr>
          <w:p w14:paraId="37597A14" w14:textId="77777777" w:rsidR="008D3127" w:rsidRPr="00D54BEA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White &amp; Less wealth &amp; Lower educational attainment </w:t>
            </w:r>
            <w:r w:rsidRPr="00D54BEA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(011)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7EAD2183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177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52EB8D0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5.63(4.86-6.52)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318E623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1.30(0.83-2.05)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3E5AD0E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0,90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3D0D814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0,69</w:t>
            </w:r>
          </w:p>
        </w:tc>
        <w:tc>
          <w:tcPr>
            <w:tcW w:w="709" w:type="dxa"/>
            <w:tcBorders>
              <w:right w:val="single" w:sz="4" w:space="0" w:color="000000"/>
            </w:tcBorders>
            <w:shd w:val="clear" w:color="auto" w:fill="FFFFFF"/>
            <w:vAlign w:val="center"/>
          </w:tcPr>
          <w:p w14:paraId="4A25DD6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-0,50</w:t>
            </w:r>
          </w:p>
        </w:tc>
        <w:tc>
          <w:tcPr>
            <w:tcW w:w="851" w:type="dxa"/>
            <w:tcBorders>
              <w:left w:val="single" w:sz="4" w:space="0" w:color="000000"/>
            </w:tcBorders>
            <w:shd w:val="clear" w:color="auto" w:fill="FFFFFF"/>
            <w:vAlign w:val="center"/>
          </w:tcPr>
          <w:p w14:paraId="29AAC8D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314</w:t>
            </w:r>
          </w:p>
        </w:tc>
        <w:tc>
          <w:tcPr>
            <w:tcW w:w="1696" w:type="dxa"/>
            <w:shd w:val="clear" w:color="auto" w:fill="FFFFFF"/>
            <w:vAlign w:val="center"/>
          </w:tcPr>
          <w:p w14:paraId="17E81B4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7.72(6.91-8.62)</w:t>
            </w:r>
          </w:p>
        </w:tc>
        <w:tc>
          <w:tcPr>
            <w:tcW w:w="1422" w:type="dxa"/>
            <w:shd w:val="clear" w:color="auto" w:fill="FFFFFF"/>
            <w:vAlign w:val="center"/>
          </w:tcPr>
          <w:p w14:paraId="3E6B429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1.63(1.11-2.38)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33E685D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2DA9E4B9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0,02</w:t>
            </w:r>
          </w:p>
        </w:tc>
        <w:tc>
          <w:tcPr>
            <w:tcW w:w="562" w:type="dxa"/>
            <w:shd w:val="clear" w:color="auto" w:fill="FFFFFF"/>
            <w:vAlign w:val="center"/>
          </w:tcPr>
          <w:p w14:paraId="69B84F9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1,06</w:t>
            </w:r>
          </w:p>
        </w:tc>
      </w:tr>
      <w:tr w:rsidR="008D3127" w:rsidRPr="00D602A7" w14:paraId="2538DE57" w14:textId="77777777" w:rsidTr="008718F7">
        <w:trPr>
          <w:trHeight w:val="286"/>
        </w:trPr>
        <w:tc>
          <w:tcPr>
            <w:tcW w:w="2532" w:type="dxa"/>
            <w:shd w:val="clear" w:color="auto" w:fill="FFFFFF"/>
            <w:vAlign w:val="center"/>
          </w:tcPr>
          <w:p w14:paraId="458DD985" w14:textId="77777777" w:rsidR="008D3127" w:rsidRPr="00D54BEA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lastRenderedPageBreak/>
              <w:t xml:space="preserve"> Black &amp; Higher wealth &amp; Lower educational attainment </w:t>
            </w:r>
            <w:r w:rsidRPr="00D54BEA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(101)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6DDE8F5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0E2EF10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6.76(4.36-10.49)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39E05D8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1.28(0.76-2.16)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6F71A7D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0,12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763FBC3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0,09</w:t>
            </w:r>
          </w:p>
        </w:tc>
        <w:tc>
          <w:tcPr>
            <w:tcW w:w="709" w:type="dxa"/>
            <w:tcBorders>
              <w:right w:val="single" w:sz="4" w:space="0" w:color="000000"/>
            </w:tcBorders>
            <w:shd w:val="clear" w:color="auto" w:fill="FFFFFF"/>
            <w:vAlign w:val="center"/>
          </w:tcPr>
          <w:p w14:paraId="06255CB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1,72</w:t>
            </w:r>
          </w:p>
        </w:tc>
        <w:tc>
          <w:tcPr>
            <w:tcW w:w="851" w:type="dxa"/>
            <w:tcBorders>
              <w:left w:val="single" w:sz="4" w:space="0" w:color="000000"/>
            </w:tcBorders>
            <w:shd w:val="clear" w:color="auto" w:fill="FFFFFF"/>
            <w:vAlign w:val="center"/>
          </w:tcPr>
          <w:p w14:paraId="6263536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1696" w:type="dxa"/>
            <w:shd w:val="clear" w:color="auto" w:fill="FFFFFF"/>
            <w:vAlign w:val="center"/>
          </w:tcPr>
          <w:p w14:paraId="1783EF6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10.66(7.09-16.05)</w:t>
            </w:r>
          </w:p>
        </w:tc>
        <w:tc>
          <w:tcPr>
            <w:tcW w:w="1422" w:type="dxa"/>
            <w:shd w:val="clear" w:color="auto" w:fill="FFFFFF"/>
            <w:vAlign w:val="center"/>
          </w:tcPr>
          <w:p w14:paraId="3B846A2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1.66(1.01-2.74)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61EA5B2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0,03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76B7A4FB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0,02</w:t>
            </w:r>
          </w:p>
        </w:tc>
        <w:tc>
          <w:tcPr>
            <w:tcW w:w="562" w:type="dxa"/>
            <w:shd w:val="clear" w:color="auto" w:fill="FFFFFF"/>
            <w:vAlign w:val="center"/>
          </w:tcPr>
          <w:p w14:paraId="7E412BC3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1,04</w:t>
            </w:r>
          </w:p>
        </w:tc>
      </w:tr>
      <w:tr w:rsidR="008D3127" w:rsidRPr="00D602A7" w14:paraId="48EBD7F8" w14:textId="77777777" w:rsidTr="008718F7">
        <w:trPr>
          <w:trHeight w:val="286"/>
        </w:trPr>
        <w:tc>
          <w:tcPr>
            <w:tcW w:w="2532" w:type="dxa"/>
            <w:shd w:val="clear" w:color="auto" w:fill="FFFFFF"/>
            <w:vAlign w:val="center"/>
          </w:tcPr>
          <w:p w14:paraId="11B664E2" w14:textId="77777777" w:rsidR="008D3127" w:rsidRPr="00D602A7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Black &amp; Less wealth &amp;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Higher educational attainment</w:t>
            </w: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(110)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1D48EB33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1173C6B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5.78(3.28-10.18)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219C17E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1.50(0.69-3.29)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7C4CD6B2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0,57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2AD56134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0,38</w:t>
            </w:r>
          </w:p>
        </w:tc>
        <w:tc>
          <w:tcPr>
            <w:tcW w:w="709" w:type="dxa"/>
            <w:tcBorders>
              <w:right w:val="single" w:sz="4" w:space="0" w:color="000000"/>
            </w:tcBorders>
            <w:shd w:val="clear" w:color="auto" w:fill="FFFFFF"/>
            <w:vAlign w:val="center"/>
          </w:tcPr>
          <w:p w14:paraId="56FEC92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-7,28</w:t>
            </w:r>
          </w:p>
        </w:tc>
        <w:tc>
          <w:tcPr>
            <w:tcW w:w="851" w:type="dxa"/>
            <w:tcBorders>
              <w:left w:val="single" w:sz="4" w:space="0" w:color="000000"/>
            </w:tcBorders>
            <w:shd w:val="clear" w:color="auto" w:fill="FFFFFF"/>
            <w:vAlign w:val="center"/>
          </w:tcPr>
          <w:p w14:paraId="0777BF07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696" w:type="dxa"/>
            <w:shd w:val="clear" w:color="auto" w:fill="FFFFFF"/>
            <w:vAlign w:val="center"/>
          </w:tcPr>
          <w:p w14:paraId="17E82B9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7.44(4.41-12.56)</w:t>
            </w:r>
          </w:p>
        </w:tc>
        <w:tc>
          <w:tcPr>
            <w:tcW w:w="1422" w:type="dxa"/>
            <w:shd w:val="clear" w:color="auto" w:fill="FFFFFF"/>
            <w:vAlign w:val="center"/>
          </w:tcPr>
          <w:p w14:paraId="40DBF9BF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1.80(0.86-3.78)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5208E45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0,72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3A2C89D0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0,40</w:t>
            </w:r>
          </w:p>
        </w:tc>
        <w:tc>
          <w:tcPr>
            <w:tcW w:w="562" w:type="dxa"/>
            <w:shd w:val="clear" w:color="auto" w:fill="FFFFFF"/>
            <w:vAlign w:val="center"/>
          </w:tcPr>
          <w:p w14:paraId="59AFD0D8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9,68</w:t>
            </w:r>
          </w:p>
        </w:tc>
      </w:tr>
      <w:tr w:rsidR="008D3127" w:rsidRPr="00D602A7" w14:paraId="222296F3" w14:textId="77777777" w:rsidTr="008718F7">
        <w:trPr>
          <w:trHeight w:val="286"/>
        </w:trPr>
        <w:tc>
          <w:tcPr>
            <w:tcW w:w="2532" w:type="dxa"/>
            <w:shd w:val="clear" w:color="auto" w:fill="FFFFFF"/>
            <w:vAlign w:val="center"/>
          </w:tcPr>
          <w:p w14:paraId="1AC91558" w14:textId="77777777" w:rsidR="008D3127" w:rsidRPr="00D54BEA" w:rsidRDefault="008D3127" w:rsidP="008718F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D602A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Black &amp; Less wealth &amp; Lower educational attainment </w:t>
            </w:r>
            <w:r w:rsidRPr="00D54BEA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(111)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2F44990D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109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75B0578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6.82(5.65-8.23)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091A745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1.45(0.90-2.33)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56ED0996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-0,30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5E95A83E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-0,21</w:t>
            </w:r>
          </w:p>
        </w:tc>
        <w:tc>
          <w:tcPr>
            <w:tcW w:w="709" w:type="dxa"/>
            <w:tcBorders>
              <w:right w:val="single" w:sz="4" w:space="0" w:color="000000"/>
            </w:tcBorders>
            <w:shd w:val="clear" w:color="auto" w:fill="FFFFFF"/>
            <w:vAlign w:val="center"/>
          </w:tcPr>
          <w:p w14:paraId="2E6429D1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-1,77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3A501D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119</w:t>
            </w:r>
          </w:p>
        </w:tc>
        <w:tc>
          <w:tcPr>
            <w:tcW w:w="1696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7C44FA9C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8.32(6.95-9.96)</w:t>
            </w:r>
          </w:p>
        </w:tc>
        <w:tc>
          <w:tcPr>
            <w:tcW w:w="1422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7D4F1A85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1.70(1.11-2.61)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5EB9573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-0,95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0754301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-0,56</w:t>
            </w:r>
          </w:p>
        </w:tc>
        <w:tc>
          <w:tcPr>
            <w:tcW w:w="562" w:type="dxa"/>
            <w:shd w:val="clear" w:color="auto" w:fill="FFFFFF"/>
            <w:vAlign w:val="center"/>
          </w:tcPr>
          <w:p w14:paraId="43C61BBA" w14:textId="77777777" w:rsidR="008D3127" w:rsidRPr="00D602A7" w:rsidRDefault="008D3127" w:rsidP="008718F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602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1,08</w:t>
            </w:r>
          </w:p>
        </w:tc>
      </w:tr>
    </w:tbl>
    <w:p w14:paraId="24059CBB" w14:textId="77777777" w:rsidR="008D3127" w:rsidRPr="00D602A7" w:rsidRDefault="008D3127" w:rsidP="008D3127">
      <w:pPr>
        <w:spacing w:line="240" w:lineRule="auto"/>
        <w:rPr>
          <w:rFonts w:ascii="Times New Roman" w:eastAsia="Times New Roman" w:hAnsi="Times New Roman" w:cs="Times New Roman"/>
          <w:sz w:val="18"/>
          <w:szCs w:val="18"/>
          <w:lang w:val="en-US"/>
        </w:rPr>
      </w:pPr>
      <w:r w:rsidRPr="00D602A7">
        <w:rPr>
          <w:rFonts w:ascii="Times New Roman" w:eastAsia="Times New Roman" w:hAnsi="Times New Roman" w:cs="Times New Roman"/>
          <w:sz w:val="18"/>
          <w:szCs w:val="18"/>
          <w:lang w:val="en-US"/>
        </w:rPr>
        <w:t>*</w:t>
      </w:r>
      <w:r w:rsidRPr="00B01D68">
        <w:rPr>
          <w:sz w:val="24"/>
          <w:szCs w:val="24"/>
          <w:lang w:val="en-US"/>
        </w:rPr>
        <w:t xml:space="preserve"> </w:t>
      </w:r>
      <w:r w:rsidRPr="00D602A7">
        <w:rPr>
          <w:rFonts w:ascii="Times New Roman" w:eastAsia="Times New Roman" w:hAnsi="Times New Roman" w:cs="Times New Roman"/>
          <w:sz w:val="18"/>
          <w:szCs w:val="18"/>
          <w:lang w:val="en-US"/>
        </w:rPr>
        <w:t>per 100</w:t>
      </w:r>
      <w:r>
        <w:rPr>
          <w:rFonts w:ascii="Times New Roman" w:eastAsia="Times New Roman" w:hAnsi="Times New Roman" w:cs="Times New Roman"/>
          <w:sz w:val="18"/>
          <w:szCs w:val="18"/>
          <w:lang w:val="en-US"/>
        </w:rPr>
        <w:t>,000</w:t>
      </w:r>
      <w:r w:rsidRPr="00D602A7">
        <w:rPr>
          <w:rFonts w:ascii="Times New Roman" w:eastAsia="Times New Roman" w:hAnsi="Times New Roman" w:cs="Times New Roman"/>
          <w:sz w:val="18"/>
          <w:szCs w:val="18"/>
          <w:lang w:val="en-US"/>
        </w:rPr>
        <w:t xml:space="preserve"> person-year (PY)</w:t>
      </w:r>
    </w:p>
    <w:p w14:paraId="065A6B1C" w14:textId="77777777" w:rsidR="008D3127" w:rsidRPr="00D602A7" w:rsidRDefault="008D3127" w:rsidP="008D3127">
      <w:pPr>
        <w:spacing w:line="240" w:lineRule="auto"/>
        <w:rPr>
          <w:rFonts w:ascii="Times New Roman" w:eastAsia="Times New Roman" w:hAnsi="Times New Roman" w:cs="Times New Roman"/>
          <w:sz w:val="18"/>
          <w:szCs w:val="18"/>
          <w:lang w:val="en-US"/>
        </w:rPr>
      </w:pPr>
      <w:r w:rsidRPr="00D602A7">
        <w:rPr>
          <w:rFonts w:ascii="Times New Roman" w:eastAsia="Times New Roman" w:hAnsi="Times New Roman" w:cs="Times New Roman"/>
          <w:sz w:val="18"/>
          <w:szCs w:val="18"/>
          <w:lang w:val="en-US"/>
        </w:rPr>
        <w:t>*</w:t>
      </w:r>
      <w:r>
        <w:rPr>
          <w:rFonts w:ascii="Times New Roman" w:eastAsia="Times New Roman" w:hAnsi="Times New Roman" w:cs="Times New Roman"/>
          <w:sz w:val="18"/>
          <w:szCs w:val="18"/>
          <w:lang w:val="en-US"/>
        </w:rPr>
        <w:t>*</w:t>
      </w:r>
      <w:r w:rsidRPr="00B01D68">
        <w:rPr>
          <w:sz w:val="24"/>
          <w:szCs w:val="24"/>
          <w:lang w:val="en-US"/>
        </w:rPr>
        <w:t xml:space="preserve"> </w:t>
      </w:r>
      <w:r w:rsidRPr="00D602A7">
        <w:rPr>
          <w:rFonts w:ascii="Times New Roman" w:eastAsia="Times New Roman" w:hAnsi="Times New Roman" w:cs="Times New Roman"/>
          <w:sz w:val="18"/>
          <w:szCs w:val="18"/>
          <w:lang w:val="en-US"/>
        </w:rPr>
        <w:t>per 100 person-year (PY)</w:t>
      </w:r>
    </w:p>
    <w:p w14:paraId="55CBB4FD" w14:textId="77777777" w:rsidR="008D3127" w:rsidRDefault="008D3127" w:rsidP="008D3127">
      <w:pPr>
        <w:spacing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val="en-US"/>
        </w:rPr>
      </w:pPr>
      <w:r w:rsidRPr="00D602A7">
        <w:rPr>
          <w:rFonts w:ascii="Times New Roman" w:eastAsia="Times New Roman" w:hAnsi="Times New Roman" w:cs="Times New Roman"/>
          <w:sz w:val="18"/>
          <w:szCs w:val="18"/>
          <w:lang w:val="en-US"/>
        </w:rPr>
        <w:t xml:space="preserve">aRR: adjusted rate ratios: </w:t>
      </w:r>
      <w:r w:rsidRPr="00D602A7">
        <w:rPr>
          <w:rFonts w:ascii="Times New Roman" w:eastAsia="Times New Roman" w:hAnsi="Times New Roman" w:cs="Times New Roman"/>
          <w:color w:val="000000"/>
          <w:sz w:val="18"/>
          <w:szCs w:val="18"/>
          <w:lang w:val="en-US"/>
        </w:rPr>
        <w:t xml:space="preserve">geographic factors (Region and area residence); receipt time of </w:t>
      </w:r>
      <w:r w:rsidRPr="00D602A7">
        <w:rPr>
          <w:rFonts w:ascii="Times New Roman" w:eastAsia="Times New Roman" w:hAnsi="Times New Roman" w:cs="Times New Roman"/>
          <w:i/>
          <w:color w:val="000000"/>
          <w:sz w:val="18"/>
          <w:szCs w:val="18"/>
          <w:lang w:val="en-US"/>
        </w:rPr>
        <w:t>Bolsa Família</w:t>
      </w:r>
      <w:r w:rsidRPr="00D602A7">
        <w:rPr>
          <w:rFonts w:ascii="Times New Roman" w:eastAsia="Times New Roman" w:hAnsi="Times New Roman" w:cs="Times New Roman"/>
          <w:color w:val="000000"/>
          <w:sz w:val="18"/>
          <w:szCs w:val="18"/>
          <w:lang w:val="en-US"/>
        </w:rPr>
        <w:t>, household conditions, age, sex, year of admission into the cohort; health infrastructure in the municipality (coverage of Family Health Strategy - FHS, specialized clinics rate, physicians per 1K, hospital beds per 1K), epidemiological situation regarding the outcome under analysis (average outcome rate in the municipality of residence) and socio-environmental conditions of the municipality (gini index, and extreme poverty and unemployment rates)</w:t>
      </w:r>
    </w:p>
    <w:p w14:paraId="02EB2102" w14:textId="77777777" w:rsidR="008D3127" w:rsidRPr="00D602A7" w:rsidRDefault="008D3127" w:rsidP="008D3127">
      <w:pPr>
        <w:spacing w:line="240" w:lineRule="auto"/>
        <w:rPr>
          <w:rFonts w:ascii="Times New Roman" w:eastAsia="Times New Roman" w:hAnsi="Times New Roman" w:cs="Times New Roman"/>
          <w:sz w:val="18"/>
          <w:szCs w:val="18"/>
          <w:lang w:val="en-US"/>
        </w:rPr>
      </w:pPr>
      <w:r>
        <w:rPr>
          <w:rFonts w:ascii="Times New Roman" w:eastAsia="Times New Roman" w:hAnsi="Times New Roman" w:cs="Times New Roman"/>
          <w:sz w:val="18"/>
          <w:szCs w:val="18"/>
          <w:lang w:val="en-US"/>
        </w:rPr>
        <w:t>(n.n.n.): codes to indicate the presence (n=1) or absence (n=0) of a risk category of the social marker, according to the order: race-wealth-education</w:t>
      </w:r>
    </w:p>
    <w:p w14:paraId="115E0E10" w14:textId="77777777" w:rsidR="008D3127" w:rsidRPr="00D602A7" w:rsidRDefault="008D3127" w:rsidP="008D3127">
      <w:pPr>
        <w:spacing w:line="240" w:lineRule="auto"/>
        <w:rPr>
          <w:rFonts w:ascii="Times New Roman" w:eastAsia="Times New Roman" w:hAnsi="Times New Roman" w:cs="Times New Roman"/>
          <w:sz w:val="18"/>
          <w:szCs w:val="18"/>
          <w:lang w:val="en-US"/>
        </w:rPr>
      </w:pPr>
      <w:r w:rsidRPr="00D602A7">
        <w:rPr>
          <w:rFonts w:ascii="Times New Roman" w:eastAsia="Times New Roman" w:hAnsi="Times New Roman" w:cs="Times New Roman"/>
          <w:sz w:val="18"/>
          <w:szCs w:val="18"/>
          <w:lang w:val="en-US"/>
        </w:rPr>
        <w:t>RERI: Relative Excess Risk due to Interaction</w:t>
      </w:r>
    </w:p>
    <w:p w14:paraId="604E4877" w14:textId="77777777" w:rsidR="008D3127" w:rsidRPr="00D602A7" w:rsidRDefault="008D3127" w:rsidP="008D3127">
      <w:pPr>
        <w:spacing w:line="240" w:lineRule="auto"/>
        <w:rPr>
          <w:rFonts w:ascii="Times New Roman" w:eastAsia="Times New Roman" w:hAnsi="Times New Roman" w:cs="Times New Roman"/>
          <w:sz w:val="18"/>
          <w:szCs w:val="18"/>
          <w:lang w:val="en-US"/>
        </w:rPr>
      </w:pPr>
      <w:r w:rsidRPr="00D602A7">
        <w:rPr>
          <w:rFonts w:ascii="Times New Roman" w:eastAsia="Times New Roman" w:hAnsi="Times New Roman" w:cs="Times New Roman"/>
          <w:sz w:val="18"/>
          <w:szCs w:val="18"/>
          <w:lang w:val="en-US"/>
        </w:rPr>
        <w:t>AP: Attributable Proportion</w:t>
      </w:r>
    </w:p>
    <w:p w14:paraId="363EE71B" w14:textId="77777777" w:rsidR="008D3127" w:rsidRPr="00D602A7" w:rsidRDefault="008D3127" w:rsidP="008D3127">
      <w:pPr>
        <w:spacing w:line="240" w:lineRule="auto"/>
        <w:rPr>
          <w:rFonts w:ascii="Times New Roman" w:eastAsia="Times New Roman" w:hAnsi="Times New Roman" w:cs="Times New Roman"/>
          <w:sz w:val="18"/>
          <w:szCs w:val="18"/>
          <w:lang w:val="en-US"/>
        </w:rPr>
      </w:pPr>
      <w:r w:rsidRPr="00D602A7">
        <w:rPr>
          <w:rFonts w:ascii="Times New Roman" w:eastAsia="Times New Roman" w:hAnsi="Times New Roman" w:cs="Times New Roman"/>
          <w:sz w:val="18"/>
          <w:szCs w:val="18"/>
          <w:lang w:val="en-US"/>
        </w:rPr>
        <w:t>S: index of synergy</w:t>
      </w:r>
    </w:p>
    <w:bookmarkEnd w:id="0"/>
    <w:p w14:paraId="6C748CA0" w14:textId="77777777" w:rsidR="008D3127" w:rsidRDefault="008D3127" w:rsidP="008D3127">
      <w:pPr>
        <w:ind w:firstLine="720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19B07B37" w14:textId="77777777" w:rsidR="008D3127" w:rsidRDefault="008D3127" w:rsidP="008D3127">
      <w:pPr>
        <w:ind w:firstLine="720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4C29B448" w14:textId="77777777" w:rsidR="008D3127" w:rsidRDefault="008D3127" w:rsidP="008D3127">
      <w:pPr>
        <w:ind w:firstLine="720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5A91914B" w14:textId="77777777" w:rsidR="008D3127" w:rsidRDefault="008D3127" w:rsidP="008D3127">
      <w:pPr>
        <w:ind w:firstLine="720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4DD0E0C7" w14:textId="77777777" w:rsidR="008D3127" w:rsidRDefault="008D3127" w:rsidP="008D3127">
      <w:pPr>
        <w:ind w:firstLine="720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3FADACAD" w14:textId="77777777" w:rsidR="008D3127" w:rsidRDefault="008D3127" w:rsidP="008D3127">
      <w:pPr>
        <w:ind w:firstLine="720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44977002" w14:textId="77777777" w:rsidR="008D3127" w:rsidRDefault="008D3127" w:rsidP="008D3127">
      <w:pPr>
        <w:ind w:firstLine="720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19136225" w14:textId="77777777" w:rsidR="008D3127" w:rsidRDefault="008D3127" w:rsidP="008D3127">
      <w:pPr>
        <w:ind w:firstLine="720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47EC1AA0" w14:textId="77777777" w:rsidR="008D3127" w:rsidRDefault="008D3127" w:rsidP="008D3127">
      <w:pPr>
        <w:ind w:firstLine="720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1BEB7CB7" w14:textId="77777777" w:rsidR="008D3127" w:rsidRDefault="008D3127" w:rsidP="008D3127">
      <w:pPr>
        <w:ind w:firstLine="720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175B944D" w14:textId="77777777" w:rsidR="008D3127" w:rsidRDefault="008D3127" w:rsidP="008D3127">
      <w:pPr>
        <w:ind w:firstLine="720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6C9B19A2" w14:textId="77777777" w:rsidR="008D3127" w:rsidRDefault="008D3127" w:rsidP="008D3127">
      <w:pPr>
        <w:ind w:firstLine="720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6E81D547" w14:textId="77777777" w:rsidR="008D3127" w:rsidRDefault="008D3127" w:rsidP="008D3127">
      <w:pPr>
        <w:ind w:firstLine="720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7D7D2458" w14:textId="77777777" w:rsidR="008D3127" w:rsidRDefault="008D3127" w:rsidP="008D3127">
      <w:pPr>
        <w:ind w:firstLine="720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1CFF4425" w14:textId="77777777" w:rsidR="008D3127" w:rsidRDefault="008D3127" w:rsidP="008D3127">
      <w:pPr>
        <w:ind w:firstLine="720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1F2E6A4F" w14:textId="77777777" w:rsidR="008D3127" w:rsidRDefault="008D3127" w:rsidP="008D3127">
      <w:pPr>
        <w:ind w:firstLine="720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6830C03D" w14:textId="77777777" w:rsidR="008D3127" w:rsidRDefault="008D3127" w:rsidP="00717646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39789489" w14:textId="77777777" w:rsidR="008D3127" w:rsidRDefault="008D3127" w:rsidP="008D3127">
      <w:pPr>
        <w:ind w:firstLine="720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7C1EDD64" w14:textId="77777777" w:rsidR="008D3127" w:rsidRDefault="008D3127" w:rsidP="008D3127">
      <w:pPr>
        <w:ind w:firstLine="720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3C5D410D" w14:textId="77777777" w:rsidR="008D3127" w:rsidRDefault="008D3127" w:rsidP="008D3127">
      <w:pPr>
        <w:ind w:firstLine="720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5CA6C603" w14:textId="77777777" w:rsidR="008D3127" w:rsidRDefault="008D3127" w:rsidP="008D3127">
      <w:pPr>
        <w:ind w:firstLine="720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03F3510A" w14:textId="77777777" w:rsidR="008D3127" w:rsidRDefault="008D3127" w:rsidP="008D3127">
      <w:pPr>
        <w:ind w:firstLine="720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3597CFDF" w14:textId="77777777" w:rsidR="008D3127" w:rsidRDefault="008D3127" w:rsidP="008D3127">
      <w:pPr>
        <w:ind w:firstLine="720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71F91949" w14:textId="77777777" w:rsidR="008D3127" w:rsidRDefault="008D3127" w:rsidP="008D3127">
      <w:pPr>
        <w:ind w:firstLine="720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0C7E70C8" w14:textId="77777777" w:rsidR="008D3127" w:rsidRDefault="008D3127" w:rsidP="008D3127">
      <w:pPr>
        <w:ind w:firstLine="720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071BD583" w14:textId="77777777" w:rsidR="008D3127" w:rsidRDefault="008D3127" w:rsidP="008D3127">
      <w:pPr>
        <w:ind w:firstLine="720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4BFDD913" w14:textId="77777777" w:rsidR="008D3127" w:rsidRDefault="008D3127" w:rsidP="008D3127">
      <w:pPr>
        <w:ind w:firstLine="720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4054441B" w14:textId="77777777" w:rsidR="008D3127" w:rsidRDefault="008D3127" w:rsidP="008D3127">
      <w:pPr>
        <w:ind w:firstLine="720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68D1EDE3" w14:textId="77777777" w:rsidR="008D3127" w:rsidRDefault="008D3127" w:rsidP="008D3127">
      <w:pPr>
        <w:ind w:firstLine="720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0CB9B32F" w14:textId="77777777" w:rsidR="008D3127" w:rsidRDefault="008D3127" w:rsidP="008D3127">
      <w:pPr>
        <w:ind w:firstLine="720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0273CF8A" w14:textId="77777777" w:rsidR="008D3127" w:rsidRDefault="008D3127" w:rsidP="008D3127">
      <w:pPr>
        <w:ind w:firstLine="720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46710D1B" w14:textId="77777777" w:rsidR="008D3127" w:rsidRDefault="008D3127" w:rsidP="008D3127">
      <w:pPr>
        <w:ind w:firstLine="720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6D7A5741" w14:textId="77777777" w:rsidR="008D3127" w:rsidRDefault="008D3127" w:rsidP="008D3127">
      <w:pPr>
        <w:ind w:firstLine="720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0746EFFE" w14:textId="77777777" w:rsidR="008D3127" w:rsidRDefault="008D3127" w:rsidP="008D3127">
      <w:pPr>
        <w:ind w:firstLine="720"/>
        <w:rPr>
          <w:rFonts w:ascii="Times New Roman" w:eastAsia="Times New Roman" w:hAnsi="Times New Roman" w:cs="Times New Roman"/>
          <w:sz w:val="24"/>
          <w:szCs w:val="24"/>
          <w:lang w:val="en-US"/>
        </w:rPr>
        <w:sectPr w:rsidR="008D3127" w:rsidSect="00891C19">
          <w:pgSz w:w="16834" w:h="11909" w:orient="landscape"/>
          <w:pgMar w:top="1440" w:right="1440" w:bottom="1559" w:left="1440" w:header="720" w:footer="720" w:gutter="0"/>
          <w:pgNumType w:start="1"/>
          <w:cols w:space="720"/>
        </w:sectPr>
      </w:pPr>
    </w:p>
    <w:p w14:paraId="7460ABE8" w14:textId="77777777" w:rsidR="008D3127" w:rsidRPr="008D3127" w:rsidRDefault="008D3127" w:rsidP="008D3127">
      <w:pPr>
        <w:ind w:firstLine="720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sectPr w:rsidR="008D3127" w:rsidRPr="008D3127">
      <w:pgSz w:w="11909" w:h="16834"/>
      <w:pgMar w:top="1440" w:right="1440" w:bottom="1440" w:left="1559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DBD006" w14:textId="77777777" w:rsidR="00891C19" w:rsidRDefault="00891C19">
      <w:pPr>
        <w:spacing w:line="240" w:lineRule="auto"/>
      </w:pPr>
      <w:r>
        <w:separator/>
      </w:r>
    </w:p>
  </w:endnote>
  <w:endnote w:type="continuationSeparator" w:id="0">
    <w:p w14:paraId="1675962B" w14:textId="77777777" w:rsidR="00891C19" w:rsidRDefault="00891C1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A7" w14:textId="77777777" w:rsidR="004646A9" w:rsidRDefault="004646A9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DB6259" w14:textId="77777777" w:rsidR="00891C19" w:rsidRDefault="00891C19">
      <w:pPr>
        <w:spacing w:line="240" w:lineRule="auto"/>
      </w:pPr>
      <w:r>
        <w:separator/>
      </w:r>
    </w:p>
  </w:footnote>
  <w:footnote w:type="continuationSeparator" w:id="0">
    <w:p w14:paraId="46BE8946" w14:textId="77777777" w:rsidR="00891C19" w:rsidRDefault="00891C19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64CF"/>
    <w:rsid w:val="00033F27"/>
    <w:rsid w:val="000512F5"/>
    <w:rsid w:val="00067D09"/>
    <w:rsid w:val="00124C3C"/>
    <w:rsid w:val="001447AC"/>
    <w:rsid w:val="001479FF"/>
    <w:rsid w:val="00151C09"/>
    <w:rsid w:val="0015520D"/>
    <w:rsid w:val="00170C7B"/>
    <w:rsid w:val="001759DE"/>
    <w:rsid w:val="00185C6C"/>
    <w:rsid w:val="001D7352"/>
    <w:rsid w:val="001E69F9"/>
    <w:rsid w:val="00211137"/>
    <w:rsid w:val="004646A9"/>
    <w:rsid w:val="00472EC9"/>
    <w:rsid w:val="00482069"/>
    <w:rsid w:val="00530E46"/>
    <w:rsid w:val="005439A2"/>
    <w:rsid w:val="00571388"/>
    <w:rsid w:val="00571F08"/>
    <w:rsid w:val="006528FB"/>
    <w:rsid w:val="00652DDD"/>
    <w:rsid w:val="0066142F"/>
    <w:rsid w:val="006C76F9"/>
    <w:rsid w:val="00717646"/>
    <w:rsid w:val="00720406"/>
    <w:rsid w:val="00756AD0"/>
    <w:rsid w:val="007A1F51"/>
    <w:rsid w:val="007E0DD8"/>
    <w:rsid w:val="007F64D0"/>
    <w:rsid w:val="00803BA6"/>
    <w:rsid w:val="00857403"/>
    <w:rsid w:val="00865AA7"/>
    <w:rsid w:val="00876C70"/>
    <w:rsid w:val="00891C19"/>
    <w:rsid w:val="008920A4"/>
    <w:rsid w:val="008A19CA"/>
    <w:rsid w:val="008A3CBB"/>
    <w:rsid w:val="008D3127"/>
    <w:rsid w:val="009004AD"/>
    <w:rsid w:val="00933720"/>
    <w:rsid w:val="009B29BE"/>
    <w:rsid w:val="009E6658"/>
    <w:rsid w:val="00A108FE"/>
    <w:rsid w:val="00A56A76"/>
    <w:rsid w:val="00A61C43"/>
    <w:rsid w:val="00AC35F7"/>
    <w:rsid w:val="00B137D4"/>
    <w:rsid w:val="00B2589F"/>
    <w:rsid w:val="00B279D2"/>
    <w:rsid w:val="00B66C93"/>
    <w:rsid w:val="00B8342E"/>
    <w:rsid w:val="00BB278B"/>
    <w:rsid w:val="00BB2A2E"/>
    <w:rsid w:val="00BF66F5"/>
    <w:rsid w:val="00BF7229"/>
    <w:rsid w:val="00C764CF"/>
    <w:rsid w:val="00C84581"/>
    <w:rsid w:val="00C870FC"/>
    <w:rsid w:val="00CA5F76"/>
    <w:rsid w:val="00CE3E78"/>
    <w:rsid w:val="00CE7083"/>
    <w:rsid w:val="00CE71CC"/>
    <w:rsid w:val="00D111EE"/>
    <w:rsid w:val="00D4393F"/>
    <w:rsid w:val="00DC5F69"/>
    <w:rsid w:val="00E47631"/>
    <w:rsid w:val="00E74D2B"/>
    <w:rsid w:val="00E83351"/>
    <w:rsid w:val="00EA394A"/>
    <w:rsid w:val="00EA3ADD"/>
    <w:rsid w:val="00F51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AEFE97"/>
  <w15:docId w15:val="{7DAB4D90-082B-4BA1-99A7-45EEEC89DC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Hyperlink">
    <w:name w:val="Hyperlink"/>
    <w:basedOn w:val="DefaultParagraphFont"/>
    <w:uiPriority w:val="99"/>
    <w:unhideWhenUsed/>
    <w:rsid w:val="00BF7229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F7229"/>
    <w:rPr>
      <w:color w:val="605E5C"/>
      <w:shd w:val="clear" w:color="auto" w:fill="E1DFDD"/>
    </w:rPr>
  </w:style>
  <w:style w:type="paragraph" w:customStyle="1" w:styleId="pf0">
    <w:name w:val="pf0"/>
    <w:basedOn w:val="Normal"/>
    <w:rsid w:val="008A3C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f01">
    <w:name w:val="cf01"/>
    <w:basedOn w:val="DefaultParagraphFont"/>
    <w:rsid w:val="008A3CBB"/>
    <w:rPr>
      <w:rFonts w:ascii="Segoe UI" w:hAnsi="Segoe UI" w:cs="Segoe UI" w:hint="default"/>
      <w:sz w:val="18"/>
      <w:szCs w:val="18"/>
    </w:rPr>
  </w:style>
  <w:style w:type="paragraph" w:styleId="Revision">
    <w:name w:val="Revision"/>
    <w:hidden/>
    <w:uiPriority w:val="99"/>
    <w:semiHidden/>
    <w:rsid w:val="00CA5F76"/>
    <w:pPr>
      <w:spacing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803BA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03BA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03BA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03BA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03BA6"/>
    <w:rPr>
      <w:b/>
      <w:bCs/>
      <w:sz w:val="20"/>
      <w:szCs w:val="20"/>
    </w:rPr>
  </w:style>
  <w:style w:type="table" w:customStyle="1" w:styleId="TableNormal1">
    <w:name w:val="Table Normal1"/>
    <w:rsid w:val="008D3127"/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">
    <w:name w:val="1"/>
    <w:basedOn w:val="TableNormal1"/>
    <w:rsid w:val="008D3127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TableGrid">
    <w:name w:val="Table Grid"/>
    <w:basedOn w:val="TableNormal"/>
    <w:uiPriority w:val="39"/>
    <w:rsid w:val="008D3127"/>
    <w:pPr>
      <w:spacing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8D3127"/>
    <w:pPr>
      <w:spacing w:line="240" w:lineRule="auto"/>
    </w:pPr>
    <w:rPr>
      <w:rFonts w:asciiTheme="minorHAnsi" w:eastAsiaTheme="minorHAnsi" w:hAnsiTheme="minorHAnsi" w:cstheme="minorBidi"/>
      <w:lang w:val="en-US" w:eastAsia="en-US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8D3127"/>
    <w:pPr>
      <w:spacing w:line="240" w:lineRule="auto"/>
    </w:pPr>
    <w:rPr>
      <w:rFonts w:ascii="Segoe UI" w:hAnsi="Segoe UI" w:cs="Segoe UI"/>
      <w:sz w:val="18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3127"/>
    <w:rPr>
      <w:rFonts w:ascii="Segoe UI" w:hAnsi="Segoe UI" w:cs="Segoe UI"/>
      <w:sz w:val="18"/>
      <w:szCs w:val="18"/>
      <w:lang w:val="en-US"/>
    </w:rPr>
  </w:style>
  <w:style w:type="paragraph" w:styleId="NormalWeb">
    <w:name w:val="Normal (Web)"/>
    <w:basedOn w:val="Normal"/>
    <w:uiPriority w:val="99"/>
    <w:unhideWhenUsed/>
    <w:rsid w:val="008D31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63">
    <w:name w:val="xl63"/>
    <w:basedOn w:val="Normal"/>
    <w:rsid w:val="008D3127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64">
    <w:name w:val="xl64"/>
    <w:basedOn w:val="Normal"/>
    <w:rsid w:val="008D3127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65">
    <w:name w:val="xl65"/>
    <w:basedOn w:val="Normal"/>
    <w:rsid w:val="008D3127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customStyle="1" w:styleId="xl66">
    <w:name w:val="xl66"/>
    <w:basedOn w:val="Normal"/>
    <w:rsid w:val="008D3127"/>
    <w:pPr>
      <w:pBdr>
        <w:top w:val="double" w:sz="6" w:space="0" w:color="auto"/>
        <w:bottom w:val="single" w:sz="8" w:space="0" w:color="7F7F7F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customStyle="1" w:styleId="xl67">
    <w:name w:val="xl67"/>
    <w:basedOn w:val="Normal"/>
    <w:rsid w:val="008D3127"/>
    <w:pPr>
      <w:pBdr>
        <w:bottom w:val="single" w:sz="8" w:space="0" w:color="7F7F7F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xl68">
    <w:name w:val="xl68"/>
    <w:basedOn w:val="Normal"/>
    <w:rsid w:val="008D3127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xl69">
    <w:name w:val="xl69"/>
    <w:basedOn w:val="Normal"/>
    <w:rsid w:val="008D3127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70">
    <w:name w:val="xl70"/>
    <w:basedOn w:val="Normal"/>
    <w:rsid w:val="008D3127"/>
    <w:pPr>
      <w:shd w:val="clear" w:color="000000" w:fill="ED7D31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71">
    <w:name w:val="xl71"/>
    <w:basedOn w:val="Normal"/>
    <w:rsid w:val="008D3127"/>
    <w:pPr>
      <w:pBdr>
        <w:top w:val="double" w:sz="6" w:space="0" w:color="auto"/>
        <w:bottom w:val="single" w:sz="8" w:space="0" w:color="7F7F7F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customStyle="1" w:styleId="xl72">
    <w:name w:val="xl72"/>
    <w:basedOn w:val="Normal"/>
    <w:rsid w:val="008D3127"/>
    <w:pPr>
      <w:pBdr>
        <w:bottom w:val="single" w:sz="8" w:space="0" w:color="7F7F7F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xl73">
    <w:name w:val="xl73"/>
    <w:basedOn w:val="Normal"/>
    <w:rsid w:val="008D3127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xl74">
    <w:name w:val="xl74"/>
    <w:basedOn w:val="Normal"/>
    <w:rsid w:val="008D3127"/>
    <w:pPr>
      <w:pBdr>
        <w:top w:val="single" w:sz="8" w:space="0" w:color="7F7F7F"/>
        <w:bottom w:val="single" w:sz="8" w:space="0" w:color="7F7F7F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xl75">
    <w:name w:val="xl75"/>
    <w:basedOn w:val="Normal"/>
    <w:rsid w:val="008D31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val="en-US"/>
    </w:rPr>
  </w:style>
  <w:style w:type="paragraph" w:customStyle="1" w:styleId="xl76">
    <w:name w:val="xl76"/>
    <w:basedOn w:val="Normal"/>
    <w:rsid w:val="008D31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D7D3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val="en-US"/>
    </w:rPr>
  </w:style>
  <w:style w:type="paragraph" w:customStyle="1" w:styleId="xl77">
    <w:name w:val="xl77"/>
    <w:basedOn w:val="Normal"/>
    <w:rsid w:val="008D3127"/>
    <w:pPr>
      <w:shd w:val="clear" w:color="000000" w:fill="BFBFB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xl78">
    <w:name w:val="xl78"/>
    <w:basedOn w:val="Normal"/>
    <w:rsid w:val="008D3127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xl79">
    <w:name w:val="xl79"/>
    <w:basedOn w:val="Normal"/>
    <w:rsid w:val="008D3127"/>
    <w:pPr>
      <w:shd w:val="clear" w:color="000000" w:fill="A6A6A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customStyle="1" w:styleId="xl80">
    <w:name w:val="xl80"/>
    <w:basedOn w:val="Normal"/>
    <w:rsid w:val="008D3127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customStyle="1" w:styleId="xl81">
    <w:name w:val="xl81"/>
    <w:basedOn w:val="Normal"/>
    <w:rsid w:val="008D312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val="en-US"/>
    </w:rPr>
  </w:style>
  <w:style w:type="paragraph" w:customStyle="1" w:styleId="xl82">
    <w:name w:val="xl82"/>
    <w:basedOn w:val="Normal"/>
    <w:rsid w:val="008D3127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val="en-US"/>
    </w:rPr>
  </w:style>
  <w:style w:type="paragraph" w:customStyle="1" w:styleId="xl83">
    <w:name w:val="xl83"/>
    <w:basedOn w:val="Normal"/>
    <w:rsid w:val="008D3127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val="en-US"/>
    </w:rPr>
  </w:style>
  <w:style w:type="paragraph" w:customStyle="1" w:styleId="xl84">
    <w:name w:val="xl84"/>
    <w:basedOn w:val="Normal"/>
    <w:rsid w:val="008D312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val="en-US"/>
    </w:rPr>
  </w:style>
  <w:style w:type="paragraph" w:customStyle="1" w:styleId="xl85">
    <w:name w:val="xl85"/>
    <w:basedOn w:val="Normal"/>
    <w:rsid w:val="008D3127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val="en-US"/>
    </w:rPr>
  </w:style>
  <w:style w:type="paragraph" w:customStyle="1" w:styleId="xl86">
    <w:name w:val="xl86"/>
    <w:basedOn w:val="Normal"/>
    <w:rsid w:val="008D3127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val="en-US"/>
    </w:rPr>
  </w:style>
  <w:style w:type="paragraph" w:customStyle="1" w:styleId="xl87">
    <w:name w:val="xl87"/>
    <w:basedOn w:val="Normal"/>
    <w:rsid w:val="008D312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A6A6A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val="en-US"/>
    </w:rPr>
  </w:style>
  <w:style w:type="paragraph" w:customStyle="1" w:styleId="xl88">
    <w:name w:val="xl88"/>
    <w:basedOn w:val="Normal"/>
    <w:rsid w:val="008D3127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A6A6A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val="en-US"/>
    </w:rPr>
  </w:style>
  <w:style w:type="paragraph" w:customStyle="1" w:styleId="xl89">
    <w:name w:val="xl89"/>
    <w:basedOn w:val="Normal"/>
    <w:rsid w:val="008D3127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A6A6A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val="en-US"/>
    </w:rPr>
  </w:style>
  <w:style w:type="paragraph" w:customStyle="1" w:styleId="xl90">
    <w:name w:val="xl90"/>
    <w:basedOn w:val="Normal"/>
    <w:rsid w:val="008D312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customStyle="1" w:styleId="xl91">
    <w:name w:val="xl91"/>
    <w:basedOn w:val="Normal"/>
    <w:rsid w:val="008D312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val="en-US"/>
    </w:rPr>
  </w:style>
  <w:style w:type="paragraph" w:customStyle="1" w:styleId="xl92">
    <w:name w:val="xl92"/>
    <w:basedOn w:val="Normal"/>
    <w:rsid w:val="008D3127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val="en-US"/>
    </w:rPr>
  </w:style>
  <w:style w:type="paragraph" w:customStyle="1" w:styleId="xl93">
    <w:name w:val="xl93"/>
    <w:basedOn w:val="Normal"/>
    <w:rsid w:val="008D3127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val="en-US"/>
    </w:rPr>
  </w:style>
  <w:style w:type="paragraph" w:customStyle="1" w:styleId="xl94">
    <w:name w:val="xl94"/>
    <w:basedOn w:val="Normal"/>
    <w:rsid w:val="008D3127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val="en-US"/>
    </w:rPr>
  </w:style>
  <w:style w:type="paragraph" w:customStyle="1" w:styleId="xl95">
    <w:name w:val="xl95"/>
    <w:basedOn w:val="Normal"/>
    <w:rsid w:val="008D3127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val="en-US"/>
    </w:rPr>
  </w:style>
  <w:style w:type="paragraph" w:customStyle="1" w:styleId="xl96">
    <w:name w:val="xl96"/>
    <w:basedOn w:val="Normal"/>
    <w:rsid w:val="008D3127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val="en-US"/>
    </w:rPr>
  </w:style>
  <w:style w:type="paragraph" w:customStyle="1" w:styleId="xl97">
    <w:name w:val="xl97"/>
    <w:basedOn w:val="Normal"/>
    <w:rsid w:val="008D3127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val="en-US"/>
    </w:rPr>
  </w:style>
  <w:style w:type="paragraph" w:customStyle="1" w:styleId="xl98">
    <w:name w:val="xl98"/>
    <w:basedOn w:val="Normal"/>
    <w:rsid w:val="008D31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xl99">
    <w:name w:val="xl99"/>
    <w:basedOn w:val="Normal"/>
    <w:rsid w:val="008D3127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val="en-US"/>
    </w:rPr>
  </w:style>
  <w:style w:type="paragraph" w:customStyle="1" w:styleId="xl100">
    <w:name w:val="xl100"/>
    <w:basedOn w:val="Normal"/>
    <w:rsid w:val="008D3127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val="en-US"/>
    </w:rPr>
  </w:style>
  <w:style w:type="paragraph" w:customStyle="1" w:styleId="xl101">
    <w:name w:val="xl101"/>
    <w:basedOn w:val="Normal"/>
    <w:rsid w:val="008D3127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val="en-US"/>
    </w:rPr>
  </w:style>
  <w:style w:type="paragraph" w:customStyle="1" w:styleId="xl102">
    <w:name w:val="xl102"/>
    <w:basedOn w:val="Normal"/>
    <w:rsid w:val="008D3127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A6A6A6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val="en-US"/>
    </w:rPr>
  </w:style>
  <w:style w:type="paragraph" w:customStyle="1" w:styleId="xl103">
    <w:name w:val="xl103"/>
    <w:basedOn w:val="Normal"/>
    <w:rsid w:val="008D3127"/>
    <w:pPr>
      <w:pBdr>
        <w:bottom w:val="single" w:sz="8" w:space="0" w:color="auto"/>
        <w:right w:val="single" w:sz="8" w:space="0" w:color="auto"/>
      </w:pBdr>
      <w:shd w:val="clear" w:color="000000" w:fill="A6A6A6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val="en-US"/>
    </w:rPr>
  </w:style>
  <w:style w:type="paragraph" w:customStyle="1" w:styleId="xl104">
    <w:name w:val="xl104"/>
    <w:basedOn w:val="Normal"/>
    <w:rsid w:val="008D3127"/>
    <w:pPr>
      <w:pBdr>
        <w:bottom w:val="single" w:sz="8" w:space="0" w:color="auto"/>
        <w:right w:val="single" w:sz="8" w:space="0" w:color="auto"/>
      </w:pBdr>
      <w:shd w:val="clear" w:color="000000" w:fill="A6A6A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val="en-US"/>
    </w:rPr>
  </w:style>
  <w:style w:type="paragraph" w:customStyle="1" w:styleId="xl105">
    <w:name w:val="xl105"/>
    <w:basedOn w:val="Normal"/>
    <w:rsid w:val="008D3127"/>
    <w:pPr>
      <w:pBdr>
        <w:bottom w:val="single" w:sz="8" w:space="0" w:color="auto"/>
        <w:right w:val="single" w:sz="8" w:space="0" w:color="auto"/>
      </w:pBdr>
      <w:shd w:val="clear" w:color="000000" w:fill="A6A6A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val="en-US"/>
    </w:rPr>
  </w:style>
  <w:style w:type="paragraph" w:customStyle="1" w:styleId="xl106">
    <w:name w:val="xl106"/>
    <w:basedOn w:val="Normal"/>
    <w:rsid w:val="008D31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customStyle="1" w:styleId="xl107">
    <w:name w:val="xl107"/>
    <w:basedOn w:val="Normal"/>
    <w:rsid w:val="008D31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customStyle="1" w:styleId="xl108">
    <w:name w:val="xl108"/>
    <w:basedOn w:val="Normal"/>
    <w:rsid w:val="008D31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val="en-US"/>
    </w:rPr>
  </w:style>
  <w:style w:type="paragraph" w:customStyle="1" w:styleId="xl109">
    <w:name w:val="xl109"/>
    <w:basedOn w:val="Normal"/>
    <w:rsid w:val="008D3127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val="en-US"/>
    </w:rPr>
  </w:style>
  <w:style w:type="paragraph" w:customStyle="1" w:styleId="xl110">
    <w:name w:val="xl110"/>
    <w:basedOn w:val="Normal"/>
    <w:rsid w:val="008D3127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val="en-US"/>
    </w:rPr>
  </w:style>
  <w:style w:type="paragraph" w:customStyle="1" w:styleId="xl111">
    <w:name w:val="xl111"/>
    <w:basedOn w:val="Normal"/>
    <w:rsid w:val="008D3127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customStyle="1" w:styleId="xl112">
    <w:name w:val="xl112"/>
    <w:basedOn w:val="Normal"/>
    <w:rsid w:val="008D3127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customStyle="1" w:styleId="xl113">
    <w:name w:val="xl113"/>
    <w:basedOn w:val="Normal"/>
    <w:rsid w:val="008D3127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val="en-US"/>
    </w:rPr>
  </w:style>
  <w:style w:type="paragraph" w:customStyle="1" w:styleId="xl114">
    <w:name w:val="xl114"/>
    <w:basedOn w:val="Normal"/>
    <w:rsid w:val="008D3127"/>
    <w:pPr>
      <w:pBdr>
        <w:bottom w:val="single" w:sz="8" w:space="0" w:color="auto"/>
        <w:right w:val="single" w:sz="8" w:space="0" w:color="auto"/>
      </w:pBdr>
      <w:shd w:val="clear" w:color="000000" w:fill="A6A6A6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val="en-US"/>
    </w:rPr>
  </w:style>
  <w:style w:type="paragraph" w:customStyle="1" w:styleId="xl115">
    <w:name w:val="xl115"/>
    <w:basedOn w:val="Normal"/>
    <w:rsid w:val="008D31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val="en-US"/>
    </w:rPr>
  </w:style>
  <w:style w:type="paragraph" w:customStyle="1" w:styleId="xl116">
    <w:name w:val="xl116"/>
    <w:basedOn w:val="Normal"/>
    <w:rsid w:val="008D3127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val="en-US"/>
    </w:rPr>
  </w:style>
  <w:style w:type="paragraph" w:customStyle="1" w:styleId="xl117">
    <w:name w:val="xl117"/>
    <w:basedOn w:val="Normal"/>
    <w:rsid w:val="008D3127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val="en-US"/>
    </w:rPr>
  </w:style>
  <w:style w:type="paragraph" w:customStyle="1" w:styleId="xl118">
    <w:name w:val="xl118"/>
    <w:basedOn w:val="Normal"/>
    <w:rsid w:val="008D3127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val="en-US"/>
    </w:rPr>
  </w:style>
  <w:style w:type="paragraph" w:customStyle="1" w:styleId="xl119">
    <w:name w:val="xl119"/>
    <w:basedOn w:val="Normal"/>
    <w:rsid w:val="008D31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D7D3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val="en-US"/>
    </w:rPr>
  </w:style>
  <w:style w:type="paragraph" w:customStyle="1" w:styleId="xl120">
    <w:name w:val="xl120"/>
    <w:basedOn w:val="Normal"/>
    <w:rsid w:val="008D3127"/>
    <w:pPr>
      <w:pBdr>
        <w:bottom w:val="single" w:sz="8" w:space="0" w:color="auto"/>
        <w:right w:val="single" w:sz="8" w:space="0" w:color="auto"/>
      </w:pBdr>
      <w:shd w:val="clear" w:color="000000" w:fill="FFFF0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val="en-US"/>
    </w:rPr>
  </w:style>
  <w:style w:type="paragraph" w:customStyle="1" w:styleId="xl121">
    <w:name w:val="xl121"/>
    <w:basedOn w:val="Normal"/>
    <w:rsid w:val="008D3127"/>
    <w:pPr>
      <w:pBdr>
        <w:bottom w:val="single" w:sz="8" w:space="0" w:color="auto"/>
        <w:right w:val="single" w:sz="8" w:space="0" w:color="auto"/>
      </w:pBdr>
      <w:shd w:val="clear" w:color="000000" w:fill="FFC00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val="en-US"/>
    </w:rPr>
  </w:style>
  <w:style w:type="paragraph" w:customStyle="1" w:styleId="xl122">
    <w:name w:val="xl122"/>
    <w:basedOn w:val="Normal"/>
    <w:rsid w:val="008D3127"/>
    <w:pPr>
      <w:pBdr>
        <w:bottom w:val="single" w:sz="8" w:space="0" w:color="auto"/>
        <w:right w:val="single" w:sz="8" w:space="0" w:color="auto"/>
      </w:pBdr>
      <w:shd w:val="clear" w:color="000000" w:fill="A6A6A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val="en-US"/>
    </w:rPr>
  </w:style>
  <w:style w:type="paragraph" w:customStyle="1" w:styleId="xl123">
    <w:name w:val="xl123"/>
    <w:basedOn w:val="Normal"/>
    <w:rsid w:val="008D3127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val="en-US"/>
    </w:rPr>
  </w:style>
  <w:style w:type="paragraph" w:customStyle="1" w:styleId="xl124">
    <w:name w:val="xl124"/>
    <w:basedOn w:val="Normal"/>
    <w:rsid w:val="008D3127"/>
    <w:pPr>
      <w:shd w:val="clear" w:color="000000" w:fill="A6A6A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customStyle="1" w:styleId="xl125">
    <w:name w:val="xl125"/>
    <w:basedOn w:val="Normal"/>
    <w:rsid w:val="008D3127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val="en-US"/>
    </w:rPr>
  </w:style>
  <w:style w:type="paragraph" w:customStyle="1" w:styleId="xl126">
    <w:name w:val="xl126"/>
    <w:basedOn w:val="Normal"/>
    <w:rsid w:val="008D312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val="en-US"/>
    </w:rPr>
  </w:style>
  <w:style w:type="paragraph" w:customStyle="1" w:styleId="xl127">
    <w:name w:val="xl127"/>
    <w:basedOn w:val="Normal"/>
    <w:rsid w:val="008D312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val="en-US"/>
    </w:rPr>
  </w:style>
  <w:style w:type="paragraph" w:customStyle="1" w:styleId="xl128">
    <w:name w:val="xl128"/>
    <w:basedOn w:val="Normal"/>
    <w:rsid w:val="008D3127"/>
    <w:pPr>
      <w:pBdr>
        <w:left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val="en-US"/>
    </w:rPr>
  </w:style>
  <w:style w:type="paragraph" w:customStyle="1" w:styleId="xl129">
    <w:name w:val="xl129"/>
    <w:basedOn w:val="Normal"/>
    <w:rsid w:val="008D3127"/>
    <w:pPr>
      <w:pBdr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val="en-US"/>
    </w:rPr>
  </w:style>
  <w:style w:type="paragraph" w:customStyle="1" w:styleId="xl130">
    <w:name w:val="xl130"/>
    <w:basedOn w:val="Normal"/>
    <w:rsid w:val="008D3127"/>
    <w:pPr>
      <w:pBdr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val="en-US"/>
    </w:rPr>
  </w:style>
  <w:style w:type="paragraph" w:customStyle="1" w:styleId="xl131">
    <w:name w:val="xl131"/>
    <w:basedOn w:val="Normal"/>
    <w:rsid w:val="008D3127"/>
    <w:pPr>
      <w:pBdr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val="en-US"/>
    </w:rPr>
  </w:style>
  <w:style w:type="paragraph" w:customStyle="1" w:styleId="xl132">
    <w:name w:val="xl132"/>
    <w:basedOn w:val="Normal"/>
    <w:rsid w:val="008D312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val="en-US"/>
    </w:rPr>
  </w:style>
  <w:style w:type="paragraph" w:customStyle="1" w:styleId="xl133">
    <w:name w:val="xl133"/>
    <w:basedOn w:val="Normal"/>
    <w:rsid w:val="008D3127"/>
    <w:pPr>
      <w:pBdr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val="en-US"/>
    </w:rPr>
  </w:style>
  <w:style w:type="paragraph" w:customStyle="1" w:styleId="xl134">
    <w:name w:val="xl134"/>
    <w:basedOn w:val="Normal"/>
    <w:rsid w:val="008D3127"/>
    <w:pPr>
      <w:pBdr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val="en-US"/>
    </w:rPr>
  </w:style>
  <w:style w:type="paragraph" w:customStyle="1" w:styleId="xl135">
    <w:name w:val="xl135"/>
    <w:basedOn w:val="Normal"/>
    <w:rsid w:val="008D3127"/>
    <w:pPr>
      <w:pBdr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val="en-US"/>
    </w:rPr>
  </w:style>
  <w:style w:type="paragraph" w:customStyle="1" w:styleId="xl136">
    <w:name w:val="xl136"/>
    <w:basedOn w:val="Normal"/>
    <w:rsid w:val="008D3127"/>
    <w:pPr>
      <w:pBdr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val="en-US"/>
    </w:rPr>
  </w:style>
  <w:style w:type="paragraph" w:customStyle="1" w:styleId="xl137">
    <w:name w:val="xl137"/>
    <w:basedOn w:val="Normal"/>
    <w:rsid w:val="008D3127"/>
    <w:pPr>
      <w:pBdr>
        <w:left w:val="single" w:sz="8" w:space="0" w:color="auto"/>
        <w:right w:val="single" w:sz="8" w:space="0" w:color="auto"/>
      </w:pBdr>
      <w:shd w:val="clear" w:color="000000" w:fill="A6A6A6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val="en-US"/>
    </w:rPr>
  </w:style>
  <w:style w:type="paragraph" w:customStyle="1" w:styleId="xl138">
    <w:name w:val="xl138"/>
    <w:basedOn w:val="Normal"/>
    <w:rsid w:val="008D3127"/>
    <w:pPr>
      <w:pBdr>
        <w:right w:val="single" w:sz="8" w:space="0" w:color="auto"/>
      </w:pBdr>
      <w:shd w:val="clear" w:color="000000" w:fill="A6A6A6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val="en-US"/>
    </w:rPr>
  </w:style>
  <w:style w:type="paragraph" w:customStyle="1" w:styleId="xl139">
    <w:name w:val="xl139"/>
    <w:basedOn w:val="Normal"/>
    <w:rsid w:val="008D3127"/>
    <w:pPr>
      <w:pBdr>
        <w:right w:val="single" w:sz="8" w:space="0" w:color="auto"/>
      </w:pBdr>
      <w:shd w:val="clear" w:color="000000" w:fill="A6A6A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val="en-US"/>
    </w:rPr>
  </w:style>
  <w:style w:type="paragraph" w:customStyle="1" w:styleId="xl140">
    <w:name w:val="xl140"/>
    <w:basedOn w:val="Normal"/>
    <w:rsid w:val="008D3127"/>
    <w:pPr>
      <w:shd w:val="clear" w:color="000000" w:fill="FFC0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ListParagraph">
    <w:name w:val="List Paragraph"/>
    <w:basedOn w:val="Normal"/>
    <w:uiPriority w:val="34"/>
    <w:qFormat/>
    <w:rsid w:val="008D3127"/>
    <w:pPr>
      <w:ind w:left="720"/>
      <w:contextualSpacing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339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76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45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45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771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4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15</Pages>
  <Words>3345</Words>
  <Characters>19073</Characters>
  <Application>Microsoft Office Word</Application>
  <DocSecurity>0</DocSecurity>
  <Lines>158</Lines>
  <Paragraphs>44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Iracema Lua</dc:creator>
  <cp:lastModifiedBy>Nilesh Nawale</cp:lastModifiedBy>
  <cp:revision>2</cp:revision>
  <dcterms:created xsi:type="dcterms:W3CDTF">2024-05-10T05:40:00Z</dcterms:created>
  <dcterms:modified xsi:type="dcterms:W3CDTF">2024-05-10T05:40:00Z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zotero-version="6.0.30"&gt;&lt;session id="oV0gS5zQ"/&gt;&lt;style id="http://www.zotero.org/styles/vancouver" locale="pt-BR" hasBibliography="1" bibliographyStyleHasBeenSet="0"/&gt;&lt;prefs&gt;&lt;pref name="fieldType" value="Field"/&gt;&lt;pref name="automati</vt:lpwstr>
  </property>
  <property fmtid="{D5CDD505-2E9C-101B-9397-08002B2CF9AE}" pid="3" name="ZOTERO_PREF_2">
    <vt:lpwstr>cJournalAbbreviations" value="true"/&gt;&lt;/prefs&gt;&lt;/data&gt;</vt:lpwstr>
  </property>
</Properties>
</file>