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text" w:horzAnchor="margin" w:tblpXSpec="center" w:tblpY="7"/>
        <w:tblOverlap w:val="never"/>
        <w:tblW w:w="8306" w:type="dxa"/>
        <w:jc w:val="center"/>
        <w:tblBorders>
          <w:top w:val="none" w:color="auto" w:sz="0" w:space="0"/>
          <w:left w:val="single" w:color="auto" w:sz="4" w:space="0"/>
          <w:bottom w:val="single" w:color="auto" w:sz="12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4"/>
        <w:gridCol w:w="1905"/>
        <w:gridCol w:w="3969"/>
        <w:gridCol w:w="1218"/>
      </w:tblGrid>
      <w:tr>
        <w:tblPrEx>
          <w:tblBorders>
            <w:top w:val="none" w:color="auto" w:sz="0" w:space="0"/>
            <w:left w:val="single" w:color="auto" w:sz="4" w:space="0"/>
            <w:bottom w:val="single" w:color="auto" w:sz="12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306" w:type="dxa"/>
            <w:gridSpan w:val="4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spacing w:line="276" w:lineRule="auto"/>
              <w:jc w:val="left"/>
              <w:rPr>
                <w:rFonts w:hint="eastAsia" w:ascii="Times New Roman" w:hAnsi="Times New Roman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AdvPS977E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Supplementary table</w:t>
            </w:r>
            <w:r>
              <w:rPr>
                <w:rFonts w:hint="default" w:ascii="Times New Roman" w:hAnsi="Times New Roman" w:eastAsia="AdvPS977E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AdvPS977E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 xml:space="preserve">2. </w:t>
            </w:r>
            <w:r>
              <w:rPr>
                <w:rFonts w:ascii="Times New Roman" w:hAnsi="Times New Roman" w:eastAsia="AdvPS977E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Primers</w:t>
            </w:r>
            <w:r>
              <w:rPr>
                <w:rFonts w:hint="default" w:ascii="Times New Roman" w:hAnsi="Times New Roman" w:eastAsia="AdvPS977E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u</w:t>
            </w:r>
            <w:r>
              <w:rPr>
                <w:rFonts w:ascii="Times New Roman" w:hAnsi="Times New Roman" w:eastAsia="AdvPS977E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 xml:space="preserve">sed for 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Q</w:t>
            </w:r>
            <w:r>
              <w:rPr>
                <w:rFonts w:ascii="Times New Roman" w:hAnsi="Times New Roman" w:eastAsia="AdvPS977E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 xml:space="preserve">RT-PCR 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a</w:t>
            </w:r>
            <w:r>
              <w:rPr>
                <w:rFonts w:hint="default" w:ascii="Times New Roman" w:hAnsi="Times New Roman" w:eastAsia="AdvPS977E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ssay</w:t>
            </w:r>
            <w:r>
              <w:rPr>
                <w:rFonts w:hint="default" w:ascii="Times New Roman" w:hAnsi="Times New Roman" w:eastAsia="AdvPS977E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 xml:space="preserve"> of </w:t>
            </w: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HFM1</w:t>
            </w:r>
            <w:r>
              <w:rPr>
                <w:rFonts w:hint="default" w:ascii="Times New Roman" w:hAnsi="Times New Roman" w:eastAsia="AdvPS977E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lang w:bidi="ar"/>
              </w:rPr>
              <w:t xml:space="preserve"> and β-actin.</w:t>
            </w: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single" w:color="auto" w:sz="12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4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spacing w:line="276" w:lineRule="auto"/>
              <w:jc w:val="left"/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905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spacing w:line="276" w:lineRule="auto"/>
              <w:jc w:val="left"/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0"/>
                <w:sz w:val="24"/>
                <w:szCs w:val="24"/>
              </w:rPr>
              <w:t>P</w:t>
            </w:r>
            <w:r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  <w:t>rimer Names</w:t>
            </w:r>
          </w:p>
        </w:tc>
        <w:tc>
          <w:tcPr>
            <w:tcW w:w="3969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spacing w:line="276" w:lineRule="auto"/>
              <w:jc w:val="left"/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0"/>
                <w:sz w:val="24"/>
                <w:szCs w:val="24"/>
              </w:rPr>
              <w:t>P</w:t>
            </w:r>
            <w:r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  <w:t>rimer Sequences (5</w:t>
            </w:r>
            <w:r>
              <w:rPr>
                <w:rFonts w:ascii="Times New Roman" w:hAnsi="Times New Roman" w:eastAsia="宋体" w:cs="Times New Roman"/>
                <w:b/>
                <w:iCs/>
                <w:color w:val="000000"/>
                <w:kern w:val="0"/>
                <w:sz w:val="24"/>
                <w:szCs w:val="24"/>
              </w:rPr>
              <w:t>'</w:t>
            </w:r>
            <w:r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  <w:t>-3</w:t>
            </w:r>
            <w:r>
              <w:rPr>
                <w:rFonts w:ascii="Times New Roman" w:hAnsi="Times New Roman" w:eastAsia="宋体" w:cs="Times New Roman"/>
                <w:b/>
                <w:iCs/>
                <w:color w:val="000000"/>
                <w:kern w:val="0"/>
                <w:sz w:val="24"/>
                <w:szCs w:val="24"/>
              </w:rPr>
              <w:t>'</w:t>
            </w:r>
            <w:r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  <w:t>)</w:t>
            </w:r>
          </w:p>
        </w:tc>
        <w:tc>
          <w:tcPr>
            <w:tcW w:w="1218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</w:tcPr>
          <w:p>
            <w:pPr>
              <w:spacing w:line="276" w:lineRule="auto"/>
              <w:jc w:val="left"/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0"/>
                <w:sz w:val="24"/>
                <w:szCs w:val="24"/>
              </w:rPr>
              <w:t>Tm</w:t>
            </w: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single" w:color="auto" w:sz="12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4" w:type="dxa"/>
            <w:vMerge w:val="restart"/>
            <w:tcBorders>
              <w:left w:val="nil"/>
              <w:right w:val="nil"/>
            </w:tcBorders>
            <w:vAlign w:val="center"/>
          </w:tcPr>
          <w:p>
            <w:pPr>
              <w:spacing w:line="276" w:lineRule="auto"/>
              <w:jc w:val="left"/>
              <w:rPr>
                <w:rFonts w:hint="eastAsia" w:ascii="Times New Roman" w:hAnsi="Times New Roman" w:eastAsia="宋体" w:cs="Times New Roman"/>
                <w:b/>
                <w:bCs/>
                <w:i/>
                <w:i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/>
                <w:iCs/>
                <w:kern w:val="0"/>
                <w:sz w:val="24"/>
                <w:szCs w:val="24"/>
                <w:lang w:val="en-US" w:eastAsia="zh-CN"/>
              </w:rPr>
              <w:t>HFM1</w:t>
            </w:r>
          </w:p>
        </w:tc>
        <w:tc>
          <w:tcPr>
            <w:tcW w:w="1905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spacing w:line="276" w:lineRule="auto"/>
              <w:jc w:val="left"/>
              <w:rPr>
                <w:rFonts w:ascii="Calibri" w:hAnsi="Calibri" w:eastAsia="宋体" w:cs="Calibri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Forward</w:t>
            </w:r>
          </w:p>
        </w:tc>
        <w:tc>
          <w:tcPr>
            <w:tcW w:w="3969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spacing w:line="276" w:lineRule="auto"/>
              <w:jc w:val="left"/>
              <w:rPr>
                <w:rFonts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  <w:t>ATGAGAGCCATAGACCAGTGAA</w:t>
            </w:r>
          </w:p>
        </w:tc>
        <w:tc>
          <w:tcPr>
            <w:tcW w:w="1218" w:type="dxa"/>
            <w:tcBorders>
              <w:left w:val="nil"/>
              <w:bottom w:val="nil"/>
              <w:right w:val="nil"/>
            </w:tcBorders>
          </w:tcPr>
          <w:p>
            <w:pPr>
              <w:spacing w:line="276" w:lineRule="auto"/>
              <w:jc w:val="left"/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  <w:t>60.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/>
              </w:rPr>
              <w:t>3</w:t>
            </w: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single" w:color="auto" w:sz="12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4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spacing w:line="276" w:lineRule="auto"/>
              <w:jc w:val="left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905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spacing w:line="276" w:lineRule="auto"/>
              <w:jc w:val="left"/>
              <w:rPr>
                <w:rFonts w:ascii="Calibri" w:hAnsi="Calibri" w:eastAsia="宋体" w:cs="Calibri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Reverse</w:t>
            </w:r>
          </w:p>
        </w:tc>
        <w:tc>
          <w:tcPr>
            <w:tcW w:w="3969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spacing w:line="276" w:lineRule="auto"/>
              <w:jc w:val="left"/>
              <w:rPr>
                <w:rFonts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  <w:t>ATGAGAGCCATAGACCAGTGAA</w:t>
            </w:r>
          </w:p>
        </w:tc>
        <w:tc>
          <w:tcPr>
            <w:tcW w:w="1218" w:type="dxa"/>
            <w:tcBorders>
              <w:top w:val="nil"/>
              <w:left w:val="nil"/>
              <w:right w:val="nil"/>
            </w:tcBorders>
          </w:tcPr>
          <w:p>
            <w:pPr>
              <w:spacing w:line="276" w:lineRule="auto"/>
              <w:jc w:val="left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  <w:t>6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/>
              </w:rPr>
              <w:t>1.3</w:t>
            </w: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single" w:color="auto" w:sz="4" w:space="0"/>
            <w:bottom w:val="single" w:color="auto" w:sz="12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4" w:type="dxa"/>
            <w:vMerge w:val="restart"/>
            <w:tcBorders>
              <w:left w:val="nil"/>
              <w:right w:val="nil"/>
            </w:tcBorders>
            <w:vAlign w:val="center"/>
          </w:tcPr>
          <w:p>
            <w:pPr>
              <w:spacing w:line="276" w:lineRule="auto"/>
              <w:jc w:val="left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/>
                <w:iCs/>
                <w:kern w:val="0"/>
                <w:sz w:val="24"/>
                <w:szCs w:val="24"/>
              </w:rPr>
              <w:t>β</w:t>
            </w:r>
            <w:r>
              <w:rPr>
                <w:rFonts w:ascii="Times New Roman" w:hAnsi="Times New Roman" w:eastAsia="宋体" w:cs="Times New Roman"/>
                <w:b/>
                <w:bCs/>
                <w:i/>
                <w:iCs/>
                <w:kern w:val="0"/>
                <w:sz w:val="24"/>
                <w:szCs w:val="24"/>
              </w:rPr>
              <w:t>-actin</w:t>
            </w:r>
          </w:p>
        </w:tc>
        <w:tc>
          <w:tcPr>
            <w:tcW w:w="1905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spacing w:line="276" w:lineRule="auto"/>
              <w:jc w:val="left"/>
              <w:rPr>
                <w:rFonts w:ascii="Calibri" w:hAnsi="Calibri" w:eastAsia="宋体" w:cs="Calibri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Forward</w:t>
            </w:r>
          </w:p>
        </w:tc>
        <w:tc>
          <w:tcPr>
            <w:tcW w:w="3969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spacing w:line="276" w:lineRule="auto"/>
              <w:jc w:val="left"/>
              <w:rPr>
                <w:rFonts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  <w:t>CATGTACGTTGCTATCCAGGC</w:t>
            </w:r>
          </w:p>
        </w:tc>
        <w:tc>
          <w:tcPr>
            <w:tcW w:w="1218" w:type="dxa"/>
            <w:tcBorders>
              <w:left w:val="nil"/>
              <w:bottom w:val="nil"/>
              <w:right w:val="nil"/>
            </w:tcBorders>
          </w:tcPr>
          <w:p>
            <w:pPr>
              <w:spacing w:line="276" w:lineRule="auto"/>
              <w:jc w:val="left"/>
              <w:rPr>
                <w:rFonts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  <w:t>60.8</w:t>
            </w: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single" w:color="auto" w:sz="12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4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spacing w:line="276" w:lineRule="auto"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905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spacing w:line="276" w:lineRule="auto"/>
              <w:jc w:val="left"/>
              <w:rPr>
                <w:rFonts w:ascii="Calibri" w:hAnsi="Calibri" w:eastAsia="宋体" w:cs="Calibri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Reverse</w:t>
            </w:r>
          </w:p>
        </w:tc>
        <w:tc>
          <w:tcPr>
            <w:tcW w:w="3969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spacing w:line="276" w:lineRule="auto"/>
              <w:jc w:val="left"/>
              <w:rPr>
                <w:rFonts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  <w:t>CTCCTTAATGTCACGCACGAT</w:t>
            </w:r>
          </w:p>
        </w:tc>
        <w:tc>
          <w:tcPr>
            <w:tcW w:w="1218" w:type="dxa"/>
            <w:tcBorders>
              <w:top w:val="nil"/>
              <w:left w:val="nil"/>
              <w:right w:val="nil"/>
            </w:tcBorders>
          </w:tcPr>
          <w:p>
            <w:pPr>
              <w:spacing w:line="276" w:lineRule="auto"/>
              <w:jc w:val="left"/>
              <w:rPr>
                <w:rFonts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  <w:t>6</w:t>
            </w: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  <w:t>0.2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script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dvPS977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2C1401"/>
    <w:rsid w:val="122C1401"/>
    <w:rsid w:val="1F2D2409"/>
    <w:rsid w:val="5C7A7C3E"/>
    <w:rsid w:val="79F9447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39"/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2020-06-29T15:21:00Z</dcterms:created>
  <dc:creator>唐饧</dc:creator>
  <cp:lastModifiedBy>唐饧</cp:lastModifiedBy>
  <dcterms:modified xsi:type="dcterms:W3CDTF">2020-09-20T06:01:29Z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