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82ABA" w14:textId="45D8D624" w:rsidR="00C6023A" w:rsidRPr="00C6023A" w:rsidRDefault="00C6023A" w:rsidP="00C6023A">
      <w:pPr>
        <w:widowControl w:val="0"/>
        <w:spacing w:after="0" w:line="240" w:lineRule="auto"/>
        <w:rPr>
          <w:rFonts w:ascii="Arial" w:eastAsia="SimSun" w:hAnsi="Arial" w:cs="Arial"/>
          <w:kern w:val="1"/>
          <w:szCs w:val="20"/>
          <w:lang w:eastAsia="zh-CN"/>
        </w:rPr>
      </w:pPr>
      <w:bookmarkStart w:id="0" w:name="_GoBack"/>
      <w:bookmarkEnd w:id="0"/>
    </w:p>
    <w:tbl>
      <w:tblPr>
        <w:tblW w:w="14276" w:type="dxa"/>
        <w:tblLook w:val="04A0" w:firstRow="1" w:lastRow="0" w:firstColumn="1" w:lastColumn="0" w:noHBand="0" w:noVBand="1"/>
      </w:tblPr>
      <w:tblGrid>
        <w:gridCol w:w="430"/>
        <w:gridCol w:w="2921"/>
        <w:gridCol w:w="725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C6023A" w:rsidRPr="00C6023A" w14:paraId="6A1E68F0" w14:textId="77777777" w:rsidTr="001B6D97">
        <w:trPr>
          <w:trHeight w:val="346"/>
        </w:trPr>
        <w:tc>
          <w:tcPr>
            <w:tcW w:w="4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textDirection w:val="btLr"/>
          </w:tcPr>
          <w:p w14:paraId="782BF4AA" w14:textId="77777777" w:rsidR="00C6023A" w:rsidRPr="00C6023A" w:rsidRDefault="00C6023A" w:rsidP="00C6023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b/>
                <w:sz w:val="16"/>
                <w:szCs w:val="18"/>
                <w:lang w:eastAsia="en-GB"/>
              </w:rPr>
              <w:t xml:space="preserve">Research </w:t>
            </w:r>
            <w:r w:rsidRPr="00C6023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phase</w:t>
            </w:r>
          </w:p>
        </w:tc>
        <w:tc>
          <w:tcPr>
            <w:tcW w:w="36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0875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3D29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Ethiopia</w:t>
            </w:r>
          </w:p>
        </w:tc>
        <w:tc>
          <w:tcPr>
            <w:tcW w:w="20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FA68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Malawi</w:t>
            </w:r>
          </w:p>
        </w:tc>
        <w:tc>
          <w:tcPr>
            <w:tcW w:w="20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1737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Rwanda</w:t>
            </w:r>
          </w:p>
        </w:tc>
        <w:tc>
          <w:tcPr>
            <w:tcW w:w="20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4BA3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South Africa</w:t>
            </w:r>
          </w:p>
        </w:tc>
        <w:tc>
          <w:tcPr>
            <w:tcW w:w="20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A5579A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Uganda</w:t>
            </w:r>
          </w:p>
        </w:tc>
      </w:tr>
      <w:tr w:rsidR="00C6023A" w:rsidRPr="00C6023A" w14:paraId="10A30214" w14:textId="77777777" w:rsidTr="001B6D97">
        <w:trPr>
          <w:trHeight w:val="266"/>
        </w:trPr>
        <w:tc>
          <w:tcPr>
            <w:tcW w:w="4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BACBB28" w14:textId="77777777" w:rsidR="00C6023A" w:rsidRPr="00C6023A" w:rsidRDefault="00C6023A" w:rsidP="00C6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4C859" w14:textId="77777777" w:rsidR="00C6023A" w:rsidRPr="00C6023A" w:rsidRDefault="00C6023A" w:rsidP="00C6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Total n quotations per country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B781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245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9A0B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6B18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3C0E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5B1BC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384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7287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A133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FA8A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783F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658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EBC2F6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C6023A" w:rsidRPr="00C6023A" w14:paraId="16205575" w14:textId="77777777" w:rsidTr="001B6D97">
        <w:trPr>
          <w:trHeight w:val="270"/>
        </w:trPr>
        <w:tc>
          <w:tcPr>
            <w:tcW w:w="4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8938145" w14:textId="77777777" w:rsidR="00C6023A" w:rsidRPr="00C6023A" w:rsidRDefault="00C6023A" w:rsidP="00C6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2343" w14:textId="6F64C3F9" w:rsidR="00C6023A" w:rsidRPr="00C6023A" w:rsidRDefault="00C6023A" w:rsidP="00C6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Total n survey responses (all waves)</w:t>
            </w:r>
            <w:r w:rsidR="004345E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 w:rsidRPr="00C6023A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n-GB"/>
              </w:rPr>
              <w:t>a,b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8A19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A2DE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0AEC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C545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16 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B11F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CFEC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16 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6C85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617B6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8272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514DBE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13</w:t>
            </w:r>
          </w:p>
        </w:tc>
      </w:tr>
      <w:tr w:rsidR="00C6023A" w:rsidRPr="00C6023A" w14:paraId="03E65037" w14:textId="77777777" w:rsidTr="001B6D97">
        <w:trPr>
          <w:trHeight w:val="397"/>
        </w:trPr>
        <w:tc>
          <w:tcPr>
            <w:tcW w:w="4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17B1E67" w14:textId="77777777" w:rsidR="00C6023A" w:rsidRPr="00C6023A" w:rsidRDefault="00C6023A" w:rsidP="00C6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A3867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78F3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Qual: code frequency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B83A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Survey: </w:t>
            </w:r>
          </w:p>
          <w:p w14:paraId="5F965A84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 agree (%)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64CE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Qual: code frequency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E711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Survey: </w:t>
            </w:r>
          </w:p>
          <w:p w14:paraId="320B1B71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 agree (%)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9497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Qual: code frequency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5D32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Survey: </w:t>
            </w:r>
          </w:p>
          <w:p w14:paraId="67D8EFD9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 agree (%)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49E1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Qual: code frequency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F263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Survey: </w:t>
            </w:r>
          </w:p>
          <w:p w14:paraId="4EEB9BE7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 agree (%)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C1E3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Qual: code frequency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C2FA8F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Survey: </w:t>
            </w:r>
          </w:p>
          <w:p w14:paraId="3A12F24D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 agree (%)</w:t>
            </w:r>
          </w:p>
        </w:tc>
      </w:tr>
      <w:tr w:rsidR="00C6023A" w:rsidRPr="00C6023A" w14:paraId="4F1A054B" w14:textId="77777777" w:rsidTr="000D1A29">
        <w:trPr>
          <w:trHeight w:val="20"/>
        </w:trPr>
        <w:tc>
          <w:tcPr>
            <w:tcW w:w="4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359FF219" w14:textId="77777777" w:rsidR="00C6023A" w:rsidRPr="00C6023A" w:rsidRDefault="00C6023A" w:rsidP="00C6023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n-GB"/>
              </w:rPr>
              <w:t xml:space="preserve">Early </w:t>
            </w:r>
          </w:p>
        </w:tc>
        <w:tc>
          <w:tcPr>
            <w:tcW w:w="29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541771B0" w14:textId="2A933635" w:rsidR="00C6023A" w:rsidRPr="00C6023A" w:rsidRDefault="00C6023A" w:rsidP="00C6023A">
            <w:pPr>
              <w:spacing w:before="6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Choosing research topic (broad)</w:t>
            </w:r>
            <w:r w:rsidR="000D1A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0D1A29" w:rsidRPr="000D1A29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en-GB"/>
              </w:rPr>
              <w:t>a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4727" w14:textId="70989B64" w:rsidR="00C6023A" w:rsidRPr="00C6023A" w:rsidRDefault="00C6023A" w:rsidP="000D1A29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No 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6EC37151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1B92" w14:textId="610B407F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3C31A6A7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1CBF" w14:textId="07B63829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2C18C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02DB" w14:textId="74951F35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27415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3260" w14:textId="17DB3BCD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58A87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904E56" w14:textId="5091F193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0D1A29" w:rsidRPr="00C6023A" w14:paraId="5CBF63D8" w14:textId="77777777" w:rsidTr="000D1A29">
        <w:trPr>
          <w:trHeight w:val="20"/>
        </w:trPr>
        <w:tc>
          <w:tcPr>
            <w:tcW w:w="4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449F619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292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2ED7C" w14:textId="77777777" w:rsidR="00C6023A" w:rsidRPr="00C6023A" w:rsidRDefault="00C6023A" w:rsidP="00C6023A">
            <w:pPr>
              <w:spacing w:before="6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5DB4" w14:textId="298E3CD9" w:rsidR="00C6023A" w:rsidRPr="00C6023A" w:rsidRDefault="00C6023A" w:rsidP="000D1A29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Yes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53D089F2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0248F4AA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 (50)</w:t>
            </w:r>
            <w:r w:rsidRPr="00C6023A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n-GB"/>
              </w:rPr>
              <w:t>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43DED8E0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5732EF47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 (67)</w:t>
            </w:r>
            <w:r w:rsidRPr="00C6023A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n-GB"/>
              </w:rPr>
              <w:t>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581268D5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554C9EC0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 (25)</w:t>
            </w:r>
            <w:r w:rsidRPr="00C6023A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n-GB"/>
              </w:rPr>
              <w:t>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777310C0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9043" w14:textId="09ED86E5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57E90D37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2ACDDA2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</w:t>
            </w:r>
          </w:p>
        </w:tc>
      </w:tr>
      <w:tr w:rsidR="00C6023A" w:rsidRPr="00C6023A" w14:paraId="12AAA91D" w14:textId="77777777" w:rsidTr="000D1A29">
        <w:trPr>
          <w:trHeight w:val="20"/>
        </w:trPr>
        <w:tc>
          <w:tcPr>
            <w:tcW w:w="4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5664710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292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FC0F260" w14:textId="77777777" w:rsidR="00C6023A" w:rsidRPr="00C6023A" w:rsidRDefault="00C6023A" w:rsidP="00C6023A">
            <w:pPr>
              <w:spacing w:before="6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Defining research question or methods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243F" w14:textId="50C10B80" w:rsidR="00C6023A" w:rsidRPr="00C6023A" w:rsidRDefault="00C6023A" w:rsidP="000D1A29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No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7DBE306B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672B" w14:textId="785CC7A5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35069E7C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C7EC" w14:textId="1A63F796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49084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BB04" w14:textId="081DE5AD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6EEB88F4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E62F" w14:textId="7E00C974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8887E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392770" w14:textId="7F3D5C66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2E647C" w:rsidRPr="00C6023A" w14:paraId="482B3B97" w14:textId="77777777" w:rsidTr="000D1A29">
        <w:trPr>
          <w:trHeight w:val="20"/>
        </w:trPr>
        <w:tc>
          <w:tcPr>
            <w:tcW w:w="4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8268491" w14:textId="77777777" w:rsidR="00C6023A" w:rsidRPr="00C6023A" w:rsidRDefault="00C6023A" w:rsidP="00C6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292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8B89002" w14:textId="77777777" w:rsidR="00C6023A" w:rsidRPr="00C6023A" w:rsidRDefault="00C6023A" w:rsidP="00C6023A">
            <w:pPr>
              <w:spacing w:before="6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7974B2" w14:textId="18E30FF5" w:rsidR="00C6023A" w:rsidRPr="00C6023A" w:rsidRDefault="00C6023A" w:rsidP="000D1A29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Yes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1D7E8D95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1B0A5A75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 (67)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773CFF5C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7A1D69D9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11 (69)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5572ACBB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2B59685D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 (56)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200576E1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0CAE46F8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11 (73)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14E55889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3D823B57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 (46)</w:t>
            </w:r>
          </w:p>
        </w:tc>
      </w:tr>
      <w:tr w:rsidR="00C6023A" w:rsidRPr="00C6023A" w14:paraId="620B5162" w14:textId="77777777" w:rsidTr="000D1A29">
        <w:trPr>
          <w:trHeight w:val="20"/>
        </w:trPr>
        <w:tc>
          <w:tcPr>
            <w:tcW w:w="4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3D99F888" w14:textId="77777777" w:rsidR="00C6023A" w:rsidRPr="00C6023A" w:rsidRDefault="00C6023A" w:rsidP="00C6023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n-GB"/>
              </w:rPr>
              <w:t>Intermediate</w:t>
            </w:r>
          </w:p>
        </w:tc>
        <w:tc>
          <w:tcPr>
            <w:tcW w:w="292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6E049BA" w14:textId="77777777" w:rsidR="00C6023A" w:rsidRPr="00C6023A" w:rsidRDefault="00C6023A" w:rsidP="00C6023A">
            <w:pPr>
              <w:spacing w:before="6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Joint data collection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59FB" w14:textId="59E7F767" w:rsidR="00C6023A" w:rsidRPr="00C6023A" w:rsidRDefault="00C6023A" w:rsidP="000D1A29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No 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DE439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4A3B" w14:textId="700EBF98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18602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ECFF" w14:textId="00D924E1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6A643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37F3" w14:textId="25688C8E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0366D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C293" w14:textId="36E4DBA2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9461D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E38FAB" w14:textId="04CAB61A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0D1A29" w:rsidRPr="00C6023A" w14:paraId="3906F84C" w14:textId="77777777" w:rsidTr="000D1A29">
        <w:trPr>
          <w:trHeight w:val="20"/>
        </w:trPr>
        <w:tc>
          <w:tcPr>
            <w:tcW w:w="4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73E1AA1" w14:textId="77777777" w:rsidR="00C6023A" w:rsidRPr="00C6023A" w:rsidRDefault="00C6023A" w:rsidP="00C6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292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8042" w14:textId="77777777" w:rsidR="00C6023A" w:rsidRPr="00C6023A" w:rsidRDefault="00C6023A" w:rsidP="00C6023A">
            <w:pPr>
              <w:spacing w:before="6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41C9" w14:textId="330B1C9C" w:rsidR="00C6023A" w:rsidRPr="00C6023A" w:rsidRDefault="00C6023A" w:rsidP="000D1A29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Yes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6709A5BE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78284F2C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 (44)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3D72536E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65F773F5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 (31)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61286567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65C713BB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 (63)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214CDBAE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1C946786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 (33)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045433D5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2D55360A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 (62)</w:t>
            </w:r>
          </w:p>
        </w:tc>
      </w:tr>
      <w:tr w:rsidR="00C6023A" w:rsidRPr="00C6023A" w14:paraId="7CF7AE95" w14:textId="77777777" w:rsidTr="000D1A29">
        <w:trPr>
          <w:trHeight w:val="20"/>
        </w:trPr>
        <w:tc>
          <w:tcPr>
            <w:tcW w:w="4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B704D34" w14:textId="77777777" w:rsidR="00C6023A" w:rsidRPr="00C6023A" w:rsidRDefault="00C6023A" w:rsidP="00C6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292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E4EBCAC" w14:textId="77777777" w:rsidR="00C6023A" w:rsidRPr="00C6023A" w:rsidRDefault="00C6023A" w:rsidP="00C6023A">
            <w:pPr>
              <w:spacing w:before="6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Facilitated data collection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0B32" w14:textId="4C555F9E" w:rsidR="00C6023A" w:rsidRPr="00C6023A" w:rsidRDefault="00C6023A" w:rsidP="000D1A29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No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F489E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ABDD" w14:textId="6FB8AFF3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B2EA7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8FB1" w14:textId="1B42F970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A36AA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0EE5" w14:textId="7367F069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839D6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ADFE" w14:textId="757EEB38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2CECD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A46D08" w14:textId="2112C5F2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C6023A" w:rsidRPr="00C6023A" w14:paraId="344EE9BB" w14:textId="77777777" w:rsidTr="000D1A29">
        <w:trPr>
          <w:trHeight w:val="20"/>
        </w:trPr>
        <w:tc>
          <w:tcPr>
            <w:tcW w:w="4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4F192CC" w14:textId="77777777" w:rsidR="00C6023A" w:rsidRPr="00C6023A" w:rsidRDefault="00C6023A" w:rsidP="00C6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292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981F1" w14:textId="77777777" w:rsidR="00C6023A" w:rsidRPr="00C6023A" w:rsidRDefault="00C6023A" w:rsidP="00C6023A">
            <w:pPr>
              <w:spacing w:before="6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A842" w14:textId="02420D2A" w:rsidR="00C6023A" w:rsidRPr="00C6023A" w:rsidRDefault="00C6023A" w:rsidP="000D1A29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Yes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57B5BE2D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98CA" w14:textId="68409F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B726C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6895" w14:textId="12328E2C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696603AD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051A" w14:textId="3884DDB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87696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1E8D" w14:textId="5C3A8401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6A82DAB1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0C9F7A" w14:textId="4BE701FD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C6023A" w:rsidRPr="00C6023A" w14:paraId="5E857AF4" w14:textId="77777777" w:rsidTr="000D1A29">
        <w:trPr>
          <w:trHeight w:val="20"/>
        </w:trPr>
        <w:tc>
          <w:tcPr>
            <w:tcW w:w="4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2697FAD" w14:textId="77777777" w:rsidR="00C6023A" w:rsidRPr="00C6023A" w:rsidRDefault="00C6023A" w:rsidP="00C6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292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453FA66" w14:textId="77777777" w:rsidR="00C6023A" w:rsidRPr="00C6023A" w:rsidRDefault="00C6023A" w:rsidP="00C6023A">
            <w:pPr>
              <w:spacing w:before="6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Data analysis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D9C6" w14:textId="3AFFB2CA" w:rsidR="00C6023A" w:rsidRPr="00C6023A" w:rsidRDefault="00C6023A" w:rsidP="000D1A29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No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435AE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2942" w14:textId="784428C3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782AB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D515" w14:textId="69DCC995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73CF3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2A90" w14:textId="562E4600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FD2EB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5DE8" w14:textId="484044EB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36BE73A2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66EC56" w14:textId="64A0B9D2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C6023A" w:rsidRPr="00C6023A" w14:paraId="2F26382A" w14:textId="77777777" w:rsidTr="000D1A29">
        <w:trPr>
          <w:trHeight w:val="20"/>
        </w:trPr>
        <w:tc>
          <w:tcPr>
            <w:tcW w:w="4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1CAC911" w14:textId="77777777" w:rsidR="00C6023A" w:rsidRPr="00C6023A" w:rsidRDefault="00C6023A" w:rsidP="00C6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292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B9076A2" w14:textId="77777777" w:rsidR="00C6023A" w:rsidRPr="00C6023A" w:rsidRDefault="00C6023A" w:rsidP="00C6023A">
            <w:pPr>
              <w:spacing w:before="6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23D615" w14:textId="7E7AC181" w:rsidR="00C6023A" w:rsidRPr="00C6023A" w:rsidRDefault="00C6023A" w:rsidP="000D1A29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Yes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8A411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171B021C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 (33)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CAF29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07487A36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 (19)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02851395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464CFACF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 (44)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EB0EC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0A160988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 (27)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0A7857F0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45D24823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 (15)</w:t>
            </w:r>
          </w:p>
        </w:tc>
      </w:tr>
      <w:tr w:rsidR="00C6023A" w:rsidRPr="00C6023A" w14:paraId="7B161677" w14:textId="77777777" w:rsidTr="000D1A29">
        <w:trPr>
          <w:trHeight w:val="20"/>
        </w:trPr>
        <w:tc>
          <w:tcPr>
            <w:tcW w:w="4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684567BD" w14:textId="77777777" w:rsidR="00C6023A" w:rsidRPr="00C6023A" w:rsidRDefault="00C6023A" w:rsidP="00C6023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n-GB"/>
              </w:rPr>
              <w:t>Late</w:t>
            </w:r>
          </w:p>
        </w:tc>
        <w:tc>
          <w:tcPr>
            <w:tcW w:w="292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9A9BE9D" w14:textId="77777777" w:rsidR="00C6023A" w:rsidRPr="00C6023A" w:rsidRDefault="00C6023A" w:rsidP="00C6023A">
            <w:pPr>
              <w:spacing w:before="6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Data interpretation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AB" w14:textId="465E65B4" w:rsidR="00C6023A" w:rsidRPr="00C6023A" w:rsidRDefault="00C6023A" w:rsidP="000D1A29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No 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9EB4D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BAF1" w14:textId="05058DF3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33B4A4D1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A3AB" w14:textId="412362E4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AA45F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B4C5" w14:textId="0595A6D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39E64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3E58" w14:textId="592E29B2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46B8A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8E8877" w14:textId="5B02763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0D1A29" w:rsidRPr="00C6023A" w14:paraId="7E5EA119" w14:textId="77777777" w:rsidTr="000D1A29">
        <w:trPr>
          <w:trHeight w:val="20"/>
        </w:trPr>
        <w:tc>
          <w:tcPr>
            <w:tcW w:w="4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1968E040" w14:textId="77777777" w:rsidR="00C6023A" w:rsidRPr="00C6023A" w:rsidRDefault="00C6023A" w:rsidP="00C602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92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A507" w14:textId="77777777" w:rsidR="00C6023A" w:rsidRPr="00C6023A" w:rsidRDefault="00C6023A" w:rsidP="00C6023A">
            <w:pPr>
              <w:spacing w:before="6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FD12" w14:textId="2E707D56" w:rsidR="00C6023A" w:rsidRPr="00C6023A" w:rsidRDefault="00C6023A" w:rsidP="000D1A29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Yes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B7B39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0D6311D3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 (33)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2CAF9682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672DBE4F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 (50)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60EAC8AB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2A213E82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13 (81)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5867DAC4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23406D5E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12 (80)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79B072A8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012B8A20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 (69)</w:t>
            </w:r>
          </w:p>
        </w:tc>
      </w:tr>
      <w:tr w:rsidR="00C6023A" w:rsidRPr="00C6023A" w14:paraId="791046D3" w14:textId="77777777" w:rsidTr="000D1A29">
        <w:trPr>
          <w:trHeight w:val="20"/>
        </w:trPr>
        <w:tc>
          <w:tcPr>
            <w:tcW w:w="4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F57341F" w14:textId="77777777" w:rsidR="00C6023A" w:rsidRPr="00C6023A" w:rsidRDefault="00C6023A" w:rsidP="00C602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92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F7747D4" w14:textId="77777777" w:rsidR="00C6023A" w:rsidRPr="00C6023A" w:rsidRDefault="00C6023A" w:rsidP="00C6023A">
            <w:pPr>
              <w:spacing w:before="6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Publication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5D31" w14:textId="2C852901" w:rsidR="00C6023A" w:rsidRPr="00C6023A" w:rsidRDefault="00C6023A" w:rsidP="000D1A29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No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2FE16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714C" w14:textId="087E130C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9729C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AA35" w14:textId="67AD5886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47D6E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DE6C" w14:textId="0029EA1F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D99A4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228F" w14:textId="630747C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6BD0F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4FE4FB" w14:textId="2959970E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C6023A" w:rsidRPr="00C6023A" w14:paraId="759FE95D" w14:textId="77777777" w:rsidTr="000D1A29">
        <w:trPr>
          <w:trHeight w:val="20"/>
        </w:trPr>
        <w:tc>
          <w:tcPr>
            <w:tcW w:w="4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079FE19" w14:textId="77777777" w:rsidR="00C6023A" w:rsidRPr="00C6023A" w:rsidRDefault="00C6023A" w:rsidP="00C602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92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5B8DB" w14:textId="77777777" w:rsidR="00C6023A" w:rsidRPr="00C6023A" w:rsidRDefault="00C6023A" w:rsidP="00C6023A">
            <w:pPr>
              <w:spacing w:before="6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971B" w14:textId="0B82E043" w:rsidR="00C6023A" w:rsidRPr="00C6023A" w:rsidRDefault="00C6023A" w:rsidP="000D1A29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Yes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EBB2D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9B6B" w14:textId="6D04BC50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A2B32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D00A" w14:textId="69B94D29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37A4F649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2283" w14:textId="04D200BB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DED2D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E5A4" w14:textId="0772A974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675A9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0C86E5" w14:textId="54DB7E5D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C6023A" w:rsidRPr="00C6023A" w14:paraId="32760A6F" w14:textId="77777777" w:rsidTr="000D1A29">
        <w:trPr>
          <w:trHeight w:val="20"/>
        </w:trPr>
        <w:tc>
          <w:tcPr>
            <w:tcW w:w="4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12C87D63" w14:textId="77777777" w:rsidR="00C6023A" w:rsidRPr="00C6023A" w:rsidRDefault="00C6023A" w:rsidP="00C602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92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07F0852" w14:textId="7A88DEED" w:rsidR="00C6023A" w:rsidRPr="00C6023A" w:rsidRDefault="00C6023A" w:rsidP="00C6023A">
            <w:pPr>
              <w:spacing w:before="6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Dissemination</w:t>
            </w:r>
            <w:r w:rsidR="000D1A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0D1A29" w:rsidRPr="000D1A29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en-GB"/>
              </w:rPr>
              <w:t>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04F6" w14:textId="36E21619" w:rsidR="00C6023A" w:rsidRPr="00C6023A" w:rsidRDefault="00C6023A" w:rsidP="000D1A29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No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E1CAD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BB04" w14:textId="038B8A9C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95BB3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CB4E" w14:textId="1B512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72AC0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0987" w14:textId="1363BAD4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2F7A4A99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9F29" w14:textId="74030C23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297A1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3FA3A6" w14:textId="33F5929A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0D1A29" w:rsidRPr="00C6023A" w14:paraId="7C283AFF" w14:textId="77777777" w:rsidTr="000D1A29">
        <w:trPr>
          <w:trHeight w:val="20"/>
        </w:trPr>
        <w:tc>
          <w:tcPr>
            <w:tcW w:w="4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57B0E80" w14:textId="77777777" w:rsidR="00C6023A" w:rsidRPr="00C6023A" w:rsidRDefault="00C6023A" w:rsidP="00C602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92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83DF6" w14:textId="77777777" w:rsidR="00C6023A" w:rsidRPr="00C6023A" w:rsidRDefault="00C6023A" w:rsidP="00C6023A">
            <w:pPr>
              <w:spacing w:before="6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CAC7" w14:textId="1A7699EC" w:rsidR="00C6023A" w:rsidRPr="00C6023A" w:rsidRDefault="00C6023A" w:rsidP="000D1A29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Yes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747907E9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16AC1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1CD96AB9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5BDFF14E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 (33)</w:t>
            </w:r>
            <w:r w:rsidRPr="00C6023A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n-GB"/>
              </w:rPr>
              <w:t>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39391CB8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5F0FA173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 (75)</w:t>
            </w:r>
            <w:r w:rsidRPr="00C6023A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n-GB"/>
              </w:rPr>
              <w:t>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75B1941D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067C" w14:textId="6F05E965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6EE196E4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5F668C7B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 (100)</w:t>
            </w:r>
            <w:r w:rsidRPr="00C6023A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en-GB"/>
              </w:rPr>
              <w:t>a</w:t>
            </w:r>
          </w:p>
        </w:tc>
      </w:tr>
      <w:tr w:rsidR="00C6023A" w:rsidRPr="00C6023A" w14:paraId="1775D3C6" w14:textId="77777777" w:rsidTr="000D1A29">
        <w:trPr>
          <w:trHeight w:val="20"/>
        </w:trPr>
        <w:tc>
          <w:tcPr>
            <w:tcW w:w="4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6C538E" w14:textId="77777777" w:rsidR="00C6023A" w:rsidRPr="00C6023A" w:rsidRDefault="00C6023A" w:rsidP="00C602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92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CCE3F70" w14:textId="77777777" w:rsidR="00C6023A" w:rsidRPr="00C6023A" w:rsidRDefault="00C6023A" w:rsidP="00C6023A">
            <w:pPr>
              <w:spacing w:before="6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Act on results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5EC9" w14:textId="2DF551F1" w:rsidR="00C6023A" w:rsidRPr="00C6023A" w:rsidRDefault="00C6023A" w:rsidP="000D1A29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No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54094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3567" w14:textId="50D7C485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C5667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B125" w14:textId="009B13D6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7A3E5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5EA9" w14:textId="5854B356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74466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D013" w14:textId="4470C5BB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noWrap/>
            <w:vAlign w:val="center"/>
            <w:hideMark/>
          </w:tcPr>
          <w:p w14:paraId="74664CA1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96B3A1" w14:textId="355E73EC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C6023A" w:rsidRPr="00C6023A" w14:paraId="337ABED5" w14:textId="77777777" w:rsidTr="000D1A29">
        <w:trPr>
          <w:trHeight w:val="20"/>
        </w:trPr>
        <w:tc>
          <w:tcPr>
            <w:tcW w:w="4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4A13D2" w14:textId="77777777" w:rsidR="00C6023A" w:rsidRPr="00C6023A" w:rsidRDefault="00C6023A" w:rsidP="00C602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92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AE71E4E" w14:textId="77777777" w:rsidR="00C6023A" w:rsidRPr="00C6023A" w:rsidRDefault="00C6023A" w:rsidP="00C6023A">
            <w:pPr>
              <w:spacing w:before="60"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8266F6" w14:textId="3755504F" w:rsidR="00C6023A" w:rsidRPr="00C6023A" w:rsidRDefault="00C6023A" w:rsidP="000D1A29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Yes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38B4AFED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F8A8" w14:textId="0391E82D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90B8A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840E" w14:textId="0F84A5BF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05F2B52D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39A4" w14:textId="6ED747FB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92E8E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DF98" w14:textId="53F15FD8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117D942D" w14:textId="77777777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AA408A" w14:textId="6DF6BE74" w:rsidR="00C6023A" w:rsidRPr="00C6023A" w:rsidRDefault="00C6023A" w:rsidP="000D1A2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C6023A" w:rsidRPr="00C6023A" w14:paraId="54640FF0" w14:textId="77777777" w:rsidTr="001B6D97">
        <w:trPr>
          <w:trHeight w:val="20"/>
        </w:trPr>
        <w:tc>
          <w:tcPr>
            <w:tcW w:w="14276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F7BCE9" w14:textId="73110FD0" w:rsidR="00C6023A" w:rsidRPr="00C6023A" w:rsidRDefault="00C6023A" w:rsidP="00C6023A">
            <w:pPr>
              <w:spacing w:after="0" w:line="240" w:lineRule="auto"/>
              <w:rPr>
                <w:rFonts w:ascii="Arial" w:eastAsia="SimSun" w:hAnsi="Arial" w:cs="Arial"/>
                <w:kern w:val="1"/>
                <w:sz w:val="18"/>
                <w:szCs w:val="18"/>
                <w:lang w:eastAsia="zh-CN"/>
              </w:rPr>
            </w:pPr>
            <w:r w:rsidRPr="00C6023A">
              <w:rPr>
                <w:rFonts w:ascii="Arial" w:eastAsia="SimSun" w:hAnsi="Arial" w:cs="Arial"/>
                <w:b/>
                <w:kern w:val="1"/>
                <w:sz w:val="18"/>
                <w:szCs w:val="18"/>
                <w:lang w:eastAsia="zh-CN"/>
              </w:rPr>
              <w:t>Legend</w:t>
            </w:r>
            <w:r w:rsidRPr="00C6023A">
              <w:rPr>
                <w:rFonts w:ascii="Arial" w:eastAsia="SimSun" w:hAnsi="Arial" w:cs="Arial"/>
                <w:kern w:val="1"/>
                <w:sz w:val="18"/>
                <w:szCs w:val="18"/>
                <w:lang w:eastAsia="zh-CN"/>
              </w:rPr>
              <w:t xml:space="preserve">: Frequencies of quotations (qualitative data) </w:t>
            </w:r>
            <w:r w:rsidR="000D1A29" w:rsidRPr="00C6023A">
              <w:rPr>
                <w:rFonts w:ascii="Arial" w:eastAsia="SimSun" w:hAnsi="Arial" w:cs="Arial"/>
                <w:kern w:val="1"/>
                <w:sz w:val="18"/>
                <w:szCs w:val="18"/>
                <w:lang w:eastAsia="zh-CN"/>
              </w:rPr>
              <w:t>and agreement rates with survey items (quantitative data)</w:t>
            </w:r>
            <w:r w:rsidR="000D1A29">
              <w:rPr>
                <w:rFonts w:ascii="Arial" w:eastAsia="SimSun" w:hAnsi="Arial" w:cs="Arial"/>
                <w:kern w:val="1"/>
                <w:sz w:val="18"/>
                <w:szCs w:val="18"/>
                <w:lang w:eastAsia="zh-CN"/>
              </w:rPr>
              <w:t xml:space="preserve"> </w:t>
            </w:r>
            <w:r w:rsidRPr="00C6023A">
              <w:rPr>
                <w:rFonts w:ascii="Arial" w:eastAsia="SimSun" w:hAnsi="Arial" w:cs="Arial"/>
                <w:kern w:val="1"/>
                <w:sz w:val="18"/>
                <w:szCs w:val="18"/>
                <w:lang w:eastAsia="zh-CN"/>
              </w:rPr>
              <w:t xml:space="preserve">indicating </w:t>
            </w:r>
            <w:r w:rsidR="000D1A29">
              <w:rPr>
                <w:rFonts w:ascii="Arial" w:eastAsia="SimSun" w:hAnsi="Arial" w:cs="Arial"/>
                <w:kern w:val="1"/>
                <w:sz w:val="18"/>
                <w:szCs w:val="18"/>
                <w:lang w:eastAsia="zh-CN"/>
              </w:rPr>
              <w:t xml:space="preserve">whether </w:t>
            </w:r>
            <w:r w:rsidRPr="00C6023A">
              <w:rPr>
                <w:rFonts w:ascii="Arial" w:eastAsia="SimSun" w:hAnsi="Arial" w:cs="Arial"/>
                <w:kern w:val="1"/>
                <w:sz w:val="18"/>
                <w:szCs w:val="18"/>
                <w:lang w:eastAsia="zh-CN"/>
              </w:rPr>
              <w:t xml:space="preserve">collaboration had </w:t>
            </w:r>
            <w:r w:rsidR="000D1A29">
              <w:rPr>
                <w:rFonts w:ascii="Arial" w:eastAsia="SimSun" w:hAnsi="Arial" w:cs="Arial"/>
                <w:kern w:val="1"/>
                <w:sz w:val="18"/>
                <w:szCs w:val="18"/>
                <w:lang w:eastAsia="zh-CN"/>
              </w:rPr>
              <w:t xml:space="preserve">(green shading) </w:t>
            </w:r>
            <w:r w:rsidRPr="00C6023A">
              <w:rPr>
                <w:rFonts w:ascii="Arial" w:eastAsia="SimSun" w:hAnsi="Arial" w:cs="Arial"/>
                <w:kern w:val="1"/>
                <w:sz w:val="18"/>
                <w:szCs w:val="18"/>
                <w:lang w:eastAsia="zh-CN"/>
              </w:rPr>
              <w:t xml:space="preserve">or had not </w:t>
            </w:r>
            <w:r w:rsidR="000D1A29">
              <w:rPr>
                <w:rFonts w:ascii="Arial" w:eastAsia="SimSun" w:hAnsi="Arial" w:cs="Arial"/>
                <w:kern w:val="1"/>
                <w:sz w:val="18"/>
                <w:szCs w:val="18"/>
                <w:lang w:eastAsia="zh-CN"/>
              </w:rPr>
              <w:t xml:space="preserve">(orange shading) </w:t>
            </w:r>
            <w:r w:rsidRPr="00C6023A">
              <w:rPr>
                <w:rFonts w:ascii="Arial" w:eastAsia="SimSun" w:hAnsi="Arial" w:cs="Arial"/>
                <w:kern w:val="1"/>
                <w:sz w:val="18"/>
                <w:szCs w:val="18"/>
                <w:lang w:eastAsia="zh-CN"/>
              </w:rPr>
              <w:t xml:space="preserve">occurred at certain stages of the research process. </w:t>
            </w:r>
            <w:r w:rsidR="000D1A29">
              <w:rPr>
                <w:rFonts w:ascii="Arial" w:eastAsia="SimSun" w:hAnsi="Arial" w:cs="Arial"/>
                <w:kern w:val="1"/>
                <w:sz w:val="18"/>
                <w:szCs w:val="18"/>
                <w:lang w:eastAsia="zh-CN"/>
              </w:rPr>
              <w:t>Darker</w:t>
            </w:r>
            <w:r w:rsidRPr="00C6023A">
              <w:rPr>
                <w:rFonts w:ascii="Arial" w:eastAsia="SimSun" w:hAnsi="Arial" w:cs="Arial"/>
                <w:kern w:val="1"/>
                <w:sz w:val="18"/>
                <w:szCs w:val="18"/>
                <w:lang w:eastAsia="zh-CN"/>
              </w:rPr>
              <w:t xml:space="preserve"> shading </w:t>
            </w:r>
            <w:r w:rsidR="000D1A29">
              <w:rPr>
                <w:rFonts w:ascii="Arial" w:eastAsia="SimSun" w:hAnsi="Arial" w:cs="Arial"/>
                <w:kern w:val="1"/>
                <w:sz w:val="18"/>
                <w:szCs w:val="18"/>
                <w:lang w:eastAsia="zh-CN"/>
              </w:rPr>
              <w:t>higher frequencies and agreement rates</w:t>
            </w:r>
            <w:r w:rsidRPr="00C6023A">
              <w:rPr>
                <w:rFonts w:ascii="Arial" w:eastAsia="SimSun" w:hAnsi="Arial" w:cs="Arial"/>
                <w:kern w:val="1"/>
                <w:sz w:val="18"/>
                <w:szCs w:val="18"/>
                <w:lang w:eastAsia="zh-CN"/>
              </w:rPr>
              <w:t xml:space="preserve">. Participants from the same country may make contrasting statements. </w:t>
            </w:r>
          </w:p>
          <w:p w14:paraId="6916EDB7" w14:textId="77777777" w:rsidR="00C6023A" w:rsidRPr="00C6023A" w:rsidRDefault="00C6023A" w:rsidP="00C6023A">
            <w:pPr>
              <w:spacing w:after="0" w:line="240" w:lineRule="auto"/>
              <w:rPr>
                <w:rFonts w:ascii="Arial" w:eastAsia="SimSun" w:hAnsi="Arial" w:cs="Arial"/>
                <w:kern w:val="1"/>
                <w:sz w:val="18"/>
                <w:szCs w:val="18"/>
                <w:lang w:eastAsia="zh-CN"/>
              </w:rPr>
            </w:pPr>
            <w:r w:rsidRPr="00C6023A">
              <w:rPr>
                <w:rFonts w:ascii="Arial" w:eastAsia="SimSun" w:hAnsi="Arial" w:cs="Arial"/>
                <w:kern w:val="1"/>
                <w:sz w:val="18"/>
                <w:szCs w:val="18"/>
                <w:vertAlign w:val="superscript"/>
                <w:lang w:eastAsia="zh-CN"/>
              </w:rPr>
              <w:t>a</w:t>
            </w:r>
            <w:r w:rsidRPr="00C6023A">
              <w:rPr>
                <w:rFonts w:ascii="Arial" w:eastAsia="SimSun" w:hAnsi="Arial" w:cs="Arial"/>
                <w:kern w:val="1"/>
                <w:sz w:val="18"/>
                <w:szCs w:val="18"/>
                <w:lang w:eastAsia="zh-CN"/>
              </w:rPr>
              <w:t xml:space="preserve"> the items ‘choosing research topic’ and ‘dissemination’ were only included in the DM 2022 surveys (lower number of responses for these items) </w:t>
            </w:r>
          </w:p>
          <w:p w14:paraId="2FAA72BA" w14:textId="77777777" w:rsidR="00C6023A" w:rsidRPr="00C6023A" w:rsidRDefault="00C6023A" w:rsidP="00C6023A">
            <w:pPr>
              <w:spacing w:after="0" w:line="240" w:lineRule="auto"/>
              <w:rPr>
                <w:rFonts w:ascii="Arial" w:eastAsia="SimSun" w:hAnsi="Arial" w:cs="Arial"/>
                <w:kern w:val="1"/>
                <w:sz w:val="18"/>
                <w:szCs w:val="18"/>
                <w:lang w:eastAsia="zh-CN"/>
              </w:rPr>
            </w:pPr>
            <w:r w:rsidRPr="00C6023A">
              <w:rPr>
                <w:rFonts w:ascii="Arial" w:eastAsia="SimSun" w:hAnsi="Arial" w:cs="Arial"/>
                <w:kern w:val="1"/>
                <w:sz w:val="18"/>
                <w:szCs w:val="18"/>
                <w:vertAlign w:val="superscript"/>
                <w:lang w:eastAsia="zh-CN"/>
              </w:rPr>
              <w:t>b</w:t>
            </w:r>
            <w:r w:rsidRPr="00C6023A">
              <w:rPr>
                <w:rFonts w:ascii="Arial" w:eastAsia="SimSun" w:hAnsi="Arial" w:cs="Arial"/>
                <w:kern w:val="1"/>
                <w:sz w:val="18"/>
                <w:szCs w:val="18"/>
                <w:lang w:eastAsia="zh-CN"/>
              </w:rPr>
              <w:t xml:space="preserve"> aggregated responses form decision-makers and researchers from one country </w:t>
            </w:r>
          </w:p>
          <w:p w14:paraId="39001CF7" w14:textId="77777777" w:rsidR="00C6023A" w:rsidRPr="00C6023A" w:rsidRDefault="00C6023A" w:rsidP="00C6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6023A">
              <w:rPr>
                <w:rFonts w:ascii="Arial" w:eastAsia="SimSun" w:hAnsi="Arial" w:cs="Arial"/>
                <w:kern w:val="1"/>
                <w:sz w:val="18"/>
                <w:szCs w:val="18"/>
                <w:lang w:eastAsia="zh-CN"/>
              </w:rPr>
              <w:t>Gr: grounded = overall number of quotations coded by one code.</w:t>
            </w:r>
          </w:p>
        </w:tc>
      </w:tr>
    </w:tbl>
    <w:p w14:paraId="55570419" w14:textId="77777777" w:rsidR="001B6D97" w:rsidRDefault="001B6D97" w:rsidP="001B6D97">
      <w:pPr>
        <w:widowControl w:val="0"/>
        <w:spacing w:after="0" w:line="240" w:lineRule="auto"/>
        <w:rPr>
          <w:rFonts w:ascii="Arial" w:eastAsia="SimSun" w:hAnsi="Arial" w:cs="Times New Roman"/>
          <w:b/>
          <w:i/>
          <w:kern w:val="1"/>
          <w:szCs w:val="20"/>
          <w:lang w:eastAsia="zh-CN"/>
        </w:rPr>
      </w:pPr>
    </w:p>
    <w:p w14:paraId="57556AC4" w14:textId="138A9536" w:rsidR="001B6D97" w:rsidRPr="001B6D97" w:rsidRDefault="001B6D97" w:rsidP="001B6D97">
      <w:pPr>
        <w:widowControl w:val="0"/>
        <w:spacing w:after="0" w:line="240" w:lineRule="auto"/>
        <w:rPr>
          <w:rFonts w:ascii="Arial" w:eastAsia="SimSun" w:hAnsi="Arial" w:cs="Times New Roman"/>
          <w:strike/>
          <w:kern w:val="1"/>
          <w:szCs w:val="20"/>
          <w:lang w:eastAsia="zh-CN"/>
        </w:rPr>
      </w:pPr>
    </w:p>
    <w:p w14:paraId="1DC44CB8" w14:textId="77777777" w:rsidR="00C6023A" w:rsidRPr="00C6023A" w:rsidRDefault="00C6023A" w:rsidP="00C6023A">
      <w:pPr>
        <w:widowControl w:val="0"/>
        <w:spacing w:after="0" w:line="240" w:lineRule="auto"/>
        <w:rPr>
          <w:rFonts w:ascii="Arial" w:eastAsia="SimSun" w:hAnsi="Arial" w:cs="Arial"/>
          <w:kern w:val="1"/>
          <w:szCs w:val="20"/>
          <w:lang w:eastAsia="zh-CN"/>
        </w:rPr>
        <w:sectPr w:rsidR="00C6023A" w:rsidRPr="00C6023A" w:rsidSect="001B6D97">
          <w:pgSz w:w="21633" w:h="11906" w:orient="landscape"/>
          <w:pgMar w:top="1418" w:right="5929" w:bottom="1418" w:left="1418" w:header="709" w:footer="709" w:gutter="0"/>
          <w:cols w:space="708"/>
          <w:docGrid w:linePitch="360"/>
        </w:sectPr>
      </w:pPr>
    </w:p>
    <w:p w14:paraId="6A741696" w14:textId="77777777" w:rsidR="00C6023A" w:rsidRPr="00C6023A" w:rsidRDefault="00C6023A"/>
    <w:sectPr w:rsidR="00C6023A" w:rsidRPr="00C6023A" w:rsidSect="007D69DC">
      <w:pgSz w:w="21633" w:h="11906" w:orient="landscape"/>
      <w:pgMar w:top="1417" w:right="6212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F5BB6" w14:textId="77777777" w:rsidR="00555102" w:rsidRDefault="00555102" w:rsidP="00366BB7">
      <w:pPr>
        <w:spacing w:after="0" w:line="240" w:lineRule="auto"/>
      </w:pPr>
      <w:r>
        <w:separator/>
      </w:r>
    </w:p>
  </w:endnote>
  <w:endnote w:type="continuationSeparator" w:id="0">
    <w:p w14:paraId="23C13753" w14:textId="77777777" w:rsidR="00555102" w:rsidRDefault="00555102" w:rsidP="0036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D3208" w14:textId="77777777" w:rsidR="00555102" w:rsidRDefault="00555102" w:rsidP="00366BB7">
      <w:pPr>
        <w:spacing w:after="0" w:line="240" w:lineRule="auto"/>
      </w:pPr>
      <w:r>
        <w:separator/>
      </w:r>
    </w:p>
  </w:footnote>
  <w:footnote w:type="continuationSeparator" w:id="0">
    <w:p w14:paraId="5937A971" w14:textId="77777777" w:rsidR="00555102" w:rsidRDefault="00555102" w:rsidP="00366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317AB"/>
    <w:multiLevelType w:val="hybridMultilevel"/>
    <w:tmpl w:val="41142812"/>
    <w:lvl w:ilvl="0" w:tplc="EDB26B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D0B5E"/>
    <w:multiLevelType w:val="hybridMultilevel"/>
    <w:tmpl w:val="CFF8E9E4"/>
    <w:lvl w:ilvl="0" w:tplc="129AF4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DC"/>
    <w:rsid w:val="00077DB9"/>
    <w:rsid w:val="000D1A29"/>
    <w:rsid w:val="001B6D97"/>
    <w:rsid w:val="001E6B34"/>
    <w:rsid w:val="002E647C"/>
    <w:rsid w:val="00366BB7"/>
    <w:rsid w:val="0038269C"/>
    <w:rsid w:val="00387566"/>
    <w:rsid w:val="00390576"/>
    <w:rsid w:val="003C71E5"/>
    <w:rsid w:val="003E5C52"/>
    <w:rsid w:val="003F5DC4"/>
    <w:rsid w:val="004345E4"/>
    <w:rsid w:val="004917B7"/>
    <w:rsid w:val="004B355A"/>
    <w:rsid w:val="004D5FCA"/>
    <w:rsid w:val="004D6D93"/>
    <w:rsid w:val="00534D90"/>
    <w:rsid w:val="00555102"/>
    <w:rsid w:val="00713495"/>
    <w:rsid w:val="007526FA"/>
    <w:rsid w:val="007D69DC"/>
    <w:rsid w:val="00947F2B"/>
    <w:rsid w:val="00A1566B"/>
    <w:rsid w:val="00A64E3F"/>
    <w:rsid w:val="00BC5175"/>
    <w:rsid w:val="00C6023A"/>
    <w:rsid w:val="00D837B1"/>
    <w:rsid w:val="00E158F1"/>
    <w:rsid w:val="00E16286"/>
    <w:rsid w:val="00E65CE1"/>
    <w:rsid w:val="00E91661"/>
    <w:rsid w:val="00ED725B"/>
    <w:rsid w:val="00F6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09098"/>
  <w15:chartTrackingRefBased/>
  <w15:docId w15:val="{39B19794-8322-4B66-A679-A7ED376D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D6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D6D93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E158F1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val="de-DE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158F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158F1"/>
    <w:pPr>
      <w:widowControl w:val="0"/>
      <w:spacing w:after="0" w:line="240" w:lineRule="auto"/>
    </w:pPr>
    <w:rPr>
      <w:rFonts w:ascii="Arial" w:eastAsia="SimSun" w:hAnsi="Arial" w:cs="Times New Roman"/>
      <w:kern w:val="1"/>
      <w:sz w:val="20"/>
      <w:szCs w:val="20"/>
      <w:lang w:val="de-DE"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158F1"/>
    <w:rPr>
      <w:rFonts w:ascii="Arial" w:eastAsia="SimSun" w:hAnsi="Arial" w:cs="Times New Roman"/>
      <w:kern w:val="1"/>
      <w:sz w:val="20"/>
      <w:szCs w:val="20"/>
      <w:lang w:val="de-DE"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58F1"/>
    <w:rPr>
      <w:rFonts w:ascii="Segoe UI" w:hAnsi="Segoe UI" w:cs="Segoe UI"/>
      <w:sz w:val="18"/>
      <w:szCs w:val="18"/>
    </w:rPr>
  </w:style>
  <w:style w:type="table" w:customStyle="1" w:styleId="Tabellenraster2">
    <w:name w:val="Tabellenraster2"/>
    <w:basedOn w:val="NormaleTabelle"/>
    <w:next w:val="Tabellenraster"/>
    <w:uiPriority w:val="59"/>
    <w:rsid w:val="007526FA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val="de-DE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4917B7"/>
    <w:pPr>
      <w:spacing w:after="0" w:line="240" w:lineRule="auto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355A"/>
    <w:pPr>
      <w:widowControl/>
      <w:spacing w:after="160"/>
    </w:pPr>
    <w:rPr>
      <w:rFonts w:asciiTheme="minorHAnsi" w:eastAsiaTheme="minorHAnsi" w:hAnsiTheme="minorHAnsi" w:cstheme="minorBidi"/>
      <w:b/>
      <w:bCs/>
      <w:kern w:val="0"/>
      <w:lang w:val="en-GB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355A"/>
    <w:rPr>
      <w:rFonts w:ascii="Arial" w:eastAsia="SimSun" w:hAnsi="Arial" w:cs="Times New Roman"/>
      <w:b/>
      <w:bCs/>
      <w:kern w:val="1"/>
      <w:sz w:val="20"/>
      <w:szCs w:val="20"/>
      <w:lang w:val="de-DE" w:eastAsia="zh-CN"/>
    </w:rPr>
  </w:style>
  <w:style w:type="paragraph" w:styleId="Kopfzeile">
    <w:name w:val="header"/>
    <w:basedOn w:val="Standard"/>
    <w:link w:val="KopfzeileZchn"/>
    <w:uiPriority w:val="99"/>
    <w:unhideWhenUsed/>
    <w:rsid w:val="00366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6BB7"/>
  </w:style>
  <w:style w:type="paragraph" w:styleId="Fuzeile">
    <w:name w:val="footer"/>
    <w:basedOn w:val="Standard"/>
    <w:link w:val="FuzeileZchn"/>
    <w:uiPriority w:val="99"/>
    <w:unhideWhenUsed/>
    <w:rsid w:val="00366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6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71DEC-A4D5-446F-895E-7A3752162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ksell</dc:creator>
  <cp:keywords/>
  <dc:description/>
  <cp:lastModifiedBy>ksell</cp:lastModifiedBy>
  <cp:revision>3</cp:revision>
  <dcterms:created xsi:type="dcterms:W3CDTF">2024-04-23T08:23:00Z</dcterms:created>
  <dcterms:modified xsi:type="dcterms:W3CDTF">2024-04-23T08:23:00Z</dcterms:modified>
</cp:coreProperties>
</file>