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81184" w:rsidRDefault="00F81184" w:rsidP="00F81184">
      <w:pPr>
        <w:rPr>
          <w:rFonts w:ascii="Times New Roman" w:hAnsi="Times New Roman" w:cs="Times New Roman"/>
          <w:sz w:val="24"/>
        </w:rPr>
      </w:pPr>
      <w:r w:rsidRPr="002C30E7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6F0D99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1</w:t>
      </w:r>
      <w:r w:rsidRPr="002C30E7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2C30E7">
        <w:rPr>
          <w:rFonts w:ascii="Times New Roman" w:hAnsi="Times New Roman" w:cs="Times New Roman"/>
          <w:sz w:val="24"/>
        </w:rPr>
        <w:t>Baseline characteristics of study participants b</w:t>
      </w:r>
      <w:r w:rsidRPr="005E0AF7">
        <w:rPr>
          <w:rFonts w:ascii="Times New Roman" w:hAnsi="Times New Roman" w:cs="Times New Roman"/>
          <w:sz w:val="24"/>
        </w:rPr>
        <w:t>efore and after PSM</w:t>
      </w:r>
      <w:r>
        <w:rPr>
          <w:rFonts w:ascii="Times New Roman" w:hAnsi="Times New Roman" w:cs="Times New Roman"/>
          <w:sz w:val="24"/>
        </w:rPr>
        <w:t xml:space="preserve"> </w:t>
      </w:r>
      <w:r w:rsidRPr="005E0AF7">
        <w:rPr>
          <w:rFonts w:ascii="Times New Roman" w:hAnsi="Times New Roman" w:cs="Times New Roman"/>
          <w:sz w:val="24"/>
        </w:rPr>
        <w:t>(antiviral drugs VS con</w:t>
      </w:r>
      <w:r>
        <w:rPr>
          <w:rFonts w:ascii="Times New Roman" w:hAnsi="Times New Roman" w:cs="Times New Roman"/>
          <w:sz w:val="24"/>
        </w:rPr>
        <w:t>trol)</w:t>
      </w:r>
    </w:p>
    <w:tbl>
      <w:tblPr>
        <w:tblW w:w="14034" w:type="dxa"/>
        <w:tblLayout w:type="fixed"/>
        <w:tblLook w:val="04A0" w:firstRow="1" w:lastRow="0" w:firstColumn="1" w:lastColumn="0" w:noHBand="0" w:noVBand="1"/>
      </w:tblPr>
      <w:tblGrid>
        <w:gridCol w:w="2114"/>
        <w:gridCol w:w="236"/>
        <w:gridCol w:w="1279"/>
        <w:gridCol w:w="1202"/>
        <w:gridCol w:w="1202"/>
        <w:gridCol w:w="1202"/>
        <w:gridCol w:w="236"/>
        <w:gridCol w:w="1279"/>
        <w:gridCol w:w="940"/>
        <w:gridCol w:w="15"/>
        <w:gridCol w:w="880"/>
        <w:gridCol w:w="20"/>
        <w:gridCol w:w="226"/>
        <w:gridCol w:w="15"/>
        <w:gridCol w:w="1203"/>
        <w:gridCol w:w="1031"/>
        <w:gridCol w:w="954"/>
      </w:tblGrid>
      <w:tr w:rsidR="00864048" w:rsidRPr="00864048" w:rsidTr="00864048">
        <w:trPr>
          <w:trHeight w:val="620"/>
        </w:trPr>
        <w:tc>
          <w:tcPr>
            <w:tcW w:w="2114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6F0D99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Variable</w:t>
            </w: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340" w:type="dxa"/>
            <w:gridSpan w:val="7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6F0D99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Before 1:1 propensity-score matching</w:t>
            </w:r>
          </w:p>
        </w:tc>
        <w:tc>
          <w:tcPr>
            <w:tcW w:w="895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203" w:type="dxa"/>
            <w:gridSpan w:val="4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864048" w:rsidRPr="006F0D99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6F0D99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After 1:1 propensity-score matching               SMD</w:t>
            </w:r>
          </w:p>
        </w:tc>
      </w:tr>
      <w:tr w:rsidR="00864048" w:rsidRPr="00864048" w:rsidTr="00864048">
        <w:trPr>
          <w:trHeight w:val="320"/>
        </w:trPr>
        <w:tc>
          <w:tcPr>
            <w:tcW w:w="211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340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20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64048" w:rsidRPr="00864048" w:rsidTr="00864048">
        <w:trPr>
          <w:trHeight w:val="360"/>
        </w:trPr>
        <w:tc>
          <w:tcPr>
            <w:tcW w:w="211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>Molnupiravir</w:t>
            </w:r>
            <w:proofErr w:type="spellEnd"/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>Azvudine</w:t>
            </w:r>
            <w:proofErr w:type="spellEnd"/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>Paxlovid</w:t>
            </w:r>
            <w:proofErr w:type="spellEnd"/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>Control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3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>SMD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Molnupiravir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vs control</w:t>
            </w:r>
          </w:p>
        </w:tc>
        <w:tc>
          <w:tcPr>
            <w:tcW w:w="1031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Azvudine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vs control</w:t>
            </w:r>
          </w:p>
        </w:tc>
        <w:tc>
          <w:tcPr>
            <w:tcW w:w="954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Paxlovid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vs control</w:t>
            </w:r>
          </w:p>
        </w:tc>
      </w:tr>
      <w:tr w:rsidR="00864048" w:rsidRPr="00864048" w:rsidTr="00864048">
        <w:trPr>
          <w:trHeight w:val="320"/>
        </w:trPr>
        <w:tc>
          <w:tcPr>
            <w:tcW w:w="211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(n=886)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(n=390)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(n=94)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(n=167)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9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Molnupiravir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vs control</w:t>
            </w:r>
          </w:p>
        </w:tc>
        <w:tc>
          <w:tcPr>
            <w:tcW w:w="955" w:type="dxa"/>
            <w:gridSpan w:val="2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Azvudine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vs control</w:t>
            </w:r>
          </w:p>
        </w:tc>
        <w:tc>
          <w:tcPr>
            <w:tcW w:w="900" w:type="dxa"/>
            <w:gridSpan w:val="2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Paxlovid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vs control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31" w:type="dxa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54" w:type="dxa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864048" w:rsidRPr="00864048" w:rsidTr="00864048">
        <w:trPr>
          <w:trHeight w:val="340"/>
        </w:trPr>
        <w:tc>
          <w:tcPr>
            <w:tcW w:w="211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9" w:type="dxa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55" w:type="dxa"/>
            <w:gridSpan w:val="2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31" w:type="dxa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54" w:type="dxa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864048" w:rsidRPr="00864048" w:rsidTr="00864048">
        <w:trPr>
          <w:trHeight w:val="34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Female, n (%)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342 (38.6)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159 (40.8)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29 (30.9)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73 (43.7)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0.104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0.268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0.09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0.015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0.094</w:t>
            </w:r>
          </w:p>
        </w:tc>
      </w:tr>
      <w:tr w:rsidR="00864048" w:rsidRPr="00864048" w:rsidTr="00864048">
        <w:trPr>
          <w:trHeight w:val="32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Age (mean (SD))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74.99 (12.30)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70.44 (15.84)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78.93 (12.19)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69.46 (19.34)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0.342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0.056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0.586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0.038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0.033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0.003</w:t>
            </w:r>
          </w:p>
        </w:tc>
      </w:tr>
      <w:tr w:rsidR="00864048" w:rsidRPr="00864048" w:rsidTr="00864048">
        <w:trPr>
          <w:trHeight w:val="96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Charlson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comorbidty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index (mean (SD))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5.63 (1.96)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5.00 (2.39)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6.09 (1.93)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4.53 (2.46)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0.496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0.194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0.705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0.015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0.097</w:t>
            </w:r>
          </w:p>
        </w:tc>
      </w:tr>
      <w:tr w:rsidR="00864048" w:rsidRPr="00864048" w:rsidTr="00864048">
        <w:trPr>
          <w:trHeight w:val="32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qCSI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(mean (SD))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4.10 (3.41)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3.96 (3.99)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4.45 (3.76)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2.95 (3.21)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0.35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0.279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0.429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0.032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0.054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0.04</w:t>
            </w:r>
          </w:p>
        </w:tc>
      </w:tr>
      <w:tr w:rsidR="00864048" w:rsidRPr="00864048" w:rsidTr="00864048">
        <w:trPr>
          <w:trHeight w:val="72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Severity of COVID-19, n (%)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0.423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0.299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0.468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0.034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0.139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0.063</w:t>
            </w:r>
          </w:p>
        </w:tc>
      </w:tr>
      <w:tr w:rsidR="00864048" w:rsidRPr="00864048" w:rsidTr="00864048">
        <w:trPr>
          <w:trHeight w:val="32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non-severe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353 (39.8)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191 (49.0)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36 (38.3)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101 (60.5)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</w:tr>
      <w:tr w:rsidR="00864048" w:rsidRPr="00864048" w:rsidTr="00864048">
        <w:trPr>
          <w:trHeight w:val="32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lastRenderedPageBreak/>
              <w:t>severe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392 (44.2)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125 (32.1)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40 (42.6)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50 (29.9)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</w:tr>
      <w:tr w:rsidR="00864048" w:rsidRPr="00864048" w:rsidTr="00864048">
        <w:trPr>
          <w:trHeight w:val="32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critical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141 (15.9)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74 (19.0)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18 (19.1)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16 (9.6)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-</w:t>
            </w:r>
          </w:p>
        </w:tc>
      </w:tr>
      <w:tr w:rsidR="00864048" w:rsidRPr="00864048" w:rsidTr="00864048">
        <w:trPr>
          <w:trHeight w:val="520"/>
        </w:trPr>
        <w:tc>
          <w:tcPr>
            <w:tcW w:w="2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ICU hospitalization, n (%)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133 (15.0)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96 (24.6)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22 (23.4)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18 (10.8)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0.127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0.369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0.34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0.123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0.035</w:t>
            </w:r>
          </w:p>
        </w:tc>
      </w:tr>
      <w:tr w:rsidR="00864048" w:rsidRPr="00864048" w:rsidTr="00864048">
        <w:trPr>
          <w:trHeight w:val="320"/>
        </w:trPr>
        <w:tc>
          <w:tcPr>
            <w:tcW w:w="36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Treatment received, n (%)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64048" w:rsidRPr="00864048" w:rsidTr="00864048">
        <w:trPr>
          <w:trHeight w:val="32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Baricitinib</w:t>
            </w:r>
            <w:proofErr w:type="spellEnd"/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101 (11.4)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21 (5.4)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8 (8.5)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3 (1.8)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0.394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0.194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0.307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0.047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0.174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64048" w:rsidRPr="00864048" w:rsidTr="00864048">
        <w:trPr>
          <w:trHeight w:val="32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Tocilizumab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9 (1.0)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0 (0.0)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0 (0.0)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1 (0.6)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0.047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64048" w:rsidRPr="00864048" w:rsidTr="00864048">
        <w:trPr>
          <w:trHeight w:val="32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Gamma globulin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51 (5.8)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28 (7.2)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9 (9.6)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3 (1.8)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0.209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0.262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0.341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0.101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0.066</w:t>
            </w:r>
          </w:p>
        </w:tc>
      </w:tr>
      <w:tr w:rsidR="00864048" w:rsidRPr="00864048" w:rsidTr="00864048">
        <w:trPr>
          <w:trHeight w:val="320"/>
        </w:trPr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Anticoagulant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577 (65.1)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203 (52.1)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56 (59.6)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52 (31.1)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0.723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0.434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0.596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0.094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0.057</w:t>
            </w:r>
          </w:p>
        </w:tc>
      </w:tr>
      <w:tr w:rsidR="00864048" w:rsidRPr="00864048" w:rsidTr="00864048">
        <w:trPr>
          <w:trHeight w:val="340"/>
        </w:trPr>
        <w:tc>
          <w:tcPr>
            <w:tcW w:w="21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Corticosteroids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713 (80.5)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264 (67.7)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75 (79.8)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76 (45.5)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0.777</w:t>
            </w:r>
          </w:p>
        </w:tc>
        <w:tc>
          <w:tcPr>
            <w:tcW w:w="95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0.459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0.758</w:t>
            </w:r>
          </w:p>
        </w:tc>
        <w:tc>
          <w:tcPr>
            <w:tcW w:w="24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0.045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0.065</w:t>
            </w:r>
          </w:p>
        </w:tc>
      </w:tr>
    </w:tbl>
    <w:p w:rsidR="006F0D99" w:rsidRPr="00F525CC" w:rsidRDefault="006F0D99" w:rsidP="006F0D99">
      <w:pPr>
        <w:snapToGrid w:val="0"/>
        <w:jc w:val="left"/>
        <w:rPr>
          <w:rFonts w:ascii="Times New Roman" w:hAnsi="Times New Roman" w:cs="Times New Roman" w:hint="eastAsia"/>
          <w:sz w:val="24"/>
        </w:rPr>
        <w:sectPr w:rsidR="006F0D99" w:rsidRPr="00F525CC" w:rsidSect="009B1EBD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 w:val="22"/>
          <w:szCs w:val="22"/>
        </w:rPr>
        <w:t>PSM:</w:t>
      </w:r>
      <w:r w:rsidRPr="00F525C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p</w:t>
      </w:r>
      <w:r w:rsidRPr="00F75D7C">
        <w:rPr>
          <w:rFonts w:ascii="Times New Roman" w:hAnsi="Times New Roman" w:cs="Times New Roman"/>
          <w:sz w:val="24"/>
        </w:rPr>
        <w:t>ropensity score matching</w:t>
      </w:r>
      <w:r>
        <w:rPr>
          <w:rFonts w:ascii="Times New Roman" w:hAnsi="Times New Roman" w:cs="Times New Roman"/>
          <w:sz w:val="24"/>
        </w:rPr>
        <w:t>;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SMD</w:t>
      </w:r>
      <w:r>
        <w:rPr>
          <w:rFonts w:ascii="Times New Roman" w:hAnsi="Times New Roman" w:cs="Times New Roman"/>
          <w:sz w:val="22"/>
          <w:szCs w:val="22"/>
        </w:rPr>
        <w:t>:</w:t>
      </w:r>
      <w:r w:rsidRPr="00F525C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standardized mean differences; </w:t>
      </w:r>
      <w:proofErr w:type="spellStart"/>
      <w:r>
        <w:rPr>
          <w:rFonts w:ascii="Times New Roman" w:hAnsi="Times New Roman" w:cs="Times New Roman"/>
          <w:sz w:val="24"/>
        </w:rPr>
        <w:t>qCSI</w:t>
      </w:r>
      <w:proofErr w:type="spellEnd"/>
      <w:r>
        <w:rPr>
          <w:rFonts w:ascii="Times New Roman" w:hAnsi="Times New Roman" w:cs="Times New Roman"/>
          <w:sz w:val="24"/>
        </w:rPr>
        <w:t xml:space="preserve">: quick </w:t>
      </w:r>
      <w:proofErr w:type="spellStart"/>
      <w:r>
        <w:rPr>
          <w:rFonts w:ascii="Times New Roman" w:hAnsi="Times New Roman" w:cs="Times New Roman"/>
          <w:sz w:val="24"/>
        </w:rPr>
        <w:t>covid</w:t>
      </w:r>
      <w:proofErr w:type="spellEnd"/>
      <w:r>
        <w:rPr>
          <w:rFonts w:ascii="Times New Roman" w:hAnsi="Times New Roman" w:cs="Times New Roman"/>
          <w:sz w:val="24"/>
        </w:rPr>
        <w:t xml:space="preserve"> severity index</w:t>
      </w:r>
    </w:p>
    <w:p w:rsidR="00F81184" w:rsidRPr="006F0D99" w:rsidRDefault="00F81184" w:rsidP="00F81184">
      <w:pPr>
        <w:rPr>
          <w:rFonts w:ascii="Times New Roman" w:hAnsi="Times New Roman" w:cs="Times New Roman"/>
          <w:sz w:val="24"/>
        </w:rPr>
      </w:pPr>
    </w:p>
    <w:p w:rsidR="00F81184" w:rsidRDefault="00F81184" w:rsidP="00F81184">
      <w:pPr>
        <w:rPr>
          <w:rFonts w:ascii="Times New Roman" w:hAnsi="Times New Roman" w:cs="Times New Roman"/>
          <w:sz w:val="24"/>
        </w:rPr>
      </w:pPr>
    </w:p>
    <w:p w:rsidR="00F81184" w:rsidRDefault="00F81184" w:rsidP="00F81184">
      <w:pPr>
        <w:rPr>
          <w:rFonts w:ascii="Times New Roman" w:hAnsi="Times New Roman" w:cs="Times New Roman"/>
          <w:sz w:val="24"/>
        </w:rPr>
      </w:pPr>
    </w:p>
    <w:p w:rsidR="00864048" w:rsidRDefault="00864048" w:rsidP="00F81184">
      <w:pPr>
        <w:rPr>
          <w:rFonts w:ascii="Times New Roman" w:hAnsi="Times New Roman" w:cs="Times New Roman"/>
          <w:sz w:val="24"/>
        </w:rPr>
      </w:pPr>
    </w:p>
    <w:p w:rsidR="00864048" w:rsidRDefault="00864048" w:rsidP="00F81184">
      <w:pPr>
        <w:rPr>
          <w:rFonts w:ascii="Times New Roman" w:hAnsi="Times New Roman" w:cs="Times New Roman"/>
          <w:sz w:val="24"/>
        </w:rPr>
      </w:pPr>
    </w:p>
    <w:p w:rsidR="00864048" w:rsidRDefault="00864048" w:rsidP="00F81184">
      <w:pPr>
        <w:rPr>
          <w:rFonts w:ascii="Times New Roman" w:hAnsi="Times New Roman" w:cs="Times New Roman"/>
          <w:sz w:val="24"/>
        </w:rPr>
      </w:pPr>
    </w:p>
    <w:p w:rsidR="00864048" w:rsidRDefault="00864048" w:rsidP="00F81184">
      <w:pPr>
        <w:rPr>
          <w:rFonts w:ascii="Times New Roman" w:hAnsi="Times New Roman" w:cs="Times New Roman"/>
          <w:sz w:val="24"/>
        </w:rPr>
      </w:pPr>
    </w:p>
    <w:p w:rsidR="00864048" w:rsidRDefault="00864048" w:rsidP="00F81184">
      <w:pPr>
        <w:rPr>
          <w:rFonts w:ascii="Times New Roman" w:hAnsi="Times New Roman" w:cs="Times New Roman"/>
          <w:sz w:val="24"/>
        </w:rPr>
      </w:pPr>
    </w:p>
    <w:p w:rsidR="00F81184" w:rsidRPr="00F81184" w:rsidRDefault="00F81184" w:rsidP="00F81184">
      <w:pPr>
        <w:rPr>
          <w:rFonts w:ascii="Times New Roman" w:hAnsi="Times New Roman" w:cs="Times New Roman"/>
          <w:sz w:val="24"/>
        </w:rPr>
      </w:pPr>
    </w:p>
    <w:p w:rsidR="00F81184" w:rsidRPr="002C30E7" w:rsidRDefault="00F81184" w:rsidP="00F81184">
      <w:pPr>
        <w:rPr>
          <w:rFonts w:ascii="Times New Roman" w:hAnsi="Times New Roman" w:cs="Times New Roman"/>
          <w:b/>
          <w:bCs/>
          <w:sz w:val="24"/>
        </w:rPr>
      </w:pPr>
      <w:r w:rsidRPr="002C30E7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854C74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2</w:t>
      </w:r>
      <w:r w:rsidRPr="002C30E7"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2C30E7">
        <w:rPr>
          <w:rFonts w:ascii="Times New Roman" w:hAnsi="Times New Roman" w:cs="Times New Roman"/>
          <w:sz w:val="24"/>
        </w:rPr>
        <w:t>Baseline characteristics of study participants b</w:t>
      </w:r>
      <w:r w:rsidRPr="005E0AF7">
        <w:rPr>
          <w:rFonts w:ascii="Times New Roman" w:hAnsi="Times New Roman" w:cs="Times New Roman"/>
          <w:sz w:val="24"/>
        </w:rPr>
        <w:t>efore and after PSM</w:t>
      </w:r>
      <w:r>
        <w:rPr>
          <w:rFonts w:ascii="Times New Roman" w:hAnsi="Times New Roman" w:cs="Times New Roman"/>
          <w:sz w:val="24"/>
        </w:rPr>
        <w:t xml:space="preserve"> </w:t>
      </w:r>
      <w:r w:rsidRPr="005E0AF7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 xml:space="preserve">among the </w:t>
      </w:r>
      <w:r w:rsidRPr="005E0AF7">
        <w:rPr>
          <w:rFonts w:ascii="Times New Roman" w:hAnsi="Times New Roman" w:cs="Times New Roman"/>
          <w:sz w:val="24"/>
        </w:rPr>
        <w:t>antiviral drugs</w:t>
      </w:r>
      <w:r>
        <w:rPr>
          <w:rFonts w:ascii="Times New Roman" w:hAnsi="Times New Roman" w:cs="Times New Roman"/>
          <w:sz w:val="24"/>
        </w:rPr>
        <w:t>)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704"/>
        <w:gridCol w:w="280"/>
        <w:gridCol w:w="1760"/>
        <w:gridCol w:w="1242"/>
        <w:gridCol w:w="1242"/>
        <w:gridCol w:w="237"/>
        <w:gridCol w:w="1323"/>
        <w:gridCol w:w="1323"/>
        <w:gridCol w:w="986"/>
        <w:gridCol w:w="237"/>
        <w:gridCol w:w="1323"/>
        <w:gridCol w:w="1323"/>
        <w:gridCol w:w="980"/>
      </w:tblGrid>
      <w:tr w:rsidR="00864048" w:rsidRPr="00864048" w:rsidTr="006F0D99">
        <w:trPr>
          <w:trHeight w:val="620"/>
        </w:trPr>
        <w:tc>
          <w:tcPr>
            <w:tcW w:w="610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6F0D99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Variable</w:t>
            </w:r>
          </w:p>
        </w:tc>
        <w:tc>
          <w:tcPr>
            <w:tcW w:w="9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53" w:type="pct"/>
            <w:gridSpan w:val="6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6F0D99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Before 1:1 propensity-score matching</w:t>
            </w:r>
          </w:p>
        </w:tc>
        <w:tc>
          <w:tcPr>
            <w:tcW w:w="35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00" w:type="pct"/>
            <w:gridSpan w:val="3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6F0D99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After 1:1 propensity-score matching              </w:t>
            </w:r>
            <w:r w:rsidR="006F0D99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6F0D99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6F0D99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SMD</w:t>
            </w:r>
          </w:p>
        </w:tc>
      </w:tr>
      <w:tr w:rsidR="00864048" w:rsidRPr="00864048" w:rsidTr="006F0D99">
        <w:trPr>
          <w:trHeight w:val="320"/>
        </w:trPr>
        <w:tc>
          <w:tcPr>
            <w:tcW w:w="610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53" w:type="pct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00" w:type="pct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64048" w:rsidRPr="00864048" w:rsidTr="006F0D99">
        <w:trPr>
          <w:trHeight w:val="360"/>
        </w:trPr>
        <w:tc>
          <w:tcPr>
            <w:tcW w:w="610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>Molnupiravir</w:t>
            </w:r>
            <w:proofErr w:type="spellEnd"/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>Azvudine</w:t>
            </w:r>
            <w:proofErr w:type="spellEnd"/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>Paxlovid</w:t>
            </w:r>
            <w:proofErr w:type="spellEnd"/>
          </w:p>
        </w:tc>
        <w:tc>
          <w:tcPr>
            <w:tcW w:w="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01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 xml:space="preserve"> SMD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4" w:type="pct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Molnupiravir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vs </w:t>
            </w: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Azvudine</w:t>
            </w:r>
            <w:proofErr w:type="spellEnd"/>
          </w:p>
        </w:tc>
        <w:tc>
          <w:tcPr>
            <w:tcW w:w="474" w:type="pct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Molnupiravir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vs </w:t>
            </w: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Paxlovid</w:t>
            </w:r>
            <w:proofErr w:type="spellEnd"/>
          </w:p>
        </w:tc>
        <w:tc>
          <w:tcPr>
            <w:tcW w:w="352" w:type="pct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Azvudine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vs </w:t>
            </w: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Paxlovid</w:t>
            </w:r>
            <w:proofErr w:type="spellEnd"/>
          </w:p>
        </w:tc>
      </w:tr>
      <w:tr w:rsidR="00864048" w:rsidRPr="00864048" w:rsidTr="006F0D99">
        <w:trPr>
          <w:trHeight w:val="320"/>
        </w:trPr>
        <w:tc>
          <w:tcPr>
            <w:tcW w:w="610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(n=886)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(n=390)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(n=94)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4" w:type="pct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Molnupiravir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vs </w:t>
            </w: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Azvudine</w:t>
            </w:r>
            <w:proofErr w:type="spellEnd"/>
          </w:p>
        </w:tc>
        <w:tc>
          <w:tcPr>
            <w:tcW w:w="474" w:type="pct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Molnupiravir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vs </w:t>
            </w: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Paxlovid</w:t>
            </w:r>
            <w:proofErr w:type="spellEnd"/>
          </w:p>
        </w:tc>
        <w:tc>
          <w:tcPr>
            <w:tcW w:w="353" w:type="pct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Azvudine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vs </w:t>
            </w: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Paxlovid</w:t>
            </w:r>
            <w:proofErr w:type="spellEnd"/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4" w:type="pct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2" w:type="pct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864048" w:rsidRPr="00864048" w:rsidTr="006F0D99">
        <w:trPr>
          <w:trHeight w:val="340"/>
        </w:trPr>
        <w:tc>
          <w:tcPr>
            <w:tcW w:w="610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4" w:type="pct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3" w:type="pct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4" w:type="pct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52" w:type="pct"/>
            <w:vMerge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864048" w:rsidRPr="00864048" w:rsidTr="006F0D99">
        <w:trPr>
          <w:trHeight w:val="34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Female, n (%)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342 (38.6)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159 (40.8)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29 (30.9) 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0.044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0.163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0.208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0.017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0.085</w:t>
            </w:r>
          </w:p>
        </w:tc>
      </w:tr>
      <w:tr w:rsidR="00864048" w:rsidRPr="00864048" w:rsidTr="006F0D99">
        <w:trPr>
          <w:trHeight w:val="32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Age (mean (SD))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74.99 (12.30)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70.44 (15.84)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78.93 (12.19)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0.321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0.321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0.6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0.045</w:t>
            </w:r>
          </w:p>
        </w:tc>
      </w:tr>
      <w:tr w:rsidR="00864048" w:rsidRPr="00864048" w:rsidTr="006F0D99">
        <w:trPr>
          <w:trHeight w:val="96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lastRenderedPageBreak/>
              <w:t>Charlson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comorbidty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index (mean (SD))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5.63 (1.96)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5.00 (2.39)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6.09 (1.93)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0.233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0.501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0.068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0.089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0.015</w:t>
            </w:r>
          </w:p>
        </w:tc>
      </w:tr>
      <w:tr w:rsidR="00864048" w:rsidRPr="00864048" w:rsidTr="006F0D99">
        <w:trPr>
          <w:trHeight w:val="32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qCSI</w:t>
            </w:r>
            <w:proofErr w:type="spellEnd"/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(mean (SD))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4.10 (3.41)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3.96 (3.99)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4.45 (3.76)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0.096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0.126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0.002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0.087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0.08</w:t>
            </w:r>
          </w:p>
        </w:tc>
      </w:tr>
      <w:tr w:rsidR="00864048" w:rsidRPr="00864048" w:rsidTr="006F0D99">
        <w:trPr>
          <w:trHeight w:val="72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Severity of COVID-19, n (%)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0.253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0.085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0.238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0.028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0.166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0.11</w:t>
            </w:r>
          </w:p>
        </w:tc>
      </w:tr>
      <w:tr w:rsidR="00864048" w:rsidRPr="00864048" w:rsidTr="006F0D99">
        <w:trPr>
          <w:trHeight w:val="32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non-severe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353 (39.8)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191 (49.0)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36 (38.3) 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</w:tr>
      <w:tr w:rsidR="00864048" w:rsidRPr="00864048" w:rsidTr="006F0D99">
        <w:trPr>
          <w:trHeight w:val="32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severe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392 (44.2)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125 (32.1)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40 (42.6) 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</w:tr>
      <w:tr w:rsidR="00864048" w:rsidRPr="00864048" w:rsidTr="006F0D99">
        <w:trPr>
          <w:trHeight w:val="32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critical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141 (15.9)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74 (19.0)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18 (19.1) 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</w:tr>
      <w:tr w:rsidR="00864048" w:rsidRPr="00864048" w:rsidTr="006F0D99">
        <w:trPr>
          <w:trHeight w:val="520"/>
        </w:trPr>
        <w:tc>
          <w:tcPr>
            <w:tcW w:w="7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ICU hospitalization, n (%)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133 (15.0)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96 (24.6)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22 (23.4) 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0.243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0.214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0.028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0.03</w:t>
            </w:r>
          </w:p>
        </w:tc>
      </w:tr>
      <w:tr w:rsidR="00864048" w:rsidRPr="00864048" w:rsidTr="006F0D99">
        <w:trPr>
          <w:trHeight w:val="320"/>
        </w:trPr>
        <w:tc>
          <w:tcPr>
            <w:tcW w:w="7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Treatment received, n (%)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64048" w:rsidRPr="00864048" w:rsidTr="006F0D99">
        <w:trPr>
          <w:trHeight w:val="32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Baricitinib</w:t>
            </w:r>
            <w:proofErr w:type="spellEnd"/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101 (11.4)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21 (5.4)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8 (8.5) 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0.218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0.097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0.123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0.045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0.052</w:t>
            </w:r>
          </w:p>
        </w:tc>
      </w:tr>
      <w:tr w:rsidR="00864048" w:rsidRPr="00864048" w:rsidTr="006F0D99">
        <w:trPr>
          <w:trHeight w:val="34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Tocilizumab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9 (1.0)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0 (0.0)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0 (0.0) 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0.143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0.143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kern w:val="0"/>
                <w:sz w:val="24"/>
              </w:rPr>
              <w:t>-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864048" w:rsidRPr="00864048" w:rsidTr="006F0D99">
        <w:trPr>
          <w:trHeight w:val="32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Gamma globulin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51 (5.8)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28 (7.2)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 9 (9.6) 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0.058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0.144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0.087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0.031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0.098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0.087</w:t>
            </w:r>
          </w:p>
        </w:tc>
      </w:tr>
      <w:tr w:rsidR="00864048" w:rsidRPr="00864048" w:rsidTr="006F0D99">
        <w:trPr>
          <w:trHeight w:val="320"/>
        </w:trPr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lastRenderedPageBreak/>
              <w:t>Anticoagulant</w:t>
            </w:r>
          </w:p>
        </w:tc>
        <w:tc>
          <w:tcPr>
            <w:tcW w:w="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577 (65.1)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203 (52.1)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56 (59.6) 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0.268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0.115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0.152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0.122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0.093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0.081</w:t>
            </w:r>
          </w:p>
        </w:tc>
      </w:tr>
      <w:tr w:rsidR="00864048" w:rsidRPr="00864048" w:rsidTr="006F0D99">
        <w:trPr>
          <w:trHeight w:val="340"/>
        </w:trPr>
        <w:tc>
          <w:tcPr>
            <w:tcW w:w="61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Corticosteroids</w:t>
            </w:r>
          </w:p>
        </w:tc>
        <w:tc>
          <w:tcPr>
            <w:tcW w:w="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713 (80.5) </w:t>
            </w: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264 (67.7) </w:t>
            </w: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  75 (79.8) </w:t>
            </w:r>
          </w:p>
        </w:tc>
        <w:tc>
          <w:tcPr>
            <w:tcW w:w="8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0.295</w:t>
            </w:r>
          </w:p>
        </w:tc>
        <w:tc>
          <w:tcPr>
            <w:tcW w:w="47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0.017</w:t>
            </w:r>
          </w:p>
        </w:tc>
        <w:tc>
          <w:tcPr>
            <w:tcW w:w="3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0.277</w:t>
            </w:r>
          </w:p>
        </w:tc>
        <w:tc>
          <w:tcPr>
            <w:tcW w:w="8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864048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7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0.074</w:t>
            </w:r>
          </w:p>
        </w:tc>
        <w:tc>
          <w:tcPr>
            <w:tcW w:w="47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0.028</w:t>
            </w:r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048" w:rsidRPr="00864048" w:rsidRDefault="00864048" w:rsidP="00864048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864048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0.031</w:t>
            </w:r>
          </w:p>
        </w:tc>
      </w:tr>
    </w:tbl>
    <w:p w:rsidR="006F0D99" w:rsidRPr="00F525CC" w:rsidRDefault="006F0D99" w:rsidP="006F0D99">
      <w:pPr>
        <w:snapToGrid w:val="0"/>
        <w:jc w:val="left"/>
        <w:rPr>
          <w:rFonts w:ascii="Times New Roman" w:hAnsi="Times New Roman" w:cs="Times New Roman" w:hint="eastAsia"/>
          <w:sz w:val="24"/>
        </w:rPr>
        <w:sectPr w:rsidR="006F0D99" w:rsidRPr="00F525CC" w:rsidSect="009B1EBD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 w:val="22"/>
          <w:szCs w:val="22"/>
        </w:rPr>
        <w:t>PSM:</w:t>
      </w:r>
      <w:r w:rsidRPr="00F525C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p</w:t>
      </w:r>
      <w:r w:rsidRPr="00F75D7C">
        <w:rPr>
          <w:rFonts w:ascii="Times New Roman" w:hAnsi="Times New Roman" w:cs="Times New Roman"/>
          <w:sz w:val="24"/>
        </w:rPr>
        <w:t>ropensity score matching</w:t>
      </w:r>
      <w:r>
        <w:rPr>
          <w:rFonts w:ascii="Times New Roman" w:hAnsi="Times New Roman" w:cs="Times New Roman"/>
          <w:sz w:val="24"/>
        </w:rPr>
        <w:t xml:space="preserve">; </w:t>
      </w:r>
      <w:r>
        <w:rPr>
          <w:rFonts w:ascii="Times New Roman" w:hAnsi="Times New Roman" w:cs="Times New Roman"/>
          <w:sz w:val="22"/>
          <w:szCs w:val="22"/>
        </w:rPr>
        <w:t>SMD:</w:t>
      </w:r>
      <w:r w:rsidRPr="00F525C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standardized mean differences; </w:t>
      </w:r>
      <w:proofErr w:type="spellStart"/>
      <w:r>
        <w:rPr>
          <w:rFonts w:ascii="Times New Roman" w:hAnsi="Times New Roman" w:cs="Times New Roman"/>
          <w:sz w:val="24"/>
        </w:rPr>
        <w:t>qCSI</w:t>
      </w:r>
      <w:proofErr w:type="spellEnd"/>
      <w:r>
        <w:rPr>
          <w:rFonts w:ascii="Times New Roman" w:hAnsi="Times New Roman" w:cs="Times New Roman"/>
          <w:sz w:val="24"/>
        </w:rPr>
        <w:t xml:space="preserve">: quick </w:t>
      </w:r>
      <w:proofErr w:type="spellStart"/>
      <w:r>
        <w:rPr>
          <w:rFonts w:ascii="Times New Roman" w:hAnsi="Times New Roman" w:cs="Times New Roman"/>
          <w:sz w:val="24"/>
        </w:rPr>
        <w:t>covid</w:t>
      </w:r>
      <w:proofErr w:type="spellEnd"/>
      <w:r>
        <w:rPr>
          <w:rFonts w:ascii="Times New Roman" w:hAnsi="Times New Roman" w:cs="Times New Roman"/>
          <w:sz w:val="24"/>
        </w:rPr>
        <w:t xml:space="preserve"> severity inde</w:t>
      </w:r>
      <w:r>
        <w:rPr>
          <w:rFonts w:ascii="Times New Roman" w:hAnsi="Times New Roman" w:cs="Times New Roman"/>
          <w:sz w:val="24"/>
        </w:rPr>
        <w:t>x</w:t>
      </w:r>
    </w:p>
    <w:p w:rsidR="001229BE" w:rsidRPr="006F0D99" w:rsidRDefault="001229BE">
      <w:pPr>
        <w:rPr>
          <w:rFonts w:hint="eastAsia"/>
        </w:rPr>
      </w:pPr>
    </w:p>
    <w:p w:rsidR="001229BE" w:rsidRDefault="001229BE">
      <w:pPr>
        <w:rPr>
          <w:rFonts w:hint="eastAsia"/>
        </w:rPr>
      </w:pPr>
    </w:p>
    <w:p w:rsidR="00CF0F03" w:rsidRPr="00854C74" w:rsidRDefault="001229BE">
      <w:pPr>
        <w:rPr>
          <w:rFonts w:ascii="Times New Roman" w:hAnsi="Times New Roman" w:cs="Times New Roman" w:hint="eastAsia"/>
          <w:sz w:val="24"/>
        </w:rPr>
      </w:pPr>
      <w:r w:rsidRPr="00F81184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854C74">
        <w:rPr>
          <w:rFonts w:ascii="Times New Roman" w:hAnsi="Times New Roman" w:cs="Times New Roman"/>
          <w:b/>
          <w:bCs/>
          <w:sz w:val="24"/>
        </w:rPr>
        <w:t>S</w:t>
      </w:r>
      <w:bookmarkStart w:id="0" w:name="_GoBack"/>
      <w:bookmarkEnd w:id="0"/>
      <w:r w:rsidR="00F81184" w:rsidRPr="00F81184">
        <w:rPr>
          <w:rFonts w:ascii="Times New Roman" w:hAnsi="Times New Roman" w:cs="Times New Roman"/>
          <w:b/>
          <w:bCs/>
          <w:sz w:val="24"/>
        </w:rPr>
        <w:t>3</w:t>
      </w:r>
      <w:r w:rsidRPr="00F81184">
        <w:rPr>
          <w:rFonts w:ascii="Times New Roman" w:hAnsi="Times New Roman" w:cs="Times New Roman"/>
          <w:b/>
          <w:bCs/>
          <w:sz w:val="24"/>
        </w:rPr>
        <w:t xml:space="preserve">. </w:t>
      </w:r>
      <w:r w:rsidRPr="001229BE">
        <w:rPr>
          <w:rFonts w:ascii="Times New Roman" w:hAnsi="Times New Roman" w:cs="Times New Roman"/>
          <w:sz w:val="24"/>
        </w:rPr>
        <w:t xml:space="preserve">Demographic and clinical characteristics of </w:t>
      </w:r>
      <w:proofErr w:type="spellStart"/>
      <w:r w:rsidRPr="001229BE">
        <w:rPr>
          <w:rFonts w:ascii="Times New Roman" w:hAnsi="Times New Roman" w:cs="Times New Roman"/>
          <w:sz w:val="24"/>
        </w:rPr>
        <w:t>hospitalised</w:t>
      </w:r>
      <w:proofErr w:type="spellEnd"/>
      <w:r w:rsidRPr="001229BE">
        <w:rPr>
          <w:rFonts w:ascii="Times New Roman" w:hAnsi="Times New Roman" w:cs="Times New Roman"/>
          <w:sz w:val="24"/>
        </w:rPr>
        <w:t xml:space="preserve"> patients with COVID-19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083"/>
        <w:gridCol w:w="2089"/>
        <w:gridCol w:w="1987"/>
        <w:gridCol w:w="1909"/>
        <w:gridCol w:w="1892"/>
      </w:tblGrid>
      <w:tr w:rsidR="001229BE" w:rsidRPr="001229BE" w:rsidTr="009E5BB4">
        <w:trPr>
          <w:trHeight w:val="340"/>
        </w:trPr>
        <w:tc>
          <w:tcPr>
            <w:tcW w:w="217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1229BE" w:rsidRPr="001229BE" w:rsidRDefault="001229BE" w:rsidP="001229BE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Characteristics</w:t>
            </w:r>
          </w:p>
        </w:tc>
        <w:tc>
          <w:tcPr>
            <w:tcW w:w="74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proofErr w:type="spellStart"/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Molnupiravir</w:t>
            </w:r>
            <w:proofErr w:type="spellEnd"/>
          </w:p>
        </w:tc>
        <w:tc>
          <w:tcPr>
            <w:tcW w:w="71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proofErr w:type="spellStart"/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Azvudine</w:t>
            </w:r>
            <w:proofErr w:type="spellEnd"/>
          </w:p>
        </w:tc>
        <w:tc>
          <w:tcPr>
            <w:tcW w:w="68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proofErr w:type="spellStart"/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Paxlovid</w:t>
            </w:r>
            <w:proofErr w:type="spellEnd"/>
          </w:p>
        </w:tc>
        <w:tc>
          <w:tcPr>
            <w:tcW w:w="67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Control</w:t>
            </w:r>
          </w:p>
        </w:tc>
      </w:tr>
      <w:tr w:rsidR="001229BE" w:rsidRPr="001229BE" w:rsidTr="009E5BB4">
        <w:trPr>
          <w:trHeight w:val="340"/>
        </w:trPr>
        <w:tc>
          <w:tcPr>
            <w:tcW w:w="21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vAlign w:val="center"/>
            <w:hideMark/>
          </w:tcPr>
          <w:p w:rsidR="001229BE" w:rsidRPr="001229BE" w:rsidRDefault="001229BE" w:rsidP="001229BE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4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n=886</w:t>
            </w:r>
          </w:p>
        </w:tc>
        <w:tc>
          <w:tcPr>
            <w:tcW w:w="7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n=390</w:t>
            </w:r>
          </w:p>
        </w:tc>
        <w:tc>
          <w:tcPr>
            <w:tcW w:w="6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n=94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n=167</w:t>
            </w:r>
          </w:p>
        </w:tc>
      </w:tr>
      <w:tr w:rsidR="001229BE" w:rsidRPr="001229BE" w:rsidTr="009E5BB4">
        <w:trPr>
          <w:trHeight w:val="34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29BE" w:rsidRPr="001229BE" w:rsidRDefault="001229BE" w:rsidP="001229B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Gender                          </w:t>
            </w:r>
            <w:r w:rsidR="009E5BB4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Female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342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38.6%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159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40.8%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29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30.9%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73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43.7%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                          Male 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544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61.4%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231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59.2%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65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69.1%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94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56.3%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Age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29BE" w:rsidRPr="001229BE" w:rsidTr="009E5BB4">
        <w:trPr>
          <w:trHeight w:val="38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 (P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vertAlign w:val="subscript"/>
              </w:rPr>
              <w:t>25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, P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vertAlign w:val="subscript"/>
              </w:rPr>
              <w:t>75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76(67,85)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72(61.75,84)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80.5(69,89)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72(58,86)</w:t>
            </w:r>
          </w:p>
        </w:tc>
      </w:tr>
      <w:tr w:rsidR="00E17871" w:rsidRPr="001229BE" w:rsidTr="009E5BB4">
        <w:trPr>
          <w:trHeight w:val="38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229BE" w:rsidRPr="001229BE" w:rsidTr="009E5BB4">
        <w:trPr>
          <w:trHeight w:val="38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proofErr w:type="spellStart"/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Charlson</w:t>
            </w:r>
            <w:proofErr w:type="spellEnd"/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comorbidty</w:t>
            </w:r>
            <w:proofErr w:type="spellEnd"/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index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5.63±1.96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5.00±2.39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6.09±1.93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4.53±2.46</w:t>
            </w:r>
          </w:p>
        </w:tc>
      </w:tr>
      <w:tr w:rsidR="00E17871" w:rsidRPr="001229BE" w:rsidTr="009E5BB4">
        <w:trPr>
          <w:trHeight w:val="38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proofErr w:type="spellStart"/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qCSI</w:t>
            </w:r>
            <w:proofErr w:type="spellEnd"/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29BE" w:rsidRPr="001229BE" w:rsidTr="009E5BB4">
        <w:trPr>
          <w:trHeight w:val="4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                          M (P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vertAlign w:val="subscript"/>
              </w:rPr>
              <w:t>25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, P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  <w:vertAlign w:val="subscript"/>
              </w:rPr>
              <w:t>75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4(0,5)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4(0,5)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4(0,7)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4(0,4)</w:t>
            </w: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Severity of COVID-19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non-severe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353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39.8%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191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49.0%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36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38.3%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101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60.5%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severe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392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44.2%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126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32.3%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40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42.6%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29.9%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critical 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141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15.9%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73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18.7%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18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19.1%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16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9.6%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:rsidR="00E17871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7871" w:rsidRPr="001229BE" w:rsidRDefault="00E17871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ICU hospitalization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133(15%)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96(24.6%)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22(23.4%)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18(10.8%)</w:t>
            </w: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Treatment received 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Baricitinib</w:t>
            </w:r>
            <w:proofErr w:type="spellEnd"/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101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11.4%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5.4%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8.5%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1.8%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Tocilizumab 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1.0%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0.6%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Gamma globulin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51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5.8%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28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7.2%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9.6%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1.8%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Anticoagulant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577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65.1%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203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52.1%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56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59.6%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52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31.1%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:rsidR="001229BE" w:rsidRPr="001229BE" w:rsidTr="009E5BB4">
        <w:trPr>
          <w:trHeight w:val="320"/>
        </w:trPr>
        <w:tc>
          <w:tcPr>
            <w:tcW w:w="2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Corticosteroids 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713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80.5%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264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67.7%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75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79.8%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76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（</w:t>
            </w: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45.5%</w:t>
            </w:r>
            <w:r w:rsidRPr="001229BE">
              <w:rPr>
                <w:rFonts w:ascii="DengXian" w:eastAsia="DengXian" w:hAnsi="DengXian" w:cs="Times New Roman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:rsidR="001229BE" w:rsidRPr="001229BE" w:rsidTr="009E5BB4">
        <w:trPr>
          <w:trHeight w:val="380"/>
        </w:trPr>
        <w:tc>
          <w:tcPr>
            <w:tcW w:w="2177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All-cause mortality with 28 days</w:t>
            </w:r>
          </w:p>
        </w:tc>
        <w:tc>
          <w:tcPr>
            <w:tcW w:w="749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113(12.8%)</w:t>
            </w:r>
          </w:p>
        </w:tc>
        <w:tc>
          <w:tcPr>
            <w:tcW w:w="712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55(14.1%)</w:t>
            </w:r>
          </w:p>
        </w:tc>
        <w:tc>
          <w:tcPr>
            <w:tcW w:w="684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11(11.7%)</w:t>
            </w:r>
          </w:p>
        </w:tc>
        <w:tc>
          <w:tcPr>
            <w:tcW w:w="679" w:type="pct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1229BE" w:rsidRPr="001229BE" w:rsidRDefault="001229BE" w:rsidP="001229B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1229BE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21(12.6%)</w:t>
            </w:r>
          </w:p>
        </w:tc>
      </w:tr>
      <w:tr w:rsidR="001229BE" w:rsidRPr="001229BE" w:rsidTr="009E5BB4">
        <w:trPr>
          <w:trHeight w:val="340"/>
        </w:trPr>
        <w:tc>
          <w:tcPr>
            <w:tcW w:w="2177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1229BE" w:rsidRPr="001229BE" w:rsidRDefault="001229BE" w:rsidP="001229BE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9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1229BE" w:rsidRPr="001229BE" w:rsidRDefault="001229BE" w:rsidP="001229B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2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1229BE" w:rsidRPr="001229BE" w:rsidRDefault="001229BE" w:rsidP="001229B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1229BE" w:rsidRPr="001229BE" w:rsidRDefault="001229BE" w:rsidP="001229B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9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1229BE" w:rsidRPr="001229BE" w:rsidRDefault="001229BE" w:rsidP="001229B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 w:rsidR="006F0D99" w:rsidRPr="00F525CC" w:rsidRDefault="006F0D99" w:rsidP="006F0D99">
      <w:pPr>
        <w:snapToGrid w:val="0"/>
        <w:jc w:val="left"/>
        <w:rPr>
          <w:rFonts w:ascii="Times New Roman" w:hAnsi="Times New Roman" w:cs="Times New Roman" w:hint="eastAsia"/>
          <w:sz w:val="24"/>
        </w:rPr>
        <w:sectPr w:rsidR="006F0D99" w:rsidRPr="00F525CC" w:rsidSect="009B1EBD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proofErr w:type="spellStart"/>
      <w:r>
        <w:rPr>
          <w:rFonts w:ascii="Times New Roman" w:hAnsi="Times New Roman" w:cs="Times New Roman"/>
          <w:sz w:val="24"/>
        </w:rPr>
        <w:t>qCSI</w:t>
      </w:r>
      <w:proofErr w:type="spellEnd"/>
      <w:r>
        <w:rPr>
          <w:rFonts w:ascii="Times New Roman" w:hAnsi="Times New Roman" w:cs="Times New Roman"/>
          <w:sz w:val="24"/>
        </w:rPr>
        <w:t xml:space="preserve">: quick </w:t>
      </w:r>
      <w:proofErr w:type="spellStart"/>
      <w:r>
        <w:rPr>
          <w:rFonts w:ascii="Times New Roman" w:hAnsi="Times New Roman" w:cs="Times New Roman"/>
          <w:sz w:val="24"/>
        </w:rPr>
        <w:t>covid</w:t>
      </w:r>
      <w:proofErr w:type="spellEnd"/>
      <w:r>
        <w:rPr>
          <w:rFonts w:ascii="Times New Roman" w:hAnsi="Times New Roman" w:cs="Times New Roman"/>
          <w:sz w:val="24"/>
        </w:rPr>
        <w:t xml:space="preserve"> severity index</w:t>
      </w:r>
    </w:p>
    <w:p w:rsidR="001229BE" w:rsidRPr="006F0D99" w:rsidRDefault="001229BE"/>
    <w:sectPr w:rsidR="001229BE" w:rsidRPr="006F0D99" w:rsidSect="00AC562C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62C"/>
    <w:rsid w:val="000000C2"/>
    <w:rsid w:val="000071A5"/>
    <w:rsid w:val="000132A8"/>
    <w:rsid w:val="00021E25"/>
    <w:rsid w:val="00022209"/>
    <w:rsid w:val="000275AB"/>
    <w:rsid w:val="0003312D"/>
    <w:rsid w:val="000453E7"/>
    <w:rsid w:val="00076071"/>
    <w:rsid w:val="00077A8C"/>
    <w:rsid w:val="000807A4"/>
    <w:rsid w:val="000850DB"/>
    <w:rsid w:val="00087DC1"/>
    <w:rsid w:val="00092715"/>
    <w:rsid w:val="00097602"/>
    <w:rsid w:val="000A1EA9"/>
    <w:rsid w:val="000A3DE9"/>
    <w:rsid w:val="000B6628"/>
    <w:rsid w:val="000D2F43"/>
    <w:rsid w:val="000D6D0A"/>
    <w:rsid w:val="000E3A0F"/>
    <w:rsid w:val="000F0133"/>
    <w:rsid w:val="00103686"/>
    <w:rsid w:val="001062AD"/>
    <w:rsid w:val="00115F74"/>
    <w:rsid w:val="00116C32"/>
    <w:rsid w:val="001229BE"/>
    <w:rsid w:val="0012366A"/>
    <w:rsid w:val="00144DFC"/>
    <w:rsid w:val="00145A78"/>
    <w:rsid w:val="00146708"/>
    <w:rsid w:val="00151DFE"/>
    <w:rsid w:val="001702FA"/>
    <w:rsid w:val="00170FF0"/>
    <w:rsid w:val="00177139"/>
    <w:rsid w:val="00186B6F"/>
    <w:rsid w:val="001915FD"/>
    <w:rsid w:val="0019691D"/>
    <w:rsid w:val="00196C5D"/>
    <w:rsid w:val="00197496"/>
    <w:rsid w:val="001A2B48"/>
    <w:rsid w:val="001A3B3C"/>
    <w:rsid w:val="001B04BE"/>
    <w:rsid w:val="001B3415"/>
    <w:rsid w:val="001C1039"/>
    <w:rsid w:val="001C1D97"/>
    <w:rsid w:val="001D4092"/>
    <w:rsid w:val="001E639D"/>
    <w:rsid w:val="001F0515"/>
    <w:rsid w:val="001F347C"/>
    <w:rsid w:val="001F7E38"/>
    <w:rsid w:val="001F7FAB"/>
    <w:rsid w:val="002000CB"/>
    <w:rsid w:val="002030E2"/>
    <w:rsid w:val="00221D1D"/>
    <w:rsid w:val="00233504"/>
    <w:rsid w:val="002427BA"/>
    <w:rsid w:val="002453E1"/>
    <w:rsid w:val="0024567F"/>
    <w:rsid w:val="00251FB0"/>
    <w:rsid w:val="00252074"/>
    <w:rsid w:val="00276438"/>
    <w:rsid w:val="00286FAE"/>
    <w:rsid w:val="00293655"/>
    <w:rsid w:val="002942E9"/>
    <w:rsid w:val="002A197B"/>
    <w:rsid w:val="002C30E7"/>
    <w:rsid w:val="002C4B34"/>
    <w:rsid w:val="002D2EC2"/>
    <w:rsid w:val="002D4FF2"/>
    <w:rsid w:val="002E220C"/>
    <w:rsid w:val="002E5E70"/>
    <w:rsid w:val="002E768A"/>
    <w:rsid w:val="002F76BB"/>
    <w:rsid w:val="00312869"/>
    <w:rsid w:val="00315243"/>
    <w:rsid w:val="00317CDD"/>
    <w:rsid w:val="00335BF9"/>
    <w:rsid w:val="003412C9"/>
    <w:rsid w:val="003413E4"/>
    <w:rsid w:val="00353884"/>
    <w:rsid w:val="0035485D"/>
    <w:rsid w:val="003645D0"/>
    <w:rsid w:val="00372942"/>
    <w:rsid w:val="00373079"/>
    <w:rsid w:val="00377E54"/>
    <w:rsid w:val="003836E1"/>
    <w:rsid w:val="00385025"/>
    <w:rsid w:val="003878E2"/>
    <w:rsid w:val="003949B1"/>
    <w:rsid w:val="00395CF9"/>
    <w:rsid w:val="00396F51"/>
    <w:rsid w:val="003A2DBF"/>
    <w:rsid w:val="003B1227"/>
    <w:rsid w:val="003B2734"/>
    <w:rsid w:val="003B6FBE"/>
    <w:rsid w:val="003D2E9F"/>
    <w:rsid w:val="003D537D"/>
    <w:rsid w:val="003D54FE"/>
    <w:rsid w:val="003E07D9"/>
    <w:rsid w:val="00403C7A"/>
    <w:rsid w:val="0041172E"/>
    <w:rsid w:val="00423738"/>
    <w:rsid w:val="0042751C"/>
    <w:rsid w:val="004334DF"/>
    <w:rsid w:val="00444C8F"/>
    <w:rsid w:val="00445836"/>
    <w:rsid w:val="004536AC"/>
    <w:rsid w:val="00465532"/>
    <w:rsid w:val="00467018"/>
    <w:rsid w:val="00471DC5"/>
    <w:rsid w:val="004917AC"/>
    <w:rsid w:val="00493C9C"/>
    <w:rsid w:val="004A4ADE"/>
    <w:rsid w:val="004A5CEE"/>
    <w:rsid w:val="004B3802"/>
    <w:rsid w:val="004B3AB5"/>
    <w:rsid w:val="004B656C"/>
    <w:rsid w:val="004C0BCD"/>
    <w:rsid w:val="004C393E"/>
    <w:rsid w:val="004D007A"/>
    <w:rsid w:val="004D0383"/>
    <w:rsid w:val="004D06C1"/>
    <w:rsid w:val="004E7181"/>
    <w:rsid w:val="00502709"/>
    <w:rsid w:val="005235AF"/>
    <w:rsid w:val="00530DAD"/>
    <w:rsid w:val="00541949"/>
    <w:rsid w:val="00543925"/>
    <w:rsid w:val="00544F3D"/>
    <w:rsid w:val="00560392"/>
    <w:rsid w:val="0056216E"/>
    <w:rsid w:val="00562678"/>
    <w:rsid w:val="0056369A"/>
    <w:rsid w:val="00575CE5"/>
    <w:rsid w:val="00582775"/>
    <w:rsid w:val="00590A1B"/>
    <w:rsid w:val="00590F56"/>
    <w:rsid w:val="00593C5D"/>
    <w:rsid w:val="005A0EB3"/>
    <w:rsid w:val="005A60FF"/>
    <w:rsid w:val="005B4919"/>
    <w:rsid w:val="005B4E99"/>
    <w:rsid w:val="005E0AF7"/>
    <w:rsid w:val="005F293A"/>
    <w:rsid w:val="00611ADF"/>
    <w:rsid w:val="00622659"/>
    <w:rsid w:val="006250D2"/>
    <w:rsid w:val="00630CB5"/>
    <w:rsid w:val="00635632"/>
    <w:rsid w:val="00637C18"/>
    <w:rsid w:val="00660976"/>
    <w:rsid w:val="00661A84"/>
    <w:rsid w:val="00670BC2"/>
    <w:rsid w:val="00671C3E"/>
    <w:rsid w:val="006776C1"/>
    <w:rsid w:val="006863E2"/>
    <w:rsid w:val="00694A33"/>
    <w:rsid w:val="00697005"/>
    <w:rsid w:val="00697741"/>
    <w:rsid w:val="006A0C0B"/>
    <w:rsid w:val="006A3191"/>
    <w:rsid w:val="006B537A"/>
    <w:rsid w:val="006C457A"/>
    <w:rsid w:val="006D3258"/>
    <w:rsid w:val="006D475C"/>
    <w:rsid w:val="006D51FE"/>
    <w:rsid w:val="006E18BA"/>
    <w:rsid w:val="006E23E6"/>
    <w:rsid w:val="006F0D99"/>
    <w:rsid w:val="00705ED6"/>
    <w:rsid w:val="00714C48"/>
    <w:rsid w:val="007249FB"/>
    <w:rsid w:val="00731D5F"/>
    <w:rsid w:val="0073267E"/>
    <w:rsid w:val="007328C6"/>
    <w:rsid w:val="0073450C"/>
    <w:rsid w:val="00754264"/>
    <w:rsid w:val="0075679D"/>
    <w:rsid w:val="0079027A"/>
    <w:rsid w:val="00794CCB"/>
    <w:rsid w:val="007A46FE"/>
    <w:rsid w:val="007B29B9"/>
    <w:rsid w:val="007B3526"/>
    <w:rsid w:val="007C1D28"/>
    <w:rsid w:val="007D3321"/>
    <w:rsid w:val="007D61D6"/>
    <w:rsid w:val="007E6D00"/>
    <w:rsid w:val="007F2CD2"/>
    <w:rsid w:val="007F3CB1"/>
    <w:rsid w:val="00804E6E"/>
    <w:rsid w:val="00816444"/>
    <w:rsid w:val="008170E8"/>
    <w:rsid w:val="008218FD"/>
    <w:rsid w:val="0083349B"/>
    <w:rsid w:val="00840060"/>
    <w:rsid w:val="00844C2A"/>
    <w:rsid w:val="00845A9C"/>
    <w:rsid w:val="00854C74"/>
    <w:rsid w:val="0086003D"/>
    <w:rsid w:val="00864048"/>
    <w:rsid w:val="008700A4"/>
    <w:rsid w:val="00882B1D"/>
    <w:rsid w:val="00882B7B"/>
    <w:rsid w:val="00897D5F"/>
    <w:rsid w:val="008C4673"/>
    <w:rsid w:val="008D1DF8"/>
    <w:rsid w:val="008D65B9"/>
    <w:rsid w:val="008D6DAE"/>
    <w:rsid w:val="008D75C3"/>
    <w:rsid w:val="008F252A"/>
    <w:rsid w:val="00901265"/>
    <w:rsid w:val="00913731"/>
    <w:rsid w:val="00932EC9"/>
    <w:rsid w:val="009405F9"/>
    <w:rsid w:val="0095246E"/>
    <w:rsid w:val="0095294D"/>
    <w:rsid w:val="009644C1"/>
    <w:rsid w:val="0096498D"/>
    <w:rsid w:val="00965073"/>
    <w:rsid w:val="0097249A"/>
    <w:rsid w:val="0097467B"/>
    <w:rsid w:val="00982E7F"/>
    <w:rsid w:val="00987721"/>
    <w:rsid w:val="0099403B"/>
    <w:rsid w:val="0099444F"/>
    <w:rsid w:val="00995E1D"/>
    <w:rsid w:val="009A2805"/>
    <w:rsid w:val="009A4A62"/>
    <w:rsid w:val="009B29C1"/>
    <w:rsid w:val="009B346D"/>
    <w:rsid w:val="009C0156"/>
    <w:rsid w:val="009C2280"/>
    <w:rsid w:val="009C2DE1"/>
    <w:rsid w:val="009C6343"/>
    <w:rsid w:val="009E5BB4"/>
    <w:rsid w:val="009F02C6"/>
    <w:rsid w:val="00A06858"/>
    <w:rsid w:val="00A10063"/>
    <w:rsid w:val="00A14680"/>
    <w:rsid w:val="00A23BBF"/>
    <w:rsid w:val="00A25EC1"/>
    <w:rsid w:val="00A31DEB"/>
    <w:rsid w:val="00A447E0"/>
    <w:rsid w:val="00A44E46"/>
    <w:rsid w:val="00A45414"/>
    <w:rsid w:val="00A461A1"/>
    <w:rsid w:val="00A4675E"/>
    <w:rsid w:val="00A47FA2"/>
    <w:rsid w:val="00A52246"/>
    <w:rsid w:val="00A5444C"/>
    <w:rsid w:val="00A5694A"/>
    <w:rsid w:val="00A600E4"/>
    <w:rsid w:val="00A63466"/>
    <w:rsid w:val="00A655D9"/>
    <w:rsid w:val="00A67683"/>
    <w:rsid w:val="00A67AD5"/>
    <w:rsid w:val="00A70526"/>
    <w:rsid w:val="00A7128C"/>
    <w:rsid w:val="00A7200D"/>
    <w:rsid w:val="00A851C3"/>
    <w:rsid w:val="00AA2091"/>
    <w:rsid w:val="00AA2FB4"/>
    <w:rsid w:val="00AA5407"/>
    <w:rsid w:val="00AB0F1F"/>
    <w:rsid w:val="00AB67CA"/>
    <w:rsid w:val="00AC1307"/>
    <w:rsid w:val="00AC562C"/>
    <w:rsid w:val="00AC62C2"/>
    <w:rsid w:val="00AD2EA4"/>
    <w:rsid w:val="00AD53CE"/>
    <w:rsid w:val="00AE2356"/>
    <w:rsid w:val="00AE3204"/>
    <w:rsid w:val="00AF3AEE"/>
    <w:rsid w:val="00AF60B4"/>
    <w:rsid w:val="00B07D08"/>
    <w:rsid w:val="00B316CB"/>
    <w:rsid w:val="00B408E7"/>
    <w:rsid w:val="00B44DDA"/>
    <w:rsid w:val="00B500A9"/>
    <w:rsid w:val="00B652EB"/>
    <w:rsid w:val="00B65F2F"/>
    <w:rsid w:val="00B901E3"/>
    <w:rsid w:val="00B97A05"/>
    <w:rsid w:val="00BA435B"/>
    <w:rsid w:val="00BC249C"/>
    <w:rsid w:val="00BC3500"/>
    <w:rsid w:val="00BC39E0"/>
    <w:rsid w:val="00BD0328"/>
    <w:rsid w:val="00BE0CFC"/>
    <w:rsid w:val="00BE55D0"/>
    <w:rsid w:val="00BE5EDF"/>
    <w:rsid w:val="00BF72AA"/>
    <w:rsid w:val="00C03686"/>
    <w:rsid w:val="00C06E47"/>
    <w:rsid w:val="00C076C0"/>
    <w:rsid w:val="00C22017"/>
    <w:rsid w:val="00C24585"/>
    <w:rsid w:val="00C36A2C"/>
    <w:rsid w:val="00C41F79"/>
    <w:rsid w:val="00C41FEA"/>
    <w:rsid w:val="00C65984"/>
    <w:rsid w:val="00C70A21"/>
    <w:rsid w:val="00C7133F"/>
    <w:rsid w:val="00C83101"/>
    <w:rsid w:val="00C8387C"/>
    <w:rsid w:val="00C8455E"/>
    <w:rsid w:val="00C95BE3"/>
    <w:rsid w:val="00C95D51"/>
    <w:rsid w:val="00CA3BDA"/>
    <w:rsid w:val="00CB7464"/>
    <w:rsid w:val="00CC2D62"/>
    <w:rsid w:val="00CC50C8"/>
    <w:rsid w:val="00CC5F4F"/>
    <w:rsid w:val="00CF04B6"/>
    <w:rsid w:val="00CF0F03"/>
    <w:rsid w:val="00D04985"/>
    <w:rsid w:val="00D216EA"/>
    <w:rsid w:val="00D25DF6"/>
    <w:rsid w:val="00D31C23"/>
    <w:rsid w:val="00D469DD"/>
    <w:rsid w:val="00D60BB6"/>
    <w:rsid w:val="00D70987"/>
    <w:rsid w:val="00D75AE8"/>
    <w:rsid w:val="00D81F4E"/>
    <w:rsid w:val="00DC57B6"/>
    <w:rsid w:val="00DC7410"/>
    <w:rsid w:val="00DD6F4C"/>
    <w:rsid w:val="00DF752A"/>
    <w:rsid w:val="00E01144"/>
    <w:rsid w:val="00E0788F"/>
    <w:rsid w:val="00E170B5"/>
    <w:rsid w:val="00E17871"/>
    <w:rsid w:val="00E20E5F"/>
    <w:rsid w:val="00E21DDF"/>
    <w:rsid w:val="00E33857"/>
    <w:rsid w:val="00E34829"/>
    <w:rsid w:val="00E34E9E"/>
    <w:rsid w:val="00E40C45"/>
    <w:rsid w:val="00E63D0B"/>
    <w:rsid w:val="00E76A66"/>
    <w:rsid w:val="00E76CB6"/>
    <w:rsid w:val="00E866FD"/>
    <w:rsid w:val="00E87859"/>
    <w:rsid w:val="00E91918"/>
    <w:rsid w:val="00E95468"/>
    <w:rsid w:val="00E972AE"/>
    <w:rsid w:val="00EA6133"/>
    <w:rsid w:val="00EB464A"/>
    <w:rsid w:val="00EC59FB"/>
    <w:rsid w:val="00EC6665"/>
    <w:rsid w:val="00EE3B74"/>
    <w:rsid w:val="00EE4639"/>
    <w:rsid w:val="00EE5571"/>
    <w:rsid w:val="00EF16C8"/>
    <w:rsid w:val="00EF422A"/>
    <w:rsid w:val="00F01C0E"/>
    <w:rsid w:val="00F07B7D"/>
    <w:rsid w:val="00F123D7"/>
    <w:rsid w:val="00F17431"/>
    <w:rsid w:val="00F20FEF"/>
    <w:rsid w:val="00F33BA0"/>
    <w:rsid w:val="00F51363"/>
    <w:rsid w:val="00F533E2"/>
    <w:rsid w:val="00F54764"/>
    <w:rsid w:val="00F81184"/>
    <w:rsid w:val="00F85A70"/>
    <w:rsid w:val="00F86094"/>
    <w:rsid w:val="00F86C5D"/>
    <w:rsid w:val="00F96266"/>
    <w:rsid w:val="00F977CD"/>
    <w:rsid w:val="00FA52C8"/>
    <w:rsid w:val="00FB3776"/>
    <w:rsid w:val="00FC42D0"/>
    <w:rsid w:val="00FC7639"/>
    <w:rsid w:val="00FD5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71BF48"/>
  <w15:chartTrackingRefBased/>
  <w15:docId w15:val="{9FB87488-97F4-0140-8EDA-4CB995E5D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30E7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C30E7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75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1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8</Pages>
  <Words>768</Words>
  <Characters>4382</Characters>
  <Application>Microsoft Office Word</Application>
  <DocSecurity>0</DocSecurity>
  <Lines>36</Lines>
  <Paragraphs>10</Paragraphs>
  <ScaleCrop>false</ScaleCrop>
  <Company/>
  <LinksUpToDate>false</LinksUpToDate>
  <CharactersWithSpaces>5140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11</cp:revision>
  <dcterms:created xsi:type="dcterms:W3CDTF">2023-06-15T06:44:00Z</dcterms:created>
  <dcterms:modified xsi:type="dcterms:W3CDTF">2023-06-18T16:09:00Z</dcterms:modified>
</cp:coreProperties>
</file>