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B0C41" w14:textId="3C335ECD" w:rsidR="004F5685" w:rsidRPr="00214599" w:rsidRDefault="00B659D1" w:rsidP="00B659D1">
      <w:pPr>
        <w:jc w:val="center"/>
        <w:rPr>
          <w:rFonts w:asciiTheme="majorBidi" w:hAnsiTheme="majorBidi" w:cstheme="majorBidi"/>
          <w:sz w:val="28"/>
          <w:szCs w:val="32"/>
        </w:rPr>
      </w:pPr>
      <w:r w:rsidRPr="00214599">
        <w:rPr>
          <w:rFonts w:asciiTheme="majorBidi" w:hAnsiTheme="majorBidi" w:cstheme="majorBidi"/>
          <w:sz w:val="28"/>
          <w:szCs w:val="32"/>
        </w:rPr>
        <w:t>Supplementary Materials</w:t>
      </w:r>
      <w:r w:rsidRPr="00214599">
        <w:rPr>
          <w:rFonts w:asciiTheme="majorBidi" w:hAnsiTheme="majorBidi" w:cstheme="majorBidi" w:hint="eastAsia"/>
          <w:sz w:val="28"/>
          <w:szCs w:val="32"/>
        </w:rPr>
        <w:t xml:space="preserve"> for</w:t>
      </w:r>
    </w:p>
    <w:p w14:paraId="1D2C0064" w14:textId="77777777" w:rsidR="00B659D1" w:rsidRPr="006776FE" w:rsidRDefault="00B659D1" w:rsidP="004F5685">
      <w:pPr>
        <w:jc w:val="center"/>
        <w:rPr>
          <w:rFonts w:asciiTheme="majorBidi" w:hAnsiTheme="majorBidi" w:cstheme="majorBidi"/>
          <w:b/>
          <w:bCs/>
          <w:sz w:val="28"/>
          <w:szCs w:val="32"/>
        </w:rPr>
      </w:pPr>
    </w:p>
    <w:p w14:paraId="3C17C1F0" w14:textId="3378F28E" w:rsidR="00B659D1" w:rsidRPr="006776FE" w:rsidRDefault="00B659D1" w:rsidP="00B659D1">
      <w:pPr>
        <w:jc w:val="center"/>
        <w:rPr>
          <w:rFonts w:asciiTheme="majorBidi" w:hAnsiTheme="majorBidi" w:cstheme="majorBidi"/>
          <w:b/>
          <w:bCs/>
          <w:sz w:val="28"/>
          <w:szCs w:val="32"/>
        </w:rPr>
      </w:pPr>
      <w:r w:rsidRPr="00B659D1">
        <w:rPr>
          <w:rFonts w:asciiTheme="majorBidi" w:hAnsiTheme="majorBidi" w:cstheme="majorBidi"/>
          <w:b/>
          <w:bCs/>
          <w:sz w:val="28"/>
          <w:szCs w:val="32"/>
        </w:rPr>
        <w:t>Slip Distribution of the 1946 Showa</w:t>
      </w:r>
      <w:r w:rsidR="00770B9F" w:rsidRPr="00770B9F">
        <w:rPr>
          <w:rFonts w:asciiTheme="majorBidi" w:hAnsiTheme="majorBidi" w:cstheme="majorBidi"/>
          <w:b/>
          <w:bCs/>
          <w:sz w:val="28"/>
          <w:szCs w:val="32"/>
        </w:rPr>
        <w:t>-</w:t>
      </w:r>
      <w:r w:rsidRPr="00B659D1">
        <w:rPr>
          <w:rFonts w:asciiTheme="majorBidi" w:hAnsiTheme="majorBidi" w:cstheme="majorBidi"/>
          <w:b/>
          <w:bCs/>
          <w:sz w:val="28"/>
          <w:szCs w:val="32"/>
        </w:rPr>
        <w:t>Nankai Earthquake Estimated by Nonlinear Tsunami Inversion</w:t>
      </w:r>
    </w:p>
    <w:p w14:paraId="7677E435" w14:textId="77777777" w:rsidR="00B659D1" w:rsidRPr="006776FE" w:rsidRDefault="00B659D1" w:rsidP="00B659D1">
      <w:pPr>
        <w:jc w:val="center"/>
        <w:rPr>
          <w:rFonts w:asciiTheme="majorBidi" w:hAnsiTheme="majorBidi" w:cstheme="majorBidi"/>
          <w:b/>
          <w:bCs/>
          <w:sz w:val="28"/>
          <w:szCs w:val="32"/>
        </w:rPr>
      </w:pPr>
    </w:p>
    <w:p w14:paraId="68624065" w14:textId="3E8CA076" w:rsidR="00D3125A" w:rsidRDefault="004F5685" w:rsidP="00214599">
      <w:pPr>
        <w:jc w:val="center"/>
      </w:pPr>
      <w:r w:rsidRPr="004F5685">
        <w:rPr>
          <w:rFonts w:asciiTheme="majorBidi" w:hAnsiTheme="majorBidi" w:cstheme="majorBidi"/>
          <w:b/>
          <w:bCs/>
          <w:szCs w:val="28"/>
        </w:rPr>
        <w:t>Masato Kamiya</w:t>
      </w:r>
      <w:r>
        <w:rPr>
          <w:rFonts w:asciiTheme="majorBidi" w:hAnsiTheme="majorBidi" w:cstheme="majorBidi" w:hint="eastAsia"/>
          <w:b/>
          <w:bCs/>
          <w:szCs w:val="28"/>
        </w:rPr>
        <w:t xml:space="preserve">, </w:t>
      </w:r>
      <w:r w:rsidRPr="004F5685">
        <w:rPr>
          <w:rFonts w:asciiTheme="majorBidi" w:hAnsiTheme="majorBidi" w:cstheme="majorBidi"/>
          <w:b/>
          <w:bCs/>
          <w:szCs w:val="28"/>
        </w:rPr>
        <w:t>Toshiki Takeuchi,</w:t>
      </w:r>
      <w:r>
        <w:rPr>
          <w:rFonts w:asciiTheme="majorBidi" w:hAnsiTheme="majorBidi" w:cstheme="majorBidi" w:hint="eastAsia"/>
          <w:b/>
          <w:bCs/>
          <w:szCs w:val="28"/>
        </w:rPr>
        <w:t xml:space="preserve"> and </w:t>
      </w:r>
      <w:r w:rsidRPr="004F5685">
        <w:rPr>
          <w:rFonts w:asciiTheme="majorBidi" w:hAnsiTheme="majorBidi" w:cstheme="majorBidi"/>
          <w:b/>
          <w:bCs/>
          <w:szCs w:val="28"/>
        </w:rPr>
        <w:t>Toshitaka Baba</w:t>
      </w:r>
      <w:r w:rsidR="00B659D1">
        <w:br w:type="page"/>
      </w:r>
    </w:p>
    <w:p w14:paraId="544DA509" w14:textId="77777777" w:rsidR="00D3125A" w:rsidRDefault="00D3125A" w:rsidP="00D3125A">
      <w:pPr>
        <w:rPr>
          <w:b/>
          <w:bCs/>
          <w:color w:val="000000" w:themeColor="text1"/>
          <w:sz w:val="21"/>
          <w:szCs w:val="21"/>
        </w:rPr>
      </w:pPr>
      <w:r w:rsidRPr="00320AD6">
        <w:rPr>
          <w:noProof/>
          <w:color w:val="000000" w:themeColor="text1"/>
          <w:sz w:val="21"/>
          <w:szCs w:val="21"/>
        </w:rPr>
        <w:lastRenderedPageBreak/>
        <mc:AlternateContent>
          <mc:Choice Requires="wps">
            <w:drawing>
              <wp:inline distT="0" distB="0" distL="0" distR="0" wp14:anchorId="15F9B0AA" wp14:editId="26FB215B">
                <wp:extent cx="5741670" cy="3495675"/>
                <wp:effectExtent l="0" t="0" r="0" b="9525"/>
                <wp:docPr id="12691955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1670" cy="3495675"/>
                        </a:xfrm>
                        <a:prstGeom prst="rect">
                          <a:avLst/>
                        </a:prstGeom>
                        <a:solidFill>
                          <a:srgbClr val="FFFFFF"/>
                        </a:solidFill>
                        <a:ln w="9525">
                          <a:noFill/>
                          <a:miter lim="800000"/>
                          <a:headEnd/>
                          <a:tailEnd/>
                        </a:ln>
                      </wps:spPr>
                      <wps:txbx>
                        <w:txbxContent>
                          <w:p w14:paraId="5B6458B1" w14:textId="77777777" w:rsidR="00D3125A" w:rsidRPr="005B28EA" w:rsidRDefault="00D3125A" w:rsidP="00D3125A">
                            <w:pPr>
                              <w:jc w:val="left"/>
                            </w:pPr>
                            <w:r>
                              <w:rPr>
                                <w:noProof/>
                              </w:rPr>
                              <w:drawing>
                                <wp:inline distT="0" distB="0" distL="0" distR="0" wp14:anchorId="53AE1D38" wp14:editId="59A3C143">
                                  <wp:extent cx="5549900" cy="2276475"/>
                                  <wp:effectExtent l="0" t="0" r="0" b="9525"/>
                                  <wp:docPr id="1355744463" name="図 6" descr="グラフィカル ユーザー インターフェイス, アプリケーショ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744463" name="図 6" descr="グラフィカル ユーザー インターフェイス, アプリケーション&#10;&#10;自動的に生成された説明"/>
                                          <pic:cNvPicPr/>
                                        </pic:nvPicPr>
                                        <pic:blipFill>
                                          <a:blip r:embed="rId6">
                                            <a:extLst>
                                              <a:ext uri="{28A0092B-C50C-407E-A947-70E740481C1C}">
                                                <a14:useLocalDpi xmlns:a14="http://schemas.microsoft.com/office/drawing/2010/main" val="0"/>
                                              </a:ext>
                                            </a:extLst>
                                          </a:blip>
                                          <a:stretch>
                                            <a:fillRect/>
                                          </a:stretch>
                                        </pic:blipFill>
                                        <pic:spPr>
                                          <a:xfrm>
                                            <a:off x="0" y="0"/>
                                            <a:ext cx="5549900" cy="2276475"/>
                                          </a:xfrm>
                                          <a:prstGeom prst="rect">
                                            <a:avLst/>
                                          </a:prstGeom>
                                        </pic:spPr>
                                      </pic:pic>
                                    </a:graphicData>
                                  </a:graphic>
                                </wp:inline>
                              </w:drawing>
                            </w:r>
                          </w:p>
                          <w:p w14:paraId="33AB74D7" w14:textId="77777777" w:rsidR="00D3125A" w:rsidRPr="00DF6B6B" w:rsidRDefault="00D3125A" w:rsidP="00D3125A">
                            <w:pPr>
                              <w:jc w:val="left"/>
                            </w:pPr>
                          </w:p>
                        </w:txbxContent>
                      </wps:txbx>
                      <wps:bodyPr rot="0" vert="horz" wrap="square" lIns="91440" tIns="45720" rIns="91440" bIns="45720" anchor="t" anchorCtr="0"/>
                    </wps:wsp>
                  </a:graphicData>
                </a:graphic>
              </wp:inline>
            </w:drawing>
          </mc:Choice>
          <mc:Fallback>
            <w:pict>
              <v:shapetype w14:anchorId="15F9B0AA" id="_x0000_t202" coordsize="21600,21600" o:spt="202" path="m,l,21600r21600,l21600,xe">
                <v:stroke joinstyle="miter"/>
                <v:path gradientshapeok="t" o:connecttype="rect"/>
              </v:shapetype>
              <v:shape id="テキスト ボックス 2" o:spid="_x0000_s1026" type="#_x0000_t202" style="width:452.1pt;height:27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" stroked="f">
                <v:textbox>
                  <w:txbxContent>
                    <w:p w14:paraId="5B6458B1" w14:textId="77777777" w:rsidR="00D3125A" w:rsidRPr="005B28EA" w:rsidRDefault="00D3125A" w:rsidP="00D3125A">
                      <w:pPr>
                        <w:jc w:val="left"/>
                      </w:pPr>
                      <w:r>
                        <w:rPr>
                          <w:noProof/>
                        </w:rPr>
                        <w:drawing>
                          <wp:inline distT="0" distB="0" distL="0" distR="0" wp14:anchorId="53AE1D38" wp14:editId="59A3C143">
                            <wp:extent cx="5549900" cy="2276475"/>
                            <wp:effectExtent l="0" t="0" r="0" b="9525"/>
                            <wp:docPr id="1355744463" name="図 6" descr="グラフィカル ユーザー インターフェイス, アプリケーショ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744463" name="図 6" descr="グラフィカル ユーザー インターフェイス, アプリケーション&#10;&#10;自動的に生成された説明"/>
                                    <pic:cNvPicPr/>
                                  </pic:nvPicPr>
                                  <pic:blipFill>
                                    <a:blip r:embed="rId7">
                                      <a:extLst>
                                        <a:ext uri="{28A0092B-C50C-407E-A947-70E740481C1C}">
                                          <a14:useLocalDpi xmlns:a14="http://schemas.microsoft.com/office/drawing/2010/main" val="0"/>
                                        </a:ext>
                                      </a:extLst>
                                    </a:blip>
                                    <a:stretch>
                                      <a:fillRect/>
                                    </a:stretch>
                                  </pic:blipFill>
                                  <pic:spPr>
                                    <a:xfrm>
                                      <a:off x="0" y="0"/>
                                      <a:ext cx="5549900" cy="2276475"/>
                                    </a:xfrm>
                                    <a:prstGeom prst="rect">
                                      <a:avLst/>
                                    </a:prstGeom>
                                  </pic:spPr>
                                </pic:pic>
                              </a:graphicData>
                            </a:graphic>
                          </wp:inline>
                        </w:drawing>
                      </w:r>
                    </w:p>
                    <w:p w14:paraId="33AB74D7" w14:textId="77777777" w:rsidR="00D3125A" w:rsidRPr="00DF6B6B" w:rsidRDefault="00D3125A" w:rsidP="00D3125A">
                      <w:pPr>
                        <w:jc w:val="left"/>
                      </w:pPr>
                    </w:p>
                  </w:txbxContent>
                </v:textbox>
                <w10:anchorlock/>
              </v:shape>
            </w:pict>
          </mc:Fallback>
        </mc:AlternateContent>
      </w:r>
    </w:p>
    <w:p w14:paraId="41C13E55" w14:textId="77777777" w:rsidR="00D3125A" w:rsidRPr="00DF6B6B" w:rsidRDefault="00D3125A" w:rsidP="00D3125A">
      <w:pPr>
        <w:jc w:val="left"/>
      </w:pPr>
      <w:r w:rsidRPr="005B28EA">
        <w:rPr>
          <w:b/>
          <w:bCs/>
        </w:rPr>
        <w:t xml:space="preserve">Figure </w:t>
      </w:r>
      <w:r>
        <w:rPr>
          <w:rFonts w:hint="eastAsia"/>
          <w:b/>
          <w:bCs/>
        </w:rPr>
        <w:t>S1</w:t>
      </w:r>
      <w:r w:rsidRPr="005B28EA">
        <w:rPr>
          <w:rFonts w:hint="eastAsia"/>
          <w:b/>
          <w:bCs/>
        </w:rPr>
        <w:t>.</w:t>
      </w:r>
      <w:r w:rsidRPr="005B28EA">
        <w:t xml:space="preserve"> </w:t>
      </w:r>
      <w:r w:rsidRPr="00C90BE1">
        <w:t xml:space="preserve"> </w:t>
      </w:r>
      <w:r>
        <w:rPr>
          <w:rFonts w:hint="eastAsia"/>
        </w:rPr>
        <w:t xml:space="preserve">Assumed slip models </w:t>
      </w:r>
      <w:r w:rsidRPr="002275C5">
        <w:t xml:space="preserve">consisting of </w:t>
      </w:r>
      <w:r>
        <w:rPr>
          <w:rFonts w:hint="eastAsia"/>
        </w:rPr>
        <w:t xml:space="preserve">slips of </w:t>
      </w:r>
      <w:r w:rsidRPr="002275C5">
        <w:t>0 and 3 m</w:t>
      </w:r>
      <w:r>
        <w:rPr>
          <w:rFonts w:hint="eastAsia"/>
        </w:rPr>
        <w:t xml:space="preserve"> for checkerboard resolution tests.</w:t>
      </w:r>
      <w:r w:rsidRPr="002275C5">
        <w:t xml:space="preserve"> </w:t>
      </w:r>
      <w:r>
        <w:rPr>
          <w:rFonts w:hint="eastAsia"/>
        </w:rPr>
        <w:t xml:space="preserve">The </w:t>
      </w:r>
      <w:r w:rsidRPr="002275C5">
        <w:t>blue star indicate</w:t>
      </w:r>
      <w:r>
        <w:rPr>
          <w:rFonts w:hint="eastAsia"/>
        </w:rPr>
        <w:t>s</w:t>
      </w:r>
      <w:r w:rsidRPr="002275C5">
        <w:t xml:space="preserve"> the epicenter.</w:t>
      </w:r>
    </w:p>
    <w:p w14:paraId="2D812A95" w14:textId="77777777" w:rsidR="00D3125A" w:rsidRDefault="00D3125A" w:rsidP="00D3125A">
      <w:pPr>
        <w:widowControl/>
        <w:jc w:val="left"/>
        <w:rPr>
          <w:b/>
          <w:bCs/>
          <w:color w:val="000000" w:themeColor="text1"/>
          <w:sz w:val="21"/>
          <w:szCs w:val="21"/>
        </w:rPr>
      </w:pPr>
      <w:r>
        <w:rPr>
          <w:b/>
          <w:bCs/>
          <w:color w:val="000000" w:themeColor="text1"/>
          <w:sz w:val="21"/>
          <w:szCs w:val="21"/>
        </w:rPr>
        <w:br w:type="page"/>
      </w:r>
    </w:p>
    <w:p w14:paraId="4F4B5897" w14:textId="77777777" w:rsidR="00D3125A" w:rsidRDefault="00D3125A" w:rsidP="00D3125A">
      <w:pPr>
        <w:rPr>
          <w:b/>
          <w:bCs/>
          <w:color w:val="000000" w:themeColor="text1"/>
          <w:sz w:val="21"/>
          <w:szCs w:val="21"/>
        </w:rPr>
      </w:pPr>
      <w:r w:rsidRPr="00320AD6">
        <w:rPr>
          <w:noProof/>
          <w:color w:val="000000" w:themeColor="text1"/>
          <w:sz w:val="21"/>
          <w:szCs w:val="21"/>
        </w:rPr>
        <w:lastRenderedPageBreak/>
        <mc:AlternateContent>
          <mc:Choice Requires="wps">
            <w:drawing>
              <wp:inline distT="0" distB="0" distL="0" distR="0" wp14:anchorId="0B3B715C" wp14:editId="02788CF9">
                <wp:extent cx="5741670" cy="3495675"/>
                <wp:effectExtent l="0" t="0" r="0" b="9525"/>
                <wp:docPr id="122803015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1670" cy="3495675"/>
                        </a:xfrm>
                        <a:prstGeom prst="rect">
                          <a:avLst/>
                        </a:prstGeom>
                        <a:solidFill>
                          <a:srgbClr val="FFFFFF"/>
                        </a:solidFill>
                        <a:ln w="9525">
                          <a:noFill/>
                          <a:miter lim="800000"/>
                          <a:headEnd/>
                          <a:tailEnd/>
                        </a:ln>
                      </wps:spPr>
                      <wps:txbx>
                        <w:txbxContent>
                          <w:p w14:paraId="7A3A11F6" w14:textId="77777777" w:rsidR="00D3125A" w:rsidRPr="005B28EA" w:rsidRDefault="00D3125A" w:rsidP="00D3125A">
                            <w:pPr>
                              <w:jc w:val="left"/>
                            </w:pPr>
                            <w:r>
                              <w:rPr>
                                <w:noProof/>
                              </w:rPr>
                              <w:drawing>
                                <wp:inline distT="0" distB="0" distL="0" distR="0" wp14:anchorId="20CFF66B" wp14:editId="652D17A6">
                                  <wp:extent cx="5549900" cy="2276475"/>
                                  <wp:effectExtent l="0" t="0" r="0" b="9525"/>
                                  <wp:docPr id="1909739314" name="図 7"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739314" name="図 7" descr="グラフィカル ユーザー インターフェイス&#10;&#10;自動的に生成された説明"/>
                                          <pic:cNvPicPr/>
                                        </pic:nvPicPr>
                                        <pic:blipFill>
                                          <a:blip r:embed="rId8">
                                            <a:extLst>
                                              <a:ext uri="{28A0092B-C50C-407E-A947-70E740481C1C}">
                                                <a14:useLocalDpi xmlns:a14="http://schemas.microsoft.com/office/drawing/2010/main" val="0"/>
                                              </a:ext>
                                            </a:extLst>
                                          </a:blip>
                                          <a:stretch>
                                            <a:fillRect/>
                                          </a:stretch>
                                        </pic:blipFill>
                                        <pic:spPr>
                                          <a:xfrm>
                                            <a:off x="0" y="0"/>
                                            <a:ext cx="5549900" cy="2276475"/>
                                          </a:xfrm>
                                          <a:prstGeom prst="rect">
                                            <a:avLst/>
                                          </a:prstGeom>
                                        </pic:spPr>
                                      </pic:pic>
                                    </a:graphicData>
                                  </a:graphic>
                                </wp:inline>
                              </w:drawing>
                            </w:r>
                          </w:p>
                        </w:txbxContent>
                      </wps:txbx>
                      <wps:bodyPr rot="0" vert="horz" wrap="square" lIns="91440" tIns="45720" rIns="91440" bIns="45720" anchor="t" anchorCtr="0"/>
                    </wps:wsp>
                  </a:graphicData>
                </a:graphic>
              </wp:inline>
            </w:drawing>
          </mc:Choice>
          <mc:Fallback>
            <w:pict>
              <v:shape w14:anchorId="0B3B715C" id="_x0000_s1027" type="#_x0000_t202" style="width:452.1pt;height:27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" stroked="f">
                <v:textbox>
                  <w:txbxContent>
                    <w:p w14:paraId="7A3A11F6" w14:textId="77777777" w:rsidR="00D3125A" w:rsidRPr="005B28EA" w:rsidRDefault="00D3125A" w:rsidP="00D3125A">
                      <w:pPr>
                        <w:jc w:val="left"/>
                      </w:pPr>
                      <w:r>
                        <w:rPr>
                          <w:noProof/>
                        </w:rPr>
                        <w:drawing>
                          <wp:inline distT="0" distB="0" distL="0" distR="0" wp14:anchorId="20CFF66B" wp14:editId="652D17A6">
                            <wp:extent cx="5549900" cy="2276475"/>
                            <wp:effectExtent l="0" t="0" r="0" b="9525"/>
                            <wp:docPr id="1909739314" name="図 7"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739314" name="図 7" descr="グラフィカル ユーザー インターフェイス&#10;&#10;自動的に生成された説明"/>
                                    <pic:cNvPicPr/>
                                  </pic:nvPicPr>
                                  <pic:blipFill>
                                    <a:blip r:embed="rId9">
                                      <a:extLst>
                                        <a:ext uri="{28A0092B-C50C-407E-A947-70E740481C1C}">
                                          <a14:useLocalDpi xmlns:a14="http://schemas.microsoft.com/office/drawing/2010/main" val="0"/>
                                        </a:ext>
                                      </a:extLst>
                                    </a:blip>
                                    <a:stretch>
                                      <a:fillRect/>
                                    </a:stretch>
                                  </pic:blipFill>
                                  <pic:spPr>
                                    <a:xfrm>
                                      <a:off x="0" y="0"/>
                                      <a:ext cx="5549900" cy="2276475"/>
                                    </a:xfrm>
                                    <a:prstGeom prst="rect">
                                      <a:avLst/>
                                    </a:prstGeom>
                                  </pic:spPr>
                                </pic:pic>
                              </a:graphicData>
                            </a:graphic>
                          </wp:inline>
                        </w:drawing>
                      </w:r>
                    </w:p>
                  </w:txbxContent>
                </v:textbox>
                <w10:anchorlock/>
              </v:shape>
            </w:pict>
          </mc:Fallback>
        </mc:AlternateContent>
      </w:r>
    </w:p>
    <w:p w14:paraId="1892771E" w14:textId="77777777" w:rsidR="00D3125A" w:rsidRPr="005B28EA" w:rsidRDefault="00D3125A" w:rsidP="00D3125A">
      <w:pPr>
        <w:jc w:val="left"/>
      </w:pPr>
      <w:r w:rsidRPr="005B28EA">
        <w:rPr>
          <w:b/>
          <w:bCs/>
        </w:rPr>
        <w:t xml:space="preserve">Figure </w:t>
      </w:r>
      <w:r>
        <w:rPr>
          <w:rFonts w:hint="eastAsia"/>
          <w:b/>
          <w:bCs/>
        </w:rPr>
        <w:t>S2</w:t>
      </w:r>
      <w:r w:rsidRPr="005B28EA">
        <w:rPr>
          <w:rFonts w:hint="eastAsia"/>
          <w:b/>
          <w:bCs/>
        </w:rPr>
        <w:t>.</w:t>
      </w:r>
      <w:r w:rsidRPr="005B28EA">
        <w:t xml:space="preserve"> </w:t>
      </w:r>
      <w:r w:rsidRPr="00C90BE1">
        <w:t xml:space="preserve"> </w:t>
      </w:r>
      <w:r>
        <w:rPr>
          <w:rFonts w:hint="eastAsia"/>
        </w:rPr>
        <w:t xml:space="preserve">Results of the checkerboard resolution </w:t>
      </w:r>
      <w:r>
        <w:t>test</w:t>
      </w:r>
      <w:r>
        <w:rPr>
          <w:rFonts w:hint="eastAsia"/>
        </w:rPr>
        <w:t xml:space="preserve">s. </w:t>
      </w:r>
    </w:p>
    <w:p w14:paraId="45F080B5" w14:textId="77777777" w:rsidR="00D3125A" w:rsidRPr="00320AD6" w:rsidRDefault="00D3125A" w:rsidP="00D3125A">
      <w:pPr>
        <w:widowControl/>
        <w:jc w:val="left"/>
        <w:rPr>
          <w:b/>
          <w:bCs/>
          <w:color w:val="000000" w:themeColor="text1"/>
          <w:sz w:val="21"/>
          <w:szCs w:val="21"/>
        </w:rPr>
      </w:pPr>
      <w:r>
        <w:rPr>
          <w:b/>
          <w:bCs/>
          <w:color w:val="000000" w:themeColor="text1"/>
          <w:sz w:val="21"/>
          <w:szCs w:val="21"/>
        </w:rPr>
        <w:br w:type="page"/>
      </w:r>
    </w:p>
    <w:p w14:paraId="36866C2F" w14:textId="77777777" w:rsidR="00D3125A" w:rsidRDefault="00D3125A" w:rsidP="00D3125A">
      <w:pPr>
        <w:rPr>
          <w:color w:val="000000" w:themeColor="text1"/>
          <w:sz w:val="21"/>
          <w:szCs w:val="21"/>
        </w:rPr>
      </w:pPr>
      <w:r w:rsidRPr="00320AD6">
        <w:rPr>
          <w:noProof/>
          <w:color w:val="000000" w:themeColor="text1"/>
          <w:sz w:val="21"/>
          <w:szCs w:val="21"/>
        </w:rPr>
        <w:lastRenderedPageBreak/>
        <mc:AlternateContent>
          <mc:Choice Requires="wps">
            <w:drawing>
              <wp:inline distT="0" distB="0" distL="0" distR="0" wp14:anchorId="65C4E8EC" wp14:editId="4E2895FB">
                <wp:extent cx="5724525" cy="5495925"/>
                <wp:effectExtent l="0" t="0" r="9525" b="9525"/>
                <wp:docPr id="170419479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5495925"/>
                        </a:xfrm>
                        <a:prstGeom prst="rect">
                          <a:avLst/>
                        </a:prstGeom>
                        <a:solidFill>
                          <a:srgbClr val="FFFFFF"/>
                        </a:solidFill>
                        <a:ln w="9525">
                          <a:noFill/>
                          <a:miter lim="800000"/>
                          <a:headEnd/>
                          <a:tailEnd/>
                        </a:ln>
                      </wps:spPr>
                      <wps:txbx>
                        <w:txbxContent>
                          <w:p w14:paraId="0DF11EAA" w14:textId="77777777" w:rsidR="00D3125A" w:rsidRPr="005B28EA" w:rsidRDefault="00D3125A" w:rsidP="00D3125A">
                            <w:pPr>
                              <w:jc w:val="left"/>
                            </w:pPr>
                            <w:r>
                              <w:rPr>
                                <w:noProof/>
                              </w:rPr>
                              <w:drawing>
                                <wp:inline distT="0" distB="0" distL="0" distR="0" wp14:anchorId="40C25713" wp14:editId="7A934CD7">
                                  <wp:extent cx="5532755" cy="2969260"/>
                                  <wp:effectExtent l="0" t="0" r="0" b="2540"/>
                                  <wp:docPr id="712726386" name="図 8"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726386" name="図 8" descr="グラフィカル ユーザー インターフェイス&#10;&#10;自動的に生成された説明"/>
                                          <pic:cNvPicPr/>
                                        </pic:nvPicPr>
                                        <pic:blipFill>
                                          <a:blip r:embed="rId10">
                                            <a:extLst>
                                              <a:ext uri="{28A0092B-C50C-407E-A947-70E740481C1C}">
                                                <a14:useLocalDpi xmlns:a14="http://schemas.microsoft.com/office/drawing/2010/main" val="0"/>
                                              </a:ext>
                                            </a:extLst>
                                          </a:blip>
                                          <a:stretch>
                                            <a:fillRect/>
                                          </a:stretch>
                                        </pic:blipFill>
                                        <pic:spPr>
                                          <a:xfrm>
                                            <a:off x="0" y="0"/>
                                            <a:ext cx="5532755" cy="2969260"/>
                                          </a:xfrm>
                                          <a:prstGeom prst="rect">
                                            <a:avLst/>
                                          </a:prstGeom>
                                        </pic:spPr>
                                      </pic:pic>
                                    </a:graphicData>
                                  </a:graphic>
                                </wp:inline>
                              </w:drawing>
                            </w:r>
                          </w:p>
                          <w:p w14:paraId="76320DB0" w14:textId="77777777" w:rsidR="00D3125A" w:rsidRPr="00A371AA" w:rsidRDefault="00D3125A" w:rsidP="00D3125A">
                            <w:pPr>
                              <w:jc w:val="left"/>
                            </w:pPr>
                          </w:p>
                          <w:p w14:paraId="79440009" w14:textId="77777777" w:rsidR="00D3125A" w:rsidRPr="005B28EA" w:rsidRDefault="00D3125A" w:rsidP="00D3125A">
                            <w:pPr>
                              <w:jc w:val="left"/>
                            </w:pPr>
                          </w:p>
                        </w:txbxContent>
                      </wps:txbx>
                      <wps:bodyPr rot="0" vert="horz" wrap="square" lIns="91440" tIns="45720" rIns="91440" bIns="45720" anchor="t" anchorCtr="0"/>
                    </wps:wsp>
                  </a:graphicData>
                </a:graphic>
              </wp:inline>
            </w:drawing>
          </mc:Choice>
          <mc:Fallback>
            <w:pict>
              <v:shape w14:anchorId="65C4E8EC" id="_x0000_s1028" type="#_x0000_t202" style="width:450.75pt;height:43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" stroked="f">
                <v:textbox>
                  <w:txbxContent>
                    <w:p w14:paraId="0DF11EAA" w14:textId="77777777" w:rsidR="00D3125A" w:rsidRPr="005B28EA" w:rsidRDefault="00D3125A" w:rsidP="00D3125A">
                      <w:pPr>
                        <w:jc w:val="left"/>
                      </w:pPr>
                      <w:r>
                        <w:rPr>
                          <w:noProof/>
                        </w:rPr>
                        <w:drawing>
                          <wp:inline distT="0" distB="0" distL="0" distR="0" wp14:anchorId="40C25713" wp14:editId="7A934CD7">
                            <wp:extent cx="5532755" cy="2969260"/>
                            <wp:effectExtent l="0" t="0" r="0" b="2540"/>
                            <wp:docPr id="712726386" name="図 8"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726386" name="図 8" descr="グラフィカル ユーザー インターフェイス&#10;&#10;自動的に生成された説明"/>
                                    <pic:cNvPicPr/>
                                  </pic:nvPicPr>
                                  <pic:blipFill>
                                    <a:blip r:embed="rId11">
                                      <a:extLst>
                                        <a:ext uri="{28A0092B-C50C-407E-A947-70E740481C1C}">
                                          <a14:useLocalDpi xmlns:a14="http://schemas.microsoft.com/office/drawing/2010/main" val="0"/>
                                        </a:ext>
                                      </a:extLst>
                                    </a:blip>
                                    <a:stretch>
                                      <a:fillRect/>
                                    </a:stretch>
                                  </pic:blipFill>
                                  <pic:spPr>
                                    <a:xfrm>
                                      <a:off x="0" y="0"/>
                                      <a:ext cx="5532755" cy="2969260"/>
                                    </a:xfrm>
                                    <a:prstGeom prst="rect">
                                      <a:avLst/>
                                    </a:prstGeom>
                                  </pic:spPr>
                                </pic:pic>
                              </a:graphicData>
                            </a:graphic>
                          </wp:inline>
                        </w:drawing>
                      </w:r>
                    </w:p>
                    <w:p w14:paraId="76320DB0" w14:textId="77777777" w:rsidR="00D3125A" w:rsidRPr="00A371AA" w:rsidRDefault="00D3125A" w:rsidP="00D3125A">
                      <w:pPr>
                        <w:jc w:val="left"/>
                      </w:pPr>
                    </w:p>
                    <w:p w14:paraId="79440009" w14:textId="77777777" w:rsidR="00D3125A" w:rsidRPr="005B28EA" w:rsidRDefault="00D3125A" w:rsidP="00D3125A">
                      <w:pPr>
                        <w:jc w:val="left"/>
                      </w:pPr>
                    </w:p>
                  </w:txbxContent>
                </v:textbox>
                <w10:anchorlock/>
              </v:shape>
            </w:pict>
          </mc:Fallback>
        </mc:AlternateContent>
      </w:r>
    </w:p>
    <w:p w14:paraId="5DF1050A" w14:textId="77777777" w:rsidR="00D3125A" w:rsidRPr="009A4938" w:rsidRDefault="00D3125A" w:rsidP="00D3125A">
      <w:pPr>
        <w:jc w:val="left"/>
      </w:pPr>
      <w:r w:rsidRPr="005B28EA">
        <w:rPr>
          <w:b/>
          <w:bCs/>
        </w:rPr>
        <w:t>Figure S</w:t>
      </w:r>
      <w:r>
        <w:rPr>
          <w:rFonts w:hint="eastAsia"/>
          <w:b/>
          <w:bCs/>
        </w:rPr>
        <w:t>3</w:t>
      </w:r>
      <w:r w:rsidRPr="005B28EA">
        <w:rPr>
          <w:rFonts w:hint="eastAsia"/>
          <w:b/>
          <w:bCs/>
        </w:rPr>
        <w:t>.</w:t>
      </w:r>
      <w:r>
        <w:rPr>
          <w:rFonts w:hint="eastAsia"/>
        </w:rPr>
        <w:t xml:space="preserve"> </w:t>
      </w:r>
      <w:r w:rsidRPr="001100FC">
        <w:t>Estimat</w:t>
      </w:r>
      <w:r>
        <w:rPr>
          <w:rFonts w:hint="eastAsia"/>
        </w:rPr>
        <w:t>ed</w:t>
      </w:r>
      <w:r w:rsidRPr="001100FC">
        <w:t xml:space="preserve"> slip distribution</w:t>
      </w:r>
      <w:r>
        <w:rPr>
          <w:rFonts w:hint="eastAsia"/>
        </w:rPr>
        <w:t>s</w:t>
      </w:r>
      <w:r w:rsidRPr="001100FC">
        <w:t xml:space="preserve"> </w:t>
      </w:r>
      <w:r>
        <w:rPr>
          <w:rFonts w:hint="eastAsia"/>
        </w:rPr>
        <w:t>derived from</w:t>
      </w:r>
      <w:r w:rsidRPr="001100FC">
        <w:t xml:space="preserve"> </w:t>
      </w:r>
      <w:r>
        <w:rPr>
          <w:rFonts w:hint="eastAsia"/>
        </w:rPr>
        <w:t>difference</w:t>
      </w:r>
      <w:r w:rsidRPr="001100FC">
        <w:t xml:space="preserve"> initial fault </w:t>
      </w:r>
      <w:r>
        <w:rPr>
          <w:rFonts w:hint="eastAsia"/>
        </w:rPr>
        <w:t>values of (a) 1.0 m, (b) 3.0 m, (c) 5.0 m, (d) 7.0 m and (e) 9.0 m. The blue star is the epicenter.</w:t>
      </w:r>
    </w:p>
    <w:p w14:paraId="025B32CB" w14:textId="77777777" w:rsidR="00D3125A" w:rsidRPr="00320AD6" w:rsidRDefault="00D3125A" w:rsidP="00D3125A">
      <w:pPr>
        <w:rPr>
          <w:color w:val="000000" w:themeColor="text1"/>
          <w:sz w:val="21"/>
          <w:szCs w:val="21"/>
        </w:rPr>
      </w:pPr>
      <w:r w:rsidRPr="00320AD6">
        <w:rPr>
          <w:color w:val="000000" w:themeColor="text1"/>
          <w:sz w:val="21"/>
          <w:szCs w:val="21"/>
        </w:rPr>
        <w:br w:type="page"/>
      </w:r>
    </w:p>
    <w:p w14:paraId="7FB84745" w14:textId="77777777" w:rsidR="00D3125A" w:rsidRDefault="00D3125A" w:rsidP="00D3125A">
      <w:pPr>
        <w:rPr>
          <w:color w:val="000000" w:themeColor="text1"/>
          <w:sz w:val="21"/>
          <w:szCs w:val="21"/>
        </w:rPr>
      </w:pPr>
      <w:r w:rsidRPr="00320AD6">
        <w:rPr>
          <w:noProof/>
          <w:color w:val="000000" w:themeColor="text1"/>
          <w:sz w:val="21"/>
          <w:szCs w:val="21"/>
        </w:rPr>
        <w:lastRenderedPageBreak/>
        <mc:AlternateContent>
          <mc:Choice Requires="wps">
            <w:drawing>
              <wp:inline distT="0" distB="0" distL="0" distR="0" wp14:anchorId="060E8C6A" wp14:editId="772D63E5">
                <wp:extent cx="5772150" cy="4876800"/>
                <wp:effectExtent l="0" t="0" r="0" b="0"/>
                <wp:docPr id="10047182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150" cy="4876800"/>
                        </a:xfrm>
                        <a:prstGeom prst="rect">
                          <a:avLst/>
                        </a:prstGeom>
                        <a:solidFill>
                          <a:srgbClr val="FFFFFF"/>
                        </a:solidFill>
                        <a:ln w="9525">
                          <a:noFill/>
                          <a:miter lim="800000"/>
                          <a:headEnd/>
                          <a:tailEnd/>
                        </a:ln>
                      </wps:spPr>
                      <wps:txbx>
                        <w:txbxContent>
                          <w:p w14:paraId="7FF7C53E" w14:textId="77777777" w:rsidR="00D3125A" w:rsidRPr="005B28EA" w:rsidRDefault="00D3125A" w:rsidP="00D3125A">
                            <w:pPr>
                              <w:jc w:val="left"/>
                            </w:pPr>
                            <w:r>
                              <w:rPr>
                                <w:noProof/>
                              </w:rPr>
                              <w:drawing>
                                <wp:inline distT="0" distB="0" distL="0" distR="0" wp14:anchorId="23D62DB2" wp14:editId="6AA3D409">
                                  <wp:extent cx="5580380" cy="2275840"/>
                                  <wp:effectExtent l="0" t="0" r="1270" b="0"/>
                                  <wp:docPr id="1710655478" name="図 9"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655478" name="図 9" descr="グラフ, 散布図&#10;&#10;自動的に生成された説明"/>
                                          <pic:cNvPicPr/>
                                        </pic:nvPicPr>
                                        <pic:blipFill>
                                          <a:blip r:embed="rId12">
                                            <a:extLst>
                                              <a:ext uri="{28A0092B-C50C-407E-A947-70E740481C1C}">
                                                <a14:useLocalDpi xmlns:a14="http://schemas.microsoft.com/office/drawing/2010/main" val="0"/>
                                              </a:ext>
                                            </a:extLst>
                                          </a:blip>
                                          <a:stretch>
                                            <a:fillRect/>
                                          </a:stretch>
                                        </pic:blipFill>
                                        <pic:spPr>
                                          <a:xfrm>
                                            <a:off x="0" y="0"/>
                                            <a:ext cx="5580380" cy="2275840"/>
                                          </a:xfrm>
                                          <a:prstGeom prst="rect">
                                            <a:avLst/>
                                          </a:prstGeom>
                                        </pic:spPr>
                                      </pic:pic>
                                    </a:graphicData>
                                  </a:graphic>
                                </wp:inline>
                              </w:drawing>
                            </w:r>
                          </w:p>
                          <w:p w14:paraId="5F56E684" w14:textId="77777777" w:rsidR="00D3125A" w:rsidRPr="00A371AA" w:rsidRDefault="00D3125A" w:rsidP="00D3125A">
                            <w:pPr>
                              <w:jc w:val="left"/>
                            </w:pPr>
                          </w:p>
                        </w:txbxContent>
                      </wps:txbx>
                      <wps:bodyPr rot="0" vert="horz" wrap="square" lIns="91440" tIns="45720" rIns="91440" bIns="45720" anchor="t" anchorCtr="0"/>
                    </wps:wsp>
                  </a:graphicData>
                </a:graphic>
              </wp:inline>
            </w:drawing>
          </mc:Choice>
          <mc:Fallback>
            <w:pict>
              <v:shape w14:anchorId="060E8C6A" id="_x0000_s1029" type="#_x0000_t202" style="width:454.5pt;height:38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" stroked="f">
                <v:textbox>
                  <w:txbxContent>
                    <w:p w14:paraId="7FF7C53E" w14:textId="77777777" w:rsidR="00D3125A" w:rsidRPr="005B28EA" w:rsidRDefault="00D3125A" w:rsidP="00D3125A">
                      <w:pPr>
                        <w:jc w:val="left"/>
                      </w:pPr>
                      <w:r>
                        <w:rPr>
                          <w:noProof/>
                        </w:rPr>
                        <w:drawing>
                          <wp:inline distT="0" distB="0" distL="0" distR="0" wp14:anchorId="23D62DB2" wp14:editId="6AA3D409">
                            <wp:extent cx="5580380" cy="2275840"/>
                            <wp:effectExtent l="0" t="0" r="1270" b="0"/>
                            <wp:docPr id="1710655478" name="図 9"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655478" name="図 9" descr="グラフ, 散布図&#10;&#10;自動的に生成された説明"/>
                                    <pic:cNvPicPr/>
                                  </pic:nvPicPr>
                                  <pic:blipFill>
                                    <a:blip r:embed="rId13">
                                      <a:extLst>
                                        <a:ext uri="{28A0092B-C50C-407E-A947-70E740481C1C}">
                                          <a14:useLocalDpi xmlns:a14="http://schemas.microsoft.com/office/drawing/2010/main" val="0"/>
                                        </a:ext>
                                      </a:extLst>
                                    </a:blip>
                                    <a:stretch>
                                      <a:fillRect/>
                                    </a:stretch>
                                  </pic:blipFill>
                                  <pic:spPr>
                                    <a:xfrm>
                                      <a:off x="0" y="0"/>
                                      <a:ext cx="5580380" cy="2275840"/>
                                    </a:xfrm>
                                    <a:prstGeom prst="rect">
                                      <a:avLst/>
                                    </a:prstGeom>
                                  </pic:spPr>
                                </pic:pic>
                              </a:graphicData>
                            </a:graphic>
                          </wp:inline>
                        </w:drawing>
                      </w:r>
                    </w:p>
                    <w:p w14:paraId="5F56E684" w14:textId="77777777" w:rsidR="00D3125A" w:rsidRPr="00A371AA" w:rsidRDefault="00D3125A" w:rsidP="00D3125A">
                      <w:pPr>
                        <w:jc w:val="left"/>
                      </w:pPr>
                    </w:p>
                  </w:txbxContent>
                </v:textbox>
                <w10:anchorlock/>
              </v:shape>
            </w:pict>
          </mc:Fallback>
        </mc:AlternateContent>
      </w:r>
    </w:p>
    <w:p w14:paraId="5B9324BE" w14:textId="77777777" w:rsidR="00D3125A" w:rsidRPr="00A371AA" w:rsidRDefault="00D3125A" w:rsidP="00D3125A">
      <w:pPr>
        <w:jc w:val="left"/>
      </w:pPr>
      <w:r w:rsidRPr="005B28EA">
        <w:rPr>
          <w:b/>
          <w:bCs/>
        </w:rPr>
        <w:t>Figure S</w:t>
      </w:r>
      <w:r>
        <w:rPr>
          <w:rFonts w:hint="eastAsia"/>
          <w:b/>
          <w:bCs/>
        </w:rPr>
        <w:t>4</w:t>
      </w:r>
      <w:r w:rsidRPr="005B28EA">
        <w:rPr>
          <w:rFonts w:hint="eastAsia"/>
          <w:b/>
          <w:bCs/>
        </w:rPr>
        <w:t>.</w:t>
      </w:r>
      <w:r w:rsidRPr="005B28EA">
        <w:rPr>
          <w:rFonts w:hint="eastAsia"/>
        </w:rPr>
        <w:t xml:space="preserve"> </w:t>
      </w:r>
      <w:r w:rsidRPr="00932E54">
        <w:t>Comparison</w:t>
      </w:r>
      <w:r>
        <w:rPr>
          <w:rFonts w:hint="eastAsia"/>
        </w:rPr>
        <w:t>s</w:t>
      </w:r>
      <w:r w:rsidRPr="00932E54">
        <w:t xml:space="preserve"> of calculated (red) </w:t>
      </w:r>
      <w:r>
        <w:rPr>
          <w:rFonts w:hint="eastAsia"/>
        </w:rPr>
        <w:t>and observed (black) tsunami trace</w:t>
      </w:r>
      <w:r w:rsidRPr="00932E54">
        <w:t xml:space="preserve"> height</w:t>
      </w:r>
      <w:r>
        <w:rPr>
          <w:rFonts w:hint="eastAsia"/>
        </w:rPr>
        <w:t>s</w:t>
      </w:r>
      <w:r w:rsidRPr="00932E54">
        <w:t xml:space="preserve"> </w:t>
      </w:r>
      <w:r>
        <w:rPr>
          <w:rFonts w:hint="eastAsia"/>
        </w:rPr>
        <w:t>for the slip</w:t>
      </w:r>
      <w:r w:rsidRPr="00444F02">
        <w:t xml:space="preserve"> distributions </w:t>
      </w:r>
      <w:r>
        <w:rPr>
          <w:rFonts w:hint="eastAsia"/>
        </w:rPr>
        <w:t>shown in Figure S3.</w:t>
      </w:r>
    </w:p>
    <w:p w14:paraId="36F5758D" w14:textId="77777777" w:rsidR="00D3125A" w:rsidRPr="00320AD6" w:rsidRDefault="00D3125A" w:rsidP="00D3125A">
      <w:pPr>
        <w:rPr>
          <w:color w:val="000000" w:themeColor="text1"/>
          <w:sz w:val="21"/>
          <w:szCs w:val="21"/>
        </w:rPr>
      </w:pPr>
    </w:p>
    <w:p w14:paraId="01AB649D" w14:textId="77777777" w:rsidR="00D3125A" w:rsidRPr="00320AD6" w:rsidRDefault="00D3125A" w:rsidP="00D3125A">
      <w:pPr>
        <w:rPr>
          <w:color w:val="000000" w:themeColor="text1"/>
          <w:sz w:val="21"/>
          <w:szCs w:val="21"/>
        </w:rPr>
      </w:pPr>
      <w:r w:rsidRPr="00320AD6">
        <w:rPr>
          <w:noProof/>
          <w:color w:val="000000" w:themeColor="text1"/>
          <w:sz w:val="21"/>
          <w:szCs w:val="21"/>
        </w:rPr>
        <w:lastRenderedPageBreak/>
        <mc:AlternateContent>
          <mc:Choice Requires="wps">
            <w:drawing>
              <wp:inline distT="0" distB="0" distL="0" distR="0" wp14:anchorId="235E3A89" wp14:editId="70F85470">
                <wp:extent cx="5753100" cy="6033705"/>
                <wp:effectExtent l="0" t="0" r="0" b="5715"/>
                <wp:docPr id="50485871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6033705"/>
                        </a:xfrm>
                        <a:prstGeom prst="rect">
                          <a:avLst/>
                        </a:prstGeom>
                        <a:solidFill>
                          <a:srgbClr val="FFFFFF"/>
                        </a:solidFill>
                        <a:ln w="9525">
                          <a:noFill/>
                          <a:miter lim="800000"/>
                          <a:headEnd/>
                          <a:tailEnd/>
                        </a:ln>
                      </wps:spPr>
                      <wps:txbx>
                        <w:txbxContent>
                          <w:p w14:paraId="2A0A5D53" w14:textId="77777777" w:rsidR="00D3125A" w:rsidRPr="005B28EA" w:rsidRDefault="00D3125A" w:rsidP="00D3125A">
                            <w:pPr>
                              <w:jc w:val="left"/>
                            </w:pPr>
                            <w:r>
                              <w:rPr>
                                <w:noProof/>
                              </w:rPr>
                              <w:drawing>
                                <wp:inline distT="0" distB="0" distL="0" distR="0" wp14:anchorId="3CB47219" wp14:editId="7189F68E">
                                  <wp:extent cx="5561330" cy="3756025"/>
                                  <wp:effectExtent l="0" t="0" r="1270" b="0"/>
                                  <wp:docPr id="1344092017" name="図 10"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092017" name="図 10" descr="グラフ&#10;&#10;自動的に生成された説明"/>
                                          <pic:cNvPicPr/>
                                        </pic:nvPicPr>
                                        <pic:blipFill>
                                          <a:blip r:embed="rId14">
                                            <a:extLst>
                                              <a:ext uri="{28A0092B-C50C-407E-A947-70E740481C1C}">
                                                <a14:useLocalDpi xmlns:a14="http://schemas.microsoft.com/office/drawing/2010/main" val="0"/>
                                              </a:ext>
                                            </a:extLst>
                                          </a:blip>
                                          <a:stretch>
                                            <a:fillRect/>
                                          </a:stretch>
                                        </pic:blipFill>
                                        <pic:spPr>
                                          <a:xfrm>
                                            <a:off x="0" y="0"/>
                                            <a:ext cx="5561330" cy="3756025"/>
                                          </a:xfrm>
                                          <a:prstGeom prst="rect">
                                            <a:avLst/>
                                          </a:prstGeom>
                                        </pic:spPr>
                                      </pic:pic>
                                    </a:graphicData>
                                  </a:graphic>
                                </wp:inline>
                              </w:drawing>
                            </w:r>
                          </w:p>
                          <w:p w14:paraId="6AAAFCE3" w14:textId="77777777" w:rsidR="00D3125A" w:rsidRDefault="00D3125A" w:rsidP="00D3125A">
                            <w:pPr>
                              <w:spacing w:line="240" w:lineRule="auto"/>
                              <w:jc w:val="left"/>
                              <w:rPr>
                                <w:b/>
                                <w:bCs/>
                              </w:rPr>
                            </w:pPr>
                          </w:p>
                        </w:txbxContent>
                      </wps:txbx>
                      <wps:bodyPr rot="0" vert="horz" wrap="square" lIns="91440" tIns="45720" rIns="91440" bIns="45720" anchor="t" anchorCtr="0"/>
                    </wps:wsp>
                  </a:graphicData>
                </a:graphic>
              </wp:inline>
            </w:drawing>
          </mc:Choice>
          <mc:Fallback>
            <w:pict>
              <v:shape w14:anchorId="235E3A89" id="_x0000_s1030" type="#_x0000_t202" style="width:453pt;height:47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" stroked="f">
                <v:textbox>
                  <w:txbxContent>
                    <w:p w14:paraId="2A0A5D53" w14:textId="77777777" w:rsidR="00D3125A" w:rsidRPr="005B28EA" w:rsidRDefault="00D3125A" w:rsidP="00D3125A">
                      <w:pPr>
                        <w:jc w:val="left"/>
                      </w:pPr>
                      <w:r>
                        <w:rPr>
                          <w:noProof/>
                        </w:rPr>
                        <w:drawing>
                          <wp:inline distT="0" distB="0" distL="0" distR="0" wp14:anchorId="3CB47219" wp14:editId="7189F68E">
                            <wp:extent cx="5561330" cy="3756025"/>
                            <wp:effectExtent l="0" t="0" r="1270" b="0"/>
                            <wp:docPr id="1344092017" name="図 10"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092017" name="図 10" descr="グラフ&#10;&#10;自動的に生成された説明"/>
                                    <pic:cNvPicPr/>
                                  </pic:nvPicPr>
                                  <pic:blipFill>
                                    <a:blip r:embed="rId15">
                                      <a:extLst>
                                        <a:ext uri="{28A0092B-C50C-407E-A947-70E740481C1C}">
                                          <a14:useLocalDpi xmlns:a14="http://schemas.microsoft.com/office/drawing/2010/main" val="0"/>
                                        </a:ext>
                                      </a:extLst>
                                    </a:blip>
                                    <a:stretch>
                                      <a:fillRect/>
                                    </a:stretch>
                                  </pic:blipFill>
                                  <pic:spPr>
                                    <a:xfrm>
                                      <a:off x="0" y="0"/>
                                      <a:ext cx="5561330" cy="3756025"/>
                                    </a:xfrm>
                                    <a:prstGeom prst="rect">
                                      <a:avLst/>
                                    </a:prstGeom>
                                  </pic:spPr>
                                </pic:pic>
                              </a:graphicData>
                            </a:graphic>
                          </wp:inline>
                        </w:drawing>
                      </w:r>
                    </w:p>
                    <w:p w14:paraId="6AAAFCE3" w14:textId="77777777" w:rsidR="00D3125A" w:rsidRDefault="00D3125A" w:rsidP="00D3125A">
                      <w:pPr>
                        <w:spacing w:line="240" w:lineRule="auto"/>
                        <w:jc w:val="left"/>
                        <w:rPr>
                          <w:b/>
                          <w:bCs/>
                        </w:rPr>
                      </w:pPr>
                    </w:p>
                  </w:txbxContent>
                </v:textbox>
                <w10:anchorlock/>
              </v:shape>
            </w:pict>
          </mc:Fallback>
        </mc:AlternateContent>
      </w:r>
    </w:p>
    <w:p w14:paraId="273F8BF7" w14:textId="77777777" w:rsidR="00D3125A" w:rsidRPr="005B28EA" w:rsidRDefault="00D3125A" w:rsidP="00D3125A">
      <w:pPr>
        <w:jc w:val="left"/>
      </w:pPr>
      <w:r w:rsidRPr="005B28EA">
        <w:rPr>
          <w:b/>
          <w:bCs/>
        </w:rPr>
        <w:t>Figure S</w:t>
      </w:r>
      <w:r>
        <w:rPr>
          <w:rFonts w:hint="eastAsia"/>
          <w:b/>
          <w:bCs/>
        </w:rPr>
        <w:t>5</w:t>
      </w:r>
      <w:r w:rsidRPr="005B28EA">
        <w:rPr>
          <w:rFonts w:hint="eastAsia"/>
          <w:b/>
          <w:bCs/>
        </w:rPr>
        <w:t>.</w:t>
      </w:r>
      <w:r>
        <w:rPr>
          <w:rFonts w:hint="eastAsia"/>
          <w:b/>
          <w:bCs/>
        </w:rPr>
        <w:t xml:space="preserve"> </w:t>
      </w:r>
      <w:r>
        <w:rPr>
          <w:rFonts w:hint="eastAsia"/>
        </w:rPr>
        <w:t>Variations</w:t>
      </w:r>
      <w:r w:rsidRPr="008B1C52">
        <w:t xml:space="preserve"> </w:t>
      </w:r>
      <w:r>
        <w:rPr>
          <w:rFonts w:hint="eastAsia"/>
        </w:rPr>
        <w:t>(</w:t>
      </w:r>
      <w:r w:rsidRPr="008B1C52">
        <w:t>standard deviation</w:t>
      </w:r>
      <w:r>
        <w:rPr>
          <w:rFonts w:hint="eastAsia"/>
        </w:rPr>
        <w:t xml:space="preserve">) </w:t>
      </w:r>
      <w:r w:rsidRPr="008B1C52">
        <w:t xml:space="preserve">on </w:t>
      </w:r>
      <w:r>
        <w:rPr>
          <w:rFonts w:hint="eastAsia"/>
        </w:rPr>
        <w:t xml:space="preserve">estimated slip amounts obtained in Figure S3. Dots are the slip amounts </w:t>
      </w:r>
      <w:r>
        <w:t>estimated</w:t>
      </w:r>
      <w:r>
        <w:rPr>
          <w:rFonts w:hint="eastAsia"/>
        </w:rPr>
        <w:t xml:space="preserve"> by the tsunami trace height model.</w:t>
      </w:r>
    </w:p>
    <w:p w14:paraId="4BE94DA9" w14:textId="77777777" w:rsidR="00D3125A" w:rsidRPr="00320AD6" w:rsidRDefault="00D3125A" w:rsidP="00D3125A">
      <w:pPr>
        <w:widowControl/>
        <w:jc w:val="left"/>
        <w:rPr>
          <w:color w:val="000000" w:themeColor="text1"/>
          <w:sz w:val="21"/>
          <w:szCs w:val="21"/>
        </w:rPr>
      </w:pPr>
      <w:r w:rsidRPr="00320AD6">
        <w:rPr>
          <w:color w:val="000000" w:themeColor="text1"/>
          <w:sz w:val="21"/>
          <w:szCs w:val="21"/>
        </w:rPr>
        <w:br w:type="page"/>
      </w:r>
    </w:p>
    <w:p w14:paraId="50552F73" w14:textId="77777777" w:rsidR="00D3125A" w:rsidRPr="00320AD6" w:rsidRDefault="00D3125A" w:rsidP="00D3125A">
      <w:pPr>
        <w:rPr>
          <w:color w:val="000000" w:themeColor="text1"/>
          <w:sz w:val="21"/>
          <w:szCs w:val="21"/>
        </w:rPr>
      </w:pPr>
      <w:r w:rsidRPr="00320AD6">
        <w:rPr>
          <w:noProof/>
          <w:color w:val="000000" w:themeColor="text1"/>
          <w:sz w:val="21"/>
          <w:szCs w:val="21"/>
        </w:rPr>
        <w:lastRenderedPageBreak/>
        <mc:AlternateContent>
          <mc:Choice Requires="wps">
            <w:drawing>
              <wp:inline distT="0" distB="0" distL="0" distR="0" wp14:anchorId="01CC2F26" wp14:editId="11396BFF">
                <wp:extent cx="5762625" cy="5257800"/>
                <wp:effectExtent l="0" t="0" r="9525" b="0"/>
                <wp:docPr id="35413168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5257800"/>
                        </a:xfrm>
                        <a:prstGeom prst="rect">
                          <a:avLst/>
                        </a:prstGeom>
                        <a:solidFill>
                          <a:srgbClr val="FFFFFF"/>
                        </a:solidFill>
                        <a:ln w="9525">
                          <a:noFill/>
                          <a:miter lim="800000"/>
                          <a:headEnd/>
                          <a:tailEnd/>
                        </a:ln>
                      </wps:spPr>
                      <wps:txbx>
                        <w:txbxContent>
                          <w:p w14:paraId="54C49EBE" w14:textId="77777777" w:rsidR="00D3125A" w:rsidRPr="005B28EA" w:rsidRDefault="00D3125A" w:rsidP="00D3125A">
                            <w:pPr>
                              <w:jc w:val="left"/>
                            </w:pPr>
                            <w:r>
                              <w:rPr>
                                <w:noProof/>
                              </w:rPr>
                              <w:drawing>
                                <wp:inline distT="0" distB="0" distL="0" distR="0" wp14:anchorId="387ED8A0" wp14:editId="75493F60">
                                  <wp:extent cx="5570855" cy="3387725"/>
                                  <wp:effectExtent l="0" t="0" r="0" b="3175"/>
                                  <wp:docPr id="2065127866" name="図 11"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127866" name="図 11" descr="グラフ, 散布図&#10;&#10;自動的に生成された説明"/>
                                          <pic:cNvPicPr/>
                                        </pic:nvPicPr>
                                        <pic:blipFill>
                                          <a:blip r:embed="rId16">
                                            <a:extLst>
                                              <a:ext uri="{28A0092B-C50C-407E-A947-70E740481C1C}">
                                                <a14:useLocalDpi xmlns:a14="http://schemas.microsoft.com/office/drawing/2010/main" val="0"/>
                                              </a:ext>
                                            </a:extLst>
                                          </a:blip>
                                          <a:stretch>
                                            <a:fillRect/>
                                          </a:stretch>
                                        </pic:blipFill>
                                        <pic:spPr>
                                          <a:xfrm>
                                            <a:off x="0" y="0"/>
                                            <a:ext cx="5570855" cy="3387725"/>
                                          </a:xfrm>
                                          <a:prstGeom prst="rect">
                                            <a:avLst/>
                                          </a:prstGeom>
                                        </pic:spPr>
                                      </pic:pic>
                                    </a:graphicData>
                                  </a:graphic>
                                </wp:inline>
                              </w:drawing>
                            </w:r>
                          </w:p>
                          <w:p w14:paraId="160AD44A" w14:textId="77777777" w:rsidR="00D3125A" w:rsidRPr="005B28EA" w:rsidRDefault="00D3125A" w:rsidP="00D3125A">
                            <w:pPr>
                              <w:jc w:val="left"/>
                            </w:pPr>
                          </w:p>
                        </w:txbxContent>
                      </wps:txbx>
                      <wps:bodyPr rot="0" vert="horz" wrap="square" lIns="91440" tIns="45720" rIns="91440" bIns="45720" anchor="t" anchorCtr="0"/>
                    </wps:wsp>
                  </a:graphicData>
                </a:graphic>
              </wp:inline>
            </w:drawing>
          </mc:Choice>
          <mc:Fallback>
            <w:pict>
              <v:shape w14:anchorId="01CC2F26" id="_x0000_s1031" type="#_x0000_t202" style="width:453.75pt;height:4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" stroked="f">
                <v:textbox>
                  <w:txbxContent>
                    <w:p w14:paraId="54C49EBE" w14:textId="77777777" w:rsidR="00D3125A" w:rsidRPr="005B28EA" w:rsidRDefault="00D3125A" w:rsidP="00D3125A">
                      <w:pPr>
                        <w:jc w:val="left"/>
                      </w:pPr>
                      <w:r>
                        <w:rPr>
                          <w:noProof/>
                        </w:rPr>
                        <w:drawing>
                          <wp:inline distT="0" distB="0" distL="0" distR="0" wp14:anchorId="387ED8A0" wp14:editId="75493F60">
                            <wp:extent cx="5570855" cy="3387725"/>
                            <wp:effectExtent l="0" t="0" r="0" b="3175"/>
                            <wp:docPr id="2065127866" name="図 11"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127866" name="図 11" descr="グラフ, 散布図&#10;&#10;自動的に生成された説明"/>
                                    <pic:cNvPicPr/>
                                  </pic:nvPicPr>
                                  <pic:blipFill>
                                    <a:blip r:embed="rId17">
                                      <a:extLst>
                                        <a:ext uri="{28A0092B-C50C-407E-A947-70E740481C1C}">
                                          <a14:useLocalDpi xmlns:a14="http://schemas.microsoft.com/office/drawing/2010/main" val="0"/>
                                        </a:ext>
                                      </a:extLst>
                                    </a:blip>
                                    <a:stretch>
                                      <a:fillRect/>
                                    </a:stretch>
                                  </pic:blipFill>
                                  <pic:spPr>
                                    <a:xfrm>
                                      <a:off x="0" y="0"/>
                                      <a:ext cx="5570855" cy="3387725"/>
                                    </a:xfrm>
                                    <a:prstGeom prst="rect">
                                      <a:avLst/>
                                    </a:prstGeom>
                                  </pic:spPr>
                                </pic:pic>
                              </a:graphicData>
                            </a:graphic>
                          </wp:inline>
                        </w:drawing>
                      </w:r>
                    </w:p>
                    <w:p w14:paraId="160AD44A" w14:textId="77777777" w:rsidR="00D3125A" w:rsidRPr="005B28EA" w:rsidRDefault="00D3125A" w:rsidP="00D3125A">
                      <w:pPr>
                        <w:jc w:val="left"/>
                      </w:pPr>
                    </w:p>
                  </w:txbxContent>
                </v:textbox>
                <w10:anchorlock/>
              </v:shape>
            </w:pict>
          </mc:Fallback>
        </mc:AlternateContent>
      </w:r>
    </w:p>
    <w:p w14:paraId="6F0A2D8F" w14:textId="77777777" w:rsidR="00D3125A" w:rsidRPr="00993DCF" w:rsidRDefault="00D3125A" w:rsidP="00D3125A">
      <w:pPr>
        <w:jc w:val="left"/>
      </w:pPr>
      <w:r w:rsidRPr="005B28EA">
        <w:rPr>
          <w:b/>
          <w:bCs/>
        </w:rPr>
        <w:t>Figure S</w:t>
      </w:r>
      <w:r>
        <w:rPr>
          <w:rFonts w:hint="eastAsia"/>
          <w:b/>
          <w:bCs/>
        </w:rPr>
        <w:t>6</w:t>
      </w:r>
      <w:r w:rsidRPr="005B28EA">
        <w:rPr>
          <w:rFonts w:hint="eastAsia"/>
          <w:b/>
          <w:bCs/>
        </w:rPr>
        <w:t>.</w:t>
      </w:r>
      <w:r w:rsidRPr="00E04B22">
        <w:rPr>
          <w:rFonts w:hint="eastAsia"/>
        </w:rPr>
        <w:t xml:space="preserve"> </w:t>
      </w:r>
      <w:r w:rsidRPr="00FC40D1">
        <w:t>Comparison of calculated tsunami heights (red) and tsunami trace heights (black) between the fault models of this study and those of previous studies. (a) tsunami trace height model, (b) joint inversion model, (c) fault model of Baba et al. (2002), and (d) fault model of Annaka et al. (2003).</w:t>
      </w:r>
    </w:p>
    <w:p w14:paraId="7482BE88" w14:textId="77777777" w:rsidR="00D3125A" w:rsidRPr="00320AD6" w:rsidRDefault="00D3125A" w:rsidP="00D3125A">
      <w:pPr>
        <w:widowControl/>
        <w:jc w:val="left"/>
        <w:rPr>
          <w:color w:val="000000" w:themeColor="text1"/>
          <w:sz w:val="21"/>
          <w:szCs w:val="21"/>
        </w:rPr>
      </w:pPr>
      <w:r w:rsidRPr="00320AD6">
        <w:rPr>
          <w:color w:val="000000" w:themeColor="text1"/>
          <w:sz w:val="21"/>
          <w:szCs w:val="21"/>
        </w:rPr>
        <w:br w:type="page"/>
      </w:r>
    </w:p>
    <w:p w14:paraId="56D463B6" w14:textId="77777777" w:rsidR="00D3125A" w:rsidRPr="00320AD6" w:rsidRDefault="00D3125A" w:rsidP="00D3125A">
      <w:pPr>
        <w:rPr>
          <w:color w:val="000000" w:themeColor="text1"/>
          <w:sz w:val="21"/>
          <w:szCs w:val="21"/>
        </w:rPr>
      </w:pPr>
      <w:r w:rsidRPr="00320AD6">
        <w:rPr>
          <w:noProof/>
          <w:color w:val="000000" w:themeColor="text1"/>
          <w:sz w:val="21"/>
          <w:szCs w:val="21"/>
        </w:rPr>
        <w:lastRenderedPageBreak/>
        <mc:AlternateContent>
          <mc:Choice Requires="wps">
            <w:drawing>
              <wp:inline distT="0" distB="0" distL="0" distR="0" wp14:anchorId="62F0C90A" wp14:editId="4A5D6657">
                <wp:extent cx="5772150" cy="3933825"/>
                <wp:effectExtent l="0" t="0" r="0" b="9525"/>
                <wp:docPr id="1147493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150" cy="3933825"/>
                        </a:xfrm>
                        <a:prstGeom prst="rect">
                          <a:avLst/>
                        </a:prstGeom>
                        <a:solidFill>
                          <a:srgbClr val="FFFFFF"/>
                        </a:solidFill>
                        <a:ln w="9525">
                          <a:noFill/>
                          <a:miter lim="800000"/>
                          <a:headEnd/>
                          <a:tailEnd/>
                        </a:ln>
                      </wps:spPr>
                      <wps:txbx>
                        <w:txbxContent>
                          <w:p w14:paraId="16112A22" w14:textId="77777777" w:rsidR="00D3125A" w:rsidRPr="005B28EA" w:rsidRDefault="00D3125A" w:rsidP="00D3125A">
                            <w:pPr>
                              <w:jc w:val="left"/>
                            </w:pPr>
                            <w:r>
                              <w:rPr>
                                <w:noProof/>
                              </w:rPr>
                              <w:drawing>
                                <wp:inline distT="0" distB="0" distL="0" distR="0" wp14:anchorId="2B8A0F54" wp14:editId="6A7ACD19">
                                  <wp:extent cx="5580380" cy="2938145"/>
                                  <wp:effectExtent l="0" t="0" r="1270" b="0"/>
                                  <wp:docPr id="1928902869" name="図 12"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902869" name="図 12" descr="グラフ, 折れ線グラフ&#10;&#10;自動的に生成された説明"/>
                                          <pic:cNvPicPr/>
                                        </pic:nvPicPr>
                                        <pic:blipFill>
                                          <a:blip r:embed="rId18">
                                            <a:extLst>
                                              <a:ext uri="{28A0092B-C50C-407E-A947-70E740481C1C}">
                                                <a14:useLocalDpi xmlns:a14="http://schemas.microsoft.com/office/drawing/2010/main" val="0"/>
                                              </a:ext>
                                            </a:extLst>
                                          </a:blip>
                                          <a:stretch>
                                            <a:fillRect/>
                                          </a:stretch>
                                        </pic:blipFill>
                                        <pic:spPr>
                                          <a:xfrm>
                                            <a:off x="0" y="0"/>
                                            <a:ext cx="5580380" cy="2938145"/>
                                          </a:xfrm>
                                          <a:prstGeom prst="rect">
                                            <a:avLst/>
                                          </a:prstGeom>
                                        </pic:spPr>
                                      </pic:pic>
                                    </a:graphicData>
                                  </a:graphic>
                                </wp:inline>
                              </w:drawing>
                            </w:r>
                          </w:p>
                        </w:txbxContent>
                      </wps:txbx>
                      <wps:bodyPr rot="0" vert="horz" wrap="square" lIns="91440" tIns="45720" rIns="91440" bIns="45720" anchor="t" anchorCtr="0"/>
                    </wps:wsp>
                  </a:graphicData>
                </a:graphic>
              </wp:inline>
            </w:drawing>
          </mc:Choice>
          <mc:Fallback>
            <w:pict>
              <v:shape w14:anchorId="62F0C90A" id="_x0000_s1032" type="#_x0000_t202" style="width:454.5pt;height:30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" stroked="f">
                <v:textbox>
                  <w:txbxContent>
                    <w:p w14:paraId="16112A22" w14:textId="77777777" w:rsidR="00D3125A" w:rsidRPr="005B28EA" w:rsidRDefault="00D3125A" w:rsidP="00D3125A">
                      <w:pPr>
                        <w:jc w:val="left"/>
                      </w:pPr>
                      <w:r>
                        <w:rPr>
                          <w:noProof/>
                        </w:rPr>
                        <w:drawing>
                          <wp:inline distT="0" distB="0" distL="0" distR="0" wp14:anchorId="2B8A0F54" wp14:editId="6A7ACD19">
                            <wp:extent cx="5580380" cy="2938145"/>
                            <wp:effectExtent l="0" t="0" r="1270" b="0"/>
                            <wp:docPr id="1928902869" name="図 12"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902869" name="図 12" descr="グラフ, 折れ線グラフ&#10;&#10;自動的に生成された説明"/>
                                    <pic:cNvPicPr/>
                                  </pic:nvPicPr>
                                  <pic:blipFill>
                                    <a:blip r:embed="rId19">
                                      <a:extLst>
                                        <a:ext uri="{28A0092B-C50C-407E-A947-70E740481C1C}">
                                          <a14:useLocalDpi xmlns:a14="http://schemas.microsoft.com/office/drawing/2010/main" val="0"/>
                                        </a:ext>
                                      </a:extLst>
                                    </a:blip>
                                    <a:stretch>
                                      <a:fillRect/>
                                    </a:stretch>
                                  </pic:blipFill>
                                  <pic:spPr>
                                    <a:xfrm>
                                      <a:off x="0" y="0"/>
                                      <a:ext cx="5580380" cy="2938145"/>
                                    </a:xfrm>
                                    <a:prstGeom prst="rect">
                                      <a:avLst/>
                                    </a:prstGeom>
                                  </pic:spPr>
                                </pic:pic>
                              </a:graphicData>
                            </a:graphic>
                          </wp:inline>
                        </w:drawing>
                      </w:r>
                    </w:p>
                  </w:txbxContent>
                </v:textbox>
                <w10:anchorlock/>
              </v:shape>
            </w:pict>
          </mc:Fallback>
        </mc:AlternateContent>
      </w:r>
    </w:p>
    <w:p w14:paraId="2D022425" w14:textId="77777777" w:rsidR="00D3125A" w:rsidRPr="005B28EA" w:rsidRDefault="00D3125A" w:rsidP="00D3125A">
      <w:pPr>
        <w:jc w:val="left"/>
      </w:pPr>
      <w:r w:rsidRPr="005B28EA">
        <w:rPr>
          <w:b/>
          <w:bCs/>
        </w:rPr>
        <w:t>Figure S</w:t>
      </w:r>
      <w:r>
        <w:rPr>
          <w:rFonts w:hint="eastAsia"/>
          <w:b/>
          <w:bCs/>
        </w:rPr>
        <w:t>7</w:t>
      </w:r>
      <w:r w:rsidRPr="005B28EA">
        <w:rPr>
          <w:rFonts w:hint="eastAsia"/>
          <w:b/>
          <w:bCs/>
        </w:rPr>
        <w:t>.</w:t>
      </w:r>
      <w:r w:rsidRPr="005B28EA">
        <w:rPr>
          <w:rFonts w:hint="eastAsia"/>
        </w:rPr>
        <w:t xml:space="preserve"> </w:t>
      </w:r>
      <w:r w:rsidRPr="00B50CBE">
        <w:t>Comparison of observed and calculated geodetic data for the fault models in this study and faults in previous studies</w:t>
      </w:r>
      <w:r>
        <w:rPr>
          <w:rFonts w:hint="eastAsia"/>
        </w:rPr>
        <w:t>.</w:t>
      </w:r>
    </w:p>
    <w:p w14:paraId="46316FEA" w14:textId="77777777" w:rsidR="00D3125A" w:rsidRPr="00320AD6" w:rsidRDefault="00D3125A" w:rsidP="00D3125A">
      <w:pPr>
        <w:widowControl/>
        <w:jc w:val="left"/>
        <w:rPr>
          <w:color w:val="000000" w:themeColor="text1"/>
          <w:sz w:val="21"/>
          <w:szCs w:val="21"/>
        </w:rPr>
      </w:pPr>
    </w:p>
    <w:p w14:paraId="719F40FE" w14:textId="77777777" w:rsidR="00D3125A" w:rsidRDefault="00D3125A" w:rsidP="00D3125A">
      <w:pPr>
        <w:rPr>
          <w:color w:val="000000" w:themeColor="text1"/>
          <w:sz w:val="21"/>
          <w:szCs w:val="21"/>
        </w:rPr>
      </w:pPr>
      <w:r w:rsidRPr="00320AD6">
        <w:rPr>
          <w:noProof/>
          <w:color w:val="000000" w:themeColor="text1"/>
          <w:sz w:val="21"/>
          <w:szCs w:val="21"/>
        </w:rPr>
        <w:lastRenderedPageBreak/>
        <mc:AlternateContent>
          <mc:Choice Requires="wps">
            <w:drawing>
              <wp:inline distT="0" distB="0" distL="0" distR="0" wp14:anchorId="7C2BEC0C" wp14:editId="3C0B7D66">
                <wp:extent cx="5753100" cy="4818185"/>
                <wp:effectExtent l="0" t="0" r="0" b="1905"/>
                <wp:docPr id="66800909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4818185"/>
                        </a:xfrm>
                        <a:prstGeom prst="rect">
                          <a:avLst/>
                        </a:prstGeom>
                        <a:solidFill>
                          <a:srgbClr val="FFFFFF"/>
                        </a:solidFill>
                        <a:ln w="9525">
                          <a:noFill/>
                          <a:miter lim="800000"/>
                          <a:headEnd/>
                          <a:tailEnd/>
                        </a:ln>
                      </wps:spPr>
                      <wps:txbx>
                        <w:txbxContent>
                          <w:p w14:paraId="041B3225" w14:textId="77777777" w:rsidR="00D3125A" w:rsidRPr="005B28EA" w:rsidRDefault="00D3125A" w:rsidP="00D3125A">
                            <w:pPr>
                              <w:jc w:val="left"/>
                            </w:pPr>
                            <w:r>
                              <w:rPr>
                                <w:noProof/>
                              </w:rPr>
                              <w:drawing>
                                <wp:inline distT="0" distB="0" distL="0" distR="0" wp14:anchorId="40AAB828" wp14:editId="7067AC65">
                                  <wp:extent cx="5561330" cy="1854835"/>
                                  <wp:effectExtent l="0" t="0" r="1270" b="0"/>
                                  <wp:docPr id="1232987819" name="図 13"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987819" name="図 13" descr="グラフ, ヒストグラム&#10;&#10;自動的に生成された説明"/>
                                          <pic:cNvPicPr/>
                                        </pic:nvPicPr>
                                        <pic:blipFill>
                                          <a:blip r:embed="rId20">
                                            <a:extLst>
                                              <a:ext uri="{28A0092B-C50C-407E-A947-70E740481C1C}">
                                                <a14:useLocalDpi xmlns:a14="http://schemas.microsoft.com/office/drawing/2010/main" val="0"/>
                                              </a:ext>
                                            </a:extLst>
                                          </a:blip>
                                          <a:stretch>
                                            <a:fillRect/>
                                          </a:stretch>
                                        </pic:blipFill>
                                        <pic:spPr>
                                          <a:xfrm>
                                            <a:off x="0" y="0"/>
                                            <a:ext cx="5561330" cy="1854835"/>
                                          </a:xfrm>
                                          <a:prstGeom prst="rect">
                                            <a:avLst/>
                                          </a:prstGeom>
                                        </pic:spPr>
                                      </pic:pic>
                                    </a:graphicData>
                                  </a:graphic>
                                </wp:inline>
                              </w:drawing>
                            </w:r>
                          </w:p>
                          <w:p w14:paraId="225F64CC" w14:textId="77777777" w:rsidR="00D3125A" w:rsidRPr="00F821ED" w:rsidRDefault="00D3125A" w:rsidP="00D3125A">
                            <w:pPr>
                              <w:jc w:val="left"/>
                            </w:pPr>
                          </w:p>
                        </w:txbxContent>
                      </wps:txbx>
                      <wps:bodyPr rot="0" vert="horz" wrap="square" lIns="91440" tIns="45720" rIns="91440" bIns="45720" anchor="t" anchorCtr="0"/>
                    </wps:wsp>
                  </a:graphicData>
                </a:graphic>
              </wp:inline>
            </w:drawing>
          </mc:Choice>
          <mc:Fallback>
            <w:pict>
              <v:shape w14:anchorId="7C2BEC0C" id="_x0000_s1033" type="#_x0000_t202" style="width:453pt;height:37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" stroked="f">
                <v:textbox>
                  <w:txbxContent>
                    <w:p w14:paraId="041B3225" w14:textId="77777777" w:rsidR="00D3125A" w:rsidRPr="005B28EA" w:rsidRDefault="00D3125A" w:rsidP="00D3125A">
                      <w:pPr>
                        <w:jc w:val="left"/>
                      </w:pPr>
                      <w:r>
                        <w:rPr>
                          <w:noProof/>
                        </w:rPr>
                        <w:drawing>
                          <wp:inline distT="0" distB="0" distL="0" distR="0" wp14:anchorId="40AAB828" wp14:editId="7067AC65">
                            <wp:extent cx="5561330" cy="1854835"/>
                            <wp:effectExtent l="0" t="0" r="1270" b="0"/>
                            <wp:docPr id="1232987819" name="図 13"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987819" name="図 13" descr="グラフ, ヒストグラム&#10;&#10;自動的に生成された説明"/>
                                    <pic:cNvPicPr/>
                                  </pic:nvPicPr>
                                  <pic:blipFill>
                                    <a:blip r:embed="rId21">
                                      <a:extLst>
                                        <a:ext uri="{28A0092B-C50C-407E-A947-70E740481C1C}">
                                          <a14:useLocalDpi xmlns:a14="http://schemas.microsoft.com/office/drawing/2010/main" val="0"/>
                                        </a:ext>
                                      </a:extLst>
                                    </a:blip>
                                    <a:stretch>
                                      <a:fillRect/>
                                    </a:stretch>
                                  </pic:blipFill>
                                  <pic:spPr>
                                    <a:xfrm>
                                      <a:off x="0" y="0"/>
                                      <a:ext cx="5561330" cy="1854835"/>
                                    </a:xfrm>
                                    <a:prstGeom prst="rect">
                                      <a:avLst/>
                                    </a:prstGeom>
                                  </pic:spPr>
                                </pic:pic>
                              </a:graphicData>
                            </a:graphic>
                          </wp:inline>
                        </w:drawing>
                      </w:r>
                    </w:p>
                    <w:p w14:paraId="225F64CC" w14:textId="77777777" w:rsidR="00D3125A" w:rsidRPr="00F821ED" w:rsidRDefault="00D3125A" w:rsidP="00D3125A">
                      <w:pPr>
                        <w:jc w:val="left"/>
                      </w:pPr>
                    </w:p>
                  </w:txbxContent>
                </v:textbox>
                <w10:anchorlock/>
              </v:shape>
            </w:pict>
          </mc:Fallback>
        </mc:AlternateContent>
      </w:r>
    </w:p>
    <w:p w14:paraId="058D3A13" w14:textId="77777777" w:rsidR="00D3125A" w:rsidRDefault="00D3125A" w:rsidP="00D3125A">
      <w:r w:rsidRPr="005B28EA">
        <w:rPr>
          <w:b/>
          <w:bCs/>
        </w:rPr>
        <w:t>Figure S</w:t>
      </w:r>
      <w:r>
        <w:rPr>
          <w:rFonts w:hint="eastAsia"/>
          <w:b/>
          <w:bCs/>
        </w:rPr>
        <w:t>8</w:t>
      </w:r>
      <w:r w:rsidRPr="005B28EA">
        <w:rPr>
          <w:rFonts w:hint="eastAsia"/>
          <w:b/>
          <w:bCs/>
        </w:rPr>
        <w:t>.</w:t>
      </w:r>
      <w:r w:rsidRPr="005B28EA">
        <w:rPr>
          <w:rFonts w:hint="eastAsia"/>
        </w:rPr>
        <w:t xml:space="preserve"> </w:t>
      </w:r>
      <w:r w:rsidRPr="00932E54">
        <w:t>Comparison of observed (black)</w:t>
      </w:r>
      <w:r>
        <w:rPr>
          <w:rFonts w:hint="eastAsia"/>
        </w:rPr>
        <w:t xml:space="preserve"> and</w:t>
      </w:r>
      <w:r w:rsidRPr="00932E54">
        <w:t xml:space="preserve"> calculated tsunami waveform</w:t>
      </w:r>
      <w:r>
        <w:rPr>
          <w:rFonts w:hint="eastAsia"/>
        </w:rPr>
        <w:t>s</w:t>
      </w:r>
      <w:r w:rsidRPr="00932E54">
        <w:t xml:space="preserve"> </w:t>
      </w:r>
      <w:r>
        <w:rPr>
          <w:rFonts w:hint="eastAsia"/>
        </w:rPr>
        <w:t xml:space="preserve">derived from the </w:t>
      </w:r>
      <w:r w:rsidRPr="00932E54">
        <w:t>tsunami trace height (red), joint inversion (blue)</w:t>
      </w:r>
      <w:r>
        <w:rPr>
          <w:rFonts w:hint="eastAsia"/>
        </w:rPr>
        <w:t>, Baba et al.</w:t>
      </w:r>
      <w:r>
        <w:t>’</w:t>
      </w:r>
      <w:r>
        <w:rPr>
          <w:rFonts w:hint="eastAsia"/>
        </w:rPr>
        <w:t>s (2002) (green) and Annaka et al.</w:t>
      </w:r>
      <w:r>
        <w:t>’</w:t>
      </w:r>
      <w:r>
        <w:rPr>
          <w:rFonts w:hint="eastAsia"/>
        </w:rPr>
        <w:t xml:space="preserve">s (2003) (orange) models. </w:t>
      </w:r>
    </w:p>
    <w:p w14:paraId="5C73A3EB" w14:textId="77777777" w:rsidR="00D3125A" w:rsidRDefault="00D3125A" w:rsidP="00D3125A"/>
    <w:sectPr w:rsidR="00D3125A" w:rsidSect="002804B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F375BB" w14:textId="77777777" w:rsidR="002804B7" w:rsidRDefault="002804B7" w:rsidP="00770B9F">
      <w:pPr>
        <w:spacing w:line="240" w:lineRule="auto"/>
      </w:pPr>
      <w:r>
        <w:separator/>
      </w:r>
    </w:p>
  </w:endnote>
  <w:endnote w:type="continuationSeparator" w:id="0">
    <w:p w14:paraId="233030F2" w14:textId="77777777" w:rsidR="002804B7" w:rsidRDefault="002804B7" w:rsidP="00770B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游ゴシック">
    <w:altName w:val="Yu Gothic"/>
    <w:panose1 w:val="020B04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Myriad Pro Light">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no Pro">
    <w:altName w:val="Times New Roman"/>
    <w:charset w:val="00"/>
    <w:family w:val="roman"/>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19FC20" w14:textId="77777777" w:rsidR="002804B7" w:rsidRDefault="002804B7" w:rsidP="00770B9F">
      <w:pPr>
        <w:spacing w:line="240" w:lineRule="auto"/>
      </w:pPr>
      <w:r>
        <w:separator/>
      </w:r>
    </w:p>
  </w:footnote>
  <w:footnote w:type="continuationSeparator" w:id="0">
    <w:p w14:paraId="2B6839BE" w14:textId="77777777" w:rsidR="002804B7" w:rsidRDefault="002804B7" w:rsidP="00770B9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25A"/>
    <w:rsid w:val="000540AE"/>
    <w:rsid w:val="00214599"/>
    <w:rsid w:val="002804B7"/>
    <w:rsid w:val="004246A6"/>
    <w:rsid w:val="00462930"/>
    <w:rsid w:val="004F5685"/>
    <w:rsid w:val="00510E64"/>
    <w:rsid w:val="00707961"/>
    <w:rsid w:val="00770B9F"/>
    <w:rsid w:val="00845476"/>
    <w:rsid w:val="00967E13"/>
    <w:rsid w:val="00A46137"/>
    <w:rsid w:val="00B5185A"/>
    <w:rsid w:val="00B659D1"/>
    <w:rsid w:val="00BD40AD"/>
    <w:rsid w:val="00C0008F"/>
    <w:rsid w:val="00C44D85"/>
    <w:rsid w:val="00C65996"/>
    <w:rsid w:val="00CB572C"/>
    <w:rsid w:val="00D3125A"/>
    <w:rsid w:val="00F9145E"/>
    <w:rsid w:val="00FE197B"/>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169302C"/>
  <w15:chartTrackingRefBased/>
  <w15:docId w15:val="{F36DA7E4-D3D1-0742-AB52-E03579283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125A"/>
    <w:pPr>
      <w:widowControl w:val="0"/>
      <w:spacing w:line="480" w:lineRule="auto"/>
      <w:jc w:val="both"/>
    </w:pPr>
    <w:rPr>
      <w:rFonts w:ascii="Times New Roman" w:eastAsia="ＭＳ Ｐ明朝" w:hAnsi="Times New Roman" w:cs="Times New Roman"/>
      <w:lang w:val="en-US" w:eastAsia="ja-JP"/>
      <w14:ligatures w14:val="none"/>
    </w:rPr>
  </w:style>
  <w:style w:type="paragraph" w:styleId="1">
    <w:name w:val="heading 1"/>
    <w:basedOn w:val="a"/>
    <w:next w:val="a"/>
    <w:link w:val="10"/>
    <w:qFormat/>
    <w:rsid w:val="00CB572C"/>
    <w:pPr>
      <w:keepNext/>
      <w:widowControl/>
      <w:spacing w:before="180" w:after="60" w:line="240" w:lineRule="auto"/>
      <w:ind w:left="480" w:hanging="240"/>
      <w:outlineLvl w:val="0"/>
    </w:pPr>
    <w:rPr>
      <w:rFonts w:ascii="Myriad Pro Light" w:eastAsia="Times New Roman" w:hAnsi="Myriad Pro Light" w:cs="Arial"/>
      <w:b/>
      <w:bCs/>
      <w:kern w:val="32"/>
      <w:sz w:val="22"/>
      <w:szCs w:val="32"/>
      <w:lang w:eastAsia="en-US"/>
    </w:rPr>
  </w:style>
  <w:style w:type="paragraph" w:styleId="2">
    <w:name w:val="heading 2"/>
    <w:basedOn w:val="a"/>
    <w:next w:val="a"/>
    <w:link w:val="20"/>
    <w:qFormat/>
    <w:rsid w:val="00CB572C"/>
    <w:pPr>
      <w:keepNext/>
      <w:widowControl/>
      <w:spacing w:before="60" w:after="60" w:line="240" w:lineRule="auto"/>
      <w:outlineLvl w:val="1"/>
    </w:pPr>
    <w:rPr>
      <w:rFonts w:ascii="Myriad Pro Light" w:eastAsia="Times New Roman" w:hAnsi="Myriad Pro Light" w:cs="Arial"/>
      <w:b/>
      <w:bCs/>
      <w:iCs/>
      <w:kern w:val="0"/>
      <w:sz w:val="20"/>
      <w:szCs w:val="28"/>
      <w:lang w:eastAsia="en-US"/>
    </w:rPr>
  </w:style>
  <w:style w:type="paragraph" w:styleId="3">
    <w:name w:val="heading 3"/>
    <w:basedOn w:val="a"/>
    <w:next w:val="a"/>
    <w:link w:val="30"/>
    <w:qFormat/>
    <w:rsid w:val="00CB572C"/>
    <w:pPr>
      <w:keepNext/>
      <w:widowControl/>
      <w:spacing w:before="60" w:after="60" w:line="240" w:lineRule="auto"/>
      <w:ind w:left="180"/>
      <w:outlineLvl w:val="2"/>
    </w:pPr>
    <w:rPr>
      <w:rFonts w:ascii="Myriad Pro Light" w:eastAsia="Times New Roman" w:hAnsi="Myriad Pro Light" w:cs="Arial"/>
      <w:b/>
      <w:bCs/>
      <w:kern w:val="0"/>
      <w:sz w:val="20"/>
      <w:szCs w:val="26"/>
      <w:lang w:eastAsia="en-US"/>
    </w:rPr>
  </w:style>
  <w:style w:type="paragraph" w:styleId="4">
    <w:name w:val="heading 4"/>
    <w:basedOn w:val="a"/>
    <w:next w:val="a"/>
    <w:link w:val="40"/>
    <w:uiPriority w:val="9"/>
    <w:semiHidden/>
    <w:unhideWhenUsed/>
    <w:qFormat/>
    <w:rsid w:val="00D3125A"/>
    <w:pPr>
      <w:keepNext/>
      <w:keepLines/>
      <w:widowControl/>
      <w:spacing w:before="80" w:after="40" w:line="240" w:lineRule="auto"/>
      <w:outlineLvl w:val="3"/>
    </w:pPr>
    <w:rPr>
      <w:rFonts w:asciiTheme="minorHAnsi" w:eastAsiaTheme="majorEastAsia" w:hAnsiTheme="minorHAnsi" w:cstheme="majorBidi"/>
      <w:i/>
      <w:iCs/>
      <w:color w:val="0F4761" w:themeColor="accent1" w:themeShade="BF"/>
      <w:kern w:val="0"/>
      <w:szCs w:val="20"/>
      <w:lang w:eastAsia="en-US"/>
    </w:rPr>
  </w:style>
  <w:style w:type="paragraph" w:styleId="5">
    <w:name w:val="heading 5"/>
    <w:basedOn w:val="a"/>
    <w:next w:val="a"/>
    <w:link w:val="50"/>
    <w:uiPriority w:val="9"/>
    <w:semiHidden/>
    <w:unhideWhenUsed/>
    <w:qFormat/>
    <w:rsid w:val="00D3125A"/>
    <w:pPr>
      <w:keepNext/>
      <w:keepLines/>
      <w:widowControl/>
      <w:spacing w:before="80" w:after="40" w:line="240" w:lineRule="auto"/>
      <w:outlineLvl w:val="4"/>
    </w:pPr>
    <w:rPr>
      <w:rFonts w:asciiTheme="minorHAnsi" w:eastAsiaTheme="majorEastAsia" w:hAnsiTheme="minorHAnsi" w:cstheme="majorBidi"/>
      <w:color w:val="0F4761" w:themeColor="accent1" w:themeShade="BF"/>
      <w:kern w:val="0"/>
      <w:szCs w:val="20"/>
      <w:lang w:eastAsia="en-US"/>
    </w:rPr>
  </w:style>
  <w:style w:type="paragraph" w:styleId="6">
    <w:name w:val="heading 6"/>
    <w:basedOn w:val="a"/>
    <w:next w:val="a"/>
    <w:link w:val="60"/>
    <w:uiPriority w:val="9"/>
    <w:semiHidden/>
    <w:unhideWhenUsed/>
    <w:qFormat/>
    <w:rsid w:val="00D3125A"/>
    <w:pPr>
      <w:keepNext/>
      <w:keepLines/>
      <w:widowControl/>
      <w:spacing w:before="40" w:line="240" w:lineRule="auto"/>
      <w:outlineLvl w:val="5"/>
    </w:pPr>
    <w:rPr>
      <w:rFonts w:asciiTheme="minorHAnsi" w:eastAsiaTheme="majorEastAsia" w:hAnsiTheme="minorHAnsi" w:cstheme="majorBidi"/>
      <w:i/>
      <w:iCs/>
      <w:color w:val="595959" w:themeColor="text1" w:themeTint="A6"/>
      <w:kern w:val="0"/>
      <w:szCs w:val="20"/>
      <w:lang w:eastAsia="en-US"/>
    </w:rPr>
  </w:style>
  <w:style w:type="paragraph" w:styleId="7">
    <w:name w:val="heading 7"/>
    <w:basedOn w:val="a"/>
    <w:next w:val="a"/>
    <w:link w:val="70"/>
    <w:uiPriority w:val="9"/>
    <w:semiHidden/>
    <w:unhideWhenUsed/>
    <w:qFormat/>
    <w:rsid w:val="00D3125A"/>
    <w:pPr>
      <w:keepNext/>
      <w:keepLines/>
      <w:widowControl/>
      <w:spacing w:before="40" w:line="240" w:lineRule="auto"/>
      <w:outlineLvl w:val="6"/>
    </w:pPr>
    <w:rPr>
      <w:rFonts w:asciiTheme="minorHAnsi" w:eastAsiaTheme="majorEastAsia" w:hAnsiTheme="minorHAnsi" w:cstheme="majorBidi"/>
      <w:color w:val="595959" w:themeColor="text1" w:themeTint="A6"/>
      <w:kern w:val="0"/>
      <w:szCs w:val="20"/>
      <w:lang w:eastAsia="en-US"/>
    </w:rPr>
  </w:style>
  <w:style w:type="paragraph" w:styleId="8">
    <w:name w:val="heading 8"/>
    <w:basedOn w:val="a"/>
    <w:next w:val="a"/>
    <w:link w:val="80"/>
    <w:uiPriority w:val="9"/>
    <w:semiHidden/>
    <w:unhideWhenUsed/>
    <w:qFormat/>
    <w:rsid w:val="00D3125A"/>
    <w:pPr>
      <w:keepNext/>
      <w:keepLines/>
      <w:widowControl/>
      <w:spacing w:line="240" w:lineRule="auto"/>
      <w:outlineLvl w:val="7"/>
    </w:pPr>
    <w:rPr>
      <w:rFonts w:asciiTheme="minorHAnsi" w:eastAsiaTheme="majorEastAsia" w:hAnsiTheme="minorHAnsi" w:cstheme="majorBidi"/>
      <w:i/>
      <w:iCs/>
      <w:color w:val="272727" w:themeColor="text1" w:themeTint="D8"/>
      <w:kern w:val="0"/>
      <w:szCs w:val="20"/>
      <w:lang w:eastAsia="en-US"/>
    </w:rPr>
  </w:style>
  <w:style w:type="paragraph" w:styleId="9">
    <w:name w:val="heading 9"/>
    <w:basedOn w:val="a"/>
    <w:next w:val="a"/>
    <w:link w:val="90"/>
    <w:uiPriority w:val="9"/>
    <w:semiHidden/>
    <w:unhideWhenUsed/>
    <w:qFormat/>
    <w:rsid w:val="00D3125A"/>
    <w:pPr>
      <w:keepNext/>
      <w:keepLines/>
      <w:widowControl/>
      <w:spacing w:line="240" w:lineRule="auto"/>
      <w:outlineLvl w:val="8"/>
    </w:pPr>
    <w:rPr>
      <w:rFonts w:asciiTheme="minorHAnsi" w:eastAsiaTheme="majorEastAsia" w:hAnsiTheme="minorHAnsi" w:cstheme="majorBidi"/>
      <w:color w:val="272727" w:themeColor="text1" w:themeTint="D8"/>
      <w:kern w:val="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IReceivedDate">
    <w:name w:val="AI_Received_Date"/>
    <w:basedOn w:val="a"/>
    <w:next w:val="a"/>
    <w:autoRedefine/>
    <w:rsid w:val="00CB572C"/>
    <w:pPr>
      <w:spacing w:after="100"/>
    </w:pPr>
    <w:rPr>
      <w:rFonts w:ascii="Arno Pro" w:hAnsi="Arno Pro"/>
      <w:sz w:val="18"/>
    </w:rPr>
  </w:style>
  <w:style w:type="paragraph" w:customStyle="1" w:styleId="AuthorInformationTitle">
    <w:name w:val="Author_Information_Title"/>
    <w:basedOn w:val="a"/>
    <w:rsid w:val="00CB572C"/>
    <w:pPr>
      <w:spacing w:before="180" w:after="60"/>
    </w:pPr>
    <w:rPr>
      <w:rFonts w:ascii="Myriad Pro Light" w:hAnsi="Myriad Pro Light"/>
      <w:b/>
      <w:kern w:val="23"/>
      <w:sz w:val="21"/>
    </w:rPr>
  </w:style>
  <w:style w:type="paragraph" w:customStyle="1" w:styleId="BATitle">
    <w:name w:val="BA_Title"/>
    <w:basedOn w:val="a"/>
    <w:next w:val="a"/>
    <w:autoRedefine/>
    <w:rsid w:val="00CB572C"/>
    <w:pPr>
      <w:spacing w:before="1400" w:after="180"/>
    </w:pPr>
    <w:rPr>
      <w:rFonts w:ascii="Myriad Pro Light" w:hAnsi="Myriad Pro Light"/>
      <w:b/>
      <w:kern w:val="36"/>
      <w:sz w:val="34"/>
    </w:rPr>
  </w:style>
  <w:style w:type="paragraph" w:styleId="a3">
    <w:name w:val="Balloon Text"/>
    <w:basedOn w:val="a"/>
    <w:link w:val="a4"/>
    <w:semiHidden/>
    <w:rsid w:val="00CB572C"/>
    <w:rPr>
      <w:rFonts w:ascii="Tahoma" w:hAnsi="Tahoma" w:cs="Tahoma"/>
      <w:sz w:val="16"/>
      <w:szCs w:val="16"/>
    </w:rPr>
  </w:style>
  <w:style w:type="character" w:customStyle="1" w:styleId="a4">
    <w:name w:val="吹き出し (文字)"/>
    <w:basedOn w:val="a0"/>
    <w:link w:val="a3"/>
    <w:semiHidden/>
    <w:rsid w:val="00CB572C"/>
    <w:rPr>
      <w:rFonts w:ascii="Tahoma" w:eastAsia="Times New Roman" w:hAnsi="Tahoma" w:cs="Tahoma"/>
      <w:sz w:val="16"/>
      <w:szCs w:val="16"/>
      <w:lang w:val="en-US"/>
    </w:rPr>
  </w:style>
  <w:style w:type="paragraph" w:customStyle="1" w:styleId="BBAuthorName">
    <w:name w:val="BB_Author_Name"/>
    <w:basedOn w:val="a"/>
    <w:next w:val="a"/>
    <w:autoRedefine/>
    <w:rsid w:val="00CB572C"/>
    <w:pPr>
      <w:spacing w:after="180"/>
    </w:pPr>
    <w:rPr>
      <w:rFonts w:ascii="Arno Pro" w:hAnsi="Arno Pro"/>
      <w:kern w:val="26"/>
    </w:rPr>
  </w:style>
  <w:style w:type="paragraph" w:customStyle="1" w:styleId="BCAuthorAddress">
    <w:name w:val="BC_Author_Address"/>
    <w:basedOn w:val="a"/>
    <w:next w:val="a"/>
    <w:autoRedefine/>
    <w:rsid w:val="00CB572C"/>
    <w:pPr>
      <w:spacing w:after="60"/>
    </w:pPr>
    <w:rPr>
      <w:rFonts w:ascii="Arno Pro" w:hAnsi="Arno Pro"/>
      <w:kern w:val="22"/>
      <w:sz w:val="20"/>
    </w:rPr>
  </w:style>
  <w:style w:type="paragraph" w:customStyle="1" w:styleId="BDAbstract">
    <w:name w:val="BD_Abstract"/>
    <w:basedOn w:val="a"/>
    <w:next w:val="a"/>
    <w:link w:val="BDAbstractChar"/>
    <w:autoRedefine/>
    <w:rsid w:val="00CB572C"/>
    <w:pPr>
      <w:pBdr>
        <w:top w:val="single" w:sz="4" w:space="1" w:color="auto"/>
        <w:bottom w:val="single" w:sz="4" w:space="1" w:color="auto"/>
      </w:pBdr>
      <w:spacing w:before="100" w:after="600"/>
    </w:pPr>
    <w:rPr>
      <w:rFonts w:ascii="Arno Pro" w:hAnsi="Arno Pro"/>
      <w:kern w:val="21"/>
      <w:sz w:val="19"/>
    </w:rPr>
  </w:style>
  <w:style w:type="character" w:customStyle="1" w:styleId="BDAbstractChar">
    <w:name w:val="BD_Abstract Char"/>
    <w:link w:val="BDAbstract"/>
    <w:rsid w:val="00CB572C"/>
    <w:rPr>
      <w:rFonts w:ascii="Arno Pro" w:eastAsia="Times New Roman" w:hAnsi="Arno Pro" w:cs="Times New Roman"/>
      <w:kern w:val="21"/>
      <w:sz w:val="19"/>
      <w:szCs w:val="20"/>
      <w:lang w:val="en-US"/>
    </w:rPr>
  </w:style>
  <w:style w:type="paragraph" w:customStyle="1" w:styleId="BDAbstractTitle">
    <w:name w:val="BD_Abstract_Title"/>
    <w:basedOn w:val="BDAbstract"/>
    <w:link w:val="BDAbstractTitleChar"/>
    <w:rsid w:val="00CB572C"/>
    <w:rPr>
      <w:b/>
    </w:rPr>
  </w:style>
  <w:style w:type="character" w:customStyle="1" w:styleId="BDAbstractTitleChar">
    <w:name w:val="BD_Abstract_Title Char"/>
    <w:link w:val="BDAbstractTitle"/>
    <w:rsid w:val="00CB572C"/>
    <w:rPr>
      <w:rFonts w:ascii="Arno Pro" w:eastAsia="Times New Roman" w:hAnsi="Arno Pro" w:cs="Times New Roman"/>
      <w:b/>
      <w:kern w:val="21"/>
      <w:sz w:val="19"/>
      <w:szCs w:val="20"/>
      <w:lang w:val="en-US"/>
    </w:rPr>
  </w:style>
  <w:style w:type="paragraph" w:customStyle="1" w:styleId="BEAuthorBiography">
    <w:name w:val="BE_Author_Biography"/>
    <w:basedOn w:val="a"/>
    <w:autoRedefine/>
    <w:rsid w:val="00CB572C"/>
    <w:rPr>
      <w:rFonts w:ascii="Arno Pro" w:hAnsi="Arno Pro"/>
      <w:sz w:val="22"/>
    </w:rPr>
  </w:style>
  <w:style w:type="paragraph" w:customStyle="1" w:styleId="BGKeywords">
    <w:name w:val="BG_Keywords"/>
    <w:basedOn w:val="a"/>
    <w:next w:val="a"/>
    <w:autoRedefine/>
    <w:rsid w:val="00CB572C"/>
    <w:pPr>
      <w:spacing w:after="220"/>
    </w:pPr>
    <w:rPr>
      <w:rFonts w:ascii="Arno Pro" w:hAnsi="Arno Pro"/>
      <w:i/>
      <w:kern w:val="22"/>
      <w:sz w:val="20"/>
    </w:rPr>
  </w:style>
  <w:style w:type="paragraph" w:customStyle="1" w:styleId="BHBriefs">
    <w:name w:val="BH_Briefs"/>
    <w:basedOn w:val="a"/>
    <w:next w:val="BDAbstract"/>
    <w:autoRedefine/>
    <w:rsid w:val="00CB572C"/>
    <w:pPr>
      <w:spacing w:before="180" w:after="60"/>
    </w:pPr>
    <w:rPr>
      <w:rFonts w:ascii="Arno Pro" w:hAnsi="Arno Pro"/>
      <w:kern w:val="22"/>
      <w:sz w:val="20"/>
    </w:rPr>
  </w:style>
  <w:style w:type="paragraph" w:customStyle="1" w:styleId="BIEmailAddress">
    <w:name w:val="BI_Email_Address"/>
    <w:basedOn w:val="a"/>
    <w:next w:val="AIReceivedDate"/>
    <w:autoRedefine/>
    <w:rsid w:val="00CB572C"/>
    <w:pPr>
      <w:spacing w:after="100"/>
    </w:pPr>
    <w:rPr>
      <w:rFonts w:ascii="Arno Pro" w:hAnsi="Arno Pro"/>
      <w:sz w:val="18"/>
    </w:rPr>
  </w:style>
  <w:style w:type="paragraph" w:styleId="a5">
    <w:name w:val="Body Text"/>
    <w:basedOn w:val="a"/>
    <w:link w:val="a6"/>
    <w:rsid w:val="00CB572C"/>
    <w:pPr>
      <w:widowControl/>
      <w:spacing w:after="200" w:line="240" w:lineRule="auto"/>
      <w:jc w:val="center"/>
    </w:pPr>
    <w:rPr>
      <w:rFonts w:ascii="Times" w:eastAsia="Times New Roman" w:hAnsi="Times"/>
      <w:b/>
      <w:kern w:val="0"/>
      <w:sz w:val="40"/>
      <w:szCs w:val="20"/>
      <w:lang w:eastAsia="en-US"/>
    </w:rPr>
  </w:style>
  <w:style w:type="character" w:customStyle="1" w:styleId="a6">
    <w:name w:val="本文 (文字)"/>
    <w:basedOn w:val="a0"/>
    <w:link w:val="a5"/>
    <w:rsid w:val="00CB572C"/>
    <w:rPr>
      <w:rFonts w:ascii="Times" w:eastAsia="Times New Roman" w:hAnsi="Times" w:cs="Times New Roman"/>
      <w:b/>
      <w:sz w:val="40"/>
      <w:szCs w:val="20"/>
      <w:lang w:val="en-US"/>
    </w:rPr>
  </w:style>
  <w:style w:type="character" w:styleId="a7">
    <w:name w:val="endnote reference"/>
    <w:semiHidden/>
    <w:rsid w:val="00CB572C"/>
    <w:rPr>
      <w:rFonts w:ascii="Times" w:hAnsi="Times"/>
      <w:sz w:val="18"/>
      <w:vertAlign w:val="superscript"/>
    </w:rPr>
  </w:style>
  <w:style w:type="paragraph" w:customStyle="1" w:styleId="FAAuthorInfoSubtitle">
    <w:name w:val="FA_Author_Info_Subtitle"/>
    <w:basedOn w:val="a"/>
    <w:link w:val="FAAuthorInfoSubtitleChar"/>
    <w:autoRedefine/>
    <w:rsid w:val="00CB572C"/>
    <w:pPr>
      <w:spacing w:before="120" w:after="60"/>
    </w:pPr>
    <w:rPr>
      <w:rFonts w:ascii="Myriad Pro Light" w:hAnsi="Myriad Pro Light"/>
      <w:b/>
      <w:kern w:val="21"/>
      <w:sz w:val="19"/>
      <w:szCs w:val="14"/>
    </w:rPr>
  </w:style>
  <w:style w:type="character" w:customStyle="1" w:styleId="FAAuthorInfoSubtitleChar">
    <w:name w:val="FA_Author_Info_Subtitle Char"/>
    <w:link w:val="FAAuthorInfoSubtitle"/>
    <w:rsid w:val="00CB572C"/>
    <w:rPr>
      <w:rFonts w:ascii="Myriad Pro Light" w:eastAsia="Times New Roman" w:hAnsi="Myriad Pro Light" w:cs="Times New Roman"/>
      <w:b/>
      <w:kern w:val="21"/>
      <w:sz w:val="19"/>
      <w:szCs w:val="14"/>
      <w:lang w:val="en-US"/>
    </w:rPr>
  </w:style>
  <w:style w:type="paragraph" w:customStyle="1" w:styleId="FCChartFootnote">
    <w:name w:val="FC_Chart_Footnote"/>
    <w:basedOn w:val="a"/>
    <w:next w:val="a"/>
    <w:autoRedefine/>
    <w:rsid w:val="00CB572C"/>
    <w:pPr>
      <w:spacing w:before="60" w:after="120"/>
      <w:ind w:firstLine="187"/>
    </w:pPr>
    <w:rPr>
      <w:rFonts w:ascii="Arno Pro" w:hAnsi="Arno Pro"/>
      <w:sz w:val="18"/>
    </w:rPr>
  </w:style>
  <w:style w:type="paragraph" w:customStyle="1" w:styleId="FDSchemeFootnote">
    <w:name w:val="FD_Scheme_Footnote"/>
    <w:basedOn w:val="a"/>
    <w:next w:val="a"/>
    <w:autoRedefine/>
    <w:rsid w:val="00CB572C"/>
    <w:pPr>
      <w:spacing w:before="60" w:after="120"/>
      <w:ind w:firstLine="187"/>
    </w:pPr>
    <w:rPr>
      <w:rFonts w:ascii="Arno Pro" w:hAnsi="Arno Pro"/>
      <w:sz w:val="18"/>
    </w:rPr>
  </w:style>
  <w:style w:type="paragraph" w:customStyle="1" w:styleId="FETableFootnote">
    <w:name w:val="FE_Table_Footnote"/>
    <w:basedOn w:val="a"/>
    <w:next w:val="a"/>
    <w:autoRedefine/>
    <w:rsid w:val="00CB572C"/>
    <w:pPr>
      <w:spacing w:before="60" w:after="120"/>
      <w:ind w:firstLine="187"/>
    </w:pPr>
    <w:rPr>
      <w:rFonts w:ascii="Arno Pro" w:hAnsi="Arno Pro"/>
      <w:sz w:val="18"/>
    </w:rPr>
  </w:style>
  <w:style w:type="character" w:styleId="a8">
    <w:name w:val="FollowedHyperlink"/>
    <w:rsid w:val="00CB572C"/>
    <w:rPr>
      <w:color w:val="800080"/>
      <w:u w:val="single"/>
    </w:rPr>
  </w:style>
  <w:style w:type="paragraph" w:styleId="a9">
    <w:name w:val="footer"/>
    <w:basedOn w:val="a"/>
    <w:link w:val="aa"/>
    <w:rsid w:val="00CB572C"/>
    <w:pPr>
      <w:widowControl/>
      <w:tabs>
        <w:tab w:val="center" w:pos="4320"/>
        <w:tab w:val="right" w:pos="8640"/>
      </w:tabs>
      <w:spacing w:after="200" w:line="240" w:lineRule="auto"/>
    </w:pPr>
    <w:rPr>
      <w:rFonts w:ascii="Times" w:eastAsia="Times New Roman" w:hAnsi="Times"/>
      <w:kern w:val="0"/>
      <w:szCs w:val="20"/>
      <w:lang w:eastAsia="en-US"/>
    </w:rPr>
  </w:style>
  <w:style w:type="character" w:customStyle="1" w:styleId="aa">
    <w:name w:val="フッター (文字)"/>
    <w:basedOn w:val="a0"/>
    <w:link w:val="a9"/>
    <w:rsid w:val="00CB572C"/>
    <w:rPr>
      <w:rFonts w:ascii="Times" w:eastAsia="Times New Roman" w:hAnsi="Times" w:cs="Times New Roman"/>
      <w:szCs w:val="20"/>
      <w:lang w:val="en-US"/>
    </w:rPr>
  </w:style>
  <w:style w:type="paragraph" w:styleId="ab">
    <w:name w:val="footnote text"/>
    <w:basedOn w:val="a"/>
    <w:next w:val="a"/>
    <w:link w:val="ac"/>
    <w:semiHidden/>
    <w:rsid w:val="00CB572C"/>
    <w:pPr>
      <w:widowControl/>
      <w:spacing w:after="200" w:line="240" w:lineRule="auto"/>
    </w:pPr>
    <w:rPr>
      <w:rFonts w:ascii="Times" w:eastAsia="Times New Roman" w:hAnsi="Times"/>
      <w:kern w:val="0"/>
      <w:szCs w:val="20"/>
      <w:lang w:eastAsia="en-US"/>
    </w:rPr>
  </w:style>
  <w:style w:type="character" w:customStyle="1" w:styleId="ac">
    <w:name w:val="脚注文字列 (文字)"/>
    <w:basedOn w:val="a0"/>
    <w:link w:val="ab"/>
    <w:semiHidden/>
    <w:rsid w:val="00CB572C"/>
    <w:rPr>
      <w:rFonts w:ascii="Times" w:eastAsia="Times New Roman" w:hAnsi="Times" w:cs="Times New Roman"/>
      <w:szCs w:val="20"/>
      <w:lang w:val="en-US"/>
    </w:rPr>
  </w:style>
  <w:style w:type="character" w:customStyle="1" w:styleId="10">
    <w:name w:val="見出し 1 (文字)"/>
    <w:basedOn w:val="a0"/>
    <w:link w:val="1"/>
    <w:rsid w:val="00CB572C"/>
    <w:rPr>
      <w:rFonts w:ascii="Myriad Pro Light" w:eastAsia="Times New Roman" w:hAnsi="Myriad Pro Light" w:cs="Arial"/>
      <w:b/>
      <w:bCs/>
      <w:kern w:val="32"/>
      <w:sz w:val="22"/>
      <w:szCs w:val="32"/>
      <w:lang w:val="en-US"/>
    </w:rPr>
  </w:style>
  <w:style w:type="character" w:customStyle="1" w:styleId="20">
    <w:name w:val="見出し 2 (文字)"/>
    <w:basedOn w:val="a0"/>
    <w:link w:val="2"/>
    <w:rsid w:val="00CB572C"/>
    <w:rPr>
      <w:rFonts w:ascii="Myriad Pro Light" w:eastAsia="Times New Roman" w:hAnsi="Myriad Pro Light" w:cs="Arial"/>
      <w:b/>
      <w:bCs/>
      <w:iCs/>
      <w:sz w:val="20"/>
      <w:szCs w:val="28"/>
      <w:lang w:val="en-US"/>
    </w:rPr>
  </w:style>
  <w:style w:type="character" w:customStyle="1" w:styleId="30">
    <w:name w:val="見出し 3 (文字)"/>
    <w:basedOn w:val="a0"/>
    <w:link w:val="3"/>
    <w:rsid w:val="00CB572C"/>
    <w:rPr>
      <w:rFonts w:ascii="Myriad Pro Light" w:eastAsia="Times New Roman" w:hAnsi="Myriad Pro Light" w:cs="Arial"/>
      <w:b/>
      <w:bCs/>
      <w:sz w:val="20"/>
      <w:szCs w:val="26"/>
      <w:lang w:val="en-US"/>
    </w:rPr>
  </w:style>
  <w:style w:type="character" w:styleId="ad">
    <w:name w:val="Hyperlink"/>
    <w:rsid w:val="00CB572C"/>
    <w:rPr>
      <w:color w:val="0000FF"/>
      <w:u w:val="single"/>
    </w:rPr>
  </w:style>
  <w:style w:type="character" w:styleId="ae">
    <w:name w:val="page number"/>
    <w:basedOn w:val="a0"/>
    <w:rsid w:val="00CB572C"/>
  </w:style>
  <w:style w:type="paragraph" w:customStyle="1" w:styleId="SNSynopsisTOC">
    <w:name w:val="SN_Synopsis_TOC"/>
    <w:basedOn w:val="a"/>
    <w:next w:val="a"/>
    <w:autoRedefine/>
    <w:rsid w:val="00CB572C"/>
    <w:pPr>
      <w:spacing w:after="60"/>
    </w:pPr>
    <w:rPr>
      <w:rFonts w:ascii="Arno Pro" w:hAnsi="Arno Pro"/>
      <w:kern w:val="22"/>
      <w:sz w:val="20"/>
    </w:rPr>
  </w:style>
  <w:style w:type="paragraph" w:customStyle="1" w:styleId="StyleBIEmailAddress95pt">
    <w:name w:val="Style BI_Email_Address + 9.5 pt"/>
    <w:basedOn w:val="BIEmailAddress"/>
    <w:rsid w:val="00CB572C"/>
    <w:pPr>
      <w:spacing w:after="60"/>
      <w:jc w:val="left"/>
    </w:pPr>
    <w:rPr>
      <w:sz w:val="19"/>
    </w:rPr>
  </w:style>
  <w:style w:type="paragraph" w:customStyle="1" w:styleId="StyleFACorrespondingAuthorFootnote7pt">
    <w:name w:val="Style FA_Corresponding_Author_Footnote + 7 pt"/>
    <w:basedOn w:val="a"/>
    <w:next w:val="BGKeywords"/>
    <w:link w:val="StyleFACorrespondingAuthorFootnote7ptChar"/>
    <w:autoRedefine/>
    <w:rsid w:val="00CB572C"/>
    <w:pPr>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B572C"/>
    <w:rPr>
      <w:rFonts w:ascii="Arno Pro" w:eastAsia="Times New Roman" w:hAnsi="Arno Pro" w:cs="Times New Roman"/>
      <w:kern w:val="20"/>
      <w:sz w:val="18"/>
      <w:szCs w:val="20"/>
      <w:lang w:val="en-US"/>
    </w:rPr>
  </w:style>
  <w:style w:type="paragraph" w:customStyle="1" w:styleId="TCTableBody">
    <w:name w:val="TC_Table_Body"/>
    <w:basedOn w:val="a"/>
    <w:next w:val="a"/>
    <w:link w:val="TCTableBodyChar"/>
    <w:autoRedefine/>
    <w:rsid w:val="00CB572C"/>
    <w:pPr>
      <w:spacing w:before="20" w:after="60"/>
    </w:pPr>
    <w:rPr>
      <w:rFonts w:ascii="Arno Pro" w:hAnsi="Arno Pro"/>
      <w:kern w:val="20"/>
      <w:sz w:val="18"/>
    </w:rPr>
  </w:style>
  <w:style w:type="character" w:customStyle="1" w:styleId="TCTableBodyChar">
    <w:name w:val="TC_Table_Body Char"/>
    <w:link w:val="TCTableBody"/>
    <w:rsid w:val="00CB572C"/>
    <w:rPr>
      <w:rFonts w:ascii="Arno Pro" w:eastAsia="Times New Roman" w:hAnsi="Arno Pro" w:cs="Times New Roman"/>
      <w:kern w:val="20"/>
      <w:sz w:val="18"/>
      <w:szCs w:val="20"/>
      <w:lang w:val="en-US"/>
    </w:rPr>
  </w:style>
  <w:style w:type="paragraph" w:customStyle="1" w:styleId="StyleTCTableBodyBold">
    <w:name w:val="Style TC_Table_Body + Bold"/>
    <w:basedOn w:val="TCTableBody"/>
    <w:link w:val="StyleTCTableBodyBoldChar"/>
    <w:rsid w:val="00CB572C"/>
    <w:rPr>
      <w:b/>
      <w:bCs/>
      <w:kern w:val="22"/>
      <w:sz w:val="15"/>
    </w:rPr>
  </w:style>
  <w:style w:type="character" w:customStyle="1" w:styleId="StyleTCTableBodyBoldChar">
    <w:name w:val="Style TC_Table_Body + Bold Char"/>
    <w:link w:val="StyleTCTableBodyBold"/>
    <w:rsid w:val="00CB572C"/>
    <w:rPr>
      <w:rFonts w:ascii="Arno Pro" w:eastAsia="Times New Roman" w:hAnsi="Arno Pro" w:cs="Times New Roman"/>
      <w:b/>
      <w:bCs/>
      <w:kern w:val="22"/>
      <w:sz w:val="15"/>
      <w:szCs w:val="20"/>
      <w:lang w:val="en-US"/>
    </w:rPr>
  </w:style>
  <w:style w:type="paragraph" w:customStyle="1" w:styleId="TAMainText">
    <w:name w:val="TA_Main_Text"/>
    <w:basedOn w:val="a"/>
    <w:autoRedefine/>
    <w:rsid w:val="00CB572C"/>
    <w:pPr>
      <w:spacing w:after="60"/>
      <w:ind w:firstLine="180"/>
    </w:pPr>
    <w:rPr>
      <w:rFonts w:ascii="Arno Pro" w:hAnsi="Arno Pro"/>
      <w:kern w:val="21"/>
      <w:sz w:val="19"/>
    </w:rPr>
  </w:style>
  <w:style w:type="paragraph" w:customStyle="1" w:styleId="TDAcknowledgments">
    <w:name w:val="TD_Acknowledgments"/>
    <w:basedOn w:val="a"/>
    <w:next w:val="a"/>
    <w:link w:val="TDAcknowledgmentsChar"/>
    <w:autoRedefine/>
    <w:rsid w:val="00CB572C"/>
    <w:rPr>
      <w:rFonts w:ascii="Arno Pro" w:hAnsi="Arno Pro"/>
      <w:kern w:val="20"/>
      <w:sz w:val="18"/>
    </w:rPr>
  </w:style>
  <w:style w:type="character" w:customStyle="1" w:styleId="TDAcknowledgmentsChar">
    <w:name w:val="TD_Acknowledgments Char"/>
    <w:link w:val="TDAcknowledgments"/>
    <w:rsid w:val="00CB572C"/>
    <w:rPr>
      <w:rFonts w:ascii="Arno Pro" w:eastAsia="Times New Roman" w:hAnsi="Arno Pro" w:cs="Times New Roman"/>
      <w:kern w:val="20"/>
      <w:sz w:val="18"/>
      <w:szCs w:val="20"/>
      <w:lang w:val="en-US"/>
    </w:rPr>
  </w:style>
  <w:style w:type="paragraph" w:customStyle="1" w:styleId="TDAckTitle">
    <w:name w:val="TD_Ack_Title"/>
    <w:basedOn w:val="TDAcknowledgments"/>
    <w:link w:val="TDAckTitleChar"/>
    <w:rsid w:val="00CB572C"/>
    <w:pPr>
      <w:spacing w:before="180" w:after="60"/>
    </w:pPr>
    <w:rPr>
      <w:rFonts w:ascii="Myriad Pro Light" w:hAnsi="Myriad Pro Light"/>
      <w:b/>
      <w:kern w:val="23"/>
      <w:sz w:val="21"/>
    </w:rPr>
  </w:style>
  <w:style w:type="character" w:customStyle="1" w:styleId="TDAckTitleChar">
    <w:name w:val="TD_Ack_Title Char"/>
    <w:link w:val="TDAckTitle"/>
    <w:rsid w:val="00CB572C"/>
    <w:rPr>
      <w:rFonts w:ascii="Myriad Pro Light" w:eastAsia="Times New Roman" w:hAnsi="Myriad Pro Light" w:cs="Times New Roman"/>
      <w:b/>
      <w:kern w:val="23"/>
      <w:sz w:val="21"/>
      <w:szCs w:val="20"/>
      <w:lang w:val="en-US"/>
    </w:rPr>
  </w:style>
  <w:style w:type="paragraph" w:customStyle="1" w:styleId="TESupportingInfoTitle">
    <w:name w:val="TE_Supporting_Info_Title"/>
    <w:basedOn w:val="a"/>
    <w:autoRedefine/>
    <w:rsid w:val="00CB572C"/>
    <w:pPr>
      <w:widowControl/>
      <w:spacing w:before="180" w:after="60" w:line="240" w:lineRule="auto"/>
    </w:pPr>
    <w:rPr>
      <w:rFonts w:ascii="Myriad Pro Light" w:eastAsia="Times New Roman" w:hAnsi="Myriad Pro Light"/>
      <w:b/>
      <w:caps/>
      <w:kern w:val="20"/>
      <w:sz w:val="21"/>
      <w:szCs w:val="18"/>
      <w:lang w:eastAsia="en-US"/>
    </w:rPr>
  </w:style>
  <w:style w:type="paragraph" w:customStyle="1" w:styleId="TESectionHeading">
    <w:name w:val="TE_Section_Heading"/>
    <w:basedOn w:val="TESupportingInfoTitle"/>
    <w:qFormat/>
    <w:rsid w:val="00CB572C"/>
  </w:style>
  <w:style w:type="paragraph" w:customStyle="1" w:styleId="TESupportingInformation">
    <w:name w:val="TE_Supporting_Information"/>
    <w:basedOn w:val="a"/>
    <w:next w:val="a"/>
    <w:autoRedefine/>
    <w:rsid w:val="00CB572C"/>
    <w:rPr>
      <w:rFonts w:ascii="Arno Pro" w:hAnsi="Arno Pro"/>
      <w:kern w:val="20"/>
      <w:sz w:val="18"/>
    </w:rPr>
  </w:style>
  <w:style w:type="paragraph" w:customStyle="1" w:styleId="TFReferencesSection">
    <w:name w:val="TF_References_Section"/>
    <w:basedOn w:val="a"/>
    <w:next w:val="a"/>
    <w:autoRedefine/>
    <w:rsid w:val="00CB572C"/>
    <w:pPr>
      <w:widowControl/>
      <w:spacing w:line="240" w:lineRule="auto"/>
      <w:ind w:firstLine="187"/>
    </w:pPr>
    <w:rPr>
      <w:rFonts w:ascii="Arno Pro" w:eastAsia="Times New Roman" w:hAnsi="Arno Pro"/>
      <w:kern w:val="19"/>
      <w:sz w:val="17"/>
      <w:szCs w:val="14"/>
      <w:lang w:eastAsia="en-US"/>
    </w:rPr>
  </w:style>
  <w:style w:type="paragraph" w:customStyle="1" w:styleId="TFExperimentalSection">
    <w:name w:val="TF_Experimental_Section"/>
    <w:basedOn w:val="TFReferencesSection"/>
    <w:qFormat/>
    <w:rsid w:val="00CB572C"/>
  </w:style>
  <w:style w:type="paragraph" w:customStyle="1" w:styleId="VAFigureCaption">
    <w:name w:val="VA_Figure_Caption"/>
    <w:basedOn w:val="a"/>
    <w:next w:val="a"/>
    <w:autoRedefine/>
    <w:rsid w:val="00CB572C"/>
    <w:pPr>
      <w:spacing w:before="200" w:after="120"/>
    </w:pPr>
    <w:rPr>
      <w:rFonts w:ascii="Arno Pro" w:hAnsi="Arno Pro"/>
      <w:kern w:val="20"/>
      <w:sz w:val="18"/>
    </w:rPr>
  </w:style>
  <w:style w:type="paragraph" w:customStyle="1" w:styleId="VBChartTitle">
    <w:name w:val="VB_Chart_Title"/>
    <w:basedOn w:val="a"/>
    <w:next w:val="a"/>
    <w:autoRedefine/>
    <w:rsid w:val="00CB572C"/>
    <w:pPr>
      <w:spacing w:after="180"/>
    </w:pPr>
    <w:rPr>
      <w:rFonts w:ascii="Arno Pro" w:hAnsi="Arno Pro"/>
      <w:b/>
      <w:kern w:val="21"/>
      <w:sz w:val="19"/>
    </w:rPr>
  </w:style>
  <w:style w:type="paragraph" w:customStyle="1" w:styleId="VCSchemeTitle">
    <w:name w:val="VC_Scheme_Title"/>
    <w:basedOn w:val="a"/>
    <w:next w:val="a"/>
    <w:autoRedefine/>
    <w:rsid w:val="00CB572C"/>
    <w:pPr>
      <w:spacing w:after="180"/>
    </w:pPr>
    <w:rPr>
      <w:rFonts w:ascii="Arno Pro" w:hAnsi="Arno Pro"/>
      <w:b/>
      <w:kern w:val="21"/>
      <w:sz w:val="19"/>
    </w:rPr>
  </w:style>
  <w:style w:type="paragraph" w:customStyle="1" w:styleId="VDTableTitle">
    <w:name w:val="VD_Table_Title"/>
    <w:basedOn w:val="a"/>
    <w:next w:val="a"/>
    <w:autoRedefine/>
    <w:rsid w:val="00CB572C"/>
    <w:pPr>
      <w:spacing w:after="180"/>
    </w:pPr>
    <w:rPr>
      <w:rFonts w:ascii="Arno Pro" w:hAnsi="Arno Pro"/>
      <w:b/>
      <w:kern w:val="21"/>
      <w:sz w:val="19"/>
      <w:szCs w:val="19"/>
    </w:rPr>
  </w:style>
  <w:style w:type="character" w:customStyle="1" w:styleId="40">
    <w:name w:val="見出し 4 (文字)"/>
    <w:basedOn w:val="a0"/>
    <w:link w:val="4"/>
    <w:uiPriority w:val="9"/>
    <w:semiHidden/>
    <w:rsid w:val="00D3125A"/>
    <w:rPr>
      <w:rFonts w:eastAsiaTheme="majorEastAsia" w:cstheme="majorBidi"/>
      <w:i/>
      <w:iCs/>
      <w:color w:val="0F4761" w:themeColor="accent1" w:themeShade="BF"/>
      <w:kern w:val="0"/>
      <w:szCs w:val="20"/>
      <w:lang w:val="en-US"/>
      <w14:ligatures w14:val="none"/>
    </w:rPr>
  </w:style>
  <w:style w:type="character" w:customStyle="1" w:styleId="50">
    <w:name w:val="見出し 5 (文字)"/>
    <w:basedOn w:val="a0"/>
    <w:link w:val="5"/>
    <w:uiPriority w:val="9"/>
    <w:semiHidden/>
    <w:rsid w:val="00D3125A"/>
    <w:rPr>
      <w:rFonts w:eastAsiaTheme="majorEastAsia" w:cstheme="majorBidi"/>
      <w:color w:val="0F4761" w:themeColor="accent1" w:themeShade="BF"/>
      <w:kern w:val="0"/>
      <w:szCs w:val="20"/>
      <w:lang w:val="en-US"/>
      <w14:ligatures w14:val="none"/>
    </w:rPr>
  </w:style>
  <w:style w:type="character" w:customStyle="1" w:styleId="60">
    <w:name w:val="見出し 6 (文字)"/>
    <w:basedOn w:val="a0"/>
    <w:link w:val="6"/>
    <w:uiPriority w:val="9"/>
    <w:semiHidden/>
    <w:rsid w:val="00D3125A"/>
    <w:rPr>
      <w:rFonts w:eastAsiaTheme="majorEastAsia" w:cstheme="majorBidi"/>
      <w:i/>
      <w:iCs/>
      <w:color w:val="595959" w:themeColor="text1" w:themeTint="A6"/>
      <w:kern w:val="0"/>
      <w:szCs w:val="20"/>
      <w:lang w:val="en-US"/>
      <w14:ligatures w14:val="none"/>
    </w:rPr>
  </w:style>
  <w:style w:type="character" w:customStyle="1" w:styleId="70">
    <w:name w:val="見出し 7 (文字)"/>
    <w:basedOn w:val="a0"/>
    <w:link w:val="7"/>
    <w:uiPriority w:val="9"/>
    <w:semiHidden/>
    <w:rsid w:val="00D3125A"/>
    <w:rPr>
      <w:rFonts w:eastAsiaTheme="majorEastAsia" w:cstheme="majorBidi"/>
      <w:color w:val="595959" w:themeColor="text1" w:themeTint="A6"/>
      <w:kern w:val="0"/>
      <w:szCs w:val="20"/>
      <w:lang w:val="en-US"/>
      <w14:ligatures w14:val="none"/>
    </w:rPr>
  </w:style>
  <w:style w:type="character" w:customStyle="1" w:styleId="80">
    <w:name w:val="見出し 8 (文字)"/>
    <w:basedOn w:val="a0"/>
    <w:link w:val="8"/>
    <w:uiPriority w:val="9"/>
    <w:semiHidden/>
    <w:rsid w:val="00D3125A"/>
    <w:rPr>
      <w:rFonts w:eastAsiaTheme="majorEastAsia" w:cstheme="majorBidi"/>
      <w:i/>
      <w:iCs/>
      <w:color w:val="272727" w:themeColor="text1" w:themeTint="D8"/>
      <w:kern w:val="0"/>
      <w:szCs w:val="20"/>
      <w:lang w:val="en-US"/>
      <w14:ligatures w14:val="none"/>
    </w:rPr>
  </w:style>
  <w:style w:type="character" w:customStyle="1" w:styleId="90">
    <w:name w:val="見出し 9 (文字)"/>
    <w:basedOn w:val="a0"/>
    <w:link w:val="9"/>
    <w:uiPriority w:val="9"/>
    <w:semiHidden/>
    <w:rsid w:val="00D3125A"/>
    <w:rPr>
      <w:rFonts w:eastAsiaTheme="majorEastAsia" w:cstheme="majorBidi"/>
      <w:color w:val="272727" w:themeColor="text1" w:themeTint="D8"/>
      <w:kern w:val="0"/>
      <w:szCs w:val="20"/>
      <w:lang w:val="en-US"/>
      <w14:ligatures w14:val="none"/>
    </w:rPr>
  </w:style>
  <w:style w:type="paragraph" w:styleId="af">
    <w:name w:val="Title"/>
    <w:basedOn w:val="a"/>
    <w:next w:val="a"/>
    <w:link w:val="af0"/>
    <w:uiPriority w:val="10"/>
    <w:qFormat/>
    <w:rsid w:val="00D3125A"/>
    <w:pPr>
      <w:widowControl/>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af0">
    <w:name w:val="表題 (文字)"/>
    <w:basedOn w:val="a0"/>
    <w:link w:val="af"/>
    <w:uiPriority w:val="10"/>
    <w:rsid w:val="00D3125A"/>
    <w:rPr>
      <w:rFonts w:asciiTheme="majorHAnsi" w:eastAsiaTheme="majorEastAsia" w:hAnsiTheme="majorHAnsi" w:cstheme="majorBidi"/>
      <w:spacing w:val="-10"/>
      <w:kern w:val="28"/>
      <w:sz w:val="56"/>
      <w:szCs w:val="56"/>
      <w:lang w:val="en-US"/>
      <w14:ligatures w14:val="none"/>
    </w:rPr>
  </w:style>
  <w:style w:type="paragraph" w:styleId="af1">
    <w:name w:val="Subtitle"/>
    <w:basedOn w:val="a"/>
    <w:next w:val="a"/>
    <w:link w:val="af2"/>
    <w:uiPriority w:val="11"/>
    <w:qFormat/>
    <w:rsid w:val="00D3125A"/>
    <w:pPr>
      <w:widowControl/>
      <w:numPr>
        <w:ilvl w:val="1"/>
      </w:numPr>
      <w:spacing w:after="160" w:line="240" w:lineRule="auto"/>
    </w:pPr>
    <w:rPr>
      <w:rFonts w:asciiTheme="minorHAnsi" w:eastAsiaTheme="majorEastAsia" w:hAnsiTheme="minorHAnsi" w:cstheme="majorBidi"/>
      <w:color w:val="595959" w:themeColor="text1" w:themeTint="A6"/>
      <w:spacing w:val="15"/>
      <w:kern w:val="0"/>
      <w:sz w:val="28"/>
      <w:szCs w:val="28"/>
      <w:lang w:eastAsia="en-US"/>
    </w:rPr>
  </w:style>
  <w:style w:type="character" w:customStyle="1" w:styleId="af2">
    <w:name w:val="副題 (文字)"/>
    <w:basedOn w:val="a0"/>
    <w:link w:val="af1"/>
    <w:uiPriority w:val="11"/>
    <w:rsid w:val="00D3125A"/>
    <w:rPr>
      <w:rFonts w:eastAsiaTheme="majorEastAsia" w:cstheme="majorBidi"/>
      <w:color w:val="595959" w:themeColor="text1" w:themeTint="A6"/>
      <w:spacing w:val="15"/>
      <w:kern w:val="0"/>
      <w:sz w:val="28"/>
      <w:szCs w:val="28"/>
      <w:lang w:val="en-US"/>
      <w14:ligatures w14:val="none"/>
    </w:rPr>
  </w:style>
  <w:style w:type="paragraph" w:styleId="af3">
    <w:name w:val="Quote"/>
    <w:basedOn w:val="a"/>
    <w:next w:val="a"/>
    <w:link w:val="af4"/>
    <w:uiPriority w:val="29"/>
    <w:qFormat/>
    <w:rsid w:val="00D3125A"/>
    <w:pPr>
      <w:widowControl/>
      <w:spacing w:before="160" w:after="160" w:line="240" w:lineRule="auto"/>
      <w:jc w:val="center"/>
    </w:pPr>
    <w:rPr>
      <w:rFonts w:ascii="Times" w:eastAsia="Times New Roman" w:hAnsi="Times"/>
      <w:i/>
      <w:iCs/>
      <w:color w:val="404040" w:themeColor="text1" w:themeTint="BF"/>
      <w:kern w:val="0"/>
      <w:szCs w:val="20"/>
      <w:lang w:eastAsia="en-US"/>
    </w:rPr>
  </w:style>
  <w:style w:type="character" w:customStyle="1" w:styleId="af4">
    <w:name w:val="引用文 (文字)"/>
    <w:basedOn w:val="a0"/>
    <w:link w:val="af3"/>
    <w:uiPriority w:val="29"/>
    <w:rsid w:val="00D3125A"/>
    <w:rPr>
      <w:rFonts w:ascii="Times" w:hAnsi="Times" w:cs="Times New Roman"/>
      <w:i/>
      <w:iCs/>
      <w:color w:val="404040" w:themeColor="text1" w:themeTint="BF"/>
      <w:kern w:val="0"/>
      <w:szCs w:val="20"/>
      <w:lang w:val="en-US"/>
      <w14:ligatures w14:val="none"/>
    </w:rPr>
  </w:style>
  <w:style w:type="paragraph" w:styleId="af5">
    <w:name w:val="List Paragraph"/>
    <w:basedOn w:val="a"/>
    <w:uiPriority w:val="34"/>
    <w:qFormat/>
    <w:rsid w:val="00D3125A"/>
    <w:pPr>
      <w:widowControl/>
      <w:spacing w:after="200" w:line="240" w:lineRule="auto"/>
      <w:ind w:left="720"/>
      <w:contextualSpacing/>
    </w:pPr>
    <w:rPr>
      <w:rFonts w:ascii="Times" w:eastAsia="Times New Roman" w:hAnsi="Times"/>
      <w:kern w:val="0"/>
      <w:szCs w:val="20"/>
      <w:lang w:eastAsia="en-US"/>
    </w:rPr>
  </w:style>
  <w:style w:type="character" w:styleId="21">
    <w:name w:val="Intense Emphasis"/>
    <w:basedOn w:val="a0"/>
    <w:uiPriority w:val="21"/>
    <w:qFormat/>
    <w:rsid w:val="00D3125A"/>
    <w:rPr>
      <w:i/>
      <w:iCs/>
      <w:color w:val="0F4761" w:themeColor="accent1" w:themeShade="BF"/>
    </w:rPr>
  </w:style>
  <w:style w:type="paragraph" w:styleId="22">
    <w:name w:val="Intense Quote"/>
    <w:basedOn w:val="a"/>
    <w:next w:val="a"/>
    <w:link w:val="23"/>
    <w:uiPriority w:val="30"/>
    <w:qFormat/>
    <w:rsid w:val="00D3125A"/>
    <w:pPr>
      <w:widowControl/>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imes" w:eastAsia="Times New Roman" w:hAnsi="Times"/>
      <w:i/>
      <w:iCs/>
      <w:color w:val="0F4761" w:themeColor="accent1" w:themeShade="BF"/>
      <w:kern w:val="0"/>
      <w:szCs w:val="20"/>
      <w:lang w:eastAsia="en-US"/>
    </w:rPr>
  </w:style>
  <w:style w:type="character" w:customStyle="1" w:styleId="23">
    <w:name w:val="引用文 2 (文字)"/>
    <w:basedOn w:val="a0"/>
    <w:link w:val="22"/>
    <w:uiPriority w:val="30"/>
    <w:rsid w:val="00D3125A"/>
    <w:rPr>
      <w:rFonts w:ascii="Times" w:hAnsi="Times" w:cs="Times New Roman"/>
      <w:i/>
      <w:iCs/>
      <w:color w:val="0F4761" w:themeColor="accent1" w:themeShade="BF"/>
      <w:kern w:val="0"/>
      <w:szCs w:val="20"/>
      <w:lang w:val="en-US"/>
      <w14:ligatures w14:val="none"/>
    </w:rPr>
  </w:style>
  <w:style w:type="character" w:styleId="24">
    <w:name w:val="Intense Reference"/>
    <w:basedOn w:val="a0"/>
    <w:uiPriority w:val="32"/>
    <w:qFormat/>
    <w:rsid w:val="00D3125A"/>
    <w:rPr>
      <w:b/>
      <w:bCs/>
      <w:smallCaps/>
      <w:color w:val="0F4761" w:themeColor="accent1" w:themeShade="BF"/>
      <w:spacing w:val="5"/>
    </w:rPr>
  </w:style>
  <w:style w:type="paragraph" w:styleId="af6">
    <w:name w:val="Revision"/>
    <w:hidden/>
    <w:uiPriority w:val="99"/>
    <w:semiHidden/>
    <w:rsid w:val="00D3125A"/>
    <w:rPr>
      <w:rFonts w:ascii="Times New Roman" w:eastAsia="ＭＳ Ｐ明朝" w:hAnsi="Times New Roman" w:cs="Times New Roman"/>
      <w:lang w:val="en-US" w:eastAsia="ja-JP"/>
      <w14:ligatures w14:val="none"/>
    </w:rPr>
  </w:style>
  <w:style w:type="paragraph" w:styleId="af7">
    <w:name w:val="header"/>
    <w:basedOn w:val="a"/>
    <w:link w:val="af8"/>
    <w:uiPriority w:val="99"/>
    <w:unhideWhenUsed/>
    <w:rsid w:val="00770B9F"/>
    <w:pPr>
      <w:tabs>
        <w:tab w:val="center" w:pos="4252"/>
        <w:tab w:val="right" w:pos="8504"/>
      </w:tabs>
      <w:snapToGrid w:val="0"/>
    </w:pPr>
  </w:style>
  <w:style w:type="character" w:customStyle="1" w:styleId="af8">
    <w:name w:val="ヘッダー (文字)"/>
    <w:basedOn w:val="a0"/>
    <w:link w:val="af7"/>
    <w:uiPriority w:val="99"/>
    <w:rsid w:val="00770B9F"/>
    <w:rPr>
      <w:rFonts w:ascii="Times New Roman" w:eastAsia="ＭＳ Ｐ明朝" w:hAnsi="Times New Roman" w:cs="Times New Roman"/>
      <w:lang w:val="en-U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0.png"/><Relationship Id="rId18" Type="http://schemas.openxmlformats.org/officeDocument/2006/relationships/image" Target="media/image7.png"/><Relationship Id="rId3" Type="http://schemas.openxmlformats.org/officeDocument/2006/relationships/webSettings" Target="webSettings.xml"/><Relationship Id="rId21" Type="http://schemas.openxmlformats.org/officeDocument/2006/relationships/image" Target="media/image80.png"/><Relationship Id="rId7" Type="http://schemas.openxmlformats.org/officeDocument/2006/relationships/image" Target="media/image10.png"/><Relationship Id="rId12" Type="http://schemas.openxmlformats.org/officeDocument/2006/relationships/image" Target="media/image4.png"/><Relationship Id="rId17" Type="http://schemas.openxmlformats.org/officeDocument/2006/relationships/image" Target="media/image60.png"/><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image" Target="media/image8.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0.png"/><Relationship Id="rId5" Type="http://schemas.openxmlformats.org/officeDocument/2006/relationships/endnotes" Target="endnotes.xml"/><Relationship Id="rId15" Type="http://schemas.openxmlformats.org/officeDocument/2006/relationships/image" Target="media/image50.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70.png"/><Relationship Id="rId4" Type="http://schemas.openxmlformats.org/officeDocument/2006/relationships/footnotes" Target="footnotes.xml"/><Relationship Id="rId9" Type="http://schemas.openxmlformats.org/officeDocument/2006/relationships/image" Target="media/image20.png"/><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228</Words>
  <Characters>1304</Characters>
  <Application>Microsoft Office Word</Application>
  <DocSecurity>0</DocSecurity>
  <Lines>10</Lines>
  <Paragraphs>3</Paragraphs>
  <ScaleCrop>false</ScaleCrop>
  <Company/>
  <LinksUpToDate>false</LinksUpToDate>
  <CharactersWithSpaces>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Masato Kamiya</dc:creator>
  <cp:keywords/>
  <dc:description/>
  <cp:lastModifiedBy>上谷　政人</cp:lastModifiedBy>
  <cp:revision>7</cp:revision>
  <dcterms:created xsi:type="dcterms:W3CDTF">2024-04-17T01:51:00Z</dcterms:created>
  <dcterms:modified xsi:type="dcterms:W3CDTF">2024-04-19T08:29:00Z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71237e3ffe9de6e56985cdcd84c4bcc28d1625ae3f492e458313dcc20034da84</vt:lpwstr>
  </property>
</Properties>
</file>