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73A1E" w14:textId="77777777" w:rsidR="00867040" w:rsidRPr="00A13B5F" w:rsidRDefault="00867040" w:rsidP="008670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0193E" wp14:editId="62C52B80">
            <wp:extent cx="5274310" cy="7801610"/>
            <wp:effectExtent l="0" t="0" r="254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nuscript1_SpplementFig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0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3B5F">
        <w:rPr>
          <w:rFonts w:ascii="Times New Roman" w:hAnsi="Times New Roman" w:cs="Times New Roman"/>
        </w:rPr>
        <w:t>Supplement1. Cell annotations and cell ratios</w:t>
      </w:r>
    </w:p>
    <w:p w14:paraId="677D74A0" w14:textId="77777777" w:rsidR="00867040" w:rsidRPr="00A13B5F" w:rsidRDefault="00867040" w:rsidP="00867040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A13B5F">
        <w:rPr>
          <w:rFonts w:ascii="Times New Roman" w:hAnsi="Times New Roman" w:cs="Times New Roman"/>
        </w:rPr>
        <w:t>Identification of markers used for grouping;</w:t>
      </w:r>
    </w:p>
    <w:p w14:paraId="52F01543" w14:textId="77777777" w:rsidR="00867040" w:rsidRPr="00A13B5F" w:rsidRDefault="00867040" w:rsidP="00867040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A13B5F">
        <w:rPr>
          <w:rFonts w:ascii="Times New Roman" w:hAnsi="Times New Roman" w:cs="Times New Roman"/>
        </w:rPr>
        <w:t xml:space="preserve">Cell proportions between groups and p values were calculated using one-sided unpaired </w:t>
      </w:r>
      <w:proofErr w:type="spellStart"/>
      <w:r w:rsidRPr="00A13B5F">
        <w:rPr>
          <w:rFonts w:ascii="Times New Roman" w:hAnsi="Times New Roman" w:cs="Times New Roman"/>
        </w:rPr>
        <w:t>wilcoxon</w:t>
      </w:r>
      <w:proofErr w:type="spellEnd"/>
      <w:r w:rsidRPr="00A13B5F">
        <w:rPr>
          <w:rFonts w:ascii="Times New Roman" w:hAnsi="Times New Roman" w:cs="Times New Roman"/>
        </w:rPr>
        <w:t xml:space="preserve"> test. The center line indicates the median value, and the upper and lower hinge lines </w:t>
      </w:r>
      <w:r w:rsidRPr="00A13B5F">
        <w:rPr>
          <w:rFonts w:ascii="Times New Roman" w:hAnsi="Times New Roman" w:cs="Times New Roman"/>
        </w:rPr>
        <w:lastRenderedPageBreak/>
        <w:t>indicate the 75th and 25th percentiles, respectively.</w:t>
      </w:r>
    </w:p>
    <w:p w14:paraId="5F6C7DD6" w14:textId="77777777" w:rsidR="00867040" w:rsidRPr="00076836" w:rsidRDefault="00867040" w:rsidP="00867040">
      <w:pPr>
        <w:pStyle w:val="a3"/>
        <w:ind w:left="420" w:firstLineChars="0" w:firstLine="0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122AE62" wp14:editId="6A88BA1E">
            <wp:extent cx="5274310" cy="263715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anuscript1_SpplementFig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4540E" w14:textId="77777777" w:rsidR="00867040" w:rsidRPr="00E61530" w:rsidRDefault="00867040" w:rsidP="00867040">
      <w:pPr>
        <w:rPr>
          <w:rFonts w:ascii="Times New Roman" w:hAnsi="Times New Roman" w:cs="Times New Roman"/>
        </w:rPr>
      </w:pPr>
      <w:r w:rsidRPr="00E61530">
        <w:rPr>
          <w:rFonts w:ascii="Times New Roman" w:hAnsi="Times New Roman" w:cs="Times New Roman"/>
        </w:rPr>
        <w:t>Supplement2</w:t>
      </w:r>
      <w:r w:rsidRPr="00E61530">
        <w:rPr>
          <w:rFonts w:ascii="Times New Roman" w:hAnsi="Times New Roman" w:cs="Times New Roman" w:hint="eastAsia"/>
        </w:rPr>
        <w:t>：</w:t>
      </w:r>
      <w:r w:rsidRPr="00E61530">
        <w:rPr>
          <w:rFonts w:ascii="Times New Roman" w:hAnsi="Times New Roman" w:cs="Times New Roman"/>
        </w:rPr>
        <w:t>Changes in the average activity of each module of transcription factors.</w:t>
      </w:r>
    </w:p>
    <w:p w14:paraId="6CB98AB4" w14:textId="77777777" w:rsidR="00867040" w:rsidRDefault="00867040" w:rsidP="008670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A590CE8" wp14:editId="6550EB5C">
            <wp:extent cx="5274310" cy="6099810"/>
            <wp:effectExtent l="0" t="0" r="2540" b="0"/>
            <wp:docPr id="17415347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534716" name="图片 17415347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9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B11A1" w14:textId="77777777" w:rsidR="00867040" w:rsidRPr="00A13B5F" w:rsidRDefault="00867040" w:rsidP="00867040">
      <w:pPr>
        <w:rPr>
          <w:rFonts w:ascii="Times New Roman" w:hAnsi="Times New Roman" w:cs="Times New Roman"/>
        </w:rPr>
      </w:pPr>
      <w:r w:rsidRPr="00A13B5F">
        <w:rPr>
          <w:rFonts w:ascii="Times New Roman" w:hAnsi="Times New Roman" w:cs="Times New Roman"/>
        </w:rPr>
        <w:t>Supplement3</w:t>
      </w:r>
      <w:r>
        <w:rPr>
          <w:rFonts w:ascii="Times New Roman" w:hAnsi="Times New Roman" w:cs="Times New Roman" w:hint="eastAsia"/>
        </w:rPr>
        <w:t xml:space="preserve">: </w:t>
      </w:r>
      <w:r w:rsidRPr="00A13B5F">
        <w:rPr>
          <w:rFonts w:ascii="Times New Roman" w:hAnsi="Times New Roman" w:cs="Times New Roman"/>
        </w:rPr>
        <w:t xml:space="preserve">Expression of upstream key transcription factors of NLRC4 in each sample type; </w:t>
      </w:r>
    </w:p>
    <w:p w14:paraId="3B864D6F" w14:textId="77777777" w:rsidR="00F901A8" w:rsidRPr="00867040" w:rsidRDefault="00F901A8"/>
    <w:sectPr w:rsidR="00F901A8" w:rsidRPr="008670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02E75" w14:textId="77777777" w:rsidR="00197713" w:rsidRDefault="00197713" w:rsidP="00867040">
      <w:r>
        <w:separator/>
      </w:r>
    </w:p>
  </w:endnote>
  <w:endnote w:type="continuationSeparator" w:id="0">
    <w:p w14:paraId="055FBFDA" w14:textId="77777777" w:rsidR="00197713" w:rsidRDefault="00197713" w:rsidP="00867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DD995B" w14:textId="77777777" w:rsidR="00197713" w:rsidRDefault="00197713" w:rsidP="00867040">
      <w:r>
        <w:separator/>
      </w:r>
    </w:p>
  </w:footnote>
  <w:footnote w:type="continuationSeparator" w:id="0">
    <w:p w14:paraId="3572DBD8" w14:textId="77777777" w:rsidR="00197713" w:rsidRDefault="00197713" w:rsidP="00867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676AF7"/>
    <w:multiLevelType w:val="hybridMultilevel"/>
    <w:tmpl w:val="C570DF6E"/>
    <w:lvl w:ilvl="0" w:tplc="F9E2E382">
      <w:start w:val="1"/>
      <w:numFmt w:val="upperLetter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1624649"/>
    <w:multiLevelType w:val="hybridMultilevel"/>
    <w:tmpl w:val="322412EE"/>
    <w:lvl w:ilvl="0" w:tplc="5024034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22382346">
    <w:abstractNumId w:val="0"/>
  </w:num>
  <w:num w:numId="2" w16cid:durableId="1211461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A8"/>
    <w:rsid w:val="00197713"/>
    <w:rsid w:val="005B3557"/>
    <w:rsid w:val="00867040"/>
    <w:rsid w:val="008E7C94"/>
    <w:rsid w:val="00D34613"/>
    <w:rsid w:val="00F9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E156943"/>
  <w14:defaultImageDpi w14:val="32767"/>
  <w15:chartTrackingRefBased/>
  <w15:docId w15:val="{B3669E17-4CA4-46A8-9B7F-0C0AFD29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0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1A8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670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6704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670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670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</Words>
  <Characters>439</Characters>
  <Application>Microsoft Office Word</Application>
  <DocSecurity>0</DocSecurity>
  <Lines>6</Lines>
  <Paragraphs>2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Chunhui Jiang</dc:creator>
  <cp:keywords/>
  <dc:description/>
  <cp:lastModifiedBy>Chunhui Jiang</cp:lastModifiedBy>
  <cp:revision>2</cp:revision>
  <cp:lastPrinted>2024-01-12T02:38:00Z</cp:lastPrinted>
  <dcterms:created xsi:type="dcterms:W3CDTF">2024-01-12T02:35:00Z</dcterms:created>
  <dcterms:modified xsi:type="dcterms:W3CDTF">2024-04-01T01:45:00Z</dcterms:modified>
</cp:coreProperties>
</file>