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A953B7" w14:textId="77777777" w:rsidR="00534DE6" w:rsidRPr="000A59E0" w:rsidRDefault="00534DE6" w:rsidP="00534DE6">
      <w:pPr>
        <w:jc w:val="center"/>
        <w:rPr>
          <w:rFonts w:ascii="Times New Roman" w:eastAsia="SimSun" w:hAnsi="Times New Roman" w:cs="Times New Roman"/>
          <w:b/>
          <w:bCs/>
          <w:sz w:val="32"/>
          <w:szCs w:val="36"/>
        </w:rPr>
      </w:pPr>
      <w:bookmarkStart w:id="0" w:name="_Hlk44668647"/>
      <w:r w:rsidRPr="000A59E0">
        <w:rPr>
          <w:rFonts w:ascii="Times New Roman" w:eastAsia="SimSun" w:hAnsi="Times New Roman" w:cs="Times New Roman"/>
          <w:b/>
          <w:bCs/>
          <w:sz w:val="32"/>
          <w:szCs w:val="36"/>
        </w:rPr>
        <w:t>Supplementary Information</w:t>
      </w:r>
      <w:bookmarkEnd w:id="0"/>
    </w:p>
    <w:p w14:paraId="7AFD4E12" w14:textId="77777777" w:rsidR="00534DE6" w:rsidRPr="00EF2963" w:rsidRDefault="00534DE6" w:rsidP="00534DE6">
      <w:pPr>
        <w:jc w:val="center"/>
        <w:rPr>
          <w:rFonts w:ascii="Times New Roman" w:eastAsia="SimSun" w:hAnsi="Times New Roman" w:cs="Times New Roman"/>
          <w:b/>
          <w:bCs/>
          <w:sz w:val="24"/>
          <w:szCs w:val="24"/>
        </w:rPr>
      </w:pPr>
    </w:p>
    <w:p w14:paraId="4DF55EBF" w14:textId="6C6EB59D" w:rsidR="00534DE6" w:rsidRPr="00534DE6" w:rsidRDefault="00534DE6" w:rsidP="00534DE6">
      <w:pPr>
        <w:spacing w:line="480" w:lineRule="auto"/>
        <w:jc w:val="center"/>
        <w:rPr>
          <w:rFonts w:ascii="Times New Roman" w:hAnsi="Times New Roman" w:cs="Times New Roman"/>
          <w:b/>
          <w:sz w:val="32"/>
          <w:szCs w:val="32"/>
        </w:rPr>
      </w:pPr>
      <w:r w:rsidRPr="00534DE6">
        <w:rPr>
          <w:rFonts w:ascii="Times New Roman" w:hAnsi="Times New Roman" w:cs="Times New Roman"/>
          <w:b/>
          <w:sz w:val="32"/>
          <w:szCs w:val="32"/>
        </w:rPr>
        <w:t>Intratumoral administration of astatine-211-labeled gold nanoparticle for alpha therapy</w:t>
      </w:r>
    </w:p>
    <w:p w14:paraId="6ABB8470" w14:textId="36D4AD3B" w:rsidR="00534DE6" w:rsidRPr="00EF2963" w:rsidRDefault="00534DE6" w:rsidP="00E249F1">
      <w:pPr>
        <w:spacing w:line="480" w:lineRule="auto"/>
        <w:rPr>
          <w:rFonts w:ascii="Times New Roman" w:hAnsi="Times New Roman" w:cs="Times New Roman"/>
          <w:sz w:val="24"/>
          <w:szCs w:val="24"/>
        </w:rPr>
      </w:pPr>
    </w:p>
    <w:p w14:paraId="18068388" w14:textId="0B4644DA" w:rsidR="00534DE6" w:rsidRDefault="006248C7" w:rsidP="006248C7">
      <w:pPr>
        <w:spacing w:line="480" w:lineRule="auto"/>
        <w:jc w:val="center"/>
        <w:rPr>
          <w:rFonts w:ascii="Times New Roman" w:hAnsi="Times New Roman" w:cs="Times New Roman"/>
          <w:b/>
          <w:sz w:val="24"/>
          <w:szCs w:val="24"/>
          <w:vertAlign w:val="superscript"/>
        </w:rPr>
      </w:pPr>
      <w:r w:rsidRPr="006248C7">
        <w:rPr>
          <w:rFonts w:ascii="Times New Roman" w:hAnsi="Times New Roman" w:cs="Times New Roman"/>
          <w:b/>
          <w:sz w:val="24"/>
          <w:szCs w:val="24"/>
        </w:rPr>
        <w:t>Hiroki Kato</w:t>
      </w:r>
      <w:r w:rsidRPr="006248C7">
        <w:rPr>
          <w:rFonts w:ascii="Times New Roman" w:hAnsi="Times New Roman" w:cs="Times New Roman"/>
          <w:b/>
          <w:sz w:val="24"/>
          <w:szCs w:val="24"/>
          <w:vertAlign w:val="superscript"/>
        </w:rPr>
        <w:t>1</w:t>
      </w:r>
      <w:r w:rsidR="008A387D">
        <w:rPr>
          <w:rFonts w:ascii="Times New Roman" w:hAnsi="Times New Roman" w:cs="Times New Roman" w:hint="eastAsia"/>
          <w:b/>
          <w:sz w:val="24"/>
          <w:szCs w:val="24"/>
          <w:vertAlign w:val="superscript"/>
        </w:rPr>
        <w:t>*</w:t>
      </w:r>
      <w:r w:rsidRPr="006248C7">
        <w:rPr>
          <w:rFonts w:ascii="Times New Roman" w:hAnsi="Times New Roman" w:cs="Times New Roman"/>
          <w:b/>
          <w:sz w:val="24"/>
          <w:szCs w:val="24"/>
        </w:rPr>
        <w:t>, Xuhao Huang</w:t>
      </w:r>
      <w:r w:rsidRPr="006248C7">
        <w:rPr>
          <w:rFonts w:ascii="Times New Roman" w:hAnsi="Times New Roman" w:cs="Times New Roman"/>
          <w:b/>
          <w:sz w:val="24"/>
          <w:szCs w:val="24"/>
          <w:vertAlign w:val="superscript"/>
        </w:rPr>
        <w:t>2</w:t>
      </w:r>
      <w:r w:rsidRPr="006248C7">
        <w:rPr>
          <w:rFonts w:ascii="Times New Roman" w:hAnsi="Times New Roman" w:cs="Times New Roman"/>
          <w:b/>
          <w:sz w:val="24"/>
          <w:szCs w:val="24"/>
        </w:rPr>
        <w:t>, Yuichiro Kadonaga</w:t>
      </w:r>
      <w:r w:rsidRPr="006248C7">
        <w:rPr>
          <w:rFonts w:ascii="Times New Roman" w:hAnsi="Times New Roman" w:cs="Times New Roman"/>
          <w:b/>
          <w:sz w:val="24"/>
          <w:szCs w:val="24"/>
          <w:vertAlign w:val="superscript"/>
        </w:rPr>
        <w:t>3</w:t>
      </w:r>
      <w:r w:rsidRPr="006248C7">
        <w:rPr>
          <w:rFonts w:ascii="Times New Roman" w:hAnsi="Times New Roman" w:cs="Times New Roman"/>
          <w:b/>
          <w:sz w:val="24"/>
          <w:szCs w:val="24"/>
        </w:rPr>
        <w:t>, Daisuke Katayama</w:t>
      </w:r>
      <w:r w:rsidRPr="006248C7">
        <w:rPr>
          <w:rFonts w:ascii="Times New Roman" w:hAnsi="Times New Roman" w:cs="Times New Roman"/>
          <w:b/>
          <w:sz w:val="24"/>
          <w:szCs w:val="24"/>
          <w:vertAlign w:val="superscript"/>
        </w:rPr>
        <w:t>1</w:t>
      </w:r>
      <w:r w:rsidRPr="006248C7">
        <w:rPr>
          <w:rFonts w:ascii="Times New Roman" w:hAnsi="Times New Roman" w:cs="Times New Roman"/>
          <w:b/>
          <w:sz w:val="24"/>
          <w:szCs w:val="24"/>
        </w:rPr>
        <w:t>, Kazuhiro Ooe</w:t>
      </w:r>
      <w:r w:rsidRPr="006248C7">
        <w:rPr>
          <w:rFonts w:ascii="Times New Roman" w:hAnsi="Times New Roman" w:cs="Times New Roman"/>
          <w:b/>
          <w:sz w:val="24"/>
          <w:szCs w:val="24"/>
          <w:vertAlign w:val="superscript"/>
        </w:rPr>
        <w:t>1</w:t>
      </w:r>
      <w:r w:rsidRPr="006248C7">
        <w:rPr>
          <w:rFonts w:ascii="Times New Roman" w:hAnsi="Times New Roman" w:cs="Times New Roman"/>
          <w:b/>
          <w:sz w:val="24"/>
          <w:szCs w:val="24"/>
        </w:rPr>
        <w:t>, Atsushi Shimoyama</w:t>
      </w:r>
      <w:r w:rsidRPr="006248C7">
        <w:rPr>
          <w:rFonts w:ascii="Times New Roman" w:hAnsi="Times New Roman" w:cs="Times New Roman"/>
          <w:b/>
          <w:sz w:val="24"/>
          <w:szCs w:val="24"/>
          <w:vertAlign w:val="superscript"/>
        </w:rPr>
        <w:t>2</w:t>
      </w:r>
      <w:r w:rsidRPr="006248C7">
        <w:rPr>
          <w:rFonts w:ascii="Times New Roman" w:hAnsi="Times New Roman" w:cs="Times New Roman"/>
          <w:b/>
          <w:sz w:val="24"/>
          <w:szCs w:val="24"/>
        </w:rPr>
        <w:t>, Kazuya Kabayama</w:t>
      </w:r>
      <w:r w:rsidRPr="006248C7">
        <w:rPr>
          <w:rFonts w:ascii="Times New Roman" w:hAnsi="Times New Roman" w:cs="Times New Roman"/>
          <w:b/>
          <w:sz w:val="24"/>
          <w:szCs w:val="24"/>
          <w:vertAlign w:val="superscript"/>
        </w:rPr>
        <w:t>2</w:t>
      </w:r>
      <w:r w:rsidRPr="006248C7">
        <w:rPr>
          <w:rFonts w:ascii="Times New Roman" w:hAnsi="Times New Roman" w:cs="Times New Roman"/>
          <w:b/>
          <w:sz w:val="24"/>
          <w:szCs w:val="24"/>
        </w:rPr>
        <w:t>, Atsushi Toyoshima</w:t>
      </w:r>
      <w:r w:rsidRPr="006248C7">
        <w:rPr>
          <w:rFonts w:ascii="Times New Roman" w:hAnsi="Times New Roman" w:cs="Times New Roman"/>
          <w:b/>
          <w:sz w:val="24"/>
          <w:szCs w:val="24"/>
          <w:vertAlign w:val="superscript"/>
        </w:rPr>
        <w:t>3</w:t>
      </w:r>
      <w:r w:rsidRPr="006248C7">
        <w:rPr>
          <w:rFonts w:ascii="Times New Roman" w:hAnsi="Times New Roman" w:cs="Times New Roman"/>
          <w:b/>
          <w:sz w:val="24"/>
          <w:szCs w:val="24"/>
        </w:rPr>
        <w:t>, Atsushi Shinohara</w:t>
      </w:r>
      <w:r w:rsidRPr="006248C7">
        <w:rPr>
          <w:rFonts w:ascii="Times New Roman" w:hAnsi="Times New Roman" w:cs="Times New Roman"/>
          <w:b/>
          <w:sz w:val="24"/>
          <w:szCs w:val="24"/>
          <w:vertAlign w:val="superscript"/>
        </w:rPr>
        <w:t>2,3</w:t>
      </w:r>
      <w:r w:rsidRPr="006248C7">
        <w:rPr>
          <w:rFonts w:ascii="Times New Roman" w:hAnsi="Times New Roman" w:cs="Times New Roman"/>
          <w:b/>
          <w:sz w:val="24"/>
          <w:szCs w:val="24"/>
        </w:rPr>
        <w:t>,  Jun Hatazawa</w:t>
      </w:r>
      <w:r w:rsidRPr="006248C7">
        <w:rPr>
          <w:rFonts w:ascii="Times New Roman" w:hAnsi="Times New Roman" w:cs="Times New Roman"/>
          <w:b/>
          <w:sz w:val="24"/>
          <w:szCs w:val="24"/>
          <w:vertAlign w:val="superscript"/>
        </w:rPr>
        <w:t>4</w:t>
      </w:r>
      <w:r w:rsidRPr="006248C7">
        <w:rPr>
          <w:rFonts w:ascii="Times New Roman" w:hAnsi="Times New Roman" w:cs="Times New Roman"/>
          <w:b/>
          <w:sz w:val="24"/>
          <w:szCs w:val="24"/>
        </w:rPr>
        <w:t>, Koichi Fukase</w:t>
      </w:r>
      <w:r w:rsidRPr="006248C7">
        <w:rPr>
          <w:rFonts w:ascii="Times New Roman" w:hAnsi="Times New Roman" w:cs="Times New Roman"/>
          <w:b/>
          <w:sz w:val="24"/>
          <w:szCs w:val="24"/>
          <w:vertAlign w:val="superscript"/>
        </w:rPr>
        <w:t>2,3</w:t>
      </w:r>
    </w:p>
    <w:p w14:paraId="5AF52055" w14:textId="08E64DB9" w:rsidR="008A387D" w:rsidRDefault="008A387D" w:rsidP="006248C7">
      <w:pPr>
        <w:spacing w:line="480" w:lineRule="auto"/>
        <w:jc w:val="center"/>
        <w:rPr>
          <w:rFonts w:ascii="Times New Roman" w:hAnsi="Times New Roman" w:cs="Times New Roman"/>
          <w:b/>
          <w:sz w:val="24"/>
          <w:szCs w:val="24"/>
          <w:vertAlign w:val="superscript"/>
        </w:rPr>
      </w:pPr>
    </w:p>
    <w:p w14:paraId="7B0024AA" w14:textId="77777777" w:rsidR="008A387D" w:rsidRPr="008A387D" w:rsidRDefault="008A387D" w:rsidP="008A387D">
      <w:pPr>
        <w:spacing w:line="480" w:lineRule="auto"/>
        <w:jc w:val="left"/>
        <w:rPr>
          <w:rFonts w:ascii="Times New Roman" w:hAnsi="Times New Roman" w:cs="Times New Roman"/>
          <w:sz w:val="24"/>
          <w:szCs w:val="24"/>
        </w:rPr>
      </w:pPr>
      <w:r w:rsidRPr="008A387D">
        <w:rPr>
          <w:rFonts w:ascii="Times New Roman" w:hAnsi="Times New Roman" w:cs="Times New Roman"/>
          <w:sz w:val="24"/>
          <w:szCs w:val="24"/>
        </w:rPr>
        <w:t>1. Department of Nuclear Medicine and Tracer Kinetics, Osaka University Graduate School of Medicine</w:t>
      </w:r>
    </w:p>
    <w:p w14:paraId="4F8B8FC2" w14:textId="77777777" w:rsidR="008A387D" w:rsidRPr="008A387D" w:rsidRDefault="008A387D" w:rsidP="008A387D">
      <w:pPr>
        <w:spacing w:line="480" w:lineRule="auto"/>
        <w:jc w:val="left"/>
        <w:rPr>
          <w:rFonts w:ascii="Times New Roman" w:hAnsi="Times New Roman" w:cs="Times New Roman"/>
          <w:sz w:val="24"/>
          <w:szCs w:val="24"/>
        </w:rPr>
      </w:pPr>
      <w:r w:rsidRPr="008A387D">
        <w:rPr>
          <w:rFonts w:ascii="Times New Roman" w:hAnsi="Times New Roman" w:cs="Times New Roman"/>
          <w:sz w:val="24"/>
          <w:szCs w:val="24"/>
        </w:rPr>
        <w:t>2. Department of Chemistry, Graduate School of Science, Osaka University</w:t>
      </w:r>
    </w:p>
    <w:p w14:paraId="3816E503" w14:textId="77777777" w:rsidR="008A387D" w:rsidRPr="008A387D" w:rsidRDefault="008A387D" w:rsidP="008A387D">
      <w:pPr>
        <w:spacing w:line="480" w:lineRule="auto"/>
        <w:jc w:val="left"/>
        <w:rPr>
          <w:rFonts w:ascii="Times New Roman" w:hAnsi="Times New Roman" w:cs="Times New Roman"/>
          <w:sz w:val="24"/>
          <w:szCs w:val="24"/>
        </w:rPr>
      </w:pPr>
      <w:r w:rsidRPr="008A387D">
        <w:rPr>
          <w:rFonts w:ascii="Times New Roman" w:hAnsi="Times New Roman" w:cs="Times New Roman"/>
          <w:sz w:val="24"/>
          <w:szCs w:val="24"/>
        </w:rPr>
        <w:t>3. Division of Science, Institute for Radiation Sciences, Osaka University</w:t>
      </w:r>
    </w:p>
    <w:p w14:paraId="615C6E44" w14:textId="77777777" w:rsidR="008A387D" w:rsidRPr="008A387D" w:rsidRDefault="008A387D" w:rsidP="008A387D">
      <w:pPr>
        <w:pBdr>
          <w:bottom w:val="single" w:sz="12" w:space="1" w:color="auto"/>
        </w:pBdr>
        <w:spacing w:line="480" w:lineRule="auto"/>
        <w:jc w:val="left"/>
        <w:rPr>
          <w:rFonts w:ascii="Times New Roman" w:hAnsi="Times New Roman" w:cs="Times New Roman"/>
          <w:sz w:val="24"/>
          <w:szCs w:val="24"/>
        </w:rPr>
      </w:pPr>
      <w:r w:rsidRPr="008A387D">
        <w:rPr>
          <w:rFonts w:ascii="Times New Roman" w:hAnsi="Times New Roman" w:cs="Times New Roman"/>
          <w:sz w:val="24"/>
          <w:szCs w:val="24"/>
        </w:rPr>
        <w:t>4. Research Center for Nuclear Physics, Osaka University</w:t>
      </w:r>
    </w:p>
    <w:p w14:paraId="140CD711" w14:textId="4A8CDAD1" w:rsidR="00EF2963" w:rsidRPr="00EF2963" w:rsidRDefault="008A387D" w:rsidP="008A387D">
      <w:pPr>
        <w:spacing w:line="480" w:lineRule="auto"/>
        <w:jc w:val="left"/>
        <w:rPr>
          <w:rFonts w:ascii="Times New Roman" w:hAnsi="Times New Roman" w:cs="Times New Roman"/>
          <w:sz w:val="24"/>
          <w:szCs w:val="24"/>
        </w:rPr>
      </w:pPr>
      <w:r w:rsidRPr="00EF2963">
        <w:rPr>
          <w:rFonts w:ascii="Times New Roman" w:hAnsi="Times New Roman" w:cs="Times New Roman"/>
          <w:sz w:val="24"/>
          <w:szCs w:val="24"/>
        </w:rPr>
        <w:t>* Corresponding author</w:t>
      </w:r>
      <w:r w:rsidR="00EF2963">
        <w:rPr>
          <w:rFonts w:ascii="Times New Roman" w:hAnsi="Times New Roman" w:cs="Times New Roman"/>
          <w:sz w:val="24"/>
          <w:szCs w:val="24"/>
        </w:rPr>
        <w:t>:</w:t>
      </w:r>
      <w:r w:rsidR="00EF2963">
        <w:rPr>
          <w:rFonts w:ascii="Times New Roman" w:hAnsi="Times New Roman" w:cs="Times New Roman" w:hint="eastAsia"/>
          <w:sz w:val="24"/>
          <w:szCs w:val="24"/>
        </w:rPr>
        <w:t xml:space="preserve"> </w:t>
      </w:r>
      <w:r w:rsidR="00EF2963">
        <w:rPr>
          <w:rFonts w:ascii="Times New Roman" w:hAnsi="Times New Roman" w:cs="Times New Roman"/>
          <w:sz w:val="24"/>
          <w:szCs w:val="24"/>
        </w:rPr>
        <w:t>Hiroki Kato, kato-h@umin.org</w:t>
      </w:r>
    </w:p>
    <w:p w14:paraId="6BF780EE" w14:textId="104055C2" w:rsidR="00EF2963" w:rsidRPr="00EF2963" w:rsidRDefault="00EF2963" w:rsidP="00EF2963">
      <w:pPr>
        <w:spacing w:line="480" w:lineRule="auto"/>
        <w:jc w:val="left"/>
        <w:rPr>
          <w:rFonts w:ascii="Times New Roman" w:hAnsi="Times New Roman" w:cs="Times New Roman"/>
          <w:sz w:val="24"/>
          <w:szCs w:val="24"/>
        </w:rPr>
      </w:pPr>
      <w:r w:rsidRPr="00EF2963">
        <w:rPr>
          <w:rFonts w:ascii="Times New Roman" w:hAnsi="Times New Roman" w:cs="Times New Roman"/>
          <w:sz w:val="24"/>
          <w:szCs w:val="24"/>
        </w:rPr>
        <w:t>Department of Nuclear Medici</w:t>
      </w:r>
      <w:r>
        <w:rPr>
          <w:rFonts w:ascii="Times New Roman" w:hAnsi="Times New Roman" w:cs="Times New Roman"/>
          <w:sz w:val="24"/>
          <w:szCs w:val="24"/>
        </w:rPr>
        <w:t>ne and Tracer Kinetics</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EF2963">
        <w:rPr>
          <w:rFonts w:ascii="Times New Roman" w:hAnsi="Times New Roman" w:cs="Times New Roman"/>
          <w:sz w:val="24"/>
          <w:szCs w:val="24"/>
        </w:rPr>
        <w:t>Osaka Univers</w:t>
      </w:r>
      <w:r>
        <w:rPr>
          <w:rFonts w:ascii="Times New Roman" w:hAnsi="Times New Roman" w:cs="Times New Roman"/>
          <w:sz w:val="24"/>
          <w:szCs w:val="24"/>
        </w:rPr>
        <w:t>ity Graduate School of Medicine</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EF2963">
        <w:rPr>
          <w:rFonts w:ascii="Times New Roman" w:hAnsi="Times New Roman" w:cs="Times New Roman"/>
          <w:sz w:val="24"/>
          <w:szCs w:val="24"/>
        </w:rPr>
        <w:t>2-2 Yamadaoka Suita, Osaka 565-0871 Japan</w:t>
      </w:r>
      <w:r>
        <w:rPr>
          <w:rFonts w:ascii="Times New Roman" w:hAnsi="Times New Roman" w:cs="Times New Roman"/>
          <w:sz w:val="24"/>
          <w:szCs w:val="24"/>
        </w:rPr>
        <w:t>,</w:t>
      </w:r>
    </w:p>
    <w:p w14:paraId="75C64EA0" w14:textId="53ECBE7F" w:rsidR="00534DE6" w:rsidRPr="00EF2963" w:rsidRDefault="00EF2963" w:rsidP="00EF2963">
      <w:pPr>
        <w:spacing w:line="480" w:lineRule="auto"/>
        <w:jc w:val="left"/>
        <w:rPr>
          <w:rFonts w:ascii="Times New Roman" w:hAnsi="Times New Roman" w:cs="Times New Roman"/>
          <w:sz w:val="24"/>
          <w:szCs w:val="24"/>
        </w:rPr>
      </w:pPr>
      <w:r w:rsidRPr="00EF2963">
        <w:rPr>
          <w:rFonts w:ascii="Times New Roman" w:hAnsi="Times New Roman" w:cs="Times New Roman"/>
          <w:sz w:val="24"/>
          <w:szCs w:val="24"/>
        </w:rPr>
        <w:t>TEL: +81-6-6879-3461, FAX: +81-6-6879-3469</w:t>
      </w:r>
    </w:p>
    <w:p w14:paraId="3C3B5B80" w14:textId="5940A1C6" w:rsidR="00E249F1" w:rsidRDefault="00E249F1" w:rsidP="00E249F1">
      <w:pPr>
        <w:spacing w:line="480" w:lineRule="auto"/>
        <w:rPr>
          <w:rFonts w:ascii="Times New Roman" w:hAnsi="Times New Roman" w:cs="Times New Roman"/>
          <w:sz w:val="36"/>
          <w:szCs w:val="36"/>
        </w:rPr>
      </w:pPr>
      <w:r>
        <w:rPr>
          <w:rFonts w:ascii="Times New Roman" w:hAnsi="Times New Roman" w:cs="Times New Roman"/>
          <w:sz w:val="36"/>
          <w:szCs w:val="36"/>
        </w:rPr>
        <w:lastRenderedPageBreak/>
        <w:t>C</w:t>
      </w:r>
      <w:r w:rsidRPr="00E249F1">
        <w:rPr>
          <w:rFonts w:ascii="Times New Roman" w:hAnsi="Times New Roman" w:cs="Times New Roman"/>
          <w:sz w:val="36"/>
          <w:szCs w:val="36"/>
        </w:rPr>
        <w:t>ompound</w:t>
      </w:r>
      <w:r w:rsidRPr="00E249F1">
        <w:rPr>
          <w:rFonts w:ascii="Times New Roman" w:hAnsi="Times New Roman" w:cs="Times New Roman" w:hint="eastAsia"/>
          <w:sz w:val="36"/>
          <w:szCs w:val="36"/>
        </w:rPr>
        <w:t xml:space="preserve"> </w:t>
      </w:r>
      <w:r w:rsidRPr="00E249F1">
        <w:rPr>
          <w:rFonts w:ascii="Times New Roman" w:hAnsi="Times New Roman" w:cs="Times New Roman"/>
          <w:sz w:val="36"/>
          <w:szCs w:val="36"/>
        </w:rPr>
        <w:t>syntheses</w:t>
      </w:r>
    </w:p>
    <w:p w14:paraId="07ABFE09" w14:textId="0FC13AEA" w:rsidR="0049671C" w:rsidRPr="00904676" w:rsidRDefault="0049671C" w:rsidP="0049671C">
      <w:pPr>
        <w:spacing w:line="480" w:lineRule="auto"/>
        <w:rPr>
          <w:rFonts w:ascii="Times New Roman" w:hAnsi="Times New Roman" w:cs="Times New Roman"/>
          <w:i/>
          <w:color w:val="000000" w:themeColor="text1"/>
          <w:sz w:val="24"/>
          <w:szCs w:val="24"/>
        </w:rPr>
      </w:pPr>
      <w:r w:rsidRPr="00904676">
        <w:rPr>
          <w:rFonts w:ascii="Times New Roman" w:hAnsi="Times New Roman" w:cs="Times New Roman"/>
          <w:i/>
          <w:color w:val="000000" w:themeColor="text1"/>
          <w:sz w:val="24"/>
          <w:szCs w:val="24"/>
        </w:rPr>
        <w:t xml:space="preserve">Production and separation of </w:t>
      </w:r>
      <w:r w:rsidRPr="00904676">
        <w:rPr>
          <w:rFonts w:ascii="Times New Roman" w:hAnsi="Times New Roman" w:cs="Times New Roman"/>
          <w:i/>
          <w:color w:val="000000" w:themeColor="text1"/>
          <w:sz w:val="24"/>
          <w:szCs w:val="24"/>
          <w:vertAlign w:val="superscript"/>
        </w:rPr>
        <w:t>211</w:t>
      </w:r>
      <w:r w:rsidRPr="00904676">
        <w:rPr>
          <w:rFonts w:ascii="Times New Roman" w:hAnsi="Times New Roman" w:cs="Times New Roman"/>
          <w:i/>
          <w:color w:val="000000" w:themeColor="text1"/>
          <w:sz w:val="24"/>
          <w:szCs w:val="24"/>
        </w:rPr>
        <w:t>At</w:t>
      </w:r>
    </w:p>
    <w:p w14:paraId="6C3D6420" w14:textId="14CFB61E" w:rsidR="0049671C" w:rsidRPr="00904676" w:rsidRDefault="00904676" w:rsidP="0049671C">
      <w:pPr>
        <w:spacing w:line="480" w:lineRule="auto"/>
        <w:ind w:firstLineChars="354" w:firstLine="850"/>
        <w:rPr>
          <w:rFonts w:ascii="Times New Roman" w:hAnsi="Times New Roman" w:cs="Times New Roman"/>
          <w:iCs/>
          <w:color w:val="000000" w:themeColor="text1"/>
          <w:sz w:val="24"/>
          <w:szCs w:val="24"/>
        </w:rPr>
      </w:pPr>
      <w:r w:rsidRPr="00904676">
        <w:rPr>
          <w:rFonts w:ascii="Times New Roman" w:eastAsia="ＭＳ 明朝" w:hAnsi="Times New Roman" w:cs="Times New Roman"/>
          <w:color w:val="000000" w:themeColor="text1"/>
          <w:kern w:val="0"/>
          <w:sz w:val="24"/>
          <w:szCs w:val="24"/>
          <w:vertAlign w:val="superscript"/>
        </w:rPr>
        <w:t>211</w:t>
      </w:r>
      <w:r>
        <w:rPr>
          <w:rFonts w:ascii="Times New Roman" w:eastAsia="ＭＳ 明朝" w:hAnsi="Times New Roman" w:cs="Times New Roman"/>
          <w:color w:val="000000" w:themeColor="text1"/>
          <w:kern w:val="0"/>
          <w:sz w:val="24"/>
          <w:szCs w:val="24"/>
        </w:rPr>
        <w:t xml:space="preserve">At </w:t>
      </w:r>
      <w:r w:rsidR="0049671C" w:rsidRPr="00904676">
        <w:rPr>
          <w:rFonts w:ascii="Times New Roman" w:eastAsia="ＭＳ 明朝" w:hAnsi="Times New Roman" w:cs="Times New Roman"/>
          <w:color w:val="000000" w:themeColor="text1"/>
          <w:kern w:val="0"/>
          <w:sz w:val="24"/>
          <w:szCs w:val="24"/>
        </w:rPr>
        <w:t xml:space="preserve">was supplied from RIKEN via Supply Platform of Short-lived Radioisotopes. </w:t>
      </w:r>
      <w:r w:rsidRPr="00904676">
        <w:rPr>
          <w:rFonts w:ascii="Times New Roman" w:eastAsia="ＭＳ 明朝" w:hAnsi="Times New Roman" w:cs="Times New Roman"/>
          <w:color w:val="000000" w:themeColor="text1"/>
          <w:kern w:val="0"/>
          <w:sz w:val="24"/>
          <w:szCs w:val="24"/>
          <w:vertAlign w:val="superscript"/>
        </w:rPr>
        <w:t>211</w:t>
      </w:r>
      <w:r>
        <w:rPr>
          <w:rFonts w:ascii="Times New Roman" w:eastAsia="ＭＳ 明朝" w:hAnsi="Times New Roman" w:cs="Times New Roman"/>
          <w:color w:val="000000" w:themeColor="text1"/>
          <w:kern w:val="0"/>
          <w:sz w:val="24"/>
          <w:szCs w:val="24"/>
        </w:rPr>
        <w:t>At</w:t>
      </w:r>
      <w:r w:rsidR="0049671C" w:rsidRPr="00904676">
        <w:rPr>
          <w:rFonts w:ascii="Times New Roman" w:eastAsia="ＭＳ 明朝" w:hAnsi="Times New Roman" w:cs="Times New Roman"/>
          <w:color w:val="000000" w:themeColor="text1"/>
          <w:kern w:val="0"/>
          <w:sz w:val="24"/>
          <w:szCs w:val="24"/>
        </w:rPr>
        <w:t xml:space="preserve"> was produced </w:t>
      </w:r>
      <w:r w:rsidR="0049671C" w:rsidRPr="00904676">
        <w:rPr>
          <w:rFonts w:ascii="Times New Roman" w:hAnsi="Times New Roman" w:cs="Times New Roman"/>
          <w:color w:val="000000" w:themeColor="text1"/>
          <w:sz w:val="24"/>
          <w:szCs w:val="24"/>
        </w:rPr>
        <w:t xml:space="preserve">in the </w:t>
      </w:r>
      <w:r w:rsidR="0049671C" w:rsidRPr="00904676">
        <w:rPr>
          <w:rFonts w:ascii="Times New Roman" w:hAnsi="Times New Roman" w:cs="Times New Roman"/>
          <w:color w:val="000000" w:themeColor="text1"/>
          <w:sz w:val="24"/>
          <w:szCs w:val="24"/>
          <w:vertAlign w:val="superscript"/>
        </w:rPr>
        <w:t>209</w:t>
      </w:r>
      <w:r w:rsidR="0049671C" w:rsidRPr="00904676">
        <w:rPr>
          <w:rFonts w:ascii="Times New Roman" w:hAnsi="Times New Roman" w:cs="Times New Roman"/>
          <w:color w:val="000000" w:themeColor="text1"/>
          <w:sz w:val="24"/>
          <w:szCs w:val="24"/>
        </w:rPr>
        <w:t>Bi(α, 2n)</w:t>
      </w:r>
      <w:r w:rsidR="0049671C" w:rsidRPr="00904676">
        <w:rPr>
          <w:rFonts w:ascii="Times New Roman" w:hAnsi="Times New Roman" w:cs="Times New Roman"/>
          <w:color w:val="000000" w:themeColor="text1"/>
          <w:sz w:val="24"/>
          <w:szCs w:val="24"/>
          <w:vertAlign w:val="superscript"/>
        </w:rPr>
        <w:t>211</w:t>
      </w:r>
      <w:r w:rsidR="0049671C" w:rsidRPr="00904676">
        <w:rPr>
          <w:rFonts w:ascii="Times New Roman" w:hAnsi="Times New Roman" w:cs="Times New Roman"/>
          <w:color w:val="000000" w:themeColor="text1"/>
          <w:sz w:val="24"/>
          <w:szCs w:val="24"/>
        </w:rPr>
        <w:t xml:space="preserve">At nuclear reaction using the AVF Cyclotron. The metallic Bi target was prepared by a vacuum evaporation method onto an Al plate. The separation of </w:t>
      </w:r>
      <w:r w:rsidR="0049671C" w:rsidRPr="00904676">
        <w:rPr>
          <w:rFonts w:ascii="Times New Roman" w:hAnsi="Times New Roman" w:cs="Times New Roman"/>
          <w:color w:val="000000" w:themeColor="text1"/>
          <w:sz w:val="24"/>
          <w:szCs w:val="24"/>
          <w:vertAlign w:val="superscript"/>
        </w:rPr>
        <w:t>211</w:t>
      </w:r>
      <w:r w:rsidR="0049671C" w:rsidRPr="00904676">
        <w:rPr>
          <w:rFonts w:ascii="Times New Roman" w:hAnsi="Times New Roman" w:cs="Times New Roman"/>
          <w:color w:val="000000" w:themeColor="text1"/>
          <w:sz w:val="24"/>
          <w:szCs w:val="24"/>
        </w:rPr>
        <w:t>At from the irradiated Bi target was conducted by a dry distillation method. The irradiated Bi target was placed in a quartz column and heated up to 850°C using an electric tubular furnace.</w:t>
      </w:r>
      <w:r w:rsidR="0049671C" w:rsidRPr="00904676">
        <w:rPr>
          <w:rFonts w:ascii="Times New Roman" w:hAnsi="Times New Roman" w:cs="Times New Roman" w:hint="eastAsia"/>
          <w:color w:val="000000" w:themeColor="text1"/>
          <w:sz w:val="24"/>
          <w:szCs w:val="24"/>
        </w:rPr>
        <w:t xml:space="preserve"> </w:t>
      </w:r>
      <w:r w:rsidR="0049671C" w:rsidRPr="00904676">
        <w:rPr>
          <w:rFonts w:ascii="Times New Roman" w:hAnsi="Times New Roman" w:cs="Times New Roman"/>
          <w:color w:val="000000" w:themeColor="text1"/>
          <w:sz w:val="24"/>
          <w:szCs w:val="24"/>
        </w:rPr>
        <w:t xml:space="preserve">The evaporated </w:t>
      </w:r>
      <w:r w:rsidR="0049671C" w:rsidRPr="00904676">
        <w:rPr>
          <w:rFonts w:ascii="Times New Roman" w:hAnsi="Times New Roman" w:cs="Times New Roman"/>
          <w:color w:val="000000" w:themeColor="text1"/>
          <w:sz w:val="24"/>
          <w:szCs w:val="24"/>
          <w:vertAlign w:val="superscript"/>
        </w:rPr>
        <w:t>211</w:t>
      </w:r>
      <w:r w:rsidR="0049671C" w:rsidRPr="00904676">
        <w:rPr>
          <w:rFonts w:ascii="Times New Roman" w:hAnsi="Times New Roman" w:cs="Times New Roman"/>
          <w:color w:val="000000" w:themeColor="text1"/>
          <w:sz w:val="24"/>
          <w:szCs w:val="24"/>
        </w:rPr>
        <w:t xml:space="preserve">At was transported from the quartz column by a carrier gas (mixed nitrogen and oxygen gas) into a Teflon trap tube which was cooled by ice water. The trapped </w:t>
      </w:r>
      <w:r w:rsidR="0049671C" w:rsidRPr="00904676">
        <w:rPr>
          <w:rFonts w:ascii="Times New Roman" w:hAnsi="Times New Roman" w:cs="Times New Roman"/>
          <w:color w:val="000000" w:themeColor="text1"/>
          <w:sz w:val="24"/>
          <w:szCs w:val="24"/>
          <w:vertAlign w:val="superscript"/>
        </w:rPr>
        <w:t>211</w:t>
      </w:r>
      <w:r w:rsidR="0049671C" w:rsidRPr="00904676">
        <w:rPr>
          <w:rFonts w:ascii="Times New Roman" w:hAnsi="Times New Roman" w:cs="Times New Roman"/>
          <w:color w:val="000000" w:themeColor="text1"/>
          <w:sz w:val="24"/>
          <w:szCs w:val="24"/>
        </w:rPr>
        <w:t xml:space="preserve">At was then washed out by 100 μL of distilled water from the trap tube and received by a Teflon sample tube. The radioactivity of </w:t>
      </w:r>
      <w:r w:rsidR="0049671C" w:rsidRPr="00904676">
        <w:rPr>
          <w:rFonts w:ascii="Times New Roman" w:hAnsi="Times New Roman" w:cs="Times New Roman"/>
          <w:color w:val="000000" w:themeColor="text1"/>
          <w:sz w:val="24"/>
          <w:szCs w:val="24"/>
          <w:vertAlign w:val="superscript"/>
        </w:rPr>
        <w:t>211</w:t>
      </w:r>
      <w:r w:rsidR="0049671C" w:rsidRPr="00904676">
        <w:rPr>
          <w:rFonts w:ascii="Times New Roman" w:hAnsi="Times New Roman" w:cs="Times New Roman"/>
          <w:color w:val="000000" w:themeColor="text1"/>
          <w:sz w:val="24"/>
          <w:szCs w:val="24"/>
        </w:rPr>
        <w:t xml:space="preserve">At dissolved in distilled water was determined by measurement of X-ray from a daughter nuclide, </w:t>
      </w:r>
      <w:r w:rsidR="0049671C" w:rsidRPr="00904676">
        <w:rPr>
          <w:rFonts w:ascii="Times New Roman" w:hAnsi="Times New Roman" w:cs="Times New Roman"/>
          <w:color w:val="000000" w:themeColor="text1"/>
          <w:sz w:val="24"/>
          <w:szCs w:val="24"/>
          <w:vertAlign w:val="superscript"/>
        </w:rPr>
        <w:t>211</w:t>
      </w:r>
      <w:r w:rsidR="0049671C" w:rsidRPr="00904676">
        <w:rPr>
          <w:rFonts w:ascii="Times New Roman" w:hAnsi="Times New Roman" w:cs="Times New Roman"/>
          <w:color w:val="000000" w:themeColor="text1"/>
          <w:sz w:val="24"/>
          <w:szCs w:val="24"/>
        </w:rPr>
        <w:t>Po, using a high-purity germanium (HPGe) detector (BE-2020; Mirion Technologies (Canberra), Inc., Connecticut, USA).</w:t>
      </w:r>
    </w:p>
    <w:p w14:paraId="1FB435A6" w14:textId="77777777" w:rsidR="0049671C" w:rsidRPr="0049671C" w:rsidRDefault="0049671C" w:rsidP="00E249F1">
      <w:pPr>
        <w:spacing w:line="480" w:lineRule="auto"/>
        <w:rPr>
          <w:rFonts w:ascii="Times New Roman" w:hAnsi="Times New Roman" w:cs="Times New Roman"/>
          <w:sz w:val="36"/>
          <w:szCs w:val="36"/>
        </w:rPr>
      </w:pPr>
    </w:p>
    <w:p w14:paraId="4E7830A5" w14:textId="4C32147E" w:rsidR="007B5D87" w:rsidRPr="00AA1642" w:rsidRDefault="007B5D87" w:rsidP="00E249F1">
      <w:pPr>
        <w:spacing w:line="480" w:lineRule="auto"/>
        <w:rPr>
          <w:rFonts w:ascii="Times New Roman" w:hAnsi="Times New Roman" w:cs="Times New Roman"/>
          <w:i/>
          <w:sz w:val="24"/>
          <w:szCs w:val="24"/>
        </w:rPr>
      </w:pPr>
      <w:r w:rsidRPr="00AA1642">
        <w:rPr>
          <w:rFonts w:ascii="Times New Roman" w:hAnsi="Times New Roman" w:cs="Times New Roman"/>
          <w:i/>
          <w:sz w:val="24"/>
          <w:szCs w:val="24"/>
        </w:rPr>
        <w:t xml:space="preserve">Synthesis of </w:t>
      </w:r>
      <w:r w:rsidRPr="00AA1642">
        <w:rPr>
          <w:rFonts w:ascii="Times New Roman" w:hAnsi="Times New Roman" w:cs="Times New Roman" w:hint="eastAsia"/>
          <w:i/>
          <w:sz w:val="24"/>
          <w:szCs w:val="24"/>
        </w:rPr>
        <w:t>AuNP</w:t>
      </w:r>
    </w:p>
    <w:p w14:paraId="1A5C6423" w14:textId="2ECD40E5" w:rsidR="00846E56" w:rsidRPr="00846E56" w:rsidRDefault="00DB0CF9" w:rsidP="00FF14D1">
      <w:pPr>
        <w:spacing w:line="480" w:lineRule="auto"/>
        <w:ind w:firstLine="840"/>
        <w:rPr>
          <w:rFonts w:ascii="Times New Roman" w:hAnsi="Times New Roman" w:cs="Times New Roman"/>
          <w:sz w:val="24"/>
          <w:szCs w:val="24"/>
        </w:rPr>
      </w:pPr>
      <w:r>
        <w:rPr>
          <w:rFonts w:ascii="Times New Roman" w:hAnsi="Times New Roman" w:cs="Times New Roman"/>
          <w:sz w:val="24"/>
          <w:szCs w:val="24"/>
        </w:rPr>
        <w:t>5 nm</w:t>
      </w:r>
      <w:r w:rsidR="00846E56" w:rsidRPr="008F38BC">
        <w:t xml:space="preserve"> </w:t>
      </w:r>
      <w:r w:rsidR="00846E56">
        <w:rPr>
          <w:rFonts w:ascii="Times New Roman" w:hAnsi="Times New Roman" w:cs="Times New Roman"/>
          <w:sz w:val="24"/>
          <w:szCs w:val="24"/>
        </w:rPr>
        <w:t>g</w:t>
      </w:r>
      <w:r w:rsidR="00846E56" w:rsidRPr="008F38BC">
        <w:rPr>
          <w:rFonts w:ascii="Times New Roman" w:hAnsi="Times New Roman" w:cs="Times New Roman"/>
          <w:sz w:val="24"/>
          <w:szCs w:val="24"/>
        </w:rPr>
        <w:t>old nanoparticles were purchased from Sigma-Aldrich</w:t>
      </w:r>
      <w:r w:rsidR="00846E56">
        <w:rPr>
          <w:rFonts w:ascii="Times New Roman" w:hAnsi="Times New Roman" w:cs="Times New Roman"/>
          <w:sz w:val="24"/>
          <w:szCs w:val="24"/>
        </w:rPr>
        <w:t>,</w:t>
      </w:r>
      <w:r w:rsidR="00846E56" w:rsidRPr="008F38BC">
        <w:rPr>
          <w:rFonts w:ascii="Times New Roman" w:hAnsi="Times New Roman" w:cs="Times New Roman"/>
          <w:sz w:val="24"/>
          <w:szCs w:val="24"/>
        </w:rPr>
        <w:t xml:space="preserve"> Co.</w:t>
      </w:r>
      <w:r w:rsidR="00846E56">
        <w:rPr>
          <w:rFonts w:ascii="Times New Roman" w:hAnsi="Times New Roman" w:cs="Times New Roman"/>
          <w:sz w:val="24"/>
          <w:szCs w:val="24"/>
        </w:rPr>
        <w:t>,</w:t>
      </w:r>
      <w:r w:rsidR="00846E56" w:rsidRPr="008F38BC">
        <w:rPr>
          <w:rFonts w:ascii="Times New Roman" w:hAnsi="Times New Roman" w:cs="Times New Roman"/>
          <w:sz w:val="24"/>
          <w:szCs w:val="24"/>
        </w:rPr>
        <w:t xml:space="preserve"> LLC (</w:t>
      </w:r>
      <w:r w:rsidR="00846E56" w:rsidRPr="008F38BC">
        <w:rPr>
          <w:rFonts w:ascii="Times New Roman" w:hAnsi="Times New Roman" w:cs="Times New Roman"/>
          <w:color w:val="202122"/>
          <w:sz w:val="24"/>
          <w:szCs w:val="24"/>
          <w:shd w:val="clear" w:color="auto" w:fill="FFFFFF"/>
        </w:rPr>
        <w:t>St. Louis</w:t>
      </w:r>
      <w:r w:rsidR="00846E56" w:rsidRPr="008F38BC">
        <w:rPr>
          <w:rFonts w:ascii="Times New Roman" w:hAnsi="Times New Roman" w:cs="Times New Roman"/>
          <w:sz w:val="24"/>
          <w:szCs w:val="24"/>
        </w:rPr>
        <w:t>, USA)</w:t>
      </w:r>
      <w:r w:rsidR="00846E56">
        <w:rPr>
          <w:rFonts w:ascii="Times New Roman" w:hAnsi="Times New Roman" w:cs="Times New Roman"/>
          <w:sz w:val="24"/>
          <w:szCs w:val="24"/>
        </w:rPr>
        <w:t>,</w:t>
      </w:r>
      <w:r w:rsidR="00846E56" w:rsidRPr="008F38BC">
        <w:rPr>
          <w:rFonts w:ascii="Times New Roman" w:hAnsi="Times New Roman" w:cs="Times New Roman"/>
          <w:sz w:val="24"/>
          <w:szCs w:val="24"/>
        </w:rPr>
        <w:t xml:space="preserve"> and 13</w:t>
      </w:r>
      <w:r>
        <w:rPr>
          <w:rFonts w:ascii="Times New Roman" w:hAnsi="Times New Roman" w:cs="Times New Roman"/>
          <w:sz w:val="24"/>
          <w:szCs w:val="24"/>
        </w:rPr>
        <w:t xml:space="preserve"> </w:t>
      </w:r>
      <w:r w:rsidR="00846E56" w:rsidRPr="008F38BC">
        <w:rPr>
          <w:rFonts w:ascii="Times New Roman" w:hAnsi="Times New Roman" w:cs="Times New Roman"/>
          <w:sz w:val="24"/>
          <w:szCs w:val="24"/>
        </w:rPr>
        <w:t>nm, 30</w:t>
      </w:r>
      <w:r>
        <w:rPr>
          <w:rFonts w:ascii="Times New Roman" w:hAnsi="Times New Roman" w:cs="Times New Roman"/>
          <w:sz w:val="24"/>
          <w:szCs w:val="24"/>
        </w:rPr>
        <w:t xml:space="preserve"> </w:t>
      </w:r>
      <w:r w:rsidR="00846E56" w:rsidRPr="008F38BC">
        <w:rPr>
          <w:rFonts w:ascii="Times New Roman" w:hAnsi="Times New Roman" w:cs="Times New Roman"/>
          <w:sz w:val="24"/>
          <w:szCs w:val="24"/>
        </w:rPr>
        <w:t xml:space="preserve">nm, </w:t>
      </w:r>
      <w:r w:rsidR="00846E56">
        <w:rPr>
          <w:rFonts w:ascii="Times New Roman" w:hAnsi="Times New Roman" w:cs="Times New Roman"/>
          <w:sz w:val="24"/>
          <w:szCs w:val="24"/>
        </w:rPr>
        <w:t xml:space="preserve">and </w:t>
      </w:r>
      <w:r w:rsidR="00846E56" w:rsidRPr="008F38BC">
        <w:rPr>
          <w:rFonts w:ascii="Times New Roman" w:hAnsi="Times New Roman" w:cs="Times New Roman"/>
          <w:sz w:val="24"/>
          <w:szCs w:val="24"/>
        </w:rPr>
        <w:t>120</w:t>
      </w:r>
      <w:r>
        <w:rPr>
          <w:rFonts w:ascii="Times New Roman" w:hAnsi="Times New Roman" w:cs="Times New Roman"/>
          <w:sz w:val="24"/>
          <w:szCs w:val="24"/>
        </w:rPr>
        <w:t xml:space="preserve"> </w:t>
      </w:r>
      <w:r w:rsidR="00846E56" w:rsidRPr="008F38BC">
        <w:rPr>
          <w:rFonts w:ascii="Times New Roman" w:hAnsi="Times New Roman" w:cs="Times New Roman"/>
          <w:sz w:val="24"/>
          <w:szCs w:val="24"/>
        </w:rPr>
        <w:t xml:space="preserve">nm </w:t>
      </w:r>
      <w:r w:rsidR="00846E56">
        <w:rPr>
          <w:rFonts w:ascii="Times New Roman" w:hAnsi="Times New Roman" w:cs="Times New Roman"/>
          <w:sz w:val="24"/>
          <w:szCs w:val="24"/>
        </w:rPr>
        <w:t>g</w:t>
      </w:r>
      <w:r w:rsidR="00846E56" w:rsidRPr="008F38BC">
        <w:rPr>
          <w:rFonts w:ascii="Times New Roman" w:hAnsi="Times New Roman" w:cs="Times New Roman"/>
          <w:sz w:val="24"/>
          <w:szCs w:val="24"/>
        </w:rPr>
        <w:t xml:space="preserve">old nanoparticles were synthesized </w:t>
      </w:r>
      <w:r w:rsidR="00846E56">
        <w:rPr>
          <w:rFonts w:ascii="Times New Roman" w:hAnsi="Times New Roman" w:cs="Times New Roman"/>
          <w:sz w:val="24"/>
          <w:szCs w:val="24"/>
        </w:rPr>
        <w:t xml:space="preserve">using </w:t>
      </w:r>
      <w:r w:rsidR="00846E56">
        <w:rPr>
          <w:rFonts w:ascii="Times New Roman" w:hAnsi="Times New Roman" w:cs="Times New Roman"/>
          <w:sz w:val="24"/>
          <w:szCs w:val="24"/>
        </w:rPr>
        <w:lastRenderedPageBreak/>
        <w:t>the</w:t>
      </w:r>
      <w:r w:rsidR="00846E56" w:rsidRPr="008F38BC">
        <w:rPr>
          <w:rFonts w:ascii="Times New Roman" w:hAnsi="Times New Roman" w:cs="Times New Roman"/>
          <w:sz w:val="24"/>
          <w:szCs w:val="24"/>
        </w:rPr>
        <w:t xml:space="preserve"> seeded growth synthesis method</w:t>
      </w:r>
      <w:r w:rsidR="00E85A18">
        <w:rPr>
          <w:rFonts w:ascii="Times New Roman" w:hAnsi="Times New Roman" w:cs="Times New Roman"/>
          <w:sz w:val="24"/>
          <w:szCs w:val="24"/>
        </w:rPr>
        <w:t xml:space="preserve"> (</w:t>
      </w:r>
      <w:r w:rsidR="00DA08C9">
        <w:rPr>
          <w:rFonts w:ascii="Times New Roman" w:hAnsi="Times New Roman" w:cs="Times New Roman"/>
          <w:sz w:val="24"/>
          <w:szCs w:val="24"/>
        </w:rPr>
        <w:t>Fig.</w:t>
      </w:r>
      <w:r w:rsidR="00E85A18">
        <w:rPr>
          <w:rFonts w:ascii="Times New Roman" w:hAnsi="Times New Roman" w:cs="Times New Roman"/>
          <w:sz w:val="24"/>
          <w:szCs w:val="24"/>
        </w:rPr>
        <w:t xml:space="preserve"> S1A)</w:t>
      </w:r>
      <w:r w:rsidR="00846E56" w:rsidRPr="008F38BC">
        <w:rPr>
          <w:rFonts w:ascii="Times New Roman" w:hAnsi="Times New Roman" w:cs="Times New Roman"/>
          <w:sz w:val="24"/>
          <w:szCs w:val="24"/>
        </w:rPr>
        <w:t>.</w:t>
      </w:r>
      <w:hyperlink w:anchor="_ENREF_1" w:tooltip="Ziegler, 2011 #159" w:history="1">
        <w:r w:rsidR="00846E56">
          <w:rPr>
            <w:rFonts w:ascii="Times New Roman" w:hAnsi="Times New Roman" w:cs="Times New Roman"/>
            <w:sz w:val="24"/>
            <w:szCs w:val="24"/>
          </w:rPr>
          <w:fldChar w:fldCharType="begin"/>
        </w:r>
        <w:r w:rsidR="00846E56">
          <w:rPr>
            <w:rFonts w:ascii="Times New Roman" w:hAnsi="Times New Roman" w:cs="Times New Roman"/>
            <w:sz w:val="24"/>
            <w:szCs w:val="24"/>
          </w:rPr>
          <w:instrText xml:space="preserve"> ADDIN EN.CITE &lt;EndNote&gt;&lt;Cite&gt;&lt;Author&gt;Ziegler&lt;/Author&gt;&lt;Year&gt;2011&lt;/Year&gt;&lt;RecNum&gt;159&lt;/RecNum&gt;&lt;DisplayText&gt;&lt;style face="superscript"&gt;1&lt;/style&gt;&lt;/DisplayText&gt;&lt;record&gt;&lt;rec-number&gt;159&lt;/rec-number&gt;&lt;foreign-keys&gt;&lt;key app="EN" db-id="p5dz0wrt59vzr0e0xrlxsxwn9rafwe9detrr"&gt;159&lt;/key&gt;&lt;/foreign-keys&gt;&lt;ref-type name="Journal Article"&gt;17&lt;/ref-type&gt;&lt;contributors&gt;&lt;authors&gt;&lt;author&gt;Ziegler, Christoph&lt;/author&gt;&lt;author&gt;Eychmüller, Alexander&lt;/author&gt;&lt;/authors&gt;&lt;/contributors&gt;&lt;titles&gt;&lt;title&gt;Seeded Growth Synthesis of Uniform Gold Nanoparticles with Diameters of 15−300 nm&lt;/title&gt;&lt;secondary-title&gt;The Journal of Physical Chemistry C&lt;/secondary-title&gt;&lt;/titles&gt;&lt;periodical&gt;&lt;full-title&gt;The Journal of Physical Chemistry C&lt;/full-title&gt;&lt;/periodical&gt;&lt;pages&gt;4502-4506&lt;/pages&gt;&lt;volume&gt;115&lt;/volume&gt;&lt;number&gt;11&lt;/number&gt;&lt;dates&gt;&lt;year&gt;2011&lt;/year&gt;&lt;/dates&gt;&lt;isbn&gt;1932-7447&amp;#xD;1932-7455&lt;/isbn&gt;&lt;urls&gt;&lt;/urls&gt;&lt;electronic-resource-num&gt;10.1021/jp1106982&lt;/electronic-resource-num&gt;&lt;/record&gt;&lt;/Cite&gt;&lt;/EndNote&gt;</w:instrText>
        </w:r>
        <w:r w:rsidR="00846E56">
          <w:rPr>
            <w:rFonts w:ascii="Times New Roman" w:hAnsi="Times New Roman" w:cs="Times New Roman"/>
            <w:sz w:val="24"/>
            <w:szCs w:val="24"/>
          </w:rPr>
          <w:fldChar w:fldCharType="separate"/>
        </w:r>
        <w:r w:rsidR="00846E56" w:rsidRPr="001871B2">
          <w:rPr>
            <w:rFonts w:ascii="Times New Roman" w:hAnsi="Times New Roman" w:cs="Times New Roman"/>
            <w:noProof/>
            <w:sz w:val="24"/>
            <w:szCs w:val="24"/>
            <w:vertAlign w:val="superscript"/>
          </w:rPr>
          <w:t>1</w:t>
        </w:r>
        <w:r w:rsidR="00846E56">
          <w:rPr>
            <w:rFonts w:ascii="Times New Roman" w:hAnsi="Times New Roman" w:cs="Times New Roman"/>
            <w:sz w:val="24"/>
            <w:szCs w:val="24"/>
          </w:rPr>
          <w:fldChar w:fldCharType="end"/>
        </w:r>
      </w:hyperlink>
      <w:r w:rsidR="00846E56">
        <w:rPr>
          <w:rFonts w:ascii="Times New Roman" w:hAnsi="Times New Roman" w:cs="Times New Roman"/>
          <w:sz w:val="24"/>
          <w:szCs w:val="24"/>
        </w:rPr>
        <w:t xml:space="preserve"> </w:t>
      </w:r>
    </w:p>
    <w:p w14:paraId="73EF11A4" w14:textId="49E73720" w:rsidR="007B5D87" w:rsidRPr="00CE0BE4" w:rsidRDefault="00B82011" w:rsidP="00FF14D1">
      <w:pPr>
        <w:spacing w:line="480" w:lineRule="auto"/>
        <w:ind w:firstLine="840"/>
        <w:rPr>
          <w:rFonts w:ascii="Times New Roman" w:hAnsi="Times New Roman" w:cs="Times New Roman"/>
          <w:sz w:val="24"/>
          <w:szCs w:val="24"/>
        </w:rPr>
      </w:pPr>
      <w:r>
        <w:rPr>
          <w:rFonts w:ascii="Times New Roman" w:hAnsi="Times New Roman" w:cs="Times New Roman"/>
          <w:sz w:val="24"/>
          <w:szCs w:val="24"/>
        </w:rPr>
        <w:t>T</w:t>
      </w:r>
      <w:r w:rsidRPr="00CE0BE4">
        <w:rPr>
          <w:rFonts w:ascii="Times New Roman" w:hAnsi="Times New Roman" w:cs="Times New Roman"/>
          <w:sz w:val="24"/>
          <w:szCs w:val="24"/>
        </w:rPr>
        <w:t xml:space="preserve">etrachloroauric </w:t>
      </w:r>
      <w:r w:rsidR="007B5D87" w:rsidRPr="00CE0BE4">
        <w:rPr>
          <w:rFonts w:ascii="Times New Roman" w:hAnsi="Times New Roman" w:cs="Times New Roman"/>
          <w:sz w:val="24"/>
          <w:szCs w:val="24"/>
        </w:rPr>
        <w:t xml:space="preserve">(III) acid tetrahydrate </w:t>
      </w:r>
      <w:r>
        <w:rPr>
          <w:rFonts w:ascii="Times New Roman" w:hAnsi="Times New Roman" w:cs="Times New Roman"/>
          <w:sz w:val="24"/>
          <w:szCs w:val="24"/>
        </w:rPr>
        <w:t xml:space="preserve">was </w:t>
      </w:r>
      <w:r w:rsidR="007B5D87" w:rsidRPr="00CE0BE4">
        <w:rPr>
          <w:rFonts w:ascii="Times New Roman" w:hAnsi="Times New Roman" w:cs="Times New Roman"/>
          <w:sz w:val="24"/>
          <w:szCs w:val="24"/>
        </w:rPr>
        <w:t>purchased from K</w:t>
      </w:r>
      <w:r w:rsidR="007B5D87">
        <w:rPr>
          <w:rFonts w:ascii="Times New Roman" w:hAnsi="Times New Roman" w:cs="Times New Roman"/>
          <w:sz w:val="24"/>
          <w:szCs w:val="24"/>
        </w:rPr>
        <w:t>ishida</w:t>
      </w:r>
      <w:r w:rsidR="007B5D87" w:rsidRPr="00CE0BE4">
        <w:rPr>
          <w:rFonts w:ascii="Times New Roman" w:hAnsi="Times New Roman" w:cs="Times New Roman"/>
          <w:sz w:val="24"/>
          <w:szCs w:val="24"/>
        </w:rPr>
        <w:t xml:space="preserve"> C</w:t>
      </w:r>
      <w:r w:rsidR="007B5D87">
        <w:rPr>
          <w:rFonts w:ascii="Times New Roman" w:hAnsi="Times New Roman" w:cs="Times New Roman"/>
          <w:sz w:val="24"/>
          <w:szCs w:val="24"/>
        </w:rPr>
        <w:t>hemical</w:t>
      </w:r>
      <w:r w:rsidR="007B5D87" w:rsidRPr="00CE0BE4">
        <w:rPr>
          <w:rFonts w:ascii="Times New Roman" w:hAnsi="Times New Roman" w:cs="Times New Roman"/>
          <w:sz w:val="24"/>
          <w:szCs w:val="24"/>
        </w:rPr>
        <w:t xml:space="preserve"> Co., Ltd. </w:t>
      </w:r>
      <w:r>
        <w:rPr>
          <w:rFonts w:ascii="Times New Roman" w:hAnsi="Times New Roman" w:cs="Times New Roman"/>
          <w:sz w:val="24"/>
          <w:szCs w:val="24"/>
        </w:rPr>
        <w:t>(</w:t>
      </w:r>
      <w:r w:rsidR="007B5D87">
        <w:rPr>
          <w:rFonts w:ascii="Times New Roman" w:hAnsi="Times New Roman" w:cs="Times New Roman"/>
          <w:sz w:val="24"/>
          <w:szCs w:val="24"/>
        </w:rPr>
        <w:t>Osaka, Japan</w:t>
      </w:r>
      <w:r>
        <w:rPr>
          <w:rFonts w:ascii="Times New Roman" w:hAnsi="Times New Roman" w:cs="Times New Roman"/>
          <w:sz w:val="24"/>
          <w:szCs w:val="24"/>
        </w:rPr>
        <w:t>) and</w:t>
      </w:r>
      <w:r w:rsidRPr="00CE0BE4">
        <w:rPr>
          <w:rFonts w:ascii="Times New Roman" w:hAnsi="Times New Roman" w:cs="Times New Roman"/>
          <w:sz w:val="24"/>
          <w:szCs w:val="24"/>
        </w:rPr>
        <w:t xml:space="preserve"> </w:t>
      </w:r>
      <w:r w:rsidR="007B5D87" w:rsidRPr="00CE0BE4">
        <w:rPr>
          <w:rFonts w:ascii="Times New Roman" w:hAnsi="Times New Roman" w:cs="Times New Roman"/>
          <w:sz w:val="24"/>
          <w:szCs w:val="24"/>
        </w:rPr>
        <w:t>used</w:t>
      </w:r>
      <w:r w:rsidRPr="00B82011">
        <w:rPr>
          <w:rFonts w:ascii="Times New Roman" w:hAnsi="Times New Roman" w:cs="Times New Roman"/>
          <w:sz w:val="24"/>
          <w:szCs w:val="24"/>
        </w:rPr>
        <w:t xml:space="preserve"> </w:t>
      </w:r>
      <w:r>
        <w:rPr>
          <w:rFonts w:ascii="Times New Roman" w:hAnsi="Times New Roman" w:cs="Times New Roman"/>
          <w:sz w:val="24"/>
          <w:szCs w:val="24"/>
        </w:rPr>
        <w:t>a</w:t>
      </w:r>
      <w:r w:rsidRPr="00CE0BE4">
        <w:rPr>
          <w:rFonts w:ascii="Times New Roman" w:hAnsi="Times New Roman" w:cs="Times New Roman"/>
          <w:sz w:val="24"/>
          <w:szCs w:val="24"/>
        </w:rPr>
        <w:t>s a raw material for gold nanoparticle</w:t>
      </w:r>
      <w:r w:rsidR="00FD74EC">
        <w:rPr>
          <w:rFonts w:ascii="Times New Roman" w:hAnsi="Times New Roman" w:cs="Times New Roman"/>
          <w:sz w:val="24"/>
          <w:szCs w:val="24"/>
        </w:rPr>
        <w:t>s</w:t>
      </w:r>
      <w:r w:rsidRPr="00CE0BE4">
        <w:rPr>
          <w:rFonts w:ascii="Times New Roman" w:hAnsi="Times New Roman" w:cs="Times New Roman"/>
          <w:sz w:val="24"/>
          <w:szCs w:val="24"/>
        </w:rPr>
        <w:t xml:space="preserve"> synthesis</w:t>
      </w:r>
      <w:r w:rsidR="007B5D87" w:rsidRPr="00CE0BE4">
        <w:rPr>
          <w:rFonts w:ascii="Times New Roman" w:hAnsi="Times New Roman" w:cs="Times New Roman"/>
          <w:sz w:val="24"/>
          <w:szCs w:val="24"/>
        </w:rPr>
        <w:t>.</w:t>
      </w:r>
    </w:p>
    <w:p w14:paraId="3D63B2C1" w14:textId="7135153C" w:rsidR="007B5D87" w:rsidRPr="00935BE3" w:rsidRDefault="007B5D87" w:rsidP="008B7F5B">
      <w:pPr>
        <w:spacing w:line="480" w:lineRule="auto"/>
        <w:rPr>
          <w:rFonts w:ascii="Times New Roman" w:hAnsi="Times New Roman" w:cs="Times New Roman"/>
          <w:sz w:val="24"/>
          <w:szCs w:val="24"/>
        </w:rPr>
      </w:pPr>
      <w:r w:rsidRPr="00CE0BE4">
        <w:rPr>
          <w:rFonts w:ascii="Times New Roman" w:hAnsi="Times New Roman" w:cs="Times New Roman"/>
          <w:sz w:val="24"/>
          <w:szCs w:val="24"/>
        </w:rPr>
        <w:t>The following aque</w:t>
      </w:r>
      <w:r>
        <w:rPr>
          <w:rFonts w:ascii="Times New Roman" w:hAnsi="Times New Roman" w:cs="Times New Roman"/>
          <w:sz w:val="24"/>
          <w:szCs w:val="24"/>
        </w:rPr>
        <w:t xml:space="preserve">ous solutions </w:t>
      </w:r>
      <w:r w:rsidR="00B82011">
        <w:rPr>
          <w:rFonts w:ascii="Times New Roman" w:hAnsi="Times New Roman" w:cs="Times New Roman"/>
          <w:sz w:val="24"/>
          <w:szCs w:val="24"/>
        </w:rPr>
        <w:t>(</w:t>
      </w:r>
      <w:r>
        <w:rPr>
          <w:rFonts w:ascii="Times New Roman" w:hAnsi="Times New Roman" w:cs="Times New Roman"/>
          <w:sz w:val="24"/>
          <w:szCs w:val="24"/>
        </w:rPr>
        <w:t>A-D</w:t>
      </w:r>
      <w:r w:rsidR="00B82011">
        <w:rPr>
          <w:rFonts w:ascii="Times New Roman" w:hAnsi="Times New Roman" w:cs="Times New Roman"/>
          <w:sz w:val="24"/>
          <w:szCs w:val="24"/>
        </w:rPr>
        <w:t>)</w:t>
      </w:r>
      <w:r>
        <w:rPr>
          <w:rFonts w:ascii="Times New Roman" w:hAnsi="Times New Roman" w:cs="Times New Roman"/>
          <w:sz w:val="24"/>
          <w:szCs w:val="24"/>
        </w:rPr>
        <w:t xml:space="preserve"> were prepared:</w:t>
      </w:r>
      <w:r w:rsidR="00265D6C">
        <w:rPr>
          <w:rFonts w:ascii="Times New Roman" w:hAnsi="Times New Roman" w:cs="Times New Roman"/>
          <w:sz w:val="24"/>
          <w:szCs w:val="24"/>
        </w:rPr>
        <w:t xml:space="preserve"> </w:t>
      </w:r>
      <w:r w:rsidRPr="00C72AA9">
        <w:rPr>
          <w:rFonts w:ascii="Times New Roman" w:hAnsi="Times New Roman" w:cs="Times New Roman"/>
          <w:sz w:val="24"/>
          <w:szCs w:val="24"/>
        </w:rPr>
        <w:t>A</w:t>
      </w:r>
      <w:r w:rsidR="00265D6C">
        <w:rPr>
          <w:rFonts w:ascii="Times New Roman" w:hAnsi="Times New Roman" w:cs="Times New Roman"/>
          <w:sz w:val="24"/>
          <w:szCs w:val="24"/>
        </w:rPr>
        <w:t>)</w:t>
      </w:r>
      <w:r w:rsidR="00265D6C" w:rsidRPr="00C72AA9">
        <w:rPr>
          <w:rFonts w:ascii="Times New Roman" w:hAnsi="Times New Roman" w:cs="Times New Roman"/>
          <w:sz w:val="24"/>
          <w:szCs w:val="24"/>
        </w:rPr>
        <w:t xml:space="preserve"> </w:t>
      </w:r>
      <w:r w:rsidRPr="00C72AA9">
        <w:rPr>
          <w:rFonts w:ascii="Times New Roman" w:hAnsi="Times New Roman" w:cs="Times New Roman"/>
          <w:sz w:val="24"/>
          <w:szCs w:val="24"/>
        </w:rPr>
        <w:t xml:space="preserve">8 mL of water was added to 2 mL of tetrachloroauric (III) acid (0.17% w/v) </w:t>
      </w:r>
      <w:r>
        <w:rPr>
          <w:rFonts w:ascii="Times New Roman" w:hAnsi="Times New Roman" w:cs="Times New Roman"/>
          <w:sz w:val="24"/>
          <w:szCs w:val="24"/>
        </w:rPr>
        <w:t>aqueous solution for adjustment</w:t>
      </w:r>
      <w:r w:rsidR="00265D6C">
        <w:rPr>
          <w:rFonts w:ascii="Times New Roman" w:hAnsi="Times New Roman" w:cs="Times New Roman"/>
          <w:sz w:val="24"/>
          <w:szCs w:val="24"/>
        </w:rPr>
        <w:t xml:space="preserve">; </w:t>
      </w:r>
      <w:r>
        <w:rPr>
          <w:rFonts w:ascii="Times New Roman" w:hAnsi="Times New Roman" w:cs="Times New Roman"/>
          <w:sz w:val="24"/>
          <w:szCs w:val="24"/>
        </w:rPr>
        <w:t>B</w:t>
      </w:r>
      <w:r w:rsidR="00265D6C">
        <w:rPr>
          <w:rFonts w:ascii="Times New Roman" w:hAnsi="Times New Roman" w:cs="Times New Roman"/>
          <w:sz w:val="24"/>
          <w:szCs w:val="24"/>
        </w:rPr>
        <w:t xml:space="preserve">) </w:t>
      </w:r>
      <w:r w:rsidRPr="00935BE3">
        <w:rPr>
          <w:rFonts w:ascii="Times New Roman" w:hAnsi="Times New Roman" w:cs="Times New Roman"/>
          <w:sz w:val="24"/>
          <w:szCs w:val="24"/>
        </w:rPr>
        <w:t xml:space="preserve">0.5 mL of ascorbic acid (1% w/v) aqueous solution and 0.25 mL of sodium citrate (0.88% w/v) aqueous solution were mixed, and 9.25 </w:t>
      </w:r>
      <w:r>
        <w:rPr>
          <w:rFonts w:ascii="Times New Roman" w:hAnsi="Times New Roman" w:cs="Times New Roman"/>
          <w:sz w:val="24"/>
          <w:szCs w:val="24"/>
        </w:rPr>
        <w:t xml:space="preserve">mL of water was added </w:t>
      </w:r>
      <w:r w:rsidR="00265D6C">
        <w:rPr>
          <w:rFonts w:ascii="Times New Roman" w:hAnsi="Times New Roman" w:cs="Times New Roman"/>
          <w:sz w:val="24"/>
          <w:szCs w:val="24"/>
        </w:rPr>
        <w:t xml:space="preserve">for adjustment; </w:t>
      </w:r>
      <w:r>
        <w:rPr>
          <w:rFonts w:ascii="Times New Roman" w:hAnsi="Times New Roman" w:cs="Times New Roman"/>
          <w:sz w:val="24"/>
          <w:szCs w:val="24"/>
        </w:rPr>
        <w:t>C</w:t>
      </w:r>
      <w:r w:rsidR="00265D6C">
        <w:rPr>
          <w:rFonts w:ascii="Times New Roman" w:hAnsi="Times New Roman" w:cs="Times New Roman"/>
          <w:sz w:val="24"/>
          <w:szCs w:val="24"/>
        </w:rPr>
        <w:t xml:space="preserve">) </w:t>
      </w:r>
      <w:r w:rsidRPr="0037542E">
        <w:rPr>
          <w:rFonts w:ascii="Times New Roman" w:hAnsi="Times New Roman" w:cs="Times New Roman"/>
          <w:sz w:val="24"/>
          <w:szCs w:val="24"/>
        </w:rPr>
        <w:t xml:space="preserve">2 mL of water was added to 8 mL of tetrachloroauric (III) acid (0.17% w/v) </w:t>
      </w:r>
      <w:r>
        <w:rPr>
          <w:rFonts w:ascii="Times New Roman" w:hAnsi="Times New Roman" w:cs="Times New Roman"/>
          <w:sz w:val="24"/>
          <w:szCs w:val="24"/>
        </w:rPr>
        <w:t>aqueous solution for adjustment</w:t>
      </w:r>
      <w:r w:rsidR="00265D6C">
        <w:rPr>
          <w:rFonts w:ascii="Times New Roman" w:hAnsi="Times New Roman" w:cs="Times New Roman"/>
          <w:sz w:val="24"/>
          <w:szCs w:val="24"/>
        </w:rPr>
        <w:t xml:space="preserve">; and </w:t>
      </w:r>
      <w:r>
        <w:rPr>
          <w:rFonts w:ascii="Times New Roman" w:hAnsi="Times New Roman" w:cs="Times New Roman"/>
          <w:sz w:val="24"/>
          <w:szCs w:val="24"/>
        </w:rPr>
        <w:t>D</w:t>
      </w:r>
      <w:r w:rsidR="00265D6C">
        <w:rPr>
          <w:rFonts w:ascii="Times New Roman" w:hAnsi="Times New Roman" w:cs="Times New Roman"/>
          <w:sz w:val="24"/>
          <w:szCs w:val="24"/>
        </w:rPr>
        <w:t xml:space="preserve">) </w:t>
      </w:r>
      <w:r w:rsidRPr="00E638DE">
        <w:rPr>
          <w:rFonts w:ascii="Times New Roman" w:hAnsi="Times New Roman" w:cs="Times New Roman"/>
          <w:sz w:val="24"/>
          <w:szCs w:val="24"/>
        </w:rPr>
        <w:t>2 mL of ascorbic acid (1% w/v) aqueous solution and 1 mL of sodium citrate (0.88% w/v) aqueous solution were mixed, and 7 mL of water was added for adjustment.</w:t>
      </w:r>
    </w:p>
    <w:p w14:paraId="34CD63E4" w14:textId="1A826B9F" w:rsidR="007B5D87" w:rsidRDefault="00265D6C" w:rsidP="00FF14D1">
      <w:pPr>
        <w:spacing w:line="480" w:lineRule="auto"/>
        <w:ind w:firstLine="840"/>
        <w:rPr>
          <w:rFonts w:ascii="Times New Roman" w:hAnsi="Times New Roman" w:cs="Times New Roman"/>
          <w:sz w:val="24"/>
          <w:szCs w:val="24"/>
        </w:rPr>
      </w:pPr>
      <w:r>
        <w:rPr>
          <w:rFonts w:ascii="Times New Roman" w:hAnsi="Times New Roman" w:cs="Times New Roman"/>
          <w:sz w:val="24"/>
          <w:szCs w:val="24"/>
        </w:rPr>
        <w:t xml:space="preserve">Next, </w:t>
      </w:r>
      <w:r w:rsidR="007B5D87" w:rsidRPr="00017225">
        <w:rPr>
          <w:rFonts w:ascii="Times New Roman" w:hAnsi="Times New Roman" w:cs="Times New Roman"/>
          <w:sz w:val="24"/>
          <w:szCs w:val="24"/>
        </w:rPr>
        <w:t>47.5 mL of water was added to 2.5 mL of a tetrachloroauric (III) acid (0.17% w/v) aqueous solution. After the addition was completed, the temperature was raised to 100</w:t>
      </w:r>
      <w:r w:rsidR="007823B8">
        <w:rPr>
          <w:rFonts w:ascii="Times New Roman" w:hAnsi="Times New Roman" w:cs="Times New Roman"/>
          <w:sz w:val="24"/>
          <w:szCs w:val="24"/>
        </w:rPr>
        <w:t xml:space="preserve"> </w:t>
      </w:r>
      <w:r w:rsidR="007B5D87" w:rsidRPr="00017225">
        <w:rPr>
          <w:rFonts w:ascii="Times New Roman" w:hAnsi="Times New Roman" w:cs="Times New Roman"/>
          <w:sz w:val="24"/>
          <w:szCs w:val="24"/>
        </w:rPr>
        <w:t>°C or higher with stirring.</w:t>
      </w:r>
      <w:r w:rsidR="007B5D87">
        <w:rPr>
          <w:rFonts w:ascii="Times New Roman" w:hAnsi="Times New Roman" w:cs="Times New Roman"/>
          <w:sz w:val="24"/>
          <w:szCs w:val="24"/>
        </w:rPr>
        <w:t xml:space="preserve"> </w:t>
      </w:r>
      <w:r w:rsidR="007B5D87" w:rsidRPr="00886E50">
        <w:rPr>
          <w:rFonts w:ascii="Times New Roman" w:hAnsi="Times New Roman" w:cs="Times New Roman"/>
          <w:sz w:val="24"/>
          <w:szCs w:val="24"/>
        </w:rPr>
        <w:t>After heating, 2 mL of an aqueous solution of sodium citrate (0.88% w/v) and citric acid (0.05% w/v)</w:t>
      </w:r>
      <w:r w:rsidR="007B5D87">
        <w:rPr>
          <w:rFonts w:ascii="Times New Roman" w:hAnsi="Times New Roman" w:cs="Times New Roman"/>
          <w:sz w:val="24"/>
          <w:szCs w:val="24"/>
        </w:rPr>
        <w:t xml:space="preserve"> were </w:t>
      </w:r>
      <w:r w:rsidR="007B5D87" w:rsidRPr="00886E50">
        <w:rPr>
          <w:rFonts w:ascii="Times New Roman" w:hAnsi="Times New Roman" w:cs="Times New Roman"/>
          <w:sz w:val="24"/>
          <w:szCs w:val="24"/>
        </w:rPr>
        <w:t>add</w:t>
      </w:r>
      <w:r w:rsidR="007B5D87">
        <w:rPr>
          <w:rFonts w:ascii="Times New Roman" w:hAnsi="Times New Roman" w:cs="Times New Roman"/>
          <w:sz w:val="24"/>
          <w:szCs w:val="24"/>
        </w:rPr>
        <w:t xml:space="preserve"> to the </w:t>
      </w:r>
      <w:r w:rsidR="007B5D87" w:rsidRPr="00017225">
        <w:rPr>
          <w:rFonts w:ascii="Times New Roman" w:hAnsi="Times New Roman" w:cs="Times New Roman"/>
          <w:sz w:val="24"/>
          <w:szCs w:val="24"/>
        </w:rPr>
        <w:t>aqueous solution</w:t>
      </w:r>
      <w:r w:rsidR="007B5D87">
        <w:rPr>
          <w:rFonts w:ascii="Times New Roman" w:hAnsi="Times New Roman" w:cs="Times New Roman"/>
          <w:sz w:val="24"/>
          <w:szCs w:val="24"/>
        </w:rPr>
        <w:t xml:space="preserve"> and</w:t>
      </w:r>
      <w:r>
        <w:rPr>
          <w:rFonts w:ascii="Times New Roman" w:hAnsi="Times New Roman" w:cs="Times New Roman"/>
          <w:sz w:val="24"/>
          <w:szCs w:val="24"/>
        </w:rPr>
        <w:t xml:space="preserve"> the solution was</w:t>
      </w:r>
      <w:r w:rsidR="007B5D87">
        <w:rPr>
          <w:rFonts w:ascii="Times New Roman" w:hAnsi="Times New Roman" w:cs="Times New Roman"/>
          <w:sz w:val="24"/>
          <w:szCs w:val="24"/>
        </w:rPr>
        <w:t xml:space="preserve"> s</w:t>
      </w:r>
      <w:r w:rsidR="007B5D87" w:rsidRPr="00AA0E47">
        <w:rPr>
          <w:rFonts w:ascii="Times New Roman" w:hAnsi="Times New Roman" w:cs="Times New Roman"/>
          <w:sz w:val="24"/>
          <w:szCs w:val="24"/>
        </w:rPr>
        <w:t>tirred for 5 minutes at the same temperature</w:t>
      </w:r>
      <w:r w:rsidR="007B5D87" w:rsidRPr="00886E50">
        <w:rPr>
          <w:rFonts w:ascii="Times New Roman" w:hAnsi="Times New Roman" w:cs="Times New Roman"/>
          <w:sz w:val="24"/>
          <w:szCs w:val="24"/>
        </w:rPr>
        <w:t>.</w:t>
      </w:r>
      <w:r w:rsidR="007B5D87">
        <w:rPr>
          <w:rFonts w:ascii="Times New Roman" w:hAnsi="Times New Roman" w:cs="Times New Roman"/>
          <w:sz w:val="24"/>
          <w:szCs w:val="24"/>
        </w:rPr>
        <w:t xml:space="preserve"> </w:t>
      </w:r>
      <w:r w:rsidR="007B5D87" w:rsidRPr="004F0F74">
        <w:rPr>
          <w:rFonts w:ascii="Times New Roman" w:hAnsi="Times New Roman" w:cs="Times New Roman"/>
          <w:sz w:val="24"/>
          <w:szCs w:val="24"/>
        </w:rPr>
        <w:t>After stirring, the temperature was returned to room temperature to obtain 13</w:t>
      </w:r>
      <w:r w:rsidR="009037F7">
        <w:rPr>
          <w:rFonts w:ascii="Times New Roman" w:hAnsi="Times New Roman" w:cs="Times New Roman"/>
          <w:sz w:val="24"/>
          <w:szCs w:val="24"/>
        </w:rPr>
        <w:t xml:space="preserve"> </w:t>
      </w:r>
      <w:r w:rsidR="007B5D87" w:rsidRPr="004F0F74">
        <w:rPr>
          <w:rFonts w:ascii="Times New Roman" w:hAnsi="Times New Roman" w:cs="Times New Roman"/>
          <w:sz w:val="24"/>
          <w:szCs w:val="24"/>
        </w:rPr>
        <w:t xml:space="preserve">nm </w:t>
      </w:r>
      <w:r w:rsidR="00AA7E46">
        <w:rPr>
          <w:rFonts w:ascii="Times New Roman" w:hAnsi="Times New Roman" w:cs="Times New Roman"/>
          <w:sz w:val="24"/>
          <w:szCs w:val="24"/>
        </w:rPr>
        <w:t>gold nanoparticles (</w:t>
      </w:r>
      <w:r w:rsidR="007B5D87" w:rsidRPr="004F0F74">
        <w:rPr>
          <w:rFonts w:ascii="Times New Roman" w:hAnsi="Times New Roman" w:cs="Times New Roman"/>
          <w:sz w:val="24"/>
          <w:szCs w:val="24"/>
        </w:rPr>
        <w:t>AuNP</w:t>
      </w:r>
      <w:r w:rsidR="00AA7E46">
        <w:rPr>
          <w:rFonts w:ascii="Times New Roman" w:hAnsi="Times New Roman" w:cs="Times New Roman"/>
          <w:sz w:val="24"/>
          <w:szCs w:val="24"/>
        </w:rPr>
        <w:t>)</w:t>
      </w:r>
      <w:r w:rsidR="007B5D87" w:rsidRPr="004F0F74">
        <w:rPr>
          <w:rFonts w:ascii="Times New Roman" w:hAnsi="Times New Roman" w:cs="Times New Roman"/>
          <w:sz w:val="24"/>
          <w:szCs w:val="24"/>
        </w:rPr>
        <w:t>.</w:t>
      </w:r>
      <w:r w:rsidR="007B5D87">
        <w:rPr>
          <w:rFonts w:ascii="Times New Roman" w:hAnsi="Times New Roman" w:cs="Times New Roman"/>
          <w:sz w:val="24"/>
          <w:szCs w:val="24"/>
        </w:rPr>
        <w:t xml:space="preserve"> </w:t>
      </w:r>
    </w:p>
    <w:p w14:paraId="467DEA22" w14:textId="53B58DB7" w:rsidR="007B5D87" w:rsidRDefault="00265D6C" w:rsidP="00FF14D1">
      <w:pPr>
        <w:spacing w:line="480" w:lineRule="auto"/>
        <w:ind w:firstLine="840"/>
        <w:rPr>
          <w:rFonts w:ascii="Times New Roman" w:hAnsi="Times New Roman" w:cs="Times New Roman"/>
          <w:sz w:val="24"/>
          <w:szCs w:val="24"/>
        </w:rPr>
      </w:pPr>
      <w:r>
        <w:rPr>
          <w:rFonts w:ascii="Times New Roman" w:hAnsi="Times New Roman" w:cs="Times New Roman"/>
          <w:sz w:val="24"/>
          <w:szCs w:val="24"/>
        </w:rPr>
        <w:t xml:space="preserve">Next, </w:t>
      </w:r>
      <w:r w:rsidR="007B5D87" w:rsidRPr="00EA1E86">
        <w:rPr>
          <w:rFonts w:ascii="Times New Roman" w:hAnsi="Times New Roman" w:cs="Times New Roman"/>
          <w:sz w:val="24"/>
          <w:szCs w:val="24"/>
        </w:rPr>
        <w:t xml:space="preserve">15 mL of water was added to 5 mL of </w:t>
      </w:r>
      <w:r w:rsidRPr="00EA1E86">
        <w:rPr>
          <w:rFonts w:ascii="Times New Roman" w:hAnsi="Times New Roman" w:cs="Times New Roman"/>
          <w:sz w:val="24"/>
          <w:szCs w:val="24"/>
        </w:rPr>
        <w:t>13</w:t>
      </w:r>
      <w:r w:rsidR="009037F7">
        <w:rPr>
          <w:rFonts w:ascii="Times New Roman" w:hAnsi="Times New Roman" w:cs="Times New Roman"/>
          <w:sz w:val="24"/>
          <w:szCs w:val="24"/>
        </w:rPr>
        <w:t xml:space="preserve"> </w:t>
      </w:r>
      <w:r w:rsidR="007B5D87" w:rsidRPr="00EA1E86">
        <w:rPr>
          <w:rFonts w:ascii="Times New Roman" w:hAnsi="Times New Roman" w:cs="Times New Roman"/>
          <w:sz w:val="24"/>
          <w:szCs w:val="24"/>
        </w:rPr>
        <w:t>nm AuNP solution for adjustment.</w:t>
      </w:r>
      <w:r w:rsidR="007B5D87">
        <w:rPr>
          <w:rFonts w:ascii="Times New Roman" w:hAnsi="Times New Roman" w:cs="Times New Roman"/>
          <w:sz w:val="24"/>
          <w:szCs w:val="24"/>
        </w:rPr>
        <w:t xml:space="preserve"> </w:t>
      </w:r>
      <w:r w:rsidR="007B5D87" w:rsidRPr="0080552A">
        <w:rPr>
          <w:rFonts w:ascii="Times New Roman" w:hAnsi="Times New Roman" w:cs="Times New Roman"/>
          <w:sz w:val="24"/>
          <w:szCs w:val="24"/>
        </w:rPr>
        <w:lastRenderedPageBreak/>
        <w:t>While stirring this solution, aqueous solutions A and B were simultaneously added from separate syringes at a flow rate of 0.25 mL/min.</w:t>
      </w:r>
      <w:r w:rsidR="007B5D87">
        <w:rPr>
          <w:rFonts w:ascii="Times New Roman" w:hAnsi="Times New Roman" w:cs="Times New Roman"/>
          <w:sz w:val="24"/>
          <w:szCs w:val="24"/>
        </w:rPr>
        <w:t xml:space="preserve"> </w:t>
      </w:r>
      <w:r w:rsidR="007B5D87" w:rsidRPr="00566B99">
        <w:rPr>
          <w:rFonts w:ascii="Times New Roman" w:hAnsi="Times New Roman" w:cs="Times New Roman"/>
          <w:sz w:val="24"/>
          <w:szCs w:val="24"/>
        </w:rPr>
        <w:t>After the addition was completed, the temperature was raised to 100</w:t>
      </w:r>
      <w:r w:rsidR="009037F7">
        <w:rPr>
          <w:rFonts w:ascii="Times New Roman" w:hAnsi="Times New Roman" w:cs="Times New Roman"/>
          <w:sz w:val="24"/>
          <w:szCs w:val="24"/>
        </w:rPr>
        <w:t xml:space="preserve"> </w:t>
      </w:r>
      <w:r w:rsidR="007B5D87" w:rsidRPr="00566B99">
        <w:rPr>
          <w:rFonts w:ascii="Times New Roman" w:hAnsi="Times New Roman" w:cs="Times New Roman"/>
          <w:sz w:val="24"/>
          <w:szCs w:val="24"/>
        </w:rPr>
        <w:t>°C or higher with stirring, and the mixture was further stirred for 30 minutes at the same temperature.</w:t>
      </w:r>
      <w:r w:rsidR="007B5D87">
        <w:rPr>
          <w:rFonts w:ascii="Times New Roman" w:hAnsi="Times New Roman" w:cs="Times New Roman"/>
          <w:sz w:val="24"/>
          <w:szCs w:val="24"/>
        </w:rPr>
        <w:t xml:space="preserve"> </w:t>
      </w:r>
      <w:r w:rsidR="007B5D87" w:rsidRPr="00695803">
        <w:rPr>
          <w:rFonts w:ascii="Times New Roman" w:hAnsi="Times New Roman" w:cs="Times New Roman"/>
          <w:sz w:val="24"/>
          <w:szCs w:val="24"/>
        </w:rPr>
        <w:t xml:space="preserve">After stirring, the temperature was returned to room temperature to obtain </w:t>
      </w:r>
      <w:r w:rsidR="007B5D87">
        <w:rPr>
          <w:rFonts w:ascii="Times New Roman" w:hAnsi="Times New Roman" w:cs="Times New Roman"/>
          <w:sz w:val="24"/>
          <w:szCs w:val="24"/>
        </w:rPr>
        <w:t>30</w:t>
      </w:r>
      <w:r w:rsidR="009037F7">
        <w:rPr>
          <w:rFonts w:ascii="Times New Roman" w:hAnsi="Times New Roman" w:cs="Times New Roman"/>
          <w:sz w:val="24"/>
          <w:szCs w:val="24"/>
        </w:rPr>
        <w:t xml:space="preserve"> </w:t>
      </w:r>
      <w:r w:rsidR="007B5D87">
        <w:rPr>
          <w:rFonts w:ascii="Times New Roman" w:hAnsi="Times New Roman" w:cs="Times New Roman"/>
          <w:sz w:val="24"/>
          <w:szCs w:val="24"/>
        </w:rPr>
        <w:t>nm</w:t>
      </w:r>
      <w:r w:rsidR="007B5D87" w:rsidRPr="00695803">
        <w:rPr>
          <w:rFonts w:ascii="Times New Roman" w:hAnsi="Times New Roman" w:cs="Times New Roman"/>
          <w:sz w:val="24"/>
          <w:szCs w:val="24"/>
        </w:rPr>
        <w:t xml:space="preserve"> AuNP.</w:t>
      </w:r>
      <w:r w:rsidR="007B5D87">
        <w:rPr>
          <w:rFonts w:ascii="Times New Roman" w:hAnsi="Times New Roman" w:cs="Times New Roman"/>
          <w:sz w:val="24"/>
          <w:szCs w:val="24"/>
        </w:rPr>
        <w:t xml:space="preserve"> </w:t>
      </w:r>
    </w:p>
    <w:p w14:paraId="678BFF0E" w14:textId="32712DAC" w:rsidR="007B5D87" w:rsidRDefault="00265D6C" w:rsidP="00FF14D1">
      <w:pPr>
        <w:spacing w:line="480" w:lineRule="auto"/>
        <w:ind w:firstLine="840"/>
        <w:rPr>
          <w:rFonts w:ascii="Times New Roman" w:hAnsi="Times New Roman" w:cs="Times New Roman"/>
          <w:sz w:val="24"/>
          <w:szCs w:val="24"/>
        </w:rPr>
      </w:pPr>
      <w:r>
        <w:rPr>
          <w:rFonts w:ascii="Times New Roman" w:hAnsi="Times New Roman" w:cs="Times New Roman"/>
          <w:sz w:val="24"/>
          <w:szCs w:val="24"/>
        </w:rPr>
        <w:t xml:space="preserve">Finally, </w:t>
      </w:r>
      <w:r w:rsidR="007B5D87" w:rsidRPr="000B45DF">
        <w:rPr>
          <w:rFonts w:ascii="Times New Roman" w:hAnsi="Times New Roman" w:cs="Times New Roman"/>
          <w:sz w:val="24"/>
          <w:szCs w:val="24"/>
        </w:rPr>
        <w:t xml:space="preserve">15 mL of water was added to 5 mL of </w:t>
      </w:r>
      <w:r>
        <w:rPr>
          <w:rFonts w:ascii="Times New Roman" w:hAnsi="Times New Roman" w:cs="Times New Roman"/>
          <w:sz w:val="24"/>
          <w:szCs w:val="24"/>
        </w:rPr>
        <w:t>30</w:t>
      </w:r>
      <w:r w:rsidR="00C15832">
        <w:rPr>
          <w:rFonts w:ascii="Times New Roman" w:hAnsi="Times New Roman" w:cs="Times New Roman"/>
          <w:sz w:val="24"/>
          <w:szCs w:val="24"/>
        </w:rPr>
        <w:t xml:space="preserve"> </w:t>
      </w:r>
      <w:r w:rsidR="007B5D87">
        <w:rPr>
          <w:rFonts w:ascii="Times New Roman" w:hAnsi="Times New Roman" w:cs="Times New Roman"/>
          <w:sz w:val="24"/>
          <w:szCs w:val="24"/>
        </w:rPr>
        <w:t>nm</w:t>
      </w:r>
      <w:r w:rsidR="007B5D87" w:rsidRPr="000B45DF">
        <w:rPr>
          <w:rFonts w:ascii="Times New Roman" w:hAnsi="Times New Roman" w:cs="Times New Roman"/>
          <w:sz w:val="24"/>
          <w:szCs w:val="24"/>
        </w:rPr>
        <w:t xml:space="preserve"> AuNP solution for adjustment.</w:t>
      </w:r>
      <w:r w:rsidR="007B5D87">
        <w:rPr>
          <w:rFonts w:ascii="Times New Roman" w:hAnsi="Times New Roman" w:cs="Times New Roman"/>
          <w:sz w:val="24"/>
          <w:szCs w:val="24"/>
        </w:rPr>
        <w:t xml:space="preserve"> </w:t>
      </w:r>
      <w:r w:rsidR="007B5D87" w:rsidRPr="00C40E64">
        <w:rPr>
          <w:rFonts w:ascii="Times New Roman" w:hAnsi="Times New Roman" w:cs="Times New Roman"/>
          <w:sz w:val="24"/>
          <w:szCs w:val="24"/>
        </w:rPr>
        <w:t>While stirring the prepared aqueous solution, aqueous solutions A and B were simultaneously added from separate syringes at a flow rate of 0.25 mL/min.</w:t>
      </w:r>
      <w:r w:rsidR="007B5D87">
        <w:rPr>
          <w:rFonts w:ascii="Times New Roman" w:hAnsi="Times New Roman" w:cs="Times New Roman"/>
          <w:sz w:val="24"/>
          <w:szCs w:val="24"/>
        </w:rPr>
        <w:t xml:space="preserve"> </w:t>
      </w:r>
      <w:r w:rsidR="007B5D87" w:rsidRPr="00E6092D">
        <w:rPr>
          <w:rFonts w:ascii="Times New Roman" w:hAnsi="Times New Roman" w:cs="Times New Roman"/>
          <w:sz w:val="24"/>
          <w:szCs w:val="24"/>
        </w:rPr>
        <w:t>After the addition was completed, the temperature was raised to 100</w:t>
      </w:r>
      <w:r w:rsidR="007823B8">
        <w:rPr>
          <w:rFonts w:ascii="Times New Roman" w:hAnsi="Times New Roman" w:cs="Times New Roman"/>
          <w:sz w:val="24"/>
          <w:szCs w:val="24"/>
        </w:rPr>
        <w:t xml:space="preserve"> </w:t>
      </w:r>
      <w:r w:rsidR="007B5D87" w:rsidRPr="00E6092D">
        <w:rPr>
          <w:rFonts w:ascii="Times New Roman" w:hAnsi="Times New Roman" w:cs="Times New Roman"/>
          <w:sz w:val="24"/>
          <w:szCs w:val="24"/>
        </w:rPr>
        <w:t>°C or higher with stirring, and the mixture was further stirred for 30 minutes at the same temperature.</w:t>
      </w:r>
      <w:r w:rsidR="007B5D87">
        <w:rPr>
          <w:rFonts w:ascii="Times New Roman" w:hAnsi="Times New Roman" w:cs="Times New Roman"/>
          <w:sz w:val="24"/>
          <w:szCs w:val="24"/>
        </w:rPr>
        <w:t xml:space="preserve"> </w:t>
      </w:r>
      <w:r w:rsidR="007B5D87" w:rsidRPr="00695803">
        <w:rPr>
          <w:rFonts w:ascii="Times New Roman" w:hAnsi="Times New Roman" w:cs="Times New Roman"/>
          <w:sz w:val="24"/>
          <w:szCs w:val="24"/>
        </w:rPr>
        <w:t>After stirring, the temperature was returned</w:t>
      </w:r>
      <w:r w:rsidR="007B5D87">
        <w:rPr>
          <w:rFonts w:ascii="Times New Roman" w:hAnsi="Times New Roman" w:cs="Times New Roman"/>
          <w:sz w:val="24"/>
          <w:szCs w:val="24"/>
        </w:rPr>
        <w:t xml:space="preserve"> to room temperature to obtain </w:t>
      </w:r>
      <w:r>
        <w:rPr>
          <w:rFonts w:ascii="Times New Roman" w:hAnsi="Times New Roman" w:cs="Times New Roman"/>
          <w:sz w:val="24"/>
          <w:szCs w:val="24"/>
        </w:rPr>
        <w:t>6</w:t>
      </w:r>
      <w:r w:rsidRPr="00695803">
        <w:rPr>
          <w:rFonts w:ascii="Times New Roman" w:hAnsi="Times New Roman" w:cs="Times New Roman"/>
          <w:sz w:val="24"/>
          <w:szCs w:val="24"/>
        </w:rPr>
        <w:t>0</w:t>
      </w:r>
      <w:r w:rsidR="00C15832">
        <w:rPr>
          <w:rFonts w:ascii="Times New Roman" w:hAnsi="Times New Roman" w:cs="Times New Roman"/>
          <w:sz w:val="24"/>
          <w:szCs w:val="24"/>
        </w:rPr>
        <w:t xml:space="preserve"> </w:t>
      </w:r>
      <w:r w:rsidR="007B5D87" w:rsidRPr="00695803">
        <w:rPr>
          <w:rFonts w:ascii="Times New Roman" w:hAnsi="Times New Roman" w:cs="Times New Roman"/>
          <w:sz w:val="24"/>
          <w:szCs w:val="24"/>
        </w:rPr>
        <w:t>nm AuNP.</w:t>
      </w:r>
      <w:r w:rsidR="007B5D87">
        <w:rPr>
          <w:rFonts w:ascii="Times New Roman" w:hAnsi="Times New Roman" w:cs="Times New Roman"/>
          <w:sz w:val="24"/>
          <w:szCs w:val="24"/>
        </w:rPr>
        <w:t xml:space="preserve"> </w:t>
      </w:r>
      <w:r w:rsidR="007B5D87" w:rsidRPr="004875F4">
        <w:rPr>
          <w:rFonts w:ascii="Times New Roman" w:hAnsi="Times New Roman" w:cs="Times New Roman"/>
          <w:sz w:val="24"/>
          <w:szCs w:val="24"/>
        </w:rPr>
        <w:t xml:space="preserve">While stirring 20 mL of </w:t>
      </w:r>
      <w:r>
        <w:rPr>
          <w:rFonts w:ascii="Times New Roman" w:hAnsi="Times New Roman" w:cs="Times New Roman"/>
          <w:sz w:val="24"/>
          <w:szCs w:val="24"/>
        </w:rPr>
        <w:t xml:space="preserve">the </w:t>
      </w:r>
      <w:r w:rsidRPr="004875F4">
        <w:rPr>
          <w:rFonts w:ascii="Times New Roman" w:hAnsi="Times New Roman" w:cs="Times New Roman"/>
          <w:sz w:val="24"/>
          <w:szCs w:val="24"/>
        </w:rPr>
        <w:t>60</w:t>
      </w:r>
      <w:r w:rsidR="00C15832">
        <w:rPr>
          <w:rFonts w:ascii="Times New Roman" w:hAnsi="Times New Roman" w:cs="Times New Roman"/>
          <w:sz w:val="24"/>
          <w:szCs w:val="24"/>
        </w:rPr>
        <w:t xml:space="preserve"> </w:t>
      </w:r>
      <w:r w:rsidR="007B5D87" w:rsidRPr="004875F4">
        <w:rPr>
          <w:rFonts w:ascii="Times New Roman" w:hAnsi="Times New Roman" w:cs="Times New Roman"/>
          <w:sz w:val="24"/>
          <w:szCs w:val="24"/>
        </w:rPr>
        <w:t>nm AuNP solution, aqueous solutions C and D were simultaneously added from different syringes at a flow rate of 0.25 mL/min.</w:t>
      </w:r>
      <w:r w:rsidR="007B5D87">
        <w:rPr>
          <w:rFonts w:ascii="Times New Roman" w:hAnsi="Times New Roman" w:cs="Times New Roman"/>
          <w:sz w:val="24"/>
          <w:szCs w:val="24"/>
        </w:rPr>
        <w:t xml:space="preserve"> </w:t>
      </w:r>
      <w:r w:rsidR="007B5D87" w:rsidRPr="00A363C8">
        <w:rPr>
          <w:rFonts w:ascii="Times New Roman" w:hAnsi="Times New Roman" w:cs="Times New Roman"/>
          <w:sz w:val="24"/>
          <w:szCs w:val="24"/>
        </w:rPr>
        <w:t>After the addition was completed, the temperature was raised to 100</w:t>
      </w:r>
      <w:r w:rsidR="00C15832">
        <w:rPr>
          <w:rFonts w:ascii="Times New Roman" w:hAnsi="Times New Roman" w:cs="Times New Roman"/>
          <w:sz w:val="24"/>
          <w:szCs w:val="24"/>
        </w:rPr>
        <w:t xml:space="preserve"> </w:t>
      </w:r>
      <w:r w:rsidR="007B5D87" w:rsidRPr="00A363C8">
        <w:rPr>
          <w:rFonts w:ascii="Times New Roman" w:hAnsi="Times New Roman" w:cs="Times New Roman"/>
          <w:sz w:val="24"/>
          <w:szCs w:val="24"/>
        </w:rPr>
        <w:t>°C or higher with stirring, and the mixture was further stirred for 30 minutes at the same temperature.</w:t>
      </w:r>
      <w:r w:rsidR="007B5D87">
        <w:rPr>
          <w:rFonts w:ascii="Times New Roman" w:hAnsi="Times New Roman" w:cs="Times New Roman"/>
          <w:sz w:val="24"/>
          <w:szCs w:val="24"/>
        </w:rPr>
        <w:t xml:space="preserve"> </w:t>
      </w:r>
      <w:r w:rsidR="007B5D87" w:rsidRPr="00365BBB">
        <w:rPr>
          <w:rFonts w:ascii="Times New Roman" w:hAnsi="Times New Roman" w:cs="Times New Roman"/>
          <w:sz w:val="24"/>
          <w:szCs w:val="24"/>
        </w:rPr>
        <w:t xml:space="preserve">After stirring, the temperature was returned </w:t>
      </w:r>
      <w:r w:rsidR="007B5D87">
        <w:rPr>
          <w:rFonts w:ascii="Times New Roman" w:hAnsi="Times New Roman" w:cs="Times New Roman"/>
          <w:sz w:val="24"/>
          <w:szCs w:val="24"/>
        </w:rPr>
        <w:t>to room temperature to obtain 120 nm</w:t>
      </w:r>
      <w:r w:rsidR="007B5D87" w:rsidRPr="00365BBB">
        <w:rPr>
          <w:rFonts w:ascii="Times New Roman" w:hAnsi="Times New Roman" w:cs="Times New Roman"/>
          <w:sz w:val="24"/>
          <w:szCs w:val="24"/>
        </w:rPr>
        <w:t xml:space="preserve"> AuNP.</w:t>
      </w:r>
    </w:p>
    <w:p w14:paraId="00C49AB9" w14:textId="77777777" w:rsidR="007B5D87" w:rsidRDefault="007B5D87" w:rsidP="007B5D87">
      <w:pPr>
        <w:spacing w:line="480" w:lineRule="auto"/>
        <w:rPr>
          <w:rFonts w:ascii="Times New Roman" w:hAnsi="Times New Roman" w:cs="Times New Roman"/>
          <w:sz w:val="24"/>
          <w:szCs w:val="24"/>
        </w:rPr>
      </w:pPr>
    </w:p>
    <w:p w14:paraId="11706E7F" w14:textId="77777777" w:rsidR="007B5D87" w:rsidRPr="00D14A81" w:rsidRDefault="007B5D87" w:rsidP="007B5D87">
      <w:pPr>
        <w:spacing w:line="480" w:lineRule="auto"/>
        <w:rPr>
          <w:rFonts w:ascii="Times New Roman" w:hAnsi="Times New Roman" w:cs="Times New Roman"/>
          <w:i/>
          <w:sz w:val="24"/>
          <w:szCs w:val="24"/>
        </w:rPr>
      </w:pPr>
      <w:r w:rsidRPr="00D14A81">
        <w:rPr>
          <w:rFonts w:ascii="Times New Roman" w:hAnsi="Times New Roman" w:cs="Times New Roman"/>
          <w:i/>
          <w:sz w:val="24"/>
          <w:szCs w:val="24"/>
        </w:rPr>
        <w:t xml:space="preserve">Modification of AuNP with </w:t>
      </w:r>
      <w:r>
        <w:rPr>
          <w:rFonts w:ascii="Times New Roman" w:hAnsi="Times New Roman" w:cs="Times New Roman"/>
          <w:i/>
          <w:sz w:val="24"/>
          <w:szCs w:val="24"/>
        </w:rPr>
        <w:t>m</w:t>
      </w:r>
      <w:r w:rsidRPr="00D14A81">
        <w:rPr>
          <w:rFonts w:ascii="Times New Roman" w:hAnsi="Times New Roman" w:cs="Times New Roman"/>
          <w:i/>
          <w:sz w:val="24"/>
          <w:szCs w:val="24"/>
        </w:rPr>
        <w:t>PEG</w:t>
      </w:r>
    </w:p>
    <w:p w14:paraId="709069B4" w14:textId="7EA5C56E" w:rsidR="007B5D87" w:rsidRPr="008D0195" w:rsidRDefault="00FB3C82" w:rsidP="00FF14D1">
      <w:pPr>
        <w:spacing w:line="480" w:lineRule="auto"/>
        <w:ind w:firstLine="840"/>
        <w:rPr>
          <w:rFonts w:ascii="Times New Roman" w:hAnsi="Times New Roman" w:cs="Times New Roman"/>
          <w:sz w:val="24"/>
          <w:szCs w:val="24"/>
        </w:rPr>
      </w:pPr>
      <w:r w:rsidRPr="008F38BC">
        <w:rPr>
          <w:rFonts w:ascii="Times New Roman" w:hAnsi="Times New Roman" w:cs="Times New Roman"/>
          <w:sz w:val="24"/>
          <w:szCs w:val="24"/>
        </w:rPr>
        <w:lastRenderedPageBreak/>
        <w:t xml:space="preserve">All sizes of </w:t>
      </w:r>
      <w:r>
        <w:rPr>
          <w:rFonts w:ascii="Times New Roman" w:hAnsi="Times New Roman" w:cs="Times New Roman"/>
          <w:sz w:val="24"/>
          <w:szCs w:val="24"/>
        </w:rPr>
        <w:t>AuNP</w:t>
      </w:r>
      <w:r w:rsidR="00C15832">
        <w:rPr>
          <w:rFonts w:ascii="Times New Roman" w:hAnsi="Times New Roman" w:cs="Times New Roman"/>
          <w:sz w:val="24"/>
          <w:szCs w:val="24"/>
        </w:rPr>
        <w:t>s</w:t>
      </w:r>
      <w:r w:rsidRPr="008F38BC">
        <w:rPr>
          <w:rFonts w:ascii="Times New Roman" w:hAnsi="Times New Roman" w:cs="Times New Roman"/>
          <w:sz w:val="24"/>
          <w:szCs w:val="24"/>
        </w:rPr>
        <w:t xml:space="preserve"> were modified with methoxy poly(ethylene glycol) thiol</w:t>
      </w:r>
      <w:r w:rsidR="00554ACF">
        <w:rPr>
          <w:rFonts w:ascii="Times New Roman" w:hAnsi="Times New Roman" w:cs="Times New Roman"/>
          <w:sz w:val="24"/>
          <w:szCs w:val="24"/>
        </w:rPr>
        <w:t xml:space="preserve"> (</w:t>
      </w:r>
      <w:r w:rsidR="00DA08C9">
        <w:rPr>
          <w:rFonts w:ascii="Times New Roman" w:hAnsi="Times New Roman" w:cs="Times New Roman"/>
          <w:sz w:val="24"/>
          <w:szCs w:val="24"/>
        </w:rPr>
        <w:t>Fig.</w:t>
      </w:r>
      <w:r w:rsidR="00554ACF">
        <w:rPr>
          <w:rFonts w:ascii="Times New Roman" w:hAnsi="Times New Roman" w:cs="Times New Roman"/>
          <w:sz w:val="24"/>
          <w:szCs w:val="24"/>
        </w:rPr>
        <w:t xml:space="preserve"> S1A)</w:t>
      </w:r>
      <w:r w:rsidRPr="008F38BC">
        <w:rPr>
          <w:rFonts w:ascii="Times New Roman" w:hAnsi="Times New Roman" w:cs="Times New Roman"/>
          <w:sz w:val="24"/>
          <w:szCs w:val="24"/>
        </w:rPr>
        <w:t xml:space="preserve">. </w:t>
      </w:r>
      <w:r w:rsidR="00265D6C">
        <w:rPr>
          <w:rFonts w:ascii="Times New Roman" w:hAnsi="Times New Roman" w:cs="Times New Roman"/>
          <w:sz w:val="24"/>
          <w:szCs w:val="24"/>
        </w:rPr>
        <w:t>To modify the</w:t>
      </w:r>
      <w:r w:rsidR="007B5D87">
        <w:rPr>
          <w:rFonts w:ascii="Times New Roman" w:hAnsi="Times New Roman" w:cs="Times New Roman"/>
          <w:sz w:val="24"/>
          <w:szCs w:val="24"/>
        </w:rPr>
        <w:t xml:space="preserve"> AuNP, p</w:t>
      </w:r>
      <w:r w:rsidR="007B5D87" w:rsidRPr="00DE41AE">
        <w:rPr>
          <w:rFonts w:ascii="Times New Roman" w:hAnsi="Times New Roman" w:cs="Times New Roman"/>
          <w:sz w:val="24"/>
          <w:szCs w:val="24"/>
        </w:rPr>
        <w:t xml:space="preserve">oly (ethylene glycol) </w:t>
      </w:r>
      <w:r w:rsidR="007B5D87">
        <w:rPr>
          <w:rFonts w:ascii="Times New Roman" w:hAnsi="Times New Roman" w:cs="Times New Roman" w:hint="eastAsia"/>
          <w:sz w:val="24"/>
          <w:szCs w:val="24"/>
        </w:rPr>
        <w:t>(</w:t>
      </w:r>
      <w:r w:rsidR="007B5D87">
        <w:rPr>
          <w:rFonts w:ascii="Times New Roman" w:hAnsi="Times New Roman" w:cs="Times New Roman"/>
          <w:sz w:val="24"/>
          <w:szCs w:val="24"/>
        </w:rPr>
        <w:t xml:space="preserve">PEG) </w:t>
      </w:r>
      <w:r w:rsidR="007B5D87" w:rsidRPr="00DE41AE">
        <w:rPr>
          <w:rFonts w:ascii="Times New Roman" w:hAnsi="Times New Roman" w:cs="Times New Roman"/>
          <w:sz w:val="24"/>
          <w:szCs w:val="24"/>
        </w:rPr>
        <w:t xml:space="preserve">methyl ether </w:t>
      </w:r>
      <w:r w:rsidR="007B5D87">
        <w:rPr>
          <w:rFonts w:ascii="Times New Roman" w:hAnsi="Times New Roman" w:cs="Times New Roman"/>
          <w:sz w:val="24"/>
          <w:szCs w:val="24"/>
        </w:rPr>
        <w:t xml:space="preserve">(mPEG) </w:t>
      </w:r>
      <w:r w:rsidR="007B5D87" w:rsidRPr="00DE41AE">
        <w:rPr>
          <w:rFonts w:ascii="Times New Roman" w:hAnsi="Times New Roman" w:cs="Times New Roman"/>
          <w:sz w:val="24"/>
          <w:szCs w:val="24"/>
        </w:rPr>
        <w:t>thiol (Mn 6,000)</w:t>
      </w:r>
      <w:r w:rsidR="007B5D87">
        <w:rPr>
          <w:rFonts w:ascii="Times New Roman" w:hAnsi="Times New Roman" w:cs="Times New Roman"/>
          <w:sz w:val="24"/>
          <w:szCs w:val="24"/>
        </w:rPr>
        <w:t xml:space="preserve"> </w:t>
      </w:r>
      <w:r w:rsidR="007B5D87" w:rsidRPr="001D241F">
        <w:rPr>
          <w:rFonts w:ascii="Times New Roman" w:hAnsi="Times New Roman" w:cs="Times New Roman"/>
          <w:sz w:val="24"/>
          <w:szCs w:val="24"/>
        </w:rPr>
        <w:t>purchased f</w:t>
      </w:r>
      <w:r w:rsidR="007B5D87" w:rsidRPr="00D37911">
        <w:rPr>
          <w:rFonts w:ascii="Times New Roman" w:hAnsi="Times New Roman" w:cs="Times New Roman"/>
          <w:sz w:val="24"/>
          <w:szCs w:val="24"/>
        </w:rPr>
        <w:t>rom Sigma-Aldrich</w:t>
      </w:r>
      <w:r w:rsidR="00265D6C">
        <w:rPr>
          <w:rFonts w:ascii="Times New Roman" w:hAnsi="Times New Roman" w:cs="Times New Roman"/>
          <w:sz w:val="24"/>
          <w:szCs w:val="24"/>
        </w:rPr>
        <w:t>,</w:t>
      </w:r>
      <w:r w:rsidR="00265D6C" w:rsidRPr="00D37911">
        <w:rPr>
          <w:rFonts w:ascii="Times New Roman" w:hAnsi="Times New Roman" w:cs="Times New Roman"/>
          <w:sz w:val="24"/>
          <w:szCs w:val="24"/>
        </w:rPr>
        <w:t xml:space="preserve"> </w:t>
      </w:r>
      <w:r w:rsidR="007B5D87" w:rsidRPr="00D37911">
        <w:rPr>
          <w:rFonts w:ascii="Times New Roman" w:hAnsi="Times New Roman" w:cs="Times New Roman"/>
          <w:sz w:val="24"/>
          <w:szCs w:val="24"/>
        </w:rPr>
        <w:t>Co.</w:t>
      </w:r>
      <w:r w:rsidR="00265D6C">
        <w:rPr>
          <w:rFonts w:ascii="Times New Roman" w:hAnsi="Times New Roman" w:cs="Times New Roman"/>
          <w:sz w:val="24"/>
          <w:szCs w:val="24"/>
        </w:rPr>
        <w:t>,</w:t>
      </w:r>
      <w:r w:rsidR="007B5D87" w:rsidRPr="00D37911">
        <w:rPr>
          <w:rFonts w:ascii="Times New Roman" w:hAnsi="Times New Roman" w:cs="Times New Roman"/>
          <w:sz w:val="24"/>
          <w:szCs w:val="24"/>
        </w:rPr>
        <w:t xml:space="preserve"> LLC (</w:t>
      </w:r>
      <w:r w:rsidR="007B5D87" w:rsidRPr="007412EE">
        <w:rPr>
          <w:rFonts w:ascii="Times New Roman" w:hAnsi="Times New Roman" w:cs="Times New Roman"/>
          <w:color w:val="202122"/>
          <w:sz w:val="24"/>
          <w:szCs w:val="24"/>
          <w:shd w:val="clear" w:color="auto" w:fill="FFFFFF"/>
        </w:rPr>
        <w:t>St. Louis</w:t>
      </w:r>
      <w:r w:rsidR="007B5D87" w:rsidRPr="00995E75">
        <w:rPr>
          <w:rFonts w:ascii="Times New Roman" w:hAnsi="Times New Roman" w:cs="Times New Roman"/>
          <w:sz w:val="24"/>
          <w:szCs w:val="24"/>
        </w:rPr>
        <w:t xml:space="preserve">, </w:t>
      </w:r>
      <w:r w:rsidR="007B5D87">
        <w:rPr>
          <w:rFonts w:ascii="Times New Roman" w:hAnsi="Times New Roman" w:cs="Times New Roman"/>
          <w:sz w:val="24"/>
          <w:szCs w:val="24"/>
        </w:rPr>
        <w:t>USA</w:t>
      </w:r>
      <w:r w:rsidR="007B5D87" w:rsidRPr="00A80E63">
        <w:rPr>
          <w:rFonts w:ascii="Times New Roman" w:hAnsi="Times New Roman" w:cs="Times New Roman"/>
          <w:sz w:val="24"/>
          <w:szCs w:val="24"/>
        </w:rPr>
        <w:t>) was used.</w:t>
      </w:r>
      <w:r w:rsidR="00265D6C">
        <w:rPr>
          <w:rFonts w:ascii="Times New Roman" w:hAnsi="Times New Roman" w:cs="Times New Roman"/>
          <w:sz w:val="24"/>
          <w:szCs w:val="24"/>
        </w:rPr>
        <w:t xml:space="preserve"> </w:t>
      </w:r>
      <w:r w:rsidR="007B5D87">
        <w:rPr>
          <w:rFonts w:ascii="Times New Roman" w:hAnsi="Times New Roman" w:cs="Times New Roman"/>
          <w:sz w:val="24"/>
          <w:szCs w:val="24"/>
        </w:rPr>
        <w:t>mPEG</w:t>
      </w:r>
      <w:r w:rsidR="007B5D87" w:rsidRPr="00D14A81">
        <w:rPr>
          <w:rFonts w:ascii="Times New Roman" w:hAnsi="Times New Roman" w:cs="Times New Roman"/>
          <w:sz w:val="24"/>
          <w:szCs w:val="24"/>
        </w:rPr>
        <w:t xml:space="preserve"> thiol (Mn 6,000) was added to </w:t>
      </w:r>
      <w:r w:rsidR="00265D6C">
        <w:rPr>
          <w:rFonts w:ascii="Times New Roman" w:hAnsi="Times New Roman" w:cs="Times New Roman"/>
          <w:sz w:val="24"/>
          <w:szCs w:val="24"/>
        </w:rPr>
        <w:t xml:space="preserve">the </w:t>
      </w:r>
      <w:r w:rsidR="007B5D87" w:rsidRPr="00D14A81">
        <w:rPr>
          <w:rFonts w:ascii="Times New Roman" w:hAnsi="Times New Roman" w:cs="Times New Roman"/>
          <w:sz w:val="24"/>
          <w:szCs w:val="24"/>
        </w:rPr>
        <w:t xml:space="preserve">aqueous solutions </w:t>
      </w:r>
      <w:r w:rsidR="00265D6C">
        <w:rPr>
          <w:rFonts w:ascii="Times New Roman" w:hAnsi="Times New Roman" w:cs="Times New Roman"/>
          <w:sz w:val="24"/>
          <w:szCs w:val="24"/>
        </w:rPr>
        <w:t>containing the</w:t>
      </w:r>
      <w:r w:rsidR="00265D6C" w:rsidRPr="00D14A81">
        <w:rPr>
          <w:rFonts w:ascii="Times New Roman" w:hAnsi="Times New Roman" w:cs="Times New Roman"/>
          <w:sz w:val="24"/>
          <w:szCs w:val="24"/>
        </w:rPr>
        <w:t xml:space="preserve"> </w:t>
      </w:r>
      <w:r w:rsidR="00265D6C">
        <w:rPr>
          <w:rFonts w:ascii="Times New Roman" w:hAnsi="Times New Roman" w:cs="Times New Roman"/>
          <w:sz w:val="24"/>
          <w:szCs w:val="24"/>
        </w:rPr>
        <w:t>5</w:t>
      </w:r>
      <w:r w:rsidR="009C5A86">
        <w:rPr>
          <w:rFonts w:ascii="Times New Roman" w:hAnsi="Times New Roman" w:cs="Times New Roman"/>
          <w:sz w:val="24"/>
          <w:szCs w:val="24"/>
        </w:rPr>
        <w:t xml:space="preserve"> </w:t>
      </w:r>
      <w:r w:rsidR="007B5D87">
        <w:rPr>
          <w:rFonts w:ascii="Times New Roman" w:hAnsi="Times New Roman" w:cs="Times New Roman"/>
          <w:sz w:val="24"/>
          <w:szCs w:val="24"/>
        </w:rPr>
        <w:t xml:space="preserve">nm, </w:t>
      </w:r>
      <w:r w:rsidR="00265D6C">
        <w:rPr>
          <w:rFonts w:ascii="Times New Roman" w:hAnsi="Times New Roman" w:cs="Times New Roman"/>
          <w:sz w:val="24"/>
          <w:szCs w:val="24"/>
        </w:rPr>
        <w:t>13</w:t>
      </w:r>
      <w:r w:rsidR="009C5A86">
        <w:rPr>
          <w:rFonts w:ascii="Times New Roman" w:hAnsi="Times New Roman" w:cs="Times New Roman"/>
          <w:sz w:val="24"/>
          <w:szCs w:val="24"/>
        </w:rPr>
        <w:t xml:space="preserve"> </w:t>
      </w:r>
      <w:r w:rsidR="007B5D87">
        <w:rPr>
          <w:rFonts w:ascii="Times New Roman" w:hAnsi="Times New Roman" w:cs="Times New Roman"/>
          <w:sz w:val="24"/>
          <w:szCs w:val="24"/>
        </w:rPr>
        <w:t xml:space="preserve">nm, </w:t>
      </w:r>
      <w:r w:rsidR="00265D6C">
        <w:rPr>
          <w:rFonts w:ascii="Times New Roman" w:hAnsi="Times New Roman" w:cs="Times New Roman"/>
          <w:sz w:val="24"/>
          <w:szCs w:val="24"/>
        </w:rPr>
        <w:t>30</w:t>
      </w:r>
      <w:r w:rsidR="009C5A86">
        <w:rPr>
          <w:rFonts w:ascii="Times New Roman" w:hAnsi="Times New Roman" w:cs="Times New Roman"/>
          <w:sz w:val="24"/>
          <w:szCs w:val="24"/>
        </w:rPr>
        <w:t xml:space="preserve"> </w:t>
      </w:r>
      <w:r w:rsidR="007B5D87">
        <w:rPr>
          <w:rFonts w:ascii="Times New Roman" w:hAnsi="Times New Roman" w:cs="Times New Roman"/>
          <w:sz w:val="24"/>
          <w:szCs w:val="24"/>
        </w:rPr>
        <w:t>nm,</w:t>
      </w:r>
      <w:r w:rsidR="007B5D87" w:rsidRPr="00D14A81">
        <w:rPr>
          <w:rFonts w:ascii="Times New Roman" w:hAnsi="Times New Roman" w:cs="Times New Roman"/>
          <w:sz w:val="24"/>
          <w:szCs w:val="24"/>
        </w:rPr>
        <w:t xml:space="preserve"> and </w:t>
      </w:r>
      <w:r w:rsidR="00265D6C">
        <w:rPr>
          <w:rFonts w:ascii="Times New Roman" w:hAnsi="Times New Roman" w:cs="Times New Roman"/>
          <w:sz w:val="24"/>
          <w:szCs w:val="24"/>
        </w:rPr>
        <w:t>120</w:t>
      </w:r>
      <w:r w:rsidR="009C5A86">
        <w:rPr>
          <w:rFonts w:ascii="Times New Roman" w:hAnsi="Times New Roman" w:cs="Times New Roman"/>
          <w:sz w:val="24"/>
          <w:szCs w:val="24"/>
        </w:rPr>
        <w:t xml:space="preserve"> </w:t>
      </w:r>
      <w:r w:rsidR="007B5D87">
        <w:rPr>
          <w:rFonts w:ascii="Times New Roman" w:hAnsi="Times New Roman" w:cs="Times New Roman"/>
          <w:sz w:val="24"/>
          <w:szCs w:val="24"/>
        </w:rPr>
        <w:t>nm</w:t>
      </w:r>
      <w:r w:rsidR="00265D6C">
        <w:rPr>
          <w:rFonts w:ascii="Times New Roman" w:hAnsi="Times New Roman" w:cs="Times New Roman"/>
          <w:sz w:val="24"/>
          <w:szCs w:val="24"/>
        </w:rPr>
        <w:t xml:space="preserve"> </w:t>
      </w:r>
      <w:r w:rsidR="002249FB">
        <w:rPr>
          <w:rFonts w:ascii="Times New Roman" w:hAnsi="Times New Roman" w:cs="Times New Roman"/>
          <w:sz w:val="24"/>
          <w:szCs w:val="24"/>
        </w:rPr>
        <w:t>AuNP</w:t>
      </w:r>
      <w:r w:rsidR="007B5D87" w:rsidRPr="00D14A81">
        <w:rPr>
          <w:rFonts w:ascii="Times New Roman" w:hAnsi="Times New Roman" w:cs="Times New Roman"/>
          <w:sz w:val="24"/>
          <w:szCs w:val="24"/>
        </w:rPr>
        <w:t xml:space="preserve"> so that the final concentration</w:t>
      </w:r>
      <w:r w:rsidR="002249FB">
        <w:rPr>
          <w:rFonts w:ascii="Times New Roman" w:hAnsi="Times New Roman" w:cs="Times New Roman"/>
          <w:sz w:val="24"/>
          <w:szCs w:val="24"/>
        </w:rPr>
        <w:t xml:space="preserve"> of mPEG</w:t>
      </w:r>
      <w:r w:rsidR="002249FB" w:rsidRPr="00D14A81">
        <w:rPr>
          <w:rFonts w:ascii="Times New Roman" w:hAnsi="Times New Roman" w:cs="Times New Roman"/>
          <w:sz w:val="24"/>
          <w:szCs w:val="24"/>
        </w:rPr>
        <w:t xml:space="preserve"> thiol</w:t>
      </w:r>
      <w:r w:rsidR="007B5D87" w:rsidRPr="00D14A81">
        <w:rPr>
          <w:rFonts w:ascii="Times New Roman" w:hAnsi="Times New Roman" w:cs="Times New Roman"/>
          <w:sz w:val="24"/>
          <w:szCs w:val="24"/>
        </w:rPr>
        <w:t xml:space="preserve"> was 0.1 mg/mL</w:t>
      </w:r>
      <w:r w:rsidR="002249FB">
        <w:rPr>
          <w:rFonts w:ascii="Times New Roman" w:hAnsi="Times New Roman" w:cs="Times New Roman"/>
          <w:sz w:val="24"/>
          <w:szCs w:val="24"/>
        </w:rPr>
        <w:t>. The reaction mixtures were</w:t>
      </w:r>
      <w:r w:rsidR="007B5D87">
        <w:rPr>
          <w:rFonts w:ascii="Times New Roman" w:hAnsi="Times New Roman" w:cs="Times New Roman"/>
          <w:sz w:val="24"/>
          <w:szCs w:val="24"/>
        </w:rPr>
        <w:t xml:space="preserve"> </w:t>
      </w:r>
      <w:r w:rsidR="002249FB">
        <w:rPr>
          <w:rFonts w:ascii="Times New Roman" w:hAnsi="Times New Roman" w:cs="Times New Roman"/>
          <w:sz w:val="24"/>
          <w:szCs w:val="24"/>
        </w:rPr>
        <w:t>stirred</w:t>
      </w:r>
      <w:r w:rsidR="00265D6C" w:rsidRPr="002105D5">
        <w:rPr>
          <w:rFonts w:ascii="Times New Roman" w:hAnsi="Times New Roman" w:cs="Times New Roman"/>
          <w:sz w:val="24"/>
          <w:szCs w:val="24"/>
        </w:rPr>
        <w:t xml:space="preserve"> </w:t>
      </w:r>
      <w:r w:rsidR="007B5D87">
        <w:rPr>
          <w:rFonts w:ascii="Times New Roman" w:hAnsi="Times New Roman" w:cs="Times New Roman"/>
          <w:sz w:val="24"/>
          <w:szCs w:val="24"/>
        </w:rPr>
        <w:t>at room temperature for 2 hours</w:t>
      </w:r>
      <w:r w:rsidR="00E37879">
        <w:rPr>
          <w:rFonts w:ascii="Times New Roman" w:hAnsi="Times New Roman" w:cs="Times New Roman"/>
          <w:sz w:val="24"/>
          <w:szCs w:val="24"/>
        </w:rPr>
        <w:t>.</w:t>
      </w:r>
      <w:r w:rsidR="007B5D87" w:rsidRPr="00A34314">
        <w:rPr>
          <w:rFonts w:ascii="Times New Roman" w:hAnsi="Times New Roman" w:cs="Times New Roman"/>
          <w:sz w:val="24"/>
          <w:szCs w:val="24"/>
        </w:rPr>
        <w:t xml:space="preserve"> </w:t>
      </w:r>
      <w:r w:rsidR="00E37879" w:rsidRPr="00904676">
        <w:rPr>
          <w:rFonts w:ascii="Times New Roman" w:hAnsi="Times New Roman" w:cs="Times New Roman"/>
          <w:sz w:val="24"/>
          <w:szCs w:val="24"/>
        </w:rPr>
        <w:t>After that, the mPEG-modified AuNP (5 nm) was centrifuged by using amicon ultra-0.5 centrifugal filter devices (50K) at 10000 G for 10 minutes. After centrifugation, distilled water was added to the devices. This operation was performed 3 times to obtain 5 nm AuNP-S-mPEG. The mPEG-modified AuNP (13 nm, 30 nm, 120 nm) was precipitated by centrifugation (10000 G, 1 hour). After removing the supernatant liquid by decantation, the same amount of distilled water as the removed solution was added to the precipitate. This operation was performed twice to obtain 13, 30, and 120 nm AuNP-S-mPEG.</w:t>
      </w:r>
      <w:r w:rsidR="007B5D87" w:rsidRPr="00A34314">
        <w:rPr>
          <w:rFonts w:ascii="Times New Roman" w:hAnsi="Times New Roman" w:cs="Times New Roman"/>
          <w:sz w:val="24"/>
          <w:szCs w:val="24"/>
        </w:rPr>
        <w:t xml:space="preserve"> The qual</w:t>
      </w:r>
      <w:r w:rsidR="007B5D87" w:rsidRPr="008D0195">
        <w:rPr>
          <w:rFonts w:ascii="Times New Roman" w:hAnsi="Times New Roman" w:cs="Times New Roman"/>
          <w:sz w:val="24"/>
          <w:szCs w:val="24"/>
        </w:rPr>
        <w:t xml:space="preserve">ity of the synthesized </w:t>
      </w:r>
      <w:r w:rsidR="002249FB" w:rsidRPr="00904676">
        <w:rPr>
          <w:rFonts w:ascii="Times New Roman" w:hAnsi="Times New Roman" w:cs="Times New Roman"/>
          <w:sz w:val="24"/>
          <w:szCs w:val="24"/>
        </w:rPr>
        <w:t>AuNP-S-mPEG</w:t>
      </w:r>
      <w:r w:rsidR="002249FB">
        <w:rPr>
          <w:rFonts w:ascii="Times New Roman" w:hAnsi="Times New Roman" w:cs="Times New Roman"/>
          <w:sz w:val="24"/>
          <w:szCs w:val="24"/>
        </w:rPr>
        <w:t>s</w:t>
      </w:r>
      <w:r w:rsidR="007B5D87" w:rsidRPr="008D0195">
        <w:rPr>
          <w:rFonts w:ascii="Times New Roman" w:hAnsi="Times New Roman" w:cs="Times New Roman"/>
          <w:sz w:val="24"/>
          <w:szCs w:val="24"/>
        </w:rPr>
        <w:t xml:space="preserve"> </w:t>
      </w:r>
      <w:r w:rsidR="009629CB">
        <w:rPr>
          <w:rFonts w:ascii="Times New Roman" w:hAnsi="Times New Roman" w:cs="Times New Roman"/>
          <w:sz w:val="24"/>
          <w:szCs w:val="24"/>
        </w:rPr>
        <w:t>were</w:t>
      </w:r>
      <w:r w:rsidR="009629CB" w:rsidRPr="008D0195">
        <w:rPr>
          <w:rFonts w:ascii="Times New Roman" w:hAnsi="Times New Roman" w:cs="Times New Roman"/>
          <w:sz w:val="24"/>
          <w:szCs w:val="24"/>
        </w:rPr>
        <w:t xml:space="preserve"> </w:t>
      </w:r>
      <w:r w:rsidR="007B5D87" w:rsidRPr="008D0195">
        <w:rPr>
          <w:rFonts w:ascii="Times New Roman" w:hAnsi="Times New Roman" w:cs="Times New Roman"/>
          <w:sz w:val="24"/>
          <w:szCs w:val="24"/>
        </w:rPr>
        <w:t xml:space="preserve">confirmed </w:t>
      </w:r>
      <w:r w:rsidR="00842015">
        <w:rPr>
          <w:rFonts w:ascii="Times New Roman" w:hAnsi="Times New Roman" w:cs="Times New Roman"/>
          <w:sz w:val="24"/>
          <w:szCs w:val="24"/>
        </w:rPr>
        <w:t>using</w:t>
      </w:r>
      <w:r w:rsidR="00842015" w:rsidRPr="008D0195">
        <w:rPr>
          <w:rFonts w:ascii="Times New Roman" w:hAnsi="Times New Roman" w:cs="Times New Roman"/>
          <w:sz w:val="24"/>
          <w:szCs w:val="24"/>
        </w:rPr>
        <w:t xml:space="preserve"> </w:t>
      </w:r>
      <w:r w:rsidR="007B5D87" w:rsidRPr="008D0195">
        <w:rPr>
          <w:rFonts w:ascii="Times New Roman" w:hAnsi="Times New Roman" w:cs="Times New Roman"/>
          <w:sz w:val="24"/>
          <w:szCs w:val="24"/>
        </w:rPr>
        <w:t>transmis</w:t>
      </w:r>
      <w:r w:rsidR="007B5D87">
        <w:rPr>
          <w:rFonts w:ascii="Times New Roman" w:hAnsi="Times New Roman" w:cs="Times New Roman"/>
          <w:sz w:val="24"/>
          <w:szCs w:val="24"/>
        </w:rPr>
        <w:t xml:space="preserve">sion electron </w:t>
      </w:r>
      <w:r w:rsidR="00842015">
        <w:rPr>
          <w:rFonts w:ascii="Times New Roman" w:hAnsi="Times New Roman" w:cs="Times New Roman"/>
          <w:sz w:val="24"/>
          <w:szCs w:val="24"/>
        </w:rPr>
        <w:t xml:space="preserve">microscopy </w:t>
      </w:r>
      <w:r w:rsidR="007B5D87">
        <w:rPr>
          <w:rFonts w:ascii="Times New Roman" w:hAnsi="Times New Roman" w:cs="Times New Roman"/>
          <w:sz w:val="24"/>
          <w:szCs w:val="24"/>
        </w:rPr>
        <w:t xml:space="preserve">(TEM) </w:t>
      </w:r>
      <w:r w:rsidR="00842015">
        <w:rPr>
          <w:rFonts w:ascii="Times New Roman" w:hAnsi="Times New Roman" w:cs="Times New Roman"/>
          <w:sz w:val="24"/>
          <w:szCs w:val="24"/>
        </w:rPr>
        <w:t>(</w:t>
      </w:r>
      <w:r w:rsidR="007B5D87">
        <w:rPr>
          <w:rFonts w:ascii="Times New Roman" w:hAnsi="Times New Roman" w:cs="Times New Roman"/>
          <w:sz w:val="24"/>
          <w:szCs w:val="24"/>
        </w:rPr>
        <w:t>JEM-2100</w:t>
      </w:r>
      <w:r w:rsidR="00842015">
        <w:rPr>
          <w:rFonts w:ascii="Times New Roman" w:hAnsi="Times New Roman" w:cs="Times New Roman"/>
          <w:sz w:val="24"/>
          <w:szCs w:val="24"/>
        </w:rPr>
        <w:t>;</w:t>
      </w:r>
      <w:r w:rsidR="007B5D87">
        <w:rPr>
          <w:rFonts w:ascii="Times New Roman" w:hAnsi="Times New Roman" w:cs="Times New Roman"/>
          <w:sz w:val="24"/>
          <w:szCs w:val="24"/>
        </w:rPr>
        <w:t xml:space="preserve"> </w:t>
      </w:r>
      <w:r w:rsidR="007B5D87" w:rsidRPr="008D0195">
        <w:rPr>
          <w:rFonts w:ascii="Times New Roman" w:hAnsi="Times New Roman" w:cs="Times New Roman"/>
          <w:sz w:val="24"/>
          <w:szCs w:val="24"/>
        </w:rPr>
        <w:t>JEOL Ltd.</w:t>
      </w:r>
      <w:r w:rsidR="00842015">
        <w:rPr>
          <w:rFonts w:ascii="Times New Roman" w:hAnsi="Times New Roman" w:cs="Times New Roman"/>
          <w:sz w:val="24"/>
          <w:szCs w:val="24"/>
        </w:rPr>
        <w:t>,</w:t>
      </w:r>
      <w:r w:rsidR="007B5D87" w:rsidRPr="008D0195">
        <w:rPr>
          <w:rFonts w:ascii="Times New Roman" w:hAnsi="Times New Roman" w:cs="Times New Roman"/>
          <w:sz w:val="24"/>
          <w:szCs w:val="24"/>
        </w:rPr>
        <w:t xml:space="preserve"> Tokyo, Japan).</w:t>
      </w:r>
      <w:r w:rsidR="007B5D87">
        <w:rPr>
          <w:rFonts w:ascii="Times New Roman" w:hAnsi="Times New Roman" w:cs="Times New Roman"/>
          <w:sz w:val="24"/>
          <w:szCs w:val="24"/>
        </w:rPr>
        <w:t xml:space="preserve"> </w:t>
      </w:r>
      <w:r w:rsidR="00842015">
        <w:rPr>
          <w:rFonts w:ascii="Times New Roman" w:hAnsi="Times New Roman" w:cs="Times New Roman"/>
          <w:sz w:val="24"/>
          <w:szCs w:val="24"/>
        </w:rPr>
        <w:t xml:space="preserve">The sizes </w:t>
      </w:r>
      <w:r w:rsidR="007B5D87">
        <w:rPr>
          <w:rFonts w:ascii="Times New Roman" w:hAnsi="Times New Roman" w:cs="Times New Roman"/>
          <w:sz w:val="24"/>
          <w:szCs w:val="24"/>
        </w:rPr>
        <w:t xml:space="preserve">of the nanoparticles </w:t>
      </w:r>
      <w:r w:rsidR="00842015">
        <w:rPr>
          <w:rFonts w:ascii="Times New Roman" w:hAnsi="Times New Roman" w:cs="Times New Roman"/>
          <w:sz w:val="24"/>
          <w:szCs w:val="24"/>
        </w:rPr>
        <w:t xml:space="preserve">were </w:t>
      </w:r>
      <w:r w:rsidR="007B5D87">
        <w:rPr>
          <w:rFonts w:ascii="Times New Roman" w:hAnsi="Times New Roman" w:cs="Times New Roman"/>
          <w:sz w:val="24"/>
          <w:szCs w:val="24"/>
        </w:rPr>
        <w:t xml:space="preserve">measured from </w:t>
      </w:r>
      <w:r w:rsidR="00842015">
        <w:rPr>
          <w:rFonts w:ascii="Times New Roman" w:hAnsi="Times New Roman" w:cs="Times New Roman"/>
          <w:sz w:val="24"/>
          <w:szCs w:val="24"/>
        </w:rPr>
        <w:t xml:space="preserve">the </w:t>
      </w:r>
      <w:r w:rsidR="007B5D87">
        <w:rPr>
          <w:rFonts w:ascii="Times New Roman" w:hAnsi="Times New Roman" w:cs="Times New Roman"/>
          <w:sz w:val="24"/>
          <w:szCs w:val="24"/>
        </w:rPr>
        <w:t>TEM images using the software ImageJ (</w:t>
      </w:r>
      <w:r w:rsidR="007B5D87" w:rsidRPr="00792576">
        <w:rPr>
          <w:rFonts w:ascii="Times New Roman" w:hAnsi="Times New Roman" w:cs="Times New Roman"/>
          <w:sz w:val="24"/>
          <w:szCs w:val="24"/>
        </w:rPr>
        <w:t>https://imagej.nih.gov/ij/</w:t>
      </w:r>
      <w:r w:rsidR="007B5D87">
        <w:rPr>
          <w:rFonts w:ascii="Times New Roman" w:hAnsi="Times New Roman" w:cs="Times New Roman"/>
          <w:sz w:val="24"/>
          <w:szCs w:val="24"/>
        </w:rPr>
        <w:t>).</w:t>
      </w:r>
    </w:p>
    <w:p w14:paraId="6F3423F3" w14:textId="77777777" w:rsidR="007B5D87" w:rsidRPr="00AA5021" w:rsidRDefault="007B5D87" w:rsidP="007B5D87">
      <w:pPr>
        <w:spacing w:line="480" w:lineRule="auto"/>
        <w:rPr>
          <w:rFonts w:ascii="Times New Roman" w:hAnsi="Times New Roman" w:cs="Times New Roman"/>
          <w:sz w:val="24"/>
          <w:szCs w:val="24"/>
        </w:rPr>
      </w:pPr>
    </w:p>
    <w:p w14:paraId="3E5405C2" w14:textId="77777777" w:rsidR="007B5D87" w:rsidRPr="003F5EC0" w:rsidRDefault="007B5D87" w:rsidP="007B5D87">
      <w:pPr>
        <w:spacing w:line="480" w:lineRule="auto"/>
        <w:rPr>
          <w:rFonts w:ascii="Times New Roman" w:hAnsi="Times New Roman" w:cs="Times New Roman"/>
          <w:i/>
          <w:sz w:val="24"/>
          <w:szCs w:val="24"/>
        </w:rPr>
      </w:pPr>
      <w:r w:rsidRPr="00060ED7">
        <w:rPr>
          <w:rFonts w:ascii="Times New Roman" w:hAnsi="Times New Roman" w:cs="Times New Roman" w:hint="eastAsia"/>
          <w:i/>
          <w:sz w:val="24"/>
          <w:szCs w:val="24"/>
          <w:vertAlign w:val="superscript"/>
        </w:rPr>
        <w:t>211</w:t>
      </w:r>
      <w:r>
        <w:rPr>
          <w:rFonts w:ascii="Times New Roman" w:hAnsi="Times New Roman" w:cs="Times New Roman" w:hint="eastAsia"/>
          <w:i/>
          <w:sz w:val="24"/>
          <w:szCs w:val="24"/>
        </w:rPr>
        <w:t>At</w:t>
      </w:r>
      <w:r w:rsidRPr="003F5EC0">
        <w:rPr>
          <w:rFonts w:ascii="Times New Roman" w:hAnsi="Times New Roman" w:cs="Times New Roman" w:hint="eastAsia"/>
          <w:i/>
          <w:sz w:val="24"/>
          <w:szCs w:val="24"/>
        </w:rPr>
        <w:t xml:space="preserve"> labeling </w:t>
      </w:r>
      <w:r w:rsidRPr="003F5EC0">
        <w:rPr>
          <w:rFonts w:ascii="Times New Roman" w:hAnsi="Times New Roman" w:cs="Times New Roman"/>
          <w:i/>
          <w:sz w:val="24"/>
          <w:szCs w:val="24"/>
        </w:rPr>
        <w:t xml:space="preserve">on </w:t>
      </w:r>
      <w:r>
        <w:rPr>
          <w:rFonts w:ascii="Times New Roman" w:hAnsi="Times New Roman" w:cs="Times New Roman"/>
          <w:i/>
          <w:sz w:val="24"/>
          <w:szCs w:val="24"/>
        </w:rPr>
        <w:t>AuNP-S-mPEG</w:t>
      </w:r>
    </w:p>
    <w:p w14:paraId="386DAD48" w14:textId="2235CCA1" w:rsidR="007B5D87" w:rsidRDefault="007B5D87" w:rsidP="00FF14D1">
      <w:pPr>
        <w:spacing w:line="480" w:lineRule="auto"/>
        <w:ind w:firstLine="840"/>
        <w:rPr>
          <w:rFonts w:ascii="Times New Roman" w:hAnsi="Times New Roman" w:cs="Times New Roman"/>
          <w:sz w:val="24"/>
          <w:szCs w:val="24"/>
        </w:rPr>
      </w:pPr>
      <w:r w:rsidRPr="00060ED7">
        <w:rPr>
          <w:rFonts w:ascii="Times New Roman" w:hAnsi="Times New Roman" w:cs="Times New Roman"/>
          <w:sz w:val="24"/>
          <w:szCs w:val="24"/>
          <w:vertAlign w:val="superscript"/>
        </w:rPr>
        <w:lastRenderedPageBreak/>
        <w:t>211</w:t>
      </w:r>
      <w:r>
        <w:rPr>
          <w:rFonts w:ascii="Times New Roman" w:hAnsi="Times New Roman" w:cs="Times New Roman"/>
          <w:sz w:val="24"/>
          <w:szCs w:val="24"/>
        </w:rPr>
        <w:t>At</w:t>
      </w:r>
      <w:r w:rsidRPr="00082BEA">
        <w:rPr>
          <w:rFonts w:ascii="Times New Roman" w:hAnsi="Times New Roman" w:cs="Times New Roman"/>
          <w:sz w:val="24"/>
          <w:szCs w:val="24"/>
        </w:rPr>
        <w:t xml:space="preserve"> aqueous solution was added to </w:t>
      </w:r>
      <w:r>
        <w:rPr>
          <w:rFonts w:ascii="Times New Roman" w:hAnsi="Times New Roman" w:cs="Times New Roman"/>
          <w:sz w:val="24"/>
          <w:szCs w:val="24"/>
        </w:rPr>
        <w:t>AuNP-S-mPEG</w:t>
      </w:r>
      <w:r w:rsidRPr="00082BEA">
        <w:rPr>
          <w:rFonts w:ascii="Times New Roman" w:hAnsi="Times New Roman" w:cs="Times New Roman"/>
          <w:sz w:val="24"/>
          <w:szCs w:val="24"/>
        </w:rPr>
        <w:t xml:space="preserve"> aqueous solution and the </w:t>
      </w:r>
      <w:r w:rsidR="009E2B7C">
        <w:rPr>
          <w:rFonts w:ascii="Times New Roman" w:hAnsi="Times New Roman" w:cs="Times New Roman"/>
          <w:sz w:val="24"/>
          <w:szCs w:val="24"/>
        </w:rPr>
        <w:t xml:space="preserve">resulting </w:t>
      </w:r>
      <w:r w:rsidRPr="00082BEA">
        <w:rPr>
          <w:rFonts w:ascii="Times New Roman" w:hAnsi="Times New Roman" w:cs="Times New Roman"/>
          <w:sz w:val="24"/>
          <w:szCs w:val="24"/>
        </w:rPr>
        <w:t xml:space="preserve">mixture was shaken at room temperature for </w:t>
      </w:r>
      <w:r>
        <w:rPr>
          <w:rFonts w:ascii="Times New Roman" w:hAnsi="Times New Roman" w:cs="Times New Roman"/>
          <w:sz w:val="24"/>
          <w:szCs w:val="24"/>
        </w:rPr>
        <w:t>1</w:t>
      </w:r>
      <w:r w:rsidRPr="00082BEA">
        <w:rPr>
          <w:rFonts w:ascii="Times New Roman" w:hAnsi="Times New Roman" w:cs="Times New Roman"/>
          <w:sz w:val="24"/>
          <w:szCs w:val="24"/>
        </w:rPr>
        <w:t>5 minutes.</w:t>
      </w:r>
      <w:r>
        <w:rPr>
          <w:rFonts w:ascii="Times New Roman" w:hAnsi="Times New Roman" w:cs="Times New Roman"/>
          <w:sz w:val="24"/>
          <w:szCs w:val="24"/>
        </w:rPr>
        <w:t xml:space="preserve"> </w:t>
      </w:r>
      <w:r w:rsidRPr="004D2B0B">
        <w:rPr>
          <w:rFonts w:ascii="Times New Roman" w:hAnsi="Times New Roman" w:cs="Times New Roman"/>
          <w:sz w:val="24"/>
          <w:szCs w:val="24"/>
        </w:rPr>
        <w:t xml:space="preserve">After shaking, an </w:t>
      </w:r>
      <w:r w:rsidRPr="00060ED7">
        <w:rPr>
          <w:rFonts w:ascii="Times New Roman" w:hAnsi="Times New Roman" w:cs="Times New Roman"/>
          <w:sz w:val="24"/>
          <w:szCs w:val="24"/>
          <w:vertAlign w:val="superscript"/>
        </w:rPr>
        <w:t>211</w:t>
      </w:r>
      <w:r>
        <w:rPr>
          <w:rFonts w:ascii="Times New Roman" w:hAnsi="Times New Roman" w:cs="Times New Roman"/>
          <w:sz w:val="24"/>
          <w:szCs w:val="24"/>
        </w:rPr>
        <w:t>At-AuNP-S-mPEG aqueous solution (about 40</w:t>
      </w:r>
      <w:r w:rsidRPr="004D2B0B">
        <w:rPr>
          <w:rFonts w:ascii="Times New Roman" w:hAnsi="Times New Roman" w:cs="Times New Roman"/>
          <w:sz w:val="24"/>
          <w:szCs w:val="24"/>
        </w:rPr>
        <w:t xml:space="preserve"> MBq/mL) was obtained</w:t>
      </w:r>
      <w:r>
        <w:rPr>
          <w:rFonts w:ascii="Times New Roman" w:hAnsi="Times New Roman" w:cs="Times New Roman"/>
          <w:sz w:val="24"/>
          <w:szCs w:val="24"/>
        </w:rPr>
        <w:t xml:space="preserve"> (</w:t>
      </w:r>
      <w:r w:rsidR="00DA08C9">
        <w:rPr>
          <w:rFonts w:ascii="Times New Roman" w:hAnsi="Times New Roman" w:cs="Times New Roman"/>
          <w:sz w:val="24"/>
          <w:szCs w:val="24"/>
        </w:rPr>
        <w:t>Fig.</w:t>
      </w:r>
      <w:r>
        <w:rPr>
          <w:rFonts w:ascii="Times New Roman" w:hAnsi="Times New Roman" w:cs="Times New Roman"/>
          <w:sz w:val="24"/>
          <w:szCs w:val="24"/>
        </w:rPr>
        <w:t xml:space="preserve"> </w:t>
      </w:r>
      <w:r w:rsidR="00F07B73">
        <w:rPr>
          <w:rFonts w:ascii="Times New Roman" w:hAnsi="Times New Roman" w:cs="Times New Roman"/>
          <w:sz w:val="24"/>
          <w:szCs w:val="24"/>
        </w:rPr>
        <w:t>S</w:t>
      </w:r>
      <w:r>
        <w:rPr>
          <w:rFonts w:ascii="Times New Roman" w:hAnsi="Times New Roman" w:cs="Times New Roman"/>
          <w:sz w:val="24"/>
          <w:szCs w:val="24"/>
        </w:rPr>
        <w:t>1A)</w:t>
      </w:r>
      <w:r w:rsidRPr="004D2B0B">
        <w:rPr>
          <w:rFonts w:ascii="Times New Roman" w:hAnsi="Times New Roman" w:cs="Times New Roman"/>
          <w:sz w:val="24"/>
          <w:szCs w:val="24"/>
        </w:rPr>
        <w:t>.</w:t>
      </w:r>
      <w:r>
        <w:rPr>
          <w:rFonts w:ascii="Times New Roman" w:hAnsi="Times New Roman" w:cs="Times New Roman"/>
          <w:sz w:val="24"/>
          <w:szCs w:val="24"/>
        </w:rPr>
        <w:t xml:space="preserve"> </w:t>
      </w:r>
      <w:r w:rsidRPr="002534B4">
        <w:rPr>
          <w:rFonts w:ascii="Times New Roman" w:hAnsi="Times New Roman" w:cs="Times New Roman"/>
          <w:sz w:val="24"/>
          <w:szCs w:val="24"/>
        </w:rPr>
        <w:t xml:space="preserve">The </w:t>
      </w:r>
      <w:r w:rsidRPr="00060ED7">
        <w:rPr>
          <w:rFonts w:ascii="Times New Roman" w:hAnsi="Times New Roman" w:cs="Times New Roman"/>
          <w:sz w:val="24"/>
          <w:szCs w:val="24"/>
          <w:vertAlign w:val="superscript"/>
        </w:rPr>
        <w:t>211</w:t>
      </w:r>
      <w:r>
        <w:rPr>
          <w:rFonts w:ascii="Times New Roman" w:hAnsi="Times New Roman" w:cs="Times New Roman"/>
          <w:sz w:val="24"/>
          <w:szCs w:val="24"/>
        </w:rPr>
        <w:t>At-AuNP-S-mPEG</w:t>
      </w:r>
      <w:r w:rsidRPr="002534B4">
        <w:rPr>
          <w:rFonts w:ascii="Times New Roman" w:hAnsi="Times New Roman" w:cs="Times New Roman"/>
          <w:sz w:val="24"/>
          <w:szCs w:val="24"/>
        </w:rPr>
        <w:t xml:space="preserve"> aqueous solution was diluted with physiological saline before administration to rats.</w:t>
      </w:r>
      <w:r>
        <w:rPr>
          <w:rFonts w:ascii="Times New Roman" w:hAnsi="Times New Roman" w:cs="Times New Roman"/>
          <w:sz w:val="24"/>
          <w:szCs w:val="24"/>
        </w:rPr>
        <w:t xml:space="preserve"> </w:t>
      </w:r>
      <w:r w:rsidRPr="00166941">
        <w:rPr>
          <w:rFonts w:ascii="Times New Roman" w:hAnsi="Times New Roman" w:cs="Times New Roman"/>
          <w:sz w:val="24"/>
          <w:szCs w:val="24"/>
        </w:rPr>
        <w:t xml:space="preserve">The radioactivity of </w:t>
      </w:r>
      <w:r w:rsidRPr="00060ED7">
        <w:rPr>
          <w:rFonts w:ascii="Times New Roman" w:hAnsi="Times New Roman" w:cs="Times New Roman"/>
          <w:sz w:val="24"/>
          <w:szCs w:val="24"/>
          <w:vertAlign w:val="superscript"/>
        </w:rPr>
        <w:t>211</w:t>
      </w:r>
      <w:r>
        <w:rPr>
          <w:rFonts w:ascii="Times New Roman" w:hAnsi="Times New Roman" w:cs="Times New Roman"/>
          <w:sz w:val="24"/>
          <w:szCs w:val="24"/>
        </w:rPr>
        <w:t>At-AuNP-S-mPEG</w:t>
      </w:r>
      <w:r w:rsidRPr="00166941">
        <w:rPr>
          <w:rFonts w:ascii="Times New Roman" w:hAnsi="Times New Roman" w:cs="Times New Roman"/>
          <w:sz w:val="24"/>
          <w:szCs w:val="24"/>
        </w:rPr>
        <w:t xml:space="preserve"> was measured </w:t>
      </w:r>
      <w:r w:rsidR="009E2B7C">
        <w:rPr>
          <w:rFonts w:ascii="Times New Roman" w:hAnsi="Times New Roman" w:cs="Times New Roman"/>
          <w:sz w:val="24"/>
          <w:szCs w:val="24"/>
        </w:rPr>
        <w:t>using</w:t>
      </w:r>
      <w:r w:rsidR="009E2B7C" w:rsidRPr="00166941">
        <w:rPr>
          <w:rFonts w:ascii="Times New Roman" w:hAnsi="Times New Roman" w:cs="Times New Roman"/>
          <w:sz w:val="24"/>
          <w:szCs w:val="24"/>
        </w:rPr>
        <w:t xml:space="preserve"> </w:t>
      </w:r>
      <w:r w:rsidRPr="00166941">
        <w:rPr>
          <w:rFonts w:ascii="Times New Roman" w:hAnsi="Times New Roman" w:cs="Times New Roman"/>
          <w:sz w:val="24"/>
          <w:szCs w:val="24"/>
        </w:rPr>
        <w:t>a ge</w:t>
      </w:r>
      <w:r>
        <w:rPr>
          <w:rFonts w:ascii="Times New Roman" w:hAnsi="Times New Roman" w:cs="Times New Roman"/>
          <w:sz w:val="24"/>
          <w:szCs w:val="24"/>
        </w:rPr>
        <w:t>rmanium semiconductor detector</w:t>
      </w:r>
      <w:r w:rsidRPr="00166941">
        <w:rPr>
          <w:rFonts w:ascii="Times New Roman" w:hAnsi="Times New Roman" w:cs="Times New Roman"/>
          <w:sz w:val="24"/>
          <w:szCs w:val="24"/>
        </w:rPr>
        <w:t>.</w:t>
      </w:r>
      <w:r>
        <w:rPr>
          <w:rFonts w:ascii="Times New Roman" w:hAnsi="Times New Roman" w:cs="Times New Roman" w:hint="eastAsia"/>
          <w:sz w:val="24"/>
          <w:szCs w:val="24"/>
        </w:rPr>
        <w:t xml:space="preserve"> </w:t>
      </w:r>
      <w:r w:rsidRPr="00D062A7">
        <w:rPr>
          <w:rFonts w:ascii="Times New Roman" w:hAnsi="Times New Roman" w:cs="Times New Roman"/>
          <w:sz w:val="24"/>
          <w:szCs w:val="24"/>
        </w:rPr>
        <w:t xml:space="preserve">The yield was evaluated </w:t>
      </w:r>
      <w:r w:rsidR="009E2B7C">
        <w:rPr>
          <w:rFonts w:ascii="Times New Roman" w:hAnsi="Times New Roman" w:cs="Times New Roman"/>
          <w:sz w:val="24"/>
          <w:szCs w:val="24"/>
        </w:rPr>
        <w:t>using the</w:t>
      </w:r>
      <w:r w:rsidR="009E2B7C" w:rsidRPr="00D062A7">
        <w:rPr>
          <w:rFonts w:ascii="Times New Roman" w:hAnsi="Times New Roman" w:cs="Times New Roman"/>
          <w:sz w:val="24"/>
          <w:szCs w:val="24"/>
        </w:rPr>
        <w:t xml:space="preserve"> </w:t>
      </w:r>
      <w:r w:rsidRPr="00D062A7">
        <w:rPr>
          <w:rFonts w:ascii="Times New Roman" w:hAnsi="Times New Roman" w:cs="Times New Roman"/>
          <w:sz w:val="24"/>
          <w:szCs w:val="24"/>
        </w:rPr>
        <w:t>centrifugal filter separation method. Briefly, the reaction solution was added to the amicon ult</w:t>
      </w:r>
      <w:r>
        <w:rPr>
          <w:rFonts w:ascii="Times New Roman" w:hAnsi="Times New Roman" w:cs="Times New Roman"/>
          <w:sz w:val="24"/>
          <w:szCs w:val="24"/>
        </w:rPr>
        <w:t>r</w:t>
      </w:r>
      <w:r w:rsidRPr="00D062A7">
        <w:rPr>
          <w:rFonts w:ascii="Times New Roman" w:hAnsi="Times New Roman" w:cs="Times New Roman"/>
          <w:sz w:val="24"/>
          <w:szCs w:val="24"/>
        </w:rPr>
        <w:t>a-0.5</w:t>
      </w:r>
      <w:r>
        <w:rPr>
          <w:rFonts w:ascii="Times New Roman" w:hAnsi="Times New Roman" w:cs="Times New Roman"/>
          <w:sz w:val="24"/>
          <w:szCs w:val="24"/>
        </w:rPr>
        <w:t xml:space="preserve"> </w:t>
      </w:r>
      <w:r w:rsidRPr="00D062A7">
        <w:rPr>
          <w:rFonts w:ascii="Times New Roman" w:hAnsi="Times New Roman" w:cs="Times New Roman"/>
          <w:sz w:val="24"/>
          <w:szCs w:val="24"/>
        </w:rPr>
        <w:t xml:space="preserve">centrifugal filter devices, then centrifuged to separate the </w:t>
      </w:r>
      <w:r w:rsidRPr="00904676">
        <w:rPr>
          <w:rFonts w:ascii="Times New Roman" w:hAnsi="Times New Roman" w:cs="Times New Roman"/>
          <w:sz w:val="24"/>
          <w:szCs w:val="24"/>
          <w:vertAlign w:val="superscript"/>
        </w:rPr>
        <w:t>211</w:t>
      </w:r>
      <w:r>
        <w:rPr>
          <w:rFonts w:ascii="Times New Roman" w:hAnsi="Times New Roman" w:cs="Times New Roman"/>
          <w:sz w:val="24"/>
          <w:szCs w:val="24"/>
        </w:rPr>
        <w:t xml:space="preserve">At-AuNP-S-mPEG and free </w:t>
      </w:r>
      <w:r w:rsidRPr="00610B76">
        <w:rPr>
          <w:rFonts w:ascii="Times New Roman" w:hAnsi="Times New Roman" w:cs="Times New Roman"/>
          <w:sz w:val="24"/>
          <w:szCs w:val="24"/>
          <w:vertAlign w:val="superscript"/>
        </w:rPr>
        <w:t>211</w:t>
      </w:r>
      <w:r>
        <w:rPr>
          <w:rFonts w:ascii="Times New Roman" w:hAnsi="Times New Roman" w:cs="Times New Roman"/>
          <w:sz w:val="24"/>
          <w:szCs w:val="24"/>
        </w:rPr>
        <w:t>At.</w:t>
      </w:r>
      <w:r>
        <w:rPr>
          <w:rFonts w:ascii="Times New Roman" w:hAnsi="Times New Roman" w:cs="Times New Roman" w:hint="eastAsia"/>
          <w:sz w:val="24"/>
          <w:szCs w:val="24"/>
        </w:rPr>
        <w:t xml:space="preserve"> </w:t>
      </w:r>
      <w:r w:rsidRPr="00D062A7">
        <w:rPr>
          <w:rFonts w:ascii="Times New Roman" w:hAnsi="Times New Roman" w:cs="Times New Roman"/>
          <w:sz w:val="24"/>
          <w:szCs w:val="24"/>
        </w:rPr>
        <w:t xml:space="preserve">After </w:t>
      </w:r>
      <w:r w:rsidR="009E2B7C">
        <w:rPr>
          <w:rFonts w:ascii="Times New Roman" w:hAnsi="Times New Roman" w:cs="Times New Roman"/>
          <w:sz w:val="24"/>
          <w:szCs w:val="24"/>
        </w:rPr>
        <w:t xml:space="preserve">the </w:t>
      </w:r>
      <w:r w:rsidRPr="00D062A7">
        <w:rPr>
          <w:rFonts w:ascii="Times New Roman" w:hAnsi="Times New Roman" w:cs="Times New Roman"/>
          <w:sz w:val="24"/>
          <w:szCs w:val="24"/>
        </w:rPr>
        <w:t>first centrifugation, water was added to the filt</w:t>
      </w:r>
      <w:r w:rsidRPr="00A34314">
        <w:rPr>
          <w:rFonts w:ascii="Times New Roman" w:hAnsi="Times New Roman" w:cs="Times New Roman"/>
          <w:sz w:val="24"/>
          <w:szCs w:val="24"/>
        </w:rPr>
        <w:t xml:space="preserve">er </w:t>
      </w:r>
      <w:r w:rsidR="00A34314" w:rsidRPr="00904676">
        <w:rPr>
          <w:rFonts w:ascii="Times New Roman" w:hAnsi="Times New Roman" w:cs="Times New Roman"/>
          <w:color w:val="000000"/>
          <w:kern w:val="0"/>
          <w:sz w:val="24"/>
          <w:szCs w:val="24"/>
        </w:rPr>
        <w:t>device then second and third centrifugation were performed to obtain the filtrates</w:t>
      </w:r>
      <w:r w:rsidRPr="00A34314">
        <w:rPr>
          <w:rFonts w:ascii="Times New Roman" w:hAnsi="Times New Roman" w:cs="Times New Roman"/>
          <w:sz w:val="24"/>
          <w:szCs w:val="24"/>
        </w:rPr>
        <w:t xml:space="preserve">. The </w:t>
      </w:r>
      <w:r w:rsidR="005C6FFC" w:rsidRPr="00A34314">
        <w:rPr>
          <w:rFonts w:ascii="Times New Roman" w:hAnsi="Times New Roman" w:cs="Times New Roman"/>
          <w:sz w:val="24"/>
          <w:szCs w:val="24"/>
        </w:rPr>
        <w:t>radioa</w:t>
      </w:r>
      <w:r w:rsidR="005C6FFC" w:rsidRPr="00D062A7">
        <w:rPr>
          <w:rFonts w:ascii="Times New Roman" w:hAnsi="Times New Roman" w:cs="Times New Roman"/>
          <w:sz w:val="24"/>
          <w:szCs w:val="24"/>
        </w:rPr>
        <w:t>ctivit</w:t>
      </w:r>
      <w:r w:rsidR="005C6FFC">
        <w:rPr>
          <w:rFonts w:ascii="Times New Roman" w:hAnsi="Times New Roman" w:cs="Times New Roman"/>
          <w:sz w:val="24"/>
          <w:szCs w:val="24"/>
        </w:rPr>
        <w:t>y</w:t>
      </w:r>
      <w:r w:rsidR="009E2B7C" w:rsidRPr="00D062A7">
        <w:rPr>
          <w:rFonts w:ascii="Times New Roman" w:hAnsi="Times New Roman" w:cs="Times New Roman"/>
          <w:sz w:val="24"/>
          <w:szCs w:val="24"/>
        </w:rPr>
        <w:t xml:space="preserve"> </w:t>
      </w:r>
      <w:r w:rsidRPr="00D062A7">
        <w:rPr>
          <w:rFonts w:ascii="Times New Roman" w:hAnsi="Times New Roman" w:cs="Times New Roman"/>
          <w:sz w:val="24"/>
          <w:szCs w:val="24"/>
        </w:rPr>
        <w:t xml:space="preserve">of </w:t>
      </w:r>
      <w:r w:rsidR="009E2B7C">
        <w:rPr>
          <w:rFonts w:ascii="Times New Roman" w:hAnsi="Times New Roman" w:cs="Times New Roman"/>
          <w:sz w:val="24"/>
          <w:szCs w:val="24"/>
        </w:rPr>
        <w:t xml:space="preserve">the </w:t>
      </w:r>
      <w:r w:rsidRPr="00D062A7">
        <w:rPr>
          <w:rFonts w:ascii="Times New Roman" w:hAnsi="Times New Roman" w:cs="Times New Roman"/>
          <w:sz w:val="24"/>
          <w:szCs w:val="24"/>
        </w:rPr>
        <w:t>filtrates and</w:t>
      </w:r>
      <w:r w:rsidR="009E2B7C">
        <w:rPr>
          <w:rFonts w:ascii="Times New Roman" w:hAnsi="Times New Roman" w:cs="Times New Roman"/>
          <w:sz w:val="24"/>
          <w:szCs w:val="24"/>
        </w:rPr>
        <w:t xml:space="preserve"> the</w:t>
      </w:r>
      <w:r w:rsidRPr="00D062A7">
        <w:rPr>
          <w:rFonts w:ascii="Times New Roman" w:hAnsi="Times New Roman" w:cs="Times New Roman"/>
          <w:sz w:val="24"/>
          <w:szCs w:val="24"/>
        </w:rPr>
        <w:t xml:space="preserve"> </w:t>
      </w:r>
      <w:r w:rsidRPr="00610B76">
        <w:rPr>
          <w:rFonts w:ascii="Times New Roman" w:hAnsi="Times New Roman" w:cs="Times New Roman"/>
          <w:sz w:val="24"/>
          <w:szCs w:val="24"/>
          <w:vertAlign w:val="superscript"/>
        </w:rPr>
        <w:t>211</w:t>
      </w:r>
      <w:r w:rsidRPr="00D062A7">
        <w:rPr>
          <w:rFonts w:ascii="Times New Roman" w:hAnsi="Times New Roman" w:cs="Times New Roman"/>
          <w:sz w:val="24"/>
          <w:szCs w:val="24"/>
        </w:rPr>
        <w:t xml:space="preserve">At-AuNP-S-mPEG solution in </w:t>
      </w:r>
      <w:r w:rsidR="009E2B7C">
        <w:rPr>
          <w:rFonts w:ascii="Times New Roman" w:hAnsi="Times New Roman" w:cs="Times New Roman"/>
          <w:sz w:val="24"/>
          <w:szCs w:val="24"/>
        </w:rPr>
        <w:t xml:space="preserve">the </w:t>
      </w:r>
      <w:r w:rsidRPr="00D062A7">
        <w:rPr>
          <w:rFonts w:ascii="Times New Roman" w:hAnsi="Times New Roman" w:cs="Times New Roman"/>
          <w:sz w:val="24"/>
          <w:szCs w:val="24"/>
        </w:rPr>
        <w:t>filter devices were measured to evaluate the reaction yield.</w:t>
      </w:r>
    </w:p>
    <w:p w14:paraId="11E88A23" w14:textId="77777777" w:rsidR="00DE332D" w:rsidRDefault="00DE332D" w:rsidP="00DE332D">
      <w:pPr>
        <w:spacing w:line="480" w:lineRule="auto"/>
        <w:rPr>
          <w:rFonts w:ascii="Times New Roman" w:hAnsi="Times New Roman" w:cs="Times New Roman"/>
          <w:sz w:val="24"/>
          <w:szCs w:val="24"/>
        </w:rPr>
      </w:pPr>
    </w:p>
    <w:p w14:paraId="2E2BDC4D" w14:textId="20003BBB" w:rsidR="00756445" w:rsidRPr="001371DD" w:rsidRDefault="00756445" w:rsidP="00DE332D">
      <w:pPr>
        <w:spacing w:line="480" w:lineRule="auto"/>
        <w:rPr>
          <w:rFonts w:ascii="Times New Roman" w:hAnsi="Times New Roman" w:cs="Times New Roman"/>
          <w:sz w:val="36"/>
          <w:szCs w:val="36"/>
        </w:rPr>
      </w:pPr>
      <w:r w:rsidRPr="001371DD">
        <w:rPr>
          <w:rFonts w:ascii="Times New Roman" w:hAnsi="Times New Roman" w:cs="Times New Roman"/>
          <w:sz w:val="36"/>
          <w:szCs w:val="36"/>
        </w:rPr>
        <w:t>Compound characterizations</w:t>
      </w:r>
    </w:p>
    <w:p w14:paraId="77DA63C6" w14:textId="3A415FED" w:rsidR="0057419C" w:rsidRDefault="00DE332D" w:rsidP="00FF14D1">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w:t>
      </w:r>
      <w:r w:rsidRPr="008F38BC">
        <w:rPr>
          <w:rFonts w:ascii="Times New Roman" w:hAnsi="Times New Roman" w:cs="Times New Roman"/>
          <w:sz w:val="24"/>
          <w:szCs w:val="24"/>
        </w:rPr>
        <w:t xml:space="preserve"> mean core diameter</w:t>
      </w:r>
      <w:r>
        <w:rPr>
          <w:rFonts w:ascii="Times New Roman" w:hAnsi="Times New Roman" w:cs="Times New Roman"/>
          <w:sz w:val="24"/>
          <w:szCs w:val="24"/>
        </w:rPr>
        <w:t>s</w:t>
      </w:r>
      <w:r w:rsidRPr="008F38BC">
        <w:rPr>
          <w:rFonts w:ascii="Times New Roman" w:hAnsi="Times New Roman" w:cs="Times New Roman"/>
          <w:sz w:val="24"/>
          <w:szCs w:val="24"/>
        </w:rPr>
        <w:t xml:space="preserve"> of</w:t>
      </w:r>
      <w:r>
        <w:rPr>
          <w:rFonts w:ascii="Times New Roman" w:hAnsi="Times New Roman" w:cs="Times New Roman"/>
          <w:sz w:val="24"/>
          <w:szCs w:val="24"/>
        </w:rPr>
        <w:t xml:space="preserve"> the</w:t>
      </w:r>
      <w:r w:rsidRPr="008F38BC">
        <w:rPr>
          <w:rFonts w:ascii="Times New Roman" w:hAnsi="Times New Roman" w:cs="Times New Roman"/>
          <w:sz w:val="24"/>
          <w:szCs w:val="24"/>
        </w:rPr>
        <w:t xml:space="preserve"> 5</w:t>
      </w:r>
      <w:r w:rsidR="00A34314">
        <w:rPr>
          <w:rFonts w:ascii="Times New Roman" w:hAnsi="Times New Roman" w:cs="Times New Roman" w:hint="eastAsia"/>
          <w:sz w:val="24"/>
          <w:szCs w:val="24"/>
        </w:rPr>
        <w:t xml:space="preserve"> </w:t>
      </w:r>
      <w:r w:rsidRPr="008F38BC">
        <w:rPr>
          <w:rFonts w:ascii="Times New Roman" w:hAnsi="Times New Roman" w:cs="Times New Roman"/>
          <w:sz w:val="24"/>
          <w:szCs w:val="24"/>
        </w:rPr>
        <w:t>nm, 13</w:t>
      </w:r>
      <w:r w:rsidR="00A34314">
        <w:rPr>
          <w:rFonts w:ascii="Times New Roman" w:hAnsi="Times New Roman" w:cs="Times New Roman"/>
          <w:sz w:val="24"/>
          <w:szCs w:val="24"/>
        </w:rPr>
        <w:t xml:space="preserve"> </w:t>
      </w:r>
      <w:r w:rsidRPr="008F38BC">
        <w:rPr>
          <w:rFonts w:ascii="Times New Roman" w:hAnsi="Times New Roman" w:cs="Times New Roman"/>
          <w:sz w:val="24"/>
          <w:szCs w:val="24"/>
        </w:rPr>
        <w:t>nm, 30</w:t>
      </w:r>
      <w:r w:rsidR="00A34314">
        <w:rPr>
          <w:rFonts w:ascii="Times New Roman" w:hAnsi="Times New Roman" w:cs="Times New Roman"/>
          <w:sz w:val="24"/>
          <w:szCs w:val="24"/>
        </w:rPr>
        <w:t xml:space="preserve"> </w:t>
      </w:r>
      <w:r w:rsidRPr="008F38BC">
        <w:rPr>
          <w:rFonts w:ascii="Times New Roman" w:hAnsi="Times New Roman" w:cs="Times New Roman"/>
          <w:sz w:val="24"/>
          <w:szCs w:val="24"/>
        </w:rPr>
        <w:t>nm and 120</w:t>
      </w:r>
      <w:r w:rsidR="00A34314">
        <w:rPr>
          <w:rFonts w:ascii="Times New Roman" w:hAnsi="Times New Roman" w:cs="Times New Roman"/>
          <w:sz w:val="24"/>
          <w:szCs w:val="24"/>
        </w:rPr>
        <w:t xml:space="preserve"> </w:t>
      </w:r>
      <w:r w:rsidRPr="008F38BC">
        <w:rPr>
          <w:rFonts w:ascii="Times New Roman" w:hAnsi="Times New Roman" w:cs="Times New Roman"/>
          <w:sz w:val="24"/>
          <w:szCs w:val="24"/>
        </w:rPr>
        <w:t xml:space="preserve">nm AuNP-S-mPEG </w:t>
      </w:r>
      <w:r>
        <w:rPr>
          <w:rFonts w:ascii="Times New Roman" w:hAnsi="Times New Roman" w:cs="Times New Roman"/>
          <w:sz w:val="24"/>
          <w:szCs w:val="24"/>
        </w:rPr>
        <w:t>were measured using</w:t>
      </w:r>
      <w:r w:rsidRPr="008F38BC">
        <w:rPr>
          <w:rFonts w:ascii="Times New Roman" w:hAnsi="Times New Roman" w:cs="Times New Roman"/>
          <w:sz w:val="24"/>
          <w:szCs w:val="24"/>
        </w:rPr>
        <w:t xml:space="preserve"> </w:t>
      </w:r>
      <w:r>
        <w:rPr>
          <w:rFonts w:ascii="Times New Roman" w:hAnsi="Times New Roman" w:cs="Times New Roman"/>
          <w:sz w:val="24"/>
          <w:szCs w:val="24"/>
        </w:rPr>
        <w:t>transmission electron microscopy</w:t>
      </w:r>
      <w:r w:rsidRPr="008F38BC">
        <w:rPr>
          <w:rFonts w:ascii="Times New Roman" w:hAnsi="Times New Roman" w:cs="Times New Roman"/>
          <w:sz w:val="24"/>
          <w:szCs w:val="24"/>
        </w:rPr>
        <w:t xml:space="preserve"> </w:t>
      </w:r>
      <w:r>
        <w:rPr>
          <w:rFonts w:ascii="Times New Roman" w:hAnsi="Times New Roman" w:cs="Times New Roman"/>
          <w:sz w:val="24"/>
          <w:szCs w:val="24"/>
        </w:rPr>
        <w:t>(</w:t>
      </w:r>
      <w:r w:rsidRPr="008F38BC">
        <w:rPr>
          <w:rFonts w:ascii="Times New Roman" w:hAnsi="Times New Roman" w:cs="Times New Roman"/>
          <w:sz w:val="24"/>
          <w:szCs w:val="24"/>
        </w:rPr>
        <w:t>TEM</w:t>
      </w:r>
      <w:r>
        <w:rPr>
          <w:rFonts w:ascii="Times New Roman" w:hAnsi="Times New Roman" w:cs="Times New Roman"/>
          <w:sz w:val="24"/>
          <w:szCs w:val="24"/>
        </w:rPr>
        <w:t>)</w:t>
      </w:r>
      <w:r w:rsidRPr="008F38BC">
        <w:rPr>
          <w:rFonts w:ascii="Times New Roman" w:hAnsi="Times New Roman" w:cs="Times New Roman"/>
          <w:sz w:val="24"/>
          <w:szCs w:val="24"/>
        </w:rPr>
        <w:t xml:space="preserve"> </w:t>
      </w:r>
      <w:r>
        <w:rPr>
          <w:rFonts w:ascii="Times New Roman" w:hAnsi="Times New Roman" w:cs="Times New Roman"/>
          <w:sz w:val="24"/>
          <w:szCs w:val="24"/>
        </w:rPr>
        <w:t>and were found to be</w:t>
      </w:r>
      <w:r w:rsidRPr="008F38BC">
        <w:rPr>
          <w:rFonts w:ascii="Times New Roman" w:hAnsi="Times New Roman" w:cs="Times New Roman"/>
          <w:sz w:val="24"/>
          <w:szCs w:val="24"/>
        </w:rPr>
        <w:t xml:space="preserve"> 5.1</w:t>
      </w:r>
      <w:r>
        <w:rPr>
          <w:rFonts w:ascii="Times New Roman" w:hAnsi="Times New Roman" w:cs="Times New Roman"/>
          <w:sz w:val="24"/>
          <w:szCs w:val="24"/>
        </w:rPr>
        <w:t xml:space="preserve"> </w:t>
      </w:r>
      <w:r w:rsidRPr="008F38BC">
        <w:rPr>
          <w:rFonts w:ascii="Times New Roman" w:hAnsi="Times New Roman" w:cs="Times New Roman"/>
          <w:sz w:val="24"/>
          <w:szCs w:val="24"/>
        </w:rPr>
        <w:t>±</w:t>
      </w:r>
      <w:r>
        <w:rPr>
          <w:rFonts w:ascii="Times New Roman" w:hAnsi="Times New Roman" w:cs="Times New Roman"/>
          <w:sz w:val="24"/>
          <w:szCs w:val="24"/>
        </w:rPr>
        <w:t xml:space="preserve"> </w:t>
      </w:r>
      <w:r w:rsidRPr="008F38BC">
        <w:rPr>
          <w:rFonts w:ascii="Times New Roman" w:hAnsi="Times New Roman" w:cs="Times New Roman"/>
          <w:sz w:val="24"/>
          <w:szCs w:val="24"/>
        </w:rPr>
        <w:t>1.1 nm, 13.1</w:t>
      </w:r>
      <w:r>
        <w:rPr>
          <w:rFonts w:ascii="Times New Roman" w:hAnsi="Times New Roman" w:cs="Times New Roman"/>
          <w:sz w:val="24"/>
          <w:szCs w:val="24"/>
        </w:rPr>
        <w:t xml:space="preserve"> </w:t>
      </w:r>
      <w:r w:rsidRPr="008F38BC">
        <w:rPr>
          <w:rFonts w:ascii="Times New Roman" w:hAnsi="Times New Roman" w:cs="Times New Roman"/>
          <w:sz w:val="24"/>
          <w:szCs w:val="24"/>
        </w:rPr>
        <w:t>±</w:t>
      </w:r>
      <w:r>
        <w:rPr>
          <w:rFonts w:ascii="Times New Roman" w:hAnsi="Times New Roman" w:cs="Times New Roman"/>
          <w:sz w:val="24"/>
          <w:szCs w:val="24"/>
        </w:rPr>
        <w:t xml:space="preserve"> </w:t>
      </w:r>
      <w:r w:rsidRPr="008F38BC">
        <w:rPr>
          <w:rFonts w:ascii="Times New Roman" w:hAnsi="Times New Roman" w:cs="Times New Roman"/>
          <w:sz w:val="24"/>
          <w:szCs w:val="24"/>
        </w:rPr>
        <w:t>1.4 nm, 30.8</w:t>
      </w:r>
      <w:r>
        <w:rPr>
          <w:rFonts w:ascii="Times New Roman" w:hAnsi="Times New Roman" w:cs="Times New Roman"/>
          <w:sz w:val="24"/>
          <w:szCs w:val="24"/>
        </w:rPr>
        <w:t xml:space="preserve"> </w:t>
      </w:r>
      <w:r w:rsidRPr="008F38BC">
        <w:rPr>
          <w:rFonts w:ascii="Times New Roman" w:hAnsi="Times New Roman" w:cs="Times New Roman"/>
          <w:sz w:val="24"/>
          <w:szCs w:val="24"/>
        </w:rPr>
        <w:t>±</w:t>
      </w:r>
      <w:r>
        <w:rPr>
          <w:rFonts w:ascii="Times New Roman" w:hAnsi="Times New Roman" w:cs="Times New Roman"/>
          <w:sz w:val="24"/>
          <w:szCs w:val="24"/>
        </w:rPr>
        <w:t xml:space="preserve"> </w:t>
      </w:r>
      <w:r w:rsidRPr="008F38BC">
        <w:rPr>
          <w:rFonts w:ascii="Times New Roman" w:hAnsi="Times New Roman" w:cs="Times New Roman"/>
          <w:sz w:val="24"/>
          <w:szCs w:val="24"/>
        </w:rPr>
        <w:t>2.7 nm and 120.7</w:t>
      </w:r>
      <w:r>
        <w:rPr>
          <w:rFonts w:ascii="Times New Roman" w:hAnsi="Times New Roman" w:cs="Times New Roman"/>
          <w:sz w:val="24"/>
          <w:szCs w:val="24"/>
        </w:rPr>
        <w:t xml:space="preserve"> </w:t>
      </w:r>
      <w:r w:rsidRPr="008F38BC">
        <w:rPr>
          <w:rFonts w:ascii="Times New Roman" w:hAnsi="Times New Roman" w:cs="Times New Roman"/>
          <w:sz w:val="24"/>
          <w:szCs w:val="24"/>
        </w:rPr>
        <w:t>±</w:t>
      </w:r>
      <w:r>
        <w:rPr>
          <w:rFonts w:ascii="Times New Roman" w:hAnsi="Times New Roman" w:cs="Times New Roman"/>
          <w:sz w:val="24"/>
          <w:szCs w:val="24"/>
        </w:rPr>
        <w:t xml:space="preserve"> </w:t>
      </w:r>
      <w:r w:rsidRPr="008F38BC">
        <w:rPr>
          <w:rFonts w:ascii="Times New Roman" w:hAnsi="Times New Roman" w:cs="Times New Roman"/>
          <w:sz w:val="24"/>
          <w:szCs w:val="24"/>
        </w:rPr>
        <w:t xml:space="preserve">13.3 nm, respectively (Table </w:t>
      </w:r>
      <w:r w:rsidR="00A054DC">
        <w:rPr>
          <w:rFonts w:ascii="Times New Roman" w:hAnsi="Times New Roman" w:cs="Times New Roman"/>
          <w:sz w:val="24"/>
          <w:szCs w:val="24"/>
        </w:rPr>
        <w:t>S1,</w:t>
      </w:r>
      <w:r>
        <w:rPr>
          <w:rFonts w:ascii="Times New Roman" w:hAnsi="Times New Roman" w:cs="Times New Roman"/>
          <w:sz w:val="24"/>
          <w:szCs w:val="24"/>
        </w:rPr>
        <w:t>S</w:t>
      </w:r>
      <w:r w:rsidR="00A054DC">
        <w:rPr>
          <w:rFonts w:ascii="Times New Roman" w:hAnsi="Times New Roman" w:cs="Times New Roman"/>
          <w:sz w:val="24"/>
          <w:szCs w:val="24"/>
        </w:rPr>
        <w:t>2</w:t>
      </w:r>
      <w:r w:rsidRPr="008F38BC">
        <w:rPr>
          <w:rFonts w:ascii="Times New Roman" w:hAnsi="Times New Roman" w:cs="Times New Roman"/>
          <w:sz w:val="24"/>
          <w:szCs w:val="24"/>
        </w:rPr>
        <w:t xml:space="preserve">). </w:t>
      </w:r>
      <w:r>
        <w:rPr>
          <w:rFonts w:ascii="Times New Roman" w:hAnsi="Times New Roman" w:cs="Times New Roman"/>
          <w:sz w:val="24"/>
          <w:szCs w:val="24"/>
        </w:rPr>
        <w:t>Using</w:t>
      </w:r>
      <w:r w:rsidRPr="008F38BC">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8F38BC">
        <w:rPr>
          <w:rFonts w:ascii="Times New Roman" w:hAnsi="Times New Roman" w:cs="Times New Roman"/>
          <w:sz w:val="24"/>
          <w:szCs w:val="24"/>
        </w:rPr>
        <w:t>TEM images, the size distributions were measured using ImageJ</w:t>
      </w:r>
      <w:r>
        <w:rPr>
          <w:rFonts w:ascii="Times New Roman" w:hAnsi="Times New Roman" w:cs="Times New Roman"/>
          <w:sz w:val="24"/>
          <w:szCs w:val="24"/>
        </w:rPr>
        <w:t>,</w:t>
      </w:r>
      <w:r w:rsidRPr="008F38BC">
        <w:rPr>
          <w:rFonts w:ascii="Times New Roman" w:hAnsi="Times New Roman" w:cs="Times New Roman"/>
          <w:sz w:val="24"/>
          <w:szCs w:val="24"/>
        </w:rPr>
        <w:t xml:space="preserve"> and </w:t>
      </w:r>
      <w:r>
        <w:rPr>
          <w:rFonts w:ascii="Times New Roman" w:hAnsi="Times New Roman" w:cs="Times New Roman"/>
          <w:sz w:val="24"/>
          <w:szCs w:val="24"/>
        </w:rPr>
        <w:t>the</w:t>
      </w:r>
      <w:r w:rsidRPr="008F38BC">
        <w:rPr>
          <w:rFonts w:ascii="Times New Roman" w:hAnsi="Times New Roman" w:cs="Times New Roman"/>
          <w:sz w:val="24"/>
          <w:szCs w:val="24"/>
        </w:rPr>
        <w:t xml:space="preserve"> </w:t>
      </w:r>
      <w:r w:rsidRPr="008F38BC">
        <w:rPr>
          <w:rFonts w:ascii="Times New Roman" w:hAnsi="Times New Roman" w:cs="Times New Roman"/>
          <w:sz w:val="24"/>
          <w:szCs w:val="24"/>
        </w:rPr>
        <w:lastRenderedPageBreak/>
        <w:t xml:space="preserve">AuNP-S-mPEG </w:t>
      </w:r>
      <w:r>
        <w:rPr>
          <w:rFonts w:ascii="Times New Roman" w:hAnsi="Times New Roman" w:cs="Times New Roman"/>
          <w:sz w:val="24"/>
          <w:szCs w:val="24"/>
        </w:rPr>
        <w:t>were found to be</w:t>
      </w:r>
      <w:r w:rsidRPr="008F38BC">
        <w:rPr>
          <w:rFonts w:ascii="Times New Roman" w:hAnsi="Times New Roman" w:cs="Times New Roman"/>
          <w:sz w:val="24"/>
          <w:szCs w:val="24"/>
        </w:rPr>
        <w:t xml:space="preserve"> approximately spherical and reasonably monodisperse</w:t>
      </w:r>
      <w:r>
        <w:rPr>
          <w:rFonts w:ascii="Times New Roman" w:hAnsi="Times New Roman" w:cs="Times New Roman"/>
          <w:sz w:val="24"/>
          <w:szCs w:val="24"/>
        </w:rPr>
        <w:t>d</w:t>
      </w:r>
      <w:r w:rsidRPr="008F38BC">
        <w:rPr>
          <w:rFonts w:ascii="Times New Roman" w:hAnsi="Times New Roman" w:cs="Times New Roman"/>
          <w:sz w:val="24"/>
          <w:szCs w:val="24"/>
        </w:rPr>
        <w:t xml:space="preserve"> (</w:t>
      </w:r>
      <w:r w:rsidR="00DA08C9">
        <w:rPr>
          <w:rFonts w:ascii="Times New Roman" w:hAnsi="Times New Roman" w:cs="Times New Roman"/>
          <w:sz w:val="24"/>
          <w:szCs w:val="24"/>
        </w:rPr>
        <w:t>Fig.</w:t>
      </w:r>
      <w:r w:rsidRPr="008F38BC">
        <w:rPr>
          <w:rFonts w:ascii="Times New Roman" w:hAnsi="Times New Roman" w:cs="Times New Roman"/>
          <w:sz w:val="24"/>
          <w:szCs w:val="24"/>
        </w:rPr>
        <w:t xml:space="preserve"> </w:t>
      </w:r>
      <w:r w:rsidR="00F07B73">
        <w:rPr>
          <w:rFonts w:ascii="Times New Roman" w:hAnsi="Times New Roman" w:cs="Times New Roman"/>
          <w:sz w:val="24"/>
          <w:szCs w:val="24"/>
        </w:rPr>
        <w:t>S</w:t>
      </w:r>
      <w:r w:rsidRPr="008F38BC">
        <w:rPr>
          <w:rFonts w:ascii="Times New Roman" w:hAnsi="Times New Roman" w:cs="Times New Roman"/>
          <w:sz w:val="24"/>
          <w:szCs w:val="24"/>
        </w:rPr>
        <w:t>1B-I). The mass concentration</w:t>
      </w:r>
      <w:r>
        <w:rPr>
          <w:rFonts w:ascii="Times New Roman" w:hAnsi="Times New Roman" w:cs="Times New Roman"/>
          <w:sz w:val="24"/>
          <w:szCs w:val="24"/>
        </w:rPr>
        <w:t>s</w:t>
      </w:r>
      <w:r w:rsidRPr="008F38BC">
        <w:rPr>
          <w:rFonts w:ascii="Times New Roman" w:hAnsi="Times New Roman" w:cs="Times New Roman"/>
          <w:sz w:val="24"/>
          <w:szCs w:val="24"/>
        </w:rPr>
        <w:t xml:space="preserve"> of Au </w:t>
      </w:r>
      <w:r>
        <w:rPr>
          <w:rFonts w:ascii="Times New Roman" w:hAnsi="Times New Roman" w:cs="Times New Roman"/>
          <w:sz w:val="24"/>
          <w:szCs w:val="24"/>
        </w:rPr>
        <w:t>in</w:t>
      </w:r>
      <w:r w:rsidRPr="008F38BC">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8F38BC">
        <w:rPr>
          <w:rFonts w:ascii="Times New Roman" w:hAnsi="Times New Roman" w:cs="Times New Roman"/>
          <w:sz w:val="24"/>
          <w:szCs w:val="24"/>
        </w:rPr>
        <w:t>5</w:t>
      </w:r>
      <w:r w:rsidR="00A34314">
        <w:rPr>
          <w:rFonts w:ascii="Times New Roman" w:hAnsi="Times New Roman" w:cs="Times New Roman"/>
          <w:sz w:val="24"/>
          <w:szCs w:val="24"/>
        </w:rPr>
        <w:t xml:space="preserve"> </w:t>
      </w:r>
      <w:r w:rsidRPr="008F38BC">
        <w:rPr>
          <w:rFonts w:ascii="Times New Roman" w:hAnsi="Times New Roman" w:cs="Times New Roman"/>
          <w:sz w:val="24"/>
          <w:szCs w:val="24"/>
        </w:rPr>
        <w:t>nm, 13</w:t>
      </w:r>
      <w:r w:rsidR="00A34314">
        <w:rPr>
          <w:rFonts w:ascii="Times New Roman" w:hAnsi="Times New Roman" w:cs="Times New Roman"/>
          <w:sz w:val="24"/>
          <w:szCs w:val="24"/>
        </w:rPr>
        <w:t xml:space="preserve"> </w:t>
      </w:r>
      <w:r w:rsidRPr="008F38BC">
        <w:rPr>
          <w:rFonts w:ascii="Times New Roman" w:hAnsi="Times New Roman" w:cs="Times New Roman"/>
          <w:sz w:val="24"/>
          <w:szCs w:val="24"/>
        </w:rPr>
        <w:t>nm, 30</w:t>
      </w:r>
      <w:r w:rsidR="00A34314">
        <w:rPr>
          <w:rFonts w:ascii="Times New Roman" w:hAnsi="Times New Roman" w:cs="Times New Roman"/>
          <w:sz w:val="24"/>
          <w:szCs w:val="24"/>
        </w:rPr>
        <w:t xml:space="preserve"> </w:t>
      </w:r>
      <w:r w:rsidRPr="008F38BC">
        <w:rPr>
          <w:rFonts w:ascii="Times New Roman" w:hAnsi="Times New Roman" w:cs="Times New Roman"/>
          <w:sz w:val="24"/>
          <w:szCs w:val="24"/>
        </w:rPr>
        <w:t>nm, and 120</w:t>
      </w:r>
      <w:r w:rsidR="00A34314">
        <w:rPr>
          <w:rFonts w:ascii="Times New Roman" w:hAnsi="Times New Roman" w:cs="Times New Roman"/>
          <w:sz w:val="24"/>
          <w:szCs w:val="24"/>
        </w:rPr>
        <w:t xml:space="preserve"> </w:t>
      </w:r>
      <w:r w:rsidRPr="008F38BC">
        <w:rPr>
          <w:rFonts w:ascii="Times New Roman" w:hAnsi="Times New Roman" w:cs="Times New Roman"/>
          <w:sz w:val="24"/>
          <w:szCs w:val="24"/>
        </w:rPr>
        <w:t>nm AuNP-S-mPEG solution</w:t>
      </w:r>
      <w:r>
        <w:rPr>
          <w:rFonts w:ascii="Times New Roman" w:hAnsi="Times New Roman" w:cs="Times New Roman"/>
          <w:sz w:val="24"/>
          <w:szCs w:val="24"/>
        </w:rPr>
        <w:t>s</w:t>
      </w:r>
      <w:r w:rsidRPr="008F38BC">
        <w:rPr>
          <w:rFonts w:ascii="Times New Roman" w:hAnsi="Times New Roman" w:cs="Times New Roman"/>
          <w:sz w:val="24"/>
          <w:szCs w:val="24"/>
        </w:rPr>
        <w:t xml:space="preserve"> </w:t>
      </w:r>
      <w:r>
        <w:rPr>
          <w:rFonts w:ascii="Times New Roman" w:hAnsi="Times New Roman" w:cs="Times New Roman"/>
          <w:sz w:val="24"/>
          <w:szCs w:val="24"/>
        </w:rPr>
        <w:t>were</w:t>
      </w:r>
      <w:r w:rsidRPr="008F38BC">
        <w:rPr>
          <w:rFonts w:ascii="Times New Roman" w:hAnsi="Times New Roman" w:cs="Times New Roman"/>
          <w:sz w:val="24"/>
          <w:szCs w:val="24"/>
        </w:rPr>
        <w:t xml:space="preserve"> mea</w:t>
      </w:r>
      <w:bookmarkStart w:id="1" w:name="_GoBack"/>
      <w:bookmarkEnd w:id="1"/>
      <w:r w:rsidRPr="008F38BC">
        <w:rPr>
          <w:rFonts w:ascii="Times New Roman" w:hAnsi="Times New Roman" w:cs="Times New Roman"/>
          <w:sz w:val="24"/>
          <w:szCs w:val="24"/>
        </w:rPr>
        <w:t xml:space="preserve">sured </w:t>
      </w:r>
      <w:r>
        <w:rPr>
          <w:rFonts w:ascii="Times New Roman" w:hAnsi="Times New Roman" w:cs="Times New Roman"/>
          <w:sz w:val="24"/>
          <w:szCs w:val="24"/>
        </w:rPr>
        <w:t>using</w:t>
      </w:r>
      <w:r w:rsidRPr="008F38BC">
        <w:rPr>
          <w:rFonts w:ascii="Times New Roman" w:hAnsi="Times New Roman" w:cs="Times New Roman"/>
          <w:sz w:val="24"/>
          <w:szCs w:val="24"/>
        </w:rPr>
        <w:t xml:space="preserve"> ICP-OES (Optima 8300</w:t>
      </w:r>
      <w:r>
        <w:rPr>
          <w:rFonts w:ascii="Times New Roman" w:hAnsi="Times New Roman" w:cs="Times New Roman"/>
          <w:sz w:val="24"/>
          <w:szCs w:val="24"/>
        </w:rPr>
        <w:t>;</w:t>
      </w:r>
      <w:r w:rsidRPr="008F38BC">
        <w:rPr>
          <w:rFonts w:ascii="Times New Roman" w:hAnsi="Times New Roman" w:cs="Times New Roman"/>
          <w:sz w:val="24"/>
          <w:szCs w:val="24"/>
        </w:rPr>
        <w:t xml:space="preserve"> Perkin Elmer Inc.</w:t>
      </w:r>
      <w:r>
        <w:rPr>
          <w:rFonts w:ascii="Times New Roman" w:hAnsi="Times New Roman" w:cs="Times New Roman"/>
          <w:sz w:val="24"/>
          <w:szCs w:val="24"/>
        </w:rPr>
        <w:t>,</w:t>
      </w:r>
      <w:r w:rsidRPr="008F38BC">
        <w:rPr>
          <w:rFonts w:ascii="Times New Roman" w:hAnsi="Times New Roman" w:cs="Times New Roman"/>
          <w:sz w:val="24"/>
          <w:szCs w:val="24"/>
        </w:rPr>
        <w:t xml:space="preserve"> Waltham, USA)</w:t>
      </w:r>
      <w:r>
        <w:rPr>
          <w:rFonts w:ascii="Times New Roman" w:hAnsi="Times New Roman" w:cs="Times New Roman"/>
          <w:sz w:val="24"/>
          <w:szCs w:val="24"/>
        </w:rPr>
        <w:t xml:space="preserve"> and were found to be</w:t>
      </w:r>
      <w:r w:rsidRPr="008F38BC">
        <w:rPr>
          <w:rFonts w:ascii="Times New Roman" w:hAnsi="Times New Roman" w:cs="Times New Roman"/>
          <w:sz w:val="24"/>
          <w:szCs w:val="24"/>
        </w:rPr>
        <w:t xml:space="preserve"> 63.6 mg/L, 42.1 mg/L, 43.3 mg/L, and 168 mg/L</w:t>
      </w:r>
      <w:r>
        <w:rPr>
          <w:rFonts w:ascii="Times New Roman" w:hAnsi="Times New Roman" w:cs="Times New Roman"/>
          <w:sz w:val="24"/>
          <w:szCs w:val="24"/>
        </w:rPr>
        <w:t>, respectively</w:t>
      </w:r>
      <w:r w:rsidRPr="008F38BC">
        <w:rPr>
          <w:rFonts w:ascii="Times New Roman" w:hAnsi="Times New Roman" w:cs="Times New Roman"/>
          <w:sz w:val="24"/>
          <w:szCs w:val="24"/>
        </w:rPr>
        <w:t xml:space="preserve">. </w:t>
      </w:r>
    </w:p>
    <w:p w14:paraId="2BA18F74" w14:textId="727FC323" w:rsidR="00DE332D" w:rsidRPr="0057419C" w:rsidRDefault="00045040" w:rsidP="0057419C">
      <w:pPr>
        <w:spacing w:line="480" w:lineRule="auto"/>
        <w:ind w:firstLine="720"/>
        <w:rPr>
          <w:rFonts w:ascii="Times New Roman" w:hAnsi="Times New Roman" w:cs="Times New Roman"/>
          <w:color w:val="FF0000"/>
          <w:sz w:val="24"/>
          <w:szCs w:val="24"/>
        </w:rPr>
      </w:pPr>
      <w:r w:rsidRPr="00F667E0">
        <w:rPr>
          <w:rFonts w:ascii="Times New Roman" w:hAnsi="Times New Roman" w:cs="Times New Roman"/>
          <w:sz w:val="24"/>
          <w:szCs w:val="24"/>
        </w:rPr>
        <w:t>The mass concentrations of AuNP-S-mPEG for the cell toxicity study and the intratumor</w:t>
      </w:r>
      <w:r w:rsidR="00F97EA8" w:rsidRPr="00F667E0">
        <w:rPr>
          <w:rFonts w:ascii="Times New Roman" w:hAnsi="Times New Roman" w:cs="Times New Roman"/>
          <w:sz w:val="24"/>
          <w:szCs w:val="24"/>
        </w:rPr>
        <w:t>al administration are shown in the t</w:t>
      </w:r>
      <w:r w:rsidRPr="00F667E0">
        <w:rPr>
          <w:rFonts w:ascii="Times New Roman" w:hAnsi="Times New Roman" w:cs="Times New Roman"/>
          <w:sz w:val="24"/>
          <w:szCs w:val="24"/>
        </w:rPr>
        <w:t>able S1 and S2 respectively.</w:t>
      </w:r>
      <w:r w:rsidR="0057419C" w:rsidRPr="00F667E0">
        <w:rPr>
          <w:rFonts w:ascii="Times New Roman" w:hAnsi="Times New Roman" w:cs="Times New Roman" w:hint="eastAsia"/>
          <w:sz w:val="24"/>
          <w:szCs w:val="24"/>
        </w:rPr>
        <w:t xml:space="preserve"> </w:t>
      </w:r>
      <w:r w:rsidR="00DE332D">
        <w:rPr>
          <w:rFonts w:ascii="Times New Roman" w:hAnsi="Times New Roman" w:cs="Times New Roman"/>
          <w:sz w:val="24"/>
          <w:szCs w:val="24"/>
        </w:rPr>
        <w:t>The p</w:t>
      </w:r>
      <w:r w:rsidR="00DE332D" w:rsidRPr="008F38BC">
        <w:rPr>
          <w:rFonts w:ascii="Times New Roman" w:hAnsi="Times New Roman" w:cs="Times New Roman"/>
          <w:sz w:val="24"/>
          <w:szCs w:val="24"/>
        </w:rPr>
        <w:t>article concentrations</w:t>
      </w:r>
      <w:r w:rsidR="00DE332D">
        <w:rPr>
          <w:rFonts w:ascii="Times New Roman" w:hAnsi="Times New Roman" w:cs="Times New Roman"/>
          <w:sz w:val="24"/>
          <w:szCs w:val="24"/>
        </w:rPr>
        <w:t>,</w:t>
      </w:r>
      <w:r w:rsidR="00DE332D" w:rsidRPr="008F38BC">
        <w:rPr>
          <w:rFonts w:ascii="Times New Roman" w:hAnsi="Times New Roman" w:cs="Times New Roman"/>
          <w:sz w:val="24"/>
          <w:szCs w:val="24"/>
        </w:rPr>
        <w:t xml:space="preserve"> which </w:t>
      </w:r>
      <w:r w:rsidR="00DE332D">
        <w:rPr>
          <w:rFonts w:ascii="Times New Roman" w:hAnsi="Times New Roman" w:cs="Times New Roman"/>
          <w:sz w:val="24"/>
          <w:szCs w:val="24"/>
        </w:rPr>
        <w:t>were</w:t>
      </w:r>
      <w:r w:rsidR="00DE332D" w:rsidRPr="008F38BC">
        <w:rPr>
          <w:rFonts w:ascii="Times New Roman" w:hAnsi="Times New Roman" w:cs="Times New Roman"/>
          <w:sz w:val="24"/>
          <w:szCs w:val="24"/>
        </w:rPr>
        <w:t xml:space="preserve"> not directly measured but </w:t>
      </w:r>
      <w:r w:rsidR="00DE332D">
        <w:rPr>
          <w:rFonts w:ascii="Times New Roman" w:hAnsi="Times New Roman" w:cs="Times New Roman"/>
          <w:sz w:val="24"/>
          <w:szCs w:val="24"/>
        </w:rPr>
        <w:t>were</w:t>
      </w:r>
      <w:r w:rsidR="00DE332D" w:rsidRPr="008F38BC">
        <w:rPr>
          <w:rFonts w:ascii="Times New Roman" w:hAnsi="Times New Roman" w:cs="Times New Roman"/>
          <w:sz w:val="24"/>
          <w:szCs w:val="24"/>
        </w:rPr>
        <w:t xml:space="preserve"> calculated from </w:t>
      </w:r>
      <w:r w:rsidR="00DE332D">
        <w:rPr>
          <w:rFonts w:ascii="Times New Roman" w:hAnsi="Times New Roman" w:cs="Times New Roman"/>
          <w:sz w:val="24"/>
          <w:szCs w:val="24"/>
        </w:rPr>
        <w:t xml:space="preserve">the </w:t>
      </w:r>
      <w:r w:rsidR="00DE332D" w:rsidRPr="008F38BC">
        <w:rPr>
          <w:rFonts w:ascii="Times New Roman" w:hAnsi="Times New Roman" w:cs="Times New Roman"/>
          <w:sz w:val="24"/>
          <w:szCs w:val="24"/>
        </w:rPr>
        <w:t xml:space="preserve">mass concentration, and </w:t>
      </w:r>
      <w:r w:rsidR="00DE332D">
        <w:rPr>
          <w:rFonts w:ascii="Times New Roman" w:hAnsi="Times New Roman" w:cs="Times New Roman"/>
          <w:sz w:val="24"/>
          <w:szCs w:val="24"/>
        </w:rPr>
        <w:t xml:space="preserve">the </w:t>
      </w:r>
      <w:r w:rsidR="00DE332D" w:rsidRPr="008F38BC">
        <w:rPr>
          <w:rFonts w:ascii="Times New Roman" w:hAnsi="Times New Roman" w:cs="Times New Roman"/>
          <w:sz w:val="24"/>
          <w:szCs w:val="24"/>
        </w:rPr>
        <w:t>radiation dose administe</w:t>
      </w:r>
      <w:r w:rsidR="00F97EA8">
        <w:rPr>
          <w:rFonts w:ascii="Times New Roman" w:hAnsi="Times New Roman" w:cs="Times New Roman"/>
          <w:sz w:val="24"/>
          <w:szCs w:val="24"/>
        </w:rPr>
        <w:t>red to each tumor are shown in the t</w:t>
      </w:r>
      <w:r w:rsidR="00DE332D" w:rsidRPr="008F38BC">
        <w:rPr>
          <w:rFonts w:ascii="Times New Roman" w:hAnsi="Times New Roman" w:cs="Times New Roman"/>
          <w:sz w:val="24"/>
          <w:szCs w:val="24"/>
        </w:rPr>
        <w:t xml:space="preserve">able </w:t>
      </w:r>
      <w:r w:rsidR="00DE332D">
        <w:rPr>
          <w:rFonts w:ascii="Times New Roman" w:hAnsi="Times New Roman" w:cs="Times New Roman"/>
          <w:sz w:val="24"/>
          <w:szCs w:val="24"/>
        </w:rPr>
        <w:t>S</w:t>
      </w:r>
      <w:r w:rsidR="00D0744D">
        <w:rPr>
          <w:rFonts w:ascii="Times New Roman" w:hAnsi="Times New Roman" w:cs="Times New Roman"/>
          <w:sz w:val="24"/>
          <w:szCs w:val="24"/>
        </w:rPr>
        <w:t>2</w:t>
      </w:r>
      <w:r w:rsidR="00DE332D" w:rsidRPr="008F38BC">
        <w:rPr>
          <w:rFonts w:ascii="Times New Roman" w:hAnsi="Times New Roman" w:cs="Times New Roman"/>
          <w:sz w:val="24"/>
          <w:szCs w:val="24"/>
        </w:rPr>
        <w:t>.</w:t>
      </w:r>
    </w:p>
    <w:p w14:paraId="1C95E13E" w14:textId="77777777" w:rsidR="00596FAD" w:rsidRPr="00596FAD" w:rsidRDefault="00596FAD" w:rsidP="00B37BAB">
      <w:pPr>
        <w:spacing w:line="480" w:lineRule="auto"/>
        <w:rPr>
          <w:rFonts w:ascii="Times New Roman" w:hAnsi="Times New Roman" w:cs="Times New Roman"/>
          <w:sz w:val="24"/>
          <w:szCs w:val="24"/>
        </w:rPr>
      </w:pPr>
    </w:p>
    <w:p w14:paraId="5B1EFC7C" w14:textId="77777777" w:rsidR="00DE332D" w:rsidRDefault="00DE332D" w:rsidP="00B37BAB">
      <w:pPr>
        <w:spacing w:line="480" w:lineRule="auto"/>
      </w:pPr>
    </w:p>
    <w:p w14:paraId="09F83FAC" w14:textId="05D185BD" w:rsidR="00A53896" w:rsidRPr="001371DD" w:rsidRDefault="00A53896" w:rsidP="00B37BAB">
      <w:pPr>
        <w:spacing w:line="480" w:lineRule="auto"/>
        <w:ind w:left="720" w:hanging="720"/>
        <w:rPr>
          <w:sz w:val="36"/>
          <w:szCs w:val="36"/>
        </w:rPr>
      </w:pPr>
      <w:r w:rsidRPr="001371DD">
        <w:rPr>
          <w:rFonts w:ascii="Times New Roman" w:hAnsi="Times New Roman" w:cs="Times New Roman"/>
          <w:sz w:val="36"/>
          <w:szCs w:val="36"/>
        </w:rPr>
        <w:t>R</w:t>
      </w:r>
      <w:r w:rsidR="001371DD" w:rsidRPr="001371DD">
        <w:rPr>
          <w:rFonts w:ascii="Times New Roman" w:hAnsi="Times New Roman" w:cs="Times New Roman"/>
          <w:sz w:val="36"/>
          <w:szCs w:val="36"/>
        </w:rPr>
        <w:t>eferences</w:t>
      </w:r>
    </w:p>
    <w:p w14:paraId="321678D8" w14:textId="77777777" w:rsidR="00846E56" w:rsidRPr="00780FE9" w:rsidRDefault="00846E56">
      <w:pPr>
        <w:rPr>
          <w:rFonts w:ascii="Times New Roman" w:hAnsi="Times New Roman" w:cs="Times New Roman"/>
        </w:rPr>
      </w:pPr>
    </w:p>
    <w:p w14:paraId="3778E258" w14:textId="53A3FF54" w:rsidR="00846E56" w:rsidRPr="00B517C8" w:rsidRDefault="00846E56" w:rsidP="00846E56">
      <w:pPr>
        <w:ind w:left="720" w:hanging="720"/>
        <w:rPr>
          <w:rFonts w:ascii="Times New Roman" w:eastAsia="游明朝" w:hAnsi="Times New Roman" w:cs="Times New Roman"/>
          <w:noProof/>
          <w:sz w:val="24"/>
          <w:szCs w:val="24"/>
        </w:rPr>
      </w:pPr>
      <w:r w:rsidRPr="00B517C8">
        <w:rPr>
          <w:rFonts w:ascii="Times New Roman" w:hAnsi="Times New Roman" w:cs="Times New Roman"/>
          <w:sz w:val="24"/>
          <w:szCs w:val="24"/>
        </w:rPr>
        <w:fldChar w:fldCharType="begin"/>
      </w:r>
      <w:r w:rsidRPr="00B517C8">
        <w:rPr>
          <w:rFonts w:ascii="Times New Roman" w:hAnsi="Times New Roman" w:cs="Times New Roman"/>
          <w:sz w:val="24"/>
          <w:szCs w:val="24"/>
        </w:rPr>
        <w:instrText xml:space="preserve"> ADDIN EN.REFLIST </w:instrText>
      </w:r>
      <w:r w:rsidRPr="00B517C8">
        <w:rPr>
          <w:rFonts w:ascii="Times New Roman" w:hAnsi="Times New Roman" w:cs="Times New Roman"/>
          <w:sz w:val="24"/>
          <w:szCs w:val="24"/>
        </w:rPr>
        <w:fldChar w:fldCharType="separate"/>
      </w:r>
      <w:bookmarkStart w:id="2" w:name="_ENREF_1"/>
      <w:r w:rsidRPr="00B517C8">
        <w:rPr>
          <w:rFonts w:ascii="Times New Roman" w:eastAsia="游明朝" w:hAnsi="Times New Roman" w:cs="Times New Roman"/>
          <w:b/>
          <w:noProof/>
          <w:sz w:val="24"/>
          <w:szCs w:val="24"/>
        </w:rPr>
        <w:t>1.</w:t>
      </w:r>
      <w:r w:rsidRPr="00B517C8">
        <w:rPr>
          <w:rFonts w:ascii="Times New Roman" w:eastAsia="游明朝" w:hAnsi="Times New Roman" w:cs="Times New Roman"/>
          <w:noProof/>
          <w:sz w:val="24"/>
          <w:szCs w:val="24"/>
        </w:rPr>
        <w:tab/>
        <w:t xml:space="preserve">Ziegler C, Eychmüller A. Seeded Growth Synthesis of Uniform Gold Nanoparticles with Diameters of 15−300 nm. </w:t>
      </w:r>
      <w:r w:rsidRPr="00B517C8">
        <w:rPr>
          <w:rFonts w:ascii="Times New Roman" w:eastAsia="游明朝" w:hAnsi="Times New Roman" w:cs="Times New Roman"/>
          <w:i/>
          <w:noProof/>
          <w:sz w:val="24"/>
          <w:szCs w:val="24"/>
        </w:rPr>
        <w:t xml:space="preserve">The Journal of Physical Chemistry C. </w:t>
      </w:r>
      <w:r w:rsidRPr="00B517C8">
        <w:rPr>
          <w:rFonts w:ascii="Times New Roman" w:eastAsia="游明朝" w:hAnsi="Times New Roman" w:cs="Times New Roman"/>
          <w:noProof/>
          <w:sz w:val="24"/>
          <w:szCs w:val="24"/>
        </w:rPr>
        <w:t>2011;115:4502-4506.</w:t>
      </w:r>
      <w:bookmarkEnd w:id="2"/>
    </w:p>
    <w:p w14:paraId="325D1D0F" w14:textId="5A78D9DE" w:rsidR="00185F9B" w:rsidRPr="00B517C8" w:rsidRDefault="00185F9B" w:rsidP="00904676">
      <w:pPr>
        <w:ind w:left="720" w:hanging="720"/>
        <w:rPr>
          <w:rFonts w:ascii="Times New Roman" w:eastAsia="游明朝" w:hAnsi="Times New Roman" w:cs="Times New Roman"/>
          <w:noProof/>
          <w:sz w:val="24"/>
          <w:szCs w:val="24"/>
        </w:rPr>
      </w:pPr>
      <w:r w:rsidRPr="00B517C8">
        <w:rPr>
          <w:rFonts w:ascii="Times New Roman" w:hAnsi="Times New Roman" w:cs="Times New Roman"/>
          <w:sz w:val="24"/>
          <w:szCs w:val="24"/>
        </w:rPr>
        <w:fldChar w:fldCharType="begin"/>
      </w:r>
      <w:r w:rsidRPr="00B517C8">
        <w:rPr>
          <w:rFonts w:ascii="Times New Roman" w:hAnsi="Times New Roman" w:cs="Times New Roman"/>
          <w:sz w:val="24"/>
          <w:szCs w:val="24"/>
        </w:rPr>
        <w:instrText xml:space="preserve"> ADDIN EN.REFLIST </w:instrText>
      </w:r>
      <w:r w:rsidRPr="00B517C8">
        <w:rPr>
          <w:rFonts w:ascii="Times New Roman" w:hAnsi="Times New Roman" w:cs="Times New Roman"/>
          <w:sz w:val="24"/>
          <w:szCs w:val="24"/>
        </w:rPr>
        <w:fldChar w:fldCharType="separate"/>
      </w:r>
    </w:p>
    <w:p w14:paraId="3005F572" w14:textId="2C586CEF" w:rsidR="00652048" w:rsidRPr="00B517C8" w:rsidRDefault="00185F9B" w:rsidP="00846E56">
      <w:pPr>
        <w:rPr>
          <w:rFonts w:ascii="Times New Roman" w:hAnsi="Times New Roman" w:cs="Times New Roman"/>
          <w:noProof/>
          <w:sz w:val="24"/>
          <w:szCs w:val="24"/>
        </w:rPr>
      </w:pPr>
      <w:r w:rsidRPr="00B517C8">
        <w:rPr>
          <w:rFonts w:ascii="Times New Roman" w:hAnsi="Times New Roman" w:cs="Times New Roman"/>
          <w:sz w:val="24"/>
          <w:szCs w:val="24"/>
        </w:rPr>
        <w:fldChar w:fldCharType="end"/>
      </w:r>
    </w:p>
    <w:p w14:paraId="4BF2BB56" w14:textId="323FDCE3" w:rsidR="00962F9D" w:rsidRPr="00B517C8" w:rsidRDefault="00846E56">
      <w:pPr>
        <w:rPr>
          <w:rFonts w:ascii="Times New Roman" w:hAnsi="Times New Roman" w:cs="Times New Roman"/>
          <w:sz w:val="24"/>
          <w:szCs w:val="24"/>
        </w:rPr>
      </w:pPr>
      <w:r w:rsidRPr="00B517C8">
        <w:rPr>
          <w:rFonts w:ascii="Times New Roman" w:hAnsi="Times New Roman" w:cs="Times New Roman"/>
          <w:sz w:val="24"/>
          <w:szCs w:val="24"/>
        </w:rPr>
        <w:fldChar w:fldCharType="end"/>
      </w:r>
    </w:p>
    <w:p w14:paraId="5709B3AD" w14:textId="77777777" w:rsidR="00962F9D" w:rsidRDefault="00962F9D">
      <w:pPr>
        <w:widowControl/>
        <w:jc w:val="left"/>
      </w:pPr>
      <w:r>
        <w:br w:type="page"/>
      </w:r>
    </w:p>
    <w:p w14:paraId="776BB888" w14:textId="77777777" w:rsidR="00962F9D" w:rsidRDefault="00962F9D">
      <w:pPr>
        <w:sectPr w:rsidR="00962F9D">
          <w:pgSz w:w="11906" w:h="16838"/>
          <w:pgMar w:top="1985" w:right="1701" w:bottom="1701" w:left="1701" w:header="851" w:footer="992" w:gutter="0"/>
          <w:cols w:space="425"/>
          <w:docGrid w:type="lines" w:linePitch="360"/>
        </w:sectPr>
      </w:pPr>
    </w:p>
    <w:p w14:paraId="250B71A2" w14:textId="65510814" w:rsidR="001371DD" w:rsidRPr="00B76A83" w:rsidRDefault="001371DD" w:rsidP="00962F9D">
      <w:pPr>
        <w:spacing w:line="480" w:lineRule="auto"/>
        <w:rPr>
          <w:rFonts w:ascii="Times New Roman" w:hAnsi="Times New Roman" w:cs="Times New Roman"/>
          <w:sz w:val="36"/>
          <w:szCs w:val="36"/>
        </w:rPr>
      </w:pPr>
      <w:r w:rsidRPr="00B76A83">
        <w:rPr>
          <w:rFonts w:ascii="Times New Roman" w:hAnsi="Times New Roman" w:cs="Times New Roman" w:hint="eastAsia"/>
          <w:sz w:val="36"/>
          <w:szCs w:val="36"/>
        </w:rPr>
        <w:lastRenderedPageBreak/>
        <w:t>S</w:t>
      </w:r>
      <w:r w:rsidR="005F5DEB">
        <w:rPr>
          <w:rFonts w:ascii="Times New Roman" w:hAnsi="Times New Roman" w:cs="Times New Roman"/>
          <w:sz w:val="36"/>
          <w:szCs w:val="36"/>
        </w:rPr>
        <w:t>upplemental t</w:t>
      </w:r>
      <w:r w:rsidR="00B76A83" w:rsidRPr="00B76A83">
        <w:rPr>
          <w:rFonts w:ascii="Times New Roman" w:hAnsi="Times New Roman" w:cs="Times New Roman"/>
          <w:sz w:val="36"/>
          <w:szCs w:val="36"/>
        </w:rPr>
        <w:t>able</w:t>
      </w:r>
    </w:p>
    <w:p w14:paraId="3A591442" w14:textId="43E0CFE8" w:rsidR="00CC120C" w:rsidRDefault="00CC120C" w:rsidP="00962F9D">
      <w:pPr>
        <w:spacing w:line="480" w:lineRule="auto"/>
        <w:rPr>
          <w:rFonts w:ascii="Times New Roman" w:hAnsi="Times New Roman" w:cs="Times New Roman"/>
          <w:sz w:val="24"/>
          <w:szCs w:val="24"/>
        </w:rPr>
      </w:pPr>
      <w:r>
        <w:rPr>
          <w:rFonts w:ascii="Times New Roman" w:hAnsi="Times New Roman" w:cs="Times New Roman" w:hint="eastAsia"/>
          <w:sz w:val="24"/>
          <w:szCs w:val="24"/>
        </w:rPr>
        <w:t>Table S1.</w:t>
      </w:r>
    </w:p>
    <w:p w14:paraId="2294CC54" w14:textId="4B6D0913" w:rsidR="00D75BAF" w:rsidRDefault="00D75BAF" w:rsidP="00962F9D">
      <w:pPr>
        <w:spacing w:line="480" w:lineRule="auto"/>
        <w:rPr>
          <w:rFonts w:ascii="Times New Roman" w:hAnsi="Times New Roman" w:cs="Times New Roman"/>
          <w:sz w:val="24"/>
          <w:szCs w:val="24"/>
        </w:rPr>
      </w:pPr>
      <w:r w:rsidRPr="008F38BC">
        <w:rPr>
          <w:rFonts w:ascii="Times New Roman" w:hAnsi="Times New Roman" w:cs="Times New Roman"/>
          <w:sz w:val="24"/>
          <w:szCs w:val="24"/>
        </w:rPr>
        <w:t>Gold nanoparticles</w:t>
      </w:r>
      <w:r w:rsidRPr="00D75BAF">
        <w:rPr>
          <w:rFonts w:ascii="Times New Roman" w:hAnsi="Times New Roman" w:cs="Times New Roman"/>
          <w:sz w:val="24"/>
          <w:szCs w:val="24"/>
        </w:rPr>
        <w:t xml:space="preserve"> administered to cultured cells</w:t>
      </w:r>
      <w:r w:rsidR="00A054DC">
        <w:rPr>
          <w:rFonts w:ascii="Times New Roman" w:hAnsi="Times New Roman" w:cs="Times New Roman"/>
          <w:sz w:val="24"/>
          <w:szCs w:val="24"/>
        </w:rPr>
        <w:t xml:space="preserve"> for </w:t>
      </w:r>
      <w:r w:rsidR="001415F4">
        <w:rPr>
          <w:rFonts w:ascii="Times New Roman" w:hAnsi="Times New Roman" w:cs="Times New Roman"/>
          <w:sz w:val="24"/>
          <w:szCs w:val="24"/>
        </w:rPr>
        <w:t xml:space="preserve">the </w:t>
      </w:r>
      <w:r w:rsidR="00A054DC" w:rsidRPr="00A054DC">
        <w:rPr>
          <w:rFonts w:ascii="Times New Roman" w:hAnsi="Times New Roman" w:cs="Times New Roman"/>
          <w:sz w:val="24"/>
          <w:szCs w:val="24"/>
        </w:rPr>
        <w:t>cell toxicity study</w:t>
      </w:r>
    </w:p>
    <w:tbl>
      <w:tblPr>
        <w:tblStyle w:val="af"/>
        <w:tblW w:w="13036" w:type="dxa"/>
        <w:tblLook w:val="04A0" w:firstRow="1" w:lastRow="0" w:firstColumn="1" w:lastColumn="0" w:noHBand="0" w:noVBand="1"/>
      </w:tblPr>
      <w:tblGrid>
        <w:gridCol w:w="1271"/>
        <w:gridCol w:w="1965"/>
        <w:gridCol w:w="2429"/>
        <w:gridCol w:w="2552"/>
        <w:gridCol w:w="2410"/>
        <w:gridCol w:w="2409"/>
      </w:tblGrid>
      <w:tr w:rsidR="004673ED" w:rsidRPr="004673ED" w14:paraId="16121131" w14:textId="77777777" w:rsidTr="004673ED">
        <w:trPr>
          <w:trHeight w:val="370"/>
        </w:trPr>
        <w:tc>
          <w:tcPr>
            <w:tcW w:w="1271" w:type="dxa"/>
            <w:vMerge w:val="restart"/>
            <w:hideMark/>
          </w:tcPr>
          <w:p w14:paraId="360477C9"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Particles</w:t>
            </w:r>
          </w:p>
        </w:tc>
        <w:tc>
          <w:tcPr>
            <w:tcW w:w="1965" w:type="dxa"/>
            <w:vMerge w:val="restart"/>
            <w:noWrap/>
            <w:hideMark/>
          </w:tcPr>
          <w:p w14:paraId="647434D5"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Diameter (nm)</w:t>
            </w:r>
          </w:p>
        </w:tc>
        <w:tc>
          <w:tcPr>
            <w:tcW w:w="9800" w:type="dxa"/>
            <w:gridSpan w:val="4"/>
            <w:hideMark/>
          </w:tcPr>
          <w:p w14:paraId="591BAEE9"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Mass concentration (mg/L)</w:t>
            </w:r>
          </w:p>
        </w:tc>
      </w:tr>
      <w:tr w:rsidR="004673ED" w:rsidRPr="004673ED" w14:paraId="03D07D37" w14:textId="77777777" w:rsidTr="004673ED">
        <w:trPr>
          <w:trHeight w:val="370"/>
        </w:trPr>
        <w:tc>
          <w:tcPr>
            <w:tcW w:w="1271" w:type="dxa"/>
            <w:vMerge/>
            <w:hideMark/>
          </w:tcPr>
          <w:p w14:paraId="4E2A3188" w14:textId="77777777" w:rsidR="004673ED" w:rsidRPr="004673ED" w:rsidRDefault="004673ED" w:rsidP="004673ED">
            <w:pPr>
              <w:spacing w:line="480" w:lineRule="auto"/>
              <w:jc w:val="center"/>
              <w:rPr>
                <w:rFonts w:ascii="Times New Roman" w:hAnsi="Times New Roman" w:cs="Times New Roman"/>
                <w:sz w:val="24"/>
                <w:szCs w:val="24"/>
              </w:rPr>
            </w:pPr>
          </w:p>
        </w:tc>
        <w:tc>
          <w:tcPr>
            <w:tcW w:w="1965" w:type="dxa"/>
            <w:vMerge/>
            <w:hideMark/>
          </w:tcPr>
          <w:p w14:paraId="43BB191B" w14:textId="77777777" w:rsidR="004673ED" w:rsidRPr="004673ED" w:rsidRDefault="004673ED" w:rsidP="004673ED">
            <w:pPr>
              <w:spacing w:line="480" w:lineRule="auto"/>
              <w:jc w:val="center"/>
              <w:rPr>
                <w:rFonts w:ascii="Times New Roman" w:hAnsi="Times New Roman" w:cs="Times New Roman"/>
                <w:sz w:val="24"/>
                <w:szCs w:val="24"/>
              </w:rPr>
            </w:pPr>
          </w:p>
        </w:tc>
        <w:tc>
          <w:tcPr>
            <w:tcW w:w="2429" w:type="dxa"/>
            <w:hideMark/>
          </w:tcPr>
          <w:p w14:paraId="7BBEED75"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 MBq/mL group</w:t>
            </w:r>
          </w:p>
        </w:tc>
        <w:tc>
          <w:tcPr>
            <w:tcW w:w="2552" w:type="dxa"/>
            <w:hideMark/>
          </w:tcPr>
          <w:p w14:paraId="66A89ABC"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0.01 MBq/mL group</w:t>
            </w:r>
          </w:p>
        </w:tc>
        <w:tc>
          <w:tcPr>
            <w:tcW w:w="2410" w:type="dxa"/>
            <w:hideMark/>
          </w:tcPr>
          <w:p w14:paraId="6D451A9A"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0.1 MBq/mL group</w:t>
            </w:r>
          </w:p>
        </w:tc>
        <w:tc>
          <w:tcPr>
            <w:tcW w:w="2409" w:type="dxa"/>
            <w:hideMark/>
          </w:tcPr>
          <w:p w14:paraId="0F1A6CE6"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1 MBq/mL group</w:t>
            </w:r>
          </w:p>
        </w:tc>
      </w:tr>
      <w:tr w:rsidR="004673ED" w:rsidRPr="004673ED" w14:paraId="1694E1AC" w14:textId="77777777" w:rsidTr="004673ED">
        <w:trPr>
          <w:trHeight w:val="370"/>
        </w:trPr>
        <w:tc>
          <w:tcPr>
            <w:tcW w:w="1271" w:type="dxa"/>
            <w:hideMark/>
          </w:tcPr>
          <w:p w14:paraId="7060494C"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5 nm</w:t>
            </w:r>
          </w:p>
        </w:tc>
        <w:tc>
          <w:tcPr>
            <w:tcW w:w="1965" w:type="dxa"/>
            <w:noWrap/>
            <w:hideMark/>
          </w:tcPr>
          <w:p w14:paraId="38E8C9CB"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5.1(1.1)</w:t>
            </w:r>
          </w:p>
        </w:tc>
        <w:tc>
          <w:tcPr>
            <w:tcW w:w="2429" w:type="dxa"/>
            <w:hideMark/>
          </w:tcPr>
          <w:p w14:paraId="55923AD9"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11.2</w:t>
            </w:r>
          </w:p>
        </w:tc>
        <w:tc>
          <w:tcPr>
            <w:tcW w:w="2552" w:type="dxa"/>
            <w:hideMark/>
          </w:tcPr>
          <w:p w14:paraId="65E88952"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0.011</w:t>
            </w:r>
          </w:p>
        </w:tc>
        <w:tc>
          <w:tcPr>
            <w:tcW w:w="2410" w:type="dxa"/>
            <w:hideMark/>
          </w:tcPr>
          <w:p w14:paraId="24E8FD9C"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0.112</w:t>
            </w:r>
          </w:p>
        </w:tc>
        <w:tc>
          <w:tcPr>
            <w:tcW w:w="2409" w:type="dxa"/>
            <w:hideMark/>
          </w:tcPr>
          <w:p w14:paraId="195615F4"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11.2</w:t>
            </w:r>
          </w:p>
        </w:tc>
      </w:tr>
      <w:tr w:rsidR="004673ED" w:rsidRPr="004673ED" w14:paraId="070A287C" w14:textId="77777777" w:rsidTr="004673ED">
        <w:trPr>
          <w:trHeight w:val="370"/>
        </w:trPr>
        <w:tc>
          <w:tcPr>
            <w:tcW w:w="1271" w:type="dxa"/>
            <w:hideMark/>
          </w:tcPr>
          <w:p w14:paraId="68A24784"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13 nm</w:t>
            </w:r>
          </w:p>
        </w:tc>
        <w:tc>
          <w:tcPr>
            <w:tcW w:w="1965" w:type="dxa"/>
            <w:noWrap/>
            <w:hideMark/>
          </w:tcPr>
          <w:p w14:paraId="349E9076"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13.1 (1.4)</w:t>
            </w:r>
          </w:p>
        </w:tc>
        <w:tc>
          <w:tcPr>
            <w:tcW w:w="2429" w:type="dxa"/>
            <w:hideMark/>
          </w:tcPr>
          <w:p w14:paraId="4218BBDC"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6.07</w:t>
            </w:r>
          </w:p>
        </w:tc>
        <w:tc>
          <w:tcPr>
            <w:tcW w:w="2552" w:type="dxa"/>
            <w:hideMark/>
          </w:tcPr>
          <w:p w14:paraId="49EBBB37"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0.061</w:t>
            </w:r>
          </w:p>
        </w:tc>
        <w:tc>
          <w:tcPr>
            <w:tcW w:w="2410" w:type="dxa"/>
            <w:hideMark/>
          </w:tcPr>
          <w:p w14:paraId="737A1414"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0.607</w:t>
            </w:r>
          </w:p>
        </w:tc>
        <w:tc>
          <w:tcPr>
            <w:tcW w:w="2409" w:type="dxa"/>
            <w:hideMark/>
          </w:tcPr>
          <w:p w14:paraId="2D614112"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6.07</w:t>
            </w:r>
          </w:p>
        </w:tc>
      </w:tr>
      <w:tr w:rsidR="004673ED" w:rsidRPr="004673ED" w14:paraId="454E6649" w14:textId="77777777" w:rsidTr="004673ED">
        <w:trPr>
          <w:trHeight w:val="370"/>
        </w:trPr>
        <w:tc>
          <w:tcPr>
            <w:tcW w:w="1271" w:type="dxa"/>
            <w:hideMark/>
          </w:tcPr>
          <w:p w14:paraId="2BBFC177"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30 nm</w:t>
            </w:r>
          </w:p>
        </w:tc>
        <w:tc>
          <w:tcPr>
            <w:tcW w:w="1965" w:type="dxa"/>
            <w:noWrap/>
            <w:hideMark/>
          </w:tcPr>
          <w:p w14:paraId="766DB058"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30.8 (2.7)</w:t>
            </w:r>
          </w:p>
        </w:tc>
        <w:tc>
          <w:tcPr>
            <w:tcW w:w="2429" w:type="dxa"/>
            <w:hideMark/>
          </w:tcPr>
          <w:p w14:paraId="6913100F"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7.62</w:t>
            </w:r>
          </w:p>
        </w:tc>
        <w:tc>
          <w:tcPr>
            <w:tcW w:w="2552" w:type="dxa"/>
            <w:hideMark/>
          </w:tcPr>
          <w:p w14:paraId="1B5C0577"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0.076</w:t>
            </w:r>
          </w:p>
        </w:tc>
        <w:tc>
          <w:tcPr>
            <w:tcW w:w="2410" w:type="dxa"/>
            <w:hideMark/>
          </w:tcPr>
          <w:p w14:paraId="344A5CEE"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0.762</w:t>
            </w:r>
          </w:p>
        </w:tc>
        <w:tc>
          <w:tcPr>
            <w:tcW w:w="2409" w:type="dxa"/>
            <w:hideMark/>
          </w:tcPr>
          <w:p w14:paraId="23DBE0DE"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7.62</w:t>
            </w:r>
          </w:p>
        </w:tc>
      </w:tr>
      <w:tr w:rsidR="004673ED" w:rsidRPr="004673ED" w14:paraId="3AF07504" w14:textId="77777777" w:rsidTr="004673ED">
        <w:trPr>
          <w:trHeight w:val="370"/>
        </w:trPr>
        <w:tc>
          <w:tcPr>
            <w:tcW w:w="1271" w:type="dxa"/>
            <w:hideMark/>
          </w:tcPr>
          <w:p w14:paraId="6BB6DCDA"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120 nm</w:t>
            </w:r>
          </w:p>
        </w:tc>
        <w:tc>
          <w:tcPr>
            <w:tcW w:w="1965" w:type="dxa"/>
            <w:noWrap/>
            <w:hideMark/>
          </w:tcPr>
          <w:p w14:paraId="61438B55"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120.7 (13.3)</w:t>
            </w:r>
          </w:p>
        </w:tc>
        <w:tc>
          <w:tcPr>
            <w:tcW w:w="2429" w:type="dxa"/>
            <w:hideMark/>
          </w:tcPr>
          <w:p w14:paraId="77452AB2"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29.7</w:t>
            </w:r>
          </w:p>
        </w:tc>
        <w:tc>
          <w:tcPr>
            <w:tcW w:w="2552" w:type="dxa"/>
            <w:hideMark/>
          </w:tcPr>
          <w:p w14:paraId="3383E14E"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0.297</w:t>
            </w:r>
          </w:p>
        </w:tc>
        <w:tc>
          <w:tcPr>
            <w:tcW w:w="2410" w:type="dxa"/>
            <w:hideMark/>
          </w:tcPr>
          <w:p w14:paraId="656743E0"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2.97</w:t>
            </w:r>
          </w:p>
        </w:tc>
        <w:tc>
          <w:tcPr>
            <w:tcW w:w="2409" w:type="dxa"/>
            <w:hideMark/>
          </w:tcPr>
          <w:p w14:paraId="45A3E0B6" w14:textId="77777777" w:rsidR="004673ED" w:rsidRPr="004673ED" w:rsidRDefault="004673ED" w:rsidP="004673ED">
            <w:pPr>
              <w:spacing w:line="480" w:lineRule="auto"/>
              <w:jc w:val="center"/>
              <w:rPr>
                <w:rFonts w:ascii="Times New Roman" w:hAnsi="Times New Roman" w:cs="Times New Roman"/>
                <w:sz w:val="24"/>
                <w:szCs w:val="24"/>
              </w:rPr>
            </w:pPr>
            <w:r w:rsidRPr="004673ED">
              <w:rPr>
                <w:rFonts w:ascii="Times New Roman" w:hAnsi="Times New Roman" w:cs="Times New Roman"/>
                <w:sz w:val="24"/>
                <w:szCs w:val="24"/>
              </w:rPr>
              <w:t>29.7</w:t>
            </w:r>
          </w:p>
        </w:tc>
      </w:tr>
    </w:tbl>
    <w:p w14:paraId="69AC62CE" w14:textId="77777777" w:rsidR="00DD0BC4" w:rsidRPr="008F38BC" w:rsidRDefault="00DD0BC4" w:rsidP="00DD0BC4">
      <w:pPr>
        <w:spacing w:line="480" w:lineRule="auto"/>
        <w:rPr>
          <w:rFonts w:ascii="Times New Roman" w:hAnsi="Times New Roman" w:cs="Times New Roman"/>
          <w:sz w:val="24"/>
          <w:szCs w:val="24"/>
        </w:rPr>
      </w:pPr>
      <w:r w:rsidRPr="008F38BC">
        <w:rPr>
          <w:rFonts w:ascii="Times New Roman" w:hAnsi="Times New Roman" w:cs="Times New Roman"/>
          <w:sz w:val="24"/>
          <w:szCs w:val="24"/>
        </w:rPr>
        <w:t>Mass concentration: The mass concentration of Au of the particles in the solvent</w:t>
      </w:r>
      <w:r>
        <w:rPr>
          <w:rFonts w:ascii="Times New Roman" w:hAnsi="Times New Roman" w:cs="Times New Roman"/>
          <w:sz w:val="24"/>
          <w:szCs w:val="24"/>
        </w:rPr>
        <w:t>.</w:t>
      </w:r>
    </w:p>
    <w:p w14:paraId="155762F0" w14:textId="77777777" w:rsidR="00DD0BC4" w:rsidRPr="008F38BC" w:rsidRDefault="00DD0BC4" w:rsidP="00DD0BC4">
      <w:pPr>
        <w:spacing w:line="480" w:lineRule="auto"/>
        <w:rPr>
          <w:rFonts w:ascii="Times New Roman" w:hAnsi="Times New Roman" w:cs="Times New Roman"/>
          <w:sz w:val="24"/>
          <w:szCs w:val="24"/>
        </w:rPr>
      </w:pPr>
      <w:r>
        <w:rPr>
          <w:rFonts w:ascii="Times New Roman" w:hAnsi="Times New Roman" w:cs="Times New Roman"/>
          <w:sz w:val="24"/>
          <w:szCs w:val="24"/>
        </w:rPr>
        <w:t>The s</w:t>
      </w:r>
      <w:r w:rsidRPr="008F38BC">
        <w:rPr>
          <w:rFonts w:ascii="Times New Roman" w:hAnsi="Times New Roman" w:cs="Times New Roman"/>
          <w:sz w:val="24"/>
          <w:szCs w:val="24"/>
        </w:rPr>
        <w:t>tandard deviation</w:t>
      </w:r>
      <w:r>
        <w:rPr>
          <w:rFonts w:ascii="Times New Roman" w:hAnsi="Times New Roman" w:cs="Times New Roman"/>
          <w:sz w:val="24"/>
          <w:szCs w:val="24"/>
        </w:rPr>
        <w:t>s</w:t>
      </w:r>
      <w:r w:rsidRPr="008F38BC">
        <w:rPr>
          <w:rFonts w:ascii="Times New Roman" w:hAnsi="Times New Roman" w:cs="Times New Roman"/>
          <w:sz w:val="24"/>
          <w:szCs w:val="24"/>
        </w:rPr>
        <w:t xml:space="preserve"> </w:t>
      </w:r>
      <w:r>
        <w:rPr>
          <w:rFonts w:ascii="Times New Roman" w:hAnsi="Times New Roman" w:cs="Times New Roman"/>
          <w:sz w:val="24"/>
          <w:szCs w:val="24"/>
        </w:rPr>
        <w:t>are</w:t>
      </w:r>
      <w:r w:rsidRPr="008F38BC">
        <w:rPr>
          <w:rFonts w:ascii="Times New Roman" w:hAnsi="Times New Roman" w:cs="Times New Roman"/>
          <w:sz w:val="24"/>
          <w:szCs w:val="24"/>
        </w:rPr>
        <w:t xml:space="preserve"> shown in parentheses</w:t>
      </w:r>
      <w:r>
        <w:rPr>
          <w:rFonts w:ascii="Times New Roman" w:hAnsi="Times New Roman" w:cs="Times New Roman"/>
          <w:sz w:val="24"/>
          <w:szCs w:val="24"/>
        </w:rPr>
        <w:t>.</w:t>
      </w:r>
    </w:p>
    <w:p w14:paraId="15E23266" w14:textId="77777777" w:rsidR="004673ED" w:rsidRPr="00DD0BC4" w:rsidRDefault="004673ED" w:rsidP="00962F9D">
      <w:pPr>
        <w:spacing w:line="480" w:lineRule="auto"/>
        <w:rPr>
          <w:rFonts w:ascii="Times New Roman" w:hAnsi="Times New Roman" w:cs="Times New Roman"/>
          <w:sz w:val="24"/>
          <w:szCs w:val="24"/>
        </w:rPr>
      </w:pPr>
    </w:p>
    <w:p w14:paraId="7A93352F" w14:textId="52D7C087" w:rsidR="00962F9D" w:rsidRPr="008F38BC" w:rsidRDefault="00962F9D" w:rsidP="00962F9D">
      <w:pPr>
        <w:spacing w:line="480" w:lineRule="auto"/>
        <w:rPr>
          <w:rFonts w:ascii="Times New Roman" w:hAnsi="Times New Roman" w:cs="Times New Roman"/>
          <w:sz w:val="24"/>
          <w:szCs w:val="24"/>
        </w:rPr>
      </w:pPr>
      <w:r w:rsidRPr="008F38BC">
        <w:rPr>
          <w:rFonts w:ascii="Times New Roman" w:hAnsi="Times New Roman" w:cs="Times New Roman"/>
          <w:sz w:val="24"/>
          <w:szCs w:val="24"/>
        </w:rPr>
        <w:lastRenderedPageBreak/>
        <w:t xml:space="preserve">Table </w:t>
      </w:r>
      <w:r>
        <w:rPr>
          <w:rFonts w:ascii="Times New Roman" w:hAnsi="Times New Roman" w:cs="Times New Roman"/>
          <w:sz w:val="24"/>
          <w:szCs w:val="24"/>
        </w:rPr>
        <w:t>S</w:t>
      </w:r>
      <w:r w:rsidR="00CC120C">
        <w:rPr>
          <w:rFonts w:ascii="Times New Roman" w:hAnsi="Times New Roman" w:cs="Times New Roman"/>
          <w:sz w:val="24"/>
          <w:szCs w:val="24"/>
        </w:rPr>
        <w:t>2</w:t>
      </w:r>
      <w:r>
        <w:rPr>
          <w:rFonts w:ascii="Times New Roman" w:hAnsi="Times New Roman" w:cs="Times New Roman"/>
          <w:sz w:val="24"/>
          <w:szCs w:val="24"/>
        </w:rPr>
        <w:t>.</w:t>
      </w:r>
    </w:p>
    <w:p w14:paraId="7C6C4EF8" w14:textId="77777777" w:rsidR="00962F9D" w:rsidRPr="008F38BC" w:rsidRDefault="00962F9D" w:rsidP="00962F9D">
      <w:pPr>
        <w:spacing w:line="480" w:lineRule="auto"/>
        <w:rPr>
          <w:rFonts w:ascii="Times New Roman" w:hAnsi="Times New Roman" w:cs="Times New Roman"/>
          <w:sz w:val="24"/>
          <w:szCs w:val="24"/>
        </w:rPr>
      </w:pPr>
      <w:r w:rsidRPr="008F38BC">
        <w:rPr>
          <w:rFonts w:ascii="Times New Roman" w:hAnsi="Times New Roman" w:cs="Times New Roman"/>
          <w:sz w:val="24"/>
          <w:szCs w:val="24"/>
        </w:rPr>
        <w:t>Gold nanoparticles administered to each tumor</w:t>
      </w:r>
    </w:p>
    <w:tbl>
      <w:tblPr>
        <w:tblStyle w:val="af"/>
        <w:tblW w:w="13749" w:type="dxa"/>
        <w:tblInd w:w="-5" w:type="dxa"/>
        <w:tblLook w:val="04A0" w:firstRow="1" w:lastRow="0" w:firstColumn="1" w:lastColumn="0" w:noHBand="0" w:noVBand="1"/>
      </w:tblPr>
      <w:tblGrid>
        <w:gridCol w:w="2126"/>
        <w:gridCol w:w="2126"/>
        <w:gridCol w:w="1843"/>
        <w:gridCol w:w="3118"/>
        <w:gridCol w:w="2977"/>
        <w:gridCol w:w="1559"/>
      </w:tblGrid>
      <w:tr w:rsidR="00962F9D" w:rsidRPr="008F38BC" w14:paraId="3CD4F649" w14:textId="77777777" w:rsidTr="00CA4BED">
        <w:trPr>
          <w:trHeight w:val="300"/>
        </w:trPr>
        <w:tc>
          <w:tcPr>
            <w:tcW w:w="2126" w:type="dxa"/>
          </w:tcPr>
          <w:p w14:paraId="621E8CE2" w14:textId="77777777" w:rsidR="00962F9D" w:rsidRPr="008F38BC" w:rsidRDefault="00962F9D" w:rsidP="00CA4BED">
            <w:pPr>
              <w:spacing w:line="480" w:lineRule="auto"/>
              <w:jc w:val="center"/>
              <w:rPr>
                <w:rFonts w:ascii="Times New Roman" w:hAnsi="Times New Roman" w:cs="Times New Roman"/>
                <w:sz w:val="24"/>
                <w:szCs w:val="24"/>
              </w:rPr>
            </w:pPr>
            <w:r>
              <w:rPr>
                <w:rFonts w:ascii="Times New Roman" w:hAnsi="Times New Roman" w:cs="Times New Roman"/>
                <w:sz w:val="24"/>
                <w:szCs w:val="24"/>
              </w:rPr>
              <w:t>Animal m</w:t>
            </w:r>
            <w:r w:rsidRPr="008F38BC">
              <w:rPr>
                <w:rFonts w:ascii="Times New Roman" w:hAnsi="Times New Roman" w:cs="Times New Roman"/>
                <w:sz w:val="24"/>
                <w:szCs w:val="24"/>
              </w:rPr>
              <w:t>odel</w:t>
            </w:r>
          </w:p>
        </w:tc>
        <w:tc>
          <w:tcPr>
            <w:tcW w:w="2126" w:type="dxa"/>
            <w:noWrap/>
            <w:hideMark/>
          </w:tcPr>
          <w:p w14:paraId="490F9FA1"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Particles</w:t>
            </w:r>
          </w:p>
        </w:tc>
        <w:tc>
          <w:tcPr>
            <w:tcW w:w="1843" w:type="dxa"/>
            <w:noWrap/>
            <w:hideMark/>
          </w:tcPr>
          <w:p w14:paraId="776BC20B"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Diameter (nm)</w:t>
            </w:r>
          </w:p>
        </w:tc>
        <w:tc>
          <w:tcPr>
            <w:tcW w:w="3118" w:type="dxa"/>
            <w:noWrap/>
            <w:hideMark/>
          </w:tcPr>
          <w:p w14:paraId="7C002909"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Particle concentration (/L)</w:t>
            </w:r>
          </w:p>
        </w:tc>
        <w:tc>
          <w:tcPr>
            <w:tcW w:w="2977" w:type="dxa"/>
          </w:tcPr>
          <w:p w14:paraId="2D334704"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Mass concentration (mg/L)</w:t>
            </w:r>
          </w:p>
        </w:tc>
        <w:tc>
          <w:tcPr>
            <w:tcW w:w="1559" w:type="dxa"/>
            <w:noWrap/>
            <w:hideMark/>
          </w:tcPr>
          <w:p w14:paraId="23382AF6"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Dose (MBq)</w:t>
            </w:r>
          </w:p>
        </w:tc>
      </w:tr>
      <w:tr w:rsidR="00962F9D" w:rsidRPr="008F38BC" w14:paraId="3BB8F1F5" w14:textId="77777777" w:rsidTr="00CA4BED">
        <w:trPr>
          <w:trHeight w:val="300"/>
        </w:trPr>
        <w:tc>
          <w:tcPr>
            <w:tcW w:w="2126" w:type="dxa"/>
            <w:vMerge w:val="restart"/>
          </w:tcPr>
          <w:p w14:paraId="50F91CF8"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C6</w:t>
            </w:r>
          </w:p>
        </w:tc>
        <w:tc>
          <w:tcPr>
            <w:tcW w:w="2126" w:type="dxa"/>
            <w:noWrap/>
          </w:tcPr>
          <w:p w14:paraId="7FD936BF"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5 nm</w:t>
            </w:r>
          </w:p>
        </w:tc>
        <w:tc>
          <w:tcPr>
            <w:tcW w:w="1843" w:type="dxa"/>
            <w:noWrap/>
          </w:tcPr>
          <w:p w14:paraId="4B1649BA"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5.1(1.1)</w:t>
            </w:r>
          </w:p>
        </w:tc>
        <w:tc>
          <w:tcPr>
            <w:tcW w:w="3118" w:type="dxa"/>
            <w:noWrap/>
          </w:tcPr>
          <w:p w14:paraId="311746A7"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9.46 × 10</w:t>
            </w:r>
            <w:r w:rsidRPr="008F38BC">
              <w:rPr>
                <w:rFonts w:ascii="Times New Roman" w:hAnsi="Times New Roman" w:cs="Times New Roman"/>
                <w:sz w:val="24"/>
                <w:szCs w:val="24"/>
                <w:vertAlign w:val="superscript"/>
              </w:rPr>
              <w:t>15</w:t>
            </w:r>
            <w:r w:rsidRPr="008F38BC">
              <w:rPr>
                <w:rFonts w:ascii="Times New Roman" w:hAnsi="Times New Roman" w:cs="Times New Roman"/>
                <w:sz w:val="24"/>
                <w:szCs w:val="24"/>
              </w:rPr>
              <w:t xml:space="preserve"> (1.65 × 10</w:t>
            </w:r>
            <w:r w:rsidRPr="008F38BC">
              <w:rPr>
                <w:rFonts w:ascii="Times New Roman" w:hAnsi="Times New Roman" w:cs="Times New Roman"/>
                <w:sz w:val="24"/>
                <w:szCs w:val="24"/>
                <w:vertAlign w:val="superscript"/>
              </w:rPr>
              <w:t>15</w:t>
            </w:r>
            <w:r w:rsidRPr="008F38BC">
              <w:rPr>
                <w:rFonts w:ascii="Times New Roman" w:hAnsi="Times New Roman" w:cs="Times New Roman"/>
                <w:sz w:val="24"/>
                <w:szCs w:val="24"/>
              </w:rPr>
              <w:t>)</w:t>
            </w:r>
          </w:p>
        </w:tc>
        <w:tc>
          <w:tcPr>
            <w:tcW w:w="2977" w:type="dxa"/>
          </w:tcPr>
          <w:p w14:paraId="64FE4597"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12.7 (2.21)</w:t>
            </w:r>
          </w:p>
        </w:tc>
        <w:tc>
          <w:tcPr>
            <w:tcW w:w="1559" w:type="dxa"/>
            <w:noWrap/>
          </w:tcPr>
          <w:p w14:paraId="09C0924B"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1.39 (0.04)</w:t>
            </w:r>
          </w:p>
        </w:tc>
      </w:tr>
      <w:tr w:rsidR="00962F9D" w:rsidRPr="008F38BC" w14:paraId="04D1CD95" w14:textId="77777777" w:rsidTr="00CA4BED">
        <w:trPr>
          <w:trHeight w:val="360"/>
        </w:trPr>
        <w:tc>
          <w:tcPr>
            <w:tcW w:w="2126" w:type="dxa"/>
            <w:vMerge/>
          </w:tcPr>
          <w:p w14:paraId="41270C03" w14:textId="77777777" w:rsidR="00962F9D" w:rsidRPr="008F38BC" w:rsidRDefault="00962F9D" w:rsidP="00CA4BED">
            <w:pPr>
              <w:spacing w:line="480" w:lineRule="auto"/>
              <w:jc w:val="center"/>
              <w:rPr>
                <w:rFonts w:ascii="Times New Roman" w:hAnsi="Times New Roman" w:cs="Times New Roman"/>
                <w:sz w:val="24"/>
                <w:szCs w:val="24"/>
              </w:rPr>
            </w:pPr>
          </w:p>
        </w:tc>
        <w:tc>
          <w:tcPr>
            <w:tcW w:w="2126" w:type="dxa"/>
            <w:noWrap/>
            <w:hideMark/>
          </w:tcPr>
          <w:p w14:paraId="120497EC"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13 nm</w:t>
            </w:r>
          </w:p>
        </w:tc>
        <w:tc>
          <w:tcPr>
            <w:tcW w:w="1843" w:type="dxa"/>
            <w:noWrap/>
            <w:hideMark/>
          </w:tcPr>
          <w:p w14:paraId="5545017D"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13.1 (1.4)</w:t>
            </w:r>
          </w:p>
        </w:tc>
        <w:tc>
          <w:tcPr>
            <w:tcW w:w="3118" w:type="dxa"/>
            <w:noWrap/>
            <w:hideMark/>
          </w:tcPr>
          <w:p w14:paraId="5357008F"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2.46 × 10</w:t>
            </w:r>
            <w:r w:rsidRPr="008F38BC">
              <w:rPr>
                <w:rFonts w:ascii="Times New Roman" w:hAnsi="Times New Roman" w:cs="Times New Roman"/>
                <w:sz w:val="24"/>
                <w:szCs w:val="24"/>
                <w:vertAlign w:val="superscript"/>
              </w:rPr>
              <w:t>14</w:t>
            </w:r>
            <w:r w:rsidRPr="008F38BC">
              <w:rPr>
                <w:rFonts w:ascii="Times New Roman" w:hAnsi="Times New Roman" w:cs="Times New Roman"/>
                <w:sz w:val="24"/>
                <w:szCs w:val="24"/>
                <w:vertAlign w:val="superscript"/>
              </w:rPr>
              <w:t xml:space="preserve">　</w:t>
            </w:r>
            <w:r w:rsidRPr="008F38BC">
              <w:rPr>
                <w:rFonts w:ascii="Times New Roman" w:hAnsi="Times New Roman" w:cs="Times New Roman"/>
                <w:sz w:val="24"/>
                <w:szCs w:val="24"/>
              </w:rPr>
              <w:t>(4.92 × 10</w:t>
            </w:r>
            <w:r w:rsidRPr="008F38BC">
              <w:rPr>
                <w:rFonts w:ascii="Times New Roman" w:hAnsi="Times New Roman" w:cs="Times New Roman"/>
                <w:sz w:val="24"/>
                <w:szCs w:val="24"/>
                <w:vertAlign w:val="superscript"/>
              </w:rPr>
              <w:t>13</w:t>
            </w:r>
            <w:r w:rsidRPr="008F38BC">
              <w:rPr>
                <w:rFonts w:ascii="Times New Roman" w:hAnsi="Times New Roman" w:cs="Times New Roman"/>
                <w:sz w:val="24"/>
                <w:szCs w:val="24"/>
              </w:rPr>
              <w:t>)</w:t>
            </w:r>
          </w:p>
        </w:tc>
        <w:tc>
          <w:tcPr>
            <w:tcW w:w="2977" w:type="dxa"/>
          </w:tcPr>
          <w:p w14:paraId="4BBD5A38"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5.59 (1.12)</w:t>
            </w:r>
          </w:p>
        </w:tc>
        <w:tc>
          <w:tcPr>
            <w:tcW w:w="1559" w:type="dxa"/>
            <w:noWrap/>
            <w:hideMark/>
          </w:tcPr>
          <w:p w14:paraId="3A3B023E"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1.46 (0.07)</w:t>
            </w:r>
          </w:p>
        </w:tc>
      </w:tr>
      <w:tr w:rsidR="00962F9D" w:rsidRPr="008F38BC" w14:paraId="6F2FA6A0" w14:textId="77777777" w:rsidTr="00CA4BED">
        <w:trPr>
          <w:trHeight w:val="360"/>
        </w:trPr>
        <w:tc>
          <w:tcPr>
            <w:tcW w:w="2126" w:type="dxa"/>
            <w:vMerge/>
          </w:tcPr>
          <w:p w14:paraId="7FC8846C" w14:textId="77777777" w:rsidR="00962F9D" w:rsidRPr="008F38BC" w:rsidRDefault="00962F9D" w:rsidP="00CA4BED">
            <w:pPr>
              <w:spacing w:line="480" w:lineRule="auto"/>
              <w:jc w:val="center"/>
              <w:rPr>
                <w:rFonts w:ascii="Times New Roman" w:hAnsi="Times New Roman" w:cs="Times New Roman"/>
                <w:sz w:val="24"/>
                <w:szCs w:val="24"/>
              </w:rPr>
            </w:pPr>
          </w:p>
        </w:tc>
        <w:tc>
          <w:tcPr>
            <w:tcW w:w="2126" w:type="dxa"/>
            <w:noWrap/>
            <w:hideMark/>
          </w:tcPr>
          <w:p w14:paraId="4A8D2562"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30 nm</w:t>
            </w:r>
          </w:p>
        </w:tc>
        <w:tc>
          <w:tcPr>
            <w:tcW w:w="1843" w:type="dxa"/>
            <w:noWrap/>
            <w:hideMark/>
          </w:tcPr>
          <w:p w14:paraId="23E00E13"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30.8 (2.7)</w:t>
            </w:r>
          </w:p>
        </w:tc>
        <w:tc>
          <w:tcPr>
            <w:tcW w:w="3118" w:type="dxa"/>
            <w:noWrap/>
            <w:hideMark/>
          </w:tcPr>
          <w:p w14:paraId="6588B0D6"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2.95× 10</w:t>
            </w:r>
            <w:r w:rsidRPr="008F38BC">
              <w:rPr>
                <w:rFonts w:ascii="Times New Roman" w:hAnsi="Times New Roman" w:cs="Times New Roman"/>
                <w:sz w:val="24"/>
                <w:szCs w:val="24"/>
                <w:vertAlign w:val="superscript"/>
              </w:rPr>
              <w:t>13</w:t>
            </w:r>
            <w:r w:rsidRPr="008F38BC">
              <w:rPr>
                <w:rFonts w:ascii="Times New Roman" w:hAnsi="Times New Roman" w:cs="Times New Roman"/>
                <w:sz w:val="24"/>
                <w:szCs w:val="24"/>
                <w:vertAlign w:val="superscript"/>
              </w:rPr>
              <w:t xml:space="preserve">　</w:t>
            </w:r>
            <w:r w:rsidRPr="008F38BC">
              <w:rPr>
                <w:rFonts w:ascii="Times New Roman" w:hAnsi="Times New Roman" w:cs="Times New Roman"/>
                <w:sz w:val="24"/>
                <w:szCs w:val="24"/>
              </w:rPr>
              <w:t>(2.76 × 10</w:t>
            </w:r>
            <w:r w:rsidRPr="008F38BC">
              <w:rPr>
                <w:rFonts w:ascii="Times New Roman" w:hAnsi="Times New Roman" w:cs="Times New Roman"/>
                <w:sz w:val="24"/>
                <w:szCs w:val="24"/>
                <w:vertAlign w:val="superscript"/>
              </w:rPr>
              <w:t>13</w:t>
            </w:r>
            <w:r w:rsidRPr="008F38BC">
              <w:rPr>
                <w:rFonts w:ascii="Times New Roman" w:hAnsi="Times New Roman" w:cs="Times New Roman"/>
                <w:sz w:val="24"/>
                <w:szCs w:val="24"/>
              </w:rPr>
              <w:t>)</w:t>
            </w:r>
          </w:p>
        </w:tc>
        <w:tc>
          <w:tcPr>
            <w:tcW w:w="2977" w:type="dxa"/>
          </w:tcPr>
          <w:p w14:paraId="47F4FBF3"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8.74 (8.18)</w:t>
            </w:r>
          </w:p>
        </w:tc>
        <w:tc>
          <w:tcPr>
            <w:tcW w:w="1559" w:type="dxa"/>
            <w:noWrap/>
            <w:hideMark/>
          </w:tcPr>
          <w:p w14:paraId="1C727CEF"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1.29 (0.50)</w:t>
            </w:r>
          </w:p>
        </w:tc>
      </w:tr>
      <w:tr w:rsidR="00962F9D" w:rsidRPr="008F38BC" w14:paraId="021E11D0" w14:textId="77777777" w:rsidTr="00CA4BED">
        <w:trPr>
          <w:trHeight w:val="360"/>
        </w:trPr>
        <w:tc>
          <w:tcPr>
            <w:tcW w:w="2126" w:type="dxa"/>
            <w:vMerge/>
          </w:tcPr>
          <w:p w14:paraId="1218451C" w14:textId="77777777" w:rsidR="00962F9D" w:rsidRPr="008F38BC" w:rsidRDefault="00962F9D" w:rsidP="00CA4BED">
            <w:pPr>
              <w:spacing w:line="480" w:lineRule="auto"/>
              <w:jc w:val="center"/>
              <w:rPr>
                <w:rFonts w:ascii="Times New Roman" w:hAnsi="Times New Roman" w:cs="Times New Roman"/>
                <w:sz w:val="24"/>
                <w:szCs w:val="24"/>
              </w:rPr>
            </w:pPr>
          </w:p>
        </w:tc>
        <w:tc>
          <w:tcPr>
            <w:tcW w:w="2126" w:type="dxa"/>
            <w:noWrap/>
            <w:hideMark/>
          </w:tcPr>
          <w:p w14:paraId="481FF5C0"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120 nm</w:t>
            </w:r>
          </w:p>
        </w:tc>
        <w:tc>
          <w:tcPr>
            <w:tcW w:w="1843" w:type="dxa"/>
            <w:noWrap/>
            <w:hideMark/>
          </w:tcPr>
          <w:p w14:paraId="0D239188"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120.7 (13.3)</w:t>
            </w:r>
          </w:p>
        </w:tc>
        <w:tc>
          <w:tcPr>
            <w:tcW w:w="3118" w:type="dxa"/>
            <w:noWrap/>
            <w:hideMark/>
          </w:tcPr>
          <w:p w14:paraId="2892CC86"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2.38 × 10</w:t>
            </w:r>
            <w:r w:rsidRPr="008F38BC">
              <w:rPr>
                <w:rFonts w:ascii="Times New Roman" w:hAnsi="Times New Roman" w:cs="Times New Roman"/>
                <w:sz w:val="24"/>
                <w:szCs w:val="24"/>
                <w:vertAlign w:val="superscript"/>
              </w:rPr>
              <w:t>12</w:t>
            </w:r>
            <w:r w:rsidRPr="008F38BC">
              <w:rPr>
                <w:rFonts w:ascii="Times New Roman" w:hAnsi="Times New Roman" w:cs="Times New Roman"/>
                <w:sz w:val="24"/>
                <w:szCs w:val="24"/>
                <w:vertAlign w:val="superscript"/>
              </w:rPr>
              <w:t xml:space="preserve">　</w:t>
            </w:r>
            <w:r w:rsidRPr="008F38BC">
              <w:rPr>
                <w:rFonts w:ascii="Times New Roman" w:hAnsi="Times New Roman" w:cs="Times New Roman"/>
                <w:sz w:val="24"/>
                <w:szCs w:val="24"/>
              </w:rPr>
              <w:t>(2.53 × 10</w:t>
            </w:r>
            <w:r w:rsidRPr="008F38BC">
              <w:rPr>
                <w:rFonts w:ascii="Times New Roman" w:hAnsi="Times New Roman" w:cs="Times New Roman"/>
                <w:sz w:val="24"/>
                <w:szCs w:val="24"/>
                <w:vertAlign w:val="superscript"/>
              </w:rPr>
              <w:t>12</w:t>
            </w:r>
            <w:r w:rsidRPr="008F38BC">
              <w:rPr>
                <w:rFonts w:ascii="Times New Roman" w:hAnsi="Times New Roman" w:cs="Times New Roman"/>
                <w:sz w:val="24"/>
                <w:szCs w:val="24"/>
              </w:rPr>
              <w:t>)</w:t>
            </w:r>
          </w:p>
        </w:tc>
        <w:tc>
          <w:tcPr>
            <w:tcW w:w="2977" w:type="dxa"/>
          </w:tcPr>
          <w:p w14:paraId="22BCFA69"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42.4 (45.0)</w:t>
            </w:r>
          </w:p>
        </w:tc>
        <w:tc>
          <w:tcPr>
            <w:tcW w:w="1559" w:type="dxa"/>
            <w:noWrap/>
            <w:hideMark/>
          </w:tcPr>
          <w:p w14:paraId="46DF5DCB"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1.51 (0.57)</w:t>
            </w:r>
          </w:p>
        </w:tc>
      </w:tr>
      <w:tr w:rsidR="00962F9D" w:rsidRPr="008F38BC" w14:paraId="1AB26594" w14:textId="77777777" w:rsidTr="00CA4BED">
        <w:trPr>
          <w:trHeight w:val="375"/>
        </w:trPr>
        <w:tc>
          <w:tcPr>
            <w:tcW w:w="2126" w:type="dxa"/>
            <w:vMerge/>
          </w:tcPr>
          <w:p w14:paraId="569DFC9A" w14:textId="77777777" w:rsidR="00962F9D" w:rsidRPr="008F38BC" w:rsidRDefault="00962F9D" w:rsidP="00CA4BED">
            <w:pPr>
              <w:spacing w:line="480" w:lineRule="auto"/>
              <w:jc w:val="center"/>
              <w:rPr>
                <w:rFonts w:ascii="Times New Roman" w:hAnsi="Times New Roman" w:cs="Times New Roman"/>
                <w:sz w:val="24"/>
                <w:szCs w:val="24"/>
              </w:rPr>
            </w:pPr>
          </w:p>
        </w:tc>
        <w:tc>
          <w:tcPr>
            <w:tcW w:w="2126" w:type="dxa"/>
            <w:noWrap/>
            <w:hideMark/>
          </w:tcPr>
          <w:p w14:paraId="05F087F4"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Unlabeled 30 nm</w:t>
            </w:r>
          </w:p>
        </w:tc>
        <w:tc>
          <w:tcPr>
            <w:tcW w:w="1843" w:type="dxa"/>
            <w:noWrap/>
            <w:hideMark/>
          </w:tcPr>
          <w:p w14:paraId="779C4440"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30.8 (2.7)</w:t>
            </w:r>
          </w:p>
        </w:tc>
        <w:tc>
          <w:tcPr>
            <w:tcW w:w="3118" w:type="dxa"/>
            <w:noWrap/>
            <w:hideMark/>
          </w:tcPr>
          <w:p w14:paraId="40F33653"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6.49 × 10</w:t>
            </w:r>
            <w:r w:rsidRPr="008F38BC">
              <w:rPr>
                <w:rFonts w:ascii="Times New Roman" w:hAnsi="Times New Roman" w:cs="Times New Roman"/>
                <w:sz w:val="24"/>
                <w:szCs w:val="24"/>
                <w:vertAlign w:val="superscript"/>
              </w:rPr>
              <w:t>13</w:t>
            </w:r>
            <w:r w:rsidRPr="008F38BC">
              <w:rPr>
                <w:rFonts w:ascii="Times New Roman" w:hAnsi="Times New Roman" w:cs="Times New Roman"/>
                <w:sz w:val="24"/>
                <w:szCs w:val="24"/>
                <w:vertAlign w:val="superscript"/>
              </w:rPr>
              <w:t xml:space="preserve">　</w:t>
            </w:r>
          </w:p>
        </w:tc>
        <w:tc>
          <w:tcPr>
            <w:tcW w:w="2977" w:type="dxa"/>
          </w:tcPr>
          <w:p w14:paraId="4D77D75B"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19.2</w:t>
            </w:r>
          </w:p>
        </w:tc>
        <w:tc>
          <w:tcPr>
            <w:tcW w:w="1559" w:type="dxa"/>
            <w:noWrap/>
            <w:hideMark/>
          </w:tcPr>
          <w:p w14:paraId="098DA9A9"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0</w:t>
            </w:r>
          </w:p>
        </w:tc>
      </w:tr>
      <w:tr w:rsidR="00962F9D" w:rsidRPr="008F38BC" w14:paraId="1F381A29" w14:textId="77777777" w:rsidTr="00CA4BED">
        <w:trPr>
          <w:trHeight w:val="375"/>
        </w:trPr>
        <w:tc>
          <w:tcPr>
            <w:tcW w:w="2126" w:type="dxa"/>
            <w:vMerge w:val="restart"/>
          </w:tcPr>
          <w:p w14:paraId="48EFA68C"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PANC-1</w:t>
            </w:r>
          </w:p>
        </w:tc>
        <w:tc>
          <w:tcPr>
            <w:tcW w:w="2126" w:type="dxa"/>
            <w:noWrap/>
          </w:tcPr>
          <w:p w14:paraId="2CD52326"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13 nm</w:t>
            </w:r>
          </w:p>
        </w:tc>
        <w:tc>
          <w:tcPr>
            <w:tcW w:w="1843" w:type="dxa"/>
            <w:shd w:val="clear" w:color="auto" w:fill="auto"/>
            <w:noWrap/>
          </w:tcPr>
          <w:p w14:paraId="07B23DED"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13.1 (1.4)</w:t>
            </w:r>
          </w:p>
        </w:tc>
        <w:tc>
          <w:tcPr>
            <w:tcW w:w="3118" w:type="dxa"/>
            <w:shd w:val="clear" w:color="auto" w:fill="auto"/>
            <w:noWrap/>
          </w:tcPr>
          <w:p w14:paraId="5BFE6DC2"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1.15 × 10</w:t>
            </w:r>
            <w:r w:rsidRPr="008F38BC">
              <w:rPr>
                <w:rFonts w:ascii="Times New Roman" w:hAnsi="Times New Roman" w:cs="Times New Roman"/>
                <w:sz w:val="24"/>
                <w:szCs w:val="24"/>
                <w:vertAlign w:val="superscript"/>
              </w:rPr>
              <w:t>15</w:t>
            </w:r>
            <w:r w:rsidRPr="008F38BC">
              <w:rPr>
                <w:rFonts w:ascii="Times New Roman" w:hAnsi="Times New Roman" w:cs="Times New Roman"/>
                <w:sz w:val="24"/>
                <w:szCs w:val="24"/>
              </w:rPr>
              <w:t xml:space="preserve"> (1.94 × 10</w:t>
            </w:r>
            <w:r w:rsidRPr="008F38BC">
              <w:rPr>
                <w:rFonts w:ascii="Times New Roman" w:hAnsi="Times New Roman" w:cs="Times New Roman"/>
                <w:sz w:val="24"/>
                <w:szCs w:val="24"/>
                <w:vertAlign w:val="superscript"/>
              </w:rPr>
              <w:t>14</w:t>
            </w:r>
            <w:r w:rsidRPr="008F38BC">
              <w:rPr>
                <w:rFonts w:ascii="Times New Roman" w:hAnsi="Times New Roman" w:cs="Times New Roman"/>
                <w:sz w:val="24"/>
                <w:szCs w:val="24"/>
              </w:rPr>
              <w:t>)</w:t>
            </w:r>
          </w:p>
        </w:tc>
        <w:tc>
          <w:tcPr>
            <w:tcW w:w="2977" w:type="dxa"/>
            <w:shd w:val="clear" w:color="auto" w:fill="auto"/>
          </w:tcPr>
          <w:p w14:paraId="4AC5A250"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26.2 (4.40)</w:t>
            </w:r>
          </w:p>
        </w:tc>
        <w:tc>
          <w:tcPr>
            <w:tcW w:w="1559" w:type="dxa"/>
            <w:noWrap/>
          </w:tcPr>
          <w:p w14:paraId="1AF0B40D"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1.17 (0.07)</w:t>
            </w:r>
          </w:p>
        </w:tc>
      </w:tr>
      <w:tr w:rsidR="00962F9D" w:rsidRPr="008F38BC" w14:paraId="6D39A135" w14:textId="77777777" w:rsidTr="00CA4BED">
        <w:trPr>
          <w:trHeight w:val="375"/>
        </w:trPr>
        <w:tc>
          <w:tcPr>
            <w:tcW w:w="2126" w:type="dxa"/>
            <w:vMerge/>
          </w:tcPr>
          <w:p w14:paraId="46505CA7" w14:textId="77777777" w:rsidR="00962F9D" w:rsidRPr="008F38BC" w:rsidRDefault="00962F9D" w:rsidP="00CA4BED">
            <w:pPr>
              <w:spacing w:line="480" w:lineRule="auto"/>
              <w:jc w:val="center"/>
              <w:rPr>
                <w:rFonts w:ascii="Times New Roman" w:hAnsi="Times New Roman" w:cs="Times New Roman"/>
                <w:sz w:val="24"/>
                <w:szCs w:val="24"/>
              </w:rPr>
            </w:pPr>
          </w:p>
        </w:tc>
        <w:tc>
          <w:tcPr>
            <w:tcW w:w="2126" w:type="dxa"/>
            <w:noWrap/>
          </w:tcPr>
          <w:p w14:paraId="13FF50A2"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Unlabeled 13 nm</w:t>
            </w:r>
          </w:p>
        </w:tc>
        <w:tc>
          <w:tcPr>
            <w:tcW w:w="1843" w:type="dxa"/>
            <w:shd w:val="clear" w:color="auto" w:fill="auto"/>
            <w:noWrap/>
          </w:tcPr>
          <w:p w14:paraId="44C501C9"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13.1 (1.4)</w:t>
            </w:r>
          </w:p>
        </w:tc>
        <w:tc>
          <w:tcPr>
            <w:tcW w:w="3118" w:type="dxa"/>
            <w:shd w:val="clear" w:color="auto" w:fill="auto"/>
            <w:noWrap/>
          </w:tcPr>
          <w:p w14:paraId="54E258EE"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1.23 × 10</w:t>
            </w:r>
            <w:r w:rsidRPr="008F38BC">
              <w:rPr>
                <w:rFonts w:ascii="Times New Roman" w:hAnsi="Times New Roman" w:cs="Times New Roman"/>
                <w:sz w:val="24"/>
                <w:szCs w:val="24"/>
                <w:vertAlign w:val="superscript"/>
              </w:rPr>
              <w:t>15</w:t>
            </w:r>
            <w:r w:rsidRPr="008F38BC">
              <w:rPr>
                <w:rFonts w:ascii="Times New Roman" w:hAnsi="Times New Roman" w:cs="Times New Roman"/>
                <w:sz w:val="24"/>
                <w:szCs w:val="24"/>
              </w:rPr>
              <w:t xml:space="preserve"> (2.13 × 10</w:t>
            </w:r>
            <w:r w:rsidRPr="008F38BC">
              <w:rPr>
                <w:rFonts w:ascii="Times New Roman" w:hAnsi="Times New Roman" w:cs="Times New Roman"/>
                <w:sz w:val="24"/>
                <w:szCs w:val="24"/>
                <w:vertAlign w:val="superscript"/>
              </w:rPr>
              <w:t>14</w:t>
            </w:r>
            <w:r w:rsidRPr="008F38BC">
              <w:rPr>
                <w:rFonts w:ascii="Times New Roman" w:hAnsi="Times New Roman" w:cs="Times New Roman"/>
                <w:sz w:val="24"/>
                <w:szCs w:val="24"/>
              </w:rPr>
              <w:t>)</w:t>
            </w:r>
          </w:p>
        </w:tc>
        <w:tc>
          <w:tcPr>
            <w:tcW w:w="2977" w:type="dxa"/>
            <w:shd w:val="clear" w:color="auto" w:fill="auto"/>
          </w:tcPr>
          <w:p w14:paraId="0A7A854C"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27.8 (4.83)</w:t>
            </w:r>
          </w:p>
        </w:tc>
        <w:tc>
          <w:tcPr>
            <w:tcW w:w="1559" w:type="dxa"/>
            <w:noWrap/>
          </w:tcPr>
          <w:p w14:paraId="19585821" w14:textId="77777777" w:rsidR="00962F9D" w:rsidRPr="008F38BC" w:rsidRDefault="00962F9D" w:rsidP="00CA4BED">
            <w:pPr>
              <w:spacing w:line="480" w:lineRule="auto"/>
              <w:jc w:val="center"/>
              <w:rPr>
                <w:rFonts w:ascii="Times New Roman" w:hAnsi="Times New Roman" w:cs="Times New Roman"/>
                <w:sz w:val="24"/>
                <w:szCs w:val="24"/>
              </w:rPr>
            </w:pPr>
            <w:r w:rsidRPr="008F38BC">
              <w:rPr>
                <w:rFonts w:ascii="Times New Roman" w:hAnsi="Times New Roman" w:cs="Times New Roman"/>
                <w:sz w:val="24"/>
                <w:szCs w:val="24"/>
              </w:rPr>
              <w:t>0</w:t>
            </w:r>
          </w:p>
        </w:tc>
      </w:tr>
    </w:tbl>
    <w:p w14:paraId="56EA696F" w14:textId="77777777" w:rsidR="00962F9D" w:rsidRPr="008F38BC" w:rsidRDefault="00962F9D" w:rsidP="00962F9D">
      <w:pPr>
        <w:spacing w:line="480" w:lineRule="auto"/>
        <w:rPr>
          <w:rFonts w:ascii="Times New Roman" w:hAnsi="Times New Roman" w:cs="Times New Roman"/>
          <w:sz w:val="24"/>
          <w:szCs w:val="24"/>
        </w:rPr>
      </w:pPr>
      <w:r w:rsidRPr="008F38BC">
        <w:rPr>
          <w:rFonts w:ascii="Times New Roman" w:hAnsi="Times New Roman" w:cs="Times New Roman"/>
          <w:sz w:val="24"/>
          <w:szCs w:val="24"/>
        </w:rPr>
        <w:t>Mass concentration: The mass concentration of Au of the particles in the solvent</w:t>
      </w:r>
      <w:r>
        <w:rPr>
          <w:rFonts w:ascii="Times New Roman" w:hAnsi="Times New Roman" w:cs="Times New Roman"/>
          <w:sz w:val="24"/>
          <w:szCs w:val="24"/>
        </w:rPr>
        <w:t>.</w:t>
      </w:r>
    </w:p>
    <w:p w14:paraId="79DBB8D6" w14:textId="77777777" w:rsidR="00962F9D" w:rsidRPr="008F38BC" w:rsidRDefault="00962F9D" w:rsidP="00962F9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The s</w:t>
      </w:r>
      <w:r w:rsidRPr="008F38BC">
        <w:rPr>
          <w:rFonts w:ascii="Times New Roman" w:hAnsi="Times New Roman" w:cs="Times New Roman"/>
          <w:sz w:val="24"/>
          <w:szCs w:val="24"/>
        </w:rPr>
        <w:t>tandard deviation</w:t>
      </w:r>
      <w:r>
        <w:rPr>
          <w:rFonts w:ascii="Times New Roman" w:hAnsi="Times New Roman" w:cs="Times New Roman"/>
          <w:sz w:val="24"/>
          <w:szCs w:val="24"/>
        </w:rPr>
        <w:t>s</w:t>
      </w:r>
      <w:r w:rsidRPr="008F38BC">
        <w:rPr>
          <w:rFonts w:ascii="Times New Roman" w:hAnsi="Times New Roman" w:cs="Times New Roman"/>
          <w:sz w:val="24"/>
          <w:szCs w:val="24"/>
        </w:rPr>
        <w:t xml:space="preserve"> </w:t>
      </w:r>
      <w:r>
        <w:rPr>
          <w:rFonts w:ascii="Times New Roman" w:hAnsi="Times New Roman" w:cs="Times New Roman"/>
          <w:sz w:val="24"/>
          <w:szCs w:val="24"/>
        </w:rPr>
        <w:t>are</w:t>
      </w:r>
      <w:r w:rsidRPr="008F38BC">
        <w:rPr>
          <w:rFonts w:ascii="Times New Roman" w:hAnsi="Times New Roman" w:cs="Times New Roman"/>
          <w:sz w:val="24"/>
          <w:szCs w:val="24"/>
        </w:rPr>
        <w:t xml:space="preserve"> shown in parentheses</w:t>
      </w:r>
      <w:r>
        <w:rPr>
          <w:rFonts w:ascii="Times New Roman" w:hAnsi="Times New Roman" w:cs="Times New Roman"/>
          <w:sz w:val="24"/>
          <w:szCs w:val="24"/>
        </w:rPr>
        <w:t>.</w:t>
      </w:r>
    </w:p>
    <w:p w14:paraId="7D4EF10F" w14:textId="77777777" w:rsidR="00962F9D" w:rsidRPr="008F38BC" w:rsidRDefault="00962F9D" w:rsidP="00962F9D">
      <w:pPr>
        <w:spacing w:line="480" w:lineRule="auto"/>
        <w:rPr>
          <w:rFonts w:ascii="Times New Roman" w:hAnsi="Times New Roman" w:cs="Times New Roman"/>
          <w:sz w:val="24"/>
          <w:szCs w:val="24"/>
        </w:rPr>
      </w:pPr>
    </w:p>
    <w:p w14:paraId="4C60A251" w14:textId="1FB2CE06" w:rsidR="00846E56" w:rsidRPr="006C1BCD" w:rsidRDefault="00AF0821">
      <w:pPr>
        <w:rPr>
          <w:rFonts w:ascii="Times New Roman" w:hAnsi="Times New Roman" w:cs="Times New Roman"/>
          <w:sz w:val="36"/>
          <w:szCs w:val="36"/>
        </w:rPr>
      </w:pPr>
      <w:r w:rsidRPr="006C1BCD">
        <w:rPr>
          <w:rFonts w:ascii="Times New Roman" w:hAnsi="Times New Roman" w:cs="Times New Roman"/>
          <w:noProof/>
          <w:sz w:val="36"/>
          <w:szCs w:val="36"/>
        </w:rPr>
        <w:lastRenderedPageBreak/>
        <w:drawing>
          <wp:anchor distT="0" distB="0" distL="114300" distR="114300" simplePos="0" relativeHeight="251658240" behindDoc="0" locked="0" layoutInCell="1" allowOverlap="1" wp14:anchorId="729EE6A3" wp14:editId="4D58A30C">
            <wp:simplePos x="0" y="0"/>
            <wp:positionH relativeFrom="margin">
              <wp:align>right</wp:align>
            </wp:positionH>
            <wp:positionV relativeFrom="paragraph">
              <wp:posOffset>406317</wp:posOffset>
            </wp:positionV>
            <wp:extent cx="8350200" cy="4987440"/>
            <wp:effectExtent l="0" t="0" r="0" b="3810"/>
            <wp:wrapTopAndBottom/>
            <wp:docPr id="1" name="図 1" descr="C:\Users\kato\Desktop\Cloud\Astatine\Astatine注入\C6\manuscript\5nm-mouse\png-suppl\Supple-Figures_20210305_ページ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o\Desktop\Cloud\Astatine\Astatine注入\C6\manuscript\5nm-mouse\png-suppl\Supple-Figures_20210305_ページ_1.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6236" b="9289"/>
                    <a:stretch/>
                  </pic:blipFill>
                  <pic:spPr bwMode="auto">
                    <a:xfrm>
                      <a:off x="0" y="0"/>
                      <a:ext cx="8350200" cy="49874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C1BCD" w:rsidRPr="006C1BCD">
        <w:rPr>
          <w:rFonts w:ascii="Times New Roman" w:hAnsi="Times New Roman" w:cs="Times New Roman"/>
          <w:sz w:val="36"/>
          <w:szCs w:val="36"/>
        </w:rPr>
        <w:t>Supplemental Figure</w:t>
      </w:r>
    </w:p>
    <w:p w14:paraId="63D95574" w14:textId="0F607656" w:rsidR="00AF0821" w:rsidRDefault="00126634">
      <w:r w:rsidRPr="00126634">
        <w:rPr>
          <w:noProof/>
        </w:rPr>
        <w:lastRenderedPageBreak/>
        <w:drawing>
          <wp:inline distT="0" distB="0" distL="0" distR="0" wp14:anchorId="37A1AC07" wp14:editId="5185A6E5">
            <wp:extent cx="8351520" cy="5911215"/>
            <wp:effectExtent l="0" t="0" r="0" b="0"/>
            <wp:docPr id="2" name="図 2" descr="C:\Users\kato\Desktop\Cloud\Astatine\Astatine注入\C6\manuscript\5nm-mouse\png-suppl\Supple-Figures_20210305_ページ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to\Desktop\Cloud\Astatine\Astatine注入\C6\manuscript\5nm-mouse\png-suppl\Supple-Figures_20210305_ページ_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51520" cy="5911215"/>
                    </a:xfrm>
                    <a:prstGeom prst="rect">
                      <a:avLst/>
                    </a:prstGeom>
                    <a:noFill/>
                    <a:ln>
                      <a:noFill/>
                    </a:ln>
                  </pic:spPr>
                </pic:pic>
              </a:graphicData>
            </a:graphic>
          </wp:inline>
        </w:drawing>
      </w:r>
    </w:p>
    <w:p w14:paraId="02A87E3D" w14:textId="72ABE0B2" w:rsidR="00126634" w:rsidRDefault="008245EC">
      <w:r w:rsidRPr="008245EC">
        <w:rPr>
          <w:noProof/>
        </w:rPr>
        <w:lastRenderedPageBreak/>
        <w:drawing>
          <wp:inline distT="0" distB="0" distL="0" distR="0" wp14:anchorId="25535F55" wp14:editId="7FA832A5">
            <wp:extent cx="8351520" cy="5911215"/>
            <wp:effectExtent l="0" t="0" r="0" b="0"/>
            <wp:docPr id="3" name="図 3" descr="C:\Users\kato\Desktop\Cloud\Astatine\Astatine注入\C6\manuscript\5nm-mouse\png-suppl\Supple-Figures_20210305_ページ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to\Desktop\Cloud\Astatine\Astatine注入\C6\manuscript\5nm-mouse\png-suppl\Supple-Figures_20210305_ページ_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51520" cy="5911215"/>
                    </a:xfrm>
                    <a:prstGeom prst="rect">
                      <a:avLst/>
                    </a:prstGeom>
                    <a:noFill/>
                    <a:ln>
                      <a:noFill/>
                    </a:ln>
                  </pic:spPr>
                </pic:pic>
              </a:graphicData>
            </a:graphic>
          </wp:inline>
        </w:drawing>
      </w:r>
    </w:p>
    <w:p w14:paraId="37407B06" w14:textId="77777777" w:rsidR="008245EC" w:rsidRDefault="008245EC">
      <w:pPr>
        <w:sectPr w:rsidR="008245EC" w:rsidSect="000D2E2F">
          <w:pgSz w:w="16838" w:h="11906" w:orient="landscape" w:code="9"/>
          <w:pgMar w:top="1701" w:right="1985" w:bottom="1701" w:left="1701" w:header="851" w:footer="992" w:gutter="0"/>
          <w:cols w:space="425"/>
          <w:docGrid w:type="linesAndChars" w:linePitch="360"/>
        </w:sectPr>
      </w:pPr>
    </w:p>
    <w:p w14:paraId="04C636F3" w14:textId="0760F2E5" w:rsidR="00F07B73" w:rsidRDefault="00F07B73" w:rsidP="008245E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Supplemental </w:t>
      </w:r>
      <w:r w:rsidR="00DA08C9">
        <w:rPr>
          <w:rFonts w:ascii="Times New Roman" w:hAnsi="Times New Roman" w:cs="Times New Roman"/>
          <w:sz w:val="24"/>
          <w:szCs w:val="24"/>
        </w:rPr>
        <w:t>Fig.</w:t>
      </w:r>
      <w:r w:rsidR="008245EC" w:rsidRPr="008F38BC">
        <w:rPr>
          <w:rFonts w:ascii="Times New Roman" w:hAnsi="Times New Roman" w:cs="Times New Roman"/>
          <w:sz w:val="24"/>
          <w:szCs w:val="24"/>
        </w:rPr>
        <w:t xml:space="preserve"> </w:t>
      </w:r>
      <w:r>
        <w:rPr>
          <w:rFonts w:ascii="Times New Roman" w:hAnsi="Times New Roman" w:cs="Times New Roman"/>
          <w:sz w:val="24"/>
          <w:szCs w:val="24"/>
        </w:rPr>
        <w:t>S</w:t>
      </w:r>
      <w:r w:rsidR="008245EC" w:rsidRPr="008F38BC">
        <w:rPr>
          <w:rFonts w:ascii="Times New Roman" w:hAnsi="Times New Roman" w:cs="Times New Roman"/>
          <w:sz w:val="24"/>
          <w:szCs w:val="24"/>
        </w:rPr>
        <w:t>1</w:t>
      </w:r>
      <w:r w:rsidR="008245EC">
        <w:rPr>
          <w:rFonts w:ascii="Times New Roman" w:hAnsi="Times New Roman" w:cs="Times New Roman"/>
          <w:sz w:val="24"/>
          <w:szCs w:val="24"/>
        </w:rPr>
        <w:t>.</w:t>
      </w:r>
    </w:p>
    <w:p w14:paraId="796B25FD" w14:textId="24A59A1C" w:rsidR="008245EC" w:rsidRPr="008F38BC" w:rsidRDefault="008245EC" w:rsidP="00F07B73">
      <w:pPr>
        <w:spacing w:line="480" w:lineRule="auto"/>
        <w:rPr>
          <w:rFonts w:ascii="Times New Roman" w:hAnsi="Times New Roman" w:cs="Times New Roman"/>
          <w:sz w:val="24"/>
          <w:szCs w:val="24"/>
        </w:rPr>
      </w:pPr>
      <w:r>
        <w:rPr>
          <w:rFonts w:ascii="Times New Roman" w:hAnsi="Times New Roman" w:cs="Times New Roman"/>
          <w:sz w:val="24"/>
          <w:szCs w:val="24"/>
        </w:rPr>
        <w:t>(</w:t>
      </w:r>
      <w:r w:rsidRPr="008F38BC">
        <w:rPr>
          <w:rFonts w:ascii="Times New Roman" w:hAnsi="Times New Roman" w:cs="Times New Roman"/>
          <w:sz w:val="24"/>
          <w:szCs w:val="24"/>
        </w:rPr>
        <w:t>A</w:t>
      </w:r>
      <w:r>
        <w:rPr>
          <w:rFonts w:ascii="Times New Roman" w:hAnsi="Times New Roman" w:cs="Times New Roman"/>
          <w:sz w:val="24"/>
          <w:szCs w:val="24"/>
        </w:rPr>
        <w:t xml:space="preserve">) </w:t>
      </w:r>
      <w:r w:rsidRPr="008F38BC">
        <w:rPr>
          <w:rFonts w:ascii="Times New Roman" w:hAnsi="Times New Roman" w:cs="Times New Roman"/>
          <w:sz w:val="24"/>
          <w:szCs w:val="24"/>
        </w:rPr>
        <w:t xml:space="preserve">AuNP </w:t>
      </w:r>
      <w:r>
        <w:rPr>
          <w:rFonts w:ascii="Times New Roman" w:hAnsi="Times New Roman" w:cs="Times New Roman"/>
          <w:sz w:val="24"/>
          <w:szCs w:val="24"/>
        </w:rPr>
        <w:t xml:space="preserve">nanoparticles </w:t>
      </w:r>
      <w:r w:rsidRPr="008F38BC">
        <w:rPr>
          <w:rFonts w:ascii="Times New Roman" w:hAnsi="Times New Roman" w:cs="Times New Roman"/>
          <w:sz w:val="24"/>
          <w:szCs w:val="24"/>
        </w:rPr>
        <w:t xml:space="preserve">of </w:t>
      </w:r>
      <w:r>
        <w:rPr>
          <w:rFonts w:ascii="Times New Roman" w:hAnsi="Times New Roman" w:cs="Times New Roman"/>
          <w:sz w:val="24"/>
          <w:szCs w:val="24"/>
        </w:rPr>
        <w:t>the</w:t>
      </w:r>
      <w:r w:rsidRPr="008F38BC">
        <w:rPr>
          <w:rFonts w:ascii="Times New Roman" w:hAnsi="Times New Roman" w:cs="Times New Roman"/>
          <w:sz w:val="24"/>
          <w:szCs w:val="24"/>
        </w:rPr>
        <w:t xml:space="preserve"> desired size </w:t>
      </w:r>
      <w:r>
        <w:rPr>
          <w:rFonts w:ascii="Times New Roman" w:hAnsi="Times New Roman" w:cs="Times New Roman"/>
          <w:sz w:val="24"/>
          <w:szCs w:val="24"/>
        </w:rPr>
        <w:t>were</w:t>
      </w:r>
      <w:r w:rsidRPr="008F38BC">
        <w:rPr>
          <w:rFonts w:ascii="Times New Roman" w:hAnsi="Times New Roman" w:cs="Times New Roman"/>
          <w:sz w:val="24"/>
          <w:szCs w:val="24"/>
        </w:rPr>
        <w:t xml:space="preserve"> produced from tetrachloroauric (III) acid</w:t>
      </w:r>
      <w:r>
        <w:rPr>
          <w:rFonts w:ascii="Times New Roman" w:hAnsi="Times New Roman" w:cs="Times New Roman"/>
          <w:sz w:val="24"/>
          <w:szCs w:val="24"/>
        </w:rPr>
        <w:t xml:space="preserve">; </w:t>
      </w:r>
      <w:r w:rsidRPr="008F38BC">
        <w:rPr>
          <w:rFonts w:ascii="Times New Roman" w:hAnsi="Times New Roman" w:cs="Times New Roman"/>
          <w:sz w:val="24"/>
          <w:szCs w:val="24"/>
        </w:rPr>
        <w:t xml:space="preserve">mPEG thiol was added, and the mixture was stirred to produce AuNP-S-mPEG. </w:t>
      </w:r>
      <w:r w:rsidRPr="008F38BC">
        <w:rPr>
          <w:rFonts w:ascii="Times New Roman" w:hAnsi="Times New Roman" w:cs="Times New Roman"/>
          <w:sz w:val="24"/>
          <w:szCs w:val="24"/>
          <w:vertAlign w:val="superscript"/>
        </w:rPr>
        <w:t>211</w:t>
      </w:r>
      <w:r w:rsidRPr="008F38BC">
        <w:rPr>
          <w:rFonts w:ascii="Times New Roman" w:hAnsi="Times New Roman" w:cs="Times New Roman"/>
          <w:sz w:val="24"/>
          <w:szCs w:val="24"/>
        </w:rPr>
        <w:t xml:space="preserve">At-AuNP-S-mPEG was </w:t>
      </w:r>
      <w:r>
        <w:rPr>
          <w:rFonts w:ascii="Times New Roman" w:hAnsi="Times New Roman" w:cs="Times New Roman"/>
          <w:sz w:val="24"/>
          <w:szCs w:val="24"/>
        </w:rPr>
        <w:t xml:space="preserve">then </w:t>
      </w:r>
      <w:r w:rsidRPr="008F38BC">
        <w:rPr>
          <w:rFonts w:ascii="Times New Roman" w:hAnsi="Times New Roman" w:cs="Times New Roman"/>
          <w:sz w:val="24"/>
          <w:szCs w:val="24"/>
        </w:rPr>
        <w:t xml:space="preserve">produced by adding </w:t>
      </w:r>
      <w:r w:rsidRPr="008F38BC">
        <w:rPr>
          <w:rFonts w:ascii="Times New Roman" w:hAnsi="Times New Roman" w:cs="Times New Roman"/>
          <w:sz w:val="24"/>
          <w:szCs w:val="24"/>
          <w:vertAlign w:val="superscript"/>
        </w:rPr>
        <w:t>211</w:t>
      </w:r>
      <w:r w:rsidRPr="008F38BC">
        <w:rPr>
          <w:rFonts w:ascii="Times New Roman" w:hAnsi="Times New Roman" w:cs="Times New Roman"/>
          <w:sz w:val="24"/>
          <w:szCs w:val="24"/>
        </w:rPr>
        <w:t xml:space="preserve">At aqueous solution to </w:t>
      </w:r>
      <w:r>
        <w:rPr>
          <w:rFonts w:ascii="Times New Roman" w:hAnsi="Times New Roman" w:cs="Times New Roman"/>
          <w:sz w:val="24"/>
          <w:szCs w:val="24"/>
        </w:rPr>
        <w:t xml:space="preserve">the </w:t>
      </w:r>
      <w:r w:rsidRPr="008F38BC">
        <w:rPr>
          <w:rFonts w:ascii="Times New Roman" w:hAnsi="Times New Roman" w:cs="Times New Roman"/>
          <w:sz w:val="24"/>
          <w:szCs w:val="24"/>
        </w:rPr>
        <w:t>AuNP-S-mPEG aqueous solution and shaking.</w:t>
      </w:r>
      <w:r>
        <w:rPr>
          <w:rFonts w:ascii="Times New Roman" w:hAnsi="Times New Roman" w:cs="Times New Roman"/>
          <w:sz w:val="24"/>
          <w:szCs w:val="24"/>
        </w:rPr>
        <w:t xml:space="preserve"> (B, D, F, H) Negatively stained</w:t>
      </w:r>
      <w:r w:rsidRPr="008F38BC">
        <w:rPr>
          <w:rFonts w:ascii="Times New Roman" w:hAnsi="Times New Roman" w:cs="Times New Roman"/>
          <w:sz w:val="24"/>
          <w:szCs w:val="24"/>
        </w:rPr>
        <w:t xml:space="preserve"> TEM images </w:t>
      </w:r>
      <w:r>
        <w:rPr>
          <w:rFonts w:ascii="Times New Roman" w:hAnsi="Times New Roman" w:cs="Times New Roman"/>
          <w:sz w:val="24"/>
          <w:szCs w:val="24"/>
        </w:rPr>
        <w:t>showing</w:t>
      </w:r>
      <w:r w:rsidRPr="00EC32AD">
        <w:rPr>
          <w:rFonts w:ascii="Times New Roman" w:hAnsi="Times New Roman" w:cs="Times New Roman"/>
          <w:sz w:val="24"/>
          <w:szCs w:val="24"/>
        </w:rPr>
        <w:t xml:space="preserve"> </w:t>
      </w:r>
      <w:r w:rsidRPr="008F38BC">
        <w:rPr>
          <w:rFonts w:ascii="Times New Roman" w:hAnsi="Times New Roman" w:cs="Times New Roman"/>
          <w:sz w:val="24"/>
          <w:szCs w:val="24"/>
        </w:rPr>
        <w:t>mPEG-coated gold nanoparticles</w:t>
      </w:r>
      <w:r>
        <w:rPr>
          <w:rFonts w:ascii="Times New Roman" w:hAnsi="Times New Roman" w:cs="Times New Roman"/>
          <w:sz w:val="24"/>
          <w:szCs w:val="24"/>
        </w:rPr>
        <w:t xml:space="preserve"> with diameters of</w:t>
      </w:r>
      <w:r w:rsidRPr="008F38BC">
        <w:rPr>
          <w:rFonts w:ascii="Times New Roman" w:hAnsi="Times New Roman" w:cs="Times New Roman"/>
          <w:sz w:val="24"/>
          <w:szCs w:val="24"/>
        </w:rPr>
        <w:t xml:space="preserve"> </w:t>
      </w:r>
      <w:r w:rsidRPr="008F38BC">
        <w:rPr>
          <w:rFonts w:ascii="Times New Roman" w:hAnsi="Times New Roman" w:cs="Times New Roman"/>
          <w:kern w:val="0"/>
          <w:sz w:val="24"/>
          <w:szCs w:val="24"/>
        </w:rPr>
        <w:t>5</w:t>
      </w:r>
      <w:r>
        <w:rPr>
          <w:rFonts w:ascii="Times New Roman" w:hAnsi="Times New Roman" w:cs="Times New Roman"/>
          <w:kern w:val="0"/>
          <w:sz w:val="24"/>
          <w:szCs w:val="24"/>
        </w:rPr>
        <w:t xml:space="preserve"> </w:t>
      </w:r>
      <w:r w:rsidRPr="008F38BC">
        <w:rPr>
          <w:rFonts w:ascii="Times New Roman" w:hAnsi="Times New Roman" w:cs="Times New Roman"/>
          <w:kern w:val="0"/>
          <w:sz w:val="24"/>
          <w:szCs w:val="24"/>
        </w:rPr>
        <w:t xml:space="preserve">nm (B), </w:t>
      </w:r>
      <w:r w:rsidRPr="008F38BC">
        <w:rPr>
          <w:rFonts w:ascii="Times New Roman" w:hAnsi="Times New Roman" w:cs="Times New Roman"/>
          <w:sz w:val="24"/>
          <w:szCs w:val="24"/>
        </w:rPr>
        <w:t>13</w:t>
      </w:r>
      <w:r>
        <w:rPr>
          <w:rFonts w:ascii="Times New Roman" w:hAnsi="Times New Roman" w:cs="Times New Roman"/>
          <w:sz w:val="24"/>
          <w:szCs w:val="24"/>
        </w:rPr>
        <w:t xml:space="preserve"> </w:t>
      </w:r>
      <w:r w:rsidRPr="008F38BC">
        <w:rPr>
          <w:rFonts w:ascii="Times New Roman" w:hAnsi="Times New Roman" w:cs="Times New Roman"/>
          <w:sz w:val="24"/>
          <w:szCs w:val="24"/>
        </w:rPr>
        <w:t>nm (D), 30</w:t>
      </w:r>
      <w:r>
        <w:rPr>
          <w:rFonts w:ascii="Times New Roman" w:hAnsi="Times New Roman" w:cs="Times New Roman"/>
          <w:sz w:val="24"/>
          <w:szCs w:val="24"/>
        </w:rPr>
        <w:t xml:space="preserve"> </w:t>
      </w:r>
      <w:r w:rsidRPr="008F38BC">
        <w:rPr>
          <w:rFonts w:ascii="Times New Roman" w:hAnsi="Times New Roman" w:cs="Times New Roman"/>
          <w:sz w:val="24"/>
          <w:szCs w:val="24"/>
        </w:rPr>
        <w:t>nm (F), and 120</w:t>
      </w:r>
      <w:r>
        <w:rPr>
          <w:rFonts w:ascii="Times New Roman" w:hAnsi="Times New Roman" w:cs="Times New Roman"/>
          <w:sz w:val="24"/>
          <w:szCs w:val="24"/>
        </w:rPr>
        <w:t xml:space="preserve"> </w:t>
      </w:r>
      <w:r w:rsidRPr="008F38BC">
        <w:rPr>
          <w:rFonts w:ascii="Times New Roman" w:hAnsi="Times New Roman" w:cs="Times New Roman"/>
          <w:sz w:val="24"/>
          <w:szCs w:val="24"/>
        </w:rPr>
        <w:t xml:space="preserve">nm (H). </w:t>
      </w:r>
      <w:r>
        <w:rPr>
          <w:rFonts w:ascii="Times New Roman" w:hAnsi="Times New Roman" w:cs="Times New Roman"/>
          <w:sz w:val="24"/>
          <w:szCs w:val="24"/>
        </w:rPr>
        <w:t xml:space="preserve">(C, E, G, I) </w:t>
      </w:r>
      <w:r w:rsidRPr="008F38BC">
        <w:rPr>
          <w:rFonts w:ascii="Times New Roman" w:hAnsi="Times New Roman" w:cs="Times New Roman"/>
          <w:sz w:val="24"/>
          <w:szCs w:val="24"/>
        </w:rPr>
        <w:t>Size distribution</w:t>
      </w:r>
      <w:r>
        <w:rPr>
          <w:rFonts w:ascii="Times New Roman" w:hAnsi="Times New Roman" w:cs="Times New Roman"/>
          <w:sz w:val="24"/>
          <w:szCs w:val="24"/>
        </w:rPr>
        <w:t>s</w:t>
      </w:r>
      <w:r w:rsidRPr="008F38BC">
        <w:rPr>
          <w:rFonts w:ascii="Times New Roman" w:hAnsi="Times New Roman" w:cs="Times New Roman"/>
          <w:sz w:val="24"/>
          <w:szCs w:val="24"/>
        </w:rPr>
        <w:t xml:space="preserve"> of </w:t>
      </w:r>
      <w:r w:rsidRPr="008F38BC">
        <w:rPr>
          <w:rFonts w:ascii="Times New Roman" w:hAnsi="Times New Roman" w:cs="Times New Roman"/>
          <w:kern w:val="0"/>
          <w:sz w:val="24"/>
          <w:szCs w:val="24"/>
        </w:rPr>
        <w:t>5</w:t>
      </w:r>
      <w:r>
        <w:rPr>
          <w:rFonts w:ascii="Times New Roman" w:hAnsi="Times New Roman" w:cs="Times New Roman"/>
          <w:kern w:val="0"/>
          <w:sz w:val="24"/>
          <w:szCs w:val="24"/>
        </w:rPr>
        <w:t xml:space="preserve"> </w:t>
      </w:r>
      <w:r w:rsidRPr="008F38BC">
        <w:rPr>
          <w:rFonts w:ascii="Times New Roman" w:hAnsi="Times New Roman" w:cs="Times New Roman"/>
          <w:kern w:val="0"/>
          <w:sz w:val="24"/>
          <w:szCs w:val="24"/>
        </w:rPr>
        <w:t xml:space="preserve">nm (C), </w:t>
      </w:r>
      <w:r w:rsidRPr="008F38BC">
        <w:rPr>
          <w:rFonts w:ascii="Times New Roman" w:hAnsi="Times New Roman" w:cs="Times New Roman"/>
          <w:sz w:val="24"/>
          <w:szCs w:val="24"/>
        </w:rPr>
        <w:t>13</w:t>
      </w:r>
      <w:r>
        <w:rPr>
          <w:rFonts w:ascii="Times New Roman" w:hAnsi="Times New Roman" w:cs="Times New Roman"/>
          <w:sz w:val="24"/>
          <w:szCs w:val="24"/>
        </w:rPr>
        <w:t xml:space="preserve"> </w:t>
      </w:r>
      <w:r w:rsidRPr="008F38BC">
        <w:rPr>
          <w:rFonts w:ascii="Times New Roman" w:hAnsi="Times New Roman" w:cs="Times New Roman"/>
          <w:sz w:val="24"/>
          <w:szCs w:val="24"/>
        </w:rPr>
        <w:t>nm (E), 30</w:t>
      </w:r>
      <w:r>
        <w:rPr>
          <w:rFonts w:ascii="Times New Roman" w:hAnsi="Times New Roman" w:cs="Times New Roman"/>
          <w:sz w:val="24"/>
          <w:szCs w:val="24"/>
        </w:rPr>
        <w:t xml:space="preserve"> </w:t>
      </w:r>
      <w:r w:rsidRPr="008F38BC">
        <w:rPr>
          <w:rFonts w:ascii="Times New Roman" w:hAnsi="Times New Roman" w:cs="Times New Roman"/>
          <w:sz w:val="24"/>
          <w:szCs w:val="24"/>
        </w:rPr>
        <w:t>nm (G), and 120</w:t>
      </w:r>
      <w:r>
        <w:rPr>
          <w:rFonts w:ascii="Times New Roman" w:hAnsi="Times New Roman" w:cs="Times New Roman"/>
          <w:sz w:val="24"/>
          <w:szCs w:val="24"/>
        </w:rPr>
        <w:t xml:space="preserve"> </w:t>
      </w:r>
      <w:r w:rsidRPr="008F38BC">
        <w:rPr>
          <w:rFonts w:ascii="Times New Roman" w:hAnsi="Times New Roman" w:cs="Times New Roman"/>
          <w:sz w:val="24"/>
          <w:szCs w:val="24"/>
        </w:rPr>
        <w:t>nm (I) mPEG-coated gold nanoparticle core</w:t>
      </w:r>
      <w:r>
        <w:rPr>
          <w:rFonts w:ascii="Times New Roman" w:hAnsi="Times New Roman" w:cs="Times New Roman"/>
          <w:sz w:val="24"/>
          <w:szCs w:val="24"/>
        </w:rPr>
        <w:t>s</w:t>
      </w:r>
      <w:r w:rsidRPr="008F38BC">
        <w:rPr>
          <w:rFonts w:ascii="Times New Roman" w:hAnsi="Times New Roman" w:cs="Times New Roman"/>
          <w:sz w:val="24"/>
          <w:szCs w:val="24"/>
        </w:rPr>
        <w:t xml:space="preserve">. The </w:t>
      </w:r>
      <w:r>
        <w:rPr>
          <w:rFonts w:ascii="Times New Roman" w:hAnsi="Times New Roman" w:cs="Times New Roman"/>
          <w:sz w:val="24"/>
          <w:szCs w:val="24"/>
        </w:rPr>
        <w:t xml:space="preserve">sizes of the </w:t>
      </w:r>
      <w:r w:rsidRPr="008F38BC">
        <w:rPr>
          <w:rFonts w:ascii="Times New Roman" w:hAnsi="Times New Roman" w:cs="Times New Roman"/>
          <w:sz w:val="24"/>
          <w:szCs w:val="24"/>
        </w:rPr>
        <w:t xml:space="preserve">nanoparticle </w:t>
      </w:r>
      <w:r>
        <w:rPr>
          <w:rFonts w:ascii="Times New Roman" w:hAnsi="Times New Roman" w:cs="Times New Roman"/>
          <w:sz w:val="24"/>
          <w:szCs w:val="24"/>
        </w:rPr>
        <w:t xml:space="preserve">were </w:t>
      </w:r>
      <w:r w:rsidRPr="008F38BC">
        <w:rPr>
          <w:rFonts w:ascii="Times New Roman" w:hAnsi="Times New Roman" w:cs="Times New Roman"/>
          <w:sz w:val="24"/>
          <w:szCs w:val="24"/>
        </w:rPr>
        <w:t xml:space="preserve">measured </w:t>
      </w:r>
      <w:r>
        <w:rPr>
          <w:rFonts w:ascii="Times New Roman" w:hAnsi="Times New Roman" w:cs="Times New Roman"/>
          <w:sz w:val="24"/>
          <w:szCs w:val="24"/>
        </w:rPr>
        <w:t>using</w:t>
      </w:r>
      <w:r w:rsidRPr="008F38BC">
        <w:rPr>
          <w:rFonts w:ascii="Times New Roman" w:hAnsi="Times New Roman" w:cs="Times New Roman"/>
          <w:sz w:val="24"/>
          <w:szCs w:val="24"/>
        </w:rPr>
        <w:t xml:space="preserve"> TEM image</w:t>
      </w:r>
      <w:r>
        <w:rPr>
          <w:rFonts w:ascii="Times New Roman" w:hAnsi="Times New Roman" w:cs="Times New Roman"/>
          <w:sz w:val="24"/>
          <w:szCs w:val="24"/>
        </w:rPr>
        <w:t>s</w:t>
      </w:r>
      <w:r w:rsidRPr="008F38BC">
        <w:rPr>
          <w:rFonts w:ascii="Times New Roman" w:hAnsi="Times New Roman" w:cs="Times New Roman"/>
          <w:sz w:val="24"/>
          <w:szCs w:val="24"/>
        </w:rPr>
        <w:t xml:space="preserve"> </w:t>
      </w:r>
      <w:r>
        <w:rPr>
          <w:rFonts w:ascii="Times New Roman" w:hAnsi="Times New Roman" w:cs="Times New Roman"/>
          <w:sz w:val="24"/>
          <w:szCs w:val="24"/>
        </w:rPr>
        <w:t>and</w:t>
      </w:r>
      <w:r w:rsidRPr="008F38BC">
        <w:rPr>
          <w:rFonts w:ascii="Times New Roman" w:hAnsi="Times New Roman" w:cs="Times New Roman"/>
          <w:sz w:val="24"/>
          <w:szCs w:val="24"/>
        </w:rPr>
        <w:t xml:space="preserve"> ImageJ.</w:t>
      </w:r>
    </w:p>
    <w:p w14:paraId="46D7F723" w14:textId="7AD778C1" w:rsidR="008245EC" w:rsidRPr="008245EC" w:rsidRDefault="008245EC"/>
    <w:sectPr w:rsidR="008245EC" w:rsidRPr="008245EC" w:rsidSect="008245EC">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397CA9" w14:textId="77777777" w:rsidR="008E4906" w:rsidRDefault="008E4906" w:rsidP="00050AC7">
      <w:r>
        <w:separator/>
      </w:r>
    </w:p>
  </w:endnote>
  <w:endnote w:type="continuationSeparator" w:id="0">
    <w:p w14:paraId="159CF07C" w14:textId="77777777" w:rsidR="008E4906" w:rsidRDefault="008E4906" w:rsidP="00050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718B00" w14:textId="77777777" w:rsidR="008E4906" w:rsidRDefault="008E4906" w:rsidP="00050AC7">
      <w:r>
        <w:separator/>
      </w:r>
    </w:p>
  </w:footnote>
  <w:footnote w:type="continuationSeparator" w:id="0">
    <w:p w14:paraId="0B3876CE" w14:textId="77777777" w:rsidR="008E4906" w:rsidRDefault="008E4906" w:rsidP="00050A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ja-JP" w:vendorID="64" w:dllVersion="6" w:nlCheck="1" w:checkStyle="1"/>
  <w:activeWritingStyle w:appName="MSWord" w:lang="en-US" w:vendorID="64" w:dllVersion="0" w:nlCheck="1" w:checkStyle="0"/>
  <w:activeWritingStyle w:appName="MSWord" w:lang="ja-JP" w:vendorID="64" w:dllVersion="0" w:nlCheck="1" w:checkStyle="1"/>
  <w:activeWritingStyle w:appName="MSWord" w:lang="en-US" w:vendorID="64" w:dllVersion="131078" w:nlCheck="1" w:checkStyle="0"/>
  <w:activeWritingStyle w:appName="MSWord" w:lang="ja-JP" w:vendorID="64" w:dllVersion="131078" w:nlCheck="1" w:checkStyle="1"/>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J Nuclear Medicine&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5dz0wrt59vzr0e0xrlxsxwn9rafwe9detrr&quot;&gt;My EndNote Library&lt;record-ids&gt;&lt;item&gt;159&lt;/item&gt;&lt;/record-ids&gt;&lt;/item&gt;&lt;/Libraries&gt;"/>
  </w:docVars>
  <w:rsids>
    <w:rsidRoot w:val="00A07EF2"/>
    <w:rsid w:val="00031AD0"/>
    <w:rsid w:val="00045040"/>
    <w:rsid w:val="00050AC7"/>
    <w:rsid w:val="0005300C"/>
    <w:rsid w:val="000A2130"/>
    <w:rsid w:val="000A2E27"/>
    <w:rsid w:val="000B7C01"/>
    <w:rsid w:val="00122511"/>
    <w:rsid w:val="00126634"/>
    <w:rsid w:val="0013342E"/>
    <w:rsid w:val="001371DD"/>
    <w:rsid w:val="001415F4"/>
    <w:rsid w:val="00185F9B"/>
    <w:rsid w:val="001D4043"/>
    <w:rsid w:val="00203A29"/>
    <w:rsid w:val="002249FB"/>
    <w:rsid w:val="00227CDB"/>
    <w:rsid w:val="00234444"/>
    <w:rsid w:val="00265D6C"/>
    <w:rsid w:val="00283FAD"/>
    <w:rsid w:val="0033308F"/>
    <w:rsid w:val="003726DC"/>
    <w:rsid w:val="0039099E"/>
    <w:rsid w:val="003B7392"/>
    <w:rsid w:val="003C50DB"/>
    <w:rsid w:val="003E4784"/>
    <w:rsid w:val="003F1FC1"/>
    <w:rsid w:val="004673ED"/>
    <w:rsid w:val="0049671C"/>
    <w:rsid w:val="00511DB6"/>
    <w:rsid w:val="00534DE6"/>
    <w:rsid w:val="00554ACF"/>
    <w:rsid w:val="005606FA"/>
    <w:rsid w:val="0057419C"/>
    <w:rsid w:val="00596FAD"/>
    <w:rsid w:val="005C6FFC"/>
    <w:rsid w:val="005E4B31"/>
    <w:rsid w:val="005F5DEB"/>
    <w:rsid w:val="00612EEC"/>
    <w:rsid w:val="006248C7"/>
    <w:rsid w:val="00647980"/>
    <w:rsid w:val="00652048"/>
    <w:rsid w:val="006756F9"/>
    <w:rsid w:val="006A5523"/>
    <w:rsid w:val="006C1BCD"/>
    <w:rsid w:val="006D12EF"/>
    <w:rsid w:val="00756445"/>
    <w:rsid w:val="00764FFB"/>
    <w:rsid w:val="00780FE9"/>
    <w:rsid w:val="007823B8"/>
    <w:rsid w:val="007855DB"/>
    <w:rsid w:val="007B5D87"/>
    <w:rsid w:val="008245EC"/>
    <w:rsid w:val="00834999"/>
    <w:rsid w:val="00837D93"/>
    <w:rsid w:val="00842015"/>
    <w:rsid w:val="00846E56"/>
    <w:rsid w:val="008539A8"/>
    <w:rsid w:val="008A387D"/>
    <w:rsid w:val="008B7F5B"/>
    <w:rsid w:val="008E4906"/>
    <w:rsid w:val="009037F7"/>
    <w:rsid w:val="00904676"/>
    <w:rsid w:val="00946AF3"/>
    <w:rsid w:val="009614AE"/>
    <w:rsid w:val="009629CB"/>
    <w:rsid w:val="00962F9D"/>
    <w:rsid w:val="0098510B"/>
    <w:rsid w:val="009C5A86"/>
    <w:rsid w:val="009E2B7C"/>
    <w:rsid w:val="00A054DC"/>
    <w:rsid w:val="00A07EF2"/>
    <w:rsid w:val="00A13FF9"/>
    <w:rsid w:val="00A34314"/>
    <w:rsid w:val="00A53896"/>
    <w:rsid w:val="00AA23C8"/>
    <w:rsid w:val="00AA7E46"/>
    <w:rsid w:val="00AE0EE8"/>
    <w:rsid w:val="00AF0821"/>
    <w:rsid w:val="00AF42D4"/>
    <w:rsid w:val="00B37BAB"/>
    <w:rsid w:val="00B43215"/>
    <w:rsid w:val="00B512BC"/>
    <w:rsid w:val="00B517C8"/>
    <w:rsid w:val="00B76A83"/>
    <w:rsid w:val="00B82011"/>
    <w:rsid w:val="00BF0CAC"/>
    <w:rsid w:val="00BF21FD"/>
    <w:rsid w:val="00C15832"/>
    <w:rsid w:val="00C20FFA"/>
    <w:rsid w:val="00C821FD"/>
    <w:rsid w:val="00CC120C"/>
    <w:rsid w:val="00CF233D"/>
    <w:rsid w:val="00D0744D"/>
    <w:rsid w:val="00D55E0D"/>
    <w:rsid w:val="00D75BAF"/>
    <w:rsid w:val="00DA08C9"/>
    <w:rsid w:val="00DA51F6"/>
    <w:rsid w:val="00DB0CF9"/>
    <w:rsid w:val="00DD0BC4"/>
    <w:rsid w:val="00DE332D"/>
    <w:rsid w:val="00DF40EF"/>
    <w:rsid w:val="00E249F1"/>
    <w:rsid w:val="00E36262"/>
    <w:rsid w:val="00E37879"/>
    <w:rsid w:val="00E72B11"/>
    <w:rsid w:val="00E85A18"/>
    <w:rsid w:val="00ED3044"/>
    <w:rsid w:val="00EF2963"/>
    <w:rsid w:val="00F07B73"/>
    <w:rsid w:val="00F667E0"/>
    <w:rsid w:val="00F97EA8"/>
    <w:rsid w:val="00FB3C82"/>
    <w:rsid w:val="00FD74EC"/>
    <w:rsid w:val="00FF14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25388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0F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0AC7"/>
    <w:pPr>
      <w:tabs>
        <w:tab w:val="center" w:pos="4252"/>
        <w:tab w:val="right" w:pos="8504"/>
      </w:tabs>
      <w:snapToGrid w:val="0"/>
    </w:pPr>
  </w:style>
  <w:style w:type="character" w:customStyle="1" w:styleId="a4">
    <w:name w:val="ヘッダー (文字)"/>
    <w:basedOn w:val="a0"/>
    <w:link w:val="a3"/>
    <w:uiPriority w:val="99"/>
    <w:rsid w:val="00050AC7"/>
  </w:style>
  <w:style w:type="paragraph" w:styleId="a5">
    <w:name w:val="footer"/>
    <w:basedOn w:val="a"/>
    <w:link w:val="a6"/>
    <w:uiPriority w:val="99"/>
    <w:unhideWhenUsed/>
    <w:rsid w:val="00050AC7"/>
    <w:pPr>
      <w:tabs>
        <w:tab w:val="center" w:pos="4252"/>
        <w:tab w:val="right" w:pos="8504"/>
      </w:tabs>
      <w:snapToGrid w:val="0"/>
    </w:pPr>
  </w:style>
  <w:style w:type="character" w:customStyle="1" w:styleId="a6">
    <w:name w:val="フッター (文字)"/>
    <w:basedOn w:val="a0"/>
    <w:link w:val="a5"/>
    <w:uiPriority w:val="99"/>
    <w:rsid w:val="00050AC7"/>
  </w:style>
  <w:style w:type="paragraph" w:styleId="a7">
    <w:name w:val="Balloon Text"/>
    <w:basedOn w:val="a"/>
    <w:link w:val="a8"/>
    <w:uiPriority w:val="99"/>
    <w:semiHidden/>
    <w:unhideWhenUsed/>
    <w:rsid w:val="00A13FF9"/>
    <w:rPr>
      <w:rFonts w:ascii="Times New Roman" w:hAnsi="Times New Roman" w:cs="Times New Roman"/>
      <w:sz w:val="18"/>
      <w:szCs w:val="18"/>
    </w:rPr>
  </w:style>
  <w:style w:type="character" w:customStyle="1" w:styleId="a8">
    <w:name w:val="吹き出し (文字)"/>
    <w:basedOn w:val="a0"/>
    <w:link w:val="a7"/>
    <w:uiPriority w:val="99"/>
    <w:semiHidden/>
    <w:rsid w:val="00A13FF9"/>
    <w:rPr>
      <w:rFonts w:ascii="Times New Roman" w:hAnsi="Times New Roman" w:cs="Times New Roman"/>
      <w:sz w:val="18"/>
      <w:szCs w:val="18"/>
    </w:rPr>
  </w:style>
  <w:style w:type="character" w:styleId="a9">
    <w:name w:val="annotation reference"/>
    <w:basedOn w:val="a0"/>
    <w:uiPriority w:val="99"/>
    <w:semiHidden/>
    <w:unhideWhenUsed/>
    <w:rsid w:val="00B82011"/>
    <w:rPr>
      <w:sz w:val="16"/>
      <w:szCs w:val="16"/>
    </w:rPr>
  </w:style>
  <w:style w:type="paragraph" w:styleId="aa">
    <w:name w:val="annotation text"/>
    <w:basedOn w:val="a"/>
    <w:link w:val="ab"/>
    <w:uiPriority w:val="99"/>
    <w:semiHidden/>
    <w:unhideWhenUsed/>
    <w:rsid w:val="00B82011"/>
    <w:rPr>
      <w:sz w:val="20"/>
      <w:szCs w:val="20"/>
    </w:rPr>
  </w:style>
  <w:style w:type="character" w:customStyle="1" w:styleId="ab">
    <w:name w:val="コメント文字列 (文字)"/>
    <w:basedOn w:val="a0"/>
    <w:link w:val="aa"/>
    <w:uiPriority w:val="99"/>
    <w:semiHidden/>
    <w:rsid w:val="00B82011"/>
    <w:rPr>
      <w:sz w:val="20"/>
      <w:szCs w:val="20"/>
    </w:rPr>
  </w:style>
  <w:style w:type="paragraph" w:styleId="ac">
    <w:name w:val="annotation subject"/>
    <w:basedOn w:val="aa"/>
    <w:next w:val="aa"/>
    <w:link w:val="ad"/>
    <w:uiPriority w:val="99"/>
    <w:semiHidden/>
    <w:unhideWhenUsed/>
    <w:rsid w:val="00B82011"/>
    <w:rPr>
      <w:b/>
      <w:bCs/>
    </w:rPr>
  </w:style>
  <w:style w:type="character" w:customStyle="1" w:styleId="ad">
    <w:name w:val="コメント内容 (文字)"/>
    <w:basedOn w:val="ab"/>
    <w:link w:val="ac"/>
    <w:uiPriority w:val="99"/>
    <w:semiHidden/>
    <w:rsid w:val="00B82011"/>
    <w:rPr>
      <w:b/>
      <w:bCs/>
      <w:sz w:val="20"/>
      <w:szCs w:val="20"/>
    </w:rPr>
  </w:style>
  <w:style w:type="character" w:styleId="ae">
    <w:name w:val="Hyperlink"/>
    <w:basedOn w:val="a0"/>
    <w:uiPriority w:val="99"/>
    <w:unhideWhenUsed/>
    <w:rsid w:val="00846E56"/>
    <w:rPr>
      <w:color w:val="0563C1" w:themeColor="hyperlink"/>
      <w:u w:val="single"/>
    </w:rPr>
  </w:style>
  <w:style w:type="table" w:styleId="af">
    <w:name w:val="Table Grid"/>
    <w:basedOn w:val="a1"/>
    <w:uiPriority w:val="39"/>
    <w:rsid w:val="00962F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1407545">
      <w:bodyDiv w:val="1"/>
      <w:marLeft w:val="0"/>
      <w:marRight w:val="0"/>
      <w:marTop w:val="0"/>
      <w:marBottom w:val="0"/>
      <w:divBdr>
        <w:top w:val="none" w:sz="0" w:space="0" w:color="auto"/>
        <w:left w:val="none" w:sz="0" w:space="0" w:color="auto"/>
        <w:bottom w:val="none" w:sz="0" w:space="0" w:color="auto"/>
        <w:right w:val="none" w:sz="0" w:space="0" w:color="auto"/>
      </w:divBdr>
    </w:div>
    <w:div w:id="178495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1697</Words>
  <Characters>9675</Characters>
  <Application>Microsoft Office Word</Application>
  <DocSecurity>0</DocSecurity>
  <Lines>80</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2021-02-22T04:54:00Z</dcterms:created>
  <dcterms:modified xsi:type="dcterms:W3CDTF">2021-04-09T00:24:00Z</dcterms:modified>
</cp:coreProperties>
</file>