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8E4C42" w14:textId="77777777" w:rsidR="001C02D0" w:rsidRDefault="001C02D0" w:rsidP="004B26E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1. Baseline characteristics of study subjects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69"/>
        <w:gridCol w:w="528"/>
        <w:gridCol w:w="2033"/>
        <w:gridCol w:w="1921"/>
        <w:gridCol w:w="1732"/>
        <w:gridCol w:w="1610"/>
        <w:gridCol w:w="923"/>
      </w:tblGrid>
      <w:tr w:rsidR="001C02D0" w:rsidRPr="0058578E" w14:paraId="73AF8452" w14:textId="77777777" w:rsidTr="002A679F">
        <w:tc>
          <w:tcPr>
            <w:tcW w:w="269" w:type="dxa"/>
          </w:tcPr>
          <w:p w14:paraId="49104D87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28" w:type="dxa"/>
          </w:tcPr>
          <w:p w14:paraId="117B0DCF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33" w:type="dxa"/>
            <w:vAlign w:val="center"/>
          </w:tcPr>
          <w:p w14:paraId="38CD88E7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21" w:type="dxa"/>
            <w:vMerge w:val="restart"/>
            <w:vAlign w:val="center"/>
          </w:tcPr>
          <w:p w14:paraId="4009E36E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All</w:t>
            </w:r>
          </w:p>
          <w:p w14:paraId="5666C0C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(N=3,951,398)</w:t>
            </w:r>
          </w:p>
        </w:tc>
        <w:tc>
          <w:tcPr>
            <w:tcW w:w="4265" w:type="dxa"/>
            <w:gridSpan w:val="3"/>
            <w:vAlign w:val="center"/>
          </w:tcPr>
          <w:p w14:paraId="3EFFBAD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Any mental disorder</w:t>
            </w:r>
          </w:p>
        </w:tc>
      </w:tr>
      <w:tr w:rsidR="001C02D0" w:rsidRPr="0058578E" w14:paraId="42A3D6B5" w14:textId="77777777" w:rsidTr="002A679F">
        <w:tc>
          <w:tcPr>
            <w:tcW w:w="269" w:type="dxa"/>
          </w:tcPr>
          <w:p w14:paraId="2F74432A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28" w:type="dxa"/>
          </w:tcPr>
          <w:p w14:paraId="1A416206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33" w:type="dxa"/>
            <w:vAlign w:val="center"/>
          </w:tcPr>
          <w:p w14:paraId="595A49C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21" w:type="dxa"/>
            <w:vMerge/>
            <w:vAlign w:val="center"/>
          </w:tcPr>
          <w:p w14:paraId="77CC7F8D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732" w:type="dxa"/>
            <w:vAlign w:val="center"/>
          </w:tcPr>
          <w:p w14:paraId="7B46298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No</w:t>
            </w:r>
          </w:p>
          <w:p w14:paraId="4DB3E9B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(N =3,687,644)</w:t>
            </w:r>
          </w:p>
        </w:tc>
        <w:tc>
          <w:tcPr>
            <w:tcW w:w="1610" w:type="dxa"/>
            <w:vAlign w:val="center"/>
          </w:tcPr>
          <w:p w14:paraId="0A1940C9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Yes</w:t>
            </w:r>
          </w:p>
          <w:p w14:paraId="05D720C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(N=</w:t>
            </w:r>
            <w:r w:rsidRPr="0058578E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58578E">
              <w:rPr>
                <w:rFonts w:ascii="Times New Roman" w:hAnsi="Times New Roman" w:cs="Times New Roman"/>
                <w:b/>
                <w:bCs/>
                <w:sz w:val="22"/>
              </w:rPr>
              <w:t>263,754)</w:t>
            </w:r>
          </w:p>
        </w:tc>
        <w:tc>
          <w:tcPr>
            <w:tcW w:w="923" w:type="dxa"/>
            <w:vAlign w:val="center"/>
          </w:tcPr>
          <w:p w14:paraId="29126B1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578E">
              <w:rPr>
                <w:rFonts w:ascii="Times New Roman" w:hAnsi="Times New Roman" w:cs="Times New Roman"/>
                <w:b/>
                <w:bCs/>
                <w:i/>
                <w:iCs/>
                <w:sz w:val="22"/>
              </w:rPr>
              <w:t>P</w:t>
            </w:r>
          </w:p>
        </w:tc>
      </w:tr>
      <w:tr w:rsidR="001C02D0" w:rsidRPr="0058578E" w14:paraId="0E5F01AF" w14:textId="77777777" w:rsidTr="002A679F">
        <w:tc>
          <w:tcPr>
            <w:tcW w:w="2830" w:type="dxa"/>
            <w:gridSpan w:val="3"/>
            <w:vAlign w:val="center"/>
          </w:tcPr>
          <w:p w14:paraId="2270A6D0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Sex</w:t>
            </w:r>
          </w:p>
        </w:tc>
        <w:tc>
          <w:tcPr>
            <w:tcW w:w="1921" w:type="dxa"/>
            <w:vAlign w:val="center"/>
          </w:tcPr>
          <w:p w14:paraId="56BC30D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32" w:type="dxa"/>
            <w:vAlign w:val="center"/>
          </w:tcPr>
          <w:p w14:paraId="0CAB43B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10" w:type="dxa"/>
            <w:vAlign w:val="center"/>
          </w:tcPr>
          <w:p w14:paraId="21516427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3" w:type="dxa"/>
            <w:vAlign w:val="center"/>
          </w:tcPr>
          <w:p w14:paraId="4A7BE72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0D9E76ED" w14:textId="77777777" w:rsidTr="002A679F">
        <w:tc>
          <w:tcPr>
            <w:tcW w:w="269" w:type="dxa"/>
            <w:vAlign w:val="center"/>
          </w:tcPr>
          <w:p w14:paraId="6DD0537D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6C1FD619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1921" w:type="dxa"/>
            <w:vAlign w:val="center"/>
          </w:tcPr>
          <w:p w14:paraId="1C65684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2,154,120 (54.5)</w:t>
            </w:r>
          </w:p>
        </w:tc>
        <w:tc>
          <w:tcPr>
            <w:tcW w:w="1732" w:type="dxa"/>
            <w:vAlign w:val="center"/>
          </w:tcPr>
          <w:p w14:paraId="795F4F79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2,055,101 (55.7)</w:t>
            </w:r>
          </w:p>
        </w:tc>
        <w:tc>
          <w:tcPr>
            <w:tcW w:w="1610" w:type="dxa"/>
            <w:vAlign w:val="center"/>
          </w:tcPr>
          <w:p w14:paraId="5878DEAD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99,019 (37.5)</w:t>
            </w:r>
          </w:p>
        </w:tc>
        <w:tc>
          <w:tcPr>
            <w:tcW w:w="923" w:type="dxa"/>
            <w:vAlign w:val="center"/>
          </w:tcPr>
          <w:p w14:paraId="3003674B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42F5FDAB" w14:textId="77777777" w:rsidTr="002A679F">
        <w:tc>
          <w:tcPr>
            <w:tcW w:w="269" w:type="dxa"/>
            <w:vAlign w:val="center"/>
          </w:tcPr>
          <w:p w14:paraId="13450AF0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5AC14C70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Female</w:t>
            </w:r>
          </w:p>
        </w:tc>
        <w:tc>
          <w:tcPr>
            <w:tcW w:w="1921" w:type="dxa"/>
            <w:vAlign w:val="center"/>
          </w:tcPr>
          <w:p w14:paraId="449E47D1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1,797,278 (45.5)</w:t>
            </w:r>
          </w:p>
        </w:tc>
        <w:tc>
          <w:tcPr>
            <w:tcW w:w="1732" w:type="dxa"/>
            <w:vAlign w:val="center"/>
          </w:tcPr>
          <w:p w14:paraId="073602A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1,632,543 (44.3)</w:t>
            </w:r>
          </w:p>
        </w:tc>
        <w:tc>
          <w:tcPr>
            <w:tcW w:w="1610" w:type="dxa"/>
            <w:vAlign w:val="center"/>
          </w:tcPr>
          <w:p w14:paraId="3E119A50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164,735 (62.5)</w:t>
            </w:r>
          </w:p>
        </w:tc>
        <w:tc>
          <w:tcPr>
            <w:tcW w:w="923" w:type="dxa"/>
            <w:vAlign w:val="center"/>
          </w:tcPr>
          <w:p w14:paraId="4459C561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5838823F" w14:textId="77777777" w:rsidTr="002A679F">
        <w:tc>
          <w:tcPr>
            <w:tcW w:w="2830" w:type="dxa"/>
            <w:gridSpan w:val="3"/>
            <w:vAlign w:val="center"/>
          </w:tcPr>
          <w:p w14:paraId="72116462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Age (years)</w:t>
            </w:r>
          </w:p>
        </w:tc>
        <w:tc>
          <w:tcPr>
            <w:tcW w:w="1921" w:type="dxa"/>
            <w:vAlign w:val="center"/>
          </w:tcPr>
          <w:p w14:paraId="2044E69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47.3 ± 14.0</w:t>
            </w:r>
          </w:p>
        </w:tc>
        <w:tc>
          <w:tcPr>
            <w:tcW w:w="1732" w:type="dxa"/>
            <w:vAlign w:val="center"/>
          </w:tcPr>
          <w:p w14:paraId="0E4EBA0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46.6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13.8</w:t>
            </w:r>
          </w:p>
        </w:tc>
        <w:tc>
          <w:tcPr>
            <w:tcW w:w="1610" w:type="dxa"/>
            <w:vAlign w:val="center"/>
          </w:tcPr>
          <w:p w14:paraId="7D432E20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56.5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13.6</w:t>
            </w:r>
          </w:p>
        </w:tc>
        <w:tc>
          <w:tcPr>
            <w:tcW w:w="923" w:type="dxa"/>
            <w:vAlign w:val="center"/>
          </w:tcPr>
          <w:p w14:paraId="154D7970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069558B8" w14:textId="77777777" w:rsidTr="002A679F">
        <w:tc>
          <w:tcPr>
            <w:tcW w:w="2830" w:type="dxa"/>
            <w:gridSpan w:val="3"/>
            <w:vAlign w:val="center"/>
          </w:tcPr>
          <w:p w14:paraId="0AE98C72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Age group</w:t>
            </w:r>
          </w:p>
        </w:tc>
        <w:tc>
          <w:tcPr>
            <w:tcW w:w="1921" w:type="dxa"/>
            <w:vAlign w:val="center"/>
          </w:tcPr>
          <w:p w14:paraId="3CBDB7E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32" w:type="dxa"/>
            <w:vAlign w:val="center"/>
          </w:tcPr>
          <w:p w14:paraId="5545AFA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10" w:type="dxa"/>
            <w:vAlign w:val="center"/>
          </w:tcPr>
          <w:p w14:paraId="6D70681E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3" w:type="dxa"/>
            <w:vAlign w:val="center"/>
          </w:tcPr>
          <w:p w14:paraId="0C57278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384FDCBD" w14:textId="77777777" w:rsidTr="002A679F">
        <w:tc>
          <w:tcPr>
            <w:tcW w:w="269" w:type="dxa"/>
            <w:vAlign w:val="center"/>
          </w:tcPr>
          <w:p w14:paraId="2A792E10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05E8DD87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20–39 years</w:t>
            </w:r>
          </w:p>
        </w:tc>
        <w:tc>
          <w:tcPr>
            <w:tcW w:w="1921" w:type="dxa"/>
            <w:vAlign w:val="center"/>
          </w:tcPr>
          <w:p w14:paraId="518742FB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1,219,104 (30.9)</w:t>
            </w:r>
          </w:p>
        </w:tc>
        <w:tc>
          <w:tcPr>
            <w:tcW w:w="1732" w:type="dxa"/>
            <w:vAlign w:val="center"/>
          </w:tcPr>
          <w:p w14:paraId="4D21873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191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432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(32.3)</w:t>
            </w:r>
          </w:p>
        </w:tc>
        <w:tc>
          <w:tcPr>
            <w:tcW w:w="1610" w:type="dxa"/>
            <w:vAlign w:val="center"/>
          </w:tcPr>
          <w:p w14:paraId="1A4C9E9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672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086C283A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03D3F0DB" w14:textId="77777777" w:rsidTr="002A679F">
        <w:tc>
          <w:tcPr>
            <w:tcW w:w="269" w:type="dxa"/>
            <w:vAlign w:val="center"/>
          </w:tcPr>
          <w:p w14:paraId="6AD403D1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62A35BDD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40–64 years</w:t>
            </w:r>
          </w:p>
        </w:tc>
        <w:tc>
          <w:tcPr>
            <w:tcW w:w="1921" w:type="dxa"/>
            <w:vAlign w:val="center"/>
          </w:tcPr>
          <w:p w14:paraId="30081FB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2,210,557 (55.9)</w:t>
            </w:r>
          </w:p>
        </w:tc>
        <w:tc>
          <w:tcPr>
            <w:tcW w:w="1732" w:type="dxa"/>
            <w:vAlign w:val="center"/>
          </w:tcPr>
          <w:p w14:paraId="42B4FDE1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056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860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(55.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10" w:type="dxa"/>
            <w:vAlign w:val="center"/>
          </w:tcPr>
          <w:p w14:paraId="347C712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153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697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(58.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250D21B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3F7F2248" w14:textId="77777777" w:rsidTr="002A679F">
        <w:tc>
          <w:tcPr>
            <w:tcW w:w="269" w:type="dxa"/>
            <w:vAlign w:val="center"/>
          </w:tcPr>
          <w:p w14:paraId="74CBC6F0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489BED08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sz w:val="22"/>
              </w:rPr>
              <w:t>≥</w:t>
            </w:r>
            <w:r w:rsidRPr="0058578E">
              <w:rPr>
                <w:rFonts w:ascii="Times New Roman" w:hAnsi="Times New Roman" w:cs="Times New Roman"/>
                <w:sz w:val="22"/>
              </w:rPr>
              <w:t>65 years</w:t>
            </w:r>
          </w:p>
        </w:tc>
        <w:tc>
          <w:tcPr>
            <w:tcW w:w="1921" w:type="dxa"/>
            <w:vAlign w:val="center"/>
          </w:tcPr>
          <w:p w14:paraId="20E131E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521,737 (13.2)</w:t>
            </w:r>
          </w:p>
        </w:tc>
        <w:tc>
          <w:tcPr>
            <w:tcW w:w="1732" w:type="dxa"/>
            <w:vAlign w:val="center"/>
          </w:tcPr>
          <w:p w14:paraId="7A438D1B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439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352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(11.9)</w:t>
            </w:r>
          </w:p>
        </w:tc>
        <w:tc>
          <w:tcPr>
            <w:tcW w:w="1610" w:type="dxa"/>
            <w:vAlign w:val="center"/>
          </w:tcPr>
          <w:p w14:paraId="0C893521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385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(31.2)</w:t>
            </w:r>
          </w:p>
        </w:tc>
        <w:tc>
          <w:tcPr>
            <w:tcW w:w="923" w:type="dxa"/>
            <w:vAlign w:val="center"/>
          </w:tcPr>
          <w:p w14:paraId="06C7F14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1BC61319" w14:textId="77777777" w:rsidTr="002A679F">
        <w:tc>
          <w:tcPr>
            <w:tcW w:w="2830" w:type="dxa"/>
            <w:gridSpan w:val="3"/>
            <w:vAlign w:val="center"/>
          </w:tcPr>
          <w:p w14:paraId="0B52EB91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Low income</w:t>
            </w:r>
          </w:p>
        </w:tc>
        <w:tc>
          <w:tcPr>
            <w:tcW w:w="1921" w:type="dxa"/>
            <w:vAlign w:val="center"/>
          </w:tcPr>
          <w:p w14:paraId="0723D120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769,305 (19.5)</w:t>
            </w:r>
          </w:p>
        </w:tc>
        <w:tc>
          <w:tcPr>
            <w:tcW w:w="1732" w:type="dxa"/>
            <w:vAlign w:val="center"/>
          </w:tcPr>
          <w:p w14:paraId="041A7BFD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715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603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(19.4)</w:t>
            </w:r>
          </w:p>
        </w:tc>
        <w:tc>
          <w:tcPr>
            <w:tcW w:w="1610" w:type="dxa"/>
            <w:vAlign w:val="center"/>
          </w:tcPr>
          <w:p w14:paraId="071357B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53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702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0C18501D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13D7E229" w14:textId="77777777" w:rsidTr="002A679F">
        <w:tc>
          <w:tcPr>
            <w:tcW w:w="2830" w:type="dxa"/>
            <w:gridSpan w:val="3"/>
            <w:vAlign w:val="center"/>
          </w:tcPr>
          <w:p w14:paraId="18D76027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Lifestyle factors</w:t>
            </w:r>
          </w:p>
        </w:tc>
        <w:tc>
          <w:tcPr>
            <w:tcW w:w="1921" w:type="dxa"/>
            <w:vAlign w:val="center"/>
          </w:tcPr>
          <w:p w14:paraId="1990893E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32" w:type="dxa"/>
            <w:vAlign w:val="center"/>
          </w:tcPr>
          <w:p w14:paraId="58EDD787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10" w:type="dxa"/>
            <w:vAlign w:val="center"/>
          </w:tcPr>
          <w:p w14:paraId="3772453D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3" w:type="dxa"/>
            <w:vAlign w:val="center"/>
          </w:tcPr>
          <w:p w14:paraId="35D6FDEB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43368985" w14:textId="77777777" w:rsidTr="002A679F">
        <w:tc>
          <w:tcPr>
            <w:tcW w:w="269" w:type="dxa"/>
            <w:vAlign w:val="center"/>
          </w:tcPr>
          <w:p w14:paraId="5C0C04CD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5421185E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Smoking</w:t>
            </w:r>
          </w:p>
        </w:tc>
        <w:tc>
          <w:tcPr>
            <w:tcW w:w="1921" w:type="dxa"/>
            <w:vAlign w:val="center"/>
          </w:tcPr>
          <w:p w14:paraId="14B0BD9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1,027,080 (26.0)</w:t>
            </w:r>
          </w:p>
        </w:tc>
        <w:tc>
          <w:tcPr>
            <w:tcW w:w="1732" w:type="dxa"/>
            <w:vAlign w:val="center"/>
          </w:tcPr>
          <w:p w14:paraId="5B65415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984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242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(26.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10" w:type="dxa"/>
            <w:vAlign w:val="center"/>
          </w:tcPr>
          <w:p w14:paraId="56885C07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838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(16.2)</w:t>
            </w:r>
          </w:p>
        </w:tc>
        <w:tc>
          <w:tcPr>
            <w:tcW w:w="923" w:type="dxa"/>
            <w:vAlign w:val="center"/>
          </w:tcPr>
          <w:p w14:paraId="483F65F0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242E4D09" w14:textId="77777777" w:rsidTr="002A679F">
        <w:tc>
          <w:tcPr>
            <w:tcW w:w="269" w:type="dxa"/>
            <w:vAlign w:val="center"/>
          </w:tcPr>
          <w:p w14:paraId="1E468B49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135A2C70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Drinking</w:t>
            </w:r>
          </w:p>
        </w:tc>
        <w:tc>
          <w:tcPr>
            <w:tcW w:w="1921" w:type="dxa"/>
            <w:vAlign w:val="center"/>
          </w:tcPr>
          <w:p w14:paraId="0567920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1,906,690 (48.3)</w:t>
            </w:r>
          </w:p>
        </w:tc>
        <w:tc>
          <w:tcPr>
            <w:tcW w:w="1732" w:type="dxa"/>
            <w:vAlign w:val="center"/>
          </w:tcPr>
          <w:p w14:paraId="7159684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826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754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(49.5)</w:t>
            </w:r>
          </w:p>
        </w:tc>
        <w:tc>
          <w:tcPr>
            <w:tcW w:w="1610" w:type="dxa"/>
            <w:vAlign w:val="center"/>
          </w:tcPr>
          <w:p w14:paraId="0E039C2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936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(30.3)</w:t>
            </w:r>
          </w:p>
        </w:tc>
        <w:tc>
          <w:tcPr>
            <w:tcW w:w="923" w:type="dxa"/>
            <w:vAlign w:val="center"/>
          </w:tcPr>
          <w:p w14:paraId="3B897A8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1E5E517A" w14:textId="77777777" w:rsidTr="002A679F">
        <w:tc>
          <w:tcPr>
            <w:tcW w:w="269" w:type="dxa"/>
            <w:vAlign w:val="center"/>
          </w:tcPr>
          <w:p w14:paraId="1F4E0A65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0FF17A0B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Regular physical activity</w:t>
            </w:r>
          </w:p>
        </w:tc>
        <w:tc>
          <w:tcPr>
            <w:tcW w:w="1921" w:type="dxa"/>
            <w:vAlign w:val="center"/>
          </w:tcPr>
          <w:p w14:paraId="3DE3B80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709,597 (18.0)</w:t>
            </w:r>
          </w:p>
        </w:tc>
        <w:tc>
          <w:tcPr>
            <w:tcW w:w="1732" w:type="dxa"/>
            <w:vAlign w:val="center"/>
          </w:tcPr>
          <w:p w14:paraId="6418FCE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659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770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(17.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10" w:type="dxa"/>
            <w:vAlign w:val="center"/>
          </w:tcPr>
          <w:p w14:paraId="2DAB018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827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(18.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1465BF08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6352E37F" w14:textId="77777777" w:rsidTr="002A679F">
        <w:tc>
          <w:tcPr>
            <w:tcW w:w="2830" w:type="dxa"/>
            <w:gridSpan w:val="3"/>
            <w:vAlign w:val="center"/>
          </w:tcPr>
          <w:p w14:paraId="2368784F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Obesity</w:t>
            </w:r>
          </w:p>
        </w:tc>
        <w:tc>
          <w:tcPr>
            <w:tcW w:w="1921" w:type="dxa"/>
            <w:vAlign w:val="center"/>
          </w:tcPr>
          <w:p w14:paraId="79DC310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1,289,193 (32.6)</w:t>
            </w:r>
          </w:p>
        </w:tc>
        <w:tc>
          <w:tcPr>
            <w:tcW w:w="1732" w:type="dxa"/>
            <w:vAlign w:val="center"/>
          </w:tcPr>
          <w:p w14:paraId="0F51106B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199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978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(32.5)</w:t>
            </w:r>
          </w:p>
        </w:tc>
        <w:tc>
          <w:tcPr>
            <w:tcW w:w="1610" w:type="dxa"/>
            <w:vAlign w:val="center"/>
          </w:tcPr>
          <w:p w14:paraId="33EF818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215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(33.8)</w:t>
            </w:r>
          </w:p>
        </w:tc>
        <w:tc>
          <w:tcPr>
            <w:tcW w:w="923" w:type="dxa"/>
            <w:vAlign w:val="center"/>
          </w:tcPr>
          <w:p w14:paraId="064A16A1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17192DCA" w14:textId="77777777" w:rsidTr="002A679F">
        <w:tc>
          <w:tcPr>
            <w:tcW w:w="2830" w:type="dxa"/>
            <w:gridSpan w:val="3"/>
            <w:vAlign w:val="center"/>
          </w:tcPr>
          <w:p w14:paraId="7DEE6423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Physical illness</w:t>
            </w:r>
          </w:p>
        </w:tc>
        <w:tc>
          <w:tcPr>
            <w:tcW w:w="1921" w:type="dxa"/>
            <w:vAlign w:val="center"/>
          </w:tcPr>
          <w:p w14:paraId="3D848D39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32" w:type="dxa"/>
            <w:vAlign w:val="center"/>
          </w:tcPr>
          <w:p w14:paraId="212A9CF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10" w:type="dxa"/>
            <w:vAlign w:val="center"/>
          </w:tcPr>
          <w:p w14:paraId="7AD3D690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3" w:type="dxa"/>
            <w:vAlign w:val="center"/>
          </w:tcPr>
          <w:p w14:paraId="2BDB4CA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1B3EB236" w14:textId="77777777" w:rsidTr="002A679F">
        <w:tc>
          <w:tcPr>
            <w:tcW w:w="269" w:type="dxa"/>
            <w:vAlign w:val="center"/>
          </w:tcPr>
          <w:p w14:paraId="3BFE66EA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29BEF241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1921" w:type="dxa"/>
            <w:vAlign w:val="center"/>
          </w:tcPr>
          <w:p w14:paraId="1D6079E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1,007,961 (25.5)</w:t>
            </w:r>
          </w:p>
        </w:tc>
        <w:tc>
          <w:tcPr>
            <w:tcW w:w="1732" w:type="dxa"/>
            <w:vAlign w:val="center"/>
          </w:tcPr>
          <w:p w14:paraId="1930BDE1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901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501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10" w:type="dxa"/>
            <w:vAlign w:val="center"/>
          </w:tcPr>
          <w:p w14:paraId="7DF10DFE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460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(40.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23B2BE6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423F3D12" w14:textId="77777777" w:rsidTr="002A679F">
        <w:tc>
          <w:tcPr>
            <w:tcW w:w="269" w:type="dxa"/>
            <w:vAlign w:val="center"/>
          </w:tcPr>
          <w:p w14:paraId="4F4777B7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03C886DE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Diabetes</w:t>
            </w:r>
          </w:p>
        </w:tc>
        <w:tc>
          <w:tcPr>
            <w:tcW w:w="1921" w:type="dxa"/>
            <w:vAlign w:val="center"/>
          </w:tcPr>
          <w:p w14:paraId="3EEAAEE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344,208 (8.7)</w:t>
            </w:r>
          </w:p>
        </w:tc>
        <w:tc>
          <w:tcPr>
            <w:tcW w:w="1732" w:type="dxa"/>
            <w:vAlign w:val="center"/>
          </w:tcPr>
          <w:p w14:paraId="4C443C2A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483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(8.3)</w:t>
            </w:r>
          </w:p>
        </w:tc>
        <w:tc>
          <w:tcPr>
            <w:tcW w:w="1610" w:type="dxa"/>
            <w:vAlign w:val="center"/>
          </w:tcPr>
          <w:p w14:paraId="70C5013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725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(14.3)</w:t>
            </w:r>
          </w:p>
        </w:tc>
        <w:tc>
          <w:tcPr>
            <w:tcW w:w="923" w:type="dxa"/>
            <w:vAlign w:val="center"/>
          </w:tcPr>
          <w:p w14:paraId="50CC21F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4AC95751" w14:textId="77777777" w:rsidTr="002A679F">
        <w:tc>
          <w:tcPr>
            <w:tcW w:w="269" w:type="dxa"/>
            <w:vAlign w:val="center"/>
          </w:tcPr>
          <w:p w14:paraId="0F16B48F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75197D54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Dyslipidemia</w:t>
            </w:r>
          </w:p>
        </w:tc>
        <w:tc>
          <w:tcPr>
            <w:tcW w:w="1921" w:type="dxa"/>
            <w:vAlign w:val="center"/>
          </w:tcPr>
          <w:p w14:paraId="6DEA063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686,652 (17.4)</w:t>
            </w:r>
          </w:p>
        </w:tc>
        <w:tc>
          <w:tcPr>
            <w:tcW w:w="1732" w:type="dxa"/>
            <w:vAlign w:val="center"/>
          </w:tcPr>
          <w:p w14:paraId="45FE1C6A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031(16.6)</w:t>
            </w:r>
          </w:p>
        </w:tc>
        <w:tc>
          <w:tcPr>
            <w:tcW w:w="1610" w:type="dxa"/>
            <w:vAlign w:val="center"/>
          </w:tcPr>
          <w:p w14:paraId="4094E8A6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621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(28.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2BADEF7D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46637271" w14:textId="77777777" w:rsidTr="002A679F">
        <w:tc>
          <w:tcPr>
            <w:tcW w:w="269" w:type="dxa"/>
            <w:vAlign w:val="center"/>
          </w:tcPr>
          <w:p w14:paraId="29278E27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6D852BD5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Cancer</w:t>
            </w:r>
          </w:p>
        </w:tc>
        <w:tc>
          <w:tcPr>
            <w:tcW w:w="1921" w:type="dxa"/>
            <w:vAlign w:val="center"/>
          </w:tcPr>
          <w:p w14:paraId="28EF7707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50,829 (1.3)</w:t>
            </w:r>
          </w:p>
        </w:tc>
        <w:tc>
          <w:tcPr>
            <w:tcW w:w="1732" w:type="dxa"/>
            <w:vAlign w:val="center"/>
          </w:tcPr>
          <w:p w14:paraId="05B609B5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217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(1.2)</w:t>
            </w:r>
          </w:p>
        </w:tc>
        <w:tc>
          <w:tcPr>
            <w:tcW w:w="1610" w:type="dxa"/>
            <w:vAlign w:val="center"/>
          </w:tcPr>
          <w:p w14:paraId="339F272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(2.5)</w:t>
            </w:r>
          </w:p>
        </w:tc>
        <w:tc>
          <w:tcPr>
            <w:tcW w:w="923" w:type="dxa"/>
            <w:vAlign w:val="center"/>
          </w:tcPr>
          <w:p w14:paraId="7BAD675E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29DD0BB4" w14:textId="77777777" w:rsidTr="002A679F">
        <w:tc>
          <w:tcPr>
            <w:tcW w:w="2830" w:type="dxa"/>
            <w:gridSpan w:val="3"/>
            <w:vAlign w:val="center"/>
          </w:tcPr>
          <w:p w14:paraId="702A251A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sz w:val="22"/>
              </w:rPr>
              <w:t>Charlson comorbidity index</w:t>
            </w:r>
          </w:p>
        </w:tc>
        <w:tc>
          <w:tcPr>
            <w:tcW w:w="1921" w:type="dxa"/>
            <w:vAlign w:val="center"/>
          </w:tcPr>
          <w:p w14:paraId="1BDE3E4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32" w:type="dxa"/>
            <w:vAlign w:val="center"/>
          </w:tcPr>
          <w:p w14:paraId="3808BA28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10" w:type="dxa"/>
            <w:vAlign w:val="center"/>
          </w:tcPr>
          <w:p w14:paraId="41DA747C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23" w:type="dxa"/>
            <w:vAlign w:val="center"/>
          </w:tcPr>
          <w:p w14:paraId="74B39EB9" w14:textId="77777777" w:rsidR="001C02D0" w:rsidRPr="0058578E" w:rsidRDefault="001C02D0" w:rsidP="002A679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58578E">
              <w:rPr>
                <w:rFonts w:ascii="Times New Roman" w:hAnsi="Times New Roman" w:cs="Times New Roman" w:hint="eastAsia"/>
                <w:sz w:val="22"/>
              </w:rPr>
              <w:t>&lt;</w:t>
            </w:r>
            <w:r w:rsidRPr="0058578E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1C02D0" w:rsidRPr="0058578E" w14:paraId="6E2D611C" w14:textId="77777777" w:rsidTr="002A679F">
        <w:tc>
          <w:tcPr>
            <w:tcW w:w="269" w:type="dxa"/>
            <w:vAlign w:val="center"/>
          </w:tcPr>
          <w:p w14:paraId="2016D2D5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26A2F213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1921" w:type="dxa"/>
            <w:vAlign w:val="center"/>
          </w:tcPr>
          <w:p w14:paraId="542D7B5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2,240,380 (56.7)</w:t>
            </w:r>
          </w:p>
        </w:tc>
        <w:tc>
          <w:tcPr>
            <w:tcW w:w="1732" w:type="dxa"/>
            <w:vAlign w:val="center"/>
          </w:tcPr>
          <w:p w14:paraId="6FE0F05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573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(58.9)</w:t>
            </w:r>
          </w:p>
        </w:tc>
        <w:tc>
          <w:tcPr>
            <w:tcW w:w="1610" w:type="dxa"/>
            <w:vAlign w:val="center"/>
          </w:tcPr>
          <w:p w14:paraId="237268D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807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(25.3)</w:t>
            </w:r>
          </w:p>
        </w:tc>
        <w:tc>
          <w:tcPr>
            <w:tcW w:w="923" w:type="dxa"/>
            <w:vAlign w:val="center"/>
          </w:tcPr>
          <w:p w14:paraId="772C00F3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6FEE3252" w14:textId="77777777" w:rsidTr="002A679F">
        <w:tc>
          <w:tcPr>
            <w:tcW w:w="269" w:type="dxa"/>
            <w:vAlign w:val="center"/>
          </w:tcPr>
          <w:p w14:paraId="5DF372AB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5F8301EE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921" w:type="dxa"/>
            <w:vAlign w:val="center"/>
          </w:tcPr>
          <w:p w14:paraId="3FEDF24F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838,054 (21.2)</w:t>
            </w:r>
          </w:p>
        </w:tc>
        <w:tc>
          <w:tcPr>
            <w:tcW w:w="1732" w:type="dxa"/>
            <w:vAlign w:val="center"/>
          </w:tcPr>
          <w:p w14:paraId="26759B4A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748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610" w:type="dxa"/>
            <w:vAlign w:val="center"/>
          </w:tcPr>
          <w:p w14:paraId="08D3308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64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(24.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28F8E822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7CE86867" w14:textId="77777777" w:rsidTr="002A679F">
        <w:tc>
          <w:tcPr>
            <w:tcW w:w="269" w:type="dxa"/>
            <w:vAlign w:val="center"/>
          </w:tcPr>
          <w:p w14:paraId="200D690E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3D83FBE7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921" w:type="dxa"/>
            <w:vAlign w:val="center"/>
          </w:tcPr>
          <w:p w14:paraId="0B63A124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434,625 (11.0)</w:t>
            </w:r>
          </w:p>
        </w:tc>
        <w:tc>
          <w:tcPr>
            <w:tcW w:w="1732" w:type="dxa"/>
            <w:vAlign w:val="center"/>
          </w:tcPr>
          <w:p w14:paraId="08299BDA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385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165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(10.4)</w:t>
            </w:r>
          </w:p>
        </w:tc>
        <w:tc>
          <w:tcPr>
            <w:tcW w:w="1610" w:type="dxa"/>
            <w:vAlign w:val="center"/>
          </w:tcPr>
          <w:p w14:paraId="3F4CAF65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460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(18.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923" w:type="dxa"/>
            <w:vAlign w:val="center"/>
          </w:tcPr>
          <w:p w14:paraId="7BF18E2E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1C02D0" w:rsidRPr="0058578E" w14:paraId="1A6D54D6" w14:textId="77777777" w:rsidTr="002A679F">
        <w:tc>
          <w:tcPr>
            <w:tcW w:w="269" w:type="dxa"/>
            <w:vAlign w:val="center"/>
          </w:tcPr>
          <w:p w14:paraId="7AFA349F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6BC1A5AE" w14:textId="77777777" w:rsidR="001C02D0" w:rsidRPr="0058578E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hAnsi="Times New Roman" w:cs="Times New Roman"/>
                <w:sz w:val="22"/>
              </w:rPr>
              <w:t>≥3</w:t>
            </w:r>
          </w:p>
        </w:tc>
        <w:tc>
          <w:tcPr>
            <w:tcW w:w="1921" w:type="dxa"/>
            <w:vAlign w:val="center"/>
          </w:tcPr>
          <w:p w14:paraId="7EFDF007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438,339 (11.1)</w:t>
            </w:r>
          </w:p>
        </w:tc>
        <w:tc>
          <w:tcPr>
            <w:tcW w:w="1732" w:type="dxa"/>
            <w:vAlign w:val="center"/>
          </w:tcPr>
          <w:p w14:paraId="6EEE4B6E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355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158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(9.6)</w:t>
            </w:r>
          </w:p>
        </w:tc>
        <w:tc>
          <w:tcPr>
            <w:tcW w:w="1610" w:type="dxa"/>
            <w:vAlign w:val="center"/>
          </w:tcPr>
          <w:p w14:paraId="46D0A3C9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83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181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58578E">
              <w:rPr>
                <w:rFonts w:ascii="Times New Roman" w:eastAsia="맑은 고딕" w:hAnsi="Times New Roman" w:cs="Times New Roman"/>
                <w:color w:val="000000"/>
                <w:sz w:val="22"/>
              </w:rPr>
              <w:t>(31.5)</w:t>
            </w:r>
          </w:p>
        </w:tc>
        <w:tc>
          <w:tcPr>
            <w:tcW w:w="923" w:type="dxa"/>
            <w:vAlign w:val="center"/>
          </w:tcPr>
          <w:p w14:paraId="4D28345B" w14:textId="77777777" w:rsidR="001C02D0" w:rsidRPr="0058578E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6F5C5E0C" w14:textId="77777777" w:rsidR="001C02D0" w:rsidRPr="00DD29D5" w:rsidRDefault="001C02D0" w:rsidP="004B26E9">
      <w:pPr>
        <w:rPr>
          <w:b/>
          <w:bCs/>
        </w:rPr>
        <w:sectPr w:rsidR="001C02D0" w:rsidRPr="00DD29D5" w:rsidSect="00170E74">
          <w:footerReference w:type="default" r:id="rId7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DD29D5">
        <w:rPr>
          <w:rFonts w:ascii="Times New Roman" w:hAnsi="Times New Roman" w:cs="Times New Roman"/>
          <w:sz w:val="22"/>
        </w:rPr>
        <w:t xml:space="preserve">Data are expressed as the mean </w:t>
      </w:r>
      <w:r w:rsidRPr="00DD29D5">
        <w:rPr>
          <w:rFonts w:ascii="Times New Roman" w:eastAsia="맑은 고딕" w:hAnsi="Times New Roman" w:cs="Times New Roman"/>
          <w:color w:val="000000"/>
          <w:kern w:val="0"/>
          <w:sz w:val="22"/>
        </w:rPr>
        <w:t>± standard deviation, or n (%)</w:t>
      </w:r>
    </w:p>
    <w:p w14:paraId="4590D710" w14:textId="77777777" w:rsidR="001C02D0" w:rsidRPr="00DD29D5" w:rsidRDefault="001C02D0" w:rsidP="004B26E9">
      <w:pPr>
        <w:rPr>
          <w:rFonts w:ascii="Times New Roman" w:hAnsi="Times New Roman" w:cs="Times New Roman"/>
          <w:b/>
          <w:bCs/>
          <w:sz w:val="22"/>
        </w:rPr>
      </w:pPr>
      <w:r w:rsidRPr="00DD29D5">
        <w:rPr>
          <w:rFonts w:ascii="Times New Roman" w:hAnsi="Times New Roman" w:cs="Times New Roman"/>
          <w:b/>
          <w:bCs/>
          <w:sz w:val="22"/>
        </w:rPr>
        <w:lastRenderedPageBreak/>
        <w:t>Table 2. Hazard ratios and 95% confidence intervals of comorbid mental disorders on the risk of suicide death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0"/>
        <w:gridCol w:w="991"/>
        <w:gridCol w:w="1276"/>
        <w:gridCol w:w="1134"/>
        <w:gridCol w:w="1417"/>
        <w:gridCol w:w="1276"/>
        <w:gridCol w:w="1843"/>
        <w:gridCol w:w="1843"/>
        <w:gridCol w:w="1842"/>
        <w:gridCol w:w="1785"/>
      </w:tblGrid>
      <w:tr w:rsidR="001C02D0" w:rsidRPr="00ED7E4B" w14:paraId="36002283" w14:textId="77777777" w:rsidTr="004B26E9">
        <w:tc>
          <w:tcPr>
            <w:tcW w:w="280" w:type="dxa"/>
            <w:shd w:val="clear" w:color="auto" w:fill="auto"/>
          </w:tcPr>
          <w:p w14:paraId="60975F7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2A35821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61CB7DFF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hAnsi="Times New Roman" w:cs="Times New Roman"/>
                <w:b/>
                <w:bCs/>
                <w:sz w:val="22"/>
              </w:rPr>
              <w:t>N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56AD85D6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hAnsi="Times New Roman" w:cs="Times New Roman"/>
                <w:b/>
                <w:bCs/>
                <w:sz w:val="22"/>
              </w:rPr>
              <w:t>Suicide death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59F459A7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hAnsi="Times New Roman" w:cs="Times New Roman"/>
                <w:b/>
                <w:bCs/>
                <w:sz w:val="22"/>
              </w:rPr>
              <w:t>Duration (person-year)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0E203FA0" w14:textId="77777777" w:rsidR="001C02D0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hAnsi="Times New Roman" w:cs="Times New Roman"/>
                <w:b/>
                <w:bCs/>
                <w:sz w:val="22"/>
              </w:rPr>
              <w:t xml:space="preserve">Incidence rate </w:t>
            </w:r>
          </w:p>
          <w:p w14:paraId="06359C71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hAnsi="Times New Roman" w:cs="Times New Roman"/>
                <w:b/>
                <w:bCs/>
                <w:sz w:val="22"/>
              </w:rPr>
              <w:t>(per 1,000 person-years)</w:t>
            </w:r>
          </w:p>
        </w:tc>
        <w:tc>
          <w:tcPr>
            <w:tcW w:w="7313" w:type="dxa"/>
            <w:gridSpan w:val="4"/>
            <w:shd w:val="clear" w:color="auto" w:fill="auto"/>
            <w:vAlign w:val="center"/>
          </w:tcPr>
          <w:p w14:paraId="51BF612F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Hazard ratio (95% Confidence intervals)</w:t>
            </w:r>
          </w:p>
        </w:tc>
      </w:tr>
      <w:tr w:rsidR="001C02D0" w:rsidRPr="00ED7E4B" w14:paraId="058602B7" w14:textId="77777777" w:rsidTr="004B26E9">
        <w:tc>
          <w:tcPr>
            <w:tcW w:w="280" w:type="dxa"/>
            <w:shd w:val="clear" w:color="auto" w:fill="auto"/>
          </w:tcPr>
          <w:p w14:paraId="3E38DEA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26C23EBA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04ED36CC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B5BDFB1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</w:tcPr>
          <w:p w14:paraId="2EA149E4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7C9C7954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19E792FD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hAnsi="Times New Roman" w:cs="Times New Roman"/>
                <w:b/>
                <w:bCs/>
                <w:sz w:val="22"/>
              </w:rPr>
              <w:t>Model 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3FEB6F8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Model 2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DBE37BD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eastAsia="맑은 고딕" w:hAnsi="Times New Roman" w:cs="Times New Roman"/>
                <w:b/>
                <w:bCs/>
                <w:szCs w:val="20"/>
              </w:rPr>
              <w:t>Model 3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456D19DD" w14:textId="77777777" w:rsidR="001C02D0" w:rsidRPr="00D41E7C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41E7C">
              <w:rPr>
                <w:rFonts w:ascii="Times New Roman" w:hAnsi="Times New Roman" w:cs="Times New Roman"/>
                <w:b/>
                <w:bCs/>
                <w:sz w:val="22"/>
              </w:rPr>
              <w:t>Model 4</w:t>
            </w:r>
          </w:p>
        </w:tc>
      </w:tr>
      <w:tr w:rsidR="001C02D0" w:rsidRPr="00ED7E4B" w14:paraId="2E69FC33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0122C847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Intellectual disability</w:t>
            </w:r>
          </w:p>
        </w:tc>
      </w:tr>
      <w:tr w:rsidR="001C02D0" w:rsidRPr="00ED7E4B" w14:paraId="73C67DBE" w14:textId="77777777" w:rsidTr="004B26E9">
        <w:tc>
          <w:tcPr>
            <w:tcW w:w="280" w:type="dxa"/>
            <w:shd w:val="clear" w:color="auto" w:fill="auto"/>
          </w:tcPr>
          <w:p w14:paraId="32FCF10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2CB8010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0C83C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950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953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28791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287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BB53D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658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533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8C62D5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1B8454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4725C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58089A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3F2E718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65C14DFC" w14:textId="77777777" w:rsidTr="004B26E9">
        <w:tc>
          <w:tcPr>
            <w:tcW w:w="280" w:type="dxa"/>
            <w:shd w:val="clear" w:color="auto" w:fill="auto"/>
          </w:tcPr>
          <w:p w14:paraId="20D2CE3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523E1F4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4428D9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445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3F509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03B68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722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97E34A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0.64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B7D6A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2.26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(0.73,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B347B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2.32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4D24EE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2.26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7.00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5328F81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2.56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0F764E1A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43D9A40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C753C2"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ttention-deficit/hyperactivity disorder</w:t>
            </w:r>
          </w:p>
        </w:tc>
      </w:tr>
      <w:tr w:rsidR="001C02D0" w:rsidRPr="00ED7E4B" w14:paraId="62F77F36" w14:textId="77777777" w:rsidTr="004B26E9">
        <w:tc>
          <w:tcPr>
            <w:tcW w:w="280" w:type="dxa"/>
            <w:shd w:val="clear" w:color="auto" w:fill="auto"/>
          </w:tcPr>
          <w:p w14:paraId="489EFFB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16C4887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B307A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951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211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3A73A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289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C72C40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661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9D7008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3C3FE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6BE99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8EE196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5152724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1F96FA46" w14:textId="77777777" w:rsidTr="004B26E9">
        <w:tc>
          <w:tcPr>
            <w:tcW w:w="280" w:type="dxa"/>
            <w:shd w:val="clear" w:color="auto" w:fill="auto"/>
          </w:tcPr>
          <w:p w14:paraId="4BD81DE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3CFFCDE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8A1BF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187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95F837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04215B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47BF8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0.50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8BAB2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1.81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(0.26,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12.62)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A3120B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1.79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(0.25,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12.73)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9BFE8B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1.64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(0.23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,11.6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124FEF2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(0.24,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12.11)</w:t>
            </w:r>
          </w:p>
        </w:tc>
      </w:tr>
      <w:tr w:rsidR="001C02D0" w:rsidRPr="00ED7E4B" w14:paraId="2E28CC55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7E0C0500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Schizophrenia spectrum disorder</w:t>
            </w:r>
          </w:p>
        </w:tc>
      </w:tr>
      <w:tr w:rsidR="001C02D0" w:rsidRPr="00ED7E4B" w14:paraId="3EDB43DA" w14:textId="77777777" w:rsidTr="004B26E9">
        <w:tc>
          <w:tcPr>
            <w:tcW w:w="280" w:type="dxa"/>
            <w:shd w:val="clear" w:color="auto" w:fill="auto"/>
          </w:tcPr>
          <w:p w14:paraId="6E33B21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50450F8D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72685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231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1AB75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F757B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557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EE128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E48A9B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4A3BCE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893BC1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56A2CE9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0AA50FEC" w14:textId="77777777" w:rsidTr="004B26E9">
        <w:tc>
          <w:tcPr>
            <w:tcW w:w="280" w:type="dxa"/>
            <w:shd w:val="clear" w:color="auto" w:fill="auto"/>
          </w:tcPr>
          <w:p w14:paraId="7CC6DE5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744D32E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0A7C7A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A2260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190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98EF4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1F198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1.79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C23417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940C2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6.19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DA4549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6.00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244F20A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094F1FAD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7960955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Bipolar disorder</w:t>
            </w:r>
          </w:p>
        </w:tc>
      </w:tr>
      <w:tr w:rsidR="001C02D0" w:rsidRPr="00ED7E4B" w14:paraId="5A8886E7" w14:textId="77777777" w:rsidTr="004B26E9">
        <w:tc>
          <w:tcPr>
            <w:tcW w:w="280" w:type="dxa"/>
            <w:shd w:val="clear" w:color="auto" w:fill="auto"/>
          </w:tcPr>
          <w:p w14:paraId="3B7EF24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10229EF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390A2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401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482CC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210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EA8C4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620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726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13A235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42AA1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A84F2B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9609B7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5A39128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1F44CA91" w14:textId="77777777" w:rsidTr="004B26E9">
        <w:tc>
          <w:tcPr>
            <w:tcW w:w="280" w:type="dxa"/>
            <w:shd w:val="clear" w:color="auto" w:fill="auto"/>
          </w:tcPr>
          <w:p w14:paraId="42AC3F28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64FFC94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DAA52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FDBD2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24D622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529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DBBFAE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94CC8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(5.39,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A78214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DA080E5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(5.01,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7.78)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117DB99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6.05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(4.8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7.54)</w:t>
            </w:r>
          </w:p>
        </w:tc>
      </w:tr>
      <w:tr w:rsidR="001C02D0" w:rsidRPr="00ED7E4B" w14:paraId="20F303FC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2D1BDCD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Depressive disorder</w:t>
            </w:r>
          </w:p>
        </w:tc>
      </w:tr>
      <w:tr w:rsidR="001C02D0" w:rsidRPr="00ED7E4B" w14:paraId="341FAF5B" w14:textId="77777777" w:rsidTr="004B26E9">
        <w:tc>
          <w:tcPr>
            <w:tcW w:w="280" w:type="dxa"/>
            <w:shd w:val="clear" w:color="auto" w:fill="auto"/>
          </w:tcPr>
          <w:p w14:paraId="25ECAE0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03DCB6A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571CE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830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887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FC784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162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9FE62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378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446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4D719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0.26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00C48C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2511C1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CAE88E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6EC5C4E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3DF9133C" w14:textId="77777777" w:rsidTr="004B26E9">
        <w:tc>
          <w:tcPr>
            <w:tcW w:w="280" w:type="dxa"/>
            <w:shd w:val="clear" w:color="auto" w:fill="auto"/>
          </w:tcPr>
          <w:p w14:paraId="3E96FD0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41755CD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E769A0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511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FF47F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A79D27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284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809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E8CB88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0.88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8F4EE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3.33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(3.13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,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3.54)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FD3FC6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3.35)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28672C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(2.78,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3.161)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7AEF00A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(2.79,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3.17)</w:t>
            </w:r>
          </w:p>
        </w:tc>
      </w:tr>
      <w:tr w:rsidR="001C02D0" w:rsidRPr="00ED7E4B" w14:paraId="6AA62D17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1763CC6D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Anxiety disorder</w:t>
            </w:r>
          </w:p>
        </w:tc>
      </w:tr>
      <w:tr w:rsidR="001C02D0" w:rsidRPr="00ED7E4B" w14:paraId="090B7540" w14:textId="77777777" w:rsidTr="004B26E9">
        <w:tc>
          <w:tcPr>
            <w:tcW w:w="280" w:type="dxa"/>
            <w:shd w:val="clear" w:color="auto" w:fill="auto"/>
          </w:tcPr>
          <w:p w14:paraId="041CADB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5B41F217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F152A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176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FD3CB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894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0E3295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B767A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0F5BB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F3F29D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5340DB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38FE262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07AA4110" w14:textId="77777777" w:rsidTr="004B26E9">
        <w:tc>
          <w:tcPr>
            <w:tcW w:w="280" w:type="dxa"/>
            <w:shd w:val="clear" w:color="auto" w:fill="auto"/>
          </w:tcPr>
          <w:p w14:paraId="179DD71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1D525C9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BB6B34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09250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396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DF57A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489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31E1F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0.81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3B724E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3.24)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40EF5F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3.08)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CFF45A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2.63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(2.38,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2.91)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2820A6C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(2.40,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2.94)</w:t>
            </w:r>
          </w:p>
        </w:tc>
      </w:tr>
      <w:tr w:rsidR="001C02D0" w:rsidRPr="00ED7E4B" w14:paraId="63BA5DA1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298EBB7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Obsessive-compulsive disorder</w:t>
            </w:r>
          </w:p>
        </w:tc>
      </w:tr>
      <w:tr w:rsidR="001C02D0" w:rsidRPr="00ED7E4B" w14:paraId="5B1C49A3" w14:textId="77777777" w:rsidTr="004B26E9">
        <w:tc>
          <w:tcPr>
            <w:tcW w:w="280" w:type="dxa"/>
            <w:shd w:val="clear" w:color="auto" w:fill="auto"/>
          </w:tcPr>
          <w:p w14:paraId="7FA6D96D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3EF0390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C8F3A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837F7E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254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62F2A0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637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6BE36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FEA08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E61664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99CDE8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4212824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34DEF604" w14:textId="77777777" w:rsidTr="004B26E9">
        <w:tc>
          <w:tcPr>
            <w:tcW w:w="280" w:type="dxa"/>
            <w:shd w:val="clear" w:color="auto" w:fill="auto"/>
          </w:tcPr>
          <w:p w14:paraId="6741D15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630A1D93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1D781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95664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581435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264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00B45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1.42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12A095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5.09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(3.67,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6A7321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4.76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(3.4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739A4E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4.51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(3.25,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6.26)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0976FD45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4.66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(3.36,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15780A68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6890C8E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C753C2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osttraumatic stress disorder</w:t>
            </w:r>
          </w:p>
        </w:tc>
      </w:tr>
      <w:tr w:rsidR="001C02D0" w:rsidRPr="00ED7E4B" w14:paraId="03BC3940" w14:textId="77777777" w:rsidTr="004B26E9">
        <w:tc>
          <w:tcPr>
            <w:tcW w:w="280" w:type="dxa"/>
            <w:shd w:val="clear" w:color="auto" w:fill="auto"/>
          </w:tcPr>
          <w:p w14:paraId="3933EC0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17F1D35C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346209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950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663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5D85E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282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2E7574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655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173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0BD62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24233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68992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1C742C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0459CA8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6E363802" w14:textId="77777777" w:rsidTr="004B26E9">
        <w:tc>
          <w:tcPr>
            <w:tcW w:w="280" w:type="dxa"/>
            <w:shd w:val="clear" w:color="auto" w:fill="auto"/>
          </w:tcPr>
          <w:p w14:paraId="66ECFE4D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2CE4B6B3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41CBF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735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3B966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04EF8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082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D6654F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D6DE7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3.54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(1.77,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321B82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3.57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(1.79,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FA17A3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3.36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6.70)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30DB757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6.72)</w:t>
            </w:r>
          </w:p>
        </w:tc>
      </w:tr>
      <w:tr w:rsidR="001C02D0" w:rsidRPr="00ED7E4B" w14:paraId="40736D6B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310FA68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Eating disorder</w:t>
            </w:r>
          </w:p>
        </w:tc>
      </w:tr>
      <w:tr w:rsidR="001C02D0" w:rsidRPr="00ED7E4B" w14:paraId="173A28A5" w14:textId="77777777" w:rsidTr="004B26E9">
        <w:tc>
          <w:tcPr>
            <w:tcW w:w="280" w:type="dxa"/>
            <w:shd w:val="clear" w:color="auto" w:fill="auto"/>
          </w:tcPr>
          <w:p w14:paraId="2739717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61C1F88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96761C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962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E1DEA6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281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CB546B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648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132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67565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6727D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470F2D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C22279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65555F6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24935749" w14:textId="77777777" w:rsidTr="004B26E9">
        <w:tc>
          <w:tcPr>
            <w:tcW w:w="280" w:type="dxa"/>
            <w:shd w:val="clear" w:color="auto" w:fill="auto"/>
          </w:tcPr>
          <w:p w14:paraId="2D36123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0E64A9E3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6D612E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9FEC8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42C5C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A9192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0.60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362B0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(1.10,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1CB6B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(1.12,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4.14)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69AF6F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(1.05,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7200D25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(1.01,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61915882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43885E2A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Insomnia</w:t>
            </w:r>
          </w:p>
        </w:tc>
      </w:tr>
      <w:tr w:rsidR="001C02D0" w:rsidRPr="00ED7E4B" w14:paraId="69AA94C1" w14:textId="77777777" w:rsidTr="004B26E9">
        <w:tc>
          <w:tcPr>
            <w:tcW w:w="280" w:type="dxa"/>
            <w:shd w:val="clear" w:color="auto" w:fill="auto"/>
          </w:tcPr>
          <w:p w14:paraId="1FFD589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553D02E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0A64F6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828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40442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229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7839F6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367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F87095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A7DF6B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D6DC4F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729D0F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2A430F3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7F2E5185" w14:textId="77777777" w:rsidTr="004B26E9">
        <w:tc>
          <w:tcPr>
            <w:tcW w:w="280" w:type="dxa"/>
            <w:shd w:val="clear" w:color="auto" w:fill="auto"/>
          </w:tcPr>
          <w:p w14:paraId="501994A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006934D3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F1C27D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585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6305A5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061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07770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295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,800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6F22A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F92822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90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298895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2.79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0DA4AD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2.81)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0174F6D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2.62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55D237CF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2EFA5D18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Alcohol use disorder</w:t>
            </w:r>
          </w:p>
        </w:tc>
      </w:tr>
      <w:tr w:rsidR="001C02D0" w:rsidRPr="00ED7E4B" w14:paraId="36149FF4" w14:textId="77777777" w:rsidTr="004B26E9">
        <w:tc>
          <w:tcPr>
            <w:tcW w:w="280" w:type="dxa"/>
            <w:shd w:val="clear" w:color="auto" w:fill="auto"/>
          </w:tcPr>
          <w:p w14:paraId="7CB3F51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1ECE349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C5735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483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E646D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096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93974F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575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48D1B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A1425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7B425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4AE21E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5756C01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4E0C923B" w14:textId="77777777" w:rsidTr="004B26E9">
        <w:tc>
          <w:tcPr>
            <w:tcW w:w="280" w:type="dxa"/>
            <w:shd w:val="clear" w:color="auto" w:fill="auto"/>
          </w:tcPr>
          <w:p w14:paraId="50492CC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2248BA8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28586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D5652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194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6975AC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8309B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2.20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918A7D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(6.86,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9.11)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1ECC93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3EF129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(4.3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05A9617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(3.84,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5.11)</w:t>
            </w:r>
          </w:p>
        </w:tc>
      </w:tr>
      <w:tr w:rsidR="001C02D0" w:rsidRPr="00ED7E4B" w14:paraId="27E73E1A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5352BB4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Substance use disorder</w:t>
            </w:r>
          </w:p>
        </w:tc>
      </w:tr>
      <w:tr w:rsidR="001C02D0" w:rsidRPr="00ED7E4B" w14:paraId="495DEABE" w14:textId="77777777" w:rsidTr="004B26E9">
        <w:tc>
          <w:tcPr>
            <w:tcW w:w="280" w:type="dxa"/>
            <w:shd w:val="clear" w:color="auto" w:fill="auto"/>
          </w:tcPr>
          <w:p w14:paraId="6D4644D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3BCB93F8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F85CD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865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0EBCC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081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6E321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568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495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084242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86B9B7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3755D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CE58C8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1D4DB67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1CB17698" w14:textId="77777777" w:rsidTr="004B26E9">
        <w:tc>
          <w:tcPr>
            <w:tcW w:w="280" w:type="dxa"/>
            <w:shd w:val="clear" w:color="auto" w:fill="auto"/>
          </w:tcPr>
          <w:p w14:paraId="33034A00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203AA6B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51A5D4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533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781E8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209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E37859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30DEC2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2.21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2A0B6E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(6.92,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9.10)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00564A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5.46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(4.76,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9F472BA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(4.42,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5.82)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41E22BA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(3.94,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5.19)</w:t>
            </w:r>
          </w:p>
        </w:tc>
      </w:tr>
      <w:tr w:rsidR="001C02D0" w:rsidRPr="00ED7E4B" w14:paraId="51976AF4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5F1F5F4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Dementia</w:t>
            </w:r>
          </w:p>
        </w:tc>
      </w:tr>
      <w:tr w:rsidR="001C02D0" w:rsidRPr="00ED7E4B" w14:paraId="3DAB0811" w14:textId="77777777" w:rsidTr="004B26E9">
        <w:tc>
          <w:tcPr>
            <w:tcW w:w="280" w:type="dxa"/>
            <w:shd w:val="clear" w:color="auto" w:fill="auto"/>
          </w:tcPr>
          <w:p w14:paraId="38EF0103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440698EC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C255E7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945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A6C98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258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98F5F3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618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C44D33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768BA9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7CA9D8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3091A5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0F43F8C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566B84CF" w14:textId="77777777" w:rsidTr="004B26E9">
        <w:tc>
          <w:tcPr>
            <w:tcW w:w="280" w:type="dxa"/>
            <w:shd w:val="clear" w:color="auto" w:fill="auto"/>
          </w:tcPr>
          <w:p w14:paraId="656139A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5DECE44D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3FF3FC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967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3DAA86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2C3C79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CD0828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0.72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BEBCA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3.57)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5714A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1.54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(1.09,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2C00BEF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1.34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(0.95,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1.90)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1C968B5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1.34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1.90)</w:t>
            </w:r>
          </w:p>
        </w:tc>
      </w:tr>
      <w:tr w:rsidR="001C02D0" w:rsidRPr="00ED7E4B" w14:paraId="3480F219" w14:textId="77777777" w:rsidTr="004B26E9">
        <w:tc>
          <w:tcPr>
            <w:tcW w:w="13687" w:type="dxa"/>
            <w:gridSpan w:val="10"/>
            <w:shd w:val="clear" w:color="auto" w:fill="auto"/>
            <w:vAlign w:val="center"/>
          </w:tcPr>
          <w:p w14:paraId="75D2D6A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Personality disorder</w:t>
            </w:r>
          </w:p>
        </w:tc>
      </w:tr>
      <w:tr w:rsidR="001C02D0" w:rsidRPr="00ED7E4B" w14:paraId="3859CD1E" w14:textId="77777777" w:rsidTr="004B26E9">
        <w:tc>
          <w:tcPr>
            <w:tcW w:w="280" w:type="dxa"/>
            <w:shd w:val="clear" w:color="auto" w:fill="auto"/>
          </w:tcPr>
          <w:p w14:paraId="51D47CA0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5FBDF44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550D55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950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643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15D92D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270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6397A60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655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230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18855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5C08452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5A1013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CB8D3D4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69A349F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(Ref.)</w:t>
            </w:r>
          </w:p>
        </w:tc>
      </w:tr>
      <w:tr w:rsidR="001C02D0" w:rsidRPr="00ED7E4B" w14:paraId="56B16906" w14:textId="77777777" w:rsidTr="004B26E9">
        <w:tc>
          <w:tcPr>
            <w:tcW w:w="280" w:type="dxa"/>
            <w:shd w:val="clear" w:color="auto" w:fill="auto"/>
          </w:tcPr>
          <w:p w14:paraId="681ED4C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1" w:type="dxa"/>
            <w:shd w:val="clear" w:color="auto" w:fill="auto"/>
          </w:tcPr>
          <w:p w14:paraId="01D6EC0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29B8C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755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A2D49C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C32A2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02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341C71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2.49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933D677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8.86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B79503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8.1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12.66)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1DC3849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(5.0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shd w:val="clear" w:color="auto" w:fill="auto"/>
            <w:vAlign w:val="center"/>
          </w:tcPr>
          <w:p w14:paraId="4867F1BB" w14:textId="77777777" w:rsidR="001C02D0" w:rsidRPr="00ED7E4B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7.6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(4.9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11.9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</w:tbl>
    <w:p w14:paraId="6F170011" w14:textId="77777777" w:rsidR="001C02D0" w:rsidRDefault="001C02D0" w:rsidP="004B26E9">
      <w:pPr>
        <w:spacing w:line="480" w:lineRule="auto"/>
      </w:pP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un</w:t>
      </w:r>
      <w:r w:rsidRPr="00024DF5">
        <w:rPr>
          <w:rFonts w:ascii="Times New Roman" w:hAnsi="Times New Roman" w:cs="Times New Roman"/>
          <w:sz w:val="24"/>
          <w:szCs w:val="24"/>
        </w:rPr>
        <w:t>adjusted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2: adjusted for age, sex, and low income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3:</w:t>
      </w:r>
      <w:r>
        <w:rPr>
          <w:rFonts w:ascii="Times New Roman" w:hAnsi="Times New Roman" w:cs="Times New Roman"/>
          <w:sz w:val="24"/>
          <w:szCs w:val="24"/>
        </w:rPr>
        <w:t xml:space="preserve"> 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 xml:space="preserve">, and Charlson comorbidity index;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4: </w:t>
      </w:r>
      <w:r>
        <w:rPr>
          <w:rFonts w:ascii="Times New Roman" w:hAnsi="Times New Roman" w:cs="Times New Roman"/>
          <w:sz w:val="24"/>
          <w:szCs w:val="24"/>
        </w:rPr>
        <w:t>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>, Charlson comorbidity index,</w:t>
      </w:r>
      <w:r w:rsidRPr="00024DF5">
        <w:rPr>
          <w:rFonts w:ascii="Times New Roman" w:hAnsi="Times New Roman" w:cs="Times New Roman"/>
          <w:sz w:val="24"/>
          <w:szCs w:val="24"/>
        </w:rPr>
        <w:t xml:space="preserve"> smoking, alcohol drinking,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24DF5">
        <w:rPr>
          <w:rFonts w:ascii="Times New Roman" w:hAnsi="Times New Roman" w:cs="Times New Roman"/>
          <w:sz w:val="24"/>
          <w:szCs w:val="24"/>
        </w:rPr>
        <w:t xml:space="preserve"> regular physical activity</w:t>
      </w:r>
      <w:r>
        <w:br w:type="page"/>
      </w:r>
    </w:p>
    <w:p w14:paraId="606A73CD" w14:textId="77777777" w:rsidR="001C02D0" w:rsidRPr="00F52B06" w:rsidRDefault="001C02D0" w:rsidP="004B26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52B0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52B06">
        <w:rPr>
          <w:rFonts w:ascii="Times New Roman" w:hAnsi="Times New Roman" w:cs="Times New Roman"/>
          <w:b/>
          <w:bCs/>
          <w:sz w:val="24"/>
          <w:szCs w:val="24"/>
        </w:rPr>
        <w:t>. Hazard ratios and 95% confidence intervals of comorbid mental disorders according to sex and age subgroups on the risk of suicide death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1701"/>
        <w:gridCol w:w="1843"/>
        <w:gridCol w:w="1276"/>
        <w:gridCol w:w="1701"/>
        <w:gridCol w:w="1842"/>
        <w:gridCol w:w="1701"/>
        <w:gridCol w:w="1218"/>
      </w:tblGrid>
      <w:tr w:rsidR="001C02D0" w:rsidRPr="00F52B06" w14:paraId="0FAA0FCE" w14:textId="77777777" w:rsidTr="004B26E9">
        <w:tc>
          <w:tcPr>
            <w:tcW w:w="2405" w:type="dxa"/>
            <w:vMerge w:val="restart"/>
            <w:shd w:val="clear" w:color="auto" w:fill="auto"/>
            <w:vAlign w:val="center"/>
          </w:tcPr>
          <w:p w14:paraId="6EE9616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Mental disorder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 w14:paraId="0A4A95C5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Sex</w:t>
            </w:r>
          </w:p>
        </w:tc>
        <w:tc>
          <w:tcPr>
            <w:tcW w:w="6462" w:type="dxa"/>
            <w:gridSpan w:val="4"/>
            <w:shd w:val="clear" w:color="auto" w:fill="auto"/>
            <w:vAlign w:val="center"/>
          </w:tcPr>
          <w:p w14:paraId="6A60690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Age</w:t>
            </w:r>
          </w:p>
        </w:tc>
      </w:tr>
      <w:tr w:rsidR="001C02D0" w:rsidRPr="00F52B06" w14:paraId="2FAC767C" w14:textId="77777777" w:rsidTr="004B26E9">
        <w:tc>
          <w:tcPr>
            <w:tcW w:w="2405" w:type="dxa"/>
            <w:vMerge/>
            <w:shd w:val="clear" w:color="auto" w:fill="auto"/>
            <w:vAlign w:val="center"/>
          </w:tcPr>
          <w:p w14:paraId="0A2D18A6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F173E5D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Male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9C0807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Female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0DAA8E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P for interaction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C54C216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20–39 years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AA677D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40–64 years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4F851C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≥65 years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8B26A80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F52B06">
              <w:rPr>
                <w:rFonts w:ascii="Times New Roman" w:hAnsi="Times New Roman" w:cs="Times New Roman"/>
                <w:b/>
                <w:bCs/>
                <w:szCs w:val="20"/>
              </w:rPr>
              <w:t>P for interaction</w:t>
            </w:r>
          </w:p>
        </w:tc>
      </w:tr>
      <w:tr w:rsidR="001C02D0" w:rsidRPr="00F52B06" w14:paraId="5AF7DF2C" w14:textId="77777777" w:rsidTr="004B26E9">
        <w:tc>
          <w:tcPr>
            <w:tcW w:w="2405" w:type="dxa"/>
            <w:shd w:val="clear" w:color="auto" w:fill="auto"/>
            <w:vAlign w:val="center"/>
          </w:tcPr>
          <w:p w14:paraId="064A3F8D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Intellectual disability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74C928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2.12 (0.53, 8.47)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055E191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4.39 (0.62, 31.11)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BB4FF1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0.552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F6A95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5.64 (1.41, 22.54)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ECB51CF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1.56 (0.22, 11.06)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0E5EEB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75C4CB6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0.559</w:t>
            </w:r>
          </w:p>
        </w:tc>
      </w:tr>
      <w:tr w:rsidR="001C02D0" w:rsidRPr="00F52B06" w14:paraId="1993BAE8" w14:textId="77777777" w:rsidTr="004B26E9">
        <w:tc>
          <w:tcPr>
            <w:tcW w:w="2405" w:type="dxa"/>
            <w:shd w:val="clear" w:color="auto" w:fill="auto"/>
            <w:vAlign w:val="center"/>
          </w:tcPr>
          <w:p w14:paraId="72397AE4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Attention-deficit/hyperactivity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2C69D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CE58EC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6.00 (0.85, 42.63)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A29C04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24822BD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4698BF8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4.58 (0.65, 32.54)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02B84BB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08FD965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</w:tr>
      <w:tr w:rsidR="001C02D0" w:rsidRPr="00F52B06" w14:paraId="1AA9A159" w14:textId="77777777" w:rsidTr="004B26E9">
        <w:tc>
          <w:tcPr>
            <w:tcW w:w="2405" w:type="dxa"/>
            <w:shd w:val="clear" w:color="auto" w:fill="auto"/>
            <w:vAlign w:val="center"/>
          </w:tcPr>
          <w:p w14:paraId="53760722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Schizophrenia spectrum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FC8DAC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4.96 (4.13, 5.95)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0D3F606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8.43 (6.69, 10.62)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920571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F52B06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E7A1E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9.60 (6.94, 13.28)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B3B2F21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6.67 (5.58, 7.97)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8BC368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3.11 (2.17, 4.45)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4D42C05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F52B06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1C02D0" w:rsidRPr="00F52B06" w14:paraId="53C44A86" w14:textId="77777777" w:rsidTr="004B26E9">
        <w:tc>
          <w:tcPr>
            <w:tcW w:w="2405" w:type="dxa"/>
            <w:shd w:val="clear" w:color="auto" w:fill="auto"/>
            <w:vAlign w:val="center"/>
          </w:tcPr>
          <w:p w14:paraId="789F8B86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Bipolar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B89CB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5.19 (3.92, 6.86)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461479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8.29 (5.82, 11.82)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04324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30A10D6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8.61 (4.88, 15.18)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4348E0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7.50 (5.78, 9.74)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F39636E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2.74 (1.51, 4.94)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7A86F58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</w:t>
            </w:r>
          </w:p>
        </w:tc>
      </w:tr>
      <w:tr w:rsidR="001C02D0" w:rsidRPr="00F52B06" w14:paraId="3461811F" w14:textId="77777777" w:rsidTr="004B26E9">
        <w:tc>
          <w:tcPr>
            <w:tcW w:w="2405" w:type="dxa"/>
            <w:shd w:val="clear" w:color="auto" w:fill="auto"/>
            <w:vAlign w:val="center"/>
          </w:tcPr>
          <w:p w14:paraId="2C6BE26E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Depressive disorder</w:t>
            </w:r>
            <w:r w:rsidRPr="00F52B06">
              <w:rPr>
                <w:rFonts w:ascii="Times New Roman" w:hAnsi="Times New Roman" w:cs="Times New Roman"/>
                <w:szCs w:val="20"/>
              </w:rPr>
              <w:tab/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DA5114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2.83 (2.60, 3.07)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65522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3.22 (2.92, 3.55)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D0E16A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0881F8C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3.98 (3.20, 4.94)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12F02A5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3.46 (3.18, 3.77)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85440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2.30 (2.08, 2.55)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6A90142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F52B06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1C02D0" w:rsidRPr="00F52B06" w14:paraId="6E349E02" w14:textId="77777777" w:rsidTr="004B26E9">
        <w:tc>
          <w:tcPr>
            <w:tcW w:w="2405" w:type="dxa"/>
            <w:shd w:val="clear" w:color="auto" w:fill="auto"/>
            <w:vAlign w:val="center"/>
          </w:tcPr>
          <w:p w14:paraId="1BA34626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Anxiety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C6E90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2.47 (2.16, 2.82)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E5DD5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2.97 (2.54, 3.46)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688CB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0.075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4EA76CF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2.78 (1.94, 3.98)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1DCBD7D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2.86 (2.49, 3.29)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C5E398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2.38 (2.03, 2.79)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5D1D71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0.225</w:t>
            </w:r>
          </w:p>
        </w:tc>
      </w:tr>
      <w:tr w:rsidR="001C02D0" w:rsidRPr="00F52B06" w14:paraId="57F23CB0" w14:textId="77777777" w:rsidTr="004B26E9">
        <w:tc>
          <w:tcPr>
            <w:tcW w:w="2405" w:type="dxa"/>
            <w:shd w:val="clear" w:color="auto" w:fill="auto"/>
            <w:vAlign w:val="center"/>
          </w:tcPr>
          <w:p w14:paraId="739EB613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Obsessive-compulsive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ABBE0C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4.93 (3.41, 7.14)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AAFF1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3.96 (1.98, 7.93)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091C8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0.586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98349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7.47 (4.02, 13.91)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92684FB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5.38 (3.51, 8.26)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C88241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2.00 (0.83, 4.82)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7839AEC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0.053</w:t>
            </w:r>
          </w:p>
        </w:tc>
      </w:tr>
      <w:tr w:rsidR="001C02D0" w:rsidRPr="00F52B06" w14:paraId="5C2C77A5" w14:textId="77777777" w:rsidTr="004B26E9">
        <w:tc>
          <w:tcPr>
            <w:tcW w:w="2405" w:type="dxa"/>
            <w:shd w:val="clear" w:color="auto" w:fill="auto"/>
            <w:vAlign w:val="center"/>
          </w:tcPr>
          <w:p w14:paraId="030F21A7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Posttraumatic stress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68AC4D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1.27 (0.32, 5.08)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4AEE07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7.35 (3.30, 16.36)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E572EC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0.032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7684BB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1CEA7DE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3.06 (1.15, 8.16)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0AB064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5.25 (1.97, 13.98)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051D9D6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0.746</w:t>
            </w:r>
          </w:p>
        </w:tc>
      </w:tr>
      <w:tr w:rsidR="001C02D0" w:rsidRPr="00F52B06" w14:paraId="52622001" w14:textId="77777777" w:rsidTr="004B26E9">
        <w:tc>
          <w:tcPr>
            <w:tcW w:w="2405" w:type="dxa"/>
            <w:shd w:val="clear" w:color="auto" w:fill="auto"/>
            <w:vAlign w:val="center"/>
          </w:tcPr>
          <w:p w14:paraId="30F6DF1E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Eating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DA4424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1.57 (0.59, 4.18)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574BC1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2.39 (1.00, 5.76)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5FD1B6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0.530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FCFE6C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2.84 (0.40, 20.20)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CB93DC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3.36 (1.51, 7.45)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9835B7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0.76 (0.19, 3.04)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F581D1F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0.186</w:t>
            </w:r>
          </w:p>
        </w:tc>
      </w:tr>
      <w:tr w:rsidR="001C02D0" w:rsidRPr="00F52B06" w14:paraId="024D8508" w14:textId="77777777" w:rsidTr="004B26E9">
        <w:tc>
          <w:tcPr>
            <w:tcW w:w="2405" w:type="dxa"/>
            <w:shd w:val="clear" w:color="auto" w:fill="auto"/>
            <w:vAlign w:val="center"/>
          </w:tcPr>
          <w:p w14:paraId="197295DD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Insomnia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EC0E68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2.58 (2.38, 2.80)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9F1A4CB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2.69 (2.43, 2.99)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4BC0A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0.524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29EC3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2.62 (2.00, 3.43)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A58640F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3.05 (2.78, 3.34)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03580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2.17 (1.97, 2.39)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47542648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F52B06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1C02D0" w:rsidRPr="00F52B06" w14:paraId="23CAB65D" w14:textId="77777777" w:rsidTr="004B26E9">
        <w:tc>
          <w:tcPr>
            <w:tcW w:w="2405" w:type="dxa"/>
            <w:shd w:val="clear" w:color="auto" w:fill="auto"/>
            <w:vAlign w:val="center"/>
          </w:tcPr>
          <w:p w14:paraId="72F53475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Alcohol use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EA615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4.22 (3.63, 4.91)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A4581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7.55 (4.91, 11.59)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D420E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FF20C0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5.39 (3.34, 8.68)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2982FA1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5.19 (4.39, 6.14)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68111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2.96 (2.13, 4.11)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A63DAB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0.010</w:t>
            </w:r>
          </w:p>
        </w:tc>
      </w:tr>
      <w:tr w:rsidR="001C02D0" w:rsidRPr="00F52B06" w14:paraId="73A1883E" w14:textId="77777777" w:rsidTr="004B26E9">
        <w:tc>
          <w:tcPr>
            <w:tcW w:w="2405" w:type="dxa"/>
            <w:shd w:val="clear" w:color="auto" w:fill="auto"/>
            <w:vAlign w:val="center"/>
          </w:tcPr>
          <w:p w14:paraId="32C2C861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Substance use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58E0CB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4.22 (3.64, 4.89)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58B0D1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8.62 (5.94, 12.50)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821D2C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 w:hint="eastAsia"/>
                <w:szCs w:val="20"/>
              </w:rPr>
              <w:t>&lt;</w:t>
            </w:r>
            <w:r w:rsidRPr="00F52B06">
              <w:rPr>
                <w:rFonts w:ascii="Times New Roman" w:hAnsi="Times New Roman" w:cs="Times New Roman"/>
                <w:szCs w:val="20"/>
              </w:rPr>
              <w:t>0.001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A5F773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5.46 (3.48, 8.58)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E12E825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5.30 (4.51, 6.24)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60A68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3.02 (2.20, 4.14)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54E1C07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0.007</w:t>
            </w:r>
          </w:p>
        </w:tc>
      </w:tr>
      <w:tr w:rsidR="001C02D0" w:rsidRPr="00F52B06" w14:paraId="4066D16B" w14:textId="77777777" w:rsidTr="004B26E9">
        <w:tc>
          <w:tcPr>
            <w:tcW w:w="2405" w:type="dxa"/>
            <w:shd w:val="clear" w:color="auto" w:fill="auto"/>
            <w:vAlign w:val="center"/>
          </w:tcPr>
          <w:p w14:paraId="16F4ABC3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Dementia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6E076B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1.35 (0.84, 2.17)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1F7AD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1.33 (0.80, 2.20)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5B7BA2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0.960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6D71B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5B04382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0.74 (0.19, 2.96)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61ABDC0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1.30 (0.91, 1.86)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1AEE3B54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0.743</w:t>
            </w:r>
          </w:p>
        </w:tc>
      </w:tr>
      <w:tr w:rsidR="001C02D0" w:rsidRPr="00F52B06" w14:paraId="0E0EB30E" w14:textId="77777777" w:rsidTr="004B26E9">
        <w:tc>
          <w:tcPr>
            <w:tcW w:w="2405" w:type="dxa"/>
            <w:shd w:val="clear" w:color="auto" w:fill="auto"/>
            <w:vAlign w:val="center"/>
          </w:tcPr>
          <w:p w14:paraId="437CCFC9" w14:textId="77777777" w:rsidR="001C02D0" w:rsidRPr="00F52B06" w:rsidRDefault="001C02D0" w:rsidP="002A679F">
            <w:pPr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hAnsi="Times New Roman" w:cs="Times New Roman"/>
                <w:szCs w:val="20"/>
              </w:rPr>
              <w:t>Personality disorder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3C2AA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6.80 (4.03, 11.48)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D3D6AA9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11.11 (4.99, 24.75)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31CA5B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0.315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92CF3BA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6.83 (2.20, 21.18)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C8F0B47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12.26 (7.62, 19.73)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B05B11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-</w:t>
            </w:r>
          </w:p>
        </w:tc>
        <w:tc>
          <w:tcPr>
            <w:tcW w:w="1218" w:type="dxa"/>
            <w:shd w:val="clear" w:color="auto" w:fill="auto"/>
            <w:vAlign w:val="center"/>
          </w:tcPr>
          <w:p w14:paraId="36A25E76" w14:textId="77777777" w:rsidR="001C02D0" w:rsidRPr="00F52B06" w:rsidRDefault="001C02D0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F52B06">
              <w:rPr>
                <w:rFonts w:ascii="Times New Roman" w:eastAsia="맑은 고딕" w:hAnsi="Times New Roman" w:cs="Times New Roman"/>
                <w:color w:val="000000"/>
                <w:szCs w:val="20"/>
              </w:rPr>
              <w:t>0.619</w:t>
            </w:r>
          </w:p>
        </w:tc>
      </w:tr>
    </w:tbl>
    <w:p w14:paraId="64F7DFEC" w14:textId="77777777" w:rsidR="001C02D0" w:rsidRDefault="001C02D0" w:rsidP="004B26E9">
      <w:r>
        <w:rPr>
          <w:rFonts w:ascii="Times New Roman" w:hAnsi="Times New Roman" w:cs="Times New Roman"/>
          <w:sz w:val="24"/>
          <w:szCs w:val="24"/>
        </w:rPr>
        <w:t>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>, Charlson comorbidity index,</w:t>
      </w:r>
      <w:r w:rsidRPr="00024DF5">
        <w:rPr>
          <w:rFonts w:ascii="Times New Roman" w:hAnsi="Times New Roman" w:cs="Times New Roman"/>
          <w:sz w:val="24"/>
          <w:szCs w:val="24"/>
        </w:rPr>
        <w:t xml:space="preserve"> smoking, alcohol drinking,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24DF5">
        <w:rPr>
          <w:rFonts w:ascii="Times New Roman" w:hAnsi="Times New Roman" w:cs="Times New Roman"/>
          <w:sz w:val="24"/>
          <w:szCs w:val="24"/>
        </w:rPr>
        <w:t xml:space="preserve"> regular physical activity</w:t>
      </w:r>
    </w:p>
    <w:p w14:paraId="145657A6" w14:textId="77777777" w:rsidR="001C02D0" w:rsidRDefault="001C02D0" w:rsidP="004B26E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F6D38E5" w14:textId="77777777" w:rsidR="001C02D0" w:rsidRPr="001D4B70" w:rsidRDefault="001C02D0" w:rsidP="004B26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D4B7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D4B70">
        <w:rPr>
          <w:rFonts w:ascii="Times New Roman" w:hAnsi="Times New Roman" w:cs="Times New Roman"/>
          <w:b/>
          <w:bCs/>
          <w:sz w:val="24"/>
          <w:szCs w:val="24"/>
        </w:rPr>
        <w:t>. Hazard ratios and 95% confidence intervals of comorbid mental disorders on the risk of all-cause death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"/>
        <w:gridCol w:w="755"/>
        <w:gridCol w:w="1275"/>
        <w:gridCol w:w="1276"/>
        <w:gridCol w:w="1418"/>
        <w:gridCol w:w="1275"/>
        <w:gridCol w:w="2127"/>
        <w:gridCol w:w="1842"/>
        <w:gridCol w:w="1701"/>
        <w:gridCol w:w="1785"/>
      </w:tblGrid>
      <w:tr w:rsidR="001C02D0" w:rsidRPr="00ED7E4B" w14:paraId="53B5C083" w14:textId="77777777" w:rsidTr="002A679F">
        <w:trPr>
          <w:trHeight w:val="522"/>
        </w:trPr>
        <w:tc>
          <w:tcPr>
            <w:tcW w:w="233" w:type="dxa"/>
            <w:vAlign w:val="center"/>
          </w:tcPr>
          <w:p w14:paraId="2C2C8ED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471C72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5BF1B0E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hAnsi="Times New Roman" w:cs="Times New Roman"/>
                <w:b/>
                <w:bCs/>
                <w:sz w:val="22"/>
              </w:rPr>
              <w:t>N</w:t>
            </w:r>
          </w:p>
        </w:tc>
        <w:tc>
          <w:tcPr>
            <w:tcW w:w="1276" w:type="dxa"/>
            <w:vMerge w:val="restart"/>
            <w:vAlign w:val="center"/>
          </w:tcPr>
          <w:p w14:paraId="621B8AC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hAnsi="Times New Roman" w:cs="Times New Roman"/>
                <w:b/>
                <w:bCs/>
                <w:sz w:val="22"/>
              </w:rPr>
              <w:t>All-cause death</w:t>
            </w:r>
          </w:p>
        </w:tc>
        <w:tc>
          <w:tcPr>
            <w:tcW w:w="1418" w:type="dxa"/>
            <w:vMerge w:val="restart"/>
            <w:vAlign w:val="center"/>
          </w:tcPr>
          <w:p w14:paraId="55A86C8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hAnsi="Times New Roman" w:cs="Times New Roman"/>
                <w:b/>
                <w:bCs/>
                <w:sz w:val="22"/>
              </w:rPr>
              <w:t>Duration (person-year)</w:t>
            </w:r>
          </w:p>
        </w:tc>
        <w:tc>
          <w:tcPr>
            <w:tcW w:w="1275" w:type="dxa"/>
            <w:vMerge w:val="restart"/>
            <w:vAlign w:val="center"/>
          </w:tcPr>
          <w:p w14:paraId="39586EA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hAnsi="Times New Roman" w:cs="Times New Roman"/>
                <w:b/>
                <w:bCs/>
                <w:sz w:val="22"/>
              </w:rPr>
              <w:t>Incidence rate</w:t>
            </w:r>
          </w:p>
          <w:p w14:paraId="1098EC6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hAnsi="Times New Roman" w:cs="Times New Roman"/>
                <w:b/>
                <w:bCs/>
                <w:sz w:val="22"/>
              </w:rPr>
              <w:t>(per 1,000 person-years)</w:t>
            </w:r>
          </w:p>
        </w:tc>
        <w:tc>
          <w:tcPr>
            <w:tcW w:w="7455" w:type="dxa"/>
            <w:gridSpan w:val="4"/>
            <w:vAlign w:val="center"/>
          </w:tcPr>
          <w:p w14:paraId="55B31EE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Hazard ratio (95% Confidence intervals)</w:t>
            </w:r>
          </w:p>
        </w:tc>
      </w:tr>
      <w:tr w:rsidR="001C02D0" w:rsidRPr="00ED7E4B" w14:paraId="35DB2103" w14:textId="77777777" w:rsidTr="002A679F">
        <w:tc>
          <w:tcPr>
            <w:tcW w:w="233" w:type="dxa"/>
            <w:vAlign w:val="center"/>
          </w:tcPr>
          <w:p w14:paraId="7EA742B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71B6901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03C28BB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5976985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35BFFA0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20E8D5D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127" w:type="dxa"/>
            <w:vAlign w:val="center"/>
          </w:tcPr>
          <w:p w14:paraId="1F612C8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hAnsi="Times New Roman" w:cs="Times New Roman"/>
                <w:b/>
                <w:bCs/>
                <w:sz w:val="22"/>
              </w:rPr>
              <w:t>Model 1</w:t>
            </w:r>
          </w:p>
        </w:tc>
        <w:tc>
          <w:tcPr>
            <w:tcW w:w="1842" w:type="dxa"/>
            <w:vAlign w:val="center"/>
          </w:tcPr>
          <w:p w14:paraId="6DF69F3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Model 2</w:t>
            </w:r>
          </w:p>
        </w:tc>
        <w:tc>
          <w:tcPr>
            <w:tcW w:w="1701" w:type="dxa"/>
            <w:vAlign w:val="center"/>
          </w:tcPr>
          <w:p w14:paraId="29480A0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Model 3</w:t>
            </w:r>
          </w:p>
        </w:tc>
        <w:tc>
          <w:tcPr>
            <w:tcW w:w="1785" w:type="dxa"/>
            <w:vAlign w:val="center"/>
          </w:tcPr>
          <w:p w14:paraId="4BB690B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60992">
              <w:rPr>
                <w:rFonts w:ascii="Times New Roman" w:hAnsi="Times New Roman" w:cs="Times New Roman"/>
                <w:b/>
                <w:bCs/>
                <w:sz w:val="22"/>
              </w:rPr>
              <w:t>Model 4</w:t>
            </w:r>
          </w:p>
        </w:tc>
      </w:tr>
      <w:tr w:rsidR="001C02D0" w:rsidRPr="00ED7E4B" w14:paraId="17BCC0E0" w14:textId="77777777" w:rsidTr="002A679F">
        <w:tc>
          <w:tcPr>
            <w:tcW w:w="13687" w:type="dxa"/>
            <w:gridSpan w:val="10"/>
            <w:vAlign w:val="center"/>
          </w:tcPr>
          <w:p w14:paraId="328E4A1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Intellectual disability</w:t>
            </w:r>
          </w:p>
        </w:tc>
      </w:tr>
      <w:tr w:rsidR="001C02D0" w:rsidRPr="00ED7E4B" w14:paraId="6D5DE4D5" w14:textId="77777777" w:rsidTr="002A679F">
        <w:tc>
          <w:tcPr>
            <w:tcW w:w="233" w:type="dxa"/>
            <w:vAlign w:val="center"/>
          </w:tcPr>
          <w:p w14:paraId="3F40228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1A793DA8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383F1AB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3,950,953</w:t>
            </w:r>
          </w:p>
        </w:tc>
        <w:tc>
          <w:tcPr>
            <w:tcW w:w="1276" w:type="dxa"/>
            <w:vAlign w:val="center"/>
          </w:tcPr>
          <w:p w14:paraId="67F1B42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249,768</w:t>
            </w:r>
          </w:p>
        </w:tc>
        <w:tc>
          <w:tcPr>
            <w:tcW w:w="1418" w:type="dxa"/>
            <w:vAlign w:val="center"/>
          </w:tcPr>
          <w:p w14:paraId="3E9920C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43,658,533</w:t>
            </w:r>
          </w:p>
        </w:tc>
        <w:tc>
          <w:tcPr>
            <w:tcW w:w="1275" w:type="dxa"/>
            <w:vAlign w:val="center"/>
          </w:tcPr>
          <w:p w14:paraId="138C09C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127" w:type="dxa"/>
            <w:vAlign w:val="center"/>
          </w:tcPr>
          <w:p w14:paraId="7E5FDEB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3EEF56D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7EE3397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6E206F6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3651159F" w14:textId="77777777" w:rsidTr="002A679F">
        <w:tc>
          <w:tcPr>
            <w:tcW w:w="233" w:type="dxa"/>
            <w:vAlign w:val="center"/>
          </w:tcPr>
          <w:p w14:paraId="46209E50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6C66424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eastAsia="맑은 고딕" w:hAnsi="Times New Roman" w:cs="Times New Roman"/>
                <w:color w:val="000000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2A0A324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445</w:t>
            </w:r>
          </w:p>
        </w:tc>
        <w:tc>
          <w:tcPr>
            <w:tcW w:w="1276" w:type="dxa"/>
            <w:vAlign w:val="center"/>
          </w:tcPr>
          <w:p w14:paraId="6437B18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1418" w:type="dxa"/>
            <w:vAlign w:val="center"/>
          </w:tcPr>
          <w:p w14:paraId="47A2327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4,722</w:t>
            </w:r>
          </w:p>
        </w:tc>
        <w:tc>
          <w:tcPr>
            <w:tcW w:w="1275" w:type="dxa"/>
            <w:vAlign w:val="center"/>
          </w:tcPr>
          <w:p w14:paraId="34765EA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13.13</w:t>
            </w:r>
          </w:p>
        </w:tc>
        <w:tc>
          <w:tcPr>
            <w:tcW w:w="2127" w:type="dxa"/>
            <w:vAlign w:val="center"/>
          </w:tcPr>
          <w:p w14:paraId="3C196C8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vAlign w:val="center"/>
          </w:tcPr>
          <w:p w14:paraId="366564A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4.00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5.12)</w:t>
            </w:r>
          </w:p>
        </w:tc>
        <w:tc>
          <w:tcPr>
            <w:tcW w:w="1701" w:type="dxa"/>
            <w:vAlign w:val="center"/>
          </w:tcPr>
          <w:p w14:paraId="6AD39DA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3.79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4.86)</w:t>
            </w:r>
          </w:p>
        </w:tc>
        <w:tc>
          <w:tcPr>
            <w:tcW w:w="1785" w:type="dxa"/>
            <w:vAlign w:val="center"/>
          </w:tcPr>
          <w:p w14:paraId="53531B7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(3.03,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4.98)</w:t>
            </w:r>
          </w:p>
        </w:tc>
      </w:tr>
      <w:tr w:rsidR="001C02D0" w:rsidRPr="00ED7E4B" w14:paraId="13E5376D" w14:textId="77777777" w:rsidTr="002A679F">
        <w:tc>
          <w:tcPr>
            <w:tcW w:w="13687" w:type="dxa"/>
            <w:gridSpan w:val="10"/>
            <w:vAlign w:val="center"/>
          </w:tcPr>
          <w:p w14:paraId="5FB73E7D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Attention-deficit/hyperactivity disorder</w:t>
            </w:r>
          </w:p>
        </w:tc>
      </w:tr>
      <w:tr w:rsidR="001C02D0" w:rsidRPr="00ED7E4B" w14:paraId="66D6F2F7" w14:textId="77777777" w:rsidTr="002A679F">
        <w:tc>
          <w:tcPr>
            <w:tcW w:w="233" w:type="dxa"/>
            <w:vAlign w:val="center"/>
          </w:tcPr>
          <w:p w14:paraId="5B8C074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2600B90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04C6901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3,951,211</w:t>
            </w:r>
          </w:p>
        </w:tc>
        <w:tc>
          <w:tcPr>
            <w:tcW w:w="1276" w:type="dxa"/>
            <w:vAlign w:val="center"/>
          </w:tcPr>
          <w:p w14:paraId="5092A0B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249,805</w:t>
            </w:r>
          </w:p>
        </w:tc>
        <w:tc>
          <w:tcPr>
            <w:tcW w:w="1418" w:type="dxa"/>
            <w:vAlign w:val="center"/>
          </w:tcPr>
          <w:p w14:paraId="242B741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43,661,257</w:t>
            </w:r>
          </w:p>
        </w:tc>
        <w:tc>
          <w:tcPr>
            <w:tcW w:w="1275" w:type="dxa"/>
            <w:vAlign w:val="center"/>
          </w:tcPr>
          <w:p w14:paraId="3210EB9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127" w:type="dxa"/>
            <w:vAlign w:val="center"/>
          </w:tcPr>
          <w:p w14:paraId="4E2A24B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41D06BA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73BEF5A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7FE3F26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3AAD50AE" w14:textId="77777777" w:rsidTr="002A679F">
        <w:tc>
          <w:tcPr>
            <w:tcW w:w="233" w:type="dxa"/>
            <w:vAlign w:val="center"/>
          </w:tcPr>
          <w:p w14:paraId="5F33EBA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65E57F60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305467C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187</w:t>
            </w:r>
          </w:p>
        </w:tc>
        <w:tc>
          <w:tcPr>
            <w:tcW w:w="1276" w:type="dxa"/>
            <w:vAlign w:val="center"/>
          </w:tcPr>
          <w:p w14:paraId="311F333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418" w:type="dxa"/>
            <w:vAlign w:val="center"/>
          </w:tcPr>
          <w:p w14:paraId="14FB7AC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1,999</w:t>
            </w:r>
          </w:p>
        </w:tc>
        <w:tc>
          <w:tcPr>
            <w:tcW w:w="1275" w:type="dxa"/>
            <w:vAlign w:val="center"/>
          </w:tcPr>
          <w:p w14:paraId="0EA0E81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12.51</w:t>
            </w:r>
          </w:p>
        </w:tc>
        <w:tc>
          <w:tcPr>
            <w:tcW w:w="2127" w:type="dxa"/>
            <w:vAlign w:val="center"/>
          </w:tcPr>
          <w:p w14:paraId="4DF3EFF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2.20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(1.49,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vAlign w:val="center"/>
          </w:tcPr>
          <w:p w14:paraId="22492F5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1.67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(1.13,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2.46)</w:t>
            </w:r>
          </w:p>
        </w:tc>
        <w:tc>
          <w:tcPr>
            <w:tcW w:w="1701" w:type="dxa"/>
            <w:vAlign w:val="center"/>
          </w:tcPr>
          <w:p w14:paraId="6CA921C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1.00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2.16)</w:t>
            </w:r>
          </w:p>
        </w:tc>
        <w:tc>
          <w:tcPr>
            <w:tcW w:w="1785" w:type="dxa"/>
            <w:vAlign w:val="center"/>
          </w:tcPr>
          <w:p w14:paraId="2F82741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2.05)</w:t>
            </w:r>
          </w:p>
        </w:tc>
      </w:tr>
      <w:tr w:rsidR="001C02D0" w:rsidRPr="00ED7E4B" w14:paraId="756ACE8E" w14:textId="77777777" w:rsidTr="002A679F">
        <w:tc>
          <w:tcPr>
            <w:tcW w:w="13687" w:type="dxa"/>
            <w:gridSpan w:val="10"/>
            <w:vAlign w:val="center"/>
          </w:tcPr>
          <w:p w14:paraId="25FCFC61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Schizophrenia spectrum disorder</w:t>
            </w:r>
          </w:p>
        </w:tc>
      </w:tr>
      <w:tr w:rsidR="001C02D0" w:rsidRPr="00ED7E4B" w14:paraId="305C7F3E" w14:textId="77777777" w:rsidTr="002A679F">
        <w:tc>
          <w:tcPr>
            <w:tcW w:w="233" w:type="dxa"/>
            <w:vAlign w:val="center"/>
          </w:tcPr>
          <w:p w14:paraId="1D831C1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9D88307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12278EF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3,941,231</w:t>
            </w:r>
          </w:p>
        </w:tc>
        <w:tc>
          <w:tcPr>
            <w:tcW w:w="1276" w:type="dxa"/>
            <w:vAlign w:val="center"/>
          </w:tcPr>
          <w:p w14:paraId="12A56BE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248,123</w:t>
            </w:r>
          </w:p>
        </w:tc>
        <w:tc>
          <w:tcPr>
            <w:tcW w:w="1418" w:type="dxa"/>
            <w:vAlign w:val="center"/>
          </w:tcPr>
          <w:p w14:paraId="6F288D1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43,557,076</w:t>
            </w:r>
          </w:p>
        </w:tc>
        <w:tc>
          <w:tcPr>
            <w:tcW w:w="1275" w:type="dxa"/>
            <w:vAlign w:val="center"/>
          </w:tcPr>
          <w:p w14:paraId="01BADE2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5.70</w:t>
            </w:r>
          </w:p>
        </w:tc>
        <w:tc>
          <w:tcPr>
            <w:tcW w:w="2127" w:type="dxa"/>
            <w:vAlign w:val="center"/>
          </w:tcPr>
          <w:p w14:paraId="78E9CD7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3C7D4B9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2DCACC1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580419B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4FDC62B6" w14:textId="77777777" w:rsidTr="002A679F">
        <w:tc>
          <w:tcPr>
            <w:tcW w:w="233" w:type="dxa"/>
            <w:vAlign w:val="center"/>
          </w:tcPr>
          <w:p w14:paraId="678A329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3BC45048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7548AA2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10,167</w:t>
            </w:r>
          </w:p>
        </w:tc>
        <w:tc>
          <w:tcPr>
            <w:tcW w:w="1276" w:type="dxa"/>
            <w:vAlign w:val="center"/>
          </w:tcPr>
          <w:p w14:paraId="7FB5803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1,707</w:t>
            </w:r>
          </w:p>
        </w:tc>
        <w:tc>
          <w:tcPr>
            <w:tcW w:w="1418" w:type="dxa"/>
            <w:vAlign w:val="center"/>
          </w:tcPr>
          <w:p w14:paraId="7105F37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106,179</w:t>
            </w:r>
          </w:p>
        </w:tc>
        <w:tc>
          <w:tcPr>
            <w:tcW w:w="1275" w:type="dxa"/>
            <w:vAlign w:val="center"/>
          </w:tcPr>
          <w:p w14:paraId="0C5ACCF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16.08</w:t>
            </w:r>
          </w:p>
        </w:tc>
        <w:tc>
          <w:tcPr>
            <w:tcW w:w="2127" w:type="dxa"/>
            <w:vAlign w:val="center"/>
          </w:tcPr>
          <w:p w14:paraId="1275EF6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2.83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(2.70,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2.97)</w:t>
            </w:r>
          </w:p>
        </w:tc>
        <w:tc>
          <w:tcPr>
            <w:tcW w:w="1842" w:type="dxa"/>
            <w:vAlign w:val="center"/>
          </w:tcPr>
          <w:p w14:paraId="516D394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(2.41,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2.65)</w:t>
            </w:r>
          </w:p>
        </w:tc>
        <w:tc>
          <w:tcPr>
            <w:tcW w:w="1701" w:type="dxa"/>
            <w:vAlign w:val="center"/>
          </w:tcPr>
          <w:p w14:paraId="663C096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2.49)</w:t>
            </w:r>
          </w:p>
        </w:tc>
        <w:tc>
          <w:tcPr>
            <w:tcW w:w="1785" w:type="dxa"/>
            <w:vAlign w:val="center"/>
          </w:tcPr>
          <w:p w14:paraId="28408FE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2.31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71F2F27F" w14:textId="77777777" w:rsidTr="002A679F">
        <w:tc>
          <w:tcPr>
            <w:tcW w:w="13687" w:type="dxa"/>
            <w:gridSpan w:val="10"/>
            <w:vAlign w:val="center"/>
          </w:tcPr>
          <w:p w14:paraId="54C3ADE4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Bipolar disorder</w:t>
            </w:r>
          </w:p>
        </w:tc>
      </w:tr>
      <w:tr w:rsidR="001C02D0" w:rsidRPr="00ED7E4B" w14:paraId="6BAFAC44" w14:textId="77777777" w:rsidTr="002A679F">
        <w:tc>
          <w:tcPr>
            <w:tcW w:w="233" w:type="dxa"/>
            <w:vAlign w:val="center"/>
          </w:tcPr>
          <w:p w14:paraId="104DD6D8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1537D4BE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19E9405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3,947,401</w:t>
            </w:r>
          </w:p>
        </w:tc>
        <w:tc>
          <w:tcPr>
            <w:tcW w:w="1276" w:type="dxa"/>
            <w:vAlign w:val="center"/>
          </w:tcPr>
          <w:p w14:paraId="2454F4E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249,262</w:t>
            </w:r>
          </w:p>
        </w:tc>
        <w:tc>
          <w:tcPr>
            <w:tcW w:w="1418" w:type="dxa"/>
            <w:vAlign w:val="center"/>
          </w:tcPr>
          <w:p w14:paraId="6A43684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43,620,726</w:t>
            </w:r>
          </w:p>
        </w:tc>
        <w:tc>
          <w:tcPr>
            <w:tcW w:w="1275" w:type="dxa"/>
            <w:vAlign w:val="center"/>
          </w:tcPr>
          <w:p w14:paraId="370548E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5.71</w:t>
            </w:r>
          </w:p>
        </w:tc>
        <w:tc>
          <w:tcPr>
            <w:tcW w:w="2127" w:type="dxa"/>
            <w:vAlign w:val="center"/>
          </w:tcPr>
          <w:p w14:paraId="60C9EA0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3D2500C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4F9B255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0DF42EA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058E86EA" w14:textId="77777777" w:rsidTr="002A679F">
        <w:tc>
          <w:tcPr>
            <w:tcW w:w="233" w:type="dxa"/>
            <w:vAlign w:val="center"/>
          </w:tcPr>
          <w:p w14:paraId="4D708B7D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71A40BB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3D61FBA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3,997</w:t>
            </w:r>
          </w:p>
        </w:tc>
        <w:tc>
          <w:tcPr>
            <w:tcW w:w="1276" w:type="dxa"/>
            <w:vAlign w:val="center"/>
          </w:tcPr>
          <w:p w14:paraId="73008B9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568</w:t>
            </w:r>
          </w:p>
        </w:tc>
        <w:tc>
          <w:tcPr>
            <w:tcW w:w="1418" w:type="dxa"/>
            <w:vAlign w:val="center"/>
          </w:tcPr>
          <w:p w14:paraId="76F7E9B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42,529</w:t>
            </w:r>
          </w:p>
        </w:tc>
        <w:tc>
          <w:tcPr>
            <w:tcW w:w="1275" w:type="dxa"/>
            <w:vAlign w:val="center"/>
          </w:tcPr>
          <w:p w14:paraId="1FCEAF0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13.36</w:t>
            </w:r>
          </w:p>
        </w:tc>
        <w:tc>
          <w:tcPr>
            <w:tcW w:w="2127" w:type="dxa"/>
            <w:vAlign w:val="center"/>
          </w:tcPr>
          <w:p w14:paraId="571DA8B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(2.17,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vAlign w:val="center"/>
          </w:tcPr>
          <w:p w14:paraId="27DF248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36899FB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1.91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(1.76,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vAlign w:val="center"/>
          </w:tcPr>
          <w:p w14:paraId="58C12AA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1.85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2377E46F" w14:textId="77777777" w:rsidTr="002A679F">
        <w:tc>
          <w:tcPr>
            <w:tcW w:w="13687" w:type="dxa"/>
            <w:gridSpan w:val="10"/>
            <w:vAlign w:val="center"/>
          </w:tcPr>
          <w:p w14:paraId="47DA799A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Depressive disorder</w:t>
            </w:r>
          </w:p>
        </w:tc>
      </w:tr>
      <w:tr w:rsidR="001C02D0" w:rsidRPr="00ED7E4B" w14:paraId="48437262" w14:textId="77777777" w:rsidTr="002A679F">
        <w:tc>
          <w:tcPr>
            <w:tcW w:w="233" w:type="dxa"/>
            <w:vAlign w:val="center"/>
          </w:tcPr>
          <w:p w14:paraId="498347D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C681B4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50EB95F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3,830,887</w:t>
            </w:r>
          </w:p>
        </w:tc>
        <w:tc>
          <w:tcPr>
            <w:tcW w:w="1276" w:type="dxa"/>
            <w:vAlign w:val="center"/>
          </w:tcPr>
          <w:p w14:paraId="78E5D5E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232,069</w:t>
            </w:r>
          </w:p>
        </w:tc>
        <w:tc>
          <w:tcPr>
            <w:tcW w:w="1418" w:type="dxa"/>
            <w:vAlign w:val="center"/>
          </w:tcPr>
          <w:p w14:paraId="244C450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42,378,446</w:t>
            </w:r>
          </w:p>
        </w:tc>
        <w:tc>
          <w:tcPr>
            <w:tcW w:w="1275" w:type="dxa"/>
            <w:vAlign w:val="center"/>
          </w:tcPr>
          <w:p w14:paraId="1D01014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5.48</w:t>
            </w:r>
          </w:p>
        </w:tc>
        <w:tc>
          <w:tcPr>
            <w:tcW w:w="2127" w:type="dxa"/>
            <w:vAlign w:val="center"/>
          </w:tcPr>
          <w:p w14:paraId="4A9AAB3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2AA6BC6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5995FB4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69D5C06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5E9FD853" w14:textId="77777777" w:rsidTr="002A679F">
        <w:tc>
          <w:tcPr>
            <w:tcW w:w="233" w:type="dxa"/>
            <w:vAlign w:val="center"/>
          </w:tcPr>
          <w:p w14:paraId="5E87E53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1E70E04C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6B59865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120,511</w:t>
            </w:r>
          </w:p>
        </w:tc>
        <w:tc>
          <w:tcPr>
            <w:tcW w:w="1276" w:type="dxa"/>
            <w:vAlign w:val="center"/>
          </w:tcPr>
          <w:p w14:paraId="6484BE4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17,761</w:t>
            </w:r>
          </w:p>
        </w:tc>
        <w:tc>
          <w:tcPr>
            <w:tcW w:w="1418" w:type="dxa"/>
            <w:vAlign w:val="center"/>
          </w:tcPr>
          <w:p w14:paraId="5384ACF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1,284,809</w:t>
            </w:r>
          </w:p>
        </w:tc>
        <w:tc>
          <w:tcPr>
            <w:tcW w:w="1275" w:type="dxa"/>
            <w:vAlign w:val="center"/>
          </w:tcPr>
          <w:p w14:paraId="23ED682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13.82</w:t>
            </w:r>
          </w:p>
        </w:tc>
        <w:tc>
          <w:tcPr>
            <w:tcW w:w="2127" w:type="dxa"/>
            <w:vAlign w:val="center"/>
          </w:tcPr>
          <w:p w14:paraId="65C0D4B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2.56)</w:t>
            </w:r>
          </w:p>
        </w:tc>
        <w:tc>
          <w:tcPr>
            <w:tcW w:w="1842" w:type="dxa"/>
            <w:vAlign w:val="center"/>
          </w:tcPr>
          <w:p w14:paraId="31AD4DB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(1.34,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1.38)</w:t>
            </w:r>
          </w:p>
        </w:tc>
        <w:tc>
          <w:tcPr>
            <w:tcW w:w="1701" w:type="dxa"/>
            <w:vAlign w:val="center"/>
          </w:tcPr>
          <w:p w14:paraId="608A57A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vAlign w:val="center"/>
          </w:tcPr>
          <w:p w14:paraId="36510E5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1.24)</w:t>
            </w:r>
          </w:p>
        </w:tc>
      </w:tr>
      <w:tr w:rsidR="001C02D0" w:rsidRPr="00ED7E4B" w14:paraId="2D13BDB6" w14:textId="77777777" w:rsidTr="002A679F">
        <w:tc>
          <w:tcPr>
            <w:tcW w:w="13687" w:type="dxa"/>
            <w:gridSpan w:val="10"/>
            <w:vAlign w:val="center"/>
          </w:tcPr>
          <w:p w14:paraId="353AD540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Anxiety disorder</w:t>
            </w:r>
          </w:p>
        </w:tc>
      </w:tr>
      <w:tr w:rsidR="001C02D0" w:rsidRPr="00ED7E4B" w14:paraId="4C79AF67" w14:textId="77777777" w:rsidTr="002A679F">
        <w:tc>
          <w:tcPr>
            <w:tcW w:w="233" w:type="dxa"/>
            <w:vAlign w:val="center"/>
          </w:tcPr>
          <w:p w14:paraId="6961B13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63D7F9AC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6F9216E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3,906,176</w:t>
            </w:r>
          </w:p>
        </w:tc>
        <w:tc>
          <w:tcPr>
            <w:tcW w:w="1276" w:type="dxa"/>
            <w:vAlign w:val="center"/>
          </w:tcPr>
          <w:p w14:paraId="5285401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244,511</w:t>
            </w:r>
          </w:p>
        </w:tc>
        <w:tc>
          <w:tcPr>
            <w:tcW w:w="1418" w:type="dxa"/>
            <w:vAlign w:val="center"/>
          </w:tcPr>
          <w:p w14:paraId="5CF941D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43,173,722</w:t>
            </w:r>
          </w:p>
        </w:tc>
        <w:tc>
          <w:tcPr>
            <w:tcW w:w="1275" w:type="dxa"/>
            <w:vAlign w:val="center"/>
          </w:tcPr>
          <w:p w14:paraId="615EF25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5.66</w:t>
            </w:r>
          </w:p>
        </w:tc>
        <w:tc>
          <w:tcPr>
            <w:tcW w:w="2127" w:type="dxa"/>
            <w:vAlign w:val="center"/>
          </w:tcPr>
          <w:p w14:paraId="1284311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745C741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19DE27F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7AAFFC9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71C81011" w14:textId="77777777" w:rsidTr="002A679F">
        <w:tc>
          <w:tcPr>
            <w:tcW w:w="233" w:type="dxa"/>
            <w:vAlign w:val="center"/>
          </w:tcPr>
          <w:p w14:paraId="734AE32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1AF915C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60C444C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45,222</w:t>
            </w:r>
          </w:p>
        </w:tc>
        <w:tc>
          <w:tcPr>
            <w:tcW w:w="1276" w:type="dxa"/>
            <w:vAlign w:val="center"/>
          </w:tcPr>
          <w:p w14:paraId="648FAB4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5,319</w:t>
            </w:r>
          </w:p>
        </w:tc>
        <w:tc>
          <w:tcPr>
            <w:tcW w:w="1418" w:type="dxa"/>
            <w:vAlign w:val="center"/>
          </w:tcPr>
          <w:p w14:paraId="76AAE84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489,534</w:t>
            </w:r>
          </w:p>
        </w:tc>
        <w:tc>
          <w:tcPr>
            <w:tcW w:w="1275" w:type="dxa"/>
            <w:vAlign w:val="center"/>
          </w:tcPr>
          <w:p w14:paraId="159F01E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10.87</w:t>
            </w:r>
          </w:p>
        </w:tc>
        <w:tc>
          <w:tcPr>
            <w:tcW w:w="2127" w:type="dxa"/>
            <w:vAlign w:val="center"/>
          </w:tcPr>
          <w:p w14:paraId="1018E7A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vAlign w:val="center"/>
          </w:tcPr>
          <w:p w14:paraId="267B478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1.17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1.20)</w:t>
            </w:r>
          </w:p>
        </w:tc>
        <w:tc>
          <w:tcPr>
            <w:tcW w:w="1701" w:type="dxa"/>
            <w:vAlign w:val="center"/>
          </w:tcPr>
          <w:p w14:paraId="62750FA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1.08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(1.05,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1.11)</w:t>
            </w:r>
          </w:p>
        </w:tc>
        <w:tc>
          <w:tcPr>
            <w:tcW w:w="1785" w:type="dxa"/>
            <w:vAlign w:val="center"/>
          </w:tcPr>
          <w:p w14:paraId="3FE5E67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34549644" w14:textId="77777777" w:rsidTr="002A679F">
        <w:tc>
          <w:tcPr>
            <w:tcW w:w="13687" w:type="dxa"/>
            <w:gridSpan w:val="10"/>
            <w:vAlign w:val="center"/>
          </w:tcPr>
          <w:p w14:paraId="231D4108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Obsessive-compulsive disorder</w:t>
            </w:r>
          </w:p>
        </w:tc>
      </w:tr>
      <w:tr w:rsidR="001C02D0" w:rsidRPr="00ED7E4B" w14:paraId="4BC16C5B" w14:textId="77777777" w:rsidTr="002A679F">
        <w:tc>
          <w:tcPr>
            <w:tcW w:w="233" w:type="dxa"/>
            <w:vAlign w:val="center"/>
          </w:tcPr>
          <w:p w14:paraId="2C1577A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E9D4B44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035D4F9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3,949,062</w:t>
            </w:r>
          </w:p>
        </w:tc>
        <w:tc>
          <w:tcPr>
            <w:tcW w:w="1276" w:type="dxa"/>
            <w:vAlign w:val="center"/>
          </w:tcPr>
          <w:p w14:paraId="2DC400B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249,575</w:t>
            </w:r>
          </w:p>
        </w:tc>
        <w:tc>
          <w:tcPr>
            <w:tcW w:w="1418" w:type="dxa"/>
            <w:vAlign w:val="center"/>
          </w:tcPr>
          <w:p w14:paraId="535B6B2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43,637,991</w:t>
            </w:r>
          </w:p>
        </w:tc>
        <w:tc>
          <w:tcPr>
            <w:tcW w:w="1275" w:type="dxa"/>
            <w:vAlign w:val="center"/>
          </w:tcPr>
          <w:p w14:paraId="752AA3B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127" w:type="dxa"/>
            <w:vAlign w:val="center"/>
          </w:tcPr>
          <w:p w14:paraId="7FD86B1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2C904A1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3677F36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32C1B17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48236496" w14:textId="77777777" w:rsidTr="002A679F">
        <w:tc>
          <w:tcPr>
            <w:tcW w:w="233" w:type="dxa"/>
            <w:vAlign w:val="center"/>
          </w:tcPr>
          <w:p w14:paraId="5666C84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01D66B7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42FA530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2,336</w:t>
            </w:r>
          </w:p>
        </w:tc>
        <w:tc>
          <w:tcPr>
            <w:tcW w:w="1276" w:type="dxa"/>
            <w:vAlign w:val="center"/>
          </w:tcPr>
          <w:p w14:paraId="1850C1A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255</w:t>
            </w:r>
          </w:p>
        </w:tc>
        <w:tc>
          <w:tcPr>
            <w:tcW w:w="1418" w:type="dxa"/>
            <w:vAlign w:val="center"/>
          </w:tcPr>
          <w:p w14:paraId="6D22431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25,264</w:t>
            </w:r>
          </w:p>
        </w:tc>
        <w:tc>
          <w:tcPr>
            <w:tcW w:w="1275" w:type="dxa"/>
            <w:vAlign w:val="center"/>
          </w:tcPr>
          <w:p w14:paraId="56759DC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10.09</w:t>
            </w:r>
          </w:p>
        </w:tc>
        <w:tc>
          <w:tcPr>
            <w:tcW w:w="2127" w:type="dxa"/>
            <w:vAlign w:val="center"/>
          </w:tcPr>
          <w:p w14:paraId="7931D67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(1.56,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2.00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vAlign w:val="center"/>
          </w:tcPr>
          <w:p w14:paraId="07FCAB6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03478BA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(1.16,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1.48)</w:t>
            </w:r>
          </w:p>
        </w:tc>
        <w:tc>
          <w:tcPr>
            <w:tcW w:w="1785" w:type="dxa"/>
            <w:vAlign w:val="center"/>
          </w:tcPr>
          <w:p w14:paraId="6AC5FA6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(1.19,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1369B48F" w14:textId="77777777" w:rsidTr="002A679F">
        <w:tc>
          <w:tcPr>
            <w:tcW w:w="13687" w:type="dxa"/>
            <w:gridSpan w:val="10"/>
            <w:vAlign w:val="center"/>
          </w:tcPr>
          <w:p w14:paraId="10D696F3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Posttraumatic stress disorder</w:t>
            </w:r>
          </w:p>
        </w:tc>
      </w:tr>
      <w:tr w:rsidR="001C02D0" w:rsidRPr="00ED7E4B" w14:paraId="17A4C02C" w14:textId="77777777" w:rsidTr="002A679F">
        <w:tc>
          <w:tcPr>
            <w:tcW w:w="233" w:type="dxa"/>
            <w:vAlign w:val="center"/>
          </w:tcPr>
          <w:p w14:paraId="594081FA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1AC73E3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68AAC17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3,950,663</w:t>
            </w:r>
          </w:p>
        </w:tc>
        <w:tc>
          <w:tcPr>
            <w:tcW w:w="1276" w:type="dxa"/>
            <w:vAlign w:val="center"/>
          </w:tcPr>
          <w:p w14:paraId="79CD956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249,771</w:t>
            </w:r>
          </w:p>
        </w:tc>
        <w:tc>
          <w:tcPr>
            <w:tcW w:w="1418" w:type="dxa"/>
            <w:vAlign w:val="center"/>
          </w:tcPr>
          <w:p w14:paraId="5EE964B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43,655,173</w:t>
            </w:r>
          </w:p>
        </w:tc>
        <w:tc>
          <w:tcPr>
            <w:tcW w:w="1275" w:type="dxa"/>
            <w:vAlign w:val="center"/>
          </w:tcPr>
          <w:p w14:paraId="3AC9814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127" w:type="dxa"/>
            <w:vAlign w:val="center"/>
          </w:tcPr>
          <w:p w14:paraId="5F71F8A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325D19C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38B2AB7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39694C6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4B81B9FD" w14:textId="77777777" w:rsidTr="002A679F">
        <w:tc>
          <w:tcPr>
            <w:tcW w:w="233" w:type="dxa"/>
            <w:vAlign w:val="center"/>
          </w:tcPr>
          <w:p w14:paraId="266D06A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3FA587D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4C58318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735</w:t>
            </w:r>
          </w:p>
        </w:tc>
        <w:tc>
          <w:tcPr>
            <w:tcW w:w="1276" w:type="dxa"/>
            <w:vAlign w:val="center"/>
          </w:tcPr>
          <w:p w14:paraId="6E7097E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418" w:type="dxa"/>
            <w:vAlign w:val="center"/>
          </w:tcPr>
          <w:p w14:paraId="70814C6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8,082</w:t>
            </w:r>
          </w:p>
        </w:tc>
        <w:tc>
          <w:tcPr>
            <w:tcW w:w="1275" w:type="dxa"/>
            <w:vAlign w:val="center"/>
          </w:tcPr>
          <w:p w14:paraId="2B5D7F5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7.30</w:t>
            </w:r>
          </w:p>
        </w:tc>
        <w:tc>
          <w:tcPr>
            <w:tcW w:w="2127" w:type="dxa"/>
            <w:vAlign w:val="center"/>
          </w:tcPr>
          <w:p w14:paraId="3CE9DCD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1.64)</w:t>
            </w:r>
          </w:p>
        </w:tc>
        <w:tc>
          <w:tcPr>
            <w:tcW w:w="1842" w:type="dxa"/>
            <w:vAlign w:val="center"/>
          </w:tcPr>
          <w:p w14:paraId="72C996C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(0.86,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3AA9D0A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1.33)</w:t>
            </w:r>
          </w:p>
        </w:tc>
        <w:tc>
          <w:tcPr>
            <w:tcW w:w="1785" w:type="dxa"/>
            <w:vAlign w:val="center"/>
          </w:tcPr>
          <w:p w14:paraId="1FB7068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1A943415" w14:textId="77777777" w:rsidTr="002A679F">
        <w:tc>
          <w:tcPr>
            <w:tcW w:w="13687" w:type="dxa"/>
            <w:gridSpan w:val="10"/>
            <w:vAlign w:val="center"/>
          </w:tcPr>
          <w:p w14:paraId="4AC8F60D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Eating disorder</w:t>
            </w:r>
          </w:p>
        </w:tc>
      </w:tr>
      <w:tr w:rsidR="001C02D0" w:rsidRPr="00ED7E4B" w14:paraId="1D72A154" w14:textId="77777777" w:rsidTr="002A679F">
        <w:tc>
          <w:tcPr>
            <w:tcW w:w="233" w:type="dxa"/>
            <w:vAlign w:val="center"/>
          </w:tcPr>
          <w:p w14:paraId="429EB78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5DF4D00D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13DE5A2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3,949,962</w:t>
            </w:r>
          </w:p>
        </w:tc>
        <w:tc>
          <w:tcPr>
            <w:tcW w:w="1276" w:type="dxa"/>
            <w:vAlign w:val="center"/>
          </w:tcPr>
          <w:p w14:paraId="5435D61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249,587</w:t>
            </w:r>
          </w:p>
        </w:tc>
        <w:tc>
          <w:tcPr>
            <w:tcW w:w="1418" w:type="dxa"/>
            <w:vAlign w:val="center"/>
          </w:tcPr>
          <w:p w14:paraId="30644D7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43,648,132</w:t>
            </w:r>
          </w:p>
        </w:tc>
        <w:tc>
          <w:tcPr>
            <w:tcW w:w="1275" w:type="dxa"/>
            <w:vAlign w:val="center"/>
          </w:tcPr>
          <w:p w14:paraId="12FB83E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127" w:type="dxa"/>
            <w:vAlign w:val="center"/>
          </w:tcPr>
          <w:p w14:paraId="5600E47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7B49094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3BF70D5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0FC897C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0AEAC935" w14:textId="77777777" w:rsidTr="002A679F">
        <w:tc>
          <w:tcPr>
            <w:tcW w:w="233" w:type="dxa"/>
            <w:vAlign w:val="center"/>
          </w:tcPr>
          <w:p w14:paraId="51A3E1AA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171521E8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20C2916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1,436</w:t>
            </w:r>
          </w:p>
        </w:tc>
        <w:tc>
          <w:tcPr>
            <w:tcW w:w="1276" w:type="dxa"/>
            <w:vAlign w:val="center"/>
          </w:tcPr>
          <w:p w14:paraId="635016B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243</w:t>
            </w:r>
          </w:p>
        </w:tc>
        <w:tc>
          <w:tcPr>
            <w:tcW w:w="1418" w:type="dxa"/>
            <w:vAlign w:val="center"/>
          </w:tcPr>
          <w:p w14:paraId="1285756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15,123</w:t>
            </w:r>
          </w:p>
        </w:tc>
        <w:tc>
          <w:tcPr>
            <w:tcW w:w="1275" w:type="dxa"/>
            <w:vAlign w:val="center"/>
          </w:tcPr>
          <w:p w14:paraId="24F6C0D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16.07</w:t>
            </w:r>
          </w:p>
        </w:tc>
        <w:tc>
          <w:tcPr>
            <w:tcW w:w="2127" w:type="dxa"/>
            <w:vAlign w:val="center"/>
          </w:tcPr>
          <w:p w14:paraId="29510E0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(2.48,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3.19)</w:t>
            </w:r>
          </w:p>
        </w:tc>
        <w:tc>
          <w:tcPr>
            <w:tcW w:w="1842" w:type="dxa"/>
            <w:vAlign w:val="center"/>
          </w:tcPr>
          <w:p w14:paraId="25945AD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1.56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1.77)</w:t>
            </w:r>
          </w:p>
        </w:tc>
        <w:tc>
          <w:tcPr>
            <w:tcW w:w="1701" w:type="dxa"/>
            <w:vAlign w:val="center"/>
          </w:tcPr>
          <w:p w14:paraId="476ECA3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1.64)</w:t>
            </w:r>
          </w:p>
        </w:tc>
        <w:tc>
          <w:tcPr>
            <w:tcW w:w="1785" w:type="dxa"/>
            <w:vAlign w:val="center"/>
          </w:tcPr>
          <w:p w14:paraId="004FA7F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61083321" w14:textId="77777777" w:rsidTr="002A679F">
        <w:tc>
          <w:tcPr>
            <w:tcW w:w="13687" w:type="dxa"/>
            <w:gridSpan w:val="10"/>
            <w:vAlign w:val="center"/>
          </w:tcPr>
          <w:p w14:paraId="6C35A502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Insomnia</w:t>
            </w:r>
          </w:p>
        </w:tc>
      </w:tr>
      <w:tr w:rsidR="001C02D0" w:rsidRPr="00ED7E4B" w14:paraId="657088BA" w14:textId="77777777" w:rsidTr="002A679F">
        <w:tc>
          <w:tcPr>
            <w:tcW w:w="233" w:type="dxa"/>
            <w:vAlign w:val="center"/>
          </w:tcPr>
          <w:p w14:paraId="129E5BD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6035512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7877BC3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3,828,813</w:t>
            </w:r>
          </w:p>
        </w:tc>
        <w:tc>
          <w:tcPr>
            <w:tcW w:w="1276" w:type="dxa"/>
            <w:vAlign w:val="center"/>
          </w:tcPr>
          <w:p w14:paraId="247C121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229,887</w:t>
            </w:r>
          </w:p>
        </w:tc>
        <w:tc>
          <w:tcPr>
            <w:tcW w:w="1418" w:type="dxa"/>
            <w:vAlign w:val="center"/>
          </w:tcPr>
          <w:p w14:paraId="46CE2E0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42,367,456</w:t>
            </w:r>
          </w:p>
        </w:tc>
        <w:tc>
          <w:tcPr>
            <w:tcW w:w="1275" w:type="dxa"/>
            <w:vAlign w:val="center"/>
          </w:tcPr>
          <w:p w14:paraId="6EC9B00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5.43</w:t>
            </w:r>
          </w:p>
        </w:tc>
        <w:tc>
          <w:tcPr>
            <w:tcW w:w="2127" w:type="dxa"/>
            <w:vAlign w:val="center"/>
          </w:tcPr>
          <w:p w14:paraId="4A73717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49D573A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1CC2535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6604E92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1D8DB234" w14:textId="77777777" w:rsidTr="002A679F">
        <w:tc>
          <w:tcPr>
            <w:tcW w:w="233" w:type="dxa"/>
            <w:vAlign w:val="center"/>
          </w:tcPr>
          <w:p w14:paraId="293A3D6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3A539A73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3459006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122,585</w:t>
            </w:r>
          </w:p>
        </w:tc>
        <w:tc>
          <w:tcPr>
            <w:tcW w:w="1276" w:type="dxa"/>
            <w:vAlign w:val="center"/>
          </w:tcPr>
          <w:p w14:paraId="5572167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19,943</w:t>
            </w:r>
          </w:p>
        </w:tc>
        <w:tc>
          <w:tcPr>
            <w:tcW w:w="1418" w:type="dxa"/>
            <w:vAlign w:val="center"/>
          </w:tcPr>
          <w:p w14:paraId="14D5786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1,295,800</w:t>
            </w:r>
          </w:p>
        </w:tc>
        <w:tc>
          <w:tcPr>
            <w:tcW w:w="1275" w:type="dxa"/>
            <w:vAlign w:val="center"/>
          </w:tcPr>
          <w:p w14:paraId="5C79BE3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15.39</w:t>
            </w:r>
          </w:p>
        </w:tc>
        <w:tc>
          <w:tcPr>
            <w:tcW w:w="2127" w:type="dxa"/>
            <w:vAlign w:val="center"/>
          </w:tcPr>
          <w:p w14:paraId="4583554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2.84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2.88)</w:t>
            </w:r>
          </w:p>
        </w:tc>
        <w:tc>
          <w:tcPr>
            <w:tcW w:w="1842" w:type="dxa"/>
            <w:vAlign w:val="center"/>
          </w:tcPr>
          <w:p w14:paraId="5A6AF34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(1.30,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1.34)</w:t>
            </w:r>
          </w:p>
        </w:tc>
        <w:tc>
          <w:tcPr>
            <w:tcW w:w="1701" w:type="dxa"/>
            <w:vAlign w:val="center"/>
          </w:tcPr>
          <w:p w14:paraId="540317D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(1.19,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vAlign w:val="center"/>
          </w:tcPr>
          <w:p w14:paraId="15B6B6C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1.22)</w:t>
            </w:r>
          </w:p>
        </w:tc>
      </w:tr>
      <w:tr w:rsidR="001C02D0" w:rsidRPr="00ED7E4B" w14:paraId="1BF1040E" w14:textId="77777777" w:rsidTr="002A679F">
        <w:tc>
          <w:tcPr>
            <w:tcW w:w="13687" w:type="dxa"/>
            <w:gridSpan w:val="10"/>
            <w:vAlign w:val="center"/>
          </w:tcPr>
          <w:p w14:paraId="5FFA2F2F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Alcohol use disorder</w:t>
            </w:r>
          </w:p>
        </w:tc>
      </w:tr>
      <w:tr w:rsidR="001C02D0" w:rsidRPr="00ED7E4B" w14:paraId="4739E661" w14:textId="77777777" w:rsidTr="002A679F">
        <w:tc>
          <w:tcPr>
            <w:tcW w:w="233" w:type="dxa"/>
            <w:vAlign w:val="center"/>
          </w:tcPr>
          <w:p w14:paraId="083548BC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7F33F7E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07B9A40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3,942,483</w:t>
            </w:r>
          </w:p>
        </w:tc>
        <w:tc>
          <w:tcPr>
            <w:tcW w:w="1276" w:type="dxa"/>
            <w:vAlign w:val="center"/>
          </w:tcPr>
          <w:p w14:paraId="77D624A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247,552</w:t>
            </w:r>
          </w:p>
        </w:tc>
        <w:tc>
          <w:tcPr>
            <w:tcW w:w="1418" w:type="dxa"/>
            <w:vAlign w:val="center"/>
          </w:tcPr>
          <w:p w14:paraId="6D49673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43,575,031</w:t>
            </w:r>
          </w:p>
        </w:tc>
        <w:tc>
          <w:tcPr>
            <w:tcW w:w="1275" w:type="dxa"/>
            <w:vAlign w:val="center"/>
          </w:tcPr>
          <w:p w14:paraId="3409CB0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5.68</w:t>
            </w:r>
          </w:p>
        </w:tc>
        <w:tc>
          <w:tcPr>
            <w:tcW w:w="2127" w:type="dxa"/>
            <w:vAlign w:val="center"/>
          </w:tcPr>
          <w:p w14:paraId="76BF875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2CB8EC3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4D4B473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5BF7A9C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52C73836" w14:textId="77777777" w:rsidTr="002A679F">
        <w:tc>
          <w:tcPr>
            <w:tcW w:w="233" w:type="dxa"/>
            <w:vAlign w:val="center"/>
          </w:tcPr>
          <w:p w14:paraId="1347E6F7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8744F6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3116C25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8,915</w:t>
            </w:r>
          </w:p>
        </w:tc>
        <w:tc>
          <w:tcPr>
            <w:tcW w:w="1276" w:type="dxa"/>
            <w:vAlign w:val="center"/>
          </w:tcPr>
          <w:p w14:paraId="512A459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2,278</w:t>
            </w:r>
          </w:p>
        </w:tc>
        <w:tc>
          <w:tcPr>
            <w:tcW w:w="1418" w:type="dxa"/>
            <w:vAlign w:val="center"/>
          </w:tcPr>
          <w:p w14:paraId="5DBD993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88,225</w:t>
            </w:r>
          </w:p>
        </w:tc>
        <w:tc>
          <w:tcPr>
            <w:tcW w:w="1275" w:type="dxa"/>
            <w:vAlign w:val="center"/>
          </w:tcPr>
          <w:p w14:paraId="4DAB8C2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25.82</w:t>
            </w:r>
          </w:p>
        </w:tc>
        <w:tc>
          <w:tcPr>
            <w:tcW w:w="2127" w:type="dxa"/>
            <w:vAlign w:val="center"/>
          </w:tcPr>
          <w:p w14:paraId="492C7E5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(4.43,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4.81)</w:t>
            </w:r>
          </w:p>
        </w:tc>
        <w:tc>
          <w:tcPr>
            <w:tcW w:w="1842" w:type="dxa"/>
            <w:vAlign w:val="center"/>
          </w:tcPr>
          <w:p w14:paraId="4AF7EF6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3.29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(3.16,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3.43)</w:t>
            </w:r>
          </w:p>
        </w:tc>
        <w:tc>
          <w:tcPr>
            <w:tcW w:w="1701" w:type="dxa"/>
            <w:vAlign w:val="center"/>
          </w:tcPr>
          <w:p w14:paraId="24A9134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3.00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3.12)</w:t>
            </w:r>
          </w:p>
        </w:tc>
        <w:tc>
          <w:tcPr>
            <w:tcW w:w="1785" w:type="dxa"/>
            <w:vAlign w:val="center"/>
          </w:tcPr>
          <w:p w14:paraId="0556174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2.68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(2.57,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67A7A628" w14:textId="77777777" w:rsidTr="002A679F">
        <w:tc>
          <w:tcPr>
            <w:tcW w:w="13687" w:type="dxa"/>
            <w:gridSpan w:val="10"/>
            <w:vAlign w:val="center"/>
          </w:tcPr>
          <w:p w14:paraId="3FC44569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Substance use disorder</w:t>
            </w:r>
          </w:p>
        </w:tc>
      </w:tr>
      <w:tr w:rsidR="001C02D0" w:rsidRPr="00ED7E4B" w14:paraId="775DAB48" w14:textId="77777777" w:rsidTr="002A679F">
        <w:tc>
          <w:tcPr>
            <w:tcW w:w="233" w:type="dxa"/>
            <w:vAlign w:val="center"/>
          </w:tcPr>
          <w:p w14:paraId="259E44A5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3BC27F0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2454EC4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3,941,865</w:t>
            </w:r>
          </w:p>
        </w:tc>
        <w:tc>
          <w:tcPr>
            <w:tcW w:w="1276" w:type="dxa"/>
            <w:vAlign w:val="center"/>
          </w:tcPr>
          <w:p w14:paraId="68F9C55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247,465</w:t>
            </w:r>
          </w:p>
        </w:tc>
        <w:tc>
          <w:tcPr>
            <w:tcW w:w="1418" w:type="dxa"/>
            <w:vAlign w:val="center"/>
          </w:tcPr>
          <w:p w14:paraId="5115BC5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43,568,495</w:t>
            </w:r>
          </w:p>
        </w:tc>
        <w:tc>
          <w:tcPr>
            <w:tcW w:w="1275" w:type="dxa"/>
            <w:vAlign w:val="center"/>
          </w:tcPr>
          <w:p w14:paraId="49E6D52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5.68</w:t>
            </w:r>
          </w:p>
        </w:tc>
        <w:tc>
          <w:tcPr>
            <w:tcW w:w="2127" w:type="dxa"/>
            <w:vAlign w:val="center"/>
          </w:tcPr>
          <w:p w14:paraId="378C35E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18FD892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5182B47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1E53292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0293365D" w14:textId="77777777" w:rsidTr="002A679F">
        <w:tc>
          <w:tcPr>
            <w:tcW w:w="233" w:type="dxa"/>
            <w:vAlign w:val="center"/>
          </w:tcPr>
          <w:p w14:paraId="5F80D042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6BC24B6A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17D420B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9,533</w:t>
            </w:r>
          </w:p>
        </w:tc>
        <w:tc>
          <w:tcPr>
            <w:tcW w:w="1276" w:type="dxa"/>
            <w:vAlign w:val="center"/>
          </w:tcPr>
          <w:p w14:paraId="3FF8B69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2,365</w:t>
            </w:r>
          </w:p>
        </w:tc>
        <w:tc>
          <w:tcPr>
            <w:tcW w:w="1418" w:type="dxa"/>
            <w:vAlign w:val="center"/>
          </w:tcPr>
          <w:p w14:paraId="4382C1E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94,760</w:t>
            </w:r>
          </w:p>
        </w:tc>
        <w:tc>
          <w:tcPr>
            <w:tcW w:w="1275" w:type="dxa"/>
            <w:vAlign w:val="center"/>
          </w:tcPr>
          <w:p w14:paraId="0A56D54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24.96</w:t>
            </w:r>
          </w:p>
        </w:tc>
        <w:tc>
          <w:tcPr>
            <w:tcW w:w="2127" w:type="dxa"/>
            <w:vAlign w:val="center"/>
          </w:tcPr>
          <w:p w14:paraId="4041BEE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(4.28,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4.64)</w:t>
            </w:r>
          </w:p>
        </w:tc>
        <w:tc>
          <w:tcPr>
            <w:tcW w:w="1842" w:type="dxa"/>
            <w:vAlign w:val="center"/>
          </w:tcPr>
          <w:p w14:paraId="35451B7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 (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3.08,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3.34)</w:t>
            </w:r>
          </w:p>
        </w:tc>
        <w:tc>
          <w:tcPr>
            <w:tcW w:w="1701" w:type="dxa"/>
            <w:vAlign w:val="center"/>
          </w:tcPr>
          <w:p w14:paraId="373AF6D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(2.80,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vAlign w:val="center"/>
          </w:tcPr>
          <w:p w14:paraId="6C1BD3A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(2.51,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66D0F45B" w14:textId="77777777" w:rsidTr="002A679F">
        <w:tc>
          <w:tcPr>
            <w:tcW w:w="13687" w:type="dxa"/>
            <w:gridSpan w:val="10"/>
            <w:vAlign w:val="center"/>
          </w:tcPr>
          <w:p w14:paraId="649943F5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Dementia</w:t>
            </w:r>
          </w:p>
        </w:tc>
      </w:tr>
      <w:tr w:rsidR="001C02D0" w:rsidRPr="00ED7E4B" w14:paraId="13BED088" w14:textId="77777777" w:rsidTr="002A679F">
        <w:tc>
          <w:tcPr>
            <w:tcW w:w="233" w:type="dxa"/>
            <w:vAlign w:val="center"/>
          </w:tcPr>
          <w:p w14:paraId="793B3C8B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708E9981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29A3D13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3,945,431</w:t>
            </w:r>
          </w:p>
        </w:tc>
        <w:tc>
          <w:tcPr>
            <w:tcW w:w="1276" w:type="dxa"/>
            <w:vAlign w:val="center"/>
          </w:tcPr>
          <w:p w14:paraId="0C9D0AD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246,078</w:t>
            </w:r>
          </w:p>
        </w:tc>
        <w:tc>
          <w:tcPr>
            <w:tcW w:w="1418" w:type="dxa"/>
            <w:vAlign w:val="center"/>
          </w:tcPr>
          <w:p w14:paraId="7FB66D6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43,618,506</w:t>
            </w:r>
          </w:p>
        </w:tc>
        <w:tc>
          <w:tcPr>
            <w:tcW w:w="1275" w:type="dxa"/>
            <w:vAlign w:val="center"/>
          </w:tcPr>
          <w:p w14:paraId="148F7C82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5.64</w:t>
            </w:r>
          </w:p>
        </w:tc>
        <w:tc>
          <w:tcPr>
            <w:tcW w:w="2127" w:type="dxa"/>
            <w:vAlign w:val="center"/>
          </w:tcPr>
          <w:p w14:paraId="5FA83F59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5493150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299B2D6D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412A6DB0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1E25918B" w14:textId="77777777" w:rsidTr="002A679F">
        <w:tc>
          <w:tcPr>
            <w:tcW w:w="233" w:type="dxa"/>
            <w:vAlign w:val="center"/>
          </w:tcPr>
          <w:p w14:paraId="1A52B1D9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717D8D6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78A66B6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5,967</w:t>
            </w:r>
          </w:p>
        </w:tc>
        <w:tc>
          <w:tcPr>
            <w:tcW w:w="1276" w:type="dxa"/>
            <w:vAlign w:val="center"/>
          </w:tcPr>
          <w:p w14:paraId="2373373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3,752</w:t>
            </w:r>
          </w:p>
        </w:tc>
        <w:tc>
          <w:tcPr>
            <w:tcW w:w="1418" w:type="dxa"/>
            <w:vAlign w:val="center"/>
          </w:tcPr>
          <w:p w14:paraId="161B23D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44,750</w:t>
            </w:r>
          </w:p>
        </w:tc>
        <w:tc>
          <w:tcPr>
            <w:tcW w:w="1275" w:type="dxa"/>
            <w:vAlign w:val="center"/>
          </w:tcPr>
          <w:p w14:paraId="2A3B7CB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83.84</w:t>
            </w:r>
          </w:p>
        </w:tc>
        <w:tc>
          <w:tcPr>
            <w:tcW w:w="2127" w:type="dxa"/>
            <w:vAlign w:val="center"/>
          </w:tcPr>
          <w:p w14:paraId="472BA75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15.77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(15.2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16.2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42" w:type="dxa"/>
            <w:vAlign w:val="center"/>
          </w:tcPr>
          <w:p w14:paraId="70BF4C9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75E9CEC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2.39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(2.31,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2.47)</w:t>
            </w:r>
          </w:p>
        </w:tc>
        <w:tc>
          <w:tcPr>
            <w:tcW w:w="1785" w:type="dxa"/>
            <w:vAlign w:val="center"/>
          </w:tcPr>
          <w:p w14:paraId="25ADF89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(2.28,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1C02D0" w:rsidRPr="00ED7E4B" w14:paraId="093D8BE1" w14:textId="77777777" w:rsidTr="002A679F">
        <w:tc>
          <w:tcPr>
            <w:tcW w:w="13687" w:type="dxa"/>
            <w:gridSpan w:val="10"/>
            <w:vAlign w:val="center"/>
          </w:tcPr>
          <w:p w14:paraId="224D442F" w14:textId="77777777" w:rsidR="001C02D0" w:rsidRPr="00E60992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hAnsi="Times New Roman" w:cs="Times New Roman"/>
                <w:sz w:val="22"/>
              </w:rPr>
              <w:t>Personality disorder</w:t>
            </w:r>
          </w:p>
        </w:tc>
      </w:tr>
      <w:tr w:rsidR="001C02D0" w:rsidRPr="00ED7E4B" w14:paraId="7E47E5F6" w14:textId="77777777" w:rsidTr="002A679F">
        <w:tc>
          <w:tcPr>
            <w:tcW w:w="233" w:type="dxa"/>
            <w:vAlign w:val="center"/>
          </w:tcPr>
          <w:p w14:paraId="192BF12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45D065A0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  <w:vAlign w:val="center"/>
          </w:tcPr>
          <w:p w14:paraId="66D784E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3,950,643</w:t>
            </w:r>
          </w:p>
        </w:tc>
        <w:tc>
          <w:tcPr>
            <w:tcW w:w="1276" w:type="dxa"/>
            <w:vAlign w:val="center"/>
          </w:tcPr>
          <w:p w14:paraId="7511E987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249,721</w:t>
            </w:r>
          </w:p>
        </w:tc>
        <w:tc>
          <w:tcPr>
            <w:tcW w:w="1418" w:type="dxa"/>
            <w:vAlign w:val="center"/>
          </w:tcPr>
          <w:p w14:paraId="4B38E3EB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43,655,230</w:t>
            </w:r>
          </w:p>
        </w:tc>
        <w:tc>
          <w:tcPr>
            <w:tcW w:w="1275" w:type="dxa"/>
            <w:vAlign w:val="center"/>
          </w:tcPr>
          <w:p w14:paraId="608C7C38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127" w:type="dxa"/>
            <w:vAlign w:val="center"/>
          </w:tcPr>
          <w:p w14:paraId="088665FC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42" w:type="dxa"/>
            <w:vAlign w:val="center"/>
          </w:tcPr>
          <w:p w14:paraId="27032EC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01" w:type="dxa"/>
            <w:vAlign w:val="center"/>
          </w:tcPr>
          <w:p w14:paraId="4025F436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785" w:type="dxa"/>
            <w:vAlign w:val="center"/>
          </w:tcPr>
          <w:p w14:paraId="0B16A1BF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1C02D0" w:rsidRPr="00ED7E4B" w14:paraId="426A2041" w14:textId="77777777" w:rsidTr="002A679F">
        <w:tc>
          <w:tcPr>
            <w:tcW w:w="233" w:type="dxa"/>
            <w:vAlign w:val="center"/>
          </w:tcPr>
          <w:p w14:paraId="274E1CCF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55" w:type="dxa"/>
            <w:vAlign w:val="center"/>
          </w:tcPr>
          <w:p w14:paraId="7AB3F036" w14:textId="77777777" w:rsidR="001C02D0" w:rsidRPr="00ED7E4B" w:rsidRDefault="001C02D0" w:rsidP="002A679F">
            <w:pPr>
              <w:rPr>
                <w:rFonts w:ascii="Times New Roman" w:hAnsi="Times New Roman" w:cs="Times New Roman"/>
                <w:sz w:val="22"/>
              </w:rPr>
            </w:pPr>
            <w:r w:rsidRPr="00ED7E4B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  <w:vAlign w:val="center"/>
          </w:tcPr>
          <w:p w14:paraId="64133E9A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755</w:t>
            </w:r>
          </w:p>
        </w:tc>
        <w:tc>
          <w:tcPr>
            <w:tcW w:w="1276" w:type="dxa"/>
            <w:vAlign w:val="center"/>
          </w:tcPr>
          <w:p w14:paraId="515584D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109</w:t>
            </w:r>
          </w:p>
        </w:tc>
        <w:tc>
          <w:tcPr>
            <w:tcW w:w="1418" w:type="dxa"/>
            <w:vAlign w:val="center"/>
          </w:tcPr>
          <w:p w14:paraId="58D71A34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8,025</w:t>
            </w:r>
          </w:p>
        </w:tc>
        <w:tc>
          <w:tcPr>
            <w:tcW w:w="1275" w:type="dxa"/>
            <w:vAlign w:val="center"/>
          </w:tcPr>
          <w:p w14:paraId="4F1529C3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13.58</w:t>
            </w:r>
          </w:p>
        </w:tc>
        <w:tc>
          <w:tcPr>
            <w:tcW w:w="2127" w:type="dxa"/>
            <w:vAlign w:val="center"/>
          </w:tcPr>
          <w:p w14:paraId="79EFF4C1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40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(1.99,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2.89)</w:t>
            </w:r>
          </w:p>
        </w:tc>
        <w:tc>
          <w:tcPr>
            <w:tcW w:w="1842" w:type="dxa"/>
            <w:vAlign w:val="center"/>
          </w:tcPr>
          <w:p w14:paraId="058D84EE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(1.77,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01" w:type="dxa"/>
            <w:vAlign w:val="center"/>
          </w:tcPr>
          <w:p w14:paraId="213158D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(1.69,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5" w:type="dxa"/>
            <w:vAlign w:val="center"/>
          </w:tcPr>
          <w:p w14:paraId="7D29A9F5" w14:textId="77777777" w:rsidR="001C02D0" w:rsidRPr="00E60992" w:rsidRDefault="001C02D0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2.01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60992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</w:tbl>
    <w:p w14:paraId="7C642804" w14:textId="77777777" w:rsidR="001C02D0" w:rsidRDefault="001C02D0" w:rsidP="004B26E9"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un</w:t>
      </w:r>
      <w:r w:rsidRPr="00024DF5">
        <w:rPr>
          <w:rFonts w:ascii="Times New Roman" w:hAnsi="Times New Roman" w:cs="Times New Roman"/>
          <w:sz w:val="24"/>
          <w:szCs w:val="24"/>
        </w:rPr>
        <w:t>adjusted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2: adjusted for age, sex, and low income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3:</w:t>
      </w:r>
      <w:r>
        <w:rPr>
          <w:rFonts w:ascii="Times New Roman" w:hAnsi="Times New Roman" w:cs="Times New Roman"/>
          <w:sz w:val="24"/>
          <w:szCs w:val="24"/>
        </w:rPr>
        <w:t xml:space="preserve"> 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 xml:space="preserve">, and Charlson comorbidity index;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4: </w:t>
      </w:r>
      <w:r>
        <w:rPr>
          <w:rFonts w:ascii="Times New Roman" w:hAnsi="Times New Roman" w:cs="Times New Roman"/>
          <w:sz w:val="24"/>
          <w:szCs w:val="24"/>
        </w:rPr>
        <w:t>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>, Charlson comorbidity index,</w:t>
      </w:r>
      <w:r w:rsidRPr="00024DF5">
        <w:rPr>
          <w:rFonts w:ascii="Times New Roman" w:hAnsi="Times New Roman" w:cs="Times New Roman"/>
          <w:sz w:val="24"/>
          <w:szCs w:val="24"/>
        </w:rPr>
        <w:t xml:space="preserve"> smoking, alcohol drinking,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24DF5">
        <w:rPr>
          <w:rFonts w:ascii="Times New Roman" w:hAnsi="Times New Roman" w:cs="Times New Roman"/>
          <w:sz w:val="24"/>
          <w:szCs w:val="24"/>
        </w:rPr>
        <w:t xml:space="preserve"> regular physical activity</w:t>
      </w:r>
    </w:p>
    <w:p w14:paraId="29600975" w14:textId="40E6B96D" w:rsidR="001C02D0" w:rsidRDefault="001C02D0" w:rsidP="004B26E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C02D0" w:rsidSect="00170E74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6DCE70" w14:textId="77777777" w:rsidR="00170E74" w:rsidRDefault="00170E74">
      <w:pPr>
        <w:spacing w:after="0" w:line="240" w:lineRule="auto"/>
      </w:pPr>
      <w:r>
        <w:separator/>
      </w:r>
    </w:p>
  </w:endnote>
  <w:endnote w:type="continuationSeparator" w:id="0">
    <w:p w14:paraId="45DCEE2C" w14:textId="77777777" w:rsidR="00170E74" w:rsidRDefault="00170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86272213"/>
      <w:docPartObj>
        <w:docPartGallery w:val="Page Numbers (Bottom of Page)"/>
        <w:docPartUnique/>
      </w:docPartObj>
    </w:sdtPr>
    <w:sdtContent>
      <w:p w14:paraId="0E483F67" w14:textId="77777777" w:rsidR="004177D4" w:rsidRDefault="0000000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C6483">
          <w:rPr>
            <w:noProof/>
            <w:lang w:val="ko-KR"/>
          </w:rPr>
          <w:t>21</w:t>
        </w:r>
        <w:r>
          <w:fldChar w:fldCharType="end"/>
        </w:r>
      </w:p>
    </w:sdtContent>
  </w:sdt>
  <w:p w14:paraId="04B501DA" w14:textId="77777777" w:rsidR="004177D4" w:rsidRDefault="004177D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4041A0" w14:textId="77777777" w:rsidR="00170E74" w:rsidRDefault="00170E74">
      <w:pPr>
        <w:spacing w:after="0" w:line="240" w:lineRule="auto"/>
      </w:pPr>
      <w:r>
        <w:separator/>
      </w:r>
    </w:p>
  </w:footnote>
  <w:footnote w:type="continuationSeparator" w:id="0">
    <w:p w14:paraId="521E6A64" w14:textId="77777777" w:rsidR="00170E74" w:rsidRDefault="00170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39092D"/>
    <w:multiLevelType w:val="multilevel"/>
    <w:tmpl w:val="5F085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23010D"/>
    <w:multiLevelType w:val="hybridMultilevel"/>
    <w:tmpl w:val="75D87BF0"/>
    <w:lvl w:ilvl="0" w:tplc="5316C31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DA9ACD98" w:tentative="1">
      <w:start w:val="1"/>
      <w:numFmt w:val="upperLetter"/>
      <w:lvlText w:val="%2."/>
      <w:lvlJc w:val="left"/>
      <w:pPr>
        <w:ind w:left="1200" w:hanging="400"/>
      </w:pPr>
    </w:lvl>
    <w:lvl w:ilvl="2" w:tplc="DC46E312" w:tentative="1">
      <w:start w:val="1"/>
      <w:numFmt w:val="lowerRoman"/>
      <w:lvlText w:val="%3."/>
      <w:lvlJc w:val="right"/>
      <w:pPr>
        <w:ind w:left="1600" w:hanging="400"/>
      </w:pPr>
    </w:lvl>
    <w:lvl w:ilvl="3" w:tplc="EDE89E1E" w:tentative="1">
      <w:start w:val="1"/>
      <w:numFmt w:val="decimal"/>
      <w:lvlText w:val="%4."/>
      <w:lvlJc w:val="left"/>
      <w:pPr>
        <w:ind w:left="2000" w:hanging="400"/>
      </w:pPr>
    </w:lvl>
    <w:lvl w:ilvl="4" w:tplc="97168AE2" w:tentative="1">
      <w:start w:val="1"/>
      <w:numFmt w:val="upperLetter"/>
      <w:lvlText w:val="%5."/>
      <w:lvlJc w:val="left"/>
      <w:pPr>
        <w:ind w:left="2400" w:hanging="400"/>
      </w:pPr>
    </w:lvl>
    <w:lvl w:ilvl="5" w:tplc="8A86A8CE" w:tentative="1">
      <w:start w:val="1"/>
      <w:numFmt w:val="lowerRoman"/>
      <w:lvlText w:val="%6."/>
      <w:lvlJc w:val="right"/>
      <w:pPr>
        <w:ind w:left="2800" w:hanging="400"/>
      </w:pPr>
    </w:lvl>
    <w:lvl w:ilvl="6" w:tplc="5DC4BAEE" w:tentative="1">
      <w:start w:val="1"/>
      <w:numFmt w:val="decimal"/>
      <w:lvlText w:val="%7."/>
      <w:lvlJc w:val="left"/>
      <w:pPr>
        <w:ind w:left="3200" w:hanging="400"/>
      </w:pPr>
    </w:lvl>
    <w:lvl w:ilvl="7" w:tplc="D026FCC6" w:tentative="1">
      <w:start w:val="1"/>
      <w:numFmt w:val="upperLetter"/>
      <w:lvlText w:val="%8."/>
      <w:lvlJc w:val="left"/>
      <w:pPr>
        <w:ind w:left="3600" w:hanging="400"/>
      </w:pPr>
    </w:lvl>
    <w:lvl w:ilvl="8" w:tplc="EE9A13EA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78415655">
    <w:abstractNumId w:val="1"/>
  </w:num>
  <w:num w:numId="2" w16cid:durableId="1239053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C02D0"/>
    <w:rsid w:val="0014012E"/>
    <w:rsid w:val="00170E74"/>
    <w:rsid w:val="001C02D0"/>
    <w:rsid w:val="003C7D63"/>
    <w:rsid w:val="004177D4"/>
    <w:rsid w:val="005F51E0"/>
    <w:rsid w:val="00767F74"/>
    <w:rsid w:val="009D7AC0"/>
    <w:rsid w:val="00B90CD5"/>
    <w:rsid w:val="00DD35A0"/>
    <w:rsid w:val="00F35218"/>
    <w:rsid w:val="00F37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5A7910"/>
  <w15:chartTrackingRefBased/>
  <w15:docId w15:val="{CF190548-B68C-4CEC-A991-E499C1295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2D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1C02D0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">
    <w:name w:val="바탕글 Char"/>
    <w:basedOn w:val="a0"/>
    <w:link w:val="a3"/>
    <w:rsid w:val="001C02D0"/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1C02D0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1C02D0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C02D0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C02D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C02D0"/>
    <w:rPr>
      <w:rFonts w:ascii="맑은 고딕" w:eastAsia="맑은 고딕" w:hAnsi="맑은 고딕"/>
      <w:noProof/>
    </w:rPr>
  </w:style>
  <w:style w:type="character" w:styleId="a5">
    <w:name w:val="Hyperlink"/>
    <w:basedOn w:val="a0"/>
    <w:uiPriority w:val="99"/>
    <w:unhideWhenUsed/>
    <w:rsid w:val="001C02D0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1C02D0"/>
    <w:rPr>
      <w:color w:val="605E5C"/>
      <w:shd w:val="clear" w:color="auto" w:fill="E1DFDD"/>
    </w:rPr>
  </w:style>
  <w:style w:type="paragraph" w:styleId="a6">
    <w:name w:val="header"/>
    <w:basedOn w:val="a"/>
    <w:link w:val="Char0"/>
    <w:uiPriority w:val="99"/>
    <w:unhideWhenUsed/>
    <w:rsid w:val="001C02D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1C02D0"/>
  </w:style>
  <w:style w:type="paragraph" w:styleId="a7">
    <w:name w:val="footer"/>
    <w:basedOn w:val="a"/>
    <w:link w:val="Char1"/>
    <w:uiPriority w:val="99"/>
    <w:unhideWhenUsed/>
    <w:rsid w:val="001C02D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1C02D0"/>
  </w:style>
  <w:style w:type="table" w:styleId="a8">
    <w:name w:val="Table Grid"/>
    <w:basedOn w:val="a1"/>
    <w:uiPriority w:val="39"/>
    <w:rsid w:val="001C0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Grid Table Light"/>
    <w:basedOn w:val="a1"/>
    <w:uiPriority w:val="40"/>
    <w:rsid w:val="001C02D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a">
    <w:name w:val="line number"/>
    <w:basedOn w:val="a0"/>
    <w:uiPriority w:val="99"/>
    <w:semiHidden/>
    <w:unhideWhenUsed/>
    <w:rsid w:val="001C02D0"/>
  </w:style>
  <w:style w:type="character" w:styleId="ab">
    <w:name w:val="annotation reference"/>
    <w:basedOn w:val="a0"/>
    <w:uiPriority w:val="99"/>
    <w:semiHidden/>
    <w:unhideWhenUsed/>
    <w:rsid w:val="001C02D0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1C02D0"/>
    <w:pPr>
      <w:jc w:val="left"/>
    </w:pPr>
  </w:style>
  <w:style w:type="character" w:customStyle="1" w:styleId="Char2">
    <w:name w:val="메모 텍스트 Char"/>
    <w:basedOn w:val="a0"/>
    <w:link w:val="ac"/>
    <w:uiPriority w:val="99"/>
    <w:semiHidden/>
    <w:rsid w:val="001C02D0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1C02D0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1C02D0"/>
    <w:rPr>
      <w:b/>
      <w:bCs/>
    </w:rPr>
  </w:style>
  <w:style w:type="paragraph" w:styleId="ae">
    <w:name w:val="Balloon Text"/>
    <w:basedOn w:val="a"/>
    <w:link w:val="Char4"/>
    <w:uiPriority w:val="99"/>
    <w:semiHidden/>
    <w:unhideWhenUsed/>
    <w:rsid w:val="001C02D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e"/>
    <w:uiPriority w:val="99"/>
    <w:semiHidden/>
    <w:rsid w:val="001C02D0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1C02D0"/>
    <w:pPr>
      <w:spacing w:after="0" w:line="240" w:lineRule="auto"/>
      <w:jc w:val="left"/>
    </w:pPr>
  </w:style>
  <w:style w:type="paragraph" w:styleId="af0">
    <w:name w:val="Normal (Web)"/>
    <w:basedOn w:val="a"/>
    <w:uiPriority w:val="99"/>
    <w:semiHidden/>
    <w:unhideWhenUsed/>
    <w:rsid w:val="001C02D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1515</Words>
  <Characters>8640</Characters>
  <Application>Microsoft Office Word</Application>
  <DocSecurity>0</DocSecurity>
  <Lines>72</Lines>
  <Paragraphs>20</Paragraphs>
  <ScaleCrop>false</ScaleCrop>
  <Company/>
  <LinksUpToDate>false</LinksUpToDate>
  <CharactersWithSpaces>10135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혜원 김</dc:creator>
  <cp:keywords/>
  <dc:description/>
  <cp:lastModifiedBy>혜원 김</cp:lastModifiedBy>
  <cp:revision>2</cp:revision>
  <dcterms:created xsi:type="dcterms:W3CDTF">2024-04-23T00:41:00Z</dcterms:created>
  <dcterms:modified xsi:type="dcterms:W3CDTF">2024-04-23T00:41:00Z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f2fb7313-6e3b-4a91-94e2-5075ebe38d8f</vt:lpwstr>
  </property>
</Properties>
</file>