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6F952" w14:textId="77777777" w:rsidR="009634B7" w:rsidRPr="000E1DFC" w:rsidRDefault="009634B7" w:rsidP="009634B7">
      <w:pPr>
        <w:pStyle w:val="Hauptberschrift"/>
        <w:spacing w:before="0"/>
        <w:rPr>
          <w:rFonts w:ascii="Calibri" w:hAnsi="Calibri" w:cs="Calibri"/>
        </w:rPr>
      </w:pPr>
      <w:r w:rsidRPr="000E1DFC">
        <w:rPr>
          <w:rFonts w:ascii="Calibri" w:hAnsi="Calibri" w:cs="Calibri"/>
        </w:rPr>
        <w:t>Appendix</w:t>
      </w:r>
    </w:p>
    <w:p w14:paraId="4D979525" w14:textId="77777777" w:rsidR="009634B7" w:rsidRPr="000E1DFC" w:rsidRDefault="009634B7" w:rsidP="009634B7">
      <w:pPr>
        <w:pStyle w:val="Abbildung"/>
        <w:spacing w:before="0"/>
        <w:rPr>
          <w:rFonts w:ascii="Calibri" w:hAnsi="Calibri" w:cs="Calibri"/>
          <w:bCs/>
          <w:color w:val="000000" w:themeColor="text1"/>
          <w:shd w:val="clear" w:color="auto" w:fill="FFFFFF"/>
        </w:rPr>
      </w:pPr>
      <w:bookmarkStart w:id="0" w:name="_Ref146522397"/>
      <w:r w:rsidRPr="000E1DFC">
        <w:rPr>
          <w:rFonts w:ascii="Calibri" w:hAnsi="Calibri" w:cs="Calibri"/>
        </w:rPr>
        <w:t xml:space="preserve">Appendix </w:t>
      </w:r>
      <w:r w:rsidRPr="000E1DFC">
        <w:rPr>
          <w:rFonts w:ascii="Calibri" w:hAnsi="Calibri" w:cs="Calibri"/>
        </w:rPr>
        <w:fldChar w:fldCharType="begin"/>
      </w:r>
      <w:r w:rsidRPr="000E1DFC">
        <w:rPr>
          <w:rFonts w:ascii="Calibri" w:hAnsi="Calibri" w:cs="Calibri"/>
        </w:rPr>
        <w:instrText xml:space="preserve"> SEQ Appendix_B \* ARABIC </w:instrText>
      </w:r>
      <w:r w:rsidRPr="000E1DFC">
        <w:rPr>
          <w:rFonts w:ascii="Calibri" w:hAnsi="Calibri" w:cs="Calibri"/>
        </w:rPr>
        <w:fldChar w:fldCharType="separate"/>
      </w:r>
      <w:r>
        <w:rPr>
          <w:rFonts w:ascii="Calibri" w:hAnsi="Calibri" w:cs="Calibri"/>
          <w:noProof/>
        </w:rPr>
        <w:t>1</w:t>
      </w:r>
      <w:r w:rsidRPr="000E1DFC">
        <w:rPr>
          <w:rFonts w:ascii="Calibri" w:hAnsi="Calibri" w:cs="Calibri"/>
        </w:rPr>
        <w:fldChar w:fldCharType="end"/>
      </w:r>
      <w:bookmarkEnd w:id="0"/>
    </w:p>
    <w:p w14:paraId="4B418036" w14:textId="77777777" w:rsidR="009634B7" w:rsidRPr="000E1DFC" w:rsidRDefault="009634B7" w:rsidP="009634B7">
      <w:pPr>
        <w:pStyle w:val="Abb-Text"/>
        <w:rPr>
          <w:rFonts w:ascii="Calibri" w:hAnsi="Calibri" w:cs="Calibri"/>
        </w:rPr>
      </w:pPr>
      <w:r w:rsidRPr="000E1DFC">
        <w:rPr>
          <w:rFonts w:ascii="Calibri" w:hAnsi="Calibri" w:cs="Calibri"/>
        </w:rPr>
        <w:t>Rotated Factor Matrix of Principal Axes Factor Analysis (PFA) for the Items of Counseling and Treatment Service Preferences</w:t>
      </w:r>
      <w:r w:rsidRPr="000E1DFC">
        <w:rPr>
          <w:rFonts w:ascii="Calibri" w:hAnsi="Calibri" w:cs="Calibri"/>
          <w:color w:val="auto"/>
        </w:rPr>
        <w:fldChar w:fldCharType="begin"/>
      </w:r>
      <w:r w:rsidRPr="000E1DFC">
        <w:rPr>
          <w:rFonts w:ascii="Calibri" w:hAnsi="Calibri" w:cs="Calibri"/>
        </w:rPr>
        <w:instrText xml:space="preserve"> LINK Excel.Sheet.12 "C:\\Users\\vanes\\Documents\\Psychologie\\Masterarbeit\\Statistik_Analysen\\Analysen_SPSS_Hilfestellungen (version 1).xlsx" "Appendix!Z1S1:Z22S5" \a \f 4 \h  \* MERGEFORMAT</w:instrText>
      </w:r>
      <w:r w:rsidRPr="000E1DFC">
        <w:rPr>
          <w:rFonts w:ascii="Calibri" w:hAnsi="Calibri" w:cs="Calibri"/>
          <w:color w:val="auto"/>
        </w:rPr>
        <w:fldChar w:fldCharType="separate"/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0"/>
        <w:gridCol w:w="851"/>
        <w:gridCol w:w="142"/>
        <w:gridCol w:w="1417"/>
        <w:gridCol w:w="992"/>
      </w:tblGrid>
      <w:tr w:rsidR="009634B7" w:rsidRPr="000E1DFC" w14:paraId="018FBA96" w14:textId="77777777" w:rsidTr="007F7E28">
        <w:trPr>
          <w:trHeight w:val="289"/>
        </w:trPr>
        <w:tc>
          <w:tcPr>
            <w:tcW w:w="3125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2AE0744E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Item</w:t>
            </w:r>
          </w:p>
        </w:tc>
        <w:tc>
          <w:tcPr>
            <w:tcW w:w="1875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7FDAA242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Factor loading</w:t>
            </w:r>
          </w:p>
        </w:tc>
      </w:tr>
      <w:tr w:rsidR="009634B7" w:rsidRPr="000E1DFC" w14:paraId="5F988F4E" w14:textId="77777777" w:rsidTr="007F7E28">
        <w:trPr>
          <w:trHeight w:val="289"/>
        </w:trPr>
        <w:tc>
          <w:tcPr>
            <w:tcW w:w="3125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F5C2AB" w14:textId="77777777" w:rsidR="009634B7" w:rsidRPr="000E1DFC" w:rsidRDefault="009634B7" w:rsidP="007F7E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C39DA1C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2714E27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2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2FD027EE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3</w:t>
            </w:r>
          </w:p>
        </w:tc>
      </w:tr>
      <w:tr w:rsidR="009634B7" w:rsidRPr="000E1DFC" w14:paraId="4BC6E5E4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E85DD" w14:textId="77777777" w:rsidR="009634B7" w:rsidRPr="000E1DFC" w:rsidRDefault="009634B7" w:rsidP="007F7E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Factor 1: Psychosocial services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26A04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A09AD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61ECD1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4FEFECCC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6E3F1C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hAnsi="Calibri" w:cs="Calibri"/>
              </w:rPr>
              <w:t>Counseling service for victims of crime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7E280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.642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90D5D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C2597E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2393B513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C2686" w14:textId="77777777" w:rsidR="009634B7" w:rsidRPr="000E1DFC" w:rsidRDefault="009634B7" w:rsidP="007F7E28">
            <w:pPr>
              <w:tabs>
                <w:tab w:val="left" w:pos="6237"/>
              </w:tabs>
              <w:spacing w:after="0" w:line="240" w:lineRule="auto"/>
              <w:ind w:firstLine="355"/>
              <w:rPr>
                <w:rFonts w:ascii="Calibri" w:eastAsia="Times New Roman" w:hAnsi="Calibri" w:cs="Calibri"/>
                <w:lang w:val="en-GB"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Intervention center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EC968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.636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C175BE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EE77F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48C3C514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966DBF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Psychosocial crisis service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D1C0B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.584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99BF4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509DD4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3060C5AB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6C5BDF" w14:textId="77777777" w:rsidR="009634B7" w:rsidRPr="000E1DFC" w:rsidRDefault="009634B7" w:rsidP="007F7E28">
            <w:pPr>
              <w:tabs>
                <w:tab w:val="left" w:pos="6237"/>
              </w:tabs>
              <w:spacing w:after="0" w:line="240" w:lineRule="auto"/>
              <w:ind w:firstLine="355"/>
              <w:rPr>
                <w:rFonts w:ascii="Calibri" w:hAnsi="Calibri" w:cs="Calibri"/>
                <w:lang w:val="en-GB"/>
              </w:rPr>
            </w:pPr>
            <w:r w:rsidRPr="000E1DFC">
              <w:rPr>
                <w:rFonts w:ascii="Calibri" w:eastAsia="Times New Roman" w:hAnsi="Calibri" w:cs="Calibri"/>
                <w:lang w:eastAsia="de-DE"/>
              </w:rPr>
              <w:t>H</w:t>
            </w:r>
            <w:r w:rsidRPr="000E1DFC">
              <w:rPr>
                <w:rFonts w:ascii="Calibri" w:hAnsi="Calibri" w:cs="Calibri"/>
              </w:rPr>
              <w:t>elp hotline for violence against women or sexual</w:t>
            </w:r>
          </w:p>
          <w:p w14:paraId="6D0D380D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hAnsi="Calibri" w:cs="Calibri"/>
              </w:rPr>
              <w:t>abuse</w:t>
            </w: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C33D9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.560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CDDFAD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0AD380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396EE609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C07D1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Life and family counseling center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49679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.572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DD669E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B679E3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13A50A33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7BC8C0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Women's shelter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153A8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.511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8308B6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1D5D3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34DDFE1F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850B63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lang w:eastAsia="de-DE"/>
              </w:rPr>
              <w:t>Social pedagogical family assistance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2AC08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.489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5E8B4B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294AA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.338</w:t>
            </w:r>
          </w:p>
        </w:tc>
      </w:tr>
      <w:tr w:rsidR="009634B7" w:rsidRPr="000E1DFC" w14:paraId="23794D76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6AC63A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Telephone counseling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43662D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.492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B3B4A6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61826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17958006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D71D1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Self-help group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469D8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.385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FD5451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9880E5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5708635E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D2DCF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hAnsi="Calibri" w:cs="Calibri"/>
                <w:lang w:val="en-GB"/>
              </w:rPr>
            </w:pPr>
            <w:r w:rsidRPr="000E1DFC">
              <w:rPr>
                <w:rFonts w:ascii="Calibri" w:hAnsi="Calibri" w:cs="Calibri"/>
              </w:rPr>
              <w:t>Outpatient clinic for psychiatry or psychosomatic</w:t>
            </w:r>
          </w:p>
          <w:p w14:paraId="5AB350EA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val="en-GB" w:eastAsia="de-DE"/>
              </w:rPr>
            </w:pPr>
            <w:r w:rsidRPr="000E1DFC">
              <w:rPr>
                <w:rFonts w:ascii="Calibri" w:hAnsi="Calibri" w:cs="Calibri"/>
              </w:rPr>
              <w:t>medicine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3FE5F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.357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2426C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.301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B271E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7A283948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D8F333" w14:textId="77777777" w:rsidR="009634B7" w:rsidRPr="000E1DFC" w:rsidRDefault="009634B7" w:rsidP="007F7E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Factor 2: Medical services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6D480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431EC6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005776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1402C617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742A8341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General Practitioner</w:t>
            </w:r>
          </w:p>
        </w:tc>
        <w:tc>
          <w:tcPr>
            <w:tcW w:w="46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DFA3772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85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232DDA5F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.763</w:t>
            </w:r>
          </w:p>
        </w:tc>
        <w:tc>
          <w:tcPr>
            <w:tcW w:w="547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311F2CB4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4883401D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49762BE2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Pediatrician</w:t>
            </w:r>
          </w:p>
        </w:tc>
        <w:tc>
          <w:tcPr>
            <w:tcW w:w="46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57E5A89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85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6B642703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.698</w:t>
            </w:r>
          </w:p>
        </w:tc>
        <w:tc>
          <w:tcPr>
            <w:tcW w:w="547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7C3997D8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1515FA91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6E3F821B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Gynecologist</w:t>
            </w:r>
          </w:p>
        </w:tc>
        <w:tc>
          <w:tcPr>
            <w:tcW w:w="46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6F4364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85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68791749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.646</w:t>
            </w:r>
          </w:p>
        </w:tc>
        <w:tc>
          <w:tcPr>
            <w:tcW w:w="547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087F420F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2B6FE963" w14:textId="77777777" w:rsidTr="007F7E28">
        <w:trPr>
          <w:trHeight w:val="289"/>
        </w:trPr>
        <w:tc>
          <w:tcPr>
            <w:tcW w:w="3125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73A3A3C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Emergency Room</w:t>
            </w:r>
          </w:p>
        </w:tc>
        <w:tc>
          <w:tcPr>
            <w:tcW w:w="46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FD8D40E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859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C4C0923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.551</w:t>
            </w:r>
          </w:p>
        </w:tc>
        <w:tc>
          <w:tcPr>
            <w:tcW w:w="547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C073458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254C89F2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59577F" w14:textId="77777777" w:rsidR="009634B7" w:rsidRPr="000E1DFC" w:rsidRDefault="009634B7" w:rsidP="007F7E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Factor 3: Midwives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EAFDB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2D1CD5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7DAAB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9634B7" w:rsidRPr="000E1DFC" w14:paraId="2579283A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54C8C2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Family midwife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664A9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708B59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9EBB03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.835</w:t>
            </w:r>
          </w:p>
        </w:tc>
      </w:tr>
      <w:tr w:rsidR="009634B7" w:rsidRPr="000E1DFC" w14:paraId="5F507BF2" w14:textId="77777777" w:rsidTr="007F7E28">
        <w:trPr>
          <w:trHeight w:val="289"/>
        </w:trPr>
        <w:tc>
          <w:tcPr>
            <w:tcW w:w="31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3408ED26" w14:textId="77777777" w:rsidR="009634B7" w:rsidRPr="000E1DFC" w:rsidRDefault="009634B7" w:rsidP="007F7E28">
            <w:pPr>
              <w:spacing w:after="0" w:line="240" w:lineRule="auto"/>
              <w:ind w:firstLine="355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Midwife</w:t>
            </w:r>
          </w:p>
        </w:tc>
        <w:tc>
          <w:tcPr>
            <w:tcW w:w="4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57E877F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85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220F1EB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color w:val="000000"/>
                <w:lang w:eastAsia="de-DE"/>
              </w:rPr>
              <w:t>.407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4EDBBF4" w14:textId="77777777" w:rsidR="009634B7" w:rsidRPr="000E1DFC" w:rsidRDefault="009634B7" w:rsidP="007F7E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0E1DF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.632</w:t>
            </w:r>
          </w:p>
        </w:tc>
      </w:tr>
    </w:tbl>
    <w:p w14:paraId="2DAFD9F1" w14:textId="77777777" w:rsidR="009634B7" w:rsidRDefault="009634B7" w:rsidP="009634B7">
      <w:pPr>
        <w:pStyle w:val="Abb-Text"/>
      </w:pPr>
      <w:r w:rsidRPr="000E1DFC">
        <w:rPr>
          <w:rFonts w:ascii="Calibri" w:hAnsi="Calibri" w:cs="Calibri"/>
        </w:rPr>
        <w:fldChar w:fldCharType="end"/>
      </w:r>
      <w:r w:rsidRPr="00A72FA4">
        <w:t>Note. Extraction method: P</w:t>
      </w:r>
      <w:r>
        <w:t>FA</w:t>
      </w:r>
      <w:r w:rsidRPr="00A72FA4">
        <w:t xml:space="preserve"> using varimax rotation with fixed number of factors (</w:t>
      </w:r>
      <w:r>
        <w:t>3</w:t>
      </w:r>
      <w:r w:rsidRPr="00A72FA4">
        <w:t>) and Kaiser Normalization, three items (</w:t>
      </w:r>
      <w:r>
        <w:t>“</w:t>
      </w:r>
      <w:r w:rsidRPr="00A72FA4">
        <w:t>family member, friend, or colleague</w:t>
      </w:r>
      <w:r>
        <w:t>”</w:t>
      </w:r>
      <w:r w:rsidRPr="00A72FA4">
        <w:t xml:space="preserve">, </w:t>
      </w:r>
      <w:r>
        <w:t>“</w:t>
      </w:r>
      <w:r w:rsidRPr="00A72FA4">
        <w:t>woman in the same situation</w:t>
      </w:r>
      <w:r>
        <w:t>”</w:t>
      </w:r>
      <w:r w:rsidRPr="00A72FA4">
        <w:t xml:space="preserve"> and </w:t>
      </w:r>
      <w:r>
        <w:t>“</w:t>
      </w:r>
      <w:r w:rsidRPr="00A72FA4">
        <w:t>religious institutions</w:t>
      </w:r>
      <w:r>
        <w:t>”</w:t>
      </w:r>
      <w:r w:rsidRPr="00A72FA4">
        <w:t>) were excluded from analysis.</w:t>
      </w:r>
    </w:p>
    <w:p w14:paraId="4E48C306" w14:textId="77777777" w:rsidR="009634B7" w:rsidRPr="00A72FA4" w:rsidRDefault="009634B7" w:rsidP="009634B7">
      <w:pPr>
        <w:spacing w:after="0" w:line="480" w:lineRule="auto"/>
        <w:rPr>
          <w:rFonts w:cstheme="minorHAnsi"/>
          <w:color w:val="000000" w:themeColor="text1"/>
          <w:sz w:val="20"/>
          <w:szCs w:val="20"/>
          <w:shd w:val="clear" w:color="auto" w:fill="FFFFFF"/>
        </w:rPr>
      </w:pPr>
    </w:p>
    <w:p w14:paraId="586E9A2A" w14:textId="77777777" w:rsidR="009634B7" w:rsidRPr="00A72FA4" w:rsidRDefault="009634B7" w:rsidP="009634B7">
      <w:pPr>
        <w:pStyle w:val="Abbildung"/>
        <w:rPr>
          <w:rFonts w:cstheme="minorHAnsi"/>
          <w:bCs/>
          <w:color w:val="000000" w:themeColor="text1"/>
          <w:shd w:val="clear" w:color="auto" w:fill="FFFFFF"/>
        </w:rPr>
      </w:pPr>
      <w:bookmarkStart w:id="1" w:name="_Ref146522488"/>
      <w:r>
        <w:t xml:space="preserve">Appendix </w:t>
      </w:r>
      <w:r>
        <w:fldChar w:fldCharType="begin"/>
      </w:r>
      <w:r>
        <w:instrText xml:space="preserve"> SEQ Appendix_B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1"/>
    </w:p>
    <w:p w14:paraId="261D270F" w14:textId="77777777" w:rsidR="009634B7" w:rsidRPr="00A72FA4" w:rsidRDefault="009634B7" w:rsidP="009634B7">
      <w:pPr>
        <w:pStyle w:val="Abb-Text"/>
      </w:pPr>
      <w:r w:rsidRPr="00A72FA4">
        <w:t>Rotated Factor Matrix of Principal Axes Factor Analysis (PFA) for the Items of Mode of Service Provision Preferences</w:t>
      </w:r>
      <w:r w:rsidRPr="00A72FA4">
        <w:rPr>
          <w:color w:val="auto"/>
        </w:rPr>
        <w:fldChar w:fldCharType="begin"/>
      </w:r>
      <w:r w:rsidRPr="00A72FA4">
        <w:instrText xml:space="preserve"> LINK Excel.Sheet.12 "C:\\Users\\vanes\\Documents\\Psychologie\\Masterarbeit\\Statistik_Analysen\\Analysen_SPSS_Hilfestellungen (version 1).xlsx" "Tabelle2!Z1S1:Z8S3" \a \f 4 \h  \* MERGEFORMAT</w:instrText>
      </w:r>
      <w:r w:rsidRPr="00A72FA4">
        <w:rPr>
          <w:color w:val="auto"/>
        </w:rPr>
        <w:fldChar w:fldCharType="separate"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2"/>
        <w:gridCol w:w="853"/>
        <w:gridCol w:w="847"/>
      </w:tblGrid>
      <w:tr w:rsidR="009634B7" w14:paraId="42E3F247" w14:textId="77777777" w:rsidTr="007F7E28">
        <w:trPr>
          <w:trHeight w:val="289"/>
        </w:trPr>
        <w:tc>
          <w:tcPr>
            <w:tcW w:w="4063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47703035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Item</w:t>
            </w:r>
          </w:p>
        </w:tc>
        <w:tc>
          <w:tcPr>
            <w:tcW w:w="93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5F63F37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Factor loading</w:t>
            </w:r>
          </w:p>
        </w:tc>
      </w:tr>
      <w:tr w:rsidR="009634B7" w14:paraId="75FEAA13" w14:textId="77777777" w:rsidTr="007F7E28">
        <w:trPr>
          <w:trHeight w:val="289"/>
        </w:trPr>
        <w:tc>
          <w:tcPr>
            <w:tcW w:w="4063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D26AB4" w14:textId="77777777" w:rsidR="009634B7" w:rsidRPr="00A72FA4" w:rsidRDefault="009634B7" w:rsidP="007F7E2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C545E38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5BAF7A96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9634B7" w14:paraId="22B05D8B" w14:textId="77777777" w:rsidTr="007F7E28">
        <w:trPr>
          <w:trHeight w:val="289"/>
        </w:trPr>
        <w:tc>
          <w:tcPr>
            <w:tcW w:w="4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CF9616" w14:textId="77777777" w:rsidR="009634B7" w:rsidRPr="00A72FA4" w:rsidRDefault="009634B7" w:rsidP="007F7E2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Factor 1: Direct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 xml:space="preserve"> modes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BD9525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F8D66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</w:p>
        </w:tc>
      </w:tr>
      <w:tr w:rsidR="009634B7" w14:paraId="603AF9C5" w14:textId="77777777" w:rsidTr="007F7E28">
        <w:trPr>
          <w:trHeight w:val="289"/>
        </w:trPr>
        <w:tc>
          <w:tcPr>
            <w:tcW w:w="4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16F04" w14:textId="77777777" w:rsidR="009634B7" w:rsidRPr="00A72FA4" w:rsidRDefault="009634B7" w:rsidP="007F7E28">
            <w:pPr>
              <w:pStyle w:val="ListParagraph"/>
              <w:tabs>
                <w:tab w:val="left" w:pos="2428"/>
              </w:tabs>
              <w:spacing w:after="0" w:line="240" w:lineRule="auto"/>
              <w:ind w:left="360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Video conference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CDE45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.720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B7D389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</w:p>
        </w:tc>
      </w:tr>
      <w:tr w:rsidR="009634B7" w14:paraId="521686FF" w14:textId="77777777" w:rsidTr="007F7E28">
        <w:trPr>
          <w:trHeight w:val="289"/>
        </w:trPr>
        <w:tc>
          <w:tcPr>
            <w:tcW w:w="4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CF3F3" w14:textId="77777777" w:rsidR="009634B7" w:rsidRPr="00A72FA4" w:rsidRDefault="009634B7" w:rsidP="007F7E28">
            <w:pPr>
              <w:tabs>
                <w:tab w:val="left" w:pos="2428"/>
              </w:tabs>
              <w:spacing w:after="0" w:line="240" w:lineRule="auto"/>
              <w:ind w:firstLine="355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Telephone call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779502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.477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C3E80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.366</w:t>
            </w:r>
          </w:p>
        </w:tc>
      </w:tr>
      <w:tr w:rsidR="009634B7" w14:paraId="4CD11290" w14:textId="77777777" w:rsidTr="007F7E28">
        <w:trPr>
          <w:trHeight w:val="289"/>
        </w:trPr>
        <w:tc>
          <w:tcPr>
            <w:tcW w:w="4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45BDF4" w14:textId="77777777" w:rsidR="009634B7" w:rsidRPr="00A72FA4" w:rsidRDefault="009634B7" w:rsidP="007F7E28">
            <w:pPr>
              <w:spacing w:after="0" w:line="240" w:lineRule="auto"/>
              <w:ind w:firstLine="355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In Person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500E6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.371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0476E" w14:textId="77777777" w:rsidR="009634B7" w:rsidRPr="00A72FA4" w:rsidRDefault="009634B7" w:rsidP="007F7E2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</w:p>
        </w:tc>
      </w:tr>
      <w:tr w:rsidR="009634B7" w14:paraId="4802B8F4" w14:textId="77777777" w:rsidTr="007F7E28">
        <w:trPr>
          <w:trHeight w:val="289"/>
        </w:trPr>
        <w:tc>
          <w:tcPr>
            <w:tcW w:w="4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202B8" w14:textId="77777777" w:rsidR="009634B7" w:rsidRPr="00A72FA4" w:rsidRDefault="009634B7" w:rsidP="007F7E2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 xml:space="preserve">Factor 2: Indirect 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modes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F0F9B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68114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</w:p>
        </w:tc>
      </w:tr>
      <w:tr w:rsidR="009634B7" w14:paraId="568FCFC3" w14:textId="77777777" w:rsidTr="007F7E28">
        <w:trPr>
          <w:trHeight w:val="289"/>
        </w:trPr>
        <w:tc>
          <w:tcPr>
            <w:tcW w:w="4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E3691" w14:textId="77777777" w:rsidR="009634B7" w:rsidRPr="00A72FA4" w:rsidRDefault="009634B7" w:rsidP="007F7E28">
            <w:pPr>
              <w:spacing w:after="0" w:line="240" w:lineRule="auto"/>
              <w:ind w:firstLine="355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App or online platform with guidance from expert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02EEC" w14:textId="77777777" w:rsidR="009634B7" w:rsidRPr="00A72FA4" w:rsidRDefault="009634B7" w:rsidP="007F7E2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4C9D5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.753</w:t>
            </w:r>
          </w:p>
        </w:tc>
      </w:tr>
      <w:tr w:rsidR="009634B7" w14:paraId="33932FB9" w14:textId="77777777" w:rsidTr="007F7E28">
        <w:trPr>
          <w:trHeight w:val="289"/>
        </w:trPr>
        <w:tc>
          <w:tcPr>
            <w:tcW w:w="4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224E72" w14:textId="77777777" w:rsidR="009634B7" w:rsidRPr="00A72FA4" w:rsidRDefault="009634B7" w:rsidP="007F7E28">
            <w:pPr>
              <w:spacing w:after="0" w:line="240" w:lineRule="auto"/>
              <w:ind w:firstLine="355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App or online platform without guidance from expert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846C0" w14:textId="77777777" w:rsidR="009634B7" w:rsidRPr="00A72FA4" w:rsidRDefault="009634B7" w:rsidP="007F7E2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F1DB3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de-DE"/>
              </w:rPr>
              <w:t>.</w:t>
            </w: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745</w:t>
            </w:r>
          </w:p>
        </w:tc>
      </w:tr>
      <w:tr w:rsidR="009634B7" w14:paraId="516A9EAE" w14:textId="77777777" w:rsidTr="007F7E28">
        <w:trPr>
          <w:trHeight w:val="289"/>
        </w:trPr>
        <w:tc>
          <w:tcPr>
            <w:tcW w:w="4063" w:type="pct"/>
            <w:tcBorders>
              <w:top w:val="nil"/>
              <w:left w:val="nil"/>
              <w:right w:val="nil"/>
            </w:tcBorders>
            <w:shd w:val="clear" w:color="auto" w:fill="auto"/>
          </w:tcPr>
          <w:p w14:paraId="309AA1ED" w14:textId="77777777" w:rsidR="009634B7" w:rsidRPr="00A72FA4" w:rsidRDefault="009634B7" w:rsidP="007F7E28">
            <w:pPr>
              <w:spacing w:after="0" w:line="240" w:lineRule="auto"/>
              <w:ind w:firstLine="355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E-Mail</w:t>
            </w:r>
          </w:p>
        </w:tc>
        <w:tc>
          <w:tcPr>
            <w:tcW w:w="47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42D325" w14:textId="77777777" w:rsidR="009634B7" w:rsidRPr="00A72FA4" w:rsidRDefault="009634B7" w:rsidP="007F7E2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46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9AB0850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.675</w:t>
            </w:r>
          </w:p>
        </w:tc>
      </w:tr>
      <w:tr w:rsidR="009634B7" w14:paraId="617F709F" w14:textId="77777777" w:rsidTr="007F7E28">
        <w:trPr>
          <w:trHeight w:val="289"/>
        </w:trPr>
        <w:tc>
          <w:tcPr>
            <w:tcW w:w="40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2566D34" w14:textId="77777777" w:rsidR="009634B7" w:rsidRPr="00A72FA4" w:rsidRDefault="009634B7" w:rsidP="007F7E28">
            <w:pPr>
              <w:spacing w:after="0" w:line="240" w:lineRule="auto"/>
              <w:ind w:firstLine="355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Chat</w:t>
            </w:r>
          </w:p>
        </w:tc>
        <w:tc>
          <w:tcPr>
            <w:tcW w:w="4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8A81E42" w14:textId="77777777" w:rsidR="009634B7" w:rsidRPr="00A72FA4" w:rsidRDefault="009634B7" w:rsidP="007F7E28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49DB6EC" w14:textId="77777777" w:rsidR="009634B7" w:rsidRPr="00A72FA4" w:rsidRDefault="009634B7" w:rsidP="007F7E28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</w:pPr>
            <w:r w:rsidRPr="00A72FA4">
              <w:rPr>
                <w:rFonts w:eastAsia="Times New Roman" w:cstheme="minorHAnsi"/>
                <w:color w:val="000000"/>
                <w:sz w:val="20"/>
                <w:szCs w:val="20"/>
                <w:lang w:eastAsia="de-DE"/>
              </w:rPr>
              <w:t>.661</w:t>
            </w:r>
          </w:p>
        </w:tc>
      </w:tr>
    </w:tbl>
    <w:p w14:paraId="71106B63" w14:textId="77777777" w:rsidR="009634B7" w:rsidRPr="00A72FA4" w:rsidRDefault="009634B7" w:rsidP="009634B7">
      <w:pPr>
        <w:pStyle w:val="Abb-Text"/>
      </w:pPr>
      <w:r w:rsidRPr="00A72FA4">
        <w:fldChar w:fldCharType="end"/>
      </w:r>
      <w:r w:rsidRPr="00A72FA4">
        <w:t>Note</w:t>
      </w:r>
      <w:r>
        <w:t>. Extraction method: PFA using varimax rotation with Kaiser Normalization.</w:t>
      </w:r>
    </w:p>
    <w:p w14:paraId="1DF496D3" w14:textId="77777777" w:rsidR="009634B7" w:rsidRDefault="009634B7" w:rsidP="009634B7">
      <w:r>
        <w:br w:type="page"/>
      </w:r>
    </w:p>
    <w:p w14:paraId="4B4AD8D2" w14:textId="77777777" w:rsidR="009634B7" w:rsidRDefault="009634B7" w:rsidP="009634B7">
      <w:pPr>
        <w:pStyle w:val="Abbildung"/>
      </w:pPr>
      <w:bookmarkStart w:id="2" w:name="_Ref146522541"/>
      <w:r w:rsidRPr="00B20F76">
        <w:lastRenderedPageBreak/>
        <w:t xml:space="preserve">Appendix </w:t>
      </w:r>
      <w:r w:rsidRPr="00B20F76">
        <w:fldChar w:fldCharType="begin"/>
      </w:r>
      <w:r w:rsidRPr="00B20F76">
        <w:instrText xml:space="preserve"> SEQ Appendix_B \* ARABIC </w:instrText>
      </w:r>
      <w:r w:rsidRPr="00B20F76">
        <w:fldChar w:fldCharType="separate"/>
      </w:r>
      <w:r>
        <w:rPr>
          <w:noProof/>
        </w:rPr>
        <w:t>3</w:t>
      </w:r>
      <w:r w:rsidRPr="00B20F76">
        <w:fldChar w:fldCharType="end"/>
      </w:r>
      <w:bookmarkEnd w:id="2"/>
    </w:p>
    <w:p w14:paraId="116CC4A9" w14:textId="77777777" w:rsidR="009634B7" w:rsidRPr="00E2036C" w:rsidRDefault="009634B7" w:rsidP="009634B7">
      <w:r w:rsidRPr="008802A0">
        <w:t>Spearman Correlation</w:t>
      </w:r>
      <w:r>
        <w:t>s</w:t>
      </w:r>
      <w:r w:rsidRPr="008802A0">
        <w:t xml:space="preserve"> Matrix including Potential Covariates and Outcome Variables</w:t>
      </w:r>
    </w:p>
    <w:p w14:paraId="14C14F1B" w14:textId="77777777" w:rsidR="009634B7" w:rsidRDefault="009634B7" w:rsidP="009634B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A71771" wp14:editId="283B30B4">
                <wp:simplePos x="0" y="0"/>
                <wp:positionH relativeFrom="column">
                  <wp:posOffset>-2082483</wp:posOffset>
                </wp:positionH>
                <wp:positionV relativeFrom="paragraph">
                  <wp:posOffset>4993004</wp:posOffset>
                </wp:positionV>
                <wp:extent cx="5322888" cy="265113"/>
                <wp:effectExtent l="0" t="4763" r="6668" b="6667"/>
                <wp:wrapNone/>
                <wp:docPr id="46981063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322888" cy="2651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626D18" w14:textId="77777777" w:rsidR="009634B7" w:rsidRDefault="009634B7" w:rsidP="009634B7">
                            <w:r w:rsidRPr="008802A0">
                              <w:t>Spearman Correlation</w:t>
                            </w:r>
                            <w:r>
                              <w:t>s</w:t>
                            </w:r>
                            <w:r w:rsidRPr="008802A0">
                              <w:t xml:space="preserve"> Matrix including Potential Covariates and Outcome Variables</w:t>
                            </w:r>
                          </w:p>
                          <w:p w14:paraId="34FFFD9F" w14:textId="77777777" w:rsidR="009634B7" w:rsidRDefault="009634B7" w:rsidP="009634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A71771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-164pt;margin-top:393.15pt;width:419.15pt;height:20.9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uQMPAIAAHQEAAAOAAAAZHJzL2Uyb0RvYy54bWysVE2P2jAQvVfqf7B8LyHhoywirCgrqkpo&#10;dyW22rNxbBLJ8bi2IaG/vmMnsHTbU1UO1nhm8mbmvTGL+7ZW5CSsq0DnNB0MKRGaQ1HpQ06/v2w+&#10;zShxnumCKdAip2fh6P3y44dFY+YigxJUISxBEO3mjclp6b2ZJ4njpaiZG4ARGoMSbM08Xu0hKSxr&#10;EL1WSTYcTpMGbGEscOEceh+6IF1GfCkF909SOuGJyin25uNp47kPZ7JcsPnBMlNWvG+D/UMXNas0&#10;Fr1CPTDPyNFWf0DVFbfgQPoBhzoBKSsu4gw4TTp8N82uZEbEWZAcZ640uf8Hyx9PO/NsiW+/QIsC&#10;BkIa4+YOnWGeVtqaWEDe0inyjb84JjZOMB0ZPV9ZFK0nHJ2TUZbNZqg7x1g2naTpKKAmHVgANdb5&#10;rwJqEoycWlQporLT1vku9ZIS0h2oqthUSsXL2a2VJSeGguIeFNBQopjz6MzpJv76ar99pjRpcjod&#10;Tbr+NQS8rpTS2NzbzMHy7b7tidhDcUZ+IgU4rjN8U2HXWyz5zCzuCjpx//0THlIBFoHeoqQE+/Nv&#10;/pCPEmKUkgZ3L6fux5FZgZN80yjuXToeh2WNl/Hkc4YXexvZ30b0sV4DspHG7qIZ8r26mNJC/YrP&#10;ZBWqYohpjrVz6i/m2ncvAp8ZF6tVTML1NMxv9c7wAH2R7aV9Zdb0wnmU/BEuW8rm7/TrcsOXGlZH&#10;D7KK4gaCO1Z73nG143r0zzC8ndt7zHr7s1j+AgAA//8DAFBLAwQUAAYACAAAACEAi1kJ1N8AAAAL&#10;AQAADwAAAGRycy9kb3ducmV2LnhtbEyPy07DMBBF90j8gzVI7KjzkEoU4lRNBR+QFsHWjYckIh5H&#10;sZOGfj3TFexmNEd3zi12qx3EgpPvHSmINxEIpMaZnloF76e3pwyED5qMHhyhgh/0sCvv7wqdG3eh&#10;GpdjaAWHkM+1gi6EMZfSNx1a7TduROLbl5usDrxOrTSTvnC4HWQSRVtpdU/8odMjHjpsvo+zVUCv&#10;+9P1MF6zap0/qvGzqat2qZV6fFj3LyACruEPhps+q0PJTmc3k/FiUPAcpUwqSLOMO92AOIlBnHlI&#10;km0Ksizk/w7lLwAAAP//AwBQSwECLQAUAAYACAAAACEAtoM4kv4AAADhAQAAEwAAAAAAAAAAAAAA&#10;AAAAAAAAW0NvbnRlbnRfVHlwZXNdLnhtbFBLAQItABQABgAIAAAAIQA4/SH/1gAAAJQBAAALAAAA&#10;AAAAAAAAAAAAAC8BAABfcmVscy8ucmVsc1BLAQItABQABgAIAAAAIQBcruQMPAIAAHQEAAAOAAAA&#10;AAAAAAAAAAAAAC4CAABkcnMvZTJvRG9jLnhtbFBLAQItABQABgAIAAAAIQCLWQnU3wAAAAsBAAAP&#10;AAAAAAAAAAAAAAAAAJYEAABkcnMvZG93bnJldi54bWxQSwUGAAAAAAQABADzAAAAogUAAAAA&#10;" fillcolor="window" stroked="f" strokeweight=".5pt">
                <v:textbox>
                  <w:txbxContent>
                    <w:p w14:paraId="22626D18" w14:textId="77777777" w:rsidR="009634B7" w:rsidRDefault="009634B7" w:rsidP="009634B7">
                      <w:r w:rsidRPr="008802A0">
                        <w:t>Spearman Correlation</w:t>
                      </w:r>
                      <w:r>
                        <w:t>s</w:t>
                      </w:r>
                      <w:r w:rsidRPr="008802A0">
                        <w:t xml:space="preserve"> Matrix including Potential Covariates and Outcome Variables</w:t>
                      </w:r>
                    </w:p>
                    <w:p w14:paraId="34FFFD9F" w14:textId="77777777" w:rsidR="009634B7" w:rsidRDefault="009634B7" w:rsidP="009634B7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01C83D64" wp14:editId="79E7CA31">
                <wp:simplePos x="0" y="0"/>
                <wp:positionH relativeFrom="page">
                  <wp:posOffset>-209550</wp:posOffset>
                </wp:positionH>
                <wp:positionV relativeFrom="margin">
                  <wp:posOffset>2492375</wp:posOffset>
                </wp:positionV>
                <wp:extent cx="7660640" cy="3959860"/>
                <wp:effectExtent l="2540" t="0" r="19050" b="19050"/>
                <wp:wrapSquare wrapText="bothSides"/>
                <wp:docPr id="203122892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660640" cy="3959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EE437D" w14:textId="77777777" w:rsidR="009634B7" w:rsidRPr="00D261BA" w:rsidRDefault="009634B7" w:rsidP="009634B7">
                            <w:pPr>
                              <w:pStyle w:val="Abb-Text"/>
                            </w:pPr>
                          </w:p>
                          <w:tbl>
                            <w:tblPr>
                              <w:tblW w:w="11738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003"/>
                              <w:gridCol w:w="814"/>
                              <w:gridCol w:w="772"/>
                              <w:gridCol w:w="701"/>
                              <w:gridCol w:w="769"/>
                              <w:gridCol w:w="769"/>
                              <w:gridCol w:w="701"/>
                              <w:gridCol w:w="701"/>
                              <w:gridCol w:w="701"/>
                              <w:gridCol w:w="701"/>
                              <w:gridCol w:w="701"/>
                              <w:gridCol w:w="701"/>
                              <w:gridCol w:w="1707"/>
                            </w:tblGrid>
                            <w:tr w:rsidR="009634B7" w14:paraId="5A2A76D4" w14:textId="77777777" w:rsidTr="001D69D4">
                              <w:trPr>
                                <w:trHeight w:val="29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3D9FE7A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Variable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3A87CCD0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06C90FCC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6A6FBC7B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5B9E9D70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6F0ABAF6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09B35114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3F3A1A59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33119702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44DAF6ED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1F3FBBB7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6B11183F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  <w:hideMark/>
                                </w:tcPr>
                                <w:p w14:paraId="09DC0EA5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9634B7" w14:paraId="541AE332" w14:textId="77777777" w:rsidTr="001D69D4">
                              <w:trPr>
                                <w:trHeight w:val="29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A1D8745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1. Maternal age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9DB3D41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AC9C29F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93C5010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9D84ADC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9BC939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277E8F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D3234E3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A23AF6B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60D9C99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33D75D2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7DDC3C5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1AC252C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9634B7" w14:paraId="2C8F93BD" w14:textId="77777777" w:rsidTr="001D69D4">
                              <w:trPr>
                                <w:trHeight w:val="29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68AE9A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 xml:space="preserve">2. Residence 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A337CFF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.013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44F12BC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88E96C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13C34E1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DC55FA0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7F24655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480F01C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1885C15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7415969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10FEB70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AC7D672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F7A9414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9634B7" w14:paraId="5679D443" w14:textId="77777777" w:rsidTr="001D69D4">
                              <w:trPr>
                                <w:trHeight w:val="32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B2396A6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3. Income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F5721B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.184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CB63BC9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.029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620459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F1B8FB2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F647C93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D0BF63C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EF225A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A9C3B6F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A0E624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5A9E498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1B37C2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DAFA5D5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9634B7" w14:paraId="6900DE7F" w14:textId="77777777" w:rsidTr="001D69D4">
                              <w:trPr>
                                <w:trHeight w:val="32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AD10029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 xml:space="preserve">4. </w:t>
                                  </w: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Number of children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EFFD4FF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.333</w:t>
                                  </w:r>
                                  <w:r w:rsidRPr="00855B47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79B2C02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.021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6F3F562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.050</w:t>
                                  </w:r>
                                  <w:r w:rsidRPr="00E62B7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8199455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85C51A8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8B5462A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D519292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D70D8A9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D349B44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3571AB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B56919A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31C8AAD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9634B7" w14:paraId="1FD641F7" w14:textId="77777777" w:rsidTr="001D69D4">
                              <w:trPr>
                                <w:trHeight w:val="30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1648B32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val="en-GB"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5. Last 12 months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93CEDEE" w14:textId="77777777" w:rsidR="009634B7" w:rsidRPr="00855B47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-.008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180AB76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.003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03EAC34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-.031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6114AB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.074</w:t>
                                  </w:r>
                                  <w:r w:rsidRPr="00E62B7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A62AC6D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7DB64D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FC7869B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483D1F6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01A8256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4071162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E32A50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F2FCBA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9634B7" w14:paraId="3B749F39" w14:textId="77777777" w:rsidTr="001D69D4">
                              <w:trPr>
                                <w:trHeight w:val="33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AD64C3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val="en-GB"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 xml:space="preserve">6. Services 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b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BFF8A59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.053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56B3566" w14:textId="77777777" w:rsidR="009634B7" w:rsidRPr="00E571A1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.010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CEC6551" w14:textId="77777777" w:rsidR="009634B7" w:rsidRPr="00E571A1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-.006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3F7B767" w14:textId="77777777" w:rsidR="009634B7" w:rsidRPr="00E571A1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.032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143E89A" w14:textId="77777777" w:rsidR="009634B7" w:rsidRPr="00E62B7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E62B7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-.046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53F0AED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E92FBAA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7CD9EBB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64F58C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D0EADC1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72C938F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425DBF9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9634B7" w14:paraId="37155032" w14:textId="77777777" w:rsidTr="001D69D4">
                              <w:trPr>
                                <w:trHeight w:val="32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40D174A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val="en-GB"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7. Psychosocial</w:t>
                                  </w: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 xml:space="preserve"> 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c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5433399" w14:textId="77777777" w:rsidR="009634B7" w:rsidRPr="00EE46CD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.032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E1F3385" w14:textId="77777777" w:rsidR="009634B7" w:rsidRPr="00EE46CD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.000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E086556" w14:textId="77777777" w:rsidR="009634B7" w:rsidRPr="00EE46CD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-.001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3245CFF" w14:textId="77777777" w:rsidR="009634B7" w:rsidRPr="00EE46CD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.011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5108AC9" w14:textId="77777777" w:rsidR="009634B7" w:rsidRPr="00EE46CD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-.015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6A92D70" w14:textId="77777777" w:rsidR="009634B7" w:rsidRPr="00EE46CD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.848</w:t>
                                  </w:r>
                                  <w:r w:rsidRPr="00EE46CD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3411B85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3C9A4A6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9BE13EC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C0F379A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ED4D3E1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5D13CC6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9634B7" w14:paraId="152C79AD" w14:textId="77777777" w:rsidTr="001D69D4">
                              <w:trPr>
                                <w:trHeight w:val="32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7B266F4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8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 xml:space="preserve">Medical 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22481D9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.081</w:t>
                                  </w:r>
                                  <w:r w:rsidRPr="000D4736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D962830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-.016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490A8C8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-.016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A7D780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.049</w:t>
                                  </w:r>
                                  <w:r w:rsidRPr="000D4736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E0310FB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-.075</w:t>
                                  </w: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6AF51F7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.685</w:t>
                                  </w: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EE82FF8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.297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C8522A0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A8E0C52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7B8878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2F45E7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996E62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9634B7" w14:paraId="796384FB" w14:textId="77777777" w:rsidTr="001D69D4">
                              <w:trPr>
                                <w:trHeight w:val="32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6448DAE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>9. Midwives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EFC3003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-.010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BCAE131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-.050</w:t>
                                  </w:r>
                                  <w:r w:rsidRPr="000D4736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12E099E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8F44A9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.000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E33ACB2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.022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F74E848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-.047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2FFCDCD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.597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A86FB6C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.291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7686927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.431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B96CE03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36A48EC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F7C34B6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AFF260D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9634B7" w14:paraId="6479E418" w14:textId="77777777" w:rsidTr="001D69D4">
                              <w:trPr>
                                <w:trHeight w:val="32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F17D3A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8F44A9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 xml:space="preserve">10. Modes 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05E1793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.026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4BB45D4" w14:textId="77777777" w:rsidR="009634B7" w:rsidRPr="007B61C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7B61CA">
                                    <w:rPr>
                                      <w:rFonts w:eastAsia="Times New Roman" w:cstheme="minorHAns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-.044</w:t>
                                  </w:r>
                                  <w:r w:rsidRPr="007B61CA">
                                    <w:rPr>
                                      <w:rFonts w:eastAsia="Times New Roman" w:cstheme="minorHAns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F72D7A4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.033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3C791B6" w14:textId="77777777" w:rsidR="009634B7" w:rsidRPr="007B61C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7B61CA">
                                    <w:rPr>
                                      <w:rFonts w:eastAsia="Times New Roman" w:cstheme="minorHAns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-.043</w:t>
                                  </w:r>
                                  <w:r w:rsidRPr="007B61CA">
                                    <w:rPr>
                                      <w:rFonts w:eastAsia="Times New Roman" w:cstheme="minorHAnsi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A2DB282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-.018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25F253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.248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8CE56D5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.287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EE60CCE" w14:textId="77777777" w:rsidR="009634B7" w:rsidRPr="000D4736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0D4736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.086</w:t>
                                  </w:r>
                                  <w:r w:rsidRPr="000D4736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A863C76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.085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ACA5DFF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084E563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560FA95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9634B7" w14:paraId="34E73B47" w14:textId="77777777" w:rsidTr="001D69D4">
                              <w:trPr>
                                <w:trHeight w:val="32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3304EE0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8F44A9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 xml:space="preserve">11. Direct 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F4EBF44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.061</w:t>
                                  </w: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B0C7003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.032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321AE6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.127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83ED47A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-.041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D6A2DE0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-.009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D6ED73F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.295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4462C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.349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A8F4749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.098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5AE9C2D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.090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6AA5053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.650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ED8623D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E3D68B9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9634B7" w14:paraId="612205F0" w14:textId="77777777" w:rsidTr="001D69D4">
                              <w:trPr>
                                <w:trHeight w:val="321"/>
                              </w:trPr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5D9E3DE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8F44A9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lang w:eastAsia="de-DE"/>
                                    </w:rPr>
                                    <w:t xml:space="preserve">12. Indirect 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726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30783A8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8F44A9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.003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2528CDD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-.075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3F2C30A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-.033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3313EC9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-.034</w:t>
                                  </w:r>
                                  <w:r w:rsidRPr="000D4736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3426B14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-.023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612B1BD" w14:textId="77777777" w:rsidR="009634B7" w:rsidRPr="008F44A9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.142</w:t>
                                  </w:r>
                                  <w:r w:rsidRPr="008F44A9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639607A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.159</w:t>
                                  </w:r>
                                  <w:r w:rsidRPr="00855B47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236E05D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.051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E4A4AE4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.058</w:t>
                                  </w:r>
                                  <w:r w:rsidRPr="00855B47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327F761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.881</w:t>
                                  </w:r>
                                  <w:r w:rsidRPr="00855B47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4A031B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.247</w:t>
                                  </w: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vertAlign w:val="superscript"/>
                                      <w:lang w:eastAsia="de-DE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1523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565E57E" w14:textId="77777777" w:rsidR="009634B7" w:rsidRPr="00D261BA" w:rsidRDefault="009634B7" w:rsidP="001D69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rFonts w:eastAsia="Times New Roman" w:cstheme="minorHAnsi"/>
                                      <w:color w:val="000000" w:themeColor="text1"/>
                                      <w:sz w:val="20"/>
                                      <w:szCs w:val="20"/>
                                      <w:lang w:eastAsia="de-DE"/>
                                    </w:rPr>
                                    <w:t>─</w:t>
                                  </w:r>
                                </w:p>
                              </w:tc>
                            </w:tr>
                            <w:tr w:rsidR="009634B7" w14:paraId="710250CB" w14:textId="77777777" w:rsidTr="001D69D4">
                              <w:trPr>
                                <w:trHeight w:val="1504"/>
                              </w:trPr>
                              <w:tc>
                                <w:tcPr>
                                  <w:tcW w:w="11738" w:type="dxa"/>
                                  <w:gridSpan w:val="13"/>
                                  <w:tcBorders>
                                    <w:top w:val="single" w:sz="8" w:space="0" w:color="auto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14:paraId="714AA911" w14:textId="77777777" w:rsidR="009634B7" w:rsidRPr="00D261BA" w:rsidRDefault="009634B7" w:rsidP="001D69D4">
                                  <w:pPr>
                                    <w:pStyle w:val="Abb-Text"/>
                                    <w:rPr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Note. Significant correlations between covariates (maternal age, duration of residence in Germany, income, </w:t>
                                  </w:r>
                                  <w:r>
                                    <w:rPr>
                                      <w:lang w:eastAsia="de-DE"/>
                                    </w:rPr>
                                    <w:t>number of children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>, 12 months prevalence) and outcome variables (</w:t>
                                  </w:r>
                                  <w:r>
                                    <w:rPr>
                                      <w:lang w:eastAsia="de-DE"/>
                                    </w:rPr>
                                    <w:t>s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ervices and </w:t>
                                  </w:r>
                                  <w:r>
                                    <w:rPr>
                                      <w:lang w:eastAsia="de-DE"/>
                                    </w:rPr>
                                    <w:t>m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>odes) are printed in bold.</w:t>
                                  </w:r>
                                </w:p>
                                <w:p w14:paraId="5844EC0F" w14:textId="77777777" w:rsidR="009634B7" w:rsidRPr="00D261BA" w:rsidRDefault="009634B7" w:rsidP="001D69D4">
                                  <w:pPr>
                                    <w:pStyle w:val="Abb-Text"/>
                                    <w:rPr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vertAlign w:val="superscript"/>
                                      <w:lang w:eastAsia="de-DE"/>
                                    </w:rPr>
                                    <w:t>a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 Duration of </w:t>
                                  </w:r>
                                  <w:r>
                                    <w:rPr>
                                      <w:lang w:eastAsia="de-DE"/>
                                    </w:rPr>
                                    <w:t>r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esidence in Germany, </w:t>
                                  </w:r>
                                  <w:r w:rsidRPr="00D261BA">
                                    <w:rPr>
                                      <w:vertAlign w:val="superscript"/>
                                      <w:lang w:eastAsia="de-DE"/>
                                    </w:rPr>
                                    <w:t>b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 Counseling and </w:t>
                                  </w:r>
                                  <w:r>
                                    <w:rPr>
                                      <w:lang w:eastAsia="de-DE"/>
                                    </w:rPr>
                                    <w:t>t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reatment </w:t>
                                  </w:r>
                                  <w:r>
                                    <w:rPr>
                                      <w:lang w:eastAsia="de-DE"/>
                                    </w:rPr>
                                    <w:t>s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ervice </w:t>
                                  </w:r>
                                  <w:r>
                                    <w:rPr>
                                      <w:lang w:eastAsia="de-DE"/>
                                    </w:rPr>
                                    <w:t>p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references, </w:t>
                                  </w:r>
                                  <w:r w:rsidRPr="00D261BA">
                                    <w:rPr>
                                      <w:vertAlign w:val="superscript"/>
                                      <w:lang w:eastAsia="de-DE"/>
                                    </w:rPr>
                                    <w:t>c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 Services, </w:t>
                                  </w:r>
                                  <w:r>
                                    <w:rPr>
                                      <w:vertAlign w:val="superscript"/>
                                      <w:lang w:eastAsia="de-DE"/>
                                    </w:rPr>
                                    <w:t xml:space="preserve">d 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Mode of </w:t>
                                  </w:r>
                                  <w:r>
                                    <w:rPr>
                                      <w:lang w:eastAsia="de-DE"/>
                                    </w:rPr>
                                    <w:t>s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ervice </w:t>
                                  </w:r>
                                  <w:r>
                                    <w:rPr>
                                      <w:lang w:eastAsia="de-DE"/>
                                    </w:rPr>
                                    <w:t>p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rovision </w:t>
                                  </w:r>
                                  <w:r>
                                    <w:rPr>
                                      <w:lang w:eastAsia="de-DE"/>
                                    </w:rPr>
                                    <w:t>p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references, </w:t>
                                  </w:r>
                                  <w:r w:rsidRPr="00F666D8">
                                    <w:rPr>
                                      <w:vertAlign w:val="superscript"/>
                                      <w:lang w:eastAsia="de-DE"/>
                                    </w:rPr>
                                    <w:t>e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lang w:eastAsia="de-DE"/>
                                    </w:rPr>
                                    <w:t>Modes</w:t>
                                  </w:r>
                                  <w:r w:rsidRPr="00D261BA">
                                    <w:rPr>
                                      <w:lang w:eastAsia="de-DE"/>
                                    </w:rPr>
                                    <w:t>.</w:t>
                                  </w:r>
                                </w:p>
                                <w:p w14:paraId="6720D117" w14:textId="77777777" w:rsidR="009634B7" w:rsidRPr="002B4D7D" w:rsidRDefault="009634B7" w:rsidP="001D69D4">
                                  <w:pPr>
                                    <w:pStyle w:val="Abb-Text"/>
                                    <w:rPr>
                                      <w:lang w:eastAsia="de-DE"/>
                                    </w:rPr>
                                  </w:pPr>
                                  <w:r w:rsidRPr="00D261BA">
                                    <w:rPr>
                                      <w:lang w:eastAsia="de-DE"/>
                                    </w:rPr>
                                    <w:t>* p &lt; .05. ** p &lt; .01.</w:t>
                                  </w:r>
                                </w:p>
                              </w:tc>
                            </w:tr>
                          </w:tbl>
                          <w:p w14:paraId="00E27C1A" w14:textId="77777777" w:rsidR="009634B7" w:rsidRPr="00865B62" w:rsidRDefault="009634B7" w:rsidP="009634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83D64" id="Textfeld 2" o:spid="_x0000_s1027" type="#_x0000_t202" style="position:absolute;margin-left:-16.5pt;margin-top:196.25pt;width:603.2pt;height:311.8pt;rotation:-90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s9UJgIAAEYEAAAOAAAAZHJzL2Uyb0RvYy54bWysk92O2yAQhe8r9R0Q942TNPEmVpzVNttU&#10;lbY/0rYPgAHHqJihwMZOn34HbCXpVupFVV8gYPBh5jvD5rZvNTlK5xWYks4mU0qk4SCUOZT0+7f9&#10;mxUlPjAjmAYjS3qSnt5uX7/adLaQc2hAC+kIihhfdLakTQi2yDLPG9kyPwErDQZrcC0LuHSHTDjW&#10;oXqrs/l0mmcdOGEdcOk97t4PQbpN+nUtefhS114GokuKuYU0ujRWccy2G1YcHLON4mMa7B+yaJky&#10;eOlZ6p4FRp6c+kOqVdyBhzpMOLQZ1LXiMtWA1cymL6p5bJiVqRaE4+0Zk/9/svzz8dF+dST076BH&#10;A1MR3j4A/+GJgV3DzEHeOQddI5nAi2cRWdZZX4y/RtS+8FGk6j6BQJPZU4Ak1NeuJQ6Q+ixHt/BL&#10;21g2wcvQj9PZA9kHwnHzJs+n+QJDHGNv18v1Kk8uZayIapGxdT58kNCSOCmpQ5OTLDs++BCzuxyJ&#10;xz1oJfZK67Rwh2qnHTkybIh9+lJBL45pQ7qSrpfz5QDkN4mTPytgJwroKNHMB9z8m2SrAna6Vm1J&#10;VwOK1HsR63sj0jwwpYc5lqDNyDmiHSCHvuqJEqMJEXsF4oTgE2Jkhg8RgTTgflHSYVOX1P98Yk5i&#10;gh8NmreeLSLakBaL5c0cF+46Ul1HmOEoVdJAyTDdhfRyIkcDd2hyrRLvSyZjytisyYbxYcXXcL1O&#10;py7Pf/sMAAD//wMAUEsDBBQABgAIAAAAIQA+kgIC4QAAAAwBAAAPAAAAZHJzL2Rvd25yZXYueG1s&#10;TI/BTsMwEETvSPyDtUjcqJNAqAlxKoSgCIGQKJW4uvGSRMTrKHbT9O9ZTnDcmafZmXI1u15MOIbO&#10;k4Z0kYBAqr3tqNGw/Xi8UCBCNGRN7wk1HDHAqjo9KU1h/YHecdrERnAIhcJoaGMcCilD3aIzYeEH&#10;JPa+/OhM5HNspB3NgcNdL7MkuZbOdMQfWjPgfYv192bvNKj1hM/rV0vHl+XNW3j63OZmeND6/Gy+&#10;uwURcY5/MPzW5+pQcaed35MNoteQ5eqKUTaSNAXBhFIZr9uxcpksc5BVKf+PqH4AAAD//wMAUEsB&#10;Ai0AFAAGAAgAAAAhALaDOJL+AAAA4QEAABMAAAAAAAAAAAAAAAAAAAAAAFtDb250ZW50X1R5cGVz&#10;XS54bWxQSwECLQAUAAYACAAAACEAOP0h/9YAAACUAQAACwAAAAAAAAAAAAAAAAAvAQAAX3JlbHMv&#10;LnJlbHNQSwECLQAUAAYACAAAACEAg5LPVCYCAABGBAAADgAAAAAAAAAAAAAAAAAuAgAAZHJzL2Uy&#10;b0RvYy54bWxQSwECLQAUAAYACAAAACEAPpICAuEAAAAMAQAADwAAAAAAAAAAAAAAAACABAAAZHJz&#10;L2Rvd25yZXYueG1sUEsFBgAAAAAEAAQA8wAAAI4FAAAAAA==&#10;" strokecolor="window">
                <v:textbox>
                  <w:txbxContent>
                    <w:p w14:paraId="46EE437D" w14:textId="77777777" w:rsidR="009634B7" w:rsidRPr="00D261BA" w:rsidRDefault="009634B7" w:rsidP="009634B7">
                      <w:pPr>
                        <w:pStyle w:val="Abb-Text"/>
                      </w:pPr>
                    </w:p>
                    <w:tbl>
                      <w:tblPr>
                        <w:tblW w:w="11738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003"/>
                        <w:gridCol w:w="814"/>
                        <w:gridCol w:w="772"/>
                        <w:gridCol w:w="701"/>
                        <w:gridCol w:w="769"/>
                        <w:gridCol w:w="769"/>
                        <w:gridCol w:w="701"/>
                        <w:gridCol w:w="701"/>
                        <w:gridCol w:w="701"/>
                        <w:gridCol w:w="701"/>
                        <w:gridCol w:w="701"/>
                        <w:gridCol w:w="701"/>
                        <w:gridCol w:w="1707"/>
                      </w:tblGrid>
                      <w:tr w:rsidR="009634B7" w14:paraId="5A2A76D4" w14:textId="77777777" w:rsidTr="001D69D4">
                        <w:trPr>
                          <w:trHeight w:val="291"/>
                        </w:trPr>
                        <w:tc>
                          <w:tcPr>
                            <w:tcW w:w="2410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3D9FE7A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Variable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3A87CCD0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06C90FCC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6A6FBC7B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5B9E9D70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6F0ABAF6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09B35114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3F3A1A59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33119702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44DAF6ED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1F3FBBB7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6B11183F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  <w:hideMark/>
                          </w:tcPr>
                          <w:p w14:paraId="09DC0EA5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12</w:t>
                            </w:r>
                          </w:p>
                        </w:tc>
                      </w:tr>
                      <w:tr w:rsidR="009634B7" w14:paraId="541AE332" w14:textId="77777777" w:rsidTr="001D69D4">
                        <w:trPr>
                          <w:trHeight w:val="291"/>
                        </w:trPr>
                        <w:tc>
                          <w:tcPr>
                            <w:tcW w:w="2410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A1D8745" w14:textId="77777777" w:rsidR="009634B7" w:rsidRPr="00D261BA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1. Maternal age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9DB3D41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AC9C29F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93C5010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9D84ADC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9BC939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277E8F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D3234E3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A23AF6B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60D9C99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33D75D2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7DDC3C5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1AC252C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 </w:t>
                            </w:r>
                          </w:p>
                        </w:tc>
                      </w:tr>
                      <w:tr w:rsidR="009634B7" w14:paraId="2C8F93BD" w14:textId="77777777" w:rsidTr="001D69D4">
                        <w:trPr>
                          <w:trHeight w:val="291"/>
                        </w:trPr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68AE9AE" w14:textId="77777777" w:rsidR="009634B7" w:rsidRPr="00D261BA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 xml:space="preserve">2. Residence 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A337CFF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.013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44F12BC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88E96C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13C34E1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DC55FA0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7F24655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480F01C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1885C15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7415969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10FEB70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AC7D672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F7A9414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</w:tr>
                      <w:tr w:rsidR="009634B7" w14:paraId="5679D443" w14:textId="77777777" w:rsidTr="001D69D4">
                        <w:trPr>
                          <w:trHeight w:val="321"/>
                        </w:trPr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B2396A6" w14:textId="77777777" w:rsidR="009634B7" w:rsidRPr="00D261BA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3. Income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F5721B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.184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CB63BC9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.029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620459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F1B8FB2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F647C93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D0BF63C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EF225A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A9C3B6F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A0E624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5A9E498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1B37C2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DAFA5D5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</w:tr>
                      <w:tr w:rsidR="009634B7" w14:paraId="6900DE7F" w14:textId="77777777" w:rsidTr="001D69D4">
                        <w:trPr>
                          <w:trHeight w:val="321"/>
                        </w:trPr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AD10029" w14:textId="77777777" w:rsidR="009634B7" w:rsidRPr="00D261BA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 xml:space="preserve">4. </w:t>
                            </w: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Number of children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EFFD4FF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.333</w:t>
                            </w:r>
                            <w:r w:rsidRPr="00855B47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79B2C02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.021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6F3F562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.050</w:t>
                            </w:r>
                            <w:r w:rsidRPr="00E62B7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8199455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85C51A8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8B5462A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D519292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D70D8A9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D349B44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3571AB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B56919A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31C8AAD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</w:tr>
                      <w:tr w:rsidR="009634B7" w14:paraId="1FD641F7" w14:textId="77777777" w:rsidTr="001D69D4">
                        <w:trPr>
                          <w:trHeight w:val="301"/>
                        </w:trPr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1648B32" w14:textId="77777777" w:rsidR="009634B7" w:rsidRPr="00D261BA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val="en-GB"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5. Last 12 months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93CEDEE" w14:textId="77777777" w:rsidR="009634B7" w:rsidRPr="00855B47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-.008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180AB76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.003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03EAC34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-.031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6114AB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.074</w:t>
                            </w:r>
                            <w:r w:rsidRPr="00E62B7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A62AC6D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7DB64D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FC7869B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483D1F6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01A8256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4071162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E32A50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F2FCBA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</w:tr>
                      <w:tr w:rsidR="009634B7" w14:paraId="3B749F39" w14:textId="77777777" w:rsidTr="001D69D4">
                        <w:trPr>
                          <w:trHeight w:val="331"/>
                        </w:trPr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AD64C3" w14:textId="77777777" w:rsidR="009634B7" w:rsidRPr="00D261BA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val="en-GB"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 xml:space="preserve">6. Services 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b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BFF8A59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.053</w:t>
                            </w:r>
                            <w:r w:rsidRPr="00D261BA"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56B3566" w14:textId="77777777" w:rsidR="009634B7" w:rsidRPr="00E571A1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.010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CEC6551" w14:textId="77777777" w:rsidR="009634B7" w:rsidRPr="00E571A1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-.006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3F7B767" w14:textId="77777777" w:rsidR="009634B7" w:rsidRPr="00E571A1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.032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143E89A" w14:textId="77777777" w:rsidR="009634B7" w:rsidRPr="00E62B7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E62B7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-.046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53F0AED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E92FBAA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7CD9EBB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64F58C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D0EADC1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72C938F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425DBF9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</w:tr>
                      <w:tr w:rsidR="009634B7" w14:paraId="37155032" w14:textId="77777777" w:rsidTr="001D69D4">
                        <w:trPr>
                          <w:trHeight w:val="321"/>
                        </w:trPr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40D174A" w14:textId="77777777" w:rsidR="009634B7" w:rsidRPr="00D261BA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val="en-GB"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7. Psychosocial</w:t>
                            </w: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 xml:space="preserve"> 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c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5433399" w14:textId="77777777" w:rsidR="009634B7" w:rsidRPr="00EE46CD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.032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E1F3385" w14:textId="77777777" w:rsidR="009634B7" w:rsidRPr="00EE46CD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.000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E086556" w14:textId="77777777" w:rsidR="009634B7" w:rsidRPr="00EE46CD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-.001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3245CFF" w14:textId="77777777" w:rsidR="009634B7" w:rsidRPr="00EE46CD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.011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5108AC9" w14:textId="77777777" w:rsidR="009634B7" w:rsidRPr="00EE46CD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-.015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6A92D70" w14:textId="77777777" w:rsidR="009634B7" w:rsidRPr="00EE46CD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.848</w:t>
                            </w:r>
                            <w:r w:rsidRPr="00EE46CD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3411B85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3C9A4A6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9BE13EC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C0F379A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ED4D3E1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5D13CC6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</w:tr>
                      <w:tr w:rsidR="009634B7" w14:paraId="152C79AD" w14:textId="77777777" w:rsidTr="001D69D4">
                        <w:trPr>
                          <w:trHeight w:val="321"/>
                        </w:trPr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7B266F4" w14:textId="77777777" w:rsidR="009634B7" w:rsidRPr="008F44A9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8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 xml:space="preserve">. </w:t>
                            </w: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 xml:space="preserve">Medical 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22481D9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.081</w:t>
                            </w:r>
                            <w:r w:rsidRPr="000D4736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D962830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-.016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490A8C8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-.016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A7D780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.049</w:t>
                            </w:r>
                            <w:r w:rsidRPr="000D4736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E0310FB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-.075</w:t>
                            </w: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6AF51F7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.685</w:t>
                            </w: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EE82FF8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.297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C8522A0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A8E0C52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7B8878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2F45E7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996E62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</w:tr>
                      <w:tr w:rsidR="009634B7" w14:paraId="796384FB" w14:textId="77777777" w:rsidTr="001D69D4">
                        <w:trPr>
                          <w:trHeight w:val="321"/>
                        </w:trPr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6448DAE" w14:textId="77777777" w:rsidR="009634B7" w:rsidRPr="008F44A9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>9. Midwives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EFC3003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-.010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BCAE131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-.050</w:t>
                            </w:r>
                            <w:r w:rsidRPr="000D4736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12E099E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8F44A9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.000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E33ACB2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.022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F74E848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-.047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2FFCDCD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.597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A86FB6C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.291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7686927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.431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B96CE03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36A48EC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F7C34B6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AFF260D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</w:tr>
                      <w:tr w:rsidR="009634B7" w14:paraId="6479E418" w14:textId="77777777" w:rsidTr="001D69D4">
                        <w:trPr>
                          <w:trHeight w:val="321"/>
                        </w:trPr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F17D3A" w14:textId="77777777" w:rsidR="009634B7" w:rsidRPr="008F44A9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8F44A9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 xml:space="preserve">10. Modes 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05E1793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.026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4BB45D4" w14:textId="77777777" w:rsidR="009634B7" w:rsidRPr="007B61C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7B61CA"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-.044</w:t>
                            </w:r>
                            <w:r w:rsidRPr="007B61CA"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F72D7A4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.033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3C791B6" w14:textId="77777777" w:rsidR="009634B7" w:rsidRPr="007B61C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7B61CA"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-.043</w:t>
                            </w:r>
                            <w:r w:rsidRPr="007B61CA">
                              <w:rPr>
                                <w:rFonts w:eastAsia="Times New Roman" w:cstheme="minorHAnsi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A2DB282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-.018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25F253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.248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8CE56D5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.287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EE60CCE" w14:textId="77777777" w:rsidR="009634B7" w:rsidRPr="000D4736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0D4736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.086</w:t>
                            </w:r>
                            <w:r w:rsidRPr="000D4736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A863C76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.085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ACA5DFF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084E563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560FA95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</w:tr>
                      <w:tr w:rsidR="009634B7" w14:paraId="34E73B47" w14:textId="77777777" w:rsidTr="001D69D4">
                        <w:trPr>
                          <w:trHeight w:val="321"/>
                        </w:trPr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3304EE0" w14:textId="77777777" w:rsidR="009634B7" w:rsidRPr="008F44A9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8F44A9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 xml:space="preserve">11. Direct 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F4EBF44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.061</w:t>
                            </w: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B0C7003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.032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321AE6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.127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83ED47A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-.041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D6A2DE0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-.009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D6ED73F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.295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4462C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.349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A8F4749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.098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5AE9C2D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.090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6AA5053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.650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ED8623D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E3D68B9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</w:tc>
                      </w:tr>
                      <w:tr w:rsidR="009634B7" w14:paraId="612205F0" w14:textId="77777777" w:rsidTr="001D69D4">
                        <w:trPr>
                          <w:trHeight w:val="321"/>
                        </w:trPr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5D9E3DE" w14:textId="77777777" w:rsidR="009634B7" w:rsidRPr="008F44A9" w:rsidRDefault="009634B7" w:rsidP="001D69D4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8F44A9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lang w:eastAsia="de-DE"/>
                              </w:rPr>
                              <w:t xml:space="preserve">12. Indirect 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726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30783A8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8F44A9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.003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2528CDD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-.075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3F2C30A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-.033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3313EC9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-.034</w:t>
                            </w:r>
                            <w:r w:rsidRPr="000D4736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3426B14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-.023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612B1BD" w14:textId="77777777" w:rsidR="009634B7" w:rsidRPr="008F44A9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.142</w:t>
                            </w:r>
                            <w:r w:rsidRPr="008F44A9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639607A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.159</w:t>
                            </w:r>
                            <w:r w:rsidRPr="00855B47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236E05D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.051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E4A4AE4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.058</w:t>
                            </w:r>
                            <w:r w:rsidRPr="00855B47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327F761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.881</w:t>
                            </w:r>
                            <w:r w:rsidRPr="00855B47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4A031B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.247</w:t>
                            </w: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eastAsia="de-DE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1523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565E57E" w14:textId="77777777" w:rsidR="009634B7" w:rsidRPr="00D261BA" w:rsidRDefault="009634B7" w:rsidP="001D69D4">
                            <w:pPr>
                              <w:spacing w:after="0" w:line="240" w:lineRule="auto"/>
                              <w:jc w:val="center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D261BA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20"/>
                                <w:lang w:eastAsia="de-DE"/>
                              </w:rPr>
                              <w:t>─</w:t>
                            </w:r>
                          </w:p>
                        </w:tc>
                      </w:tr>
                      <w:tr w:rsidR="009634B7" w14:paraId="710250CB" w14:textId="77777777" w:rsidTr="001D69D4">
                        <w:trPr>
                          <w:trHeight w:val="1504"/>
                        </w:trPr>
                        <w:tc>
                          <w:tcPr>
                            <w:tcW w:w="11738" w:type="dxa"/>
                            <w:gridSpan w:val="13"/>
                            <w:tcBorders>
                              <w:top w:val="single" w:sz="8" w:space="0" w:color="auto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14:paraId="714AA911" w14:textId="77777777" w:rsidR="009634B7" w:rsidRPr="00D261BA" w:rsidRDefault="009634B7" w:rsidP="001D69D4">
                            <w:pPr>
                              <w:pStyle w:val="Abb-Text"/>
                              <w:rPr>
                                <w:lang w:eastAsia="de-DE"/>
                              </w:rPr>
                            </w:pPr>
                            <w:r w:rsidRPr="00D261BA">
                              <w:rPr>
                                <w:lang w:eastAsia="de-DE"/>
                              </w:rPr>
                              <w:t xml:space="preserve">Note. Significant correlations between covariates (maternal age, duration of residence in Germany, income, </w:t>
                            </w:r>
                            <w:r>
                              <w:rPr>
                                <w:lang w:eastAsia="de-DE"/>
                              </w:rPr>
                              <w:t>number of children</w:t>
                            </w:r>
                            <w:r w:rsidRPr="00D261BA">
                              <w:rPr>
                                <w:lang w:eastAsia="de-DE"/>
                              </w:rPr>
                              <w:t>, 12 months prevalence) and outcome variables (</w:t>
                            </w:r>
                            <w:r>
                              <w:rPr>
                                <w:lang w:eastAsia="de-DE"/>
                              </w:rPr>
                              <w:t>s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ervices and </w:t>
                            </w:r>
                            <w:r>
                              <w:rPr>
                                <w:lang w:eastAsia="de-DE"/>
                              </w:rPr>
                              <w:t>m</w:t>
                            </w:r>
                            <w:r w:rsidRPr="00D261BA">
                              <w:rPr>
                                <w:lang w:eastAsia="de-DE"/>
                              </w:rPr>
                              <w:t>odes) are printed in bold.</w:t>
                            </w:r>
                          </w:p>
                          <w:p w14:paraId="5844EC0F" w14:textId="77777777" w:rsidR="009634B7" w:rsidRPr="00D261BA" w:rsidRDefault="009634B7" w:rsidP="001D69D4">
                            <w:pPr>
                              <w:pStyle w:val="Abb-Text"/>
                              <w:rPr>
                                <w:lang w:eastAsia="de-DE"/>
                              </w:rPr>
                            </w:pPr>
                            <w:r w:rsidRPr="00D261BA">
                              <w:rPr>
                                <w:vertAlign w:val="superscript"/>
                                <w:lang w:eastAsia="de-DE"/>
                              </w:rPr>
                              <w:t>a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 Duration of </w:t>
                            </w:r>
                            <w:r>
                              <w:rPr>
                                <w:lang w:eastAsia="de-DE"/>
                              </w:rPr>
                              <w:t>r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esidence in Germany, </w:t>
                            </w:r>
                            <w:r w:rsidRPr="00D261BA">
                              <w:rPr>
                                <w:vertAlign w:val="superscript"/>
                                <w:lang w:eastAsia="de-DE"/>
                              </w:rPr>
                              <w:t>b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 Counseling and </w:t>
                            </w:r>
                            <w:r>
                              <w:rPr>
                                <w:lang w:eastAsia="de-DE"/>
                              </w:rPr>
                              <w:t>t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reatment </w:t>
                            </w:r>
                            <w:r>
                              <w:rPr>
                                <w:lang w:eastAsia="de-DE"/>
                              </w:rPr>
                              <w:t>s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ervice </w:t>
                            </w:r>
                            <w:r>
                              <w:rPr>
                                <w:lang w:eastAsia="de-DE"/>
                              </w:rPr>
                              <w:t>p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references, </w:t>
                            </w:r>
                            <w:r w:rsidRPr="00D261BA">
                              <w:rPr>
                                <w:vertAlign w:val="superscript"/>
                                <w:lang w:eastAsia="de-DE"/>
                              </w:rPr>
                              <w:t>c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 Services, </w:t>
                            </w:r>
                            <w:r>
                              <w:rPr>
                                <w:vertAlign w:val="superscript"/>
                                <w:lang w:eastAsia="de-DE"/>
                              </w:rPr>
                              <w:t xml:space="preserve">d 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Mode of </w:t>
                            </w:r>
                            <w:r>
                              <w:rPr>
                                <w:lang w:eastAsia="de-DE"/>
                              </w:rPr>
                              <w:t>s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ervice </w:t>
                            </w:r>
                            <w:r>
                              <w:rPr>
                                <w:lang w:eastAsia="de-DE"/>
                              </w:rPr>
                              <w:t>p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rovision </w:t>
                            </w:r>
                            <w:r>
                              <w:rPr>
                                <w:lang w:eastAsia="de-DE"/>
                              </w:rPr>
                              <w:t>p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references, </w:t>
                            </w:r>
                            <w:r w:rsidRPr="00F666D8">
                              <w:rPr>
                                <w:vertAlign w:val="superscript"/>
                                <w:lang w:eastAsia="de-DE"/>
                              </w:rPr>
                              <w:t>e</w:t>
                            </w:r>
                            <w:r w:rsidRPr="00D261BA">
                              <w:rPr>
                                <w:lang w:eastAsia="de-DE"/>
                              </w:rPr>
                              <w:t xml:space="preserve"> </w:t>
                            </w:r>
                            <w:r>
                              <w:rPr>
                                <w:lang w:eastAsia="de-DE"/>
                              </w:rPr>
                              <w:t>Modes</w:t>
                            </w:r>
                            <w:r w:rsidRPr="00D261BA">
                              <w:rPr>
                                <w:lang w:eastAsia="de-DE"/>
                              </w:rPr>
                              <w:t>.</w:t>
                            </w:r>
                          </w:p>
                          <w:p w14:paraId="6720D117" w14:textId="77777777" w:rsidR="009634B7" w:rsidRPr="002B4D7D" w:rsidRDefault="009634B7" w:rsidP="001D69D4">
                            <w:pPr>
                              <w:pStyle w:val="Abb-Text"/>
                              <w:rPr>
                                <w:lang w:eastAsia="de-DE"/>
                              </w:rPr>
                            </w:pPr>
                            <w:r w:rsidRPr="00D261BA">
                              <w:rPr>
                                <w:lang w:eastAsia="de-DE"/>
                              </w:rPr>
                              <w:t>* p &lt; .05. ** p &lt; .01.</w:t>
                            </w:r>
                          </w:p>
                        </w:tc>
                      </w:tr>
                    </w:tbl>
                    <w:p w14:paraId="00E27C1A" w14:textId="77777777" w:rsidR="009634B7" w:rsidRPr="00865B62" w:rsidRDefault="009634B7" w:rsidP="009634B7"/>
                  </w:txbxContent>
                </v:textbox>
                <w10:wrap type="square" anchorx="page" anchory="margin"/>
              </v:shape>
            </w:pict>
          </mc:Fallback>
        </mc:AlternateContent>
      </w:r>
    </w:p>
    <w:p w14:paraId="57046BC4" w14:textId="77777777" w:rsidR="009634B7" w:rsidRPr="00982697" w:rsidRDefault="009634B7" w:rsidP="009634B7">
      <w:pPr>
        <w:rPr>
          <w:rFonts w:ascii="Calibri" w:hAnsi="Calibri" w:cs="Calibri"/>
        </w:rPr>
      </w:pPr>
    </w:p>
    <w:p w14:paraId="7BC0FD09" w14:textId="77777777" w:rsidR="00F35240" w:rsidRDefault="00F35240"/>
    <w:sectPr w:rsidR="00F35240" w:rsidSect="00A32B7D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A2B35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3CC64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70F5A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4A1BA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8822946"/>
      <w:docPartObj>
        <w:docPartGallery w:val="Page Numbers (Top of Page)"/>
        <w:docPartUnique/>
      </w:docPartObj>
    </w:sdtPr>
    <w:sdtContent>
      <w:p w14:paraId="3330C862" w14:textId="77777777" w:rsidR="00000000" w:rsidRDefault="00000000" w:rsidP="0034089D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90A31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4B7"/>
    <w:rsid w:val="00342DA6"/>
    <w:rsid w:val="005868F4"/>
    <w:rsid w:val="00703469"/>
    <w:rsid w:val="00753CA0"/>
    <w:rsid w:val="007D23AF"/>
    <w:rsid w:val="0090563E"/>
    <w:rsid w:val="009634B7"/>
    <w:rsid w:val="00A32B7D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4BD46"/>
  <w15:chartTrackingRefBased/>
  <w15:docId w15:val="{C45DB155-B6E0-4D4B-AC7E-F3DB78718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4B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34B7"/>
    <w:pPr>
      <w:ind w:left="720"/>
      <w:contextualSpacing/>
    </w:pPr>
  </w:style>
  <w:style w:type="paragraph" w:customStyle="1" w:styleId="Hauptberschrift">
    <w:name w:val="Hauptüberschrift"/>
    <w:basedOn w:val="Normal"/>
    <w:link w:val="HauptberschriftZchn"/>
    <w:qFormat/>
    <w:rsid w:val="009634B7"/>
    <w:pPr>
      <w:keepNext/>
      <w:keepLines/>
      <w:spacing w:before="240" w:after="0" w:line="480" w:lineRule="auto"/>
      <w:jc w:val="center"/>
      <w:outlineLvl w:val="0"/>
    </w:pPr>
    <w:rPr>
      <w:rFonts w:cstheme="minorHAnsi"/>
      <w:b/>
      <w:bCs/>
    </w:rPr>
  </w:style>
  <w:style w:type="character" w:customStyle="1" w:styleId="HauptberschriftZchn">
    <w:name w:val="Hauptüberschrift Zchn"/>
    <w:basedOn w:val="DefaultParagraphFont"/>
    <w:link w:val="Hauptberschrift"/>
    <w:rsid w:val="009634B7"/>
    <w:rPr>
      <w:rFonts w:cstheme="minorHAnsi"/>
      <w:b/>
      <w:bCs/>
      <w:kern w:val="0"/>
      <w14:ligatures w14:val="none"/>
    </w:rPr>
  </w:style>
  <w:style w:type="paragraph" w:customStyle="1" w:styleId="Abbildung">
    <w:name w:val="Abbildung"/>
    <w:basedOn w:val="Normal"/>
    <w:link w:val="AbbildungZchn"/>
    <w:qFormat/>
    <w:rsid w:val="009634B7"/>
    <w:pPr>
      <w:keepNext/>
      <w:spacing w:before="120" w:after="0"/>
    </w:pPr>
    <w:rPr>
      <w:b/>
    </w:rPr>
  </w:style>
  <w:style w:type="character" w:customStyle="1" w:styleId="AbbildungZchn">
    <w:name w:val="Abbildung Zchn"/>
    <w:basedOn w:val="DefaultParagraphFont"/>
    <w:link w:val="Abbildung"/>
    <w:rsid w:val="009634B7"/>
    <w:rPr>
      <w:b/>
      <w:kern w:val="0"/>
      <w14:ligatures w14:val="none"/>
    </w:rPr>
  </w:style>
  <w:style w:type="paragraph" w:customStyle="1" w:styleId="Abb-Text">
    <w:name w:val="Abb-Text"/>
    <w:basedOn w:val="Normal"/>
    <w:qFormat/>
    <w:rsid w:val="009634B7"/>
    <w:pPr>
      <w:keepNext/>
      <w:keepLines/>
      <w:suppressLineNumbers/>
      <w:spacing w:after="0" w:line="240" w:lineRule="auto"/>
    </w:pPr>
    <w:rPr>
      <w:rFonts w:cstheme="minorHAnsi"/>
      <w:i/>
      <w:iCs/>
      <w:color w:val="000000" w:themeColor="text1"/>
      <w:shd w:val="clear" w:color="auto" w:fill="FFFFFF"/>
    </w:rPr>
  </w:style>
  <w:style w:type="paragraph" w:styleId="Header">
    <w:name w:val="header"/>
    <w:basedOn w:val="Normal"/>
    <w:link w:val="HeaderChar"/>
    <w:uiPriority w:val="99"/>
    <w:unhideWhenUsed/>
    <w:rsid w:val="009634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34B7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634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34B7"/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634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1825</Characters>
  <Application>Microsoft Office Word</Application>
  <DocSecurity>0</DocSecurity>
  <Lines>15</Lines>
  <Paragraphs>4</Paragraphs>
  <ScaleCrop>false</ScaleCrop>
  <Company>Springer Nature</Company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2024-04-30T04:22:00Z</dcterms:created>
  <dcterms:modified xsi:type="dcterms:W3CDTF">2024-04-30T04:22:00Z</dcterms:modified>
</cp:coreProperties>
</file>