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EFAB" w14:textId="77777777" w:rsidR="009B1354" w:rsidRPr="001C0BF4" w:rsidRDefault="009B1354" w:rsidP="009B1354">
      <w:pPr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  <w:r w:rsidRPr="004F1A79"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  <w:br w:type="page"/>
      </w:r>
    </w:p>
    <w:tbl>
      <w:tblPr>
        <w:tblStyle w:val="TableGrid"/>
        <w:tblpPr w:leftFromText="141" w:rightFromText="141" w:vertAnchor="page" w:horzAnchor="margin" w:tblpXSpec="center" w:tblpY="2091"/>
        <w:tblW w:w="9734" w:type="dxa"/>
        <w:tblBorders>
          <w:top w:val="single" w:sz="18" w:space="0" w:color="4472C4" w:themeColor="accent1"/>
          <w:left w:val="none" w:sz="0" w:space="0" w:color="auto"/>
          <w:bottom w:val="single" w:sz="18" w:space="0" w:color="2F5496" w:themeColor="accent1" w:themeShade="BF"/>
          <w:right w:val="none" w:sz="0" w:space="0" w:color="auto"/>
          <w:insideH w:val="dash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3071"/>
        <w:gridCol w:w="993"/>
      </w:tblGrid>
      <w:tr w:rsidR="009B1354" w:rsidRPr="0008156E" w14:paraId="0ACCD164" w14:textId="77777777" w:rsidTr="009E7D8F">
        <w:trPr>
          <w:trHeight w:val="555"/>
        </w:trPr>
        <w:tc>
          <w:tcPr>
            <w:tcW w:w="3119" w:type="dxa"/>
            <w:tcBorders>
              <w:top w:val="single" w:sz="18" w:space="0" w:color="4472C4" w:themeColor="accent1"/>
              <w:bottom w:val="single" w:sz="18" w:space="0" w:color="2F5496" w:themeColor="accent1" w:themeShade="BF"/>
            </w:tcBorders>
            <w:noWrap/>
          </w:tcPr>
          <w:p w14:paraId="79643188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Characteristics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4472C4" w:themeColor="accent1"/>
              <w:bottom w:val="single" w:sz="18" w:space="0" w:color="2F5496" w:themeColor="accent1" w:themeShade="BF"/>
            </w:tcBorders>
            <w:hideMark/>
          </w:tcPr>
          <w:p w14:paraId="13CD3A61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Patients with POD</w:t>
            </w:r>
          </w:p>
          <w:p w14:paraId="43454B1E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 =156)</w:t>
            </w:r>
          </w:p>
        </w:tc>
        <w:tc>
          <w:tcPr>
            <w:tcW w:w="3071" w:type="dxa"/>
            <w:tcBorders>
              <w:top w:val="single" w:sz="18" w:space="0" w:color="4472C4" w:themeColor="accent1"/>
              <w:bottom w:val="single" w:sz="18" w:space="0" w:color="2F5496" w:themeColor="accent1" w:themeShade="BF"/>
            </w:tcBorders>
          </w:tcPr>
          <w:p w14:paraId="545F9A5C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Patients without POD</w:t>
            </w:r>
          </w:p>
          <w:p w14:paraId="72B19ACE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(n = 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632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18" w:space="0" w:color="4472C4" w:themeColor="accent1"/>
              <w:bottom w:val="single" w:sz="18" w:space="0" w:color="2F5496" w:themeColor="accent1" w:themeShade="BF"/>
            </w:tcBorders>
          </w:tcPr>
          <w:p w14:paraId="228CB372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9B1354" w:rsidRPr="0008156E" w14:paraId="759ED089" w14:textId="77777777" w:rsidTr="009E7D8F">
        <w:trPr>
          <w:trHeight w:val="243"/>
        </w:trPr>
        <w:tc>
          <w:tcPr>
            <w:tcW w:w="3119" w:type="dxa"/>
            <w:tcBorders>
              <w:top w:val="single" w:sz="18" w:space="0" w:color="2F5496" w:themeColor="accent1" w:themeShade="BF"/>
            </w:tcBorders>
            <w:noWrap/>
            <w:hideMark/>
          </w:tcPr>
          <w:p w14:paraId="6E89ACE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Age at inclusion </w:t>
            </w:r>
          </w:p>
          <w:p w14:paraId="32BB60B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Years (IQR)</w:t>
            </w:r>
          </w:p>
        </w:tc>
        <w:tc>
          <w:tcPr>
            <w:tcW w:w="2551" w:type="dxa"/>
            <w:tcBorders>
              <w:top w:val="single" w:sz="18" w:space="0" w:color="2F5496" w:themeColor="accent1" w:themeShade="BF"/>
            </w:tcBorders>
          </w:tcPr>
          <w:p w14:paraId="5979AF2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2C42771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74.0 (71.0-76.0)</w:t>
            </w:r>
          </w:p>
        </w:tc>
        <w:tc>
          <w:tcPr>
            <w:tcW w:w="3071" w:type="dxa"/>
            <w:tcBorders>
              <w:top w:val="single" w:sz="18" w:space="0" w:color="2F5496" w:themeColor="accent1" w:themeShade="BF"/>
            </w:tcBorders>
          </w:tcPr>
          <w:p w14:paraId="0CDF7F1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51BE8C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71.0 (68.0-75.0)</w:t>
            </w:r>
          </w:p>
        </w:tc>
        <w:tc>
          <w:tcPr>
            <w:tcW w:w="993" w:type="dxa"/>
            <w:tcBorders>
              <w:top w:val="single" w:sz="18" w:space="0" w:color="2F5496" w:themeColor="accent1" w:themeShade="BF"/>
            </w:tcBorders>
          </w:tcPr>
          <w:p w14:paraId="4ABEF0F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A2E19C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34E3C4A9" w14:textId="77777777" w:rsidTr="009E7D8F">
        <w:trPr>
          <w:trHeight w:val="300"/>
        </w:trPr>
        <w:tc>
          <w:tcPr>
            <w:tcW w:w="3119" w:type="dxa"/>
            <w:noWrap/>
            <w:hideMark/>
          </w:tcPr>
          <w:p w14:paraId="68B3064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Sex</w:t>
            </w:r>
          </w:p>
          <w:p w14:paraId="37051BB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Women (N, %)</w:t>
            </w:r>
          </w:p>
        </w:tc>
        <w:tc>
          <w:tcPr>
            <w:tcW w:w="2551" w:type="dxa"/>
          </w:tcPr>
          <w:p w14:paraId="5A05760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E8EB58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73 (46.8)</w:t>
            </w:r>
          </w:p>
        </w:tc>
        <w:tc>
          <w:tcPr>
            <w:tcW w:w="3071" w:type="dxa"/>
          </w:tcPr>
          <w:p w14:paraId="63D5D51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D5D2BF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262 (41.4)</w:t>
            </w:r>
          </w:p>
        </w:tc>
        <w:tc>
          <w:tcPr>
            <w:tcW w:w="993" w:type="dxa"/>
          </w:tcPr>
          <w:p w14:paraId="1A6CCE0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B28522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0 .19</w:t>
            </w:r>
          </w:p>
        </w:tc>
      </w:tr>
      <w:tr w:rsidR="009B1354" w:rsidRPr="0008156E" w14:paraId="788A1A8C" w14:textId="77777777" w:rsidTr="009E7D8F">
        <w:trPr>
          <w:trHeight w:val="591"/>
        </w:trPr>
        <w:tc>
          <w:tcPr>
            <w:tcW w:w="3119" w:type="dxa"/>
            <w:shd w:val="clear" w:color="auto" w:fill="auto"/>
            <w:noWrap/>
          </w:tcPr>
          <w:p w14:paraId="20FC46D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Surgery type (N, %)</w:t>
            </w:r>
          </w:p>
          <w:p w14:paraId="093739F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Intracranial</w:t>
            </w:r>
          </w:p>
          <w:p w14:paraId="26B8977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Intrathoracic</w:t>
            </w:r>
          </w:p>
          <w:p w14:paraId="1297BA67" w14:textId="77777777" w:rsidR="009B1354" w:rsidRPr="0008156E" w:rsidDel="00E11E30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Peripheral</w:t>
            </w:r>
          </w:p>
        </w:tc>
        <w:tc>
          <w:tcPr>
            <w:tcW w:w="2551" w:type="dxa"/>
            <w:shd w:val="clear" w:color="auto" w:fill="auto"/>
          </w:tcPr>
          <w:p w14:paraId="61D6B2C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 </w:t>
            </w:r>
          </w:p>
          <w:p w14:paraId="04960A7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 (1.3)</w:t>
            </w:r>
          </w:p>
          <w:p w14:paraId="0B1D10B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97 (61.7)</w:t>
            </w:r>
          </w:p>
          <w:p w14:paraId="7517E664" w14:textId="77777777" w:rsidR="009B1354" w:rsidRPr="0008156E" w:rsidDel="00E11E30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58 (37.0)</w:t>
            </w:r>
          </w:p>
        </w:tc>
        <w:tc>
          <w:tcPr>
            <w:tcW w:w="3071" w:type="dxa"/>
            <w:shd w:val="clear" w:color="auto" w:fill="auto"/>
          </w:tcPr>
          <w:p w14:paraId="30EE925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 </w:t>
            </w:r>
          </w:p>
          <w:p w14:paraId="4B7047B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 8 (1.3)</w:t>
            </w:r>
          </w:p>
          <w:p w14:paraId="2D7B9E2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243 (38.4)</w:t>
            </w:r>
          </w:p>
          <w:p w14:paraId="7A6F2F3B" w14:textId="77777777" w:rsidR="009B1354" w:rsidRPr="0008156E" w:rsidDel="00E11E30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381(60.3)</w:t>
            </w:r>
          </w:p>
        </w:tc>
        <w:tc>
          <w:tcPr>
            <w:tcW w:w="993" w:type="dxa"/>
            <w:shd w:val="clear" w:color="auto" w:fill="auto"/>
          </w:tcPr>
          <w:p w14:paraId="1673EE4F" w14:textId="77777777" w:rsidR="009B1354" w:rsidRPr="0008156E" w:rsidDel="00E11E30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32C9E07B" w14:textId="77777777" w:rsidTr="009E7D8F">
        <w:trPr>
          <w:trHeight w:val="292"/>
        </w:trPr>
        <w:tc>
          <w:tcPr>
            <w:tcW w:w="3119" w:type="dxa"/>
            <w:noWrap/>
          </w:tcPr>
          <w:p w14:paraId="6529627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BMI (kg/m2) </w:t>
            </w:r>
          </w:p>
          <w:p w14:paraId="7FB482D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(IQR)</w:t>
            </w:r>
          </w:p>
        </w:tc>
        <w:tc>
          <w:tcPr>
            <w:tcW w:w="2551" w:type="dxa"/>
          </w:tcPr>
          <w:p w14:paraId="4B0D6B9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5CE5844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26.5(23.6-29.8)</w:t>
            </w:r>
          </w:p>
        </w:tc>
        <w:tc>
          <w:tcPr>
            <w:tcW w:w="3071" w:type="dxa"/>
          </w:tcPr>
          <w:p w14:paraId="6C0F89E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B29558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26.7 (24.2-29.4)</w:t>
            </w:r>
          </w:p>
        </w:tc>
        <w:tc>
          <w:tcPr>
            <w:tcW w:w="993" w:type="dxa"/>
          </w:tcPr>
          <w:p w14:paraId="6BC2FF5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0.80</w:t>
            </w:r>
          </w:p>
        </w:tc>
      </w:tr>
      <w:tr w:rsidR="009B1354" w:rsidRPr="0008156E" w14:paraId="04453EC8" w14:textId="77777777" w:rsidTr="009E7D8F">
        <w:trPr>
          <w:trHeight w:val="300"/>
        </w:trPr>
        <w:tc>
          <w:tcPr>
            <w:tcW w:w="3119" w:type="dxa"/>
            <w:noWrap/>
          </w:tcPr>
          <w:p w14:paraId="05B5938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Hypertension (N, %)</w:t>
            </w:r>
          </w:p>
        </w:tc>
        <w:tc>
          <w:tcPr>
            <w:tcW w:w="2551" w:type="dxa"/>
          </w:tcPr>
          <w:p w14:paraId="21EA129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104 (66.7)</w:t>
            </w:r>
          </w:p>
        </w:tc>
        <w:tc>
          <w:tcPr>
            <w:tcW w:w="3071" w:type="dxa"/>
          </w:tcPr>
          <w:p w14:paraId="2BD6FAB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392 (63.2)</w:t>
            </w:r>
          </w:p>
        </w:tc>
        <w:tc>
          <w:tcPr>
            <w:tcW w:w="993" w:type="dxa"/>
          </w:tcPr>
          <w:p w14:paraId="715C7D7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0.42</w:t>
            </w:r>
          </w:p>
        </w:tc>
      </w:tr>
      <w:tr w:rsidR="009B1354" w:rsidRPr="0008156E" w14:paraId="592D642F" w14:textId="77777777" w:rsidTr="009E7D8F">
        <w:trPr>
          <w:trHeight w:val="300"/>
        </w:trPr>
        <w:tc>
          <w:tcPr>
            <w:tcW w:w="3119" w:type="dxa"/>
            <w:noWrap/>
          </w:tcPr>
          <w:p w14:paraId="6F86335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Diabetes </w:t>
            </w:r>
          </w:p>
          <w:p w14:paraId="0A6C11F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Type 1 (N, %)</w:t>
            </w:r>
          </w:p>
          <w:p w14:paraId="6EF9A1F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Type 2 (N, %)</w:t>
            </w:r>
          </w:p>
        </w:tc>
        <w:tc>
          <w:tcPr>
            <w:tcW w:w="2551" w:type="dxa"/>
          </w:tcPr>
          <w:p w14:paraId="79C7893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6E9344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26 (16.7)</w:t>
            </w:r>
          </w:p>
          <w:p w14:paraId="6B87E53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42 (27.4)</w:t>
            </w:r>
          </w:p>
        </w:tc>
        <w:tc>
          <w:tcPr>
            <w:tcW w:w="3071" w:type="dxa"/>
          </w:tcPr>
          <w:p w14:paraId="5770F28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314070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85 (13.7)</w:t>
            </w:r>
          </w:p>
          <w:p w14:paraId="525E219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107 (17.4)</w:t>
            </w:r>
          </w:p>
        </w:tc>
        <w:tc>
          <w:tcPr>
            <w:tcW w:w="993" w:type="dxa"/>
          </w:tcPr>
          <w:p w14:paraId="003B380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AE0674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0.32</w:t>
            </w:r>
          </w:p>
          <w:p w14:paraId="0DE65A9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61C46F64" w14:textId="77777777" w:rsidTr="009E7D8F">
        <w:trPr>
          <w:trHeight w:val="300"/>
        </w:trPr>
        <w:tc>
          <w:tcPr>
            <w:tcW w:w="3119" w:type="dxa"/>
            <w:noWrap/>
          </w:tcPr>
          <w:p w14:paraId="3D69546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HbA1C (mmol/mol)</w:t>
            </w:r>
          </w:p>
          <w:p w14:paraId="0CD82B3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(IQR)</w:t>
            </w:r>
          </w:p>
        </w:tc>
        <w:tc>
          <w:tcPr>
            <w:tcW w:w="2551" w:type="dxa"/>
          </w:tcPr>
          <w:p w14:paraId="5BFECC7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58F7229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34.9 (30.6-38.2)</w:t>
            </w:r>
          </w:p>
        </w:tc>
        <w:tc>
          <w:tcPr>
            <w:tcW w:w="3071" w:type="dxa"/>
          </w:tcPr>
          <w:p w14:paraId="1BF6AC2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6137684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34.9 (31.7-39.0)</w:t>
            </w:r>
          </w:p>
        </w:tc>
        <w:tc>
          <w:tcPr>
            <w:tcW w:w="993" w:type="dxa"/>
          </w:tcPr>
          <w:p w14:paraId="25A92FC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669AF56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0.68</w:t>
            </w:r>
          </w:p>
        </w:tc>
      </w:tr>
      <w:tr w:rsidR="009B1354" w:rsidRPr="0008156E" w14:paraId="34BE207A" w14:textId="77777777" w:rsidTr="009E7D8F">
        <w:trPr>
          <w:trHeight w:val="300"/>
        </w:trPr>
        <w:tc>
          <w:tcPr>
            <w:tcW w:w="3119" w:type="dxa"/>
            <w:noWrap/>
          </w:tcPr>
          <w:p w14:paraId="47F2316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Triglyceride (mmol/l)</w:t>
            </w:r>
          </w:p>
          <w:p w14:paraId="315E5A1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Median (IQR)</w:t>
            </w:r>
          </w:p>
        </w:tc>
        <w:tc>
          <w:tcPr>
            <w:tcW w:w="2551" w:type="dxa"/>
          </w:tcPr>
          <w:p w14:paraId="0BB21E9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4B4D17B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1.5 (1.1-2.2)</w:t>
            </w:r>
          </w:p>
        </w:tc>
        <w:tc>
          <w:tcPr>
            <w:tcW w:w="3071" w:type="dxa"/>
          </w:tcPr>
          <w:p w14:paraId="6794C26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50F2658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1.5 (1.0-1.9)</w:t>
            </w:r>
          </w:p>
        </w:tc>
        <w:tc>
          <w:tcPr>
            <w:tcW w:w="993" w:type="dxa"/>
          </w:tcPr>
          <w:p w14:paraId="7E2D8E6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0.01</w:t>
            </w:r>
          </w:p>
        </w:tc>
      </w:tr>
      <w:tr w:rsidR="009B1354" w:rsidRPr="0008156E" w14:paraId="22035DC7" w14:textId="77777777" w:rsidTr="009E7D8F">
        <w:trPr>
          <w:trHeight w:val="300"/>
        </w:trPr>
        <w:tc>
          <w:tcPr>
            <w:tcW w:w="3119" w:type="dxa"/>
            <w:noWrap/>
          </w:tcPr>
          <w:p w14:paraId="7CF0AE6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Total cholesterol (mmol/l)</w:t>
            </w:r>
          </w:p>
          <w:p w14:paraId="385E92B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Median (IQR)</w:t>
            </w:r>
          </w:p>
        </w:tc>
        <w:tc>
          <w:tcPr>
            <w:tcW w:w="2551" w:type="dxa"/>
          </w:tcPr>
          <w:p w14:paraId="1F2F111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6BAF189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4.60 (3.7-5.2)</w:t>
            </w:r>
          </w:p>
        </w:tc>
        <w:tc>
          <w:tcPr>
            <w:tcW w:w="3071" w:type="dxa"/>
          </w:tcPr>
          <w:p w14:paraId="37500B8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4D7722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4.88 (4.2-5.7)</w:t>
            </w:r>
          </w:p>
        </w:tc>
        <w:tc>
          <w:tcPr>
            <w:tcW w:w="993" w:type="dxa"/>
          </w:tcPr>
          <w:p w14:paraId="2842B41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3AD1324B" w14:textId="77777777" w:rsidTr="009E7D8F">
        <w:trPr>
          <w:trHeight w:val="300"/>
        </w:trPr>
        <w:tc>
          <w:tcPr>
            <w:tcW w:w="3119" w:type="dxa"/>
            <w:noWrap/>
          </w:tcPr>
          <w:p w14:paraId="76314E1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HDL cholesterol (mmol/l)</w:t>
            </w:r>
          </w:p>
          <w:p w14:paraId="5C8DCE6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(IQR)</w:t>
            </w:r>
          </w:p>
        </w:tc>
        <w:tc>
          <w:tcPr>
            <w:tcW w:w="2551" w:type="dxa"/>
          </w:tcPr>
          <w:p w14:paraId="47341D9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3560BB7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1.1 (0.9-1.50)</w:t>
            </w:r>
          </w:p>
        </w:tc>
        <w:tc>
          <w:tcPr>
            <w:tcW w:w="3071" w:type="dxa"/>
          </w:tcPr>
          <w:p w14:paraId="5B05B81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0574836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1.3(1.1-1.6)</w:t>
            </w:r>
          </w:p>
        </w:tc>
        <w:tc>
          <w:tcPr>
            <w:tcW w:w="993" w:type="dxa"/>
          </w:tcPr>
          <w:p w14:paraId="61E2DF7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7A39D2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7ECED365" w14:textId="77777777" w:rsidTr="009E7D8F">
        <w:trPr>
          <w:trHeight w:val="300"/>
        </w:trPr>
        <w:tc>
          <w:tcPr>
            <w:tcW w:w="3119" w:type="dxa"/>
            <w:noWrap/>
          </w:tcPr>
          <w:p w14:paraId="06833F8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LDL cholesterol (mmol/l)</w:t>
            </w:r>
          </w:p>
          <w:p w14:paraId="74285D6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(IQR)</w:t>
            </w:r>
          </w:p>
        </w:tc>
        <w:tc>
          <w:tcPr>
            <w:tcW w:w="2551" w:type="dxa"/>
          </w:tcPr>
          <w:p w14:paraId="4B93357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69761CC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2.8 (2.2-3.5)</w:t>
            </w:r>
          </w:p>
        </w:tc>
        <w:tc>
          <w:tcPr>
            <w:tcW w:w="3071" w:type="dxa"/>
          </w:tcPr>
          <w:p w14:paraId="733AA0E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B3BE15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3.0 (2.3-3.7)</w:t>
            </w:r>
          </w:p>
        </w:tc>
        <w:tc>
          <w:tcPr>
            <w:tcW w:w="993" w:type="dxa"/>
          </w:tcPr>
          <w:p w14:paraId="3340803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4C83FEB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0.03</w:t>
            </w:r>
          </w:p>
        </w:tc>
      </w:tr>
      <w:tr w:rsidR="009B1354" w:rsidRPr="0008156E" w14:paraId="7D5D99AE" w14:textId="77777777" w:rsidTr="009E7D8F">
        <w:trPr>
          <w:trHeight w:val="300"/>
        </w:trPr>
        <w:tc>
          <w:tcPr>
            <w:tcW w:w="3119" w:type="dxa"/>
            <w:noWrap/>
          </w:tcPr>
          <w:p w14:paraId="5F90B6A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IL-6 (pg/ml)</w:t>
            </w:r>
          </w:p>
          <w:p w14:paraId="4DBB694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(IQR)</w:t>
            </w:r>
          </w:p>
        </w:tc>
        <w:tc>
          <w:tcPr>
            <w:tcW w:w="2551" w:type="dxa"/>
          </w:tcPr>
          <w:p w14:paraId="29C1948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026B64B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2.6 (0.8-6.8)</w:t>
            </w:r>
          </w:p>
        </w:tc>
        <w:tc>
          <w:tcPr>
            <w:tcW w:w="3071" w:type="dxa"/>
          </w:tcPr>
          <w:p w14:paraId="6D04B03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67E98DC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1.71 (0.0-4.4)</w:t>
            </w:r>
          </w:p>
        </w:tc>
        <w:tc>
          <w:tcPr>
            <w:tcW w:w="993" w:type="dxa"/>
          </w:tcPr>
          <w:p w14:paraId="05F184B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1D7DC79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5E0E4CB4" w14:textId="77777777" w:rsidTr="009E7D8F">
        <w:trPr>
          <w:trHeight w:val="300"/>
        </w:trPr>
        <w:tc>
          <w:tcPr>
            <w:tcW w:w="3119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  <w:noWrap/>
          </w:tcPr>
          <w:p w14:paraId="0ADD952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SDMA</w:t>
            </w:r>
          </w:p>
          <w:p w14:paraId="71AFFD9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Median (IQR, SD)</w:t>
            </w:r>
          </w:p>
        </w:tc>
        <w:tc>
          <w:tcPr>
            <w:tcW w:w="255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079F7BF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0C62A57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0.7 (0.3, 0.3)</w:t>
            </w:r>
          </w:p>
        </w:tc>
        <w:tc>
          <w:tcPr>
            <w:tcW w:w="307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3F739D8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51700EB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0.7 (0.3, 0.3)</w:t>
            </w:r>
          </w:p>
        </w:tc>
        <w:tc>
          <w:tcPr>
            <w:tcW w:w="993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52F0D91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7CC649E8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0.23</w:t>
            </w:r>
          </w:p>
        </w:tc>
      </w:tr>
      <w:tr w:rsidR="009B1354" w:rsidRPr="0008156E" w14:paraId="69CA4580" w14:textId="77777777" w:rsidTr="009E7D8F">
        <w:trPr>
          <w:trHeight w:val="300"/>
        </w:trPr>
        <w:tc>
          <w:tcPr>
            <w:tcW w:w="3119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  <w:noWrap/>
          </w:tcPr>
          <w:p w14:paraId="65A1864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ADMA</w:t>
            </w:r>
          </w:p>
          <w:p w14:paraId="00AA544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Median (IQR, SD)</w:t>
            </w:r>
          </w:p>
        </w:tc>
        <w:tc>
          <w:tcPr>
            <w:tcW w:w="255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216FD78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AABFE3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0.8 (0.3, 0.2)</w:t>
            </w:r>
          </w:p>
        </w:tc>
        <w:tc>
          <w:tcPr>
            <w:tcW w:w="307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1344040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335AFDF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0.7 (0.2, 0.2)</w:t>
            </w:r>
          </w:p>
        </w:tc>
        <w:tc>
          <w:tcPr>
            <w:tcW w:w="993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44CEF2B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5242DAA1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0.02</w:t>
            </w:r>
          </w:p>
        </w:tc>
      </w:tr>
      <w:tr w:rsidR="009B1354" w:rsidRPr="0008156E" w14:paraId="4B40396E" w14:textId="77777777" w:rsidTr="009E7D8F">
        <w:trPr>
          <w:trHeight w:val="300"/>
        </w:trPr>
        <w:tc>
          <w:tcPr>
            <w:tcW w:w="3119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  <w:noWrap/>
          </w:tcPr>
          <w:p w14:paraId="0FD938B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ICAM-1</w:t>
            </w:r>
          </w:p>
          <w:p w14:paraId="1B625A1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Median (IQR, SD)</w:t>
            </w:r>
          </w:p>
        </w:tc>
        <w:tc>
          <w:tcPr>
            <w:tcW w:w="255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2726FD5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DD2F74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658.1 (222.8, 173.3)</w:t>
            </w:r>
          </w:p>
        </w:tc>
        <w:tc>
          <w:tcPr>
            <w:tcW w:w="307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41647F5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4775D05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649.6 (178.1, 152.3)</w:t>
            </w:r>
          </w:p>
        </w:tc>
        <w:tc>
          <w:tcPr>
            <w:tcW w:w="993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0DC6B27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AB92153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0.03</w:t>
            </w:r>
          </w:p>
        </w:tc>
      </w:tr>
      <w:tr w:rsidR="009B1354" w:rsidRPr="0008156E" w14:paraId="18F6A3DC" w14:textId="77777777" w:rsidTr="009E7D8F">
        <w:trPr>
          <w:trHeight w:val="300"/>
        </w:trPr>
        <w:tc>
          <w:tcPr>
            <w:tcW w:w="3119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  <w:noWrap/>
          </w:tcPr>
          <w:p w14:paraId="79E8075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VCAM-1</w:t>
            </w:r>
          </w:p>
          <w:p w14:paraId="556EF21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Median (IQR, SD)</w:t>
            </w:r>
          </w:p>
        </w:tc>
        <w:tc>
          <w:tcPr>
            <w:tcW w:w="255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1C4A59D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6B66304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849.1 (358.8, 398.4)</w:t>
            </w:r>
          </w:p>
        </w:tc>
        <w:tc>
          <w:tcPr>
            <w:tcW w:w="307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4A56E81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03127B2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798.7(305.0, 336.0)</w:t>
            </w:r>
          </w:p>
        </w:tc>
        <w:tc>
          <w:tcPr>
            <w:tcW w:w="993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770BFF0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243AAA8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0.007</w:t>
            </w:r>
          </w:p>
        </w:tc>
      </w:tr>
      <w:tr w:rsidR="009B1354" w:rsidRPr="0008156E" w14:paraId="23933EB6" w14:textId="77777777" w:rsidTr="009E7D8F">
        <w:trPr>
          <w:trHeight w:val="300"/>
        </w:trPr>
        <w:tc>
          <w:tcPr>
            <w:tcW w:w="3119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  <w:noWrap/>
          </w:tcPr>
          <w:p w14:paraId="48F8E49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vWF</w:t>
            </w:r>
          </w:p>
          <w:p w14:paraId="0F6590F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Median (IQR, SD)</w:t>
            </w:r>
          </w:p>
        </w:tc>
        <w:tc>
          <w:tcPr>
            <w:tcW w:w="255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46779BC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5A06D7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832.1 (842.9; 748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.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7) </w:t>
            </w:r>
          </w:p>
        </w:tc>
        <w:tc>
          <w:tcPr>
            <w:tcW w:w="3071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269493A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CF209B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861.4 (717.3, 679.6)</w:t>
            </w:r>
          </w:p>
        </w:tc>
        <w:tc>
          <w:tcPr>
            <w:tcW w:w="993" w:type="dxa"/>
            <w:tcBorders>
              <w:top w:val="dotDash" w:sz="4" w:space="0" w:color="4472C4" w:themeColor="accent1"/>
              <w:bottom w:val="dotDash" w:sz="4" w:space="0" w:color="4472C4" w:themeColor="accent1"/>
            </w:tcBorders>
          </w:tcPr>
          <w:p w14:paraId="5C6BC8A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DFED08B" w14:textId="77777777" w:rsidR="009B1354" w:rsidRPr="0008156E" w:rsidRDefault="009B1354" w:rsidP="009E7D8F">
            <w:pPr>
              <w:widowControl w:val="0"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0.47</w:t>
            </w:r>
          </w:p>
        </w:tc>
      </w:tr>
      <w:tr w:rsidR="009B1354" w:rsidRPr="0008156E" w14:paraId="0CE72128" w14:textId="77777777" w:rsidTr="009E7D8F">
        <w:trPr>
          <w:trHeight w:val="283"/>
        </w:trPr>
        <w:tc>
          <w:tcPr>
            <w:tcW w:w="3119" w:type="dxa"/>
            <w:noWrap/>
          </w:tcPr>
          <w:p w14:paraId="62D99A4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History of transient ischemic attack (N, %)</w:t>
            </w:r>
          </w:p>
        </w:tc>
        <w:tc>
          <w:tcPr>
            <w:tcW w:w="2551" w:type="dxa"/>
          </w:tcPr>
          <w:p w14:paraId="51000DD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8 (5.3)</w:t>
            </w:r>
          </w:p>
        </w:tc>
        <w:tc>
          <w:tcPr>
            <w:tcW w:w="3071" w:type="dxa"/>
          </w:tcPr>
          <w:p w14:paraId="0A20344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21 (3.4)</w:t>
            </w:r>
          </w:p>
        </w:tc>
        <w:tc>
          <w:tcPr>
            <w:tcW w:w="993" w:type="dxa"/>
          </w:tcPr>
          <w:p w14:paraId="108301C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0.30</w:t>
            </w:r>
          </w:p>
        </w:tc>
      </w:tr>
      <w:tr w:rsidR="009B1354" w:rsidRPr="0008156E" w14:paraId="79443B23" w14:textId="77777777" w:rsidTr="009E7D8F">
        <w:trPr>
          <w:trHeight w:val="283"/>
        </w:trPr>
        <w:tc>
          <w:tcPr>
            <w:tcW w:w="3119" w:type="dxa"/>
            <w:noWrap/>
          </w:tcPr>
          <w:p w14:paraId="19EFBF6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History of stroke (N, %)</w:t>
            </w:r>
          </w:p>
        </w:tc>
        <w:tc>
          <w:tcPr>
            <w:tcW w:w="2551" w:type="dxa"/>
          </w:tcPr>
          <w:p w14:paraId="1D8F351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10 (5.5)</w:t>
            </w:r>
          </w:p>
        </w:tc>
        <w:tc>
          <w:tcPr>
            <w:tcW w:w="3071" w:type="dxa"/>
          </w:tcPr>
          <w:p w14:paraId="19F4058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43 (5.6)</w:t>
            </w:r>
          </w:p>
        </w:tc>
        <w:tc>
          <w:tcPr>
            <w:tcW w:w="993" w:type="dxa"/>
          </w:tcPr>
          <w:p w14:paraId="4183D30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0.63</w:t>
            </w:r>
          </w:p>
        </w:tc>
      </w:tr>
    </w:tbl>
    <w:p w14:paraId="499DAE5E" w14:textId="77777777" w:rsidR="009B1354" w:rsidRPr="0008156E" w:rsidRDefault="009B1354" w:rsidP="009B1354">
      <w:pPr>
        <w:widowControl w:val="0"/>
        <w:suppressLineNumbers/>
        <w:suppressAutoHyphens/>
        <w:ind w:left="-340"/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b/>
          <w:bCs/>
          <w:color w:val="242021"/>
          <w:sz w:val="20"/>
          <w:szCs w:val="20"/>
          <w:lang w:val="en-GB"/>
        </w:rPr>
        <w:t>T</w:t>
      </w:r>
      <w:bookmarkStart w:id="0" w:name="_Hlk97301893"/>
      <w:r w:rsidRPr="0008156E">
        <w:rPr>
          <w:rFonts w:ascii="Times New Roman" w:hAnsi="Times New Roman" w:cs="Times New Roman"/>
          <w:b/>
          <w:bCs/>
          <w:color w:val="242021"/>
          <w:sz w:val="20"/>
          <w:szCs w:val="20"/>
          <w:lang w:val="en-GB"/>
        </w:rPr>
        <w:t xml:space="preserve">able 1A. </w:t>
      </w:r>
      <w:bookmarkStart w:id="1" w:name="_Hlk93932081"/>
      <w:r w:rsidRPr="0008156E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Participants sociodemographic and clinical characteristics at pre-operative assessment (before surgery) according to POD development</w:t>
      </w:r>
      <w:bookmarkEnd w:id="1"/>
    </w:p>
    <w:p w14:paraId="41372158" w14:textId="77777777" w:rsidR="009B1354" w:rsidRPr="0008156E" w:rsidRDefault="009B1354" w:rsidP="009B1354">
      <w:pPr>
        <w:widowControl w:val="0"/>
        <w:suppressLineNumbers/>
        <w:suppressAutoHyphens/>
        <w:ind w:left="-340" w:right="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2" w:name="_Hlk81322632"/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1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P-value is driven by Mann Whitney U test for continuous variables and by q-square test for categorical variables. </w:t>
      </w:r>
      <w:r w:rsidRPr="0008156E">
        <w:rPr>
          <w:rFonts w:ascii="Times New Roman" w:hAnsi="Times New Roman" w:cs="Times New Roman"/>
          <w:b/>
          <w:bCs/>
          <w:sz w:val="20"/>
          <w:szCs w:val="20"/>
          <w:lang w:val="en-GB"/>
        </w:rPr>
        <w:t>Abbreviations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: ADMA, asymmetric dimethylarginine; BMI, body mass index; ICAM-1-1, intercellular adhesion molecule-1; ICU, intensive care unit; IL-6, interleukin 6; IQR, Interquartile range; POD, post-operative delirium; SD, Standard deviation; SDMA, symmetric dimethylarginine; VCAM-1, vascular cell adhesion molecule-1; vWF, von Willebrand factor.</w:t>
      </w:r>
    </w:p>
    <w:p w14:paraId="7B06F499" w14:textId="77777777" w:rsidR="009B1354" w:rsidRPr="0008156E" w:rsidRDefault="009B1354" w:rsidP="009B1354">
      <w:pPr>
        <w:widowControl w:val="0"/>
        <w:suppressLineNumbers/>
        <w:suppressAutoHyphens/>
        <w:ind w:left="-34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b/>
          <w:bCs/>
          <w:color w:val="242021"/>
          <w:sz w:val="20"/>
          <w:szCs w:val="20"/>
          <w:lang w:val="en-GB"/>
        </w:rPr>
        <w:br w:type="page"/>
      </w:r>
    </w:p>
    <w:tbl>
      <w:tblPr>
        <w:tblStyle w:val="TableGrid"/>
        <w:tblpPr w:leftFromText="141" w:rightFromText="141" w:vertAnchor="page" w:horzAnchor="margin" w:tblpXSpec="right" w:tblpY="1924"/>
        <w:tblW w:w="9639" w:type="dxa"/>
        <w:tblBorders>
          <w:top w:val="single" w:sz="18" w:space="0" w:color="0070C0"/>
          <w:left w:val="none" w:sz="0" w:space="0" w:color="auto"/>
          <w:bottom w:val="single" w:sz="18" w:space="0" w:color="1F4E79"/>
          <w:right w:val="none" w:sz="0" w:space="0" w:color="auto"/>
          <w:insideH w:val="dash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2694"/>
        <w:gridCol w:w="2410"/>
        <w:gridCol w:w="19"/>
        <w:gridCol w:w="973"/>
      </w:tblGrid>
      <w:tr w:rsidR="009B1354" w:rsidRPr="0008156E" w14:paraId="33A2BBFB" w14:textId="77777777" w:rsidTr="009E7D8F">
        <w:trPr>
          <w:trHeight w:val="555"/>
        </w:trPr>
        <w:tc>
          <w:tcPr>
            <w:tcW w:w="3543" w:type="dxa"/>
            <w:tcBorders>
              <w:top w:val="single" w:sz="18" w:space="0" w:color="0070C0"/>
              <w:bottom w:val="single" w:sz="12" w:space="0" w:color="2F5496" w:themeColor="accent1" w:themeShade="BF"/>
            </w:tcBorders>
            <w:noWrap/>
          </w:tcPr>
          <w:p w14:paraId="54E2844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lastRenderedPageBreak/>
              <w:t>Characteristics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vertAlign w:val="superscript"/>
              </w:rPr>
              <w:t xml:space="preserve"> 1</w:t>
            </w:r>
          </w:p>
        </w:tc>
        <w:tc>
          <w:tcPr>
            <w:tcW w:w="2694" w:type="dxa"/>
            <w:tcBorders>
              <w:top w:val="single" w:sz="18" w:space="0" w:color="0070C0"/>
              <w:bottom w:val="single" w:sz="12" w:space="0" w:color="2F5496" w:themeColor="accent1" w:themeShade="BF"/>
            </w:tcBorders>
            <w:hideMark/>
          </w:tcPr>
          <w:p w14:paraId="10FA350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Patients with POCD</w:t>
            </w:r>
          </w:p>
          <w:p w14:paraId="69D1D43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(n =54)</w:t>
            </w:r>
          </w:p>
        </w:tc>
        <w:tc>
          <w:tcPr>
            <w:tcW w:w="2410" w:type="dxa"/>
            <w:tcBorders>
              <w:top w:val="single" w:sz="18" w:space="0" w:color="0070C0"/>
              <w:bottom w:val="single" w:sz="12" w:space="0" w:color="2F5496" w:themeColor="accent1" w:themeShade="BF"/>
            </w:tcBorders>
          </w:tcPr>
          <w:p w14:paraId="31C821E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Patients without POCD</w:t>
            </w:r>
          </w:p>
          <w:p w14:paraId="65CA149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(n =483)</w:t>
            </w:r>
          </w:p>
        </w:tc>
        <w:tc>
          <w:tcPr>
            <w:tcW w:w="992" w:type="dxa"/>
            <w:gridSpan w:val="2"/>
            <w:tcBorders>
              <w:top w:val="single" w:sz="18" w:space="0" w:color="0070C0"/>
              <w:bottom w:val="single" w:sz="12" w:space="0" w:color="2F5496" w:themeColor="accent1" w:themeShade="BF"/>
            </w:tcBorders>
          </w:tcPr>
          <w:p w14:paraId="1484544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P-value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vertAlign w:val="superscript"/>
              </w:rPr>
              <w:t>1</w:t>
            </w:r>
          </w:p>
        </w:tc>
      </w:tr>
      <w:tr w:rsidR="009B1354" w:rsidRPr="0008156E" w14:paraId="4EF9A2FE" w14:textId="77777777" w:rsidTr="009E7D8F">
        <w:trPr>
          <w:trHeight w:val="243"/>
        </w:trPr>
        <w:tc>
          <w:tcPr>
            <w:tcW w:w="3543" w:type="dxa"/>
            <w:noWrap/>
            <w:hideMark/>
          </w:tcPr>
          <w:p w14:paraId="051253E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Age at inclusion </w:t>
            </w:r>
          </w:p>
          <w:p w14:paraId="2B29252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Years (IQR)</w:t>
            </w:r>
          </w:p>
        </w:tc>
        <w:tc>
          <w:tcPr>
            <w:tcW w:w="2694" w:type="dxa"/>
          </w:tcPr>
          <w:p w14:paraId="6482FC0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100C18A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74.0 (70.0-78.0)</w:t>
            </w:r>
          </w:p>
        </w:tc>
        <w:tc>
          <w:tcPr>
            <w:tcW w:w="2429" w:type="dxa"/>
            <w:gridSpan w:val="2"/>
          </w:tcPr>
          <w:p w14:paraId="3B1A6C4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FB9913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72.0 (68.0-75.0)</w:t>
            </w:r>
          </w:p>
        </w:tc>
        <w:tc>
          <w:tcPr>
            <w:tcW w:w="973" w:type="dxa"/>
          </w:tcPr>
          <w:p w14:paraId="0D04397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61CEE9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color w:val="242021"/>
                <w:sz w:val="20"/>
                <w:szCs w:val="20"/>
              </w:rPr>
              <w:t>&lt;0.01</w:t>
            </w:r>
          </w:p>
        </w:tc>
      </w:tr>
      <w:tr w:rsidR="009B1354" w:rsidRPr="0008156E" w14:paraId="16E35E64" w14:textId="77777777" w:rsidTr="009E7D8F">
        <w:trPr>
          <w:trHeight w:val="300"/>
        </w:trPr>
        <w:tc>
          <w:tcPr>
            <w:tcW w:w="3543" w:type="dxa"/>
            <w:noWrap/>
            <w:hideMark/>
          </w:tcPr>
          <w:p w14:paraId="59EED49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Sex</w:t>
            </w:r>
          </w:p>
          <w:p w14:paraId="3A5EC1C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Women (N, %)</w:t>
            </w:r>
          </w:p>
        </w:tc>
        <w:tc>
          <w:tcPr>
            <w:tcW w:w="2694" w:type="dxa"/>
          </w:tcPr>
          <w:p w14:paraId="603BF09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689A4C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27 (50.0)</w:t>
            </w:r>
          </w:p>
        </w:tc>
        <w:tc>
          <w:tcPr>
            <w:tcW w:w="2429" w:type="dxa"/>
            <w:gridSpan w:val="2"/>
          </w:tcPr>
          <w:p w14:paraId="19832A8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8044F5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182 (37.8)</w:t>
            </w:r>
          </w:p>
        </w:tc>
        <w:tc>
          <w:tcPr>
            <w:tcW w:w="973" w:type="dxa"/>
          </w:tcPr>
          <w:p w14:paraId="3864C0E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0C4A3BC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0.10</w:t>
            </w:r>
          </w:p>
        </w:tc>
      </w:tr>
      <w:tr w:rsidR="009B1354" w:rsidRPr="0008156E" w14:paraId="02C39ADC" w14:textId="77777777" w:rsidTr="009E7D8F">
        <w:trPr>
          <w:trHeight w:val="300"/>
        </w:trPr>
        <w:tc>
          <w:tcPr>
            <w:tcW w:w="3543" w:type="dxa"/>
            <w:shd w:val="clear" w:color="auto" w:fill="auto"/>
            <w:noWrap/>
          </w:tcPr>
          <w:p w14:paraId="2BA8DEC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Surgery type</w:t>
            </w:r>
          </w:p>
          <w:p w14:paraId="087801F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Intracranial</w:t>
            </w:r>
          </w:p>
          <w:p w14:paraId="7EF1247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Intrathoracic</w:t>
            </w:r>
          </w:p>
          <w:p w14:paraId="0411F0F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Peripheral</w:t>
            </w:r>
          </w:p>
        </w:tc>
        <w:tc>
          <w:tcPr>
            <w:tcW w:w="2694" w:type="dxa"/>
            <w:shd w:val="clear" w:color="auto" w:fill="auto"/>
          </w:tcPr>
          <w:p w14:paraId="3F55B22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 </w:t>
            </w:r>
          </w:p>
          <w:p w14:paraId="55A0897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 (3.7)</w:t>
            </w:r>
          </w:p>
          <w:p w14:paraId="0AC75BE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20 (38.9)</w:t>
            </w:r>
          </w:p>
          <w:p w14:paraId="1D1D581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30(57.4)</w:t>
            </w:r>
          </w:p>
        </w:tc>
        <w:tc>
          <w:tcPr>
            <w:tcW w:w="2429" w:type="dxa"/>
            <w:gridSpan w:val="2"/>
            <w:shd w:val="clear" w:color="auto" w:fill="auto"/>
          </w:tcPr>
          <w:p w14:paraId="09C8C2B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 </w:t>
            </w:r>
          </w:p>
          <w:p w14:paraId="75E2E34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 3 (0.6)</w:t>
            </w:r>
          </w:p>
          <w:p w14:paraId="1C373F1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199 (42.3)</w:t>
            </w:r>
          </w:p>
          <w:p w14:paraId="0E7B424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268 (57.0)</w:t>
            </w:r>
          </w:p>
        </w:tc>
        <w:tc>
          <w:tcPr>
            <w:tcW w:w="973" w:type="dxa"/>
            <w:shd w:val="clear" w:color="auto" w:fill="auto"/>
          </w:tcPr>
          <w:p w14:paraId="29AA3BC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0.08</w:t>
            </w:r>
          </w:p>
        </w:tc>
      </w:tr>
      <w:tr w:rsidR="009B1354" w:rsidRPr="0008156E" w14:paraId="672E7487" w14:textId="77777777" w:rsidTr="009E7D8F">
        <w:trPr>
          <w:trHeight w:val="300"/>
        </w:trPr>
        <w:tc>
          <w:tcPr>
            <w:tcW w:w="3543" w:type="dxa"/>
            <w:noWrap/>
            <w:hideMark/>
          </w:tcPr>
          <w:p w14:paraId="2518966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BMI (kg/m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vertAlign w:val="superscript"/>
                <w:lang w:val="en-GB"/>
              </w:rPr>
              <w:t>2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) *</w:t>
            </w:r>
          </w:p>
          <w:p w14:paraId="3B4FCFC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(IQR)</w:t>
            </w:r>
          </w:p>
        </w:tc>
        <w:tc>
          <w:tcPr>
            <w:tcW w:w="2694" w:type="dxa"/>
            <w:hideMark/>
          </w:tcPr>
          <w:p w14:paraId="7FE20F2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1E6B540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27.1 (25.0-31.8)</w:t>
            </w:r>
          </w:p>
        </w:tc>
        <w:tc>
          <w:tcPr>
            <w:tcW w:w="2429" w:type="dxa"/>
            <w:gridSpan w:val="2"/>
          </w:tcPr>
          <w:p w14:paraId="1683983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174342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26.5 (24.1-29.1)</w:t>
            </w:r>
          </w:p>
        </w:tc>
        <w:tc>
          <w:tcPr>
            <w:tcW w:w="973" w:type="dxa"/>
          </w:tcPr>
          <w:p w14:paraId="720092E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B109B9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0.09</w:t>
            </w:r>
          </w:p>
        </w:tc>
      </w:tr>
      <w:tr w:rsidR="009B1354" w:rsidRPr="0008156E" w14:paraId="08E4B35F" w14:textId="77777777" w:rsidTr="009E7D8F">
        <w:trPr>
          <w:trHeight w:val="300"/>
        </w:trPr>
        <w:tc>
          <w:tcPr>
            <w:tcW w:w="3543" w:type="dxa"/>
            <w:noWrap/>
            <w:hideMark/>
          </w:tcPr>
          <w:p w14:paraId="7C395C7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Hypertension (N, %)</w:t>
            </w:r>
          </w:p>
        </w:tc>
        <w:tc>
          <w:tcPr>
            <w:tcW w:w="2694" w:type="dxa"/>
          </w:tcPr>
          <w:p w14:paraId="3F9D6A5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36 (66.7)</w:t>
            </w:r>
          </w:p>
        </w:tc>
        <w:tc>
          <w:tcPr>
            <w:tcW w:w="2429" w:type="dxa"/>
            <w:gridSpan w:val="2"/>
          </w:tcPr>
          <w:p w14:paraId="15058A7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290 (60.8)</w:t>
            </w:r>
          </w:p>
        </w:tc>
        <w:tc>
          <w:tcPr>
            <w:tcW w:w="973" w:type="dxa"/>
          </w:tcPr>
          <w:p w14:paraId="109D983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0.40</w:t>
            </w:r>
          </w:p>
        </w:tc>
      </w:tr>
      <w:tr w:rsidR="009B1354" w:rsidRPr="0008156E" w14:paraId="15B4AB03" w14:textId="77777777" w:rsidTr="009E7D8F">
        <w:trPr>
          <w:trHeight w:val="300"/>
        </w:trPr>
        <w:tc>
          <w:tcPr>
            <w:tcW w:w="3543" w:type="dxa"/>
            <w:noWrap/>
            <w:hideMark/>
          </w:tcPr>
          <w:p w14:paraId="48C20AF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Diabetes </w:t>
            </w:r>
          </w:p>
          <w:p w14:paraId="572C970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Type 1 (N, %)</w:t>
            </w:r>
          </w:p>
          <w:p w14:paraId="64ABB35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Type 2 (N, %)</w:t>
            </w:r>
          </w:p>
        </w:tc>
        <w:tc>
          <w:tcPr>
            <w:tcW w:w="2694" w:type="dxa"/>
          </w:tcPr>
          <w:p w14:paraId="2A0B5CA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10EF5DC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6 (11.1)</w:t>
            </w:r>
          </w:p>
          <w:p w14:paraId="49ED313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11 (20.4)</w:t>
            </w:r>
          </w:p>
        </w:tc>
        <w:tc>
          <w:tcPr>
            <w:tcW w:w="2429" w:type="dxa"/>
            <w:gridSpan w:val="2"/>
          </w:tcPr>
          <w:p w14:paraId="2B87203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79EADDA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63 (13.5)</w:t>
            </w:r>
          </w:p>
          <w:p w14:paraId="42453D8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90 (19.0)</w:t>
            </w:r>
          </w:p>
        </w:tc>
        <w:tc>
          <w:tcPr>
            <w:tcW w:w="973" w:type="dxa"/>
          </w:tcPr>
          <w:p w14:paraId="7557694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356F53F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0.60</w:t>
            </w:r>
          </w:p>
          <w:p w14:paraId="0AF5E09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0.80</w:t>
            </w:r>
          </w:p>
        </w:tc>
      </w:tr>
      <w:tr w:rsidR="009B1354" w:rsidRPr="0008156E" w14:paraId="1B59DAF5" w14:textId="77777777" w:rsidTr="009E7D8F">
        <w:trPr>
          <w:trHeight w:val="512"/>
        </w:trPr>
        <w:tc>
          <w:tcPr>
            <w:tcW w:w="3543" w:type="dxa"/>
            <w:noWrap/>
          </w:tcPr>
          <w:p w14:paraId="4F115C7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HbA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1C (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mmol/mol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  <w:p w14:paraId="681635C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3719CB4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7397BD7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34.9 (30.6-40.0)</w:t>
            </w:r>
          </w:p>
        </w:tc>
        <w:tc>
          <w:tcPr>
            <w:tcW w:w="2429" w:type="dxa"/>
            <w:gridSpan w:val="2"/>
          </w:tcPr>
          <w:p w14:paraId="1F4CDFF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6339D1B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34.9 (2.0-38.2)</w:t>
            </w:r>
          </w:p>
        </w:tc>
        <w:tc>
          <w:tcPr>
            <w:tcW w:w="973" w:type="dxa"/>
          </w:tcPr>
          <w:p w14:paraId="3C2E328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</w:p>
          <w:p w14:paraId="5355BDA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0.50</w:t>
            </w:r>
          </w:p>
        </w:tc>
      </w:tr>
      <w:tr w:rsidR="009B1354" w:rsidRPr="0008156E" w14:paraId="2C05AD6C" w14:textId="77777777" w:rsidTr="009E7D8F">
        <w:trPr>
          <w:trHeight w:val="300"/>
        </w:trPr>
        <w:tc>
          <w:tcPr>
            <w:tcW w:w="3543" w:type="dxa"/>
            <w:noWrap/>
          </w:tcPr>
          <w:p w14:paraId="6131A55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Triglyceride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(mmol/l)</w:t>
            </w:r>
          </w:p>
          <w:p w14:paraId="48A01D1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4189078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40F359E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1.4 (1.1-1.8)</w:t>
            </w:r>
          </w:p>
        </w:tc>
        <w:tc>
          <w:tcPr>
            <w:tcW w:w="2429" w:type="dxa"/>
            <w:gridSpan w:val="2"/>
          </w:tcPr>
          <w:p w14:paraId="52CDD1A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3CF0FDD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1.4 (1.0-1.8)</w:t>
            </w:r>
          </w:p>
        </w:tc>
        <w:tc>
          <w:tcPr>
            <w:tcW w:w="973" w:type="dxa"/>
          </w:tcPr>
          <w:p w14:paraId="0446D27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0.93</w:t>
            </w:r>
          </w:p>
        </w:tc>
      </w:tr>
      <w:tr w:rsidR="009B1354" w:rsidRPr="0008156E" w14:paraId="26093C1F" w14:textId="77777777" w:rsidTr="009E7D8F">
        <w:trPr>
          <w:trHeight w:val="284"/>
        </w:trPr>
        <w:tc>
          <w:tcPr>
            <w:tcW w:w="3543" w:type="dxa"/>
            <w:noWrap/>
          </w:tcPr>
          <w:p w14:paraId="70DAE1E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Total cholesterol (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mmol/l)</w:t>
            </w:r>
          </w:p>
          <w:p w14:paraId="181A04D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3938410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3E22DD9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4.7 (4.2-5.4)</w:t>
            </w:r>
          </w:p>
        </w:tc>
        <w:tc>
          <w:tcPr>
            <w:tcW w:w="2429" w:type="dxa"/>
            <w:gridSpan w:val="2"/>
          </w:tcPr>
          <w:p w14:paraId="5A9AD67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0122AEC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5.0 (4.3-5.7)</w:t>
            </w:r>
          </w:p>
        </w:tc>
        <w:tc>
          <w:tcPr>
            <w:tcW w:w="973" w:type="dxa"/>
          </w:tcPr>
          <w:p w14:paraId="2A980BC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0.19</w:t>
            </w:r>
          </w:p>
        </w:tc>
      </w:tr>
      <w:tr w:rsidR="009B1354" w:rsidRPr="0008156E" w14:paraId="14740A17" w14:textId="77777777" w:rsidTr="009E7D8F">
        <w:trPr>
          <w:trHeight w:val="283"/>
        </w:trPr>
        <w:tc>
          <w:tcPr>
            <w:tcW w:w="3543" w:type="dxa"/>
            <w:noWrap/>
          </w:tcPr>
          <w:p w14:paraId="4B543A4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HDL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(mmol/l)</w:t>
            </w:r>
          </w:p>
          <w:p w14:paraId="794CA32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0C1BD9C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237F3DA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1.3 (1.1-1.6)</w:t>
            </w:r>
          </w:p>
        </w:tc>
        <w:tc>
          <w:tcPr>
            <w:tcW w:w="2429" w:type="dxa"/>
            <w:gridSpan w:val="2"/>
          </w:tcPr>
          <w:p w14:paraId="636D01A3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67E4BF7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1.3 (1.1-1.6)</w:t>
            </w:r>
          </w:p>
        </w:tc>
        <w:tc>
          <w:tcPr>
            <w:tcW w:w="973" w:type="dxa"/>
          </w:tcPr>
          <w:p w14:paraId="4D928F6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0A9515D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0.54</w:t>
            </w:r>
          </w:p>
        </w:tc>
      </w:tr>
      <w:tr w:rsidR="009B1354" w:rsidRPr="0008156E" w14:paraId="198E007C" w14:textId="77777777" w:rsidTr="009E7D8F">
        <w:trPr>
          <w:trHeight w:val="283"/>
        </w:trPr>
        <w:tc>
          <w:tcPr>
            <w:tcW w:w="3543" w:type="dxa"/>
            <w:noWrap/>
          </w:tcPr>
          <w:p w14:paraId="42B3C92E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LDL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(mmol/l)</w:t>
            </w:r>
          </w:p>
          <w:p w14:paraId="0639C5B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71632624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03BB2E6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2.9 (21-3.3)</w:t>
            </w:r>
          </w:p>
        </w:tc>
        <w:tc>
          <w:tcPr>
            <w:tcW w:w="2429" w:type="dxa"/>
            <w:gridSpan w:val="2"/>
          </w:tcPr>
          <w:p w14:paraId="3EF04B6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388D54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3.1 (2.4-3.8)</w:t>
            </w:r>
          </w:p>
        </w:tc>
        <w:tc>
          <w:tcPr>
            <w:tcW w:w="973" w:type="dxa"/>
          </w:tcPr>
          <w:p w14:paraId="5369F29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228D15E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0.06</w:t>
            </w:r>
          </w:p>
        </w:tc>
      </w:tr>
      <w:tr w:rsidR="009B1354" w:rsidRPr="0008156E" w14:paraId="6FDD68A5" w14:textId="77777777" w:rsidTr="009E7D8F">
        <w:trPr>
          <w:trHeight w:val="283"/>
        </w:trPr>
        <w:tc>
          <w:tcPr>
            <w:tcW w:w="3543" w:type="dxa"/>
            <w:noWrap/>
          </w:tcPr>
          <w:p w14:paraId="77B5460C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IL-6 (pg/ml)</w:t>
            </w:r>
          </w:p>
          <w:p w14:paraId="004D32A0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Median (IQR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2C9BC5C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</w:p>
          <w:p w14:paraId="6EFEDF65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3.2 (0.6-7.3)</w:t>
            </w:r>
          </w:p>
        </w:tc>
        <w:tc>
          <w:tcPr>
            <w:tcW w:w="2429" w:type="dxa"/>
            <w:gridSpan w:val="2"/>
          </w:tcPr>
          <w:p w14:paraId="42CD2332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2CC1898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1.6 (0.0-4.0)</w:t>
            </w:r>
          </w:p>
        </w:tc>
        <w:tc>
          <w:tcPr>
            <w:tcW w:w="973" w:type="dxa"/>
          </w:tcPr>
          <w:p w14:paraId="7AD85A7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</w:p>
          <w:p w14:paraId="591403A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  <w:t>0.02</w:t>
            </w:r>
          </w:p>
        </w:tc>
      </w:tr>
      <w:tr w:rsidR="009B1354" w:rsidRPr="0008156E" w14:paraId="44421E83" w14:textId="77777777" w:rsidTr="009E7D8F">
        <w:trPr>
          <w:trHeight w:val="283"/>
        </w:trPr>
        <w:tc>
          <w:tcPr>
            <w:tcW w:w="3543" w:type="dxa"/>
            <w:noWrap/>
          </w:tcPr>
          <w:p w14:paraId="1C04849E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SDMA</w:t>
            </w:r>
          </w:p>
          <w:p w14:paraId="746072D8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3322B351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46052A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(0.3)</w:t>
            </w:r>
          </w:p>
        </w:tc>
        <w:tc>
          <w:tcPr>
            <w:tcW w:w="2429" w:type="dxa"/>
            <w:gridSpan w:val="2"/>
          </w:tcPr>
          <w:p w14:paraId="7A40F4D2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FD10F4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(0.3)</w:t>
            </w:r>
          </w:p>
        </w:tc>
        <w:tc>
          <w:tcPr>
            <w:tcW w:w="973" w:type="dxa"/>
          </w:tcPr>
          <w:p w14:paraId="0F803371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9B1354" w:rsidRPr="0008156E" w14:paraId="30EB59B6" w14:textId="77777777" w:rsidTr="009E7D8F">
        <w:trPr>
          <w:trHeight w:val="283"/>
        </w:trPr>
        <w:tc>
          <w:tcPr>
            <w:tcW w:w="3543" w:type="dxa"/>
            <w:noWrap/>
          </w:tcPr>
          <w:p w14:paraId="379964BA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ADMA</w:t>
            </w:r>
          </w:p>
          <w:p w14:paraId="12BA04F2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055C756F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711DBAC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(0.3)</w:t>
            </w:r>
          </w:p>
        </w:tc>
        <w:tc>
          <w:tcPr>
            <w:tcW w:w="2429" w:type="dxa"/>
            <w:gridSpan w:val="2"/>
          </w:tcPr>
          <w:p w14:paraId="13251FBE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3F6FBA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 (0.2)</w:t>
            </w:r>
          </w:p>
        </w:tc>
        <w:tc>
          <w:tcPr>
            <w:tcW w:w="973" w:type="dxa"/>
          </w:tcPr>
          <w:p w14:paraId="26ADF2C9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47D60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9B1354" w:rsidRPr="0008156E" w14:paraId="6A44ABF0" w14:textId="77777777" w:rsidTr="009E7D8F">
        <w:trPr>
          <w:trHeight w:val="283"/>
        </w:trPr>
        <w:tc>
          <w:tcPr>
            <w:tcW w:w="3543" w:type="dxa"/>
            <w:noWrap/>
          </w:tcPr>
          <w:p w14:paraId="4FDD5C61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ICAM-1</w:t>
            </w:r>
          </w:p>
          <w:p w14:paraId="7A2DD717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4BA19619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10829F5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621.9 (211.7)</w:t>
            </w:r>
          </w:p>
        </w:tc>
        <w:tc>
          <w:tcPr>
            <w:tcW w:w="2429" w:type="dxa"/>
            <w:gridSpan w:val="2"/>
          </w:tcPr>
          <w:p w14:paraId="013E4C90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0BD866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644.5 (163.9)</w:t>
            </w:r>
          </w:p>
        </w:tc>
        <w:tc>
          <w:tcPr>
            <w:tcW w:w="973" w:type="dxa"/>
          </w:tcPr>
          <w:p w14:paraId="3779A1B7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3DB48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9B1354" w:rsidRPr="0008156E" w14:paraId="63584512" w14:textId="77777777" w:rsidTr="009E7D8F">
        <w:trPr>
          <w:trHeight w:val="283"/>
        </w:trPr>
        <w:tc>
          <w:tcPr>
            <w:tcW w:w="3543" w:type="dxa"/>
            <w:noWrap/>
          </w:tcPr>
          <w:p w14:paraId="6784F5CB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VCAM-1</w:t>
            </w:r>
          </w:p>
          <w:p w14:paraId="72D66441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25D106F4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F048380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757.5 (208.7)</w:t>
            </w:r>
          </w:p>
        </w:tc>
        <w:tc>
          <w:tcPr>
            <w:tcW w:w="2429" w:type="dxa"/>
            <w:gridSpan w:val="2"/>
          </w:tcPr>
          <w:p w14:paraId="4B359C91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C44310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821.6 (309.3)</w:t>
            </w:r>
          </w:p>
        </w:tc>
        <w:tc>
          <w:tcPr>
            <w:tcW w:w="973" w:type="dxa"/>
          </w:tcPr>
          <w:p w14:paraId="1E4D953B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62B8CD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9B1354" w:rsidRPr="0008156E" w14:paraId="2F21C576" w14:textId="77777777" w:rsidTr="009E7D8F">
        <w:trPr>
          <w:trHeight w:val="283"/>
        </w:trPr>
        <w:tc>
          <w:tcPr>
            <w:tcW w:w="3543" w:type="dxa"/>
            <w:noWrap/>
          </w:tcPr>
          <w:p w14:paraId="4C5EB102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vWF</w:t>
            </w:r>
          </w:p>
          <w:p w14:paraId="67B98206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Median (IQR</w:t>
            </w: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94" w:type="dxa"/>
          </w:tcPr>
          <w:p w14:paraId="52BE1A63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072B9E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868.6 (694.2)</w:t>
            </w:r>
          </w:p>
        </w:tc>
        <w:tc>
          <w:tcPr>
            <w:tcW w:w="2429" w:type="dxa"/>
            <w:gridSpan w:val="2"/>
          </w:tcPr>
          <w:p w14:paraId="48213C91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E1D5D4B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819.0 (766.0)</w:t>
            </w:r>
          </w:p>
        </w:tc>
        <w:tc>
          <w:tcPr>
            <w:tcW w:w="973" w:type="dxa"/>
          </w:tcPr>
          <w:p w14:paraId="0790DF31" w14:textId="77777777" w:rsidR="009B1354" w:rsidRPr="0008156E" w:rsidRDefault="009B1354" w:rsidP="009E7D8F">
            <w:pPr>
              <w:widowControl w:val="0"/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CEFF37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9B1354" w:rsidRPr="0008156E" w14:paraId="3A3D3E22" w14:textId="77777777" w:rsidTr="009E7D8F">
        <w:trPr>
          <w:trHeight w:val="283"/>
        </w:trPr>
        <w:tc>
          <w:tcPr>
            <w:tcW w:w="3543" w:type="dxa"/>
            <w:noWrap/>
          </w:tcPr>
          <w:p w14:paraId="3DA1099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History of stroke (N, %)</w:t>
            </w:r>
          </w:p>
        </w:tc>
        <w:tc>
          <w:tcPr>
            <w:tcW w:w="2694" w:type="dxa"/>
          </w:tcPr>
          <w:p w14:paraId="65FA023B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3 (5.7)</w:t>
            </w:r>
          </w:p>
        </w:tc>
        <w:tc>
          <w:tcPr>
            <w:tcW w:w="2429" w:type="dxa"/>
            <w:gridSpan w:val="2"/>
          </w:tcPr>
          <w:p w14:paraId="43346E7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25 (5.2)</w:t>
            </w:r>
          </w:p>
        </w:tc>
        <w:tc>
          <w:tcPr>
            <w:tcW w:w="973" w:type="dxa"/>
          </w:tcPr>
          <w:p w14:paraId="4D7FC88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b/>
                <w:bCs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0.90</w:t>
            </w:r>
          </w:p>
        </w:tc>
      </w:tr>
      <w:tr w:rsidR="009B1354" w:rsidRPr="0008156E" w14:paraId="7EF99FD7" w14:textId="77777777" w:rsidTr="009E7D8F">
        <w:trPr>
          <w:trHeight w:val="283"/>
        </w:trPr>
        <w:tc>
          <w:tcPr>
            <w:tcW w:w="3543" w:type="dxa"/>
            <w:noWrap/>
          </w:tcPr>
          <w:p w14:paraId="5A857CAF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>History of transient ischemic attack (N, %)</w:t>
            </w:r>
          </w:p>
        </w:tc>
        <w:tc>
          <w:tcPr>
            <w:tcW w:w="2694" w:type="dxa"/>
          </w:tcPr>
          <w:p w14:paraId="4E0D39B6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  <w:lang w:val="en-GB"/>
              </w:rPr>
              <w:t xml:space="preserve">   </w:t>
            </w: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2 (3.7)</w:t>
            </w:r>
          </w:p>
        </w:tc>
        <w:tc>
          <w:tcPr>
            <w:tcW w:w="2429" w:type="dxa"/>
            <w:gridSpan w:val="2"/>
          </w:tcPr>
          <w:p w14:paraId="6C6BE9C9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   19 (4.0)</w:t>
            </w:r>
          </w:p>
        </w:tc>
        <w:tc>
          <w:tcPr>
            <w:tcW w:w="973" w:type="dxa"/>
          </w:tcPr>
          <w:p w14:paraId="02F4A8BA" w14:textId="77777777" w:rsidR="009B1354" w:rsidRPr="0008156E" w:rsidRDefault="009B1354" w:rsidP="009E7D8F">
            <w:pPr>
              <w:widowControl w:val="0"/>
              <w:suppressLineNumbers/>
              <w:suppressAutoHyphens/>
              <w:rPr>
                <w:rFonts w:ascii="Times New Roman" w:hAnsi="Times New Roman" w:cs="Times New Roman"/>
                <w:color w:val="24202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0.92</w:t>
            </w:r>
          </w:p>
        </w:tc>
      </w:tr>
    </w:tbl>
    <w:p w14:paraId="4975E4C2" w14:textId="77777777" w:rsidR="009B1354" w:rsidRPr="0008156E" w:rsidRDefault="009B1354" w:rsidP="009B1354">
      <w:pPr>
        <w:widowControl w:val="0"/>
        <w:suppressLineNumbers/>
        <w:suppressAutoHyphens/>
        <w:ind w:left="-567"/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b/>
          <w:bCs/>
          <w:color w:val="242021"/>
          <w:sz w:val="20"/>
          <w:szCs w:val="20"/>
          <w:lang w:val="en-GB"/>
        </w:rPr>
        <w:t xml:space="preserve">Table 1B. </w:t>
      </w:r>
      <w:r w:rsidRPr="0008156E">
        <w:rPr>
          <w:rFonts w:ascii="Times New Roman" w:hAnsi="Times New Roman" w:cs="Times New Roman"/>
          <w:iCs/>
          <w:color w:val="000000"/>
          <w:sz w:val="20"/>
          <w:szCs w:val="20"/>
          <w:lang w:val="en-GB"/>
        </w:rPr>
        <w:t>Participants sociodemographic and clinical characteristics at pre-operative assessment (before surgery) according to PCOD development</w:t>
      </w:r>
    </w:p>
    <w:p w14:paraId="4AD5B560" w14:textId="77777777" w:rsidR="009B1354" w:rsidRPr="0008156E" w:rsidRDefault="009B1354" w:rsidP="009B1354">
      <w:pPr>
        <w:widowControl w:val="0"/>
        <w:suppressLineNumbers/>
        <w:suppressAutoHyphens/>
        <w:spacing w:after="0" w:line="240" w:lineRule="auto"/>
        <w:ind w:left="-340" w:right="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 P-value is driven by the Mann Whitney U test for continuous variables and by q-square test for categorical variables. </w:t>
      </w:r>
      <w:r w:rsidRPr="0008156E">
        <w:rPr>
          <w:rFonts w:ascii="Times New Roman" w:hAnsi="Times New Roman" w:cs="Times New Roman"/>
          <w:b/>
          <w:bCs/>
          <w:sz w:val="20"/>
          <w:szCs w:val="20"/>
          <w:lang w:val="en-GB"/>
        </w:rPr>
        <w:t>Abbreviations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: ADMA, asymmetric dimethylarginine; BMI, body mass index; ICAM-1, intercellular adhesion molecule-1; ICU, Intensive care unit; IL-6, interleukin 6; IQR, interquartile range; SDMA, symmetric dimethylarginine; VCAM-1, vascular cell adhesion molecule-1; vWF, von Willebrand factor.</w:t>
      </w:r>
    </w:p>
    <w:bookmarkEnd w:id="0"/>
    <w:p w14:paraId="039C07FC" w14:textId="77777777" w:rsidR="009B1354" w:rsidRPr="0008156E" w:rsidRDefault="009B1354" w:rsidP="009B1354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3EAF570" w14:textId="77777777" w:rsidR="009B1354" w:rsidRPr="0008156E" w:rsidRDefault="009B1354" w:rsidP="009B1354">
      <w:pPr>
        <w:pStyle w:val="Header"/>
        <w:suppressLineNumbers/>
        <w:ind w:left="-567"/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lang w:val="en-GB"/>
        </w:rPr>
        <w:sectPr w:rsidR="009B1354" w:rsidRPr="0008156E" w:rsidSect="006E2F4C">
          <w:footerReference w:type="default" r:id="rId5"/>
          <w:pgSz w:w="11906" w:h="16838"/>
          <w:pgMar w:top="1417" w:right="1274" w:bottom="1134" w:left="1417" w:header="708" w:footer="708" w:gutter="0"/>
          <w:lnNumType w:countBy="1" w:restart="continuous"/>
          <w:cols w:space="708"/>
          <w:docGrid w:linePitch="360"/>
        </w:sectPr>
      </w:pPr>
    </w:p>
    <w:bookmarkEnd w:id="2"/>
    <w:p w14:paraId="37D68794" w14:textId="77777777" w:rsidR="009B1354" w:rsidRPr="0008156E" w:rsidRDefault="009B1354" w:rsidP="009B1354">
      <w:pPr>
        <w:widowControl w:val="0"/>
        <w:suppressAutoHyphens/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</w:pPr>
      <w:r w:rsidRPr="000815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  <w:lastRenderedPageBreak/>
        <w:t>Table 2.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The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association between pre-operative ED biomarkers with POD risk </w:t>
      </w:r>
      <w:r w:rsidRPr="000815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>in study participants (n=788)</w:t>
      </w:r>
    </w:p>
    <w:tbl>
      <w:tblPr>
        <w:tblStyle w:val="TableGrid"/>
        <w:tblpPr w:leftFromText="141" w:rightFromText="141" w:vertAnchor="page" w:horzAnchor="margin" w:tblpY="1799"/>
        <w:tblW w:w="14312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2126"/>
        <w:gridCol w:w="2126"/>
        <w:gridCol w:w="1985"/>
        <w:gridCol w:w="992"/>
        <w:gridCol w:w="2126"/>
        <w:gridCol w:w="1134"/>
      </w:tblGrid>
      <w:tr w:rsidR="009B1354" w:rsidRPr="0008156E" w14:paraId="1EEB0109" w14:textId="77777777" w:rsidTr="009E7D8F">
        <w:trPr>
          <w:trHeight w:val="274"/>
        </w:trPr>
        <w:tc>
          <w:tcPr>
            <w:tcW w:w="2547" w:type="dxa"/>
          </w:tcPr>
          <w:p w14:paraId="3C1C13F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513" w:type="dxa"/>
            <w:gridSpan w:val="4"/>
          </w:tcPr>
          <w:p w14:paraId="1C3653A8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Quartiles</w:t>
            </w:r>
          </w:p>
        </w:tc>
        <w:tc>
          <w:tcPr>
            <w:tcW w:w="992" w:type="dxa"/>
          </w:tcPr>
          <w:p w14:paraId="6B34099A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P-Trend</w:t>
            </w:r>
          </w:p>
        </w:tc>
        <w:tc>
          <w:tcPr>
            <w:tcW w:w="3260" w:type="dxa"/>
            <w:gridSpan w:val="2"/>
          </w:tcPr>
          <w:p w14:paraId="46615447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Continuous Variable</w:t>
            </w:r>
          </w:p>
        </w:tc>
      </w:tr>
      <w:tr w:rsidR="009B1354" w:rsidRPr="0008156E" w14:paraId="3668FF35" w14:textId="77777777" w:rsidTr="009E7D8F">
        <w:tc>
          <w:tcPr>
            <w:tcW w:w="2547" w:type="dxa"/>
          </w:tcPr>
          <w:p w14:paraId="3893768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C381FF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02E52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ADMA</w:t>
            </w:r>
          </w:p>
          <w:p w14:paraId="6C12170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mol/l)</w:t>
            </w:r>
          </w:p>
          <w:p w14:paraId="0D0958B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POD/ N total</w:t>
            </w:r>
          </w:p>
          <w:p w14:paraId="3A9DCF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Model 1 OR (95% CI) </w:t>
            </w:r>
          </w:p>
          <w:p w14:paraId="5340A60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2 OR (95% CI)</w:t>
            </w:r>
          </w:p>
          <w:p w14:paraId="722F20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3 OR (95% CI)</w:t>
            </w:r>
          </w:p>
        </w:tc>
        <w:tc>
          <w:tcPr>
            <w:tcW w:w="1276" w:type="dxa"/>
          </w:tcPr>
          <w:p w14:paraId="15068D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14:paraId="376AA2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FAF1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FDEA8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≤0.65</w:t>
            </w:r>
          </w:p>
          <w:p w14:paraId="791ABAA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36/ 197</w:t>
            </w:r>
          </w:p>
          <w:p w14:paraId="11772C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24052EF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75E8744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2126" w:type="dxa"/>
          </w:tcPr>
          <w:p w14:paraId="71C1B5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2F6AB2A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559D7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87D44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0.66-0.76</w:t>
            </w:r>
          </w:p>
          <w:p w14:paraId="0BE751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27/ 197</w:t>
            </w:r>
          </w:p>
          <w:p w14:paraId="4435484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(0.39 to 1.19)</w:t>
            </w:r>
          </w:p>
          <w:p w14:paraId="4B2335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 (0.36 to 1.17)</w:t>
            </w:r>
          </w:p>
          <w:p w14:paraId="20B6D1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(0.35 to 1.15)</w:t>
            </w:r>
          </w:p>
        </w:tc>
        <w:tc>
          <w:tcPr>
            <w:tcW w:w="2126" w:type="dxa"/>
          </w:tcPr>
          <w:p w14:paraId="20A2E5C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  <w:p w14:paraId="2456AB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0BEE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BE7EE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0.77-0.90</w:t>
            </w:r>
          </w:p>
          <w:p w14:paraId="07177C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50/ 197</w:t>
            </w:r>
          </w:p>
          <w:p w14:paraId="2B17A08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 (0.92 to 2.50)</w:t>
            </w:r>
          </w:p>
          <w:p w14:paraId="4475B85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1.35 (0.79 to 2.29)</w:t>
            </w:r>
          </w:p>
          <w:p w14:paraId="732E2A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1.32 (0.77 to 2.24)</w:t>
            </w:r>
          </w:p>
        </w:tc>
        <w:tc>
          <w:tcPr>
            <w:tcW w:w="1985" w:type="dxa"/>
          </w:tcPr>
          <w:p w14:paraId="4D29760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  <w:p w14:paraId="4AA2231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2911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9CED9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≥0.91</w:t>
            </w:r>
          </w:p>
          <w:p w14:paraId="6A54A1C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44/ 198</w:t>
            </w:r>
          </w:p>
          <w:p w14:paraId="4BD0731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(0.68 to 1.91)</w:t>
            </w:r>
          </w:p>
          <w:p w14:paraId="16DD15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(0.61 to 1.79)</w:t>
            </w:r>
          </w:p>
          <w:p w14:paraId="3A8D990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(0.61 to 1.79)</w:t>
            </w:r>
          </w:p>
        </w:tc>
        <w:tc>
          <w:tcPr>
            <w:tcW w:w="992" w:type="dxa"/>
          </w:tcPr>
          <w:p w14:paraId="6535563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A3A968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AD017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1D54C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4ADC8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FB907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</w:t>
            </w:r>
          </w:p>
          <w:p w14:paraId="43E137F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  <w:p w14:paraId="322D9E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2126" w:type="dxa"/>
          </w:tcPr>
          <w:p w14:paraId="1B38D44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OR </w:t>
            </w:r>
          </w:p>
          <w:p w14:paraId="6E33AF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per one-SD increase </w:t>
            </w:r>
          </w:p>
          <w:p w14:paraId="4FF31F6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3D0794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6EBBC6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CA8678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1.17 (0.92 to 1.41)</w:t>
            </w:r>
          </w:p>
          <w:p w14:paraId="6397ABC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(0.93 to 1.36)</w:t>
            </w:r>
          </w:p>
          <w:p w14:paraId="4CA520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(0.93 to 1.36)</w:t>
            </w:r>
          </w:p>
        </w:tc>
        <w:tc>
          <w:tcPr>
            <w:tcW w:w="1134" w:type="dxa"/>
          </w:tcPr>
          <w:p w14:paraId="75EBCED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  <w:p w14:paraId="726B5C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DAF6A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354D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D979D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22D9B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  <w:p w14:paraId="2F07CB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  <w:p w14:paraId="5915DA6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</w:t>
            </w:r>
          </w:p>
        </w:tc>
      </w:tr>
      <w:tr w:rsidR="009B1354" w:rsidRPr="0008156E" w14:paraId="13C0751F" w14:textId="77777777" w:rsidTr="009E7D8F">
        <w:tc>
          <w:tcPr>
            <w:tcW w:w="2547" w:type="dxa"/>
          </w:tcPr>
          <w:p w14:paraId="751360E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SDMA</w:t>
            </w:r>
          </w:p>
          <w:p w14:paraId="0379772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μ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mol/l)</w:t>
            </w:r>
          </w:p>
          <w:p w14:paraId="65DCE91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POD/ N total</w:t>
            </w:r>
          </w:p>
          <w:p w14:paraId="66E7BE1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1 OR (95% CI)</w:t>
            </w:r>
          </w:p>
          <w:p w14:paraId="63759B2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2 OR (95% CI)</w:t>
            </w:r>
          </w:p>
          <w:p w14:paraId="31CD221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3 OR (95% CI)</w:t>
            </w:r>
          </w:p>
        </w:tc>
        <w:tc>
          <w:tcPr>
            <w:tcW w:w="1276" w:type="dxa"/>
          </w:tcPr>
          <w:p w14:paraId="25A1DC2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4D8740B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≤0.60</w:t>
            </w:r>
          </w:p>
          <w:p w14:paraId="58CAC56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40/ 197</w:t>
            </w:r>
          </w:p>
          <w:p w14:paraId="76041C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16C8D5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31A7B60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2126" w:type="dxa"/>
          </w:tcPr>
          <w:p w14:paraId="09FE323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D9000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0.61-0.74</w:t>
            </w:r>
          </w:p>
          <w:p w14:paraId="5AE3188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36/ 197</w:t>
            </w:r>
          </w:p>
          <w:p w14:paraId="553018C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 (0.46 to 1.30)</w:t>
            </w:r>
          </w:p>
          <w:p w14:paraId="313282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(0.39 to 1.19)</w:t>
            </w:r>
          </w:p>
          <w:p w14:paraId="79CBE3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 (0.40 to 1.24)</w:t>
            </w:r>
          </w:p>
        </w:tc>
        <w:tc>
          <w:tcPr>
            <w:tcW w:w="2126" w:type="dxa"/>
          </w:tcPr>
          <w:p w14:paraId="1DD6A4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740E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0.75-0.90</w:t>
            </w:r>
          </w:p>
          <w:p w14:paraId="554F4F2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33/ 198</w:t>
            </w:r>
          </w:p>
          <w:p w14:paraId="5E9C370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 (0.39 to 1.13)</w:t>
            </w:r>
          </w:p>
          <w:p w14:paraId="29F6DE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 (0.34 to 1.06)</w:t>
            </w:r>
          </w:p>
          <w:p w14:paraId="7ECE5C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 (0.30 to 0.96)</w:t>
            </w:r>
          </w:p>
        </w:tc>
        <w:tc>
          <w:tcPr>
            <w:tcW w:w="1985" w:type="dxa"/>
          </w:tcPr>
          <w:p w14:paraId="4DC268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2206E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≥0.91</w:t>
            </w:r>
          </w:p>
          <w:p w14:paraId="527037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48/ 197</w:t>
            </w:r>
          </w:p>
          <w:p w14:paraId="35FC7A6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 (0.63 to 1.70)</w:t>
            </w:r>
          </w:p>
          <w:p w14:paraId="31EFF63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(0.49 to 1.45)</w:t>
            </w:r>
          </w:p>
          <w:p w14:paraId="5DC4818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 (0.51 to 1.50)</w:t>
            </w:r>
          </w:p>
        </w:tc>
        <w:tc>
          <w:tcPr>
            <w:tcW w:w="992" w:type="dxa"/>
          </w:tcPr>
          <w:p w14:paraId="56AAF0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DBA53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35D43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FA663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  <w:p w14:paraId="20303D6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  <w:p w14:paraId="75B1323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2126" w:type="dxa"/>
          </w:tcPr>
          <w:p w14:paraId="29E0945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A6B8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03AE6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4583F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(1.01 to 1.42)</w:t>
            </w:r>
          </w:p>
          <w:p w14:paraId="5FE3CA6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1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0.96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 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1.35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40D8DC6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1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0.9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to 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1.3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134" w:type="dxa"/>
          </w:tcPr>
          <w:p w14:paraId="5A8C7FC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1015F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27A8E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878FA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  <w:p w14:paraId="329E6BB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  <w:t>0.1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14:paraId="0297C72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9B1354" w:rsidRPr="0008156E" w14:paraId="630CD4B8" w14:textId="77777777" w:rsidTr="009E7D8F">
        <w:tc>
          <w:tcPr>
            <w:tcW w:w="2547" w:type="dxa"/>
          </w:tcPr>
          <w:p w14:paraId="5959D81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ICAM-1</w:t>
            </w:r>
          </w:p>
          <w:p w14:paraId="66C3D32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(ng/ml)</w:t>
            </w:r>
          </w:p>
          <w:p w14:paraId="018969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POD/ N total</w:t>
            </w:r>
          </w:p>
          <w:p w14:paraId="0FB33C4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1 OR (95% CI)</w:t>
            </w:r>
          </w:p>
          <w:p w14:paraId="6A1BC92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2 OR (95% CI)</w:t>
            </w:r>
          </w:p>
          <w:p w14:paraId="46FFE6D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3 OR (95% CI)</w:t>
            </w:r>
          </w:p>
        </w:tc>
        <w:tc>
          <w:tcPr>
            <w:tcW w:w="1276" w:type="dxa"/>
          </w:tcPr>
          <w:p w14:paraId="6246D0C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1C3DE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≤566</w:t>
            </w:r>
          </w:p>
          <w:p w14:paraId="622F183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40/ 197</w:t>
            </w:r>
          </w:p>
          <w:p w14:paraId="43C02A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3E3219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231C1BB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2126" w:type="dxa"/>
          </w:tcPr>
          <w:p w14:paraId="0860DBC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DD45E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567-647</w:t>
            </w:r>
          </w:p>
          <w:p w14:paraId="71CE8C9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34/ 197</w:t>
            </w:r>
          </w:p>
          <w:p w14:paraId="1BF59F5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(0.64 to 1.85)</w:t>
            </w:r>
          </w:p>
          <w:p w14:paraId="38EE453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(0.63 to 1.96)</w:t>
            </w:r>
          </w:p>
          <w:p w14:paraId="27E11CF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(0.63 to 1.96)</w:t>
            </w:r>
          </w:p>
        </w:tc>
        <w:tc>
          <w:tcPr>
            <w:tcW w:w="2126" w:type="dxa"/>
          </w:tcPr>
          <w:p w14:paraId="0220804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E6E4A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648-743</w:t>
            </w:r>
          </w:p>
          <w:p w14:paraId="3BDE12D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33/ 198</w:t>
            </w:r>
          </w:p>
          <w:p w14:paraId="51849EF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(0.75 to 1.14)</w:t>
            </w:r>
          </w:p>
          <w:p w14:paraId="67D4193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(0.66 to 2.04)</w:t>
            </w:r>
          </w:p>
          <w:p w14:paraId="4ED7390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(0.66 to 2.06)</w:t>
            </w:r>
          </w:p>
        </w:tc>
        <w:tc>
          <w:tcPr>
            <w:tcW w:w="1985" w:type="dxa"/>
          </w:tcPr>
          <w:p w14:paraId="31B2AAC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4ECF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≥744</w:t>
            </w:r>
          </w:p>
          <w:p w14:paraId="207CB7E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48/ 197</w:t>
            </w:r>
          </w:p>
          <w:p w14:paraId="6BA7D96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1.37 (0.81 to 2.30)</w:t>
            </w:r>
          </w:p>
          <w:p w14:paraId="214D39D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1.21 (0.69 to 2.13)</w:t>
            </w:r>
          </w:p>
          <w:p w14:paraId="2AB1922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(0.70 to 2.17)</w:t>
            </w:r>
          </w:p>
        </w:tc>
        <w:tc>
          <w:tcPr>
            <w:tcW w:w="992" w:type="dxa"/>
          </w:tcPr>
          <w:p w14:paraId="7940A4D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01325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F5D44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DE88D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  <w:p w14:paraId="49350F3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  <w:p w14:paraId="139508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2126" w:type="dxa"/>
          </w:tcPr>
          <w:p w14:paraId="5785EC1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BEC13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08124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B32FA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(1.03 to 1.45)</w:t>
            </w:r>
          </w:p>
          <w:p w14:paraId="6138C4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(0.96 to 1.40)</w:t>
            </w:r>
          </w:p>
          <w:p w14:paraId="59DF2AD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(0.96 to 1.41)</w:t>
            </w:r>
          </w:p>
        </w:tc>
        <w:tc>
          <w:tcPr>
            <w:tcW w:w="1134" w:type="dxa"/>
          </w:tcPr>
          <w:p w14:paraId="617A96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F3434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68481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A18F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  <w:p w14:paraId="14FD1F3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  <w:p w14:paraId="4DA2366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9B1354" w:rsidRPr="0008156E" w14:paraId="5E5ACB65" w14:textId="77777777" w:rsidTr="009E7D8F">
        <w:trPr>
          <w:trHeight w:val="1257"/>
        </w:trPr>
        <w:tc>
          <w:tcPr>
            <w:tcW w:w="2547" w:type="dxa"/>
          </w:tcPr>
          <w:p w14:paraId="7E497A7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VCAM-1</w:t>
            </w:r>
          </w:p>
          <w:p w14:paraId="63ED4A4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(ng/ml)</w:t>
            </w:r>
          </w:p>
          <w:p w14:paraId="2148690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POD/ N total</w:t>
            </w:r>
          </w:p>
          <w:p w14:paraId="71F2117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1 OR (95% CI)</w:t>
            </w:r>
          </w:p>
          <w:p w14:paraId="6E9455C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2 OR (95% CI)</w:t>
            </w:r>
          </w:p>
          <w:p w14:paraId="4BAC580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3 OR (95% CI)</w:t>
            </w:r>
          </w:p>
        </w:tc>
        <w:tc>
          <w:tcPr>
            <w:tcW w:w="1276" w:type="dxa"/>
          </w:tcPr>
          <w:p w14:paraId="2DBA44E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DF1765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≤681</w:t>
            </w:r>
          </w:p>
          <w:p w14:paraId="13565C4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 /197</w:t>
            </w:r>
          </w:p>
          <w:p w14:paraId="731DB8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564B2B7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1CD055D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2126" w:type="dxa"/>
          </w:tcPr>
          <w:p w14:paraId="7F7912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DA22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682-807</w:t>
            </w:r>
          </w:p>
          <w:p w14:paraId="655C9BC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36/ 197</w:t>
            </w:r>
          </w:p>
          <w:p w14:paraId="2CD07C2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(0.57 to 1.68)</w:t>
            </w:r>
          </w:p>
          <w:p w14:paraId="5536D4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(0.40 to 1.28)</w:t>
            </w:r>
          </w:p>
          <w:p w14:paraId="3378B7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 (0.39 to 1.25)</w:t>
            </w:r>
          </w:p>
        </w:tc>
        <w:tc>
          <w:tcPr>
            <w:tcW w:w="2126" w:type="dxa"/>
          </w:tcPr>
          <w:p w14:paraId="3933AB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4A090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800-986</w:t>
            </w:r>
          </w:p>
          <w:p w14:paraId="49486D1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42/ 198</w:t>
            </w:r>
          </w:p>
          <w:p w14:paraId="7A8CE8C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1.17 (0.69 to 1.98)</w:t>
            </w:r>
          </w:p>
          <w:p w14:paraId="0ACA54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(0.53 to 1.64)</w:t>
            </w:r>
          </w:p>
          <w:p w14:paraId="0F19E1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(0.53 to 1.66)</w:t>
            </w:r>
          </w:p>
        </w:tc>
        <w:tc>
          <w:tcPr>
            <w:tcW w:w="1985" w:type="dxa"/>
          </w:tcPr>
          <w:p w14:paraId="6EEF2A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37AA4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≥987</w:t>
            </w:r>
          </w:p>
          <w:p w14:paraId="3A8BACC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47/ 197</w:t>
            </w:r>
          </w:p>
          <w:p w14:paraId="1B6FF90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1.47 (0.88 to 2.46)</w:t>
            </w:r>
          </w:p>
          <w:p w14:paraId="31B0635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(0.63 to 1.93)</w:t>
            </w:r>
          </w:p>
          <w:p w14:paraId="56E0FC5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(0.63 to 1.94)</w:t>
            </w:r>
          </w:p>
        </w:tc>
        <w:tc>
          <w:tcPr>
            <w:tcW w:w="992" w:type="dxa"/>
          </w:tcPr>
          <w:p w14:paraId="103D84B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19955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83B05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10726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  <w:p w14:paraId="4C0215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</w:t>
            </w:r>
          </w:p>
          <w:p w14:paraId="070212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2126" w:type="dxa"/>
          </w:tcPr>
          <w:p w14:paraId="759ECD3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34CE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D7F63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0D547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(1.04 to 1.45)</w:t>
            </w:r>
          </w:p>
          <w:p w14:paraId="5E6EA48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(0.96 to 1.38)</w:t>
            </w:r>
          </w:p>
          <w:p w14:paraId="55AA076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(0.97 to 1.39)</w:t>
            </w:r>
          </w:p>
        </w:tc>
        <w:tc>
          <w:tcPr>
            <w:tcW w:w="1134" w:type="dxa"/>
          </w:tcPr>
          <w:p w14:paraId="76EB2E7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629DF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51F3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EBE4C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  <w:p w14:paraId="13B3E2A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  <w:p w14:paraId="770A39D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9B1354" w:rsidRPr="0008156E" w14:paraId="6A8ECCFA" w14:textId="77777777" w:rsidTr="009E7D8F">
        <w:trPr>
          <w:trHeight w:val="1352"/>
        </w:trPr>
        <w:tc>
          <w:tcPr>
            <w:tcW w:w="2547" w:type="dxa"/>
          </w:tcPr>
          <w:p w14:paraId="5C39C21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vWF</w:t>
            </w:r>
          </w:p>
          <w:p w14:paraId="2ED916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(mU/ml)</w:t>
            </w:r>
          </w:p>
          <w:p w14:paraId="5948990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POD/ N total</w:t>
            </w:r>
          </w:p>
          <w:p w14:paraId="5123B71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1 OR (95% CI)</w:t>
            </w:r>
          </w:p>
          <w:p w14:paraId="623429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2 OR (95% CI)</w:t>
            </w:r>
          </w:p>
          <w:p w14:paraId="061D71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3 OR (95% CI)</w:t>
            </w:r>
          </w:p>
        </w:tc>
        <w:tc>
          <w:tcPr>
            <w:tcW w:w="1276" w:type="dxa"/>
          </w:tcPr>
          <w:p w14:paraId="329EE61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4EEF8C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≤569</w:t>
            </w:r>
          </w:p>
          <w:p w14:paraId="2ECB732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46/ 197</w:t>
            </w:r>
          </w:p>
          <w:p w14:paraId="4E0DEFE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07B9E6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01BF79E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2126" w:type="dxa"/>
          </w:tcPr>
          <w:p w14:paraId="29B55A6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5B05E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570-853</w:t>
            </w:r>
          </w:p>
          <w:p w14:paraId="17FF4F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 / 197</w:t>
            </w:r>
          </w:p>
          <w:p w14:paraId="389526D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(0.70 to 1.93)</w:t>
            </w:r>
          </w:p>
          <w:p w14:paraId="4D00B1F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(0.61 to 1.83)</w:t>
            </w:r>
          </w:p>
          <w:p w14:paraId="2EB84E1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(0.61 to 1.82)</w:t>
            </w:r>
          </w:p>
        </w:tc>
        <w:tc>
          <w:tcPr>
            <w:tcW w:w="2126" w:type="dxa"/>
          </w:tcPr>
          <w:p w14:paraId="6F98776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29D3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854-1308</w:t>
            </w:r>
          </w:p>
          <w:p w14:paraId="2AAAA0A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29/ 198</w:t>
            </w:r>
          </w:p>
          <w:p w14:paraId="6EE172A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(0.60 to 1.79)</w:t>
            </w:r>
          </w:p>
          <w:p w14:paraId="59F8E1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 (0.33 to 1.05)</w:t>
            </w:r>
          </w:p>
          <w:p w14:paraId="3BF7E9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 (0.33 to 1.04)</w:t>
            </w:r>
          </w:p>
        </w:tc>
        <w:tc>
          <w:tcPr>
            <w:tcW w:w="1985" w:type="dxa"/>
          </w:tcPr>
          <w:p w14:paraId="30D89E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38E3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≥1309</w:t>
            </w:r>
          </w:p>
          <w:p w14:paraId="7E7177A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46/ 197</w:t>
            </w:r>
          </w:p>
          <w:p w14:paraId="6208A7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(0.56 to 1.68)</w:t>
            </w:r>
          </w:p>
          <w:p w14:paraId="011EF5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(0.57 to 1.70)</w:t>
            </w:r>
          </w:p>
          <w:p w14:paraId="1BAFD30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(0.57 to 1.71)</w:t>
            </w:r>
          </w:p>
        </w:tc>
        <w:tc>
          <w:tcPr>
            <w:tcW w:w="992" w:type="dxa"/>
          </w:tcPr>
          <w:p w14:paraId="433E8E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E13E4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1E4D5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898A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  <w:p w14:paraId="7986A11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  <w:p w14:paraId="3CDEA06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126" w:type="dxa"/>
          </w:tcPr>
          <w:p w14:paraId="43BD9B4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FA4A7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08352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EC55F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(0.84 to 1.21)</w:t>
            </w:r>
          </w:p>
          <w:p w14:paraId="72AB9A8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(0.77 to 1.16)</w:t>
            </w:r>
          </w:p>
          <w:p w14:paraId="3C553D0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(0.78 to 1.17)</w:t>
            </w:r>
          </w:p>
        </w:tc>
        <w:tc>
          <w:tcPr>
            <w:tcW w:w="1134" w:type="dxa"/>
          </w:tcPr>
          <w:p w14:paraId="2D1266A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F8978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D979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E058FE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  <w:p w14:paraId="166DB8B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  <w:p w14:paraId="0A54996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</w:tc>
      </w:tr>
      <w:tr w:rsidR="009B1354" w:rsidRPr="0008156E" w14:paraId="2488AAD8" w14:textId="77777777" w:rsidTr="009E7D8F">
        <w:trPr>
          <w:trHeight w:val="1408"/>
        </w:trPr>
        <w:tc>
          <w:tcPr>
            <w:tcW w:w="2547" w:type="dxa"/>
          </w:tcPr>
          <w:p w14:paraId="035A7F9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 factor</w:t>
            </w:r>
          </w:p>
          <w:p w14:paraId="41DEA05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4BA48E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POD/ N total</w:t>
            </w:r>
          </w:p>
          <w:p w14:paraId="498BA6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1 OR (95% CI)</w:t>
            </w:r>
          </w:p>
          <w:p w14:paraId="0D73DC0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Model 2 OR (95% CI)</w:t>
            </w:r>
          </w:p>
          <w:p w14:paraId="30CCC8C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 3 OR (95% CI)</w:t>
            </w:r>
          </w:p>
        </w:tc>
        <w:tc>
          <w:tcPr>
            <w:tcW w:w="1276" w:type="dxa"/>
          </w:tcPr>
          <w:p w14:paraId="3B3FDBD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E123D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27CD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32/ 197</w:t>
            </w:r>
          </w:p>
          <w:p w14:paraId="3D05CF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22F53DB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  <w:p w14:paraId="354D20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2126" w:type="dxa"/>
          </w:tcPr>
          <w:p w14:paraId="6AD3374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FCDDE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DB01C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36/ 197</w:t>
            </w:r>
          </w:p>
          <w:p w14:paraId="2ADEFA1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(0.61 to 1.80)</w:t>
            </w:r>
          </w:p>
          <w:p w14:paraId="472E22C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(0.51 to 1.64)</w:t>
            </w:r>
          </w:p>
          <w:p w14:paraId="4FF9B40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(0.52 to 1.57)</w:t>
            </w:r>
          </w:p>
        </w:tc>
        <w:tc>
          <w:tcPr>
            <w:tcW w:w="2126" w:type="dxa"/>
          </w:tcPr>
          <w:p w14:paraId="397CCB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A583C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BE10E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37/ 197</w:t>
            </w:r>
          </w:p>
          <w:p w14:paraId="399A9D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(0.64 to 1.88)</w:t>
            </w:r>
          </w:p>
          <w:p w14:paraId="7BA8345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(0.59 to 1.85)</w:t>
            </w:r>
          </w:p>
          <w:p w14:paraId="7EEC680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(0.59 to 1.85)</w:t>
            </w:r>
          </w:p>
        </w:tc>
        <w:tc>
          <w:tcPr>
            <w:tcW w:w="1985" w:type="dxa"/>
          </w:tcPr>
          <w:p w14:paraId="4E60F6D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EB806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A9125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51/ 197</w:t>
            </w:r>
          </w:p>
          <w:p w14:paraId="5A32167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 (0.97 to 2.70)</w:t>
            </w:r>
          </w:p>
          <w:p w14:paraId="4E955C6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(0.73 to 2.21)</w:t>
            </w:r>
          </w:p>
          <w:p w14:paraId="5306AE9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 (0.74 to 2.27)</w:t>
            </w:r>
          </w:p>
        </w:tc>
        <w:tc>
          <w:tcPr>
            <w:tcW w:w="992" w:type="dxa"/>
          </w:tcPr>
          <w:p w14:paraId="4264A2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ADC76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C873D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10F7B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</w:t>
            </w:r>
          </w:p>
          <w:p w14:paraId="70FCF86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  <w:p w14:paraId="33D38DF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2126" w:type="dxa"/>
          </w:tcPr>
          <w:p w14:paraId="55F94BA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D88EE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EFEF9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4C7575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(1.04 to 1.52)</w:t>
            </w:r>
          </w:p>
          <w:p w14:paraId="1E6F46A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 (0.93 to 1.45)</w:t>
            </w:r>
          </w:p>
          <w:p w14:paraId="2DF6539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(0.93 to 1.42)</w:t>
            </w:r>
          </w:p>
        </w:tc>
        <w:tc>
          <w:tcPr>
            <w:tcW w:w="1134" w:type="dxa"/>
          </w:tcPr>
          <w:p w14:paraId="5DF21A1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E04B8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BDA1E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F9E9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  <w:p w14:paraId="658FE0F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  <w:p w14:paraId="5BB75D7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</w:tr>
    </w:tbl>
    <w:p w14:paraId="2A0EDE70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Results are shown for logistic regression analyses with outcome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  <w:t>;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postoperative delirium. The p-value for trend (2-sided) is based on the respective median within quartiles, used as a continuous variable, and analysed using the Wald chi-square statistic. </w:t>
      </w:r>
    </w:p>
    <w:p w14:paraId="17782A7C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Following the limitation of the outliers to the upper or lower control limits, for ADMA (n=13), SDAM (n=19), ICAM-1 (n=28), VCAM-1 (n=35), vWF (37), results remained mainly unchanged. </w:t>
      </w:r>
    </w:p>
    <w:p w14:paraId="78028892" w14:textId="77777777" w:rsidR="009B1354" w:rsidRPr="0008156E" w:rsidRDefault="009B1354" w:rsidP="009B1354">
      <w:pPr>
        <w:widowControl w:val="0"/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Model 1: adjusted for age (continuous), sex, surgery type (intracranial: %1.3 in both patients with and without POD, intrathoracic: %63.82 in patients with POD vs %31.48 in patients without POD. peripheral: %34.87 in patients with POD vs %59.52 in patients without POD)</w:t>
      </w:r>
    </w:p>
    <w:p w14:paraId="143E4BB8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Model 2: Model 1 +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pre-morbid IQ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(continuous)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BMI (continuous), hypertension (yes/no), diabetes (yes/no), HbA1C (continuous), triglyceride (continuous), total cholesterol (continuous), HDL-C (continuous)</w:t>
      </w:r>
    </w:p>
    <w:p w14:paraId="34EB7CEE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Model 3: Model 2 + stroke (yes/no), TIA (yes/no).</w:t>
      </w:r>
    </w:p>
    <w:p w14:paraId="49247AF2" w14:textId="77777777" w:rsidR="009B1354" w:rsidRPr="0008156E" w:rsidRDefault="009B1354" w:rsidP="009B1354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sz w:val="20"/>
          <w:szCs w:val="20"/>
          <w:lang w:val="en-GB"/>
        </w:rPr>
        <w:t>Addition of quadratic terms to the respective Model 2 led to the following results: ADMA</w:t>
      </w: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, p=0.58; SDMA</w:t>
      </w: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, p=0.40; VCAM-1</w:t>
      </w: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, p=0.28; ICAM-1</w:t>
      </w: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, p=0.76; vWF, p=0.34.</w:t>
      </w:r>
    </w:p>
    <w:p w14:paraId="178D7081" w14:textId="77777777" w:rsidR="009B1354" w:rsidRPr="0008156E" w:rsidRDefault="009B1354" w:rsidP="009B1354">
      <w:pPr>
        <w:widowControl w:val="0"/>
        <w:suppressAutoHyphens/>
        <w:spacing w:after="24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Abbreviations: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ADMA, asymmetric dimethylarginine;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CI, confidence interval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; ED; endothelial dysfunction; ICAM-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1, intercellular adhesion molecule; IQ, intelligence quotient;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OR, odds ratio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POD, post-operative delirium; SDMA, symmetric dimethylarginine; TIA, transient ischemic attack; VCAM-1, vascular cell adhesion molecule-1; vWF, von Willebrand factor. </w:t>
      </w:r>
    </w:p>
    <w:p w14:paraId="2821CF7E" w14:textId="77777777" w:rsidR="009B1354" w:rsidRPr="0008156E" w:rsidRDefault="009B1354" w:rsidP="009B135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3421EB51" w14:textId="77777777" w:rsidR="009B1354" w:rsidRPr="0008156E" w:rsidRDefault="009B1354" w:rsidP="009B1354">
      <w:pPr>
        <w:widowControl w:val="0"/>
        <w:suppressAutoHyphens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</w:pPr>
      <w:r w:rsidRPr="000815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  <w:lastRenderedPageBreak/>
        <w:t xml:space="preserve"> Table 3.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The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associations between pre-operative ED biomarkers with </w:t>
      </w:r>
      <w:r w:rsidRPr="000815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>POD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risk </w:t>
      </w:r>
      <w:r w:rsidRPr="000815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in study participants with available data on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MRI (n=310).</w:t>
      </w:r>
    </w:p>
    <w:tbl>
      <w:tblPr>
        <w:tblStyle w:val="TableGrid"/>
        <w:tblpPr w:leftFromText="141" w:rightFromText="141" w:vertAnchor="page" w:horzAnchor="margin" w:tblpY="1931"/>
        <w:tblW w:w="13745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2126"/>
        <w:gridCol w:w="1843"/>
        <w:gridCol w:w="1984"/>
        <w:gridCol w:w="992"/>
        <w:gridCol w:w="1843"/>
        <w:gridCol w:w="1134"/>
      </w:tblGrid>
      <w:tr w:rsidR="009B1354" w:rsidRPr="0008156E" w14:paraId="2623A879" w14:textId="77777777" w:rsidTr="009E7D8F">
        <w:trPr>
          <w:trHeight w:val="274"/>
        </w:trPr>
        <w:tc>
          <w:tcPr>
            <w:tcW w:w="2547" w:type="dxa"/>
          </w:tcPr>
          <w:p w14:paraId="144D546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</w:pPr>
          </w:p>
        </w:tc>
        <w:tc>
          <w:tcPr>
            <w:tcW w:w="7229" w:type="dxa"/>
            <w:gridSpan w:val="4"/>
          </w:tcPr>
          <w:p w14:paraId="75AB9BF4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Quartiles</w:t>
            </w:r>
          </w:p>
        </w:tc>
        <w:tc>
          <w:tcPr>
            <w:tcW w:w="992" w:type="dxa"/>
          </w:tcPr>
          <w:p w14:paraId="538AC3BE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P-Trend</w:t>
            </w:r>
          </w:p>
        </w:tc>
        <w:tc>
          <w:tcPr>
            <w:tcW w:w="2977" w:type="dxa"/>
            <w:gridSpan w:val="2"/>
          </w:tcPr>
          <w:p w14:paraId="0D8443A4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Continuous Variable</w:t>
            </w:r>
          </w:p>
        </w:tc>
      </w:tr>
      <w:tr w:rsidR="009B1354" w:rsidRPr="0008156E" w14:paraId="71EDC981" w14:textId="77777777" w:rsidTr="009E7D8F">
        <w:tc>
          <w:tcPr>
            <w:tcW w:w="2547" w:type="dxa"/>
          </w:tcPr>
          <w:p w14:paraId="4102DEC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297AA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53CE0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ADMA</w:t>
            </w:r>
          </w:p>
          <w:p w14:paraId="4A14EA6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(μmol/l)</w:t>
            </w:r>
          </w:p>
          <w:p w14:paraId="1F71E3F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POD/ N total</w:t>
            </w:r>
          </w:p>
          <w:p w14:paraId="6F432D1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7F255AD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276" w:type="dxa"/>
          </w:tcPr>
          <w:p w14:paraId="571BC1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  <w:p w14:paraId="5ECFB7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C1063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1776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≤0.65</w:t>
            </w:r>
          </w:p>
          <w:p w14:paraId="302C80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12/ 77</w:t>
            </w:r>
          </w:p>
          <w:p w14:paraId="36514B2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67BE17D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26" w:type="dxa"/>
          </w:tcPr>
          <w:p w14:paraId="02A5CE8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  <w:p w14:paraId="2DEFE93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D24E8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1B6B5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0.66-0.76</w:t>
            </w:r>
          </w:p>
          <w:p w14:paraId="58F170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5/ 77</w:t>
            </w:r>
          </w:p>
          <w:p w14:paraId="4188CDA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 (0.13 to 1.56)</w:t>
            </w:r>
          </w:p>
          <w:p w14:paraId="3846C3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 (0.13 to 1.56)</w:t>
            </w:r>
          </w:p>
        </w:tc>
        <w:tc>
          <w:tcPr>
            <w:tcW w:w="1843" w:type="dxa"/>
          </w:tcPr>
          <w:p w14:paraId="0DBC8B6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  <w:p w14:paraId="153D71A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13E993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989BD7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0.77-0.90</w:t>
            </w:r>
          </w:p>
          <w:p w14:paraId="04370F7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16/ 79</w:t>
            </w:r>
          </w:p>
          <w:p w14:paraId="4F5A3F9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1.32 (0.47 to 3.69)</w:t>
            </w:r>
          </w:p>
          <w:p w14:paraId="5447915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1.41 (0.51 to 3.90)</w:t>
            </w:r>
          </w:p>
        </w:tc>
        <w:tc>
          <w:tcPr>
            <w:tcW w:w="1984" w:type="dxa"/>
          </w:tcPr>
          <w:p w14:paraId="589FF4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0B6CEA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C7480A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77BC1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≥0.91</w:t>
            </w:r>
          </w:p>
          <w:p w14:paraId="287888B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12/ 77</w:t>
            </w:r>
          </w:p>
          <w:p w14:paraId="3321A8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0.91 (0.32 to 2.58)</w:t>
            </w:r>
          </w:p>
          <w:p w14:paraId="2D51BB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 (0.31 to 2.52)</w:t>
            </w:r>
          </w:p>
        </w:tc>
        <w:tc>
          <w:tcPr>
            <w:tcW w:w="992" w:type="dxa"/>
          </w:tcPr>
          <w:p w14:paraId="3385EF7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4033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E1784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54F4F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4562A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E71EE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</w:t>
            </w:r>
          </w:p>
          <w:p w14:paraId="6699432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843" w:type="dxa"/>
          </w:tcPr>
          <w:p w14:paraId="20B23B1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OR </w:t>
            </w:r>
          </w:p>
          <w:p w14:paraId="70908D0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per one-SD increase </w:t>
            </w:r>
          </w:p>
          <w:p w14:paraId="747E686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78402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4251C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B47A31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1:04 (0.72 to 1.49)</w:t>
            </w:r>
          </w:p>
          <w:p w14:paraId="6649AA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 (0.70 to 1.48)</w:t>
            </w:r>
          </w:p>
        </w:tc>
        <w:tc>
          <w:tcPr>
            <w:tcW w:w="1134" w:type="dxa"/>
          </w:tcPr>
          <w:p w14:paraId="3326E8C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</w:t>
            </w:r>
          </w:p>
          <w:p w14:paraId="76BCD9E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007B4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868FD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48E94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2AD94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0.40</w:t>
            </w:r>
          </w:p>
          <w:p w14:paraId="22DF77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0.75</w:t>
            </w:r>
          </w:p>
        </w:tc>
      </w:tr>
      <w:tr w:rsidR="009B1354" w:rsidRPr="0008156E" w14:paraId="7DF55070" w14:textId="77777777" w:rsidTr="009E7D8F">
        <w:tc>
          <w:tcPr>
            <w:tcW w:w="2547" w:type="dxa"/>
          </w:tcPr>
          <w:p w14:paraId="4A58471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SDMA</w:t>
            </w:r>
          </w:p>
          <w:p w14:paraId="37ACD0B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(μmol/l)</w:t>
            </w:r>
          </w:p>
          <w:p w14:paraId="7BCFEA9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POD/ N total</w:t>
            </w:r>
          </w:p>
          <w:p w14:paraId="7268D66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3AF675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276" w:type="dxa"/>
          </w:tcPr>
          <w:p w14:paraId="1C0E421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A0A8C6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≤0.60</w:t>
            </w:r>
          </w:p>
          <w:p w14:paraId="31B924A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13/ 77</w:t>
            </w:r>
          </w:p>
          <w:p w14:paraId="26C027A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34BF389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26" w:type="dxa"/>
          </w:tcPr>
          <w:p w14:paraId="26EA044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B28CA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0.61-0.74</w:t>
            </w:r>
          </w:p>
          <w:p w14:paraId="2EC9D3D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10/ 78</w:t>
            </w:r>
          </w:p>
          <w:p w14:paraId="0FD14A9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0.88 (0.31 to 2.38)</w:t>
            </w:r>
          </w:p>
          <w:p w14:paraId="6B27F2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 (0.30 to 2.43)</w:t>
            </w:r>
          </w:p>
        </w:tc>
        <w:tc>
          <w:tcPr>
            <w:tcW w:w="1843" w:type="dxa"/>
          </w:tcPr>
          <w:p w14:paraId="7682885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B4F29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0.75-0.90</w:t>
            </w:r>
          </w:p>
          <w:p w14:paraId="20CAFF8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11/ 78</w:t>
            </w:r>
          </w:p>
          <w:p w14:paraId="26BA40E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0.79 (0.27 to 2.27)</w:t>
            </w:r>
          </w:p>
          <w:p w14:paraId="52599E3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0.87 (0.27 to 2.68)</w:t>
            </w:r>
          </w:p>
        </w:tc>
        <w:tc>
          <w:tcPr>
            <w:tcW w:w="1984" w:type="dxa"/>
          </w:tcPr>
          <w:p w14:paraId="5318515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6F565D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≥0.91</w:t>
            </w:r>
          </w:p>
          <w:p w14:paraId="6F52121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11/ 77</w:t>
            </w:r>
          </w:p>
          <w:p w14:paraId="3A8D2D1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 (0.22 to 1.93)</w:t>
            </w:r>
          </w:p>
          <w:p w14:paraId="550877E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 (0.23 to 1.95)</w:t>
            </w:r>
          </w:p>
        </w:tc>
        <w:tc>
          <w:tcPr>
            <w:tcW w:w="992" w:type="dxa"/>
          </w:tcPr>
          <w:p w14:paraId="40EC55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8C4F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D97FC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06FC2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0.90</w:t>
            </w:r>
          </w:p>
          <w:p w14:paraId="7003893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0.78</w:t>
            </w:r>
          </w:p>
        </w:tc>
        <w:tc>
          <w:tcPr>
            <w:tcW w:w="1843" w:type="dxa"/>
          </w:tcPr>
          <w:p w14:paraId="52B37C7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BA9C5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0CE8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E3620D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1.19 (0.89 to 1.60)</w:t>
            </w:r>
          </w:p>
          <w:p w14:paraId="6D967FE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1.19 (0.88 to 1.59)</w:t>
            </w:r>
          </w:p>
        </w:tc>
        <w:tc>
          <w:tcPr>
            <w:tcW w:w="1134" w:type="dxa"/>
          </w:tcPr>
          <w:p w14:paraId="41B538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579F1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C7E3D9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0ECC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0.47</w:t>
            </w:r>
          </w:p>
          <w:p w14:paraId="7CCA74F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</w:t>
            </w:r>
          </w:p>
        </w:tc>
      </w:tr>
      <w:tr w:rsidR="009B1354" w:rsidRPr="0008156E" w14:paraId="7110C93A" w14:textId="77777777" w:rsidTr="009E7D8F">
        <w:trPr>
          <w:trHeight w:val="826"/>
        </w:trPr>
        <w:tc>
          <w:tcPr>
            <w:tcW w:w="2547" w:type="dxa"/>
          </w:tcPr>
          <w:p w14:paraId="471BC18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ICAM-1</w:t>
            </w:r>
          </w:p>
          <w:p w14:paraId="0EDB9CE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(ng/ml)</w:t>
            </w:r>
          </w:p>
          <w:p w14:paraId="1A1FFDE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POD/ N total</w:t>
            </w:r>
          </w:p>
          <w:p w14:paraId="585B42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4019F1E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276" w:type="dxa"/>
          </w:tcPr>
          <w:p w14:paraId="3E627CA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354893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≤566</w:t>
            </w:r>
          </w:p>
          <w:p w14:paraId="3D21544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10/ 77</w:t>
            </w:r>
          </w:p>
          <w:p w14:paraId="42AA27D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14C64D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26" w:type="dxa"/>
          </w:tcPr>
          <w:p w14:paraId="1696FEE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9BE16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567-647</w:t>
            </w:r>
          </w:p>
          <w:p w14:paraId="4C6B344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10/ 78</w:t>
            </w:r>
          </w:p>
          <w:p w14:paraId="47C1AEF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1.07 (0.35 to 3.22)</w:t>
            </w:r>
          </w:p>
          <w:p w14:paraId="6C61D00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1.13 (0.37 to 3.42)</w:t>
            </w:r>
          </w:p>
        </w:tc>
        <w:tc>
          <w:tcPr>
            <w:tcW w:w="1843" w:type="dxa"/>
          </w:tcPr>
          <w:p w14:paraId="7F77AE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64051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648-743</w:t>
            </w:r>
          </w:p>
          <w:p w14:paraId="712446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11/ 78</w:t>
            </w:r>
          </w:p>
          <w:p w14:paraId="17B9513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1.29 (0.41 to 4.02)</w:t>
            </w:r>
          </w:p>
          <w:p w14:paraId="3B6C8A8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1.26 (0.40 to 3.93)</w:t>
            </w:r>
          </w:p>
        </w:tc>
        <w:tc>
          <w:tcPr>
            <w:tcW w:w="1984" w:type="dxa"/>
          </w:tcPr>
          <w:p w14:paraId="4E0C6DE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E154F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≥744</w:t>
            </w:r>
          </w:p>
          <w:p w14:paraId="58847E7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14/ 77</w:t>
            </w:r>
          </w:p>
          <w:p w14:paraId="6DF457B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1.30 (0.43 to 3.92)</w:t>
            </w:r>
          </w:p>
          <w:p w14:paraId="51D537E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1.24 (0.41 to 3.78)</w:t>
            </w:r>
          </w:p>
        </w:tc>
        <w:tc>
          <w:tcPr>
            <w:tcW w:w="992" w:type="dxa"/>
          </w:tcPr>
          <w:p w14:paraId="7BCE9D0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6A853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852B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CE97B7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0.95</w:t>
            </w:r>
          </w:p>
          <w:p w14:paraId="24335C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843" w:type="dxa"/>
          </w:tcPr>
          <w:p w14:paraId="6182B25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FFC2E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7E55DA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46B6F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 (0.71 to 1.45)</w:t>
            </w:r>
          </w:p>
          <w:p w14:paraId="04E71AA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 (0.62 to 1.49)</w:t>
            </w:r>
          </w:p>
        </w:tc>
        <w:tc>
          <w:tcPr>
            <w:tcW w:w="1134" w:type="dxa"/>
          </w:tcPr>
          <w:p w14:paraId="30F5124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CA7FA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78F6E4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85658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0.90</w:t>
            </w:r>
          </w:p>
          <w:p w14:paraId="4C9451B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</w:t>
            </w:r>
          </w:p>
        </w:tc>
      </w:tr>
      <w:tr w:rsidR="009B1354" w:rsidRPr="0008156E" w14:paraId="09E41F1D" w14:textId="77777777" w:rsidTr="009E7D8F">
        <w:trPr>
          <w:trHeight w:val="54"/>
        </w:trPr>
        <w:tc>
          <w:tcPr>
            <w:tcW w:w="2547" w:type="dxa"/>
          </w:tcPr>
          <w:p w14:paraId="2C04A2C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VCAM-1</w:t>
            </w:r>
          </w:p>
          <w:p w14:paraId="48E60EC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(ng/ml)</w:t>
            </w:r>
          </w:p>
          <w:p w14:paraId="3CD2AC2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POD/ N total</w:t>
            </w:r>
          </w:p>
          <w:p w14:paraId="7922702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3934DC1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276" w:type="dxa"/>
          </w:tcPr>
          <w:p w14:paraId="3BECFF8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E12CFD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≤681</w:t>
            </w:r>
          </w:p>
          <w:p w14:paraId="02BBDB4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9/ 77</w:t>
            </w:r>
          </w:p>
          <w:p w14:paraId="7BD8BFE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45481F0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26" w:type="dxa"/>
          </w:tcPr>
          <w:p w14:paraId="7ADBFD6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496384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682-807</w:t>
            </w:r>
          </w:p>
          <w:p w14:paraId="71F9FB6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12/ 78</w:t>
            </w:r>
          </w:p>
          <w:p w14:paraId="1E2E385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0.91 (0.31 to 2.61)</w:t>
            </w:r>
          </w:p>
          <w:p w14:paraId="6E345C1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 (0.33 to 2.79)</w:t>
            </w:r>
          </w:p>
        </w:tc>
        <w:tc>
          <w:tcPr>
            <w:tcW w:w="1843" w:type="dxa"/>
          </w:tcPr>
          <w:p w14:paraId="69BE9D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0B4BB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800-986</w:t>
            </w:r>
          </w:p>
          <w:p w14:paraId="4097CC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8/ 78</w:t>
            </w:r>
          </w:p>
          <w:p w14:paraId="1A9F556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0.53 (0.16 to 1.73)</w:t>
            </w:r>
          </w:p>
          <w:p w14:paraId="6D9D492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0.54 (0.17 to 1.79)</w:t>
            </w:r>
          </w:p>
        </w:tc>
        <w:tc>
          <w:tcPr>
            <w:tcW w:w="1984" w:type="dxa"/>
          </w:tcPr>
          <w:p w14:paraId="460C687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10441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≥987</w:t>
            </w:r>
          </w:p>
          <w:p w14:paraId="3C12172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16/ 77</w:t>
            </w:r>
          </w:p>
          <w:p w14:paraId="1D0F0E5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1.24 (0.43 to 3.59)</w:t>
            </w:r>
          </w:p>
          <w:p w14:paraId="65A6951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1.23 (0.43to 3.51)</w:t>
            </w:r>
          </w:p>
        </w:tc>
        <w:tc>
          <w:tcPr>
            <w:tcW w:w="992" w:type="dxa"/>
          </w:tcPr>
          <w:p w14:paraId="42B1AF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5A5B04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68DF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2652C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0.44</w:t>
            </w:r>
          </w:p>
          <w:p w14:paraId="3E5C703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843" w:type="dxa"/>
          </w:tcPr>
          <w:p w14:paraId="7B4A052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B5CB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3B3F4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9F7A8A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 (0.68 to 1.43)</w:t>
            </w:r>
          </w:p>
          <w:p w14:paraId="2D0D5C3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 (0.67 to 1.41)</w:t>
            </w:r>
          </w:p>
        </w:tc>
        <w:tc>
          <w:tcPr>
            <w:tcW w:w="1134" w:type="dxa"/>
          </w:tcPr>
          <w:p w14:paraId="7498871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82A17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07A449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DA69C0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</w:t>
            </w:r>
          </w:p>
          <w:p w14:paraId="4BBC17A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0.88</w:t>
            </w:r>
          </w:p>
        </w:tc>
      </w:tr>
      <w:tr w:rsidR="009B1354" w:rsidRPr="0008156E" w14:paraId="34F33513" w14:textId="77777777" w:rsidTr="009E7D8F">
        <w:trPr>
          <w:trHeight w:val="809"/>
        </w:trPr>
        <w:tc>
          <w:tcPr>
            <w:tcW w:w="2547" w:type="dxa"/>
          </w:tcPr>
          <w:p w14:paraId="0F8A4CE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vWF</w:t>
            </w:r>
          </w:p>
          <w:p w14:paraId="47B57B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(mU/ml)</w:t>
            </w:r>
          </w:p>
          <w:p w14:paraId="184B384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POD/ N total</w:t>
            </w:r>
          </w:p>
          <w:p w14:paraId="18BB58F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665176D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276" w:type="dxa"/>
          </w:tcPr>
          <w:p w14:paraId="5E47FD6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AD12B3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≤569</w:t>
            </w:r>
          </w:p>
          <w:p w14:paraId="1573ABC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10/ 77</w:t>
            </w:r>
          </w:p>
          <w:p w14:paraId="1192DA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49E753D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2126" w:type="dxa"/>
          </w:tcPr>
          <w:p w14:paraId="4A87CF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73F62E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570-853</w:t>
            </w:r>
          </w:p>
          <w:p w14:paraId="35C202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 / 78</w:t>
            </w:r>
          </w:p>
          <w:p w14:paraId="6EDA2C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1.50 (0.56 to 4.03)</w:t>
            </w:r>
          </w:p>
          <w:p w14:paraId="42D8AEF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1.53 (0.56 to 4.17)</w:t>
            </w:r>
          </w:p>
        </w:tc>
        <w:tc>
          <w:tcPr>
            <w:tcW w:w="1843" w:type="dxa"/>
          </w:tcPr>
          <w:p w14:paraId="0DBBFA4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F7DBF3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854-1308</w:t>
            </w:r>
          </w:p>
          <w:p w14:paraId="161CEAF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8/ 78</w:t>
            </w:r>
          </w:p>
          <w:p w14:paraId="6E6E945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0.69 (0.23 to 2.06)</w:t>
            </w:r>
          </w:p>
          <w:p w14:paraId="233DB78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 (0.22 to 2.01)</w:t>
            </w:r>
          </w:p>
        </w:tc>
        <w:tc>
          <w:tcPr>
            <w:tcW w:w="1984" w:type="dxa"/>
          </w:tcPr>
          <w:p w14:paraId="11B7966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12DD9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≥1309</w:t>
            </w:r>
          </w:p>
          <w:p w14:paraId="2DCCC03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9/ 77</w:t>
            </w:r>
          </w:p>
          <w:p w14:paraId="22F6618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0.56 (0.18 to 1.70)</w:t>
            </w:r>
          </w:p>
          <w:p w14:paraId="6107912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 (0.17 to 1.70)</w:t>
            </w:r>
          </w:p>
        </w:tc>
        <w:tc>
          <w:tcPr>
            <w:tcW w:w="992" w:type="dxa"/>
          </w:tcPr>
          <w:p w14:paraId="7A58E96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FFED28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DF9B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6602D0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</w:t>
            </w:r>
          </w:p>
          <w:p w14:paraId="62ABF1C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843" w:type="dxa"/>
          </w:tcPr>
          <w:p w14:paraId="79666A5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0A03F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46E07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A1EF95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0.69 (0.44 to 1.08)</w:t>
            </w:r>
          </w:p>
          <w:p w14:paraId="115182D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0.68 (0.43 to 1.08)</w:t>
            </w:r>
          </w:p>
        </w:tc>
        <w:tc>
          <w:tcPr>
            <w:tcW w:w="1134" w:type="dxa"/>
          </w:tcPr>
          <w:p w14:paraId="7F141C2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18A20E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B1BF72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AE4B15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  <w:p w14:paraId="22731B8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</w:t>
            </w:r>
          </w:p>
        </w:tc>
      </w:tr>
      <w:tr w:rsidR="009B1354" w:rsidRPr="0008156E" w14:paraId="773179A7" w14:textId="77777777" w:rsidTr="009E7D8F">
        <w:trPr>
          <w:trHeight w:val="493"/>
        </w:trPr>
        <w:tc>
          <w:tcPr>
            <w:tcW w:w="2547" w:type="dxa"/>
          </w:tcPr>
          <w:p w14:paraId="7147F47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 factor</w:t>
            </w:r>
          </w:p>
          <w:p w14:paraId="707B506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45C855F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</w:t>
            </w:r>
          </w:p>
        </w:tc>
        <w:tc>
          <w:tcPr>
            <w:tcW w:w="1276" w:type="dxa"/>
          </w:tcPr>
          <w:p w14:paraId="3196906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2F085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3F612A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Ref </w:t>
            </w:r>
          </w:p>
        </w:tc>
        <w:tc>
          <w:tcPr>
            <w:tcW w:w="2126" w:type="dxa"/>
          </w:tcPr>
          <w:p w14:paraId="0DB607A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4F467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1.51 (0.56 to 4.09)</w:t>
            </w:r>
          </w:p>
          <w:p w14:paraId="4B4F05B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1.53 (0.56 to 4.17)</w:t>
            </w:r>
          </w:p>
        </w:tc>
        <w:tc>
          <w:tcPr>
            <w:tcW w:w="1843" w:type="dxa"/>
          </w:tcPr>
          <w:p w14:paraId="319A35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059C2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1.04 (0.33 to 3.07)</w:t>
            </w:r>
          </w:p>
          <w:p w14:paraId="66431DB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 (0.34 to 3.04)</w:t>
            </w:r>
          </w:p>
        </w:tc>
        <w:tc>
          <w:tcPr>
            <w:tcW w:w="1984" w:type="dxa"/>
          </w:tcPr>
          <w:p w14:paraId="37D6CD4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8D8B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0.84 (0.27 to 2.45)</w:t>
            </w:r>
          </w:p>
          <w:p w14:paraId="3F3B4ED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 (0.28 to 2.45)</w:t>
            </w:r>
          </w:p>
        </w:tc>
        <w:tc>
          <w:tcPr>
            <w:tcW w:w="992" w:type="dxa"/>
          </w:tcPr>
          <w:p w14:paraId="614B5DD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5D2BD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</w:t>
            </w:r>
          </w:p>
          <w:p w14:paraId="4867022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843" w:type="dxa"/>
          </w:tcPr>
          <w:p w14:paraId="32C9D34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3BC21F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 (0.65 to 1.43)</w:t>
            </w:r>
          </w:p>
          <w:p w14:paraId="636FD74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0.96 (0.64 to 1.45)</w:t>
            </w:r>
          </w:p>
        </w:tc>
        <w:tc>
          <w:tcPr>
            <w:tcW w:w="1134" w:type="dxa"/>
          </w:tcPr>
          <w:p w14:paraId="54A26A6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5D8C05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0.91</w:t>
            </w:r>
          </w:p>
          <w:p w14:paraId="1756C78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0.87</w:t>
            </w:r>
          </w:p>
        </w:tc>
      </w:tr>
    </w:tbl>
    <w:p w14:paraId="40150649" w14:textId="77777777" w:rsidR="009B1354" w:rsidRPr="0008156E" w:rsidRDefault="009B1354" w:rsidP="009B1354">
      <w:pPr>
        <w:shd w:val="clear" w:color="auto" w:fill="FFFFFF"/>
        <w:spacing w:before="24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Results are shown for logistic regression analyses with outcome postoperative delirium. The p-value for trend (2-sided) is based on the respective median within quartiles, used as a continuous variable, and analysed using the Wald chi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GB" w:eastAsia="de-DE"/>
        </w:rPr>
        <w:t>2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statistic. </w:t>
      </w:r>
    </w:p>
    <w:p w14:paraId="019EF9DC" w14:textId="77777777" w:rsidR="009B1354" w:rsidRPr="0008156E" w:rsidRDefault="009B1354" w:rsidP="009B135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Model 3 adjusted for age (continuous), sex, surgery type (intracranial: %3.7 in both patients with POD and %0.57 without POD, intrathoracic: %39.0 in patients with POD vs %38.1 in patients without POD. peripheral: %57.4 in patients with POD vs %51.1 in patients without POD)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,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pre-morbid IQ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(continuous)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 triglyceride (continuous), HDL-C (continuous), total cholesterol (continuous), BMI (continuous), HbA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val="en-GB" w:eastAsia="de-DE"/>
        </w:rPr>
        <w:t>1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C (continuous), hypertension (yes/no), diabetes (yes/no)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,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TIA (yes/no), stroke (yes/no).</w:t>
      </w:r>
    </w:p>
    <w:p w14:paraId="4AE43082" w14:textId="77777777" w:rsidR="009B1354" w:rsidRPr="0008156E" w:rsidRDefault="009B1354" w:rsidP="009B135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</w:p>
    <w:p w14:paraId="2F25BEED" w14:textId="77777777" w:rsidR="009B1354" w:rsidRPr="0008156E" w:rsidRDefault="009B1354" w:rsidP="009B135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Model 4 adjusted for Model 3+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gm-c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blood flow (continuous), volume of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WMH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(continuous), cerebral infarctions (yes/no).</w:t>
      </w:r>
    </w:p>
    <w:p w14:paraId="561A44EA" w14:textId="77777777" w:rsidR="009B1354" w:rsidRPr="0008156E" w:rsidRDefault="009B1354" w:rsidP="009B1354">
      <w:pPr>
        <w:widowControl w:val="0"/>
        <w:suppressAutoHyphens/>
        <w:spacing w:after="2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Abbreviations: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ADMA, asymmetric dimethylarginine;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CI, confidence interval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gm-c,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Gray matter cerebral;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 ICAM-1-1, intercellular adhesion molecule;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OR, odds ratio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MRI,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magnetic resonance imaging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PC, principal component; POD, post-operative delirium; SDMA, symmetric dimethylarginine; TIA, transient ischemic attack;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WMH, white matter hyperintensity;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VCAM-1, vascular cell adhesion molecule-1; vWF, von Willebrand factor.</w:t>
      </w:r>
      <w:r w:rsidRPr="0008156E">
        <w:rPr>
          <w:rFonts w:ascii="Times New Roman" w:eastAsia="Times New Roman" w:hAnsi="Times New Roman" w:cs="Times New Roman"/>
          <w:color w:val="44546A"/>
          <w:sz w:val="20"/>
          <w:szCs w:val="20"/>
          <w:lang w:val="en-GB"/>
        </w:rPr>
        <w:br w:type="page"/>
      </w:r>
    </w:p>
    <w:tbl>
      <w:tblPr>
        <w:tblStyle w:val="TableGrid"/>
        <w:tblpPr w:leftFromText="141" w:rightFromText="141" w:vertAnchor="page" w:horzAnchor="margin" w:tblpY="1817"/>
        <w:tblW w:w="14312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1985"/>
        <w:gridCol w:w="2142"/>
        <w:gridCol w:w="1968"/>
        <w:gridCol w:w="993"/>
        <w:gridCol w:w="2976"/>
        <w:gridCol w:w="695"/>
        <w:gridCol w:w="14"/>
      </w:tblGrid>
      <w:tr w:rsidR="009B1354" w:rsidRPr="0008156E" w14:paraId="3CEE8700" w14:textId="77777777" w:rsidTr="009E7D8F">
        <w:trPr>
          <w:trHeight w:val="274"/>
        </w:trPr>
        <w:tc>
          <w:tcPr>
            <w:tcW w:w="2122" w:type="dxa"/>
          </w:tcPr>
          <w:p w14:paraId="48D2B56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gridSpan w:val="4"/>
          </w:tcPr>
          <w:p w14:paraId="5685F593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Quartiles</w:t>
            </w:r>
          </w:p>
        </w:tc>
        <w:tc>
          <w:tcPr>
            <w:tcW w:w="993" w:type="dxa"/>
          </w:tcPr>
          <w:p w14:paraId="6C2AFB57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P-Trend</w:t>
            </w:r>
          </w:p>
        </w:tc>
        <w:tc>
          <w:tcPr>
            <w:tcW w:w="3685" w:type="dxa"/>
            <w:gridSpan w:val="3"/>
          </w:tcPr>
          <w:p w14:paraId="47F92ADF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Continuous Variable</w:t>
            </w:r>
          </w:p>
        </w:tc>
      </w:tr>
      <w:tr w:rsidR="009B1354" w:rsidRPr="0008156E" w14:paraId="5C58654E" w14:textId="77777777" w:rsidTr="009E7D8F">
        <w:trPr>
          <w:gridAfter w:val="1"/>
          <w:wAfter w:w="14" w:type="dxa"/>
          <w:trHeight w:val="1264"/>
        </w:trPr>
        <w:tc>
          <w:tcPr>
            <w:tcW w:w="2122" w:type="dxa"/>
          </w:tcPr>
          <w:p w14:paraId="25BDEA9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DE33D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ADMA</w:t>
            </w:r>
          </w:p>
          <w:p w14:paraId="4476CE4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(μmol/l)</w:t>
            </w:r>
          </w:p>
          <w:p w14:paraId="1CD3CB6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POCD/ N total</w:t>
            </w:r>
          </w:p>
          <w:p w14:paraId="042F81A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1 OR (95% CI)</w:t>
            </w:r>
          </w:p>
          <w:p w14:paraId="2D8D4C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2 OR (95% CI)</w:t>
            </w:r>
          </w:p>
          <w:p w14:paraId="20AED99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3 OR (95% CI)</w:t>
            </w:r>
          </w:p>
        </w:tc>
        <w:tc>
          <w:tcPr>
            <w:tcW w:w="1417" w:type="dxa"/>
          </w:tcPr>
          <w:p w14:paraId="6EDD7D5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  <w:p w14:paraId="421F7C5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F2769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≤0.64</w:t>
            </w:r>
          </w:p>
          <w:p w14:paraId="0CBD50C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18/ 134</w:t>
            </w:r>
          </w:p>
          <w:p w14:paraId="55D0EA2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4AB3269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55DD566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1985" w:type="dxa"/>
          </w:tcPr>
          <w:p w14:paraId="2749D4C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  <w:p w14:paraId="5674210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023910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0.65-0.75</w:t>
            </w:r>
          </w:p>
          <w:p w14:paraId="2F7FE66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15/135</w:t>
            </w:r>
          </w:p>
          <w:p w14:paraId="58B6D8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0.71(0.33 to 1.51)</w:t>
            </w:r>
          </w:p>
          <w:p w14:paraId="79AEEDA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0.79 (0.35 to 1.78)</w:t>
            </w:r>
          </w:p>
          <w:p w14:paraId="46E0CD2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0.79 (0.35 to 1.79)</w:t>
            </w:r>
          </w:p>
        </w:tc>
        <w:tc>
          <w:tcPr>
            <w:tcW w:w="2142" w:type="dxa"/>
          </w:tcPr>
          <w:p w14:paraId="392C348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  <w:p w14:paraId="6FE8F31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C1B7F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0.76-0.89</w:t>
            </w:r>
          </w:p>
          <w:p w14:paraId="60BAF15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8/134</w:t>
            </w:r>
          </w:p>
          <w:p w14:paraId="7EC89CE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0.37 (0.15to 0.90)</w:t>
            </w:r>
          </w:p>
          <w:p w14:paraId="7138E4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0.44 (0.17 to 1.13)</w:t>
            </w:r>
          </w:p>
          <w:p w14:paraId="2E964F1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0.44 (0.17 to 1.13)</w:t>
            </w:r>
          </w:p>
        </w:tc>
        <w:tc>
          <w:tcPr>
            <w:tcW w:w="1968" w:type="dxa"/>
          </w:tcPr>
          <w:p w14:paraId="5765F15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7CE950D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CFB3C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≥1.54</w:t>
            </w:r>
          </w:p>
          <w:p w14:paraId="442FD6F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13/134</w:t>
            </w:r>
          </w:p>
          <w:p w14:paraId="7A57AC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 (0.30 to 1.43)</w:t>
            </w:r>
          </w:p>
          <w:p w14:paraId="109409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0.74 (0.32 to 1.69)</w:t>
            </w:r>
          </w:p>
          <w:p w14:paraId="1A48D79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0.73 (0.31 to 1.68)</w:t>
            </w:r>
          </w:p>
        </w:tc>
        <w:tc>
          <w:tcPr>
            <w:tcW w:w="993" w:type="dxa"/>
          </w:tcPr>
          <w:p w14:paraId="778469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DC5524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5F1310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F3845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9297F9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</w:t>
            </w:r>
          </w:p>
          <w:p w14:paraId="78105FE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0.30</w:t>
            </w:r>
          </w:p>
          <w:p w14:paraId="273B120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0.29</w:t>
            </w:r>
          </w:p>
        </w:tc>
        <w:tc>
          <w:tcPr>
            <w:tcW w:w="2976" w:type="dxa"/>
          </w:tcPr>
          <w:p w14:paraId="202F87E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7DC8A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688057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475D2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CEA6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 (0.60 to 1.10)</w:t>
            </w:r>
          </w:p>
          <w:p w14:paraId="11D9085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 (0.65 to 1.21)</w:t>
            </w:r>
          </w:p>
          <w:p w14:paraId="4E22525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0.88 (0.65 to 1.21)</w:t>
            </w:r>
          </w:p>
        </w:tc>
        <w:tc>
          <w:tcPr>
            <w:tcW w:w="695" w:type="dxa"/>
          </w:tcPr>
          <w:p w14:paraId="15BCBD4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4B6FE9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B5131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4F094F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8F753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0.19</w:t>
            </w:r>
          </w:p>
          <w:p w14:paraId="36907C5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0.47</w:t>
            </w:r>
          </w:p>
          <w:p w14:paraId="5FFF331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</w:t>
            </w:r>
          </w:p>
        </w:tc>
      </w:tr>
      <w:tr w:rsidR="009B1354" w:rsidRPr="0008156E" w14:paraId="3A87E4D6" w14:textId="77777777" w:rsidTr="009E7D8F">
        <w:trPr>
          <w:gridAfter w:val="1"/>
          <w:wAfter w:w="14" w:type="dxa"/>
        </w:trPr>
        <w:tc>
          <w:tcPr>
            <w:tcW w:w="2122" w:type="dxa"/>
          </w:tcPr>
          <w:p w14:paraId="46333AA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SDMA</w:t>
            </w:r>
          </w:p>
          <w:p w14:paraId="365DDFE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Cut point (μmol/l) </w:t>
            </w:r>
          </w:p>
          <w:p w14:paraId="4A6456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POCD/ N total</w:t>
            </w:r>
          </w:p>
          <w:p w14:paraId="06695A1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1 OR (95% CI)</w:t>
            </w:r>
          </w:p>
          <w:p w14:paraId="12B0D5D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2 OR (95% CI)</w:t>
            </w:r>
          </w:p>
          <w:p w14:paraId="2508F55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3 OR (95% CI)</w:t>
            </w:r>
          </w:p>
        </w:tc>
        <w:tc>
          <w:tcPr>
            <w:tcW w:w="1417" w:type="dxa"/>
          </w:tcPr>
          <w:p w14:paraId="63B81E8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7930A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≤0.60</w:t>
            </w:r>
          </w:p>
          <w:p w14:paraId="294BAB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17/134</w:t>
            </w:r>
          </w:p>
          <w:p w14:paraId="56F15A5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0422D84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47CEEEA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1985" w:type="dxa"/>
          </w:tcPr>
          <w:p w14:paraId="68A59F7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4E326D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0.61-0.74</w:t>
            </w:r>
          </w:p>
          <w:p w14:paraId="0955F00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11/135</w:t>
            </w:r>
          </w:p>
          <w:p w14:paraId="40E71CC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 (0.24 to 1.26)</w:t>
            </w:r>
          </w:p>
          <w:p w14:paraId="7D47FA5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0.54 (0.23 to 1.30)</w:t>
            </w:r>
          </w:p>
          <w:p w14:paraId="4D5D06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 (0.23 to 1.31)</w:t>
            </w:r>
          </w:p>
        </w:tc>
        <w:tc>
          <w:tcPr>
            <w:tcW w:w="2142" w:type="dxa"/>
          </w:tcPr>
          <w:p w14:paraId="04DF61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8B310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0.75-0.89</w:t>
            </w:r>
          </w:p>
          <w:p w14:paraId="589851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14/135</w:t>
            </w:r>
          </w:p>
          <w:p w14:paraId="668DC4E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0.64 (0.29 to 1.41)</w:t>
            </w:r>
          </w:p>
          <w:p w14:paraId="67C8A18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0.70 (0.30 to 1.62)</w:t>
            </w:r>
          </w:p>
          <w:p w14:paraId="16E95AF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0.71 (0.30 to 1.64)</w:t>
            </w:r>
          </w:p>
        </w:tc>
        <w:tc>
          <w:tcPr>
            <w:tcW w:w="1968" w:type="dxa"/>
          </w:tcPr>
          <w:p w14:paraId="11535B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5ECBF7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≥4.10</w:t>
            </w:r>
          </w:p>
          <w:p w14:paraId="267A006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12/134</w:t>
            </w:r>
          </w:p>
          <w:p w14:paraId="316DACB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0.54 (0.24 to 1.22)</w:t>
            </w:r>
          </w:p>
          <w:p w14:paraId="578868C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050 (0.20 to 1.23)</w:t>
            </w:r>
          </w:p>
          <w:p w14:paraId="2729B61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0.51 (0.21 to 1.25)</w:t>
            </w:r>
          </w:p>
        </w:tc>
        <w:tc>
          <w:tcPr>
            <w:tcW w:w="993" w:type="dxa"/>
          </w:tcPr>
          <w:p w14:paraId="063BC25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D9A39C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A6478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613CD0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0.18</w:t>
            </w:r>
          </w:p>
          <w:p w14:paraId="20AD797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</w:t>
            </w:r>
          </w:p>
          <w:p w14:paraId="3A19574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0.22</w:t>
            </w:r>
          </w:p>
        </w:tc>
        <w:tc>
          <w:tcPr>
            <w:tcW w:w="2976" w:type="dxa"/>
          </w:tcPr>
          <w:p w14:paraId="7935BCC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D97AF1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F24601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882E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0.74 (0.50 to 1.09)</w:t>
            </w:r>
          </w:p>
          <w:p w14:paraId="30602E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0.78 (0.52 to 1.16)</w:t>
            </w:r>
          </w:p>
          <w:p w14:paraId="74E74FA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0.78 (0.52 to 1.17)</w:t>
            </w:r>
          </w:p>
        </w:tc>
        <w:tc>
          <w:tcPr>
            <w:tcW w:w="695" w:type="dxa"/>
          </w:tcPr>
          <w:p w14:paraId="68E8D2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E80D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494E0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A43B6D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</w:p>
          <w:p w14:paraId="22C939F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0.22</w:t>
            </w:r>
          </w:p>
          <w:p w14:paraId="1CC1312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</w:t>
            </w:r>
          </w:p>
        </w:tc>
      </w:tr>
      <w:tr w:rsidR="009B1354" w:rsidRPr="0008156E" w14:paraId="577AA88B" w14:textId="77777777" w:rsidTr="009E7D8F">
        <w:trPr>
          <w:gridAfter w:val="1"/>
          <w:wAfter w:w="14" w:type="dxa"/>
        </w:trPr>
        <w:tc>
          <w:tcPr>
            <w:tcW w:w="2122" w:type="dxa"/>
          </w:tcPr>
          <w:p w14:paraId="0A62B1A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ICAM-1</w:t>
            </w:r>
          </w:p>
          <w:p w14:paraId="0745E0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(ng/ml)</w:t>
            </w:r>
          </w:p>
          <w:p w14:paraId="1ED00A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POCD/ N total</w:t>
            </w:r>
          </w:p>
          <w:p w14:paraId="2E241BC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1 OR (95% CI)</w:t>
            </w:r>
          </w:p>
          <w:p w14:paraId="3A4B2F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2 OR (95% CI)</w:t>
            </w:r>
          </w:p>
          <w:p w14:paraId="7172215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3 OR (95% CI)</w:t>
            </w:r>
          </w:p>
        </w:tc>
        <w:tc>
          <w:tcPr>
            <w:tcW w:w="1417" w:type="dxa"/>
          </w:tcPr>
          <w:p w14:paraId="4276311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453C0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≤558</w:t>
            </w:r>
          </w:p>
          <w:p w14:paraId="3A1BE29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17/134</w:t>
            </w:r>
          </w:p>
          <w:p w14:paraId="5AD131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2673F30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493E853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1985" w:type="dxa"/>
          </w:tcPr>
          <w:p w14:paraId="7E8A7C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1D656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558-641</w:t>
            </w:r>
          </w:p>
          <w:p w14:paraId="36B4A79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14/134</w:t>
            </w:r>
          </w:p>
          <w:p w14:paraId="4B8DD18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81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(0.3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7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1.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75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1AACE09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 (0.42 to 2.26)</w:t>
            </w:r>
          </w:p>
          <w:p w14:paraId="75300C6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0.97 (0.42 to 2.27)</w:t>
            </w:r>
          </w:p>
        </w:tc>
        <w:tc>
          <w:tcPr>
            <w:tcW w:w="2142" w:type="dxa"/>
          </w:tcPr>
          <w:p w14:paraId="4F59345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3AEF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642-727</w:t>
            </w:r>
          </w:p>
          <w:p w14:paraId="6C0AF2B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9/135</w:t>
            </w:r>
          </w:p>
          <w:p w14:paraId="7B0ED30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 (0.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23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1.3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1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02C3F2A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0.65 (0.25 to 1.66)</w:t>
            </w:r>
          </w:p>
          <w:p w14:paraId="324051B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0.65 (0.25 to 1.68)</w:t>
            </w:r>
          </w:p>
        </w:tc>
        <w:tc>
          <w:tcPr>
            <w:tcW w:w="1968" w:type="dxa"/>
          </w:tcPr>
          <w:p w14:paraId="688BFF5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DD0D63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≥1317</w:t>
            </w:r>
          </w:p>
          <w:p w14:paraId="2FB6319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14/134</w:t>
            </w:r>
          </w:p>
          <w:p w14:paraId="7B98C67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7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(0.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40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to 1.8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  <w:t>8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2F01C86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0.96 (0.40 to 2.28)</w:t>
            </w:r>
          </w:p>
          <w:p w14:paraId="7272BC4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0.95 (0.40 to 2.28)</w:t>
            </w:r>
          </w:p>
        </w:tc>
        <w:tc>
          <w:tcPr>
            <w:tcW w:w="993" w:type="dxa"/>
          </w:tcPr>
          <w:p w14:paraId="36AF24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80BA76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22187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53B5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0.60</w:t>
            </w:r>
          </w:p>
          <w:p w14:paraId="256ECB6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0.74</w:t>
            </w:r>
          </w:p>
          <w:p w14:paraId="267D0D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0.73</w:t>
            </w:r>
          </w:p>
        </w:tc>
        <w:tc>
          <w:tcPr>
            <w:tcW w:w="2976" w:type="dxa"/>
          </w:tcPr>
          <w:p w14:paraId="268BEDB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12BCDF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88A3F7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B0DEC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 (0.66 to 1.20)</w:t>
            </w:r>
          </w:p>
          <w:p w14:paraId="0E5EE3B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0.88 (0.63 to 1.24)</w:t>
            </w:r>
          </w:p>
          <w:p w14:paraId="6951B2A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0.87 (0.63 to 1.21)</w:t>
            </w:r>
          </w:p>
        </w:tc>
        <w:tc>
          <w:tcPr>
            <w:tcW w:w="695" w:type="dxa"/>
          </w:tcPr>
          <w:p w14:paraId="7E3F70B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D49B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59FC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4407A2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0.46</w:t>
            </w:r>
          </w:p>
          <w:p w14:paraId="789A1D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0.43</w:t>
            </w:r>
          </w:p>
          <w:p w14:paraId="4B715FF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0.43</w:t>
            </w:r>
          </w:p>
        </w:tc>
      </w:tr>
      <w:tr w:rsidR="009B1354" w:rsidRPr="0008156E" w14:paraId="1A558D56" w14:textId="77777777" w:rsidTr="009E7D8F">
        <w:trPr>
          <w:gridAfter w:val="1"/>
          <w:wAfter w:w="14" w:type="dxa"/>
          <w:trHeight w:val="1267"/>
        </w:trPr>
        <w:tc>
          <w:tcPr>
            <w:tcW w:w="2122" w:type="dxa"/>
          </w:tcPr>
          <w:p w14:paraId="17A0D05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VCAM-1</w:t>
            </w:r>
          </w:p>
          <w:p w14:paraId="0F6546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(ng/ml)</w:t>
            </w:r>
          </w:p>
          <w:p w14:paraId="3B3CBC7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POCD/ N total</w:t>
            </w:r>
          </w:p>
          <w:p w14:paraId="2416B1A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1 OR (95% CI)</w:t>
            </w:r>
          </w:p>
          <w:p w14:paraId="15A9B1F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2 OR (95% CI)</w:t>
            </w:r>
          </w:p>
          <w:p w14:paraId="2A1C9B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3 OR (95% CI)</w:t>
            </w:r>
          </w:p>
        </w:tc>
        <w:tc>
          <w:tcPr>
            <w:tcW w:w="1417" w:type="dxa"/>
          </w:tcPr>
          <w:p w14:paraId="26792C3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A310C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≤673</w:t>
            </w:r>
          </w:p>
          <w:p w14:paraId="37C77C5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19/134</w:t>
            </w:r>
          </w:p>
          <w:p w14:paraId="7AFA95A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7A4B5B3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37F828E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1985" w:type="dxa"/>
          </w:tcPr>
          <w:p w14:paraId="4644DAA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84811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674-807</w:t>
            </w:r>
          </w:p>
          <w:p w14:paraId="285871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17/135</w:t>
            </w:r>
          </w:p>
          <w:p w14:paraId="6417312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0.78 (0.38 to 1.61)</w:t>
            </w:r>
          </w:p>
          <w:p w14:paraId="68C60E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0.80 (0.37 to 1.73)</w:t>
            </w:r>
          </w:p>
          <w:p w14:paraId="1129C99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 (0.37 to 1.85)</w:t>
            </w:r>
          </w:p>
        </w:tc>
        <w:tc>
          <w:tcPr>
            <w:tcW w:w="2142" w:type="dxa"/>
          </w:tcPr>
          <w:p w14:paraId="0B2845F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108B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808-980</w:t>
            </w:r>
          </w:p>
          <w:p w14:paraId="4CB6B4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10/135</w:t>
            </w:r>
          </w:p>
          <w:p w14:paraId="1830C29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 (0.16 to 0.91)</w:t>
            </w:r>
          </w:p>
          <w:p w14:paraId="21A637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0.35 (0.13 to 0.88)</w:t>
            </w:r>
          </w:p>
          <w:p w14:paraId="00A76F3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0.34 (0.13 to 0.88)</w:t>
            </w:r>
          </w:p>
        </w:tc>
        <w:tc>
          <w:tcPr>
            <w:tcW w:w="1968" w:type="dxa"/>
          </w:tcPr>
          <w:p w14:paraId="326339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9AE78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≥3854</w:t>
            </w:r>
          </w:p>
          <w:p w14:paraId="08B17BE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8/134</w:t>
            </w:r>
          </w:p>
          <w:p w14:paraId="1BEC0CA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0.35 (0.14 to 0.85)</w:t>
            </w:r>
          </w:p>
          <w:p w14:paraId="49AF155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 (0.08 to 0.63)</w:t>
            </w:r>
          </w:p>
          <w:p w14:paraId="5CD172B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0.23 (0.08 to 0.63)</w:t>
            </w:r>
          </w:p>
        </w:tc>
        <w:tc>
          <w:tcPr>
            <w:tcW w:w="993" w:type="dxa"/>
          </w:tcPr>
          <w:p w14:paraId="6A29E3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40B0CE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FB101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8A483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</w:t>
            </w:r>
          </w:p>
          <w:p w14:paraId="1A44042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</w:t>
            </w:r>
          </w:p>
          <w:p w14:paraId="3E61219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2976" w:type="dxa"/>
          </w:tcPr>
          <w:p w14:paraId="2F537A2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080DB4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A69928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F272D6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0.64 (0.43 to 0.95)</w:t>
            </w:r>
          </w:p>
          <w:p w14:paraId="3D063CA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 (0.35 to 0.86)</w:t>
            </w:r>
          </w:p>
          <w:p w14:paraId="3352E51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0.55 (0.35 to 0.86)</w:t>
            </w:r>
          </w:p>
        </w:tc>
        <w:tc>
          <w:tcPr>
            <w:tcW w:w="695" w:type="dxa"/>
          </w:tcPr>
          <w:p w14:paraId="0E2C2D5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D4A8C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C5C381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8E04A4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0.02</w:t>
            </w:r>
          </w:p>
          <w:p w14:paraId="7F8E7F0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</w:t>
            </w:r>
          </w:p>
          <w:p w14:paraId="18AC055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</w:t>
            </w:r>
          </w:p>
        </w:tc>
      </w:tr>
      <w:tr w:rsidR="009B1354" w:rsidRPr="0008156E" w14:paraId="56D0DA2D" w14:textId="77777777" w:rsidTr="009E7D8F">
        <w:trPr>
          <w:gridAfter w:val="1"/>
          <w:wAfter w:w="14" w:type="dxa"/>
        </w:trPr>
        <w:tc>
          <w:tcPr>
            <w:tcW w:w="2122" w:type="dxa"/>
          </w:tcPr>
          <w:p w14:paraId="5F1BCE9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VWF</w:t>
            </w:r>
          </w:p>
          <w:p w14:paraId="48D1797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Cut point (mU/ml)</w:t>
            </w:r>
          </w:p>
          <w:p w14:paraId="272D47F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POCD/ N total</w:t>
            </w:r>
          </w:p>
          <w:p w14:paraId="0F2F572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1 OR (95% CI)</w:t>
            </w:r>
          </w:p>
          <w:p w14:paraId="262F4D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2 OR (95% CI)</w:t>
            </w:r>
          </w:p>
          <w:p w14:paraId="7FB876C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3 OR (95% CI</w:t>
            </w:r>
          </w:p>
        </w:tc>
        <w:tc>
          <w:tcPr>
            <w:tcW w:w="1417" w:type="dxa"/>
          </w:tcPr>
          <w:p w14:paraId="62B08E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A66DD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≤534</w:t>
            </w:r>
          </w:p>
          <w:p w14:paraId="4757EFE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14/134</w:t>
            </w:r>
          </w:p>
          <w:p w14:paraId="139BDA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5D0D8E9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6C252B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1985" w:type="dxa"/>
          </w:tcPr>
          <w:p w14:paraId="6912E57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FA9D7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535-824</w:t>
            </w:r>
          </w:p>
          <w:p w14:paraId="6D789D4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11/134</w:t>
            </w:r>
          </w:p>
          <w:p w14:paraId="4736709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0.71 (0.30 to 1.63)</w:t>
            </w:r>
          </w:p>
          <w:p w14:paraId="0E8AACA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0.80 (0.31 to 2.01)</w:t>
            </w:r>
          </w:p>
          <w:p w14:paraId="790D201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0.78 (0.31 to 1.95)</w:t>
            </w:r>
          </w:p>
        </w:tc>
        <w:tc>
          <w:tcPr>
            <w:tcW w:w="2142" w:type="dxa"/>
          </w:tcPr>
          <w:p w14:paraId="0794BB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D860B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825-1294</w:t>
            </w:r>
          </w:p>
          <w:p w14:paraId="5B0471B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17/135</w:t>
            </w:r>
          </w:p>
          <w:p w14:paraId="548BCD9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1.30 (0.60 to 2.85)</w:t>
            </w:r>
          </w:p>
          <w:p w14:paraId="125B6F6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1.45 (0.62 to 3.40)</w:t>
            </w:r>
          </w:p>
          <w:p w14:paraId="58CD8FD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1,44 (0.61 to 3.37)</w:t>
            </w:r>
          </w:p>
        </w:tc>
        <w:tc>
          <w:tcPr>
            <w:tcW w:w="1968" w:type="dxa"/>
          </w:tcPr>
          <w:p w14:paraId="6113371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9364CD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≥5830</w:t>
            </w:r>
          </w:p>
          <w:p w14:paraId="732ED73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12/134</w:t>
            </w:r>
          </w:p>
          <w:p w14:paraId="6703C7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0.73 (0.31 to 1.68)</w:t>
            </w:r>
          </w:p>
          <w:p w14:paraId="1702B3B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0.72 (0.28 to 1.81)</w:t>
            </w:r>
          </w:p>
          <w:p w14:paraId="5DB530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0.70 (0.28 to 1.78)</w:t>
            </w:r>
          </w:p>
        </w:tc>
        <w:tc>
          <w:tcPr>
            <w:tcW w:w="993" w:type="dxa"/>
          </w:tcPr>
          <w:p w14:paraId="0B22A57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B3307B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FBB115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69593C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</w:t>
            </w:r>
          </w:p>
          <w:p w14:paraId="7353B46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0.80</w:t>
            </w:r>
          </w:p>
          <w:p w14:paraId="6D3BBA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0.78</w:t>
            </w:r>
          </w:p>
        </w:tc>
        <w:tc>
          <w:tcPr>
            <w:tcW w:w="2976" w:type="dxa"/>
          </w:tcPr>
          <w:p w14:paraId="2776D16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4D1F7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DBBC12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EF1C7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0.87 (0.63 to 1.20)</w:t>
            </w:r>
          </w:p>
          <w:p w14:paraId="2E22D1F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 (0.58 to 1.16)</w:t>
            </w:r>
          </w:p>
          <w:p w14:paraId="08DE1CC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 (0.57 to 1.16)</w:t>
            </w:r>
          </w:p>
        </w:tc>
        <w:tc>
          <w:tcPr>
            <w:tcW w:w="695" w:type="dxa"/>
          </w:tcPr>
          <w:p w14:paraId="4C0266D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33025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91DEEE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6251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0.40</w:t>
            </w:r>
          </w:p>
          <w:p w14:paraId="72E46A8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0.27</w:t>
            </w:r>
          </w:p>
          <w:p w14:paraId="3FD7D9F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</w:t>
            </w:r>
          </w:p>
        </w:tc>
      </w:tr>
      <w:tr w:rsidR="009B1354" w:rsidRPr="0008156E" w14:paraId="261BB851" w14:textId="77777777" w:rsidTr="009E7D8F">
        <w:trPr>
          <w:gridAfter w:val="1"/>
          <w:wAfter w:w="14" w:type="dxa"/>
        </w:trPr>
        <w:tc>
          <w:tcPr>
            <w:tcW w:w="2122" w:type="dxa"/>
          </w:tcPr>
          <w:p w14:paraId="254ED23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 factor</w:t>
            </w:r>
          </w:p>
          <w:p w14:paraId="5BE2F74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 with POCD/ N total</w:t>
            </w:r>
          </w:p>
          <w:p w14:paraId="2D34FED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1 OR (95% CI)</w:t>
            </w:r>
          </w:p>
          <w:p w14:paraId="652234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2 OR (95% CI)</w:t>
            </w:r>
          </w:p>
          <w:p w14:paraId="6C3AB45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Model 3 OR (95% CI)</w:t>
            </w:r>
          </w:p>
        </w:tc>
        <w:tc>
          <w:tcPr>
            <w:tcW w:w="1417" w:type="dxa"/>
          </w:tcPr>
          <w:p w14:paraId="23265A6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16817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14/ 134</w:t>
            </w:r>
          </w:p>
          <w:p w14:paraId="615BB9F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16FAE2D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  <w:p w14:paraId="31DE553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Ref</w:t>
            </w:r>
          </w:p>
        </w:tc>
        <w:tc>
          <w:tcPr>
            <w:tcW w:w="1985" w:type="dxa"/>
          </w:tcPr>
          <w:p w14:paraId="3976D38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E9E9C2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13/134</w:t>
            </w:r>
          </w:p>
          <w:p w14:paraId="45D8FB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0.89 (0.39 to 2.02)</w:t>
            </w:r>
          </w:p>
          <w:p w14:paraId="303CEE1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1.18 (0.44 to 2.80)</w:t>
            </w:r>
          </w:p>
          <w:p w14:paraId="2C8625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1.12 (0.44 to 2.81)</w:t>
            </w:r>
          </w:p>
        </w:tc>
        <w:tc>
          <w:tcPr>
            <w:tcW w:w="2142" w:type="dxa"/>
          </w:tcPr>
          <w:p w14:paraId="3168979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48D183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16/135</w:t>
            </w:r>
          </w:p>
          <w:p w14:paraId="03E68F9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1.11 (0.51 to 2.43)</w:t>
            </w:r>
          </w:p>
          <w:p w14:paraId="3F200BC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1.44 (0.60 to 3.47)</w:t>
            </w:r>
          </w:p>
          <w:p w14:paraId="4B71467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1.44 (0.60 to 3.48)</w:t>
            </w:r>
          </w:p>
        </w:tc>
        <w:tc>
          <w:tcPr>
            <w:tcW w:w="1968" w:type="dxa"/>
          </w:tcPr>
          <w:p w14:paraId="53A8DCE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0307BE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11/134</w:t>
            </w:r>
          </w:p>
          <w:p w14:paraId="2F0E979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0.71 (0.30 to 1.65)</w:t>
            </w:r>
          </w:p>
          <w:p w14:paraId="5DDAAF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1.66 (0.25 to 1.74)</w:t>
            </w:r>
          </w:p>
          <w:p w14:paraId="2987248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0.65 (0.25 to 1.73)</w:t>
            </w:r>
          </w:p>
        </w:tc>
        <w:tc>
          <w:tcPr>
            <w:tcW w:w="993" w:type="dxa"/>
          </w:tcPr>
          <w:p w14:paraId="40915EC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3ECFAC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55DE7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0.74</w:t>
            </w:r>
          </w:p>
          <w:p w14:paraId="0E8ED9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0.66</w:t>
            </w:r>
          </w:p>
          <w:p w14:paraId="19467F8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0.38</w:t>
            </w:r>
          </w:p>
        </w:tc>
        <w:tc>
          <w:tcPr>
            <w:tcW w:w="2976" w:type="dxa"/>
          </w:tcPr>
          <w:p w14:paraId="4096AFF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FE9555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57CF1A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 (0.69 to 0.98)</w:t>
            </w:r>
          </w:p>
          <w:p w14:paraId="054F934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 (0.66 to 1.02)</w:t>
            </w:r>
          </w:p>
          <w:p w14:paraId="58D1A4B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 (0.66 to 1.02)</w:t>
            </w:r>
          </w:p>
        </w:tc>
        <w:tc>
          <w:tcPr>
            <w:tcW w:w="695" w:type="dxa"/>
          </w:tcPr>
          <w:p w14:paraId="7DA8FAD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6ABD55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92405C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0.01</w:t>
            </w:r>
          </w:p>
          <w:p w14:paraId="15FF873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0.18</w:t>
            </w:r>
          </w:p>
          <w:p w14:paraId="06F2A7C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</w:p>
        </w:tc>
      </w:tr>
    </w:tbl>
    <w:p w14:paraId="107ABD4A" w14:textId="77777777" w:rsidR="009B1354" w:rsidRPr="0008156E" w:rsidRDefault="009B1354" w:rsidP="009B1354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  <w:t>Table 4.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The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associations between pre-operative ED biomarkers with </w:t>
      </w:r>
      <w:r w:rsidRPr="000815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>POCD risk in study participants (n=537).</w:t>
      </w:r>
    </w:p>
    <w:p w14:paraId="4FBC8CC2" w14:textId="77777777" w:rsidR="009B1354" w:rsidRPr="0008156E" w:rsidRDefault="009B1354" w:rsidP="009B1354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Results are shown for logistic regression analyses with outcome POD. The p-value for trend (2-sided) is based on the respective median within quartiles, used as a continuous variable, and analyzed using the Wald chi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GB" w:eastAsia="de-DE"/>
        </w:rPr>
        <w:t>2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statistic. </w:t>
      </w:r>
    </w:p>
    <w:p w14:paraId="0F70D641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Following the limitation of the outliers to the upper or lower control limits for ADMA (n=8), SDAM (n=16), SICAM-1 (n=15), SVCAM-1 (n=21), vWF (11), results remained mainly unchanged. </w:t>
      </w:r>
    </w:p>
    <w:p w14:paraId="76D8450A" w14:textId="77777777" w:rsidR="009B1354" w:rsidRPr="0008156E" w:rsidRDefault="009B1354" w:rsidP="009B1354">
      <w:pPr>
        <w:widowControl w:val="0"/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Model 1: adjusted for age (continuous), sex, surgery type (intracranial: %3.7 in both patients with POCD and %0.57 without POCD, intrathoracic: %39.0 in patients with POCD vs %38.1 in patients without POCD, peripheral: %57.4 in patients with POCD vs %51.1 in patients without POCD)</w:t>
      </w:r>
    </w:p>
    <w:p w14:paraId="61DD9122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Model 2: Model 1 +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pre-morbid IQ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(continuous)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 BMI (continuous), hypertension (yes/no), diabetes (yes/no), HbA1C (continuous), triglyceride (continuous), total cholesterol (continuous), HDL-C (continuous)</w:t>
      </w:r>
    </w:p>
    <w:p w14:paraId="0C15B2FA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Model 3: Model 2 + TIA (yes/no), stroke (yes/no).</w:t>
      </w:r>
    </w:p>
    <w:p w14:paraId="377FCA55" w14:textId="77777777" w:rsidR="009B1354" w:rsidRPr="0008156E" w:rsidRDefault="009B1354" w:rsidP="009B13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C81EA7B" w14:textId="77777777" w:rsidR="009B1354" w:rsidRPr="0008156E" w:rsidRDefault="009B1354" w:rsidP="009B13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sz w:val="20"/>
          <w:szCs w:val="20"/>
          <w:lang w:val="en-GB"/>
        </w:rPr>
        <w:t>Addition of quadratic terms to the respective Model 2 led to the following results: ADMA</w:t>
      </w: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, p=0.21; SDMA</w:t>
      </w:r>
      <w:r w:rsidRPr="000815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, p=0.93; VCAM-12, p=0.64; sICAM-12, p=0.57; vWF, p=0.40</w:t>
      </w:r>
    </w:p>
    <w:p w14:paraId="5F0D5516" w14:textId="77777777" w:rsidR="009B1354" w:rsidRPr="0008156E" w:rsidRDefault="009B1354" w:rsidP="009B13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546A"/>
          <w:sz w:val="20"/>
          <w:szCs w:val="20"/>
          <w:lang w:val="en-GB"/>
        </w:rPr>
      </w:pPr>
    </w:p>
    <w:p w14:paraId="1D86161E" w14:textId="77777777" w:rsidR="009B1354" w:rsidRPr="0008156E" w:rsidRDefault="009B1354" w:rsidP="009B135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242021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Abbreviations: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ADMA, asymmetric dimethylarginine;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CI, confidence interval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ICAM-1-1, intercellular adhesion molecule;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OR, odds ratio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PC, principal component; POCD, Post-operative cognitive dysfunction; SDMA, symmetric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lastRenderedPageBreak/>
        <w:t>dimethylarginine; TIA, transient ischemic attack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VCAM-1, vascular cell adhesion molecule-1; vWF, von Willebrand factor. </w:t>
      </w:r>
    </w:p>
    <w:p w14:paraId="3C0B50AB" w14:textId="77777777" w:rsidR="009B1354" w:rsidRPr="0008156E" w:rsidRDefault="009B1354" w:rsidP="009B1354">
      <w:pPr>
        <w:rPr>
          <w:rFonts w:ascii="Times New Roman" w:eastAsia="Times New Roman" w:hAnsi="Times New Roman" w:cs="Times New Roman"/>
          <w:color w:val="44546A"/>
          <w:sz w:val="20"/>
          <w:szCs w:val="20"/>
          <w:lang w:val="en-GB"/>
        </w:rPr>
      </w:pPr>
      <w:r w:rsidRPr="0008156E">
        <w:rPr>
          <w:rFonts w:ascii="Times New Roman" w:eastAsia="Times New Roman" w:hAnsi="Times New Roman" w:cs="Times New Roman"/>
          <w:color w:val="44546A"/>
          <w:sz w:val="20"/>
          <w:szCs w:val="20"/>
          <w:lang w:val="en-GB"/>
        </w:rPr>
        <w:br w:type="page"/>
      </w:r>
    </w:p>
    <w:p w14:paraId="19228CCF" w14:textId="77777777" w:rsidR="009B1354" w:rsidRPr="0008156E" w:rsidRDefault="009B1354" w:rsidP="009B1354">
      <w:pPr>
        <w:widowControl w:val="0"/>
        <w:suppressAutoHyphens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</w:pPr>
    </w:p>
    <w:p w14:paraId="5D80AF20" w14:textId="77777777" w:rsidR="009B1354" w:rsidRPr="0008156E" w:rsidRDefault="009B1354" w:rsidP="009B1354">
      <w:pPr>
        <w:widowControl w:val="0"/>
        <w:suppressAutoHyphens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0815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de-DE"/>
        </w:rPr>
        <w:t>Table 5.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The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associations between pre-operative ED biomarkers with </w:t>
      </w:r>
      <w:r w:rsidRPr="000815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GB"/>
        </w:rPr>
        <w:t xml:space="preserve">POCD risk in study participants with available data on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MRI (n=252).</w:t>
      </w:r>
    </w:p>
    <w:tbl>
      <w:tblPr>
        <w:tblStyle w:val="TableGrid"/>
        <w:tblpPr w:leftFromText="141" w:rightFromText="141" w:vertAnchor="page" w:horzAnchor="margin" w:tblpY="2110"/>
        <w:tblW w:w="14029" w:type="dxa"/>
        <w:tblLayout w:type="fixed"/>
        <w:tblLook w:val="04A0" w:firstRow="1" w:lastRow="0" w:firstColumn="1" w:lastColumn="0" w:noHBand="0" w:noVBand="1"/>
      </w:tblPr>
      <w:tblGrid>
        <w:gridCol w:w="2495"/>
        <w:gridCol w:w="1044"/>
        <w:gridCol w:w="1985"/>
        <w:gridCol w:w="2142"/>
        <w:gridCol w:w="2252"/>
        <w:gridCol w:w="992"/>
        <w:gridCol w:w="2395"/>
        <w:gridCol w:w="724"/>
      </w:tblGrid>
      <w:tr w:rsidR="009B1354" w:rsidRPr="0008156E" w14:paraId="2A2CE724" w14:textId="77777777" w:rsidTr="009E7D8F">
        <w:trPr>
          <w:trHeight w:val="274"/>
        </w:trPr>
        <w:tc>
          <w:tcPr>
            <w:tcW w:w="2495" w:type="dxa"/>
          </w:tcPr>
          <w:p w14:paraId="2CCB34D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423" w:type="dxa"/>
            <w:gridSpan w:val="4"/>
          </w:tcPr>
          <w:p w14:paraId="0AB8051D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Quartiles</w:t>
            </w:r>
          </w:p>
        </w:tc>
        <w:tc>
          <w:tcPr>
            <w:tcW w:w="992" w:type="dxa"/>
          </w:tcPr>
          <w:p w14:paraId="50A8E28E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P-Trend</w:t>
            </w:r>
          </w:p>
        </w:tc>
        <w:tc>
          <w:tcPr>
            <w:tcW w:w="3119" w:type="dxa"/>
            <w:gridSpan w:val="2"/>
          </w:tcPr>
          <w:p w14:paraId="7A084430" w14:textId="77777777" w:rsidR="009B1354" w:rsidRPr="0008156E" w:rsidRDefault="009B1354" w:rsidP="009E7D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Continuous Variable</w:t>
            </w:r>
          </w:p>
        </w:tc>
      </w:tr>
      <w:tr w:rsidR="009B1354" w:rsidRPr="0008156E" w14:paraId="26B3A261" w14:textId="77777777" w:rsidTr="009E7D8F">
        <w:tc>
          <w:tcPr>
            <w:tcW w:w="2495" w:type="dxa"/>
          </w:tcPr>
          <w:p w14:paraId="17AC13B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3F7E145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2DE85B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ADMA</w:t>
            </w:r>
          </w:p>
          <w:p w14:paraId="0DBDE92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081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mol/l)</w:t>
            </w:r>
          </w:p>
          <w:p w14:paraId="49A70F5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POCD/ N total</w:t>
            </w:r>
          </w:p>
          <w:p w14:paraId="2903FB4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18CAE27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044" w:type="dxa"/>
          </w:tcPr>
          <w:p w14:paraId="3A5F317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70F8B50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046E7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0B33A38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≤0.64</w:t>
            </w:r>
          </w:p>
          <w:p w14:paraId="57165D2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1000372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14:paraId="734F82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985" w:type="dxa"/>
          </w:tcPr>
          <w:p w14:paraId="4C50DA8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DB5B0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3F34E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DCEE8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0.65-0.75</w:t>
            </w:r>
          </w:p>
          <w:p w14:paraId="0BB6EFC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/62</w:t>
            </w:r>
          </w:p>
          <w:p w14:paraId="04199D7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1.60 (0.44 to 5.81)</w:t>
            </w:r>
          </w:p>
          <w:p w14:paraId="65BB38A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(0.26 to 4.73)</w:t>
            </w:r>
          </w:p>
        </w:tc>
        <w:tc>
          <w:tcPr>
            <w:tcW w:w="2142" w:type="dxa"/>
          </w:tcPr>
          <w:p w14:paraId="5A78FE4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C029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007FE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737789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0.76-0.89</w:t>
            </w:r>
          </w:p>
          <w:p w14:paraId="261A111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/64</w:t>
            </w:r>
          </w:p>
          <w:p w14:paraId="510FAB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(0.17 to 3.18)</w:t>
            </w:r>
          </w:p>
          <w:p w14:paraId="6127B4A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 (0.12 to 3.45)</w:t>
            </w:r>
          </w:p>
        </w:tc>
        <w:tc>
          <w:tcPr>
            <w:tcW w:w="2252" w:type="dxa"/>
          </w:tcPr>
          <w:p w14:paraId="4B4AE89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CA25A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142D7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223E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≥1.54</w:t>
            </w:r>
          </w:p>
          <w:p w14:paraId="2EB8F4E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0899367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 (0.17 to 3.09)</w:t>
            </w:r>
          </w:p>
          <w:p w14:paraId="78CB2B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(0.14 to 3.22)</w:t>
            </w:r>
          </w:p>
        </w:tc>
        <w:tc>
          <w:tcPr>
            <w:tcW w:w="992" w:type="dxa"/>
          </w:tcPr>
          <w:p w14:paraId="254537A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75639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79F1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21098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477C51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D16BB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  <w:p w14:paraId="7A1DE2DB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2395" w:type="dxa"/>
          </w:tcPr>
          <w:p w14:paraId="6794DF2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427F5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1B02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30F6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63382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6F3B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0.90 (0.55 to 1.49)</w:t>
            </w:r>
          </w:p>
          <w:p w14:paraId="1A4CF103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0.99 (0.45 to 1.61)</w:t>
            </w:r>
          </w:p>
        </w:tc>
        <w:tc>
          <w:tcPr>
            <w:tcW w:w="724" w:type="dxa"/>
          </w:tcPr>
          <w:p w14:paraId="14C6B09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70988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980B1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EE7D5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4A985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C239F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</w:p>
          <w:p w14:paraId="40375B3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9B1354" w:rsidRPr="0008156E" w14:paraId="193C111E" w14:textId="77777777" w:rsidTr="009E7D8F">
        <w:tc>
          <w:tcPr>
            <w:tcW w:w="2495" w:type="dxa"/>
          </w:tcPr>
          <w:p w14:paraId="546922B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SDMA</w:t>
            </w:r>
          </w:p>
          <w:p w14:paraId="6065277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Pr="00081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mol/l) </w:t>
            </w:r>
          </w:p>
          <w:p w14:paraId="23A7AC1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POCD/ N total</w:t>
            </w:r>
          </w:p>
          <w:p w14:paraId="7280C59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512A16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044" w:type="dxa"/>
          </w:tcPr>
          <w:p w14:paraId="56A0318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A98E8B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≤0.60</w:t>
            </w:r>
          </w:p>
          <w:p w14:paraId="3724010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7B47655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14:paraId="7D08B77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985" w:type="dxa"/>
          </w:tcPr>
          <w:p w14:paraId="527334D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BFB3A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0.61-0.74</w:t>
            </w:r>
          </w:p>
          <w:p w14:paraId="5D5C4F2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3954A50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(0.14 to 2.78)</w:t>
            </w:r>
          </w:p>
          <w:p w14:paraId="7F4C5AB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(0.20 to 4.07)</w:t>
            </w:r>
          </w:p>
        </w:tc>
        <w:tc>
          <w:tcPr>
            <w:tcW w:w="2142" w:type="dxa"/>
          </w:tcPr>
          <w:p w14:paraId="2F4199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AD1D3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0.75-0.89</w:t>
            </w:r>
          </w:p>
          <w:p w14:paraId="464713D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/64</w:t>
            </w:r>
          </w:p>
          <w:p w14:paraId="2FD0C37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 (0.21 to 3.21)</w:t>
            </w:r>
          </w:p>
          <w:p w14:paraId="76E6E0E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(0.26 to 5.42)</w:t>
            </w:r>
          </w:p>
        </w:tc>
        <w:tc>
          <w:tcPr>
            <w:tcW w:w="2252" w:type="dxa"/>
          </w:tcPr>
          <w:p w14:paraId="124FCF4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CE742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≥4.10</w:t>
            </w:r>
          </w:p>
          <w:p w14:paraId="7D4A2AC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/62</w:t>
            </w:r>
          </w:p>
          <w:p w14:paraId="2158A3E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 (0.19 to 3.21)</w:t>
            </w:r>
          </w:p>
          <w:p w14:paraId="6094E65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(0.20 to 4.33)</w:t>
            </w:r>
          </w:p>
        </w:tc>
        <w:tc>
          <w:tcPr>
            <w:tcW w:w="992" w:type="dxa"/>
          </w:tcPr>
          <w:p w14:paraId="4B55FA3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BE81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B2ABD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7744E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  <w:p w14:paraId="599A232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2395" w:type="dxa"/>
          </w:tcPr>
          <w:p w14:paraId="0944ABC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7F964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B46A6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63822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0.80 (0.46 to 1.40)</w:t>
            </w:r>
          </w:p>
          <w:p w14:paraId="2B8518F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 (0.50 to 1.37)</w:t>
            </w:r>
          </w:p>
        </w:tc>
        <w:tc>
          <w:tcPr>
            <w:tcW w:w="724" w:type="dxa"/>
          </w:tcPr>
          <w:p w14:paraId="2C1B8CC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7F582D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0A9614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D068FB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  <w:p w14:paraId="5FC4BAB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</w:tr>
      <w:tr w:rsidR="009B1354" w:rsidRPr="0008156E" w14:paraId="789267EC" w14:textId="77777777" w:rsidTr="009E7D8F">
        <w:tc>
          <w:tcPr>
            <w:tcW w:w="2495" w:type="dxa"/>
          </w:tcPr>
          <w:p w14:paraId="3069716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ICAM-1</w:t>
            </w:r>
          </w:p>
          <w:p w14:paraId="5831786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ng/ml)</w:t>
            </w:r>
          </w:p>
          <w:p w14:paraId="7CE3FEE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POCD/ N total</w:t>
            </w:r>
          </w:p>
          <w:p w14:paraId="51B6995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65258C1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044" w:type="dxa"/>
          </w:tcPr>
          <w:p w14:paraId="6C7B9D3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D4AA7B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≤558</w:t>
            </w:r>
          </w:p>
          <w:p w14:paraId="1411BB0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0740CC5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14:paraId="5BEB11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985" w:type="dxa"/>
          </w:tcPr>
          <w:p w14:paraId="641B64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DA0DF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558-641</w:t>
            </w:r>
          </w:p>
          <w:p w14:paraId="0D57261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635BD90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(0.37 to 5.44)</w:t>
            </w:r>
          </w:p>
          <w:p w14:paraId="55A2AC2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2.46 (0.63 to 8.07)</w:t>
            </w:r>
          </w:p>
        </w:tc>
        <w:tc>
          <w:tcPr>
            <w:tcW w:w="2142" w:type="dxa"/>
          </w:tcPr>
          <w:p w14:paraId="5CB230B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05098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642-727</w:t>
            </w:r>
          </w:p>
          <w:p w14:paraId="4B4B100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19B1C44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(0.27 to 4.71)</w:t>
            </w:r>
          </w:p>
          <w:p w14:paraId="53C4212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(0.25 to 5.98)</w:t>
            </w:r>
          </w:p>
        </w:tc>
        <w:tc>
          <w:tcPr>
            <w:tcW w:w="2252" w:type="dxa"/>
          </w:tcPr>
          <w:p w14:paraId="2637A51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C51C6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≥1317</w:t>
            </w:r>
          </w:p>
          <w:p w14:paraId="07DE717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7BB4570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(0.30 to 4.71</w:t>
            </w:r>
          </w:p>
          <w:p w14:paraId="507B44C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(0.23 to 6.14)</w:t>
            </w:r>
          </w:p>
        </w:tc>
        <w:tc>
          <w:tcPr>
            <w:tcW w:w="992" w:type="dxa"/>
          </w:tcPr>
          <w:p w14:paraId="2409E70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F19B0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D4B24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C7649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  <w:p w14:paraId="276AF42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2395" w:type="dxa"/>
          </w:tcPr>
          <w:p w14:paraId="4D2593A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9F11F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80FA7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15508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 (0.60 to 1.92)</w:t>
            </w:r>
          </w:p>
          <w:p w14:paraId="61BEB50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1.08 (0.60 to 1.92)</w:t>
            </w:r>
          </w:p>
        </w:tc>
        <w:tc>
          <w:tcPr>
            <w:tcW w:w="724" w:type="dxa"/>
          </w:tcPr>
          <w:p w14:paraId="6C3324D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19CD9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EFC54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704F4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  <w:p w14:paraId="719EEA6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</w:tr>
      <w:tr w:rsidR="009B1354" w:rsidRPr="0008156E" w14:paraId="79B82BEE" w14:textId="77777777" w:rsidTr="009E7D8F">
        <w:tc>
          <w:tcPr>
            <w:tcW w:w="2495" w:type="dxa"/>
          </w:tcPr>
          <w:p w14:paraId="23A9BD1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VCAM-1</w:t>
            </w:r>
          </w:p>
          <w:p w14:paraId="41C8455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ng/ml)</w:t>
            </w:r>
          </w:p>
          <w:p w14:paraId="3B1A067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POCD/ N total</w:t>
            </w:r>
          </w:p>
          <w:p w14:paraId="7076922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0FD14E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044" w:type="dxa"/>
          </w:tcPr>
          <w:p w14:paraId="6BBEC77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10F811E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≤673</w:t>
            </w:r>
          </w:p>
          <w:p w14:paraId="17D4935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5124DC6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14:paraId="0E27271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985" w:type="dxa"/>
          </w:tcPr>
          <w:p w14:paraId="0F12890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1E85F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674-807</w:t>
            </w:r>
          </w:p>
          <w:p w14:paraId="0F061AB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783BAAF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(0.28 to 3.53)</w:t>
            </w:r>
          </w:p>
          <w:p w14:paraId="241B4A7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 (0.20 to 2.69)</w:t>
            </w:r>
          </w:p>
        </w:tc>
        <w:tc>
          <w:tcPr>
            <w:tcW w:w="2142" w:type="dxa"/>
          </w:tcPr>
          <w:p w14:paraId="46052EB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DE211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808-980</w:t>
            </w:r>
          </w:p>
          <w:p w14:paraId="17A907F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4AA34B9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(0.17 to 2.38)</w:t>
            </w:r>
          </w:p>
          <w:p w14:paraId="75970CC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 (0.14 to 2.16)</w:t>
            </w:r>
          </w:p>
        </w:tc>
        <w:tc>
          <w:tcPr>
            <w:tcW w:w="2252" w:type="dxa"/>
          </w:tcPr>
          <w:p w14:paraId="3ED15DD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09182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≥3854</w:t>
            </w:r>
          </w:p>
          <w:p w14:paraId="54EF97D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06A0AB2A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0.27 (0.43 to 0.98)</w:t>
            </w:r>
          </w:p>
          <w:p w14:paraId="5CD30E9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0.17 (0.03 to 0.84)</w:t>
            </w:r>
          </w:p>
        </w:tc>
        <w:tc>
          <w:tcPr>
            <w:tcW w:w="992" w:type="dxa"/>
          </w:tcPr>
          <w:p w14:paraId="27E3E11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3F239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44675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43C48CB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0.19</w:t>
            </w:r>
          </w:p>
          <w:p w14:paraId="27C180B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2395" w:type="dxa"/>
          </w:tcPr>
          <w:p w14:paraId="4572E430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3A8CFC4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E37733C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04CA742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0.47 (0.22 to 1.01)</w:t>
            </w:r>
          </w:p>
          <w:p w14:paraId="67B93603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0.50 (0.24 to 1.02)</w:t>
            </w:r>
          </w:p>
        </w:tc>
        <w:tc>
          <w:tcPr>
            <w:tcW w:w="724" w:type="dxa"/>
          </w:tcPr>
          <w:p w14:paraId="475A0348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633CB41A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2AD62635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74849425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0.05</w:t>
            </w:r>
          </w:p>
          <w:p w14:paraId="1D3447EE" w14:textId="77777777" w:rsidR="009B1354" w:rsidRPr="0008156E" w:rsidRDefault="009B1354" w:rsidP="009E7D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0.05</w:t>
            </w:r>
          </w:p>
        </w:tc>
      </w:tr>
      <w:tr w:rsidR="009B1354" w:rsidRPr="0008156E" w14:paraId="311FF0CB" w14:textId="77777777" w:rsidTr="009E7D8F">
        <w:tc>
          <w:tcPr>
            <w:tcW w:w="2495" w:type="dxa"/>
          </w:tcPr>
          <w:p w14:paraId="297A4BB0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vWF</w:t>
            </w:r>
          </w:p>
          <w:p w14:paraId="53B66D1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Cut point (</w:t>
            </w:r>
            <w:r w:rsidRPr="00081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mU/ml)</w:t>
            </w:r>
          </w:p>
          <w:p w14:paraId="1883D0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 with POCD/ N total</w:t>
            </w:r>
          </w:p>
          <w:p w14:paraId="13D4C52E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649D2FD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044" w:type="dxa"/>
          </w:tcPr>
          <w:p w14:paraId="7D41BC9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5DED23D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≤534</w:t>
            </w:r>
          </w:p>
          <w:p w14:paraId="6D846BB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0C25DE7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14:paraId="23D46D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985" w:type="dxa"/>
          </w:tcPr>
          <w:p w14:paraId="27683BD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CBFF0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535-824</w:t>
            </w:r>
          </w:p>
          <w:p w14:paraId="010335D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7335367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 (0.06 to 2.24)</w:t>
            </w:r>
          </w:p>
          <w:p w14:paraId="5B7790B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 (0.12 to 3.38)</w:t>
            </w:r>
          </w:p>
        </w:tc>
        <w:tc>
          <w:tcPr>
            <w:tcW w:w="2142" w:type="dxa"/>
          </w:tcPr>
          <w:p w14:paraId="14F833F9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EE895D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825-1294</w:t>
            </w:r>
          </w:p>
          <w:p w14:paraId="2A1867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053C65D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1.61 (0.45 to 5.70)</w:t>
            </w:r>
          </w:p>
          <w:p w14:paraId="791B160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 (0.51 to 8.32)</w:t>
            </w:r>
          </w:p>
        </w:tc>
        <w:tc>
          <w:tcPr>
            <w:tcW w:w="2252" w:type="dxa"/>
          </w:tcPr>
          <w:p w14:paraId="1F283A1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5489B61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≥5830</w:t>
            </w:r>
          </w:p>
          <w:p w14:paraId="2D7DC616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/63</w:t>
            </w:r>
          </w:p>
          <w:p w14:paraId="4D24F868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(0.25 to 3.77)</w:t>
            </w:r>
          </w:p>
          <w:p w14:paraId="1E5A9363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(0.27 to 5.82)</w:t>
            </w:r>
          </w:p>
        </w:tc>
        <w:tc>
          <w:tcPr>
            <w:tcW w:w="992" w:type="dxa"/>
          </w:tcPr>
          <w:p w14:paraId="13D4FC2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D95C8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C0498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D2158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  <w:p w14:paraId="66902F6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</w:t>
            </w:r>
          </w:p>
        </w:tc>
        <w:tc>
          <w:tcPr>
            <w:tcW w:w="2395" w:type="dxa"/>
          </w:tcPr>
          <w:p w14:paraId="4476B8EA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9A0BB9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648FD0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9209ED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1.02 (0.63 to 1.64)</w:t>
            </w:r>
          </w:p>
          <w:p w14:paraId="737B2E2B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1.06 (0.56 to 2.02)</w:t>
            </w:r>
          </w:p>
        </w:tc>
        <w:tc>
          <w:tcPr>
            <w:tcW w:w="724" w:type="dxa"/>
          </w:tcPr>
          <w:p w14:paraId="57A71624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00939EC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FFDA37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6354C2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  <w:p w14:paraId="03B77C1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9B1354" w:rsidRPr="0008156E" w14:paraId="4616B520" w14:textId="77777777" w:rsidTr="009E7D8F">
        <w:tc>
          <w:tcPr>
            <w:tcW w:w="2495" w:type="dxa"/>
          </w:tcPr>
          <w:p w14:paraId="31657A4F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 factor</w:t>
            </w:r>
          </w:p>
          <w:p w14:paraId="1D11E505" w14:textId="77777777" w:rsidR="009B1354" w:rsidRPr="0008156E" w:rsidRDefault="009B1354" w:rsidP="009E7D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3(95% CI)</w:t>
            </w:r>
          </w:p>
          <w:p w14:paraId="528BACC2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 Model 4 (95% CI)</w:t>
            </w:r>
          </w:p>
        </w:tc>
        <w:tc>
          <w:tcPr>
            <w:tcW w:w="1044" w:type="dxa"/>
          </w:tcPr>
          <w:p w14:paraId="536F744E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5CDA867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  <w:p w14:paraId="6DC26FFA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 xml:space="preserve">Ref </w:t>
            </w:r>
          </w:p>
        </w:tc>
        <w:tc>
          <w:tcPr>
            <w:tcW w:w="1985" w:type="dxa"/>
          </w:tcPr>
          <w:p w14:paraId="574EADB3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A8AD1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1.01 (0.13 to 5.28)</w:t>
            </w:r>
          </w:p>
          <w:p w14:paraId="125C1ECA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1.31 (0.27 to 6.38)</w:t>
            </w:r>
          </w:p>
        </w:tc>
        <w:tc>
          <w:tcPr>
            <w:tcW w:w="2142" w:type="dxa"/>
          </w:tcPr>
          <w:p w14:paraId="7315DAF6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E01D2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1.95 (0.36 to 9.58)</w:t>
            </w:r>
          </w:p>
          <w:p w14:paraId="0518AD7C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2.73 (0.64 to 11.68)</w:t>
            </w:r>
          </w:p>
        </w:tc>
        <w:tc>
          <w:tcPr>
            <w:tcW w:w="2252" w:type="dxa"/>
          </w:tcPr>
          <w:p w14:paraId="1EC41982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35130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0.74 (0.16 to 3.82)</w:t>
            </w:r>
          </w:p>
          <w:p w14:paraId="541E8AC8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0.97 (0.21 to 4.52)</w:t>
            </w:r>
          </w:p>
        </w:tc>
        <w:tc>
          <w:tcPr>
            <w:tcW w:w="992" w:type="dxa"/>
          </w:tcPr>
          <w:p w14:paraId="32BF0D86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6929D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14:paraId="6DE36F11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395" w:type="dxa"/>
          </w:tcPr>
          <w:p w14:paraId="4928DDCE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200C7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0.90 (0.63 to 1.29)</w:t>
            </w:r>
          </w:p>
          <w:p w14:paraId="76749D12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0.90 (0.63 to 1.29)</w:t>
            </w:r>
          </w:p>
        </w:tc>
        <w:tc>
          <w:tcPr>
            <w:tcW w:w="724" w:type="dxa"/>
          </w:tcPr>
          <w:p w14:paraId="72BAA004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9A99E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  <w:p w14:paraId="2E0D0F75" w14:textId="77777777" w:rsidR="009B1354" w:rsidRPr="0008156E" w:rsidRDefault="009B1354" w:rsidP="009E7D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56E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</w:tr>
    </w:tbl>
    <w:p w14:paraId="702F5A40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</w:p>
    <w:p w14:paraId="63A629FB" w14:textId="77777777" w:rsidR="009B1354" w:rsidRPr="0008156E" w:rsidRDefault="009B1354" w:rsidP="009B1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Results are shown for logistic regression analyses with outcome postoperative delirium. The p-value for trend (2-sided) is based on the respective median within quartiles, used as a continuous variable, and analysed using the Wald chi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GB" w:eastAsia="de-DE"/>
        </w:rPr>
        <w:t>2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 statistic. </w:t>
      </w:r>
    </w:p>
    <w:p w14:paraId="78A56F33" w14:textId="77777777" w:rsidR="009B1354" w:rsidRPr="0008156E" w:rsidRDefault="009B1354" w:rsidP="009B135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Model 3 adjusted for age (continuous), sex, surgery type (intracranial: %3.7 in both patients with POD and %0.57 without POD, intrathoracic: %39.0 in patients with POD vs %38.1 in patients without POD. peripheral: %57.4 in patients with POD vs %51.1 in patients without POD)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,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pre-morbid IQ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(continuous)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,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 triglyceride (continuous), HDL-C (continuous), total cholesterol (continuous), BMI (continuous), HbA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  <w:lang w:val="en-GB" w:eastAsia="de-DE"/>
        </w:rPr>
        <w:t>1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C (continuous), hypertension (yes/no), diabetes (yes/no)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, </w:t>
      </w: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>TIA (yes/no), stroke (yes/no).</w:t>
      </w:r>
    </w:p>
    <w:p w14:paraId="7DA802BE" w14:textId="77777777" w:rsidR="009B1354" w:rsidRPr="0008156E" w:rsidRDefault="009B1354" w:rsidP="009B1354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de-DE"/>
        </w:rPr>
      </w:pPr>
    </w:p>
    <w:p w14:paraId="317E1FBF" w14:textId="77777777" w:rsidR="009B1354" w:rsidRPr="0008156E" w:rsidRDefault="009B1354" w:rsidP="009B135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815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de-DE"/>
        </w:rPr>
        <w:t xml:space="preserve">Model 4 adjusted for Model 3+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gm-c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blood flow (continuous), volume of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WMH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(continuous),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and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cerebral infarctions (yes/no).</w:t>
      </w:r>
    </w:p>
    <w:p w14:paraId="4E94AB71" w14:textId="77777777" w:rsidR="009B1354" w:rsidRPr="0008156E" w:rsidRDefault="009B1354" w:rsidP="009B135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8156E"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  <w:t xml:space="preserve">Abbreviations: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ADMA, asymmetric dimethylarginine;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CI, confidence interval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gm-c,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gray matter cerebral;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 ICAM-1-1, intercellular adhesion molecule; MRI, 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magnetic resonance imaging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08156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de-DE"/>
        </w:rPr>
        <w:t>OR, odds ratio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 xml:space="preserve">; PC, principal component; POCD, Post-operative cognitive dysfunction; SDMA, symmetric dimethylarginine; TIA, transient ischemic attack; </w:t>
      </w:r>
      <w:r w:rsidRPr="0008156E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WMH, white matter hyperintensity; </w:t>
      </w:r>
      <w:r w:rsidRPr="0008156E">
        <w:rPr>
          <w:rFonts w:ascii="Times New Roman" w:hAnsi="Times New Roman" w:cs="Times New Roman"/>
          <w:sz w:val="20"/>
          <w:szCs w:val="20"/>
          <w:lang w:val="en-GB"/>
        </w:rPr>
        <w:t>VCAM-1, vascular cell adhesion molecule-1; vWF, von Willebrand factor.</w:t>
      </w:r>
    </w:p>
    <w:p w14:paraId="2E2A08F2" w14:textId="3881EBB6" w:rsidR="009B1354" w:rsidRPr="009B1354" w:rsidRDefault="009B1354" w:rsidP="009B1354">
      <w:r w:rsidRPr="0008156E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sectPr w:rsidR="009B1354" w:rsidRPr="009B135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6773036"/>
      <w:docPartObj>
        <w:docPartGallery w:val="Page Numbers (Bottom of Page)"/>
        <w:docPartUnique/>
      </w:docPartObj>
    </w:sdtPr>
    <w:sdtContent>
      <w:p w14:paraId="6700DD64" w14:textId="77777777" w:rsidR="009B1354" w:rsidRDefault="009B1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273A43A9" w14:textId="77777777" w:rsidR="009B1354" w:rsidRDefault="009B13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832571"/>
      <w:docPartObj>
        <w:docPartGallery w:val="Page Numbers (Bottom of Page)"/>
        <w:docPartUnique/>
      </w:docPartObj>
    </w:sdtPr>
    <w:sdtContent>
      <w:p w14:paraId="1DF490ED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4A6891B0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8F5"/>
    <w:multiLevelType w:val="hybridMultilevel"/>
    <w:tmpl w:val="A69426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2AF7"/>
    <w:multiLevelType w:val="multilevel"/>
    <w:tmpl w:val="DE32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0E50F9"/>
    <w:multiLevelType w:val="hybridMultilevel"/>
    <w:tmpl w:val="9984C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93F6"/>
    <w:multiLevelType w:val="hybridMultilevel"/>
    <w:tmpl w:val="DA049D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DC6CA9"/>
    <w:multiLevelType w:val="hybridMultilevel"/>
    <w:tmpl w:val="1CFAF0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97D74"/>
    <w:multiLevelType w:val="hybridMultilevel"/>
    <w:tmpl w:val="F7DE9D2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3083"/>
    <w:multiLevelType w:val="hybridMultilevel"/>
    <w:tmpl w:val="B9DCE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64E70"/>
    <w:multiLevelType w:val="multilevel"/>
    <w:tmpl w:val="CB8079C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8" w15:restartNumberingAfterBreak="0">
    <w:nsid w:val="45656395"/>
    <w:multiLevelType w:val="hybridMultilevel"/>
    <w:tmpl w:val="0EBC99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7504D"/>
    <w:multiLevelType w:val="hybridMultilevel"/>
    <w:tmpl w:val="13422D06"/>
    <w:lvl w:ilvl="0" w:tplc="79C6FE00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9012F"/>
    <w:multiLevelType w:val="multilevel"/>
    <w:tmpl w:val="13E2475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6BC71029"/>
    <w:multiLevelType w:val="hybridMultilevel"/>
    <w:tmpl w:val="A33A979C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3E4C8E"/>
    <w:multiLevelType w:val="hybridMultilevel"/>
    <w:tmpl w:val="4BF213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341B93"/>
    <w:multiLevelType w:val="hybridMultilevel"/>
    <w:tmpl w:val="29843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A166C"/>
    <w:multiLevelType w:val="multilevel"/>
    <w:tmpl w:val="AE6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7799A"/>
    <w:multiLevelType w:val="hybridMultilevel"/>
    <w:tmpl w:val="B868EC5E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931915"/>
    <w:multiLevelType w:val="hybridMultilevel"/>
    <w:tmpl w:val="CD90AB32"/>
    <w:lvl w:ilvl="0" w:tplc="E136984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112642"/>
    <w:multiLevelType w:val="multilevel"/>
    <w:tmpl w:val="E4924D54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 w16cid:durableId="106320115">
    <w:abstractNumId w:val="6"/>
  </w:num>
  <w:num w:numId="2" w16cid:durableId="500463531">
    <w:abstractNumId w:val="12"/>
  </w:num>
  <w:num w:numId="3" w16cid:durableId="599993173">
    <w:abstractNumId w:val="0"/>
  </w:num>
  <w:num w:numId="4" w16cid:durableId="1645507378">
    <w:abstractNumId w:val="9"/>
  </w:num>
  <w:num w:numId="5" w16cid:durableId="973752598">
    <w:abstractNumId w:val="2"/>
  </w:num>
  <w:num w:numId="6" w16cid:durableId="1365861889">
    <w:abstractNumId w:val="4"/>
  </w:num>
  <w:num w:numId="7" w16cid:durableId="1108701992">
    <w:abstractNumId w:val="3"/>
  </w:num>
  <w:num w:numId="8" w16cid:durableId="1600671859">
    <w:abstractNumId w:val="15"/>
  </w:num>
  <w:num w:numId="9" w16cid:durableId="1358920808">
    <w:abstractNumId w:val="13"/>
  </w:num>
  <w:num w:numId="10" w16cid:durableId="1269236898">
    <w:abstractNumId w:val="8"/>
  </w:num>
  <w:num w:numId="11" w16cid:durableId="1756590768">
    <w:abstractNumId w:val="16"/>
  </w:num>
  <w:num w:numId="12" w16cid:durableId="58404381">
    <w:abstractNumId w:val="1"/>
  </w:num>
  <w:num w:numId="13" w16cid:durableId="1740862919">
    <w:abstractNumId w:val="10"/>
  </w:num>
  <w:num w:numId="14" w16cid:durableId="904947072">
    <w:abstractNumId w:val="17"/>
  </w:num>
  <w:num w:numId="15" w16cid:durableId="842934729">
    <w:abstractNumId w:val="7"/>
  </w:num>
  <w:num w:numId="16" w16cid:durableId="382994389">
    <w:abstractNumId w:val="5"/>
  </w:num>
  <w:num w:numId="17" w16cid:durableId="408383946">
    <w:abstractNumId w:val="11"/>
  </w:num>
  <w:num w:numId="18" w16cid:durableId="18163317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54"/>
    <w:rsid w:val="006E2F4C"/>
    <w:rsid w:val="009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A73A5"/>
  <w15:chartTrackingRefBased/>
  <w15:docId w15:val="{5A200DBD-6FE1-4932-BED4-0BB882E3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354"/>
    <w:rPr>
      <w:kern w:val="0"/>
      <w:lang w:val="de-DE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B13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3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354"/>
    <w:rPr>
      <w:rFonts w:ascii="Times New Roman" w:eastAsia="Times New Roman" w:hAnsi="Times New Roman" w:cs="Times New Roman"/>
      <w:b/>
      <w:bCs/>
      <w:kern w:val="36"/>
      <w:sz w:val="48"/>
      <w:szCs w:val="48"/>
      <w:lang w:val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35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de-DE"/>
      <w14:ligatures w14:val="none"/>
    </w:rPr>
  </w:style>
  <w:style w:type="paragraph" w:styleId="ListParagraph">
    <w:name w:val="List Paragraph"/>
    <w:basedOn w:val="Normal"/>
    <w:uiPriority w:val="34"/>
    <w:qFormat/>
    <w:rsid w:val="009B1354"/>
    <w:pPr>
      <w:ind w:left="720"/>
      <w:contextualSpacing/>
    </w:pPr>
  </w:style>
  <w:style w:type="character" w:customStyle="1" w:styleId="highlight">
    <w:name w:val="highlight"/>
    <w:basedOn w:val="DefaultParagraphFont"/>
    <w:rsid w:val="009B1354"/>
  </w:style>
  <w:style w:type="paragraph" w:styleId="NoSpacing">
    <w:name w:val="No Spacing"/>
    <w:uiPriority w:val="1"/>
    <w:qFormat/>
    <w:rsid w:val="009B135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EBACalibri95">
    <w:name w:val="EBA Calibri 9.5"/>
    <w:basedOn w:val="Normal"/>
    <w:link w:val="EBACalibri95Char"/>
    <w:qFormat/>
    <w:rsid w:val="009B1354"/>
    <w:pPr>
      <w:autoSpaceDE w:val="0"/>
      <w:autoSpaceDN w:val="0"/>
      <w:adjustRightInd w:val="0"/>
      <w:spacing w:after="240" w:line="240" w:lineRule="atLeast"/>
      <w:contextualSpacing/>
    </w:pPr>
    <w:rPr>
      <w:rFonts w:ascii="Calibri" w:eastAsiaTheme="minorEastAsia" w:hAnsi="Calibri"/>
      <w:color w:val="221E1F"/>
      <w:sz w:val="19"/>
      <w:lang w:val="en-US" w:eastAsia="nl-NL"/>
    </w:rPr>
  </w:style>
  <w:style w:type="character" w:customStyle="1" w:styleId="EBACalibri95Char">
    <w:name w:val="EBA Calibri 9.5 Char"/>
    <w:basedOn w:val="DefaultParagraphFont"/>
    <w:link w:val="EBACalibri95"/>
    <w:rsid w:val="009B1354"/>
    <w:rPr>
      <w:rFonts w:ascii="Calibri" w:eastAsiaTheme="minorEastAsia" w:hAnsi="Calibri"/>
      <w:color w:val="221E1F"/>
      <w:kern w:val="0"/>
      <w:sz w:val="19"/>
      <w:lang w:eastAsia="nl-NL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B1354"/>
    <w:pPr>
      <w:spacing w:after="0"/>
      <w:jc w:val="center"/>
    </w:pPr>
    <w:rPr>
      <w:rFonts w:ascii="Calibri" w:eastAsiaTheme="minorEastAsia" w:hAnsi="Calibri" w:cs="Calibri"/>
      <w:noProof/>
      <w:color w:val="221E1F"/>
      <w:sz w:val="19"/>
      <w:lang w:val="en-US" w:eastAsia="nl-NL"/>
    </w:rPr>
  </w:style>
  <w:style w:type="character" w:customStyle="1" w:styleId="EndNoteBibliographyTitleChar">
    <w:name w:val="EndNote Bibliography Title Char"/>
    <w:basedOn w:val="EBACalibri95Char"/>
    <w:link w:val="EndNoteBibliographyTitle"/>
    <w:rsid w:val="009B1354"/>
    <w:rPr>
      <w:rFonts w:ascii="Calibri" w:eastAsiaTheme="minorEastAsia" w:hAnsi="Calibri" w:cs="Calibri"/>
      <w:noProof/>
      <w:color w:val="221E1F"/>
      <w:kern w:val="0"/>
      <w:sz w:val="19"/>
      <w:lang w:eastAsia="nl-NL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B1354"/>
    <w:pPr>
      <w:spacing w:line="240" w:lineRule="auto"/>
      <w:jc w:val="both"/>
    </w:pPr>
    <w:rPr>
      <w:rFonts w:ascii="Calibri" w:eastAsiaTheme="minorEastAsia" w:hAnsi="Calibri" w:cs="Calibri"/>
      <w:noProof/>
      <w:color w:val="221E1F"/>
      <w:sz w:val="19"/>
      <w:lang w:val="en-US" w:eastAsia="nl-NL"/>
    </w:rPr>
  </w:style>
  <w:style w:type="character" w:customStyle="1" w:styleId="EndNoteBibliographyChar">
    <w:name w:val="EndNote Bibliography Char"/>
    <w:basedOn w:val="EBACalibri95Char"/>
    <w:link w:val="EndNoteBibliography"/>
    <w:rsid w:val="009B1354"/>
    <w:rPr>
      <w:rFonts w:ascii="Calibri" w:eastAsiaTheme="minorEastAsia" w:hAnsi="Calibri" w:cs="Calibri"/>
      <w:noProof/>
      <w:color w:val="221E1F"/>
      <w:kern w:val="0"/>
      <w:sz w:val="19"/>
      <w:lang w:eastAsia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B1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1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1354"/>
    <w:rPr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354"/>
    <w:rPr>
      <w:b/>
      <w:bCs/>
      <w:kern w:val="0"/>
      <w:sz w:val="20"/>
      <w:szCs w:val="20"/>
      <w:lang w:val="de-D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54"/>
    <w:rPr>
      <w:rFonts w:ascii="Segoe UI" w:hAnsi="Segoe UI" w:cs="Segoe UI"/>
      <w:kern w:val="0"/>
      <w:sz w:val="18"/>
      <w:szCs w:val="18"/>
      <w:lang w:val="de-DE"/>
      <w14:ligatures w14:val="none"/>
    </w:rPr>
  </w:style>
  <w:style w:type="table" w:styleId="PlainTable3">
    <w:name w:val="Plain Table 3"/>
    <w:basedOn w:val="TableNormal"/>
    <w:uiPriority w:val="43"/>
    <w:rsid w:val="009B1354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B1354"/>
    <w:pPr>
      <w:spacing w:after="0" w:line="240" w:lineRule="auto"/>
    </w:pPr>
    <w:rPr>
      <w:kern w:val="0"/>
      <w:lang w:val="nl-N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99"/>
    <w:rsid w:val="009B1354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1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54"/>
    <w:rPr>
      <w:kern w:val="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1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54"/>
    <w:rPr>
      <w:kern w:val="0"/>
      <w:lang w:val="de-DE"/>
      <w14:ligatures w14:val="none"/>
    </w:rPr>
  </w:style>
  <w:style w:type="character" w:customStyle="1" w:styleId="fontstyle01">
    <w:name w:val="fontstyle01"/>
    <w:basedOn w:val="DefaultParagraphFont"/>
    <w:rsid w:val="009B1354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9B135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Default">
    <w:name w:val="Default"/>
    <w:rsid w:val="009B13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B1354"/>
  </w:style>
  <w:style w:type="paragraph" w:styleId="NormalWeb">
    <w:name w:val="Normal (Web)"/>
    <w:basedOn w:val="Normal"/>
    <w:uiPriority w:val="99"/>
    <w:unhideWhenUsed/>
    <w:rsid w:val="009B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Emphasis">
    <w:name w:val="Emphasis"/>
    <w:basedOn w:val="DefaultParagraphFont"/>
    <w:uiPriority w:val="20"/>
    <w:qFormat/>
    <w:rsid w:val="009B1354"/>
    <w:rPr>
      <w:i/>
      <w:iCs/>
    </w:rPr>
  </w:style>
  <w:style w:type="table" w:styleId="TableGridLight">
    <w:name w:val="Grid Table Light"/>
    <w:basedOn w:val="TableNormal"/>
    <w:uiPriority w:val="40"/>
    <w:rsid w:val="009B1354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B135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B1354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135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B1354"/>
    <w:pPr>
      <w:spacing w:after="0" w:line="240" w:lineRule="auto"/>
    </w:pPr>
    <w:rPr>
      <w:kern w:val="0"/>
      <w:lang w:val="nl-NL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13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1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2937</Words>
  <Characters>16744</Characters>
  <Application>Microsoft Office Word</Application>
  <DocSecurity>0</DocSecurity>
  <Lines>139</Lines>
  <Paragraphs>39</Paragraphs>
  <ScaleCrop>false</ScaleCrop>
  <Company>Springer Nature</Company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2024-05-03T08:05:00Z</dcterms:created>
  <dcterms:modified xsi:type="dcterms:W3CDTF">2024-05-03T08:06:00Z</dcterms:modified>
</cp:coreProperties>
</file>