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2"/>
        <w:tblpPr w:leftFromText="142" w:rightFromText="142" w:horzAnchor="margin" w:tblpY="795"/>
        <w:tblW w:w="9000" w:type="dxa"/>
        <w:tblLook w:val="04A0" w:firstRow="1" w:lastRow="0" w:firstColumn="1" w:lastColumn="0" w:noHBand="0" w:noVBand="1"/>
      </w:tblPr>
      <w:tblGrid>
        <w:gridCol w:w="2144"/>
        <w:gridCol w:w="6856"/>
      </w:tblGrid>
      <w:tr w:rsidR="003C753B" w:rsidTr="003C75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4" w:type="dxa"/>
            <w:vAlign w:val="center"/>
          </w:tcPr>
          <w:p w:rsidR="003C753B" w:rsidRPr="003C753B" w:rsidRDefault="003C753B" w:rsidP="003C7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Cell line</w:t>
            </w:r>
          </w:p>
        </w:tc>
        <w:tc>
          <w:tcPr>
            <w:tcW w:w="6856" w:type="dxa"/>
            <w:vAlign w:val="center"/>
          </w:tcPr>
          <w:p w:rsidR="003C753B" w:rsidRPr="003C753B" w:rsidRDefault="003C753B" w:rsidP="003C75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Culture Medium</w:t>
            </w:r>
          </w:p>
        </w:tc>
      </w:tr>
      <w:tr w:rsidR="003C753B" w:rsidTr="003C7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4" w:type="dxa"/>
            <w:vAlign w:val="center"/>
          </w:tcPr>
          <w:p w:rsidR="003C753B" w:rsidRPr="003C753B" w:rsidRDefault="003C753B" w:rsidP="003C7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4T1</w:t>
            </w:r>
          </w:p>
        </w:tc>
        <w:tc>
          <w:tcPr>
            <w:tcW w:w="6856" w:type="dxa"/>
            <w:vAlign w:val="center"/>
          </w:tcPr>
          <w:p w:rsidR="003C753B" w:rsidRPr="003C753B" w:rsidRDefault="003C753B" w:rsidP="003C7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RPMI-1640 medium + 10% FBS + 1% P/S</w:t>
            </w:r>
          </w:p>
        </w:tc>
      </w:tr>
      <w:tr w:rsidR="003C753B" w:rsidTr="003C753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4" w:type="dxa"/>
            <w:vAlign w:val="center"/>
          </w:tcPr>
          <w:p w:rsidR="003C753B" w:rsidRPr="003C753B" w:rsidRDefault="003C753B" w:rsidP="003C7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4T1-luc</w:t>
            </w:r>
          </w:p>
        </w:tc>
        <w:tc>
          <w:tcPr>
            <w:tcW w:w="6856" w:type="dxa"/>
            <w:vAlign w:val="center"/>
          </w:tcPr>
          <w:p w:rsidR="003C753B" w:rsidRPr="003C753B" w:rsidRDefault="003C753B" w:rsidP="003C7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RPMI-1640 medium + 10% FBS + 1% P/S</w:t>
            </w:r>
          </w:p>
        </w:tc>
      </w:tr>
      <w:tr w:rsidR="003C753B" w:rsidTr="003C7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4" w:type="dxa"/>
            <w:vAlign w:val="center"/>
          </w:tcPr>
          <w:p w:rsidR="003C753B" w:rsidRPr="003C753B" w:rsidRDefault="003C753B" w:rsidP="003C7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B16F10</w:t>
            </w:r>
          </w:p>
        </w:tc>
        <w:tc>
          <w:tcPr>
            <w:tcW w:w="6856" w:type="dxa"/>
            <w:vAlign w:val="center"/>
          </w:tcPr>
          <w:p w:rsidR="003C753B" w:rsidRPr="003C753B" w:rsidRDefault="003C753B" w:rsidP="003C7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igh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glucose DMEM medium + 10% FBS + 1% P/S</w:t>
            </w:r>
          </w:p>
        </w:tc>
      </w:tr>
      <w:tr w:rsidR="003C753B" w:rsidTr="003C753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4" w:type="dxa"/>
            <w:vAlign w:val="center"/>
          </w:tcPr>
          <w:p w:rsidR="003C753B" w:rsidRPr="003C753B" w:rsidRDefault="003C753B" w:rsidP="003C7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B16F10-luc</w:t>
            </w:r>
          </w:p>
        </w:tc>
        <w:tc>
          <w:tcPr>
            <w:tcW w:w="6856" w:type="dxa"/>
            <w:vAlign w:val="center"/>
          </w:tcPr>
          <w:p w:rsidR="003C753B" w:rsidRPr="003C753B" w:rsidRDefault="003C753B" w:rsidP="003C7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igh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glucose DMEM medium + 10% FBS + 1% P/S</w:t>
            </w:r>
          </w:p>
        </w:tc>
      </w:tr>
      <w:tr w:rsidR="003C753B" w:rsidTr="003C7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4" w:type="dxa"/>
            <w:vAlign w:val="center"/>
          </w:tcPr>
          <w:p w:rsidR="003C753B" w:rsidRPr="003C753B" w:rsidRDefault="003C753B" w:rsidP="003C7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THP1</w:t>
            </w:r>
          </w:p>
        </w:tc>
        <w:tc>
          <w:tcPr>
            <w:tcW w:w="6856" w:type="dxa"/>
            <w:vAlign w:val="center"/>
          </w:tcPr>
          <w:p w:rsidR="003C753B" w:rsidRPr="003C753B" w:rsidRDefault="003C753B" w:rsidP="003C7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RPMI-1640 medium + 10% FBS + 1% P/S</w:t>
            </w:r>
          </w:p>
        </w:tc>
      </w:tr>
      <w:tr w:rsidR="003C753B" w:rsidTr="003C753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4" w:type="dxa"/>
            <w:vAlign w:val="center"/>
          </w:tcPr>
          <w:p w:rsidR="003C753B" w:rsidRPr="003C753B" w:rsidRDefault="003C753B" w:rsidP="003C7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MRC5</w:t>
            </w:r>
          </w:p>
        </w:tc>
        <w:tc>
          <w:tcPr>
            <w:tcW w:w="6856" w:type="dxa"/>
            <w:vAlign w:val="center"/>
          </w:tcPr>
          <w:p w:rsidR="003C753B" w:rsidRPr="003C753B" w:rsidRDefault="003C753B" w:rsidP="003C7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RPMI-1640 medium + 10% FBS + 1% P/S</w:t>
            </w:r>
          </w:p>
        </w:tc>
      </w:tr>
      <w:tr w:rsidR="003C753B" w:rsidTr="003C7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4" w:type="dxa"/>
            <w:vAlign w:val="center"/>
          </w:tcPr>
          <w:p w:rsidR="003C753B" w:rsidRPr="003C753B" w:rsidRDefault="003C753B" w:rsidP="003C7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BEAS2B</w:t>
            </w:r>
          </w:p>
        </w:tc>
        <w:tc>
          <w:tcPr>
            <w:tcW w:w="6856" w:type="dxa"/>
            <w:vAlign w:val="center"/>
          </w:tcPr>
          <w:p w:rsidR="003C753B" w:rsidRPr="003C753B" w:rsidRDefault="003C753B" w:rsidP="003C7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igh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glucose DMEM medium + 10% FBS + 1% P/S</w:t>
            </w:r>
          </w:p>
        </w:tc>
      </w:tr>
      <w:tr w:rsidR="003C753B" w:rsidTr="003C753B">
        <w:trPr>
          <w:trHeight w:val="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4" w:type="dxa"/>
            <w:vAlign w:val="center"/>
          </w:tcPr>
          <w:p w:rsidR="003C753B" w:rsidRPr="003C753B" w:rsidRDefault="003C753B" w:rsidP="003C7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LX2</w:t>
            </w:r>
          </w:p>
        </w:tc>
        <w:tc>
          <w:tcPr>
            <w:tcW w:w="6856" w:type="dxa"/>
            <w:vAlign w:val="center"/>
          </w:tcPr>
          <w:p w:rsidR="003C753B" w:rsidRPr="003C753B" w:rsidRDefault="003C753B" w:rsidP="003C7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igh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glucose DMEM medium + 10% FBS + 1% P/S</w:t>
            </w:r>
          </w:p>
        </w:tc>
      </w:tr>
    </w:tbl>
    <w:p w:rsidR="0074323A" w:rsidRDefault="003C753B">
      <w:pPr>
        <w:rPr>
          <w:rFonts w:ascii="Times New Roman" w:hAnsi="Times New Roman" w:cs="Times New Roman"/>
          <w:sz w:val="24"/>
        </w:rPr>
      </w:pPr>
      <w:r w:rsidRPr="003C753B">
        <w:rPr>
          <w:rFonts w:ascii="Times New Roman" w:hAnsi="Times New Roman" w:cs="Times New Roman"/>
          <w:b/>
          <w:sz w:val="24"/>
        </w:rPr>
        <w:t>Supplementary Table 1.</w:t>
      </w:r>
      <w:r>
        <w:rPr>
          <w:rFonts w:ascii="Times New Roman" w:hAnsi="Times New Roman" w:cs="Times New Roman"/>
          <w:sz w:val="24"/>
        </w:rPr>
        <w:t xml:space="preserve"> The used cell lines and their respective culture methods.</w:t>
      </w:r>
    </w:p>
    <w:p w:rsidR="003C753B" w:rsidRPr="00A73F84" w:rsidRDefault="003C753B">
      <w:pPr>
        <w:rPr>
          <w:rFonts w:ascii="Times New Roman" w:hAnsi="Times New Roman" w:cs="Times New Roman"/>
          <w:sz w:val="24"/>
        </w:rPr>
      </w:pPr>
    </w:p>
    <w:p w:rsidR="003C753B" w:rsidRDefault="003C753B">
      <w:pPr>
        <w:rPr>
          <w:rFonts w:ascii="Times New Roman" w:hAnsi="Times New Roman" w:cs="Times New Roman"/>
          <w:sz w:val="24"/>
        </w:rPr>
      </w:pPr>
    </w:p>
    <w:p w:rsidR="003C753B" w:rsidRDefault="003C753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DMEM: Dulbecco</w:t>
      </w:r>
      <w:r>
        <w:rPr>
          <w:rFonts w:ascii="Times New Roman" w:hAnsi="Times New Roman" w:cs="Times New Roman"/>
          <w:sz w:val="24"/>
        </w:rPr>
        <w:t>’s modified Eagle’s medium</w:t>
      </w:r>
    </w:p>
    <w:p w:rsidR="003C753B" w:rsidRDefault="003C753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FBS: Fetal bovine serum, Thermo Fisher Scientific, Waltham, MA, USA</w:t>
      </w:r>
    </w:p>
    <w:p w:rsidR="003C753B" w:rsidRDefault="003C753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P/S: penicillin/streptomycin, Hyclone, Logan, UT, USA</w:t>
      </w:r>
    </w:p>
    <w:p w:rsidR="003C753B" w:rsidRDefault="003C753B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 w:rsidP="00A73F84">
      <w:pPr>
        <w:rPr>
          <w:rFonts w:ascii="Times New Roman" w:hAnsi="Times New Roman" w:cs="Times New Roman"/>
          <w:sz w:val="24"/>
        </w:rPr>
      </w:pPr>
      <w:r w:rsidRPr="003C753B">
        <w:rPr>
          <w:rFonts w:ascii="Times New Roman" w:hAnsi="Times New Roman" w:cs="Times New Roman"/>
          <w:b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4"/>
        </w:rPr>
        <w:t>2</w:t>
      </w:r>
      <w:r w:rsidRPr="003C753B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The specific primer sequences employed in study.</w:t>
      </w:r>
    </w:p>
    <w:p w:rsidR="00A73F84" w:rsidRDefault="00A73F84" w:rsidP="00A73F84">
      <w:pPr>
        <w:rPr>
          <w:rFonts w:ascii="Times New Roman" w:hAnsi="Times New Roman" w:cs="Times New Roman"/>
          <w:sz w:val="24"/>
        </w:rPr>
      </w:pPr>
    </w:p>
    <w:tbl>
      <w:tblPr>
        <w:tblStyle w:val="2"/>
        <w:tblpPr w:leftFromText="142" w:rightFromText="142" w:horzAnchor="margin" w:tblpY="795"/>
        <w:tblW w:w="9026" w:type="dxa"/>
        <w:tblLook w:val="04A0" w:firstRow="1" w:lastRow="0" w:firstColumn="1" w:lastColumn="0" w:noHBand="0" w:noVBand="1"/>
      </w:tblPr>
      <w:tblGrid>
        <w:gridCol w:w="1181"/>
        <w:gridCol w:w="3973"/>
        <w:gridCol w:w="3872"/>
      </w:tblGrid>
      <w:tr w:rsidR="00A73F84" w:rsidTr="00EB11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vAlign w:val="center"/>
          </w:tcPr>
          <w:p w:rsidR="00A73F84" w:rsidRPr="003C753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4044" w:type="dxa"/>
            <w:vAlign w:val="center"/>
          </w:tcPr>
          <w:p w:rsidR="00A73F84" w:rsidRPr="003C753B" w:rsidRDefault="00A73F84" w:rsidP="00EB11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 (5’-3’)</w:t>
            </w:r>
          </w:p>
        </w:tc>
        <w:tc>
          <w:tcPr>
            <w:tcW w:w="3356" w:type="dxa"/>
            <w:vAlign w:val="center"/>
          </w:tcPr>
          <w:p w:rsidR="00A73F84" w:rsidRDefault="00A73F84" w:rsidP="00EB11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Reverse (5’-3’)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vAlign w:val="center"/>
          </w:tcPr>
          <w:p w:rsidR="00A73F84" w:rsidRPr="00494D36" w:rsidRDefault="00A73F84" w:rsidP="00EB111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4D3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Timp1</w:t>
            </w:r>
          </w:p>
        </w:tc>
        <w:tc>
          <w:tcPr>
            <w:tcW w:w="4044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494D36">
              <w:rPr>
                <w:rFonts w:ascii="Times New Roman" w:hAnsi="Times New Roman" w:cs="Times New Roman"/>
                <w:sz w:val="22"/>
                <w:szCs w:val="24"/>
              </w:rPr>
              <w:t>CTTGGTTCCCTGGCGTACTC</w:t>
            </w:r>
          </w:p>
        </w:tc>
        <w:tc>
          <w:tcPr>
            <w:tcW w:w="3356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494D36">
              <w:rPr>
                <w:rFonts w:ascii="Times New Roman" w:hAnsi="Times New Roman" w:cs="Times New Roman"/>
                <w:sz w:val="22"/>
                <w:szCs w:val="24"/>
              </w:rPr>
              <w:t>ACCTGATCCGTCCACAAACAG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vAlign w:val="center"/>
          </w:tcPr>
          <w:p w:rsidR="00A73F84" w:rsidRPr="00494D36" w:rsidRDefault="00A73F84" w:rsidP="00EB111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4D3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Ac</w:t>
            </w:r>
            <w:r w:rsidRPr="00494D36">
              <w:rPr>
                <w:rFonts w:ascii="Times New Roman" w:hAnsi="Times New Roman" w:cs="Times New Roman"/>
                <w:i/>
                <w:sz w:val="24"/>
                <w:szCs w:val="24"/>
              </w:rPr>
              <w:t>ta2</w:t>
            </w:r>
          </w:p>
        </w:tc>
        <w:tc>
          <w:tcPr>
            <w:tcW w:w="4044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494D36">
              <w:rPr>
                <w:rFonts w:ascii="Times New Roman" w:hAnsi="Times New Roman" w:cs="Times New Roman"/>
                <w:sz w:val="22"/>
                <w:szCs w:val="24"/>
              </w:rPr>
              <w:t>GGCTCTGGGCTCTGTAAGG</w:t>
            </w:r>
          </w:p>
        </w:tc>
        <w:tc>
          <w:tcPr>
            <w:tcW w:w="3356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494D36">
              <w:rPr>
                <w:rFonts w:ascii="Times New Roman" w:hAnsi="Times New Roman" w:cs="Times New Roman"/>
                <w:sz w:val="22"/>
                <w:szCs w:val="24"/>
              </w:rPr>
              <w:t>CTCTTGCTCTGGGCTTCATC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vAlign w:val="center"/>
          </w:tcPr>
          <w:p w:rsidR="00A73F84" w:rsidRPr="00494D36" w:rsidRDefault="00A73F84" w:rsidP="00EB111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4D3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Col1a1</w:t>
            </w:r>
          </w:p>
        </w:tc>
        <w:tc>
          <w:tcPr>
            <w:tcW w:w="4044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494D36">
              <w:rPr>
                <w:rFonts w:ascii="Times New Roman" w:hAnsi="Times New Roman" w:cs="Times New Roman"/>
                <w:sz w:val="22"/>
                <w:szCs w:val="24"/>
              </w:rPr>
              <w:t>GCCCGAACCCCAAGGAAAAGAAGC</w:t>
            </w:r>
          </w:p>
        </w:tc>
        <w:tc>
          <w:tcPr>
            <w:tcW w:w="3356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494D36">
              <w:rPr>
                <w:rFonts w:ascii="Times New Roman" w:hAnsi="Times New Roman" w:cs="Times New Roman"/>
                <w:sz w:val="22"/>
                <w:szCs w:val="24"/>
              </w:rPr>
              <w:t>CTGGGAGGCCTCGGTGGACATTAG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vAlign w:val="center"/>
          </w:tcPr>
          <w:p w:rsidR="00A73F84" w:rsidRPr="00494D36" w:rsidRDefault="00A73F84" w:rsidP="00EB111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4D3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 xml:space="preserve">18s </w:t>
            </w:r>
            <w:proofErr w:type="spellStart"/>
            <w:r w:rsidRPr="00494D3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rRNA</w:t>
            </w:r>
            <w:proofErr w:type="spellEnd"/>
          </w:p>
        </w:tc>
        <w:tc>
          <w:tcPr>
            <w:tcW w:w="4044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494D36">
              <w:rPr>
                <w:rFonts w:ascii="Times New Roman" w:hAnsi="Times New Roman" w:cs="Times New Roman"/>
                <w:sz w:val="22"/>
                <w:szCs w:val="24"/>
              </w:rPr>
              <w:t>AGGATCCATTGGAGGGCAAGT</w:t>
            </w:r>
          </w:p>
        </w:tc>
        <w:tc>
          <w:tcPr>
            <w:tcW w:w="3356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494D36">
              <w:rPr>
                <w:rFonts w:ascii="Times New Roman" w:hAnsi="Times New Roman" w:cs="Times New Roman"/>
                <w:sz w:val="22"/>
                <w:szCs w:val="24"/>
              </w:rPr>
              <w:t>TCCAACTACGAGCTTTTTAACTGCA</w:t>
            </w:r>
          </w:p>
        </w:tc>
      </w:tr>
    </w:tbl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 w:rsidP="00A73F84">
      <w:pPr>
        <w:rPr>
          <w:rFonts w:ascii="Times New Roman" w:hAnsi="Times New Roman" w:cs="Times New Roman"/>
          <w:sz w:val="24"/>
        </w:rPr>
      </w:pPr>
      <w:r w:rsidRPr="003C753B">
        <w:rPr>
          <w:rFonts w:ascii="Times New Roman" w:hAnsi="Times New Roman" w:cs="Times New Roman"/>
          <w:b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4"/>
        </w:rPr>
        <w:t>3</w:t>
      </w:r>
      <w:r w:rsidRPr="003C753B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The used antibodies.</w:t>
      </w:r>
    </w:p>
    <w:p w:rsidR="00A73F84" w:rsidRDefault="00A73F84" w:rsidP="00A73F84">
      <w:pPr>
        <w:rPr>
          <w:rFonts w:ascii="Times New Roman" w:hAnsi="Times New Roman" w:cs="Times New Roman"/>
          <w:sz w:val="24"/>
        </w:rPr>
      </w:pPr>
    </w:p>
    <w:p w:rsidR="00A73F84" w:rsidRPr="00C14C1B" w:rsidRDefault="00A73F84" w:rsidP="00A73F84">
      <w:pPr>
        <w:rPr>
          <w:rFonts w:ascii="Times New Roman" w:hAnsi="Times New Roman" w:cs="Times New Roman"/>
          <w:b/>
          <w:sz w:val="24"/>
        </w:rPr>
      </w:pPr>
      <w:r w:rsidRPr="00C14C1B">
        <w:rPr>
          <w:rFonts w:ascii="Times New Roman" w:hAnsi="Times New Roman" w:cs="Times New Roman" w:hint="eastAsia"/>
          <w:b/>
          <w:sz w:val="24"/>
        </w:rPr>
        <w:t>Antibodies for western blotting</w:t>
      </w:r>
    </w:p>
    <w:p w:rsidR="00A73F84" w:rsidRDefault="00A73F84">
      <w:pPr>
        <w:rPr>
          <w:rFonts w:ascii="Times New Roman" w:hAnsi="Times New Roman" w:cs="Times New Roman"/>
          <w:sz w:val="24"/>
        </w:rPr>
      </w:pPr>
    </w:p>
    <w:tbl>
      <w:tblPr>
        <w:tblStyle w:val="2"/>
        <w:tblpPr w:leftFromText="142" w:rightFromText="142" w:vertAnchor="page" w:horzAnchor="margin" w:tblpY="3346"/>
        <w:tblW w:w="9026" w:type="dxa"/>
        <w:tblLook w:val="04A0" w:firstRow="1" w:lastRow="0" w:firstColumn="1" w:lastColumn="0" w:noHBand="0" w:noVBand="1"/>
      </w:tblPr>
      <w:tblGrid>
        <w:gridCol w:w="2268"/>
        <w:gridCol w:w="4820"/>
        <w:gridCol w:w="1938"/>
      </w:tblGrid>
      <w:tr w:rsidR="00A73F84" w:rsidTr="00EB11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3C753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4820" w:type="dxa"/>
            <w:vAlign w:val="center"/>
          </w:tcPr>
          <w:p w:rsidR="00A73F84" w:rsidRPr="003C753B" w:rsidRDefault="00A73F84" w:rsidP="00EB11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Company</w:t>
            </w:r>
          </w:p>
        </w:tc>
        <w:tc>
          <w:tcPr>
            <w:tcW w:w="1938" w:type="dxa"/>
            <w:vAlign w:val="center"/>
          </w:tcPr>
          <w:p w:rsidR="00A73F84" w:rsidRDefault="00A73F84" w:rsidP="00EB11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 No.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COX-2</w:t>
            </w:r>
          </w:p>
        </w:tc>
        <w:tc>
          <w:tcPr>
            <w:tcW w:w="4820" w:type="dxa"/>
            <w:vAlign w:val="center"/>
          </w:tcPr>
          <w:p w:rsidR="00A73F84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Abcam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Cambridge, UK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F5A9A">
              <w:rPr>
                <w:rFonts w:ascii="Times New Roman" w:hAnsi="Times New Roman" w:cs="Times New Roman"/>
                <w:sz w:val="22"/>
                <w:szCs w:val="24"/>
              </w:rPr>
              <w:t>Ab15191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Arginase-1</w:t>
            </w:r>
          </w:p>
        </w:tc>
        <w:tc>
          <w:tcPr>
            <w:tcW w:w="4820" w:type="dxa"/>
            <w:vAlign w:val="center"/>
          </w:tcPr>
          <w:p w:rsidR="00A73F84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F5A9A">
              <w:rPr>
                <w:rFonts w:ascii="Times New Roman" w:hAnsi="Times New Roman" w:cs="Times New Roman"/>
                <w:sz w:val="22"/>
                <w:szCs w:val="24"/>
              </w:rPr>
              <w:t>Santa Cruz Biotechnology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Dallas, TX, USA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F5A9A">
              <w:rPr>
                <w:rFonts w:ascii="Times New Roman" w:hAnsi="Times New Roman" w:cs="Times New Roman"/>
                <w:sz w:val="22"/>
                <w:szCs w:val="24"/>
              </w:rPr>
              <w:t>sc-271430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GAPDH</w:t>
            </w:r>
          </w:p>
        </w:tc>
        <w:tc>
          <w:tcPr>
            <w:tcW w:w="4820" w:type="dxa"/>
            <w:vAlign w:val="center"/>
          </w:tcPr>
          <w:p w:rsidR="00A73F84" w:rsidRPr="00516FF2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16FF2">
              <w:rPr>
                <w:rFonts w:ascii="Times New Roman" w:hAnsi="Times New Roman" w:cs="Times New Roman"/>
                <w:sz w:val="22"/>
                <w:szCs w:val="24"/>
              </w:rPr>
              <w:t>Merck Millipore</w:t>
            </w:r>
          </w:p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16FF2">
              <w:rPr>
                <w:rFonts w:ascii="Times New Roman" w:hAnsi="Times New Roman" w:cs="Times New Roman"/>
                <w:sz w:val="22"/>
                <w:szCs w:val="24"/>
              </w:rPr>
              <w:t>(Burlington, MA, USA)</w:t>
            </w: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16FF2">
              <w:rPr>
                <w:rFonts w:ascii="Times New Roman" w:hAnsi="Times New Roman" w:cs="Times New Roman"/>
                <w:sz w:val="22"/>
                <w:szCs w:val="24"/>
              </w:rPr>
              <w:t>CB1001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hospho-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SFK</w:t>
            </w:r>
          </w:p>
        </w:tc>
        <w:tc>
          <w:tcPr>
            <w:tcW w:w="4820" w:type="dxa"/>
            <w:vMerge w:val="restart"/>
            <w:vAlign w:val="center"/>
          </w:tcPr>
          <w:p w:rsidR="00A73F84" w:rsidRPr="00516FF2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16FF2">
              <w:rPr>
                <w:rFonts w:ascii="Times New Roman" w:hAnsi="Times New Roman" w:cs="Times New Roman"/>
                <w:sz w:val="22"/>
                <w:szCs w:val="24"/>
              </w:rPr>
              <w:t>Cell Signaling Technology</w:t>
            </w:r>
          </w:p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16FF2">
              <w:rPr>
                <w:rFonts w:ascii="Times New Roman" w:hAnsi="Times New Roman" w:cs="Times New Roman"/>
                <w:sz w:val="22"/>
                <w:szCs w:val="24"/>
              </w:rPr>
              <w:t>(Danvers, MA, USA)</w:t>
            </w: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2101s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SRC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2108s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YES1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3201s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hospho-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Smad2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3101s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hospho-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p70S6K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9234s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hospho-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AKT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9271s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hospho-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MEK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9154s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hospho-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ERK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9101s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hospho-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YAP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4911s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hospho-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Cortactin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4569s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85B">
              <w:rPr>
                <w:rFonts w:ascii="Times New Roman" w:hAnsi="Times New Roman" w:cs="Times New Roman"/>
                <w:sz w:val="24"/>
                <w:szCs w:val="24"/>
              </w:rPr>
              <w:t>HRP-linked anti-rabbit IgG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7074s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85B">
              <w:rPr>
                <w:rFonts w:ascii="Times New Roman" w:hAnsi="Times New Roman" w:cs="Times New Roman"/>
                <w:sz w:val="24"/>
                <w:szCs w:val="24"/>
              </w:rPr>
              <w:t>HRP-linked anti-mouse IgG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7076s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-SMA</w:t>
            </w:r>
          </w:p>
        </w:tc>
        <w:tc>
          <w:tcPr>
            <w:tcW w:w="4820" w:type="dxa"/>
            <w:vAlign w:val="center"/>
          </w:tcPr>
          <w:p w:rsidR="00A73F84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F5A9A">
              <w:rPr>
                <w:rFonts w:ascii="Times New Roman" w:hAnsi="Times New Roman" w:cs="Times New Roman"/>
                <w:sz w:val="22"/>
                <w:szCs w:val="24"/>
              </w:rPr>
              <w:t>Sigma-Aldrich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St. Louis, MO, USA)</w:t>
            </w: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F5A9A">
              <w:rPr>
                <w:rFonts w:ascii="Times New Roman" w:hAnsi="Times New Roman" w:cs="Times New Roman"/>
                <w:sz w:val="22"/>
                <w:szCs w:val="24"/>
              </w:rPr>
              <w:t>A5228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PAI-1</w:t>
            </w:r>
          </w:p>
        </w:tc>
        <w:tc>
          <w:tcPr>
            <w:tcW w:w="4820" w:type="dxa"/>
            <w:vMerge w:val="restart"/>
            <w:vAlign w:val="center"/>
          </w:tcPr>
          <w:p w:rsidR="00A73F84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16FF2">
              <w:rPr>
                <w:rFonts w:ascii="Times New Roman" w:hAnsi="Times New Roman" w:cs="Times New Roman"/>
                <w:sz w:val="22"/>
                <w:szCs w:val="24"/>
              </w:rPr>
              <w:t>BD Biosciences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Franklin Lakes, NJ, USA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16FF2">
              <w:rPr>
                <w:rFonts w:ascii="Times New Roman" w:hAnsi="Times New Roman" w:cs="Times New Roman"/>
                <w:sz w:val="22"/>
                <w:szCs w:val="24"/>
              </w:rPr>
              <w:t>612024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E-cadherin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610181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N-cadherin</w:t>
            </w:r>
          </w:p>
        </w:tc>
        <w:tc>
          <w:tcPr>
            <w:tcW w:w="4820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610920</w:t>
            </w:r>
          </w:p>
        </w:tc>
      </w:tr>
    </w:tbl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Pr="00D904B5" w:rsidRDefault="00A73F84" w:rsidP="00A73F84">
      <w:pPr>
        <w:rPr>
          <w:rFonts w:ascii="Times New Roman" w:hAnsi="Times New Roman" w:cs="Times New Roman"/>
          <w:b/>
          <w:sz w:val="24"/>
        </w:rPr>
      </w:pPr>
      <w:r w:rsidRPr="00C14C1B">
        <w:rPr>
          <w:rFonts w:ascii="Times New Roman" w:hAnsi="Times New Roman" w:cs="Times New Roman" w:hint="eastAsia"/>
          <w:b/>
          <w:sz w:val="24"/>
        </w:rPr>
        <w:lastRenderedPageBreak/>
        <w:t xml:space="preserve">Antibodies for </w:t>
      </w:r>
      <w:r>
        <w:rPr>
          <w:rFonts w:ascii="Times New Roman" w:hAnsi="Times New Roman" w:cs="Times New Roman"/>
          <w:b/>
          <w:sz w:val="24"/>
        </w:rPr>
        <w:t>flow cytometry</w:t>
      </w:r>
    </w:p>
    <w:p w:rsidR="00A73F84" w:rsidRDefault="00A73F84">
      <w:pPr>
        <w:rPr>
          <w:rFonts w:ascii="Times New Roman" w:hAnsi="Times New Roman" w:cs="Times New Roman"/>
          <w:sz w:val="24"/>
        </w:rPr>
      </w:pPr>
    </w:p>
    <w:tbl>
      <w:tblPr>
        <w:tblStyle w:val="2"/>
        <w:tblpPr w:leftFromText="142" w:rightFromText="142" w:vertAnchor="page" w:horzAnchor="margin" w:tblpY="2296"/>
        <w:tblW w:w="9026" w:type="dxa"/>
        <w:tblLook w:val="04A0" w:firstRow="1" w:lastRow="0" w:firstColumn="1" w:lastColumn="0" w:noHBand="0" w:noVBand="1"/>
      </w:tblPr>
      <w:tblGrid>
        <w:gridCol w:w="3686"/>
        <w:gridCol w:w="2977"/>
        <w:gridCol w:w="2363"/>
      </w:tblGrid>
      <w:tr w:rsidR="00A73F84" w:rsidTr="00EB11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3C753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2977" w:type="dxa"/>
            <w:vAlign w:val="center"/>
          </w:tcPr>
          <w:p w:rsidR="00A73F84" w:rsidRPr="003C753B" w:rsidRDefault="00A73F84" w:rsidP="00EB11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Company</w:t>
            </w:r>
          </w:p>
        </w:tc>
        <w:tc>
          <w:tcPr>
            <w:tcW w:w="2363" w:type="dxa"/>
            <w:vAlign w:val="center"/>
          </w:tcPr>
          <w:p w:rsidR="00A73F84" w:rsidRDefault="00A73F84" w:rsidP="00EB11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 No.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B5">
              <w:rPr>
                <w:rFonts w:ascii="Times New Roman" w:hAnsi="Times New Roman" w:cs="Times New Roman"/>
                <w:sz w:val="24"/>
                <w:szCs w:val="24"/>
              </w:rPr>
              <w:t>PE anti-mouse CD45</w:t>
            </w:r>
          </w:p>
        </w:tc>
        <w:tc>
          <w:tcPr>
            <w:tcW w:w="2977" w:type="dxa"/>
            <w:vMerge w:val="restart"/>
            <w:vAlign w:val="center"/>
          </w:tcPr>
          <w:p w:rsidR="00A73F84" w:rsidRPr="00D904B5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proofErr w:type="spellStart"/>
            <w:r w:rsidRPr="00D904B5">
              <w:rPr>
                <w:rFonts w:ascii="Times New Roman" w:hAnsi="Times New Roman" w:cs="Times New Roman"/>
                <w:sz w:val="22"/>
                <w:szCs w:val="24"/>
              </w:rPr>
              <w:t>Biolegend</w:t>
            </w:r>
            <w:proofErr w:type="spellEnd"/>
          </w:p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D904B5">
              <w:rPr>
                <w:rFonts w:ascii="Times New Roman" w:hAnsi="Times New Roman" w:cs="Times New Roman"/>
                <w:sz w:val="22"/>
                <w:szCs w:val="24"/>
              </w:rPr>
              <w:t>(San Diego, CA, USA)</w:t>
            </w:r>
          </w:p>
        </w:tc>
        <w:tc>
          <w:tcPr>
            <w:tcW w:w="2363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103105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B5">
              <w:rPr>
                <w:rFonts w:ascii="Times New Roman" w:hAnsi="Times New Roman" w:cs="Times New Roman"/>
                <w:sz w:val="24"/>
                <w:szCs w:val="24"/>
              </w:rPr>
              <w:t>APC anti-mouse F4/80</w:t>
            </w:r>
          </w:p>
        </w:tc>
        <w:tc>
          <w:tcPr>
            <w:tcW w:w="2977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63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123115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B5">
              <w:rPr>
                <w:rFonts w:ascii="Times New Roman" w:hAnsi="Times New Roman" w:cs="Times New Roman"/>
                <w:sz w:val="24"/>
                <w:szCs w:val="24"/>
              </w:rPr>
              <w:t>FITC anti-mouse Ly6G</w:t>
            </w:r>
          </w:p>
        </w:tc>
        <w:tc>
          <w:tcPr>
            <w:tcW w:w="2977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63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127605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B5">
              <w:rPr>
                <w:rFonts w:ascii="Times New Roman" w:hAnsi="Times New Roman" w:cs="Times New Roman"/>
                <w:sz w:val="24"/>
                <w:szCs w:val="24"/>
              </w:rPr>
              <w:t>APC/Cy7 anti-mouse CD19</w:t>
            </w:r>
          </w:p>
        </w:tc>
        <w:tc>
          <w:tcPr>
            <w:tcW w:w="2977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63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115530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B5">
              <w:rPr>
                <w:rFonts w:ascii="Times New Roman" w:hAnsi="Times New Roman" w:cs="Times New Roman"/>
                <w:sz w:val="24"/>
                <w:szCs w:val="24"/>
              </w:rPr>
              <w:t>APC anti-mouse CD8</w:t>
            </w:r>
          </w:p>
        </w:tc>
        <w:tc>
          <w:tcPr>
            <w:tcW w:w="2977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63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100711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B5">
              <w:rPr>
                <w:rFonts w:ascii="Times New Roman" w:hAnsi="Times New Roman" w:cs="Times New Roman"/>
                <w:sz w:val="24"/>
                <w:szCs w:val="24"/>
              </w:rPr>
              <w:t>FITC anti-mouse CD4</w:t>
            </w:r>
          </w:p>
        </w:tc>
        <w:tc>
          <w:tcPr>
            <w:tcW w:w="2977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63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100509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B5">
              <w:rPr>
                <w:rFonts w:ascii="Times New Roman" w:hAnsi="Times New Roman" w:cs="Times New Roman"/>
                <w:sz w:val="24"/>
                <w:szCs w:val="24"/>
              </w:rPr>
              <w:t>APC/Cy7 anti-mouse CD11c</w:t>
            </w:r>
          </w:p>
        </w:tc>
        <w:tc>
          <w:tcPr>
            <w:tcW w:w="2977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63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117324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B5">
              <w:rPr>
                <w:rFonts w:ascii="Times New Roman" w:hAnsi="Times New Roman" w:cs="Times New Roman"/>
                <w:sz w:val="24"/>
                <w:szCs w:val="24"/>
              </w:rPr>
              <w:t>FITC anti-mouse CD206</w:t>
            </w:r>
          </w:p>
        </w:tc>
        <w:tc>
          <w:tcPr>
            <w:tcW w:w="2977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63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141703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B5">
              <w:rPr>
                <w:rFonts w:ascii="Times New Roman" w:hAnsi="Times New Roman" w:cs="Times New Roman"/>
                <w:sz w:val="24"/>
                <w:szCs w:val="24"/>
              </w:rPr>
              <w:t>APC/Cy7 anti-mouse CD86</w:t>
            </w:r>
          </w:p>
        </w:tc>
        <w:tc>
          <w:tcPr>
            <w:tcW w:w="2977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63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105029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C14C1B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PE/Cy7 anti-mouse CD64</w:t>
            </w:r>
          </w:p>
        </w:tc>
        <w:tc>
          <w:tcPr>
            <w:tcW w:w="2977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63" w:type="dxa"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139313</w:t>
            </w:r>
          </w:p>
        </w:tc>
      </w:tr>
      <w:tr w:rsidR="00A73F84" w:rsidTr="00EB1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D904B5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PE/Cy5 anti-mouse CD11b</w:t>
            </w:r>
          </w:p>
        </w:tc>
        <w:tc>
          <w:tcPr>
            <w:tcW w:w="2977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63" w:type="dxa"/>
            <w:vAlign w:val="center"/>
          </w:tcPr>
          <w:p w:rsidR="00A73F84" w:rsidRPr="00494D36" w:rsidRDefault="00A73F84" w:rsidP="00EB1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101209</w:t>
            </w:r>
          </w:p>
        </w:tc>
      </w:tr>
      <w:tr w:rsidR="00A73F84" w:rsidTr="00EB111B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D904B5" w:rsidRDefault="00A73F84" w:rsidP="00EB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APC anti-mouse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SiglecF</w:t>
            </w:r>
            <w:proofErr w:type="spellEnd"/>
          </w:p>
        </w:tc>
        <w:tc>
          <w:tcPr>
            <w:tcW w:w="2977" w:type="dxa"/>
            <w:vMerge/>
            <w:vAlign w:val="center"/>
          </w:tcPr>
          <w:p w:rsidR="00A73F84" w:rsidRPr="00494D36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63" w:type="dxa"/>
            <w:vAlign w:val="center"/>
          </w:tcPr>
          <w:p w:rsidR="00A73F84" w:rsidRDefault="00A73F84" w:rsidP="00EB1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155507</w:t>
            </w:r>
          </w:p>
        </w:tc>
      </w:tr>
    </w:tbl>
    <w:p w:rsidR="00A73F84" w:rsidRPr="00C14C1B" w:rsidRDefault="00A73F84" w:rsidP="00A73F84">
      <w:pPr>
        <w:rPr>
          <w:rFonts w:ascii="Times New Roman" w:hAnsi="Times New Roman" w:cs="Times New Roman"/>
          <w:b/>
          <w:sz w:val="24"/>
        </w:rPr>
      </w:pPr>
      <w:r w:rsidRPr="00C14C1B">
        <w:rPr>
          <w:rFonts w:ascii="Times New Roman" w:hAnsi="Times New Roman" w:cs="Times New Roman" w:hint="eastAsia"/>
          <w:b/>
          <w:sz w:val="24"/>
        </w:rPr>
        <w:t xml:space="preserve">Antibodies for </w:t>
      </w:r>
      <w:r>
        <w:rPr>
          <w:rFonts w:ascii="Times New Roman" w:hAnsi="Times New Roman" w:cs="Times New Roman"/>
          <w:b/>
          <w:sz w:val="24"/>
        </w:rPr>
        <w:t>in vivo neutralization</w:t>
      </w:r>
    </w:p>
    <w:tbl>
      <w:tblPr>
        <w:tblStyle w:val="2"/>
        <w:tblpPr w:leftFromText="142" w:rightFromText="142" w:vertAnchor="page" w:horzAnchor="margin" w:tblpY="10118"/>
        <w:tblW w:w="9026" w:type="dxa"/>
        <w:tblLook w:val="04A0" w:firstRow="1" w:lastRow="0" w:firstColumn="1" w:lastColumn="0" w:noHBand="0" w:noVBand="1"/>
      </w:tblPr>
      <w:tblGrid>
        <w:gridCol w:w="3686"/>
        <w:gridCol w:w="2977"/>
        <w:gridCol w:w="2363"/>
      </w:tblGrid>
      <w:tr w:rsidR="00A73F84" w:rsidTr="00A73F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3C753B" w:rsidRDefault="00A73F84" w:rsidP="00A73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2977" w:type="dxa"/>
            <w:vAlign w:val="center"/>
          </w:tcPr>
          <w:p w:rsidR="00A73F84" w:rsidRPr="003C753B" w:rsidRDefault="00A73F84" w:rsidP="00A73F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Company</w:t>
            </w:r>
          </w:p>
        </w:tc>
        <w:tc>
          <w:tcPr>
            <w:tcW w:w="2363" w:type="dxa"/>
            <w:vAlign w:val="center"/>
          </w:tcPr>
          <w:p w:rsidR="00A73F84" w:rsidRDefault="00A73F84" w:rsidP="00A73F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 No.</w:t>
            </w:r>
          </w:p>
        </w:tc>
      </w:tr>
      <w:tr w:rsidR="00A73F84" w:rsidRPr="00494D36" w:rsidTr="00A73F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C14C1B" w:rsidRDefault="00A73F84" w:rsidP="00A73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244">
              <w:rPr>
                <w:rFonts w:ascii="Times New Roman" w:hAnsi="Times New Roman" w:cs="Times New Roman"/>
                <w:sz w:val="24"/>
                <w:szCs w:val="24"/>
              </w:rPr>
              <w:t>InVivoMAb</w:t>
            </w:r>
            <w:proofErr w:type="spellEnd"/>
            <w:r w:rsidRPr="00803244">
              <w:rPr>
                <w:rFonts w:ascii="Times New Roman" w:hAnsi="Times New Roman" w:cs="Times New Roman"/>
                <w:sz w:val="24"/>
                <w:szCs w:val="24"/>
              </w:rPr>
              <w:t xml:space="preserve"> anti-mouse F4/80</w:t>
            </w:r>
          </w:p>
        </w:tc>
        <w:tc>
          <w:tcPr>
            <w:tcW w:w="2977" w:type="dxa"/>
            <w:vMerge w:val="restart"/>
            <w:vAlign w:val="center"/>
          </w:tcPr>
          <w:p w:rsidR="00A73F84" w:rsidRPr="00803244" w:rsidRDefault="00A73F84" w:rsidP="00A73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03244">
              <w:rPr>
                <w:rFonts w:ascii="Times New Roman" w:hAnsi="Times New Roman" w:cs="Times New Roman"/>
                <w:sz w:val="22"/>
                <w:szCs w:val="24"/>
              </w:rPr>
              <w:t>Bio X Cell</w:t>
            </w:r>
          </w:p>
          <w:p w:rsidR="00A73F84" w:rsidRPr="00494D36" w:rsidRDefault="00A73F84" w:rsidP="00A73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03244">
              <w:rPr>
                <w:rFonts w:ascii="Times New Roman" w:hAnsi="Times New Roman" w:cs="Times New Roman"/>
                <w:sz w:val="22"/>
                <w:szCs w:val="24"/>
              </w:rPr>
              <w:t>(Lebanon, NH, USA)</w:t>
            </w:r>
          </w:p>
        </w:tc>
        <w:tc>
          <w:tcPr>
            <w:tcW w:w="2363" w:type="dxa"/>
            <w:vAlign w:val="center"/>
          </w:tcPr>
          <w:p w:rsidR="00A73F84" w:rsidRPr="00494D36" w:rsidRDefault="00A73F84" w:rsidP="00A73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BE0206</w:t>
            </w:r>
          </w:p>
        </w:tc>
      </w:tr>
      <w:tr w:rsidR="00A73F84" w:rsidRPr="00494D36" w:rsidTr="00A73F84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:rsidR="00A73F84" w:rsidRPr="00C14C1B" w:rsidRDefault="00A73F84" w:rsidP="00A73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244">
              <w:rPr>
                <w:rFonts w:ascii="Times New Roman" w:hAnsi="Times New Roman" w:cs="Times New Roman"/>
                <w:sz w:val="24"/>
                <w:szCs w:val="24"/>
              </w:rPr>
              <w:t>InVivoMAb</w:t>
            </w:r>
            <w:proofErr w:type="spellEnd"/>
            <w:r w:rsidRPr="00803244">
              <w:rPr>
                <w:rFonts w:ascii="Times New Roman" w:hAnsi="Times New Roman" w:cs="Times New Roman"/>
                <w:sz w:val="24"/>
                <w:szCs w:val="24"/>
              </w:rPr>
              <w:t xml:space="preserve"> anti-mouse PD-1</w:t>
            </w:r>
          </w:p>
        </w:tc>
        <w:tc>
          <w:tcPr>
            <w:tcW w:w="2977" w:type="dxa"/>
            <w:vMerge/>
            <w:vAlign w:val="center"/>
          </w:tcPr>
          <w:p w:rsidR="00A73F84" w:rsidRPr="00494D36" w:rsidRDefault="00A73F84" w:rsidP="00A73F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63" w:type="dxa"/>
            <w:vAlign w:val="center"/>
          </w:tcPr>
          <w:p w:rsidR="00A73F84" w:rsidRPr="00494D36" w:rsidRDefault="00A73F84" w:rsidP="00A73F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BE0146</w:t>
            </w:r>
          </w:p>
        </w:tc>
      </w:tr>
    </w:tbl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Pr="00C14C1B" w:rsidRDefault="00A73F84" w:rsidP="00A73F84">
      <w:pPr>
        <w:rPr>
          <w:rFonts w:ascii="Times New Roman" w:hAnsi="Times New Roman" w:cs="Times New Roman"/>
          <w:b/>
          <w:sz w:val="24"/>
        </w:rPr>
      </w:pPr>
      <w:r w:rsidRPr="00C14C1B">
        <w:rPr>
          <w:rFonts w:ascii="Times New Roman" w:hAnsi="Times New Roman" w:cs="Times New Roman" w:hint="eastAsia"/>
          <w:b/>
          <w:sz w:val="24"/>
        </w:rPr>
        <w:t xml:space="preserve">Antibodies for </w:t>
      </w:r>
      <w:r>
        <w:rPr>
          <w:rFonts w:ascii="Times New Roman" w:hAnsi="Times New Roman" w:cs="Times New Roman"/>
          <w:b/>
          <w:sz w:val="24"/>
        </w:rPr>
        <w:t>IHC</w:t>
      </w:r>
    </w:p>
    <w:tbl>
      <w:tblPr>
        <w:tblStyle w:val="2"/>
        <w:tblpPr w:leftFromText="142" w:rightFromText="142" w:vertAnchor="page" w:horzAnchor="margin" w:tblpY="13279"/>
        <w:tblW w:w="9026" w:type="dxa"/>
        <w:tblLook w:val="04A0" w:firstRow="1" w:lastRow="0" w:firstColumn="1" w:lastColumn="0" w:noHBand="0" w:noVBand="1"/>
      </w:tblPr>
      <w:tblGrid>
        <w:gridCol w:w="2694"/>
        <w:gridCol w:w="3969"/>
        <w:gridCol w:w="2363"/>
      </w:tblGrid>
      <w:tr w:rsidR="00A73F84" w:rsidTr="00A73F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Align w:val="center"/>
          </w:tcPr>
          <w:p w:rsidR="00A73F84" w:rsidRPr="003C753B" w:rsidRDefault="00A73F84" w:rsidP="00A73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3969" w:type="dxa"/>
            <w:vAlign w:val="center"/>
          </w:tcPr>
          <w:p w:rsidR="00A73F84" w:rsidRPr="003C753B" w:rsidRDefault="00A73F84" w:rsidP="00A73F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Company</w:t>
            </w:r>
          </w:p>
        </w:tc>
        <w:tc>
          <w:tcPr>
            <w:tcW w:w="2363" w:type="dxa"/>
            <w:vAlign w:val="center"/>
          </w:tcPr>
          <w:p w:rsidR="00A73F84" w:rsidRDefault="00A73F84" w:rsidP="00A73F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 No.</w:t>
            </w:r>
          </w:p>
        </w:tc>
      </w:tr>
      <w:tr w:rsidR="00A73F84" w:rsidRPr="00494D36" w:rsidTr="00A73F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Align w:val="center"/>
          </w:tcPr>
          <w:p w:rsidR="00A73F84" w:rsidRPr="00C14C1B" w:rsidRDefault="00A73F84" w:rsidP="00A73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F4/80</w:t>
            </w:r>
          </w:p>
        </w:tc>
        <w:tc>
          <w:tcPr>
            <w:tcW w:w="3969" w:type="dxa"/>
            <w:vAlign w:val="center"/>
          </w:tcPr>
          <w:p w:rsidR="00A73F84" w:rsidRPr="00516FF2" w:rsidRDefault="00A73F84" w:rsidP="00A73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16FF2">
              <w:rPr>
                <w:rFonts w:ascii="Times New Roman" w:hAnsi="Times New Roman" w:cs="Times New Roman"/>
                <w:sz w:val="22"/>
                <w:szCs w:val="24"/>
              </w:rPr>
              <w:t>Cell Signaling Technology</w:t>
            </w:r>
          </w:p>
          <w:p w:rsidR="00A73F84" w:rsidRPr="00494D36" w:rsidRDefault="00A73F84" w:rsidP="00A73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16FF2">
              <w:rPr>
                <w:rFonts w:ascii="Times New Roman" w:hAnsi="Times New Roman" w:cs="Times New Roman"/>
                <w:sz w:val="22"/>
                <w:szCs w:val="24"/>
              </w:rPr>
              <w:t>(Danvers, MA, USA)</w:t>
            </w:r>
          </w:p>
        </w:tc>
        <w:tc>
          <w:tcPr>
            <w:tcW w:w="2363" w:type="dxa"/>
            <w:vAlign w:val="center"/>
          </w:tcPr>
          <w:p w:rsidR="00A73F84" w:rsidRPr="00494D36" w:rsidRDefault="00A73F84" w:rsidP="00A73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70076s</w:t>
            </w:r>
          </w:p>
        </w:tc>
      </w:tr>
    </w:tbl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 w:rsidP="00A73F84">
      <w:pPr>
        <w:ind w:firstLineChars="100" w:firstLine="240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 w:hint="eastAsia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Default="00A73F84">
      <w:pPr>
        <w:rPr>
          <w:rFonts w:ascii="Times New Roman" w:hAnsi="Times New Roman" w:cs="Times New Roman"/>
          <w:sz w:val="24"/>
        </w:rPr>
      </w:pPr>
    </w:p>
    <w:p w:rsidR="00A73F84" w:rsidRPr="00A73F84" w:rsidRDefault="00A73F84">
      <w:pPr>
        <w:rPr>
          <w:rFonts w:ascii="Times New Roman" w:hAnsi="Times New Roman" w:cs="Times New Roman" w:hint="eastAsia"/>
          <w:sz w:val="24"/>
        </w:rPr>
      </w:pPr>
    </w:p>
    <w:sectPr w:rsidR="00A73F84" w:rsidRPr="00A73F8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53B"/>
    <w:rsid w:val="00077B3C"/>
    <w:rsid w:val="002548C5"/>
    <w:rsid w:val="002C4084"/>
    <w:rsid w:val="003C753B"/>
    <w:rsid w:val="0074323A"/>
    <w:rsid w:val="00A7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06572"/>
  <w15:chartTrackingRefBased/>
  <w15:docId w15:val="{1DB0540F-20B4-4A3B-B7E9-8EE2D54D9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Grid Table 1 Light"/>
    <w:basedOn w:val="a1"/>
    <w:uiPriority w:val="46"/>
    <w:rsid w:val="002C4084"/>
    <w:pPr>
      <w:spacing w:after="0" w:line="240" w:lineRule="auto"/>
    </w:pPr>
    <w:tblPr>
      <w:tblStyleRowBandSize w:val="1"/>
      <w:tblStyleColBandSize w:val="1"/>
      <w:tblBorders>
        <w:top w:val="single" w:sz="12" w:space="0" w:color="000000" w:themeColor="text1"/>
        <w:bottom w:val="single" w:sz="12" w:space="0" w:color="000000" w:themeColor="text1"/>
        <w:insideH w:val="single" w:sz="12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0">
    <w:name w:val="스타일1"/>
    <w:basedOn w:val="a1"/>
    <w:uiPriority w:val="99"/>
    <w:rsid w:val="002C4084"/>
    <w:pPr>
      <w:spacing w:after="0" w:line="240" w:lineRule="auto"/>
      <w:jc w:val="left"/>
    </w:pPr>
    <w:tblPr/>
  </w:style>
  <w:style w:type="table" w:styleId="a3">
    <w:name w:val="Table Grid"/>
    <w:basedOn w:val="a1"/>
    <w:uiPriority w:val="39"/>
    <w:rsid w:val="003C75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3C753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2">
    <w:name w:val="Plain Table 2"/>
    <w:basedOn w:val="a1"/>
    <w:uiPriority w:val="42"/>
    <w:rsid w:val="003C753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최용준</dc:creator>
  <cp:keywords/>
  <dc:description/>
  <cp:lastModifiedBy>최용준</cp:lastModifiedBy>
  <cp:revision>2</cp:revision>
  <dcterms:created xsi:type="dcterms:W3CDTF">2024-02-13T05:22:00Z</dcterms:created>
  <dcterms:modified xsi:type="dcterms:W3CDTF">2024-02-13T05:22:00Z</dcterms:modified>
</cp:coreProperties>
</file>